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0DF0E" w14:textId="77777777" w:rsidR="00FE79FE" w:rsidRDefault="00FE79FE"/>
    <w:p w14:paraId="6449D421" w14:textId="77777777" w:rsidR="00013002" w:rsidRDefault="00013002" w:rsidP="00DE5556">
      <w:pPr>
        <w:tabs>
          <w:tab w:val="clear" w:pos="794"/>
          <w:tab w:val="clear" w:pos="1191"/>
          <w:tab w:val="clear" w:pos="1588"/>
          <w:tab w:val="clear" w:pos="1985"/>
        </w:tabs>
      </w:pPr>
    </w:p>
    <w:p w14:paraId="7F5BF118" w14:textId="349918E8" w:rsidR="004A6FEB" w:rsidRPr="00903B57" w:rsidRDefault="004A6FEB" w:rsidP="0036627C">
      <w:pPr>
        <w:pStyle w:val="CoverNumber"/>
        <w:rPr>
          <w:lang w:val="fr-FR"/>
        </w:rPr>
      </w:pPr>
      <w:r w:rsidRPr="00903B57">
        <w:rPr>
          <w:lang w:val="fr-FR"/>
        </w:rPr>
        <w:t xml:space="preserve">Recommendation ITU-R </w:t>
      </w:r>
      <w:r w:rsidR="00512A4E" w:rsidRPr="00903B57">
        <w:rPr>
          <w:lang w:val="fr-FR"/>
        </w:rPr>
        <w:t>P</w:t>
      </w:r>
      <w:r w:rsidR="0036627C" w:rsidRPr="00903B57">
        <w:rPr>
          <w:lang w:val="fr-FR"/>
        </w:rPr>
        <w:t>.</w:t>
      </w:r>
      <w:r w:rsidR="002C55E8" w:rsidRPr="00903B57">
        <w:rPr>
          <w:lang w:val="fr-FR"/>
        </w:rPr>
        <w:t>1409-3</w:t>
      </w:r>
    </w:p>
    <w:p w14:paraId="053D1045" w14:textId="6A1959F2" w:rsidR="004A6FEB" w:rsidRPr="00903B57" w:rsidRDefault="004A6FEB" w:rsidP="0036627C">
      <w:pPr>
        <w:pStyle w:val="CoverDate"/>
        <w:rPr>
          <w:lang w:val="fr-FR"/>
        </w:rPr>
      </w:pPr>
      <w:r w:rsidRPr="00903B57">
        <w:rPr>
          <w:lang w:val="fr-FR"/>
        </w:rPr>
        <w:t>(</w:t>
      </w:r>
      <w:r w:rsidR="00BD15D1" w:rsidRPr="00903B57">
        <w:rPr>
          <w:lang w:val="fr-FR"/>
        </w:rPr>
        <w:t>08</w:t>
      </w:r>
      <w:r w:rsidRPr="00903B57">
        <w:rPr>
          <w:lang w:val="fr-FR"/>
        </w:rPr>
        <w:t>/</w:t>
      </w:r>
      <w:r w:rsidR="00BD15D1" w:rsidRPr="00903B57">
        <w:rPr>
          <w:lang w:val="fr-FR"/>
        </w:rPr>
        <w:t>2023</w:t>
      </w:r>
      <w:r w:rsidRPr="00903B57">
        <w:rPr>
          <w:lang w:val="fr-FR"/>
        </w:rPr>
        <w:t>)</w:t>
      </w:r>
    </w:p>
    <w:p w14:paraId="12A5E5EF" w14:textId="77777777" w:rsidR="004A6FEB" w:rsidRPr="00903B57" w:rsidRDefault="00512A4E" w:rsidP="0036627C">
      <w:pPr>
        <w:pStyle w:val="CoverSeries"/>
        <w:rPr>
          <w:lang w:val="fr-FR"/>
        </w:rPr>
      </w:pPr>
      <w:r w:rsidRPr="00903B57">
        <w:rPr>
          <w:lang w:val="fr-FR"/>
        </w:rPr>
        <w:t>P</w:t>
      </w:r>
      <w:r w:rsidR="004A6FEB" w:rsidRPr="00903B57">
        <w:rPr>
          <w:lang w:val="fr-FR"/>
        </w:rPr>
        <w:t xml:space="preserve"> </w:t>
      </w:r>
      <w:proofErr w:type="gramStart"/>
      <w:r w:rsidR="004A6FEB" w:rsidRPr="00903B57">
        <w:rPr>
          <w:lang w:val="fr-FR"/>
        </w:rPr>
        <w:t>Series:</w:t>
      </w:r>
      <w:proofErr w:type="gramEnd"/>
      <w:r w:rsidR="004A6FEB" w:rsidRPr="00903B57">
        <w:rPr>
          <w:lang w:val="fr-FR"/>
        </w:rPr>
        <w:t xml:space="preserve"> </w:t>
      </w:r>
      <w:r w:rsidRPr="00903B57">
        <w:rPr>
          <w:bCs w:val="0"/>
          <w:lang w:val="fr-FR"/>
        </w:rPr>
        <w:t>Radiowave propagation</w:t>
      </w:r>
    </w:p>
    <w:p w14:paraId="0172C484" w14:textId="7464AF9D" w:rsidR="004A6FEB" w:rsidRPr="004A6FEB" w:rsidRDefault="002C55E8" w:rsidP="0036627C">
      <w:pPr>
        <w:pStyle w:val="CoverTitle"/>
      </w:pPr>
      <w:bookmarkStart w:id="0" w:name="_Hlk136421051"/>
      <w:r w:rsidRPr="002C55E8">
        <w:rPr>
          <w:lang w:val="en-GB"/>
        </w:rPr>
        <w:t>Propagation data and prediction methods for systems using high altitude platform stations and other elevated stations in the stratosphere at frequencies greater than about 0.7 GHz</w:t>
      </w:r>
      <w:bookmarkEnd w:id="0"/>
    </w:p>
    <w:p w14:paraId="2AE9A265" w14:textId="77777777" w:rsidR="00FE79FE" w:rsidRPr="005373E0" w:rsidRDefault="00FE79FE" w:rsidP="005373E0">
      <w:pPr>
        <w:rPr>
          <w:lang w:val="en-US"/>
        </w:rPr>
      </w:pPr>
    </w:p>
    <w:p w14:paraId="6007B723" w14:textId="77777777" w:rsidR="00A71FE5" w:rsidRPr="005373E0" w:rsidRDefault="00A71FE5" w:rsidP="005373E0"/>
    <w:p w14:paraId="230992C5" w14:textId="77777777" w:rsidR="00EE47C4" w:rsidRPr="005373E0" w:rsidRDefault="00EE47C4" w:rsidP="005373E0">
      <w:pPr>
        <w:sectPr w:rsidR="00EE47C4" w:rsidRPr="005373E0" w:rsidSect="0027411A">
          <w:headerReference w:type="even" r:id="rId7"/>
          <w:headerReference w:type="default" r:id="rId8"/>
          <w:footerReference w:type="default" r:id="rId9"/>
          <w:pgSz w:w="11907" w:h="16840" w:code="9"/>
          <w:pgMar w:top="1089" w:right="1089" w:bottom="284" w:left="1089" w:header="737" w:footer="284" w:gutter="0"/>
          <w:pgNumType w:start="1"/>
          <w:cols w:space="720"/>
          <w:docGrid w:linePitch="326"/>
        </w:sectPr>
      </w:pPr>
    </w:p>
    <w:p w14:paraId="415051A7" w14:textId="77777777" w:rsidR="00586EF8" w:rsidRPr="00586EF8" w:rsidRDefault="00586EF8" w:rsidP="007565CC">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rPr>
      </w:pPr>
      <w:bookmarkStart w:id="1" w:name="c2tope"/>
      <w:bookmarkEnd w:id="1"/>
      <w:r w:rsidRPr="00586EF8">
        <w:rPr>
          <w:bCs/>
          <w:sz w:val="24"/>
          <w:szCs w:val="24"/>
          <w:lang w:val="en-US"/>
        </w:rPr>
        <w:lastRenderedPageBreak/>
        <w:t>Foreword</w:t>
      </w:r>
    </w:p>
    <w:p w14:paraId="41595573" w14:textId="77777777" w:rsidR="00586EF8" w:rsidRDefault="00586EF8" w:rsidP="00586EF8">
      <w:pPr>
        <w:spacing w:before="240"/>
        <w:rPr>
          <w:sz w:val="20"/>
          <w:lang w:val="en-US"/>
        </w:rPr>
      </w:pPr>
      <w:r>
        <w:rPr>
          <w:sz w:val="20"/>
          <w:lang w:val="en-US"/>
        </w:rPr>
        <w:t xml:space="preserve">The role of the Radiocommunication Sector is to ensure the rational, equitable, </w:t>
      </w:r>
      <w:proofErr w:type="gramStart"/>
      <w:r>
        <w:rPr>
          <w:sz w:val="20"/>
          <w:lang w:val="en-US"/>
        </w:rPr>
        <w:t>efficient</w:t>
      </w:r>
      <w:proofErr w:type="gramEnd"/>
      <w:r>
        <w:rPr>
          <w:sz w:val="20"/>
          <w:lang w:val="en-US"/>
        </w:rPr>
        <w:t xml:space="preserve"> and economical use of the radio-frequency spectrum by all radiocommunication services, including satellite services, and carry out studies without limit of frequency range on the basis of which Recommendations are adopted.</w:t>
      </w:r>
    </w:p>
    <w:p w14:paraId="1B2FF831" w14:textId="77777777" w:rsidR="00586EF8" w:rsidRDefault="00586EF8" w:rsidP="00586EF8">
      <w:pPr>
        <w:rPr>
          <w:sz w:val="20"/>
          <w:lang w:val="en-US"/>
        </w:rPr>
      </w:pPr>
      <w:r>
        <w:rPr>
          <w:sz w:val="20"/>
          <w:lang w:val="en-US"/>
        </w:rPr>
        <w:t>The regulatory and policy functions of the Radiocommunication Sector are performed by World and Regional Radiocommunication Conferences and Radiocommunication Assemblies supported by Study Groups.</w:t>
      </w:r>
    </w:p>
    <w:p w14:paraId="1A513A5B" w14:textId="77777777" w:rsidR="00B714F3" w:rsidRPr="00B714F3" w:rsidRDefault="00B714F3" w:rsidP="002F5199">
      <w:pPr>
        <w:pStyle w:val="Heading1"/>
        <w:spacing w:before="680"/>
        <w:jc w:val="center"/>
        <w:rPr>
          <w:szCs w:val="24"/>
          <w:lang w:val="en-US"/>
        </w:rPr>
      </w:pPr>
      <w:bookmarkStart w:id="2" w:name="_Toc142549918"/>
      <w:r w:rsidRPr="00B714F3">
        <w:rPr>
          <w:szCs w:val="24"/>
          <w:lang w:val="en-US"/>
        </w:rPr>
        <w:t>Policy on Intellectual Property Right (IPR)</w:t>
      </w:r>
      <w:bookmarkEnd w:id="2"/>
    </w:p>
    <w:p w14:paraId="393884A2" w14:textId="77777777" w:rsidR="00B714F3" w:rsidRPr="00B714F3" w:rsidRDefault="00B714F3" w:rsidP="00C84DB7">
      <w:pPr>
        <w:tabs>
          <w:tab w:val="clear" w:pos="794"/>
          <w:tab w:val="clear" w:pos="1191"/>
          <w:tab w:val="clear" w:pos="1588"/>
          <w:tab w:val="clear" w:pos="1985"/>
        </w:tabs>
        <w:spacing w:before="240"/>
        <w:rPr>
          <w:sz w:val="20"/>
          <w:lang w:val="en-US"/>
        </w:rPr>
      </w:pPr>
      <w:r w:rsidRPr="00B714F3">
        <w:rPr>
          <w:sz w:val="20"/>
          <w:lang w:val="en-US"/>
        </w:rPr>
        <w:t>ITU-R policy on IPR is described in the Common Patent Policy for ITU-T/ITU-R/ISO/IEC referenced in Resolution ITU</w:t>
      </w:r>
      <w:r w:rsidR="00EA306D">
        <w:rPr>
          <w:sz w:val="20"/>
          <w:lang w:val="en-US"/>
        </w:rPr>
        <w:noBreakHyphen/>
      </w:r>
      <w:r w:rsidRPr="00B714F3">
        <w:rPr>
          <w:sz w:val="20"/>
          <w:lang w:val="en-US"/>
        </w:rPr>
        <w:t xml:space="preserve">R 1. Forms to be used for the submission of patent statements and licensing declarations by patent holders are available from </w:t>
      </w:r>
      <w:hyperlink r:id="rId10" w:history="1">
        <w:r w:rsidRPr="00B714F3">
          <w:rPr>
            <w:rStyle w:val="Hyperlink"/>
            <w:sz w:val="20"/>
            <w:lang w:val="en-US"/>
          </w:rPr>
          <w:t>http://www.itu.int/ITU</w:t>
        </w:r>
        <w:r w:rsidR="00EE04BA">
          <w:rPr>
            <w:rStyle w:val="Hyperlink"/>
            <w:sz w:val="20"/>
            <w:lang w:val="en-US"/>
          </w:rPr>
          <w:t>-</w:t>
        </w:r>
        <w:r w:rsidRPr="00B714F3">
          <w:rPr>
            <w:rStyle w:val="Hyperlink"/>
            <w:sz w:val="20"/>
            <w:lang w:val="en-US"/>
          </w:rPr>
          <w:t>R/go/patents/en</w:t>
        </w:r>
      </w:hyperlink>
      <w:r w:rsidRPr="00B714F3">
        <w:rPr>
          <w:sz w:val="20"/>
          <w:lang w:val="en-US"/>
        </w:rPr>
        <w:t xml:space="preserve"> where the Guidelines for Implementation of the Common Patent Policy for ITU</w:t>
      </w:r>
      <w:r w:rsidRPr="00B714F3">
        <w:rPr>
          <w:sz w:val="20"/>
          <w:lang w:val="en-US"/>
        </w:rPr>
        <w:noBreakHyphen/>
        <w:t>T/ITU</w:t>
      </w:r>
      <w:r w:rsidRPr="00B714F3">
        <w:rPr>
          <w:sz w:val="20"/>
          <w:lang w:val="en-US"/>
        </w:rPr>
        <w:noBreakHyphen/>
        <w:t xml:space="preserve">R/ISO/IEC and the ITU-R patent information database can also be found. </w:t>
      </w:r>
    </w:p>
    <w:p w14:paraId="484510F2" w14:textId="77777777" w:rsidR="00586EF8" w:rsidRDefault="00586EF8" w:rsidP="00586EF8">
      <w:pPr>
        <w:jc w:val="center"/>
        <w:rPr>
          <w:sz w:val="22"/>
          <w:lang w:val="en-US"/>
        </w:rPr>
      </w:pPr>
    </w:p>
    <w:p w14:paraId="1CA7E271" w14:textId="77777777" w:rsidR="00A971A1" w:rsidRDefault="00A971A1" w:rsidP="00586EF8">
      <w:pPr>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000" w:firstRow="0" w:lastRow="0" w:firstColumn="0" w:lastColumn="0" w:noHBand="0" w:noVBand="0"/>
      </w:tblPr>
      <w:tblGrid>
        <w:gridCol w:w="1170"/>
        <w:gridCol w:w="8439"/>
      </w:tblGrid>
      <w:tr w:rsidR="00036EE3" w:rsidRPr="00576D47" w14:paraId="274359E7" w14:textId="77777777" w:rsidTr="00AA0D99">
        <w:tc>
          <w:tcPr>
            <w:tcW w:w="9360" w:type="dxa"/>
            <w:gridSpan w:val="2"/>
          </w:tcPr>
          <w:p w14:paraId="6FA6CA50" w14:textId="77777777" w:rsidR="00036EE3" w:rsidRPr="00036EE3" w:rsidRDefault="00036EE3" w:rsidP="00036EE3">
            <w:pPr>
              <w:pStyle w:val="Chaptitle"/>
              <w:keepLines w:val="0"/>
              <w:tabs>
                <w:tab w:val="clear" w:pos="794"/>
                <w:tab w:val="clear" w:pos="1191"/>
                <w:tab w:val="clear" w:pos="1588"/>
                <w:tab w:val="clear" w:pos="1985"/>
              </w:tabs>
              <w:overflowPunct/>
              <w:spacing w:before="180"/>
              <w:textAlignment w:val="auto"/>
              <w:rPr>
                <w:sz w:val="22"/>
                <w:szCs w:val="22"/>
                <w:lang w:val="en-US"/>
              </w:rPr>
            </w:pPr>
            <w:r w:rsidRPr="00036EE3">
              <w:rPr>
                <w:sz w:val="22"/>
                <w:szCs w:val="22"/>
                <w:lang w:val="en-US"/>
              </w:rPr>
              <w:t>Series of ITU-R Recommendations</w:t>
            </w:r>
            <w:r>
              <w:rPr>
                <w:sz w:val="22"/>
                <w:szCs w:val="22"/>
                <w:lang w:val="en-US"/>
              </w:rPr>
              <w:t xml:space="preserve"> </w:t>
            </w:r>
          </w:p>
          <w:p w14:paraId="6CAC40EB" w14:textId="77777777" w:rsidR="00036EE3" w:rsidRPr="00036EE3" w:rsidRDefault="00036EE3" w:rsidP="00036EE3">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en-US"/>
              </w:rPr>
            </w:pPr>
            <w:r w:rsidRPr="00CE0A43">
              <w:rPr>
                <w:b w:val="0"/>
                <w:sz w:val="18"/>
                <w:szCs w:val="18"/>
                <w:lang w:val="en-US"/>
              </w:rPr>
              <w:t>(</w:t>
            </w:r>
            <w:r w:rsidRPr="00036EE3">
              <w:rPr>
                <w:b w:val="0"/>
                <w:sz w:val="18"/>
                <w:szCs w:val="18"/>
                <w:lang w:val="en-US"/>
              </w:rPr>
              <w:t xml:space="preserve">Also available online at </w:t>
            </w:r>
            <w:hyperlink r:id="rId11" w:history="1">
              <w:r w:rsidR="00AF5326" w:rsidRPr="00590EE8">
                <w:rPr>
                  <w:rStyle w:val="Hyperlink"/>
                  <w:b w:val="0"/>
                  <w:sz w:val="18"/>
                  <w:szCs w:val="18"/>
                  <w:lang w:val="en-US"/>
                </w:rPr>
                <w:t>https://www.itu.int/publ/R-REC/en</w:t>
              </w:r>
            </w:hyperlink>
            <w:r w:rsidRPr="00CE0A43">
              <w:rPr>
                <w:b w:val="0"/>
                <w:sz w:val="18"/>
                <w:szCs w:val="18"/>
                <w:lang w:val="en-US"/>
              </w:rPr>
              <w:t>)</w:t>
            </w:r>
          </w:p>
        </w:tc>
      </w:tr>
      <w:tr w:rsidR="00A971A1" w:rsidRPr="00036EE3" w14:paraId="164CC312" w14:textId="77777777" w:rsidTr="0036528E">
        <w:tc>
          <w:tcPr>
            <w:tcW w:w="1140" w:type="dxa"/>
            <w:tcBorders>
              <w:bottom w:val="nil"/>
            </w:tcBorders>
            <w:vAlign w:val="bottom"/>
          </w:tcPr>
          <w:p w14:paraId="5DDCC75C" w14:textId="77777777" w:rsidR="00A971A1" w:rsidRPr="00036EE3" w:rsidRDefault="00A971A1" w:rsidP="0036528E">
            <w:pPr>
              <w:spacing w:before="200" w:after="100"/>
              <w:ind w:left="57"/>
              <w:jc w:val="left"/>
              <w:rPr>
                <w:b/>
                <w:bCs/>
                <w:sz w:val="20"/>
                <w:lang w:val="en-US"/>
              </w:rPr>
            </w:pPr>
            <w:r w:rsidRPr="00036EE3">
              <w:rPr>
                <w:b/>
                <w:bCs/>
                <w:sz w:val="20"/>
                <w:lang w:val="en-US"/>
              </w:rPr>
              <w:t>Series</w:t>
            </w:r>
          </w:p>
        </w:tc>
        <w:tc>
          <w:tcPr>
            <w:tcW w:w="8220" w:type="dxa"/>
            <w:tcBorders>
              <w:bottom w:val="nil"/>
            </w:tcBorders>
            <w:vAlign w:val="bottom"/>
          </w:tcPr>
          <w:p w14:paraId="79D90975" w14:textId="77777777" w:rsidR="00A971A1" w:rsidRPr="00036EE3" w:rsidRDefault="00A971A1" w:rsidP="0036528E">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40" w:after="100"/>
              <w:rPr>
                <w:bCs/>
                <w:sz w:val="20"/>
                <w:lang w:val="en-US"/>
              </w:rPr>
            </w:pPr>
            <w:r w:rsidRPr="00036EE3">
              <w:rPr>
                <w:bCs/>
                <w:sz w:val="20"/>
                <w:lang w:val="en-US"/>
              </w:rPr>
              <w:t>Title</w:t>
            </w:r>
          </w:p>
        </w:tc>
      </w:tr>
      <w:tr w:rsidR="00A31928" w:rsidRPr="00F92A40" w14:paraId="6883953B" w14:textId="77777777" w:rsidTr="00477A11">
        <w:tc>
          <w:tcPr>
            <w:tcW w:w="1140" w:type="dxa"/>
            <w:tcBorders>
              <w:top w:val="nil"/>
              <w:bottom w:val="nil"/>
            </w:tcBorders>
            <w:shd w:val="clear" w:color="auto" w:fill="auto"/>
          </w:tcPr>
          <w:p w14:paraId="19E43CDE" w14:textId="77777777" w:rsidR="00A31928" w:rsidRPr="00F92A40" w:rsidRDefault="00A31928" w:rsidP="006B1D2B">
            <w:pPr>
              <w:spacing w:before="30" w:after="30"/>
              <w:ind w:left="57"/>
              <w:jc w:val="left"/>
              <w:rPr>
                <w:rFonts w:hAnsi="Times New Roman Bold"/>
                <w:b/>
                <w:color w:val="000080"/>
                <w:sz w:val="20"/>
                <w:lang w:val="en-US"/>
              </w:rPr>
            </w:pPr>
            <w:r w:rsidRPr="00477A11">
              <w:rPr>
                <w:b/>
                <w:bCs/>
                <w:sz w:val="20"/>
                <w:lang w:val="en-US"/>
              </w:rPr>
              <w:t>BO</w:t>
            </w:r>
          </w:p>
        </w:tc>
        <w:tc>
          <w:tcPr>
            <w:tcW w:w="8220" w:type="dxa"/>
            <w:tcBorders>
              <w:top w:val="nil"/>
              <w:bottom w:val="nil"/>
            </w:tcBorders>
            <w:shd w:val="clear" w:color="auto" w:fill="auto"/>
          </w:tcPr>
          <w:p w14:paraId="63FFD462" w14:textId="77777777" w:rsidR="00A31928" w:rsidRPr="00F92A40" w:rsidRDefault="00A31928" w:rsidP="006B1D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477A11">
              <w:rPr>
                <w:b w:val="0"/>
                <w:sz w:val="20"/>
                <w:lang w:val="en-US"/>
              </w:rPr>
              <w:t>Satellite delivery</w:t>
            </w:r>
          </w:p>
        </w:tc>
      </w:tr>
      <w:tr w:rsidR="00A31928" w:rsidRPr="00576D47" w14:paraId="5E62DBE5" w14:textId="77777777" w:rsidTr="00B51DD9">
        <w:tc>
          <w:tcPr>
            <w:tcW w:w="1140" w:type="dxa"/>
            <w:tcBorders>
              <w:top w:val="nil"/>
            </w:tcBorders>
            <w:shd w:val="clear" w:color="auto" w:fill="FFFFFF" w:themeFill="background1"/>
          </w:tcPr>
          <w:p w14:paraId="1B00EC46" w14:textId="77777777" w:rsidR="00A31928" w:rsidRPr="00B51DD9" w:rsidRDefault="00A31928" w:rsidP="006B1D2B">
            <w:pPr>
              <w:spacing w:before="30" w:after="30"/>
              <w:ind w:left="57"/>
              <w:jc w:val="left"/>
              <w:rPr>
                <w:b/>
                <w:bCs/>
                <w:sz w:val="20"/>
                <w:lang w:val="en-US"/>
              </w:rPr>
            </w:pPr>
            <w:r w:rsidRPr="00B51DD9">
              <w:rPr>
                <w:b/>
                <w:bCs/>
                <w:sz w:val="20"/>
                <w:lang w:val="en-US"/>
              </w:rPr>
              <w:t>BR</w:t>
            </w:r>
          </w:p>
        </w:tc>
        <w:tc>
          <w:tcPr>
            <w:tcW w:w="8220" w:type="dxa"/>
            <w:tcBorders>
              <w:top w:val="nil"/>
            </w:tcBorders>
            <w:shd w:val="clear" w:color="auto" w:fill="FFFFFF" w:themeFill="background1"/>
          </w:tcPr>
          <w:p w14:paraId="0D750C3B" w14:textId="77777777" w:rsidR="00A31928" w:rsidRPr="00B51DD9" w:rsidRDefault="00A31928" w:rsidP="006B1D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B51DD9">
              <w:rPr>
                <w:b w:val="0"/>
                <w:sz w:val="20"/>
                <w:lang w:val="en-US"/>
              </w:rPr>
              <w:t>Recording for production, archival and play-out; film for television</w:t>
            </w:r>
          </w:p>
        </w:tc>
      </w:tr>
      <w:tr w:rsidR="00A31928" w:rsidRPr="00036EE3" w14:paraId="4BBAB858" w14:textId="77777777" w:rsidTr="00AA0D99">
        <w:tc>
          <w:tcPr>
            <w:tcW w:w="1140" w:type="dxa"/>
          </w:tcPr>
          <w:p w14:paraId="119ABD55" w14:textId="77777777" w:rsidR="00A31928" w:rsidRPr="00036EE3" w:rsidRDefault="00A31928" w:rsidP="006B1D2B">
            <w:pPr>
              <w:spacing w:before="30" w:after="30"/>
              <w:ind w:left="57"/>
              <w:jc w:val="left"/>
              <w:rPr>
                <w:b/>
                <w:bCs/>
                <w:sz w:val="20"/>
                <w:lang w:val="en-US"/>
              </w:rPr>
            </w:pPr>
            <w:r w:rsidRPr="00036EE3">
              <w:rPr>
                <w:b/>
                <w:bCs/>
                <w:sz w:val="20"/>
                <w:lang w:val="en-US"/>
              </w:rPr>
              <w:t>BS</w:t>
            </w:r>
          </w:p>
        </w:tc>
        <w:tc>
          <w:tcPr>
            <w:tcW w:w="8220" w:type="dxa"/>
          </w:tcPr>
          <w:p w14:paraId="785E10E2" w14:textId="77777777" w:rsidR="00A31928" w:rsidRPr="00036EE3" w:rsidRDefault="00A31928" w:rsidP="006B1D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036EE3">
              <w:rPr>
                <w:b w:val="0"/>
                <w:sz w:val="20"/>
                <w:lang w:val="en-US"/>
              </w:rPr>
              <w:t>Broadcasting service (sound)</w:t>
            </w:r>
          </w:p>
        </w:tc>
      </w:tr>
      <w:tr w:rsidR="00A31928" w:rsidRPr="00ED2695" w14:paraId="2381F830" w14:textId="77777777" w:rsidTr="00AA0D99">
        <w:tc>
          <w:tcPr>
            <w:tcW w:w="1140" w:type="dxa"/>
            <w:shd w:val="clear" w:color="auto" w:fill="auto"/>
          </w:tcPr>
          <w:p w14:paraId="553EE6C1" w14:textId="77777777" w:rsidR="00A31928" w:rsidRPr="00ED2695" w:rsidRDefault="00A31928" w:rsidP="006B1D2B">
            <w:pPr>
              <w:spacing w:before="30" w:after="30"/>
              <w:ind w:left="57"/>
              <w:jc w:val="left"/>
              <w:rPr>
                <w:b/>
                <w:bCs/>
                <w:sz w:val="20"/>
                <w:lang w:val="en-US"/>
              </w:rPr>
            </w:pPr>
            <w:r w:rsidRPr="00ED2695">
              <w:rPr>
                <w:b/>
                <w:bCs/>
                <w:sz w:val="20"/>
                <w:lang w:val="en-US"/>
              </w:rPr>
              <w:t>BT</w:t>
            </w:r>
          </w:p>
        </w:tc>
        <w:tc>
          <w:tcPr>
            <w:tcW w:w="8220" w:type="dxa"/>
            <w:shd w:val="clear" w:color="auto" w:fill="auto"/>
          </w:tcPr>
          <w:p w14:paraId="69274B55" w14:textId="77777777" w:rsidR="00A31928" w:rsidRPr="00ED2695" w:rsidRDefault="00A31928" w:rsidP="006B1D2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ED2695">
              <w:rPr>
                <w:b w:val="0"/>
                <w:sz w:val="20"/>
                <w:lang w:val="en-US"/>
              </w:rPr>
              <w:t>Broadcasting service (television)</w:t>
            </w:r>
          </w:p>
        </w:tc>
      </w:tr>
      <w:tr w:rsidR="00A31928" w:rsidRPr="00036EE3" w14:paraId="2A764578" w14:textId="77777777" w:rsidTr="00AA0D99">
        <w:tc>
          <w:tcPr>
            <w:tcW w:w="1140" w:type="dxa"/>
            <w:shd w:val="clear" w:color="auto" w:fill="auto"/>
          </w:tcPr>
          <w:p w14:paraId="4C1B0A06" w14:textId="77777777" w:rsidR="00A31928" w:rsidRPr="00036EE3" w:rsidRDefault="00A31928" w:rsidP="006B1D2B">
            <w:pPr>
              <w:spacing w:before="30" w:after="30"/>
              <w:ind w:left="57"/>
              <w:jc w:val="left"/>
              <w:rPr>
                <w:b/>
                <w:bCs/>
                <w:sz w:val="20"/>
                <w:lang w:val="fr-CH"/>
              </w:rPr>
            </w:pPr>
            <w:r w:rsidRPr="00036EE3">
              <w:rPr>
                <w:b/>
                <w:bCs/>
                <w:sz w:val="20"/>
                <w:lang w:val="fr-CH"/>
              </w:rPr>
              <w:t>F</w:t>
            </w:r>
          </w:p>
        </w:tc>
        <w:tc>
          <w:tcPr>
            <w:tcW w:w="8220" w:type="dxa"/>
            <w:shd w:val="clear" w:color="auto" w:fill="auto"/>
          </w:tcPr>
          <w:p w14:paraId="445C780C" w14:textId="77777777" w:rsidR="00A31928" w:rsidRPr="00036EE3" w:rsidRDefault="00A31928" w:rsidP="006B1D2B">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CH"/>
              </w:rPr>
            </w:pPr>
            <w:r w:rsidRPr="00036EE3">
              <w:rPr>
                <w:sz w:val="20"/>
                <w:lang w:val="fr-CH"/>
              </w:rPr>
              <w:t>Fixed service</w:t>
            </w:r>
          </w:p>
        </w:tc>
      </w:tr>
      <w:tr w:rsidR="00A31928" w:rsidRPr="00512A4E" w14:paraId="7307AE43" w14:textId="77777777" w:rsidTr="00A3435A">
        <w:tc>
          <w:tcPr>
            <w:tcW w:w="1140" w:type="dxa"/>
            <w:shd w:val="clear" w:color="auto" w:fill="FFFFFF" w:themeFill="background1"/>
          </w:tcPr>
          <w:p w14:paraId="1653CFA8" w14:textId="77777777" w:rsidR="00A31928" w:rsidRPr="00512A4E" w:rsidRDefault="00A31928" w:rsidP="00512A4E">
            <w:pPr>
              <w:spacing w:before="30" w:after="30"/>
              <w:ind w:left="57"/>
              <w:jc w:val="left"/>
              <w:rPr>
                <w:b/>
                <w:bCs/>
                <w:sz w:val="20"/>
                <w:lang w:val="en-US"/>
              </w:rPr>
            </w:pPr>
            <w:r w:rsidRPr="00512A4E">
              <w:rPr>
                <w:b/>
                <w:bCs/>
                <w:sz w:val="20"/>
                <w:lang w:val="en-US"/>
              </w:rPr>
              <w:t>M</w:t>
            </w:r>
          </w:p>
        </w:tc>
        <w:tc>
          <w:tcPr>
            <w:tcW w:w="8220" w:type="dxa"/>
            <w:shd w:val="clear" w:color="auto" w:fill="FFFFFF" w:themeFill="background1"/>
          </w:tcPr>
          <w:p w14:paraId="28522950" w14:textId="77777777" w:rsidR="00A31928" w:rsidRPr="00512A4E" w:rsidRDefault="00A31928" w:rsidP="00A3435A">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512A4E">
              <w:rPr>
                <w:sz w:val="20"/>
                <w:lang w:val="en-US"/>
              </w:rPr>
              <w:t>Mobile, radiodetermination, amateur and related satellite services</w:t>
            </w:r>
          </w:p>
        </w:tc>
      </w:tr>
      <w:tr w:rsidR="00A31928" w:rsidRPr="00512A4E" w14:paraId="7B445A34" w14:textId="77777777" w:rsidTr="00A3435A">
        <w:tc>
          <w:tcPr>
            <w:tcW w:w="1140" w:type="dxa"/>
            <w:shd w:val="clear" w:color="auto" w:fill="F2F2F2" w:themeFill="background1" w:themeFillShade="F2"/>
          </w:tcPr>
          <w:p w14:paraId="08B53621" w14:textId="77777777" w:rsidR="00A31928" w:rsidRPr="00512A4E" w:rsidRDefault="00A31928" w:rsidP="00512A4E">
            <w:pPr>
              <w:spacing w:before="30" w:after="30"/>
              <w:ind w:left="57"/>
              <w:jc w:val="left"/>
              <w:rPr>
                <w:rFonts w:hAnsi="Times New Roman Bold"/>
                <w:color w:val="000080"/>
                <w:sz w:val="20"/>
                <w:lang w:val="en-US"/>
              </w:rPr>
            </w:pPr>
            <w:r w:rsidRPr="00512A4E">
              <w:rPr>
                <w:rFonts w:hAnsi="Times New Roman Bold"/>
                <w:b/>
                <w:color w:val="000080"/>
                <w:sz w:val="20"/>
                <w:lang w:val="en-US"/>
              </w:rPr>
              <w:t>P</w:t>
            </w:r>
          </w:p>
        </w:tc>
        <w:tc>
          <w:tcPr>
            <w:tcW w:w="8220" w:type="dxa"/>
            <w:shd w:val="clear" w:color="auto" w:fill="F2F2F2" w:themeFill="background1" w:themeFillShade="F2"/>
          </w:tcPr>
          <w:p w14:paraId="2AEA5825" w14:textId="77777777" w:rsidR="00A31928" w:rsidRPr="00512A4E" w:rsidRDefault="00A31928" w:rsidP="00512A4E">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512A4E">
              <w:rPr>
                <w:rFonts w:hAnsi="Times New Roman Bold"/>
                <w:color w:val="000080"/>
                <w:sz w:val="20"/>
                <w:lang w:val="en-US"/>
              </w:rPr>
              <w:t>Radiowave propagation</w:t>
            </w:r>
          </w:p>
        </w:tc>
      </w:tr>
      <w:tr w:rsidR="00A31928" w:rsidRPr="00036EE3" w14:paraId="62855590" w14:textId="77777777" w:rsidTr="00AA0D99">
        <w:tc>
          <w:tcPr>
            <w:tcW w:w="1140" w:type="dxa"/>
          </w:tcPr>
          <w:p w14:paraId="08458A22" w14:textId="77777777" w:rsidR="00A31928" w:rsidRPr="00036EE3" w:rsidRDefault="00A31928" w:rsidP="006B1D2B">
            <w:pPr>
              <w:spacing w:before="30" w:after="30"/>
              <w:ind w:left="57"/>
              <w:jc w:val="left"/>
              <w:rPr>
                <w:b/>
                <w:bCs/>
                <w:sz w:val="20"/>
                <w:lang w:val="en-US"/>
              </w:rPr>
            </w:pPr>
            <w:r w:rsidRPr="00036EE3">
              <w:rPr>
                <w:b/>
                <w:bCs/>
                <w:sz w:val="20"/>
                <w:lang w:val="en-US"/>
              </w:rPr>
              <w:t>RA</w:t>
            </w:r>
          </w:p>
        </w:tc>
        <w:tc>
          <w:tcPr>
            <w:tcW w:w="8220" w:type="dxa"/>
          </w:tcPr>
          <w:p w14:paraId="6ED0FCF6" w14:textId="77777777" w:rsidR="00A31928" w:rsidRPr="00036EE3" w:rsidRDefault="00A31928" w:rsidP="006B1D2B">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Radio astronomy</w:t>
            </w:r>
          </w:p>
        </w:tc>
      </w:tr>
      <w:tr w:rsidR="00A31928" w:rsidRPr="00036EE3" w14:paraId="6800B550" w14:textId="77777777" w:rsidTr="00AA0D99">
        <w:tc>
          <w:tcPr>
            <w:tcW w:w="1140" w:type="dxa"/>
          </w:tcPr>
          <w:p w14:paraId="30305A3E" w14:textId="77777777" w:rsidR="00A31928" w:rsidRPr="00036EE3" w:rsidRDefault="00A31928" w:rsidP="006B1D2B">
            <w:pPr>
              <w:spacing w:before="30" w:after="30"/>
              <w:ind w:left="57"/>
              <w:jc w:val="left"/>
              <w:rPr>
                <w:b/>
                <w:bCs/>
                <w:sz w:val="20"/>
                <w:lang w:val="en-US"/>
              </w:rPr>
            </w:pPr>
            <w:r w:rsidRPr="00036EE3">
              <w:rPr>
                <w:b/>
                <w:bCs/>
                <w:sz w:val="20"/>
                <w:lang w:val="en-US"/>
              </w:rPr>
              <w:t>RS</w:t>
            </w:r>
          </w:p>
        </w:tc>
        <w:tc>
          <w:tcPr>
            <w:tcW w:w="8220" w:type="dxa"/>
          </w:tcPr>
          <w:p w14:paraId="4A02C9B3" w14:textId="77777777" w:rsidR="00A31928" w:rsidRPr="00036EE3" w:rsidRDefault="00A31928" w:rsidP="006B1D2B">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Remote sensing systems</w:t>
            </w:r>
          </w:p>
        </w:tc>
      </w:tr>
      <w:tr w:rsidR="00A31928" w:rsidRPr="00036EE3" w14:paraId="02D68E58" w14:textId="77777777" w:rsidTr="00AA0D99">
        <w:tc>
          <w:tcPr>
            <w:tcW w:w="1140" w:type="dxa"/>
          </w:tcPr>
          <w:p w14:paraId="7E389D5E" w14:textId="77777777" w:rsidR="00A31928" w:rsidRPr="00036EE3" w:rsidRDefault="00A31928" w:rsidP="006B1D2B">
            <w:pPr>
              <w:spacing w:before="30" w:after="30"/>
              <w:ind w:left="57"/>
              <w:jc w:val="left"/>
              <w:rPr>
                <w:b/>
                <w:bCs/>
                <w:sz w:val="20"/>
                <w:lang w:val="en-US"/>
              </w:rPr>
            </w:pPr>
            <w:r w:rsidRPr="00036EE3">
              <w:rPr>
                <w:b/>
                <w:bCs/>
                <w:sz w:val="20"/>
                <w:lang w:val="en-US"/>
              </w:rPr>
              <w:t>S</w:t>
            </w:r>
          </w:p>
        </w:tc>
        <w:tc>
          <w:tcPr>
            <w:tcW w:w="8220" w:type="dxa"/>
          </w:tcPr>
          <w:p w14:paraId="5CFA2126" w14:textId="77777777" w:rsidR="00A31928" w:rsidRPr="00036EE3" w:rsidRDefault="00A31928" w:rsidP="006B1D2B">
            <w:pPr>
              <w:spacing w:before="30" w:after="30"/>
              <w:jc w:val="left"/>
              <w:rPr>
                <w:sz w:val="20"/>
                <w:lang w:val="en-US"/>
              </w:rPr>
            </w:pPr>
            <w:r w:rsidRPr="00036EE3">
              <w:rPr>
                <w:sz w:val="20"/>
                <w:lang w:val="en-US"/>
              </w:rPr>
              <w:t>Fixed-satellite service</w:t>
            </w:r>
          </w:p>
        </w:tc>
      </w:tr>
      <w:tr w:rsidR="00A31928" w:rsidRPr="00036EE3" w14:paraId="55C5B53C" w14:textId="77777777" w:rsidTr="00AA0D99">
        <w:tc>
          <w:tcPr>
            <w:tcW w:w="1140" w:type="dxa"/>
          </w:tcPr>
          <w:p w14:paraId="7C1F69C8" w14:textId="77777777" w:rsidR="00A31928" w:rsidRPr="00036EE3" w:rsidRDefault="00A31928" w:rsidP="006B1D2B">
            <w:pPr>
              <w:spacing w:before="30" w:after="30"/>
              <w:ind w:left="57"/>
              <w:jc w:val="left"/>
              <w:rPr>
                <w:b/>
                <w:bCs/>
                <w:sz w:val="20"/>
                <w:lang w:val="en-US"/>
              </w:rPr>
            </w:pPr>
            <w:r w:rsidRPr="00036EE3">
              <w:rPr>
                <w:b/>
                <w:bCs/>
                <w:sz w:val="20"/>
                <w:lang w:val="en-US"/>
              </w:rPr>
              <w:t>SA</w:t>
            </w:r>
          </w:p>
        </w:tc>
        <w:tc>
          <w:tcPr>
            <w:tcW w:w="8220" w:type="dxa"/>
          </w:tcPr>
          <w:p w14:paraId="5C2A171E" w14:textId="77777777" w:rsidR="00A31928" w:rsidRPr="00036EE3" w:rsidRDefault="00A31928" w:rsidP="006B1D2B">
            <w:pPr>
              <w:spacing w:before="30" w:after="30"/>
              <w:jc w:val="left"/>
              <w:rPr>
                <w:sz w:val="20"/>
                <w:lang w:val="en-US"/>
              </w:rPr>
            </w:pPr>
            <w:r w:rsidRPr="00036EE3">
              <w:rPr>
                <w:sz w:val="20"/>
                <w:lang w:val="en-US"/>
              </w:rPr>
              <w:t>Space applications and meteorology</w:t>
            </w:r>
          </w:p>
        </w:tc>
      </w:tr>
      <w:tr w:rsidR="00A31928" w:rsidRPr="00576D47" w14:paraId="3A32AA59" w14:textId="77777777" w:rsidTr="00AA0D99">
        <w:tc>
          <w:tcPr>
            <w:tcW w:w="1140" w:type="dxa"/>
            <w:tcBorders>
              <w:bottom w:val="nil"/>
            </w:tcBorders>
          </w:tcPr>
          <w:p w14:paraId="1CC6A8BF" w14:textId="77777777" w:rsidR="00A31928" w:rsidRPr="00036EE3" w:rsidRDefault="00A31928" w:rsidP="006B1D2B">
            <w:pPr>
              <w:spacing w:before="30" w:after="30"/>
              <w:ind w:left="57"/>
              <w:jc w:val="left"/>
              <w:rPr>
                <w:b/>
                <w:bCs/>
                <w:sz w:val="20"/>
                <w:lang w:val="en-US"/>
              </w:rPr>
            </w:pPr>
            <w:r w:rsidRPr="00036EE3">
              <w:rPr>
                <w:b/>
                <w:bCs/>
                <w:sz w:val="20"/>
                <w:lang w:val="en-US"/>
              </w:rPr>
              <w:t>SF</w:t>
            </w:r>
          </w:p>
        </w:tc>
        <w:tc>
          <w:tcPr>
            <w:tcW w:w="8220" w:type="dxa"/>
            <w:tcBorders>
              <w:bottom w:val="nil"/>
            </w:tcBorders>
          </w:tcPr>
          <w:p w14:paraId="0C447B16" w14:textId="77777777" w:rsidR="00A31928" w:rsidRPr="00036EE3" w:rsidRDefault="00A31928" w:rsidP="006B1D2B">
            <w:pPr>
              <w:spacing w:before="30" w:after="30"/>
              <w:jc w:val="left"/>
              <w:rPr>
                <w:sz w:val="20"/>
                <w:lang w:val="en-US"/>
              </w:rPr>
            </w:pPr>
            <w:r w:rsidRPr="00036EE3">
              <w:rPr>
                <w:sz w:val="20"/>
                <w:lang w:val="en-US"/>
              </w:rPr>
              <w:t>Frequency sharing and coordination between fixed-satellite and fixed service systems</w:t>
            </w:r>
          </w:p>
        </w:tc>
      </w:tr>
      <w:tr w:rsidR="00A31928" w:rsidRPr="00036EE3" w14:paraId="48FB28CB" w14:textId="77777777" w:rsidTr="00AA0D99">
        <w:tc>
          <w:tcPr>
            <w:tcW w:w="1140" w:type="dxa"/>
            <w:tcBorders>
              <w:top w:val="nil"/>
              <w:bottom w:val="nil"/>
            </w:tcBorders>
            <w:shd w:val="clear" w:color="auto" w:fill="auto"/>
          </w:tcPr>
          <w:p w14:paraId="44BDEA61" w14:textId="77777777" w:rsidR="00A31928" w:rsidRPr="001B164E" w:rsidRDefault="00A31928" w:rsidP="006B1D2B">
            <w:pPr>
              <w:spacing w:before="30" w:after="30"/>
              <w:ind w:left="57"/>
              <w:jc w:val="left"/>
              <w:rPr>
                <w:rFonts w:ascii="Times New Roman Bold" w:hAnsi="Times New Roman Bold" w:cs="Times New Roman Bold"/>
                <w:b/>
                <w:bCs/>
                <w:sz w:val="20"/>
                <w:lang w:val="en-US"/>
              </w:rPr>
            </w:pPr>
            <w:r w:rsidRPr="001B164E">
              <w:rPr>
                <w:rFonts w:ascii="Times New Roman Bold" w:hAnsi="Times New Roman Bold" w:cs="Times New Roman Bold"/>
                <w:b/>
                <w:bCs/>
                <w:sz w:val="20"/>
                <w:lang w:val="en-US"/>
              </w:rPr>
              <w:t>SM</w:t>
            </w:r>
          </w:p>
        </w:tc>
        <w:tc>
          <w:tcPr>
            <w:tcW w:w="8220" w:type="dxa"/>
            <w:tcBorders>
              <w:top w:val="nil"/>
              <w:bottom w:val="nil"/>
            </w:tcBorders>
            <w:shd w:val="clear" w:color="auto" w:fill="auto"/>
          </w:tcPr>
          <w:p w14:paraId="44D5611B" w14:textId="77777777" w:rsidR="00A31928" w:rsidRPr="001B164E" w:rsidRDefault="00A31928" w:rsidP="006B1D2B">
            <w:pPr>
              <w:spacing w:before="30" w:after="30"/>
              <w:jc w:val="left"/>
              <w:rPr>
                <w:rFonts w:hAnsi="Times New Roman Bold"/>
                <w:sz w:val="20"/>
                <w:lang w:val="en-US"/>
              </w:rPr>
            </w:pPr>
            <w:r w:rsidRPr="001B164E">
              <w:rPr>
                <w:rFonts w:hAnsi="Times New Roman Bold"/>
                <w:sz w:val="20"/>
                <w:lang w:val="en-US"/>
              </w:rPr>
              <w:t>Spectrum management</w:t>
            </w:r>
          </w:p>
        </w:tc>
      </w:tr>
      <w:tr w:rsidR="00A31928" w:rsidRPr="00036EE3" w14:paraId="5B6A4978" w14:textId="77777777" w:rsidTr="00AA0D99">
        <w:tc>
          <w:tcPr>
            <w:tcW w:w="1140" w:type="dxa"/>
            <w:tcBorders>
              <w:top w:val="nil"/>
            </w:tcBorders>
          </w:tcPr>
          <w:p w14:paraId="6658C15F" w14:textId="77777777" w:rsidR="00A31928" w:rsidRPr="00036EE3" w:rsidRDefault="00A31928" w:rsidP="006B1D2B">
            <w:pPr>
              <w:spacing w:before="30" w:after="30"/>
              <w:ind w:left="57"/>
              <w:jc w:val="left"/>
              <w:rPr>
                <w:b/>
                <w:bCs/>
                <w:sz w:val="20"/>
                <w:lang w:val="en-US"/>
              </w:rPr>
            </w:pPr>
            <w:r w:rsidRPr="00036EE3">
              <w:rPr>
                <w:b/>
                <w:bCs/>
                <w:sz w:val="20"/>
                <w:lang w:val="en-US"/>
              </w:rPr>
              <w:t>SNG</w:t>
            </w:r>
          </w:p>
        </w:tc>
        <w:tc>
          <w:tcPr>
            <w:tcW w:w="8220" w:type="dxa"/>
            <w:tcBorders>
              <w:top w:val="nil"/>
            </w:tcBorders>
          </w:tcPr>
          <w:p w14:paraId="75FF3A3E" w14:textId="77777777" w:rsidR="00A31928" w:rsidRPr="00036EE3" w:rsidRDefault="00A31928" w:rsidP="006B1D2B">
            <w:pPr>
              <w:spacing w:before="30" w:after="30"/>
              <w:jc w:val="left"/>
              <w:rPr>
                <w:sz w:val="20"/>
                <w:lang w:val="en-US"/>
              </w:rPr>
            </w:pPr>
            <w:r w:rsidRPr="00036EE3">
              <w:rPr>
                <w:sz w:val="20"/>
                <w:lang w:val="en-US"/>
              </w:rPr>
              <w:t>Satellite news gathering</w:t>
            </w:r>
          </w:p>
        </w:tc>
      </w:tr>
      <w:tr w:rsidR="00A31928" w:rsidRPr="00576D47" w14:paraId="69F0AAE7" w14:textId="77777777" w:rsidTr="00AA0D99">
        <w:tc>
          <w:tcPr>
            <w:tcW w:w="1140" w:type="dxa"/>
          </w:tcPr>
          <w:p w14:paraId="17915EA2" w14:textId="77777777" w:rsidR="00A31928" w:rsidRPr="00036EE3" w:rsidRDefault="00A31928" w:rsidP="006B1D2B">
            <w:pPr>
              <w:spacing w:before="30" w:after="30"/>
              <w:ind w:left="57"/>
              <w:jc w:val="left"/>
              <w:rPr>
                <w:b/>
                <w:bCs/>
                <w:sz w:val="20"/>
                <w:lang w:val="en-US"/>
              </w:rPr>
            </w:pPr>
            <w:r w:rsidRPr="00036EE3">
              <w:rPr>
                <w:b/>
                <w:bCs/>
                <w:sz w:val="20"/>
                <w:lang w:val="en-US"/>
              </w:rPr>
              <w:t>TF</w:t>
            </w:r>
          </w:p>
        </w:tc>
        <w:tc>
          <w:tcPr>
            <w:tcW w:w="8220" w:type="dxa"/>
          </w:tcPr>
          <w:p w14:paraId="3EE81EC1" w14:textId="77777777" w:rsidR="00A31928" w:rsidRPr="00036EE3" w:rsidRDefault="00A31928" w:rsidP="006B1D2B">
            <w:pPr>
              <w:spacing w:before="30" w:after="30"/>
              <w:jc w:val="left"/>
              <w:rPr>
                <w:sz w:val="20"/>
                <w:lang w:val="en-US"/>
              </w:rPr>
            </w:pPr>
            <w:r w:rsidRPr="00036EE3">
              <w:rPr>
                <w:sz w:val="20"/>
                <w:lang w:val="en-US"/>
              </w:rPr>
              <w:t>Time signals and frequency standards emissions</w:t>
            </w:r>
          </w:p>
        </w:tc>
      </w:tr>
      <w:tr w:rsidR="00A31928" w:rsidRPr="00036EE3" w14:paraId="6A26D486" w14:textId="77777777" w:rsidTr="00AA0D99">
        <w:tc>
          <w:tcPr>
            <w:tcW w:w="1140" w:type="dxa"/>
          </w:tcPr>
          <w:p w14:paraId="50D9431F" w14:textId="77777777" w:rsidR="00A31928" w:rsidRPr="00036EE3" w:rsidRDefault="00A31928" w:rsidP="006B1D2B">
            <w:pPr>
              <w:spacing w:before="30" w:after="30"/>
              <w:ind w:left="57"/>
              <w:jc w:val="left"/>
              <w:rPr>
                <w:b/>
                <w:bCs/>
                <w:sz w:val="20"/>
                <w:lang w:val="en-US"/>
              </w:rPr>
            </w:pPr>
            <w:r w:rsidRPr="00036EE3">
              <w:rPr>
                <w:b/>
                <w:bCs/>
                <w:sz w:val="20"/>
                <w:lang w:val="en-US"/>
              </w:rPr>
              <w:t>V</w:t>
            </w:r>
          </w:p>
        </w:tc>
        <w:tc>
          <w:tcPr>
            <w:tcW w:w="8220" w:type="dxa"/>
          </w:tcPr>
          <w:p w14:paraId="39F0E8FC" w14:textId="77777777" w:rsidR="00A31928" w:rsidRPr="00036EE3" w:rsidRDefault="00A31928" w:rsidP="00906589">
            <w:pPr>
              <w:spacing w:before="30" w:after="180"/>
              <w:jc w:val="left"/>
              <w:rPr>
                <w:sz w:val="20"/>
                <w:lang w:val="en-US"/>
              </w:rPr>
            </w:pPr>
            <w:r w:rsidRPr="00036EE3">
              <w:rPr>
                <w:sz w:val="20"/>
                <w:lang w:val="en-US"/>
              </w:rPr>
              <w:t>Vocabulary and related subjects</w:t>
            </w:r>
          </w:p>
        </w:tc>
      </w:tr>
    </w:tbl>
    <w:p w14:paraId="6EB415BC" w14:textId="77777777" w:rsidR="00036EE3" w:rsidRPr="00036EE3" w:rsidRDefault="00036EE3" w:rsidP="007B1357">
      <w:pPr>
        <w:spacing w:before="30" w:after="30"/>
        <w:jc w:val="center"/>
        <w:rPr>
          <w:sz w:val="20"/>
          <w:lang w:val="en-US"/>
        </w:rPr>
      </w:pPr>
    </w:p>
    <w:tbl>
      <w:tblPr>
        <w:tblpPr w:leftFromText="180" w:rightFromText="180" w:vertAnchor="text" w:tblpX="-5771" w:tblpY="-4031"/>
        <w:tblW w:w="0" w:type="auto"/>
        <w:tblLook w:val="0000" w:firstRow="0" w:lastRow="0" w:firstColumn="0" w:lastColumn="0" w:noHBand="0" w:noVBand="0"/>
      </w:tblPr>
      <w:tblGrid>
        <w:gridCol w:w="720"/>
      </w:tblGrid>
      <w:tr w:rsidR="00036EE3" w14:paraId="1AAB90EA" w14:textId="77777777">
        <w:tc>
          <w:tcPr>
            <w:tcW w:w="720" w:type="dxa"/>
          </w:tcPr>
          <w:p w14:paraId="0DB2AD35" w14:textId="77777777" w:rsidR="00036EE3" w:rsidRDefault="00036EE3" w:rsidP="007B1357">
            <w:pPr>
              <w:jc w:val="center"/>
              <w:rPr>
                <w:sz w:val="22"/>
                <w:lang w:val="en-US"/>
              </w:rPr>
            </w:pPr>
          </w:p>
        </w:tc>
      </w:tr>
    </w:tbl>
    <w:p w14:paraId="42E31F80" w14:textId="77777777" w:rsidR="00036EE3" w:rsidRPr="00036EE3" w:rsidRDefault="00036EE3" w:rsidP="007B1357">
      <w:pPr>
        <w:spacing w:before="0"/>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036EE3" w:rsidRPr="00576D47" w14:paraId="0731FC2A" w14:textId="77777777" w:rsidTr="00AA0D99">
        <w:tc>
          <w:tcPr>
            <w:tcW w:w="9360" w:type="dxa"/>
          </w:tcPr>
          <w:p w14:paraId="1E3C37B6" w14:textId="77777777" w:rsidR="00036EE3" w:rsidRPr="002F5199" w:rsidRDefault="00036EE3" w:rsidP="00B51DD9">
            <w:pPr>
              <w:spacing w:after="120"/>
              <w:jc w:val="left"/>
              <w:rPr>
                <w:sz w:val="20"/>
                <w:lang w:val="en-US"/>
              </w:rPr>
            </w:pPr>
            <w:r w:rsidRPr="002F5199">
              <w:rPr>
                <w:b/>
                <w:bCs/>
                <w:i/>
                <w:iCs/>
                <w:sz w:val="20"/>
                <w:lang w:val="en-US"/>
              </w:rPr>
              <w:t>Note</w:t>
            </w:r>
            <w:r w:rsidRPr="002F5199">
              <w:rPr>
                <w:sz w:val="20"/>
                <w:lang w:val="en-US"/>
              </w:rPr>
              <w:t xml:space="preserve">: </w:t>
            </w:r>
            <w:r w:rsidRPr="002F5199">
              <w:rPr>
                <w:i/>
                <w:iCs/>
                <w:sz w:val="20"/>
                <w:lang w:val="en-US"/>
              </w:rPr>
              <w:t>This ITU-R Recommendation was approved in English under the procedure detailed in Resolution ITU-R 1.</w:t>
            </w:r>
          </w:p>
        </w:tc>
      </w:tr>
    </w:tbl>
    <w:p w14:paraId="23A38FD5" w14:textId="77777777" w:rsidR="00B714F3" w:rsidRDefault="00B714F3" w:rsidP="002F5199">
      <w:pPr>
        <w:spacing w:before="0"/>
        <w:jc w:val="center"/>
        <w:rPr>
          <w:sz w:val="22"/>
          <w:lang w:val="en-US"/>
        </w:rPr>
      </w:pPr>
    </w:p>
    <w:p w14:paraId="54D1972C" w14:textId="77777777" w:rsidR="00B714F3" w:rsidRDefault="00B714F3" w:rsidP="002F5199">
      <w:pPr>
        <w:spacing w:before="0"/>
        <w:jc w:val="center"/>
        <w:rPr>
          <w:sz w:val="22"/>
          <w:lang w:val="en-US"/>
        </w:rPr>
      </w:pPr>
    </w:p>
    <w:p w14:paraId="07A1670D" w14:textId="77777777" w:rsidR="00470E28" w:rsidRPr="002F5199" w:rsidRDefault="002F5199" w:rsidP="007B1357">
      <w:pPr>
        <w:spacing w:before="0"/>
        <w:jc w:val="right"/>
        <w:rPr>
          <w:i/>
          <w:iCs/>
          <w:sz w:val="20"/>
          <w:lang w:val="en-US"/>
        </w:rPr>
      </w:pPr>
      <w:r w:rsidRPr="002F5199">
        <w:rPr>
          <w:i/>
          <w:iCs/>
          <w:sz w:val="20"/>
          <w:lang w:val="en-US"/>
        </w:rPr>
        <w:t>Electronic Publication</w:t>
      </w:r>
    </w:p>
    <w:p w14:paraId="55FB1F0F" w14:textId="77777777" w:rsidR="002F5199" w:rsidRPr="002F5199" w:rsidRDefault="002F5199" w:rsidP="000B1B2B">
      <w:pPr>
        <w:spacing w:before="0"/>
        <w:jc w:val="right"/>
        <w:rPr>
          <w:sz w:val="20"/>
          <w:lang w:val="en-US"/>
        </w:rPr>
      </w:pPr>
      <w:smartTag w:uri="urn:schemas-microsoft-com:office:smarttags" w:element="place">
        <w:smartTag w:uri="urn:schemas-microsoft-com:office:smarttags" w:element="City">
          <w:r w:rsidRPr="002F5199">
            <w:rPr>
              <w:sz w:val="20"/>
              <w:lang w:val="en-US"/>
            </w:rPr>
            <w:t>Geneva</w:t>
          </w:r>
        </w:smartTag>
      </w:smartTag>
      <w:r w:rsidRPr="002F5199">
        <w:rPr>
          <w:sz w:val="20"/>
          <w:lang w:val="en-US"/>
        </w:rPr>
        <w:t>, 20</w:t>
      </w:r>
      <w:r w:rsidR="005E69F0">
        <w:rPr>
          <w:sz w:val="20"/>
          <w:lang w:val="en-US"/>
        </w:rPr>
        <w:t>23</w:t>
      </w:r>
    </w:p>
    <w:p w14:paraId="1DE36B47" w14:textId="77777777" w:rsidR="00470E28" w:rsidRDefault="00470E28" w:rsidP="00906589">
      <w:pPr>
        <w:jc w:val="center"/>
        <w:rPr>
          <w:sz w:val="22"/>
          <w:lang w:val="en-US"/>
        </w:rPr>
      </w:pPr>
    </w:p>
    <w:p w14:paraId="38973AB1" w14:textId="77777777" w:rsidR="00586EF8" w:rsidRPr="00470E28" w:rsidRDefault="00586EF8" w:rsidP="00877E6E">
      <w:pPr>
        <w:jc w:val="center"/>
        <w:rPr>
          <w:sz w:val="20"/>
          <w:lang w:val="en-US"/>
        </w:rPr>
      </w:pPr>
      <w:r w:rsidRPr="00470E28">
        <w:rPr>
          <w:sz w:val="20"/>
          <w:lang w:val="en-US"/>
        </w:rPr>
        <w:sym w:font="Symbol" w:char="F0E3"/>
      </w:r>
      <w:r w:rsidRPr="00470E28">
        <w:rPr>
          <w:sz w:val="20"/>
          <w:lang w:val="en-US"/>
        </w:rPr>
        <w:t xml:space="preserve"> ITU </w:t>
      </w:r>
      <w:bookmarkStart w:id="3" w:name="iiannee"/>
      <w:bookmarkEnd w:id="3"/>
      <w:r w:rsidRPr="00470E28">
        <w:rPr>
          <w:sz w:val="20"/>
          <w:lang w:val="en-US"/>
        </w:rPr>
        <w:t>20</w:t>
      </w:r>
      <w:r w:rsidR="0074147D">
        <w:rPr>
          <w:sz w:val="20"/>
          <w:lang w:val="en-US"/>
        </w:rPr>
        <w:t>23</w:t>
      </w:r>
    </w:p>
    <w:p w14:paraId="1CB35F1C" w14:textId="77777777" w:rsidR="00586EF8" w:rsidRPr="00470E28" w:rsidRDefault="00586EF8" w:rsidP="00470E28">
      <w:pPr>
        <w:rPr>
          <w:sz w:val="18"/>
          <w:szCs w:val="18"/>
          <w:lang w:val="en-US"/>
        </w:rPr>
      </w:pPr>
      <w:r w:rsidRPr="00470E28">
        <w:rPr>
          <w:sz w:val="18"/>
          <w:szCs w:val="18"/>
          <w:lang w:val="en-US"/>
        </w:rPr>
        <w:t>All rights reserved. No part of thi</w:t>
      </w:r>
      <w:r w:rsidR="00470E28">
        <w:rPr>
          <w:sz w:val="18"/>
          <w:szCs w:val="18"/>
          <w:lang w:val="en-US"/>
        </w:rPr>
        <w:t xml:space="preserve">s publication may be reproduced, </w:t>
      </w:r>
      <w:r w:rsidRPr="00470E28">
        <w:rPr>
          <w:sz w:val="18"/>
          <w:szCs w:val="18"/>
          <w:lang w:val="en-US"/>
        </w:rPr>
        <w:t xml:space="preserve">by any means </w:t>
      </w:r>
      <w:r w:rsidR="00470E28">
        <w:rPr>
          <w:sz w:val="18"/>
          <w:szCs w:val="18"/>
          <w:lang w:val="en-US"/>
        </w:rPr>
        <w:t xml:space="preserve">whatsoever, </w:t>
      </w:r>
      <w:r w:rsidRPr="00470E28">
        <w:rPr>
          <w:sz w:val="18"/>
          <w:szCs w:val="18"/>
          <w:lang w:val="en-US"/>
        </w:rPr>
        <w:t xml:space="preserve">without written permission </w:t>
      </w:r>
      <w:r w:rsidR="00470E28">
        <w:rPr>
          <w:sz w:val="18"/>
          <w:szCs w:val="18"/>
          <w:lang w:val="en-US"/>
        </w:rPr>
        <w:t>of</w:t>
      </w:r>
      <w:r w:rsidRPr="00470E28">
        <w:rPr>
          <w:sz w:val="18"/>
          <w:szCs w:val="18"/>
          <w:lang w:val="en-US"/>
        </w:rPr>
        <w:t xml:space="preserve"> ITU.</w:t>
      </w:r>
    </w:p>
    <w:p w14:paraId="2854819A" w14:textId="77777777" w:rsidR="007565CC" w:rsidRDefault="007565CC" w:rsidP="00A971A1">
      <w:pPr>
        <w:spacing w:before="160"/>
        <w:rPr>
          <w:i/>
          <w:sz w:val="20"/>
          <w:lang w:val="en-US"/>
        </w:rPr>
        <w:sectPr w:rsidR="007565CC" w:rsidSect="002058CE">
          <w:headerReference w:type="even" r:id="rId12"/>
          <w:headerReference w:type="default" r:id="rId13"/>
          <w:pgSz w:w="11907" w:h="16834" w:code="9"/>
          <w:pgMar w:top="1418" w:right="1134" w:bottom="1134" w:left="1134" w:header="720" w:footer="482" w:gutter="0"/>
          <w:paperSrc w:first="15" w:other="15"/>
          <w:pgNumType w:fmt="lowerRoman" w:start="2"/>
          <w:cols w:space="720"/>
        </w:sectPr>
      </w:pPr>
    </w:p>
    <w:p w14:paraId="4CFCAEE9" w14:textId="0681C0DB" w:rsidR="00B874C6" w:rsidRPr="003D29A9" w:rsidRDefault="00B874C6" w:rsidP="00A936CB">
      <w:pPr>
        <w:pStyle w:val="RecNo"/>
        <w:spacing w:before="0"/>
      </w:pPr>
      <w:bookmarkStart w:id="4" w:name="irecnoe"/>
      <w:bookmarkEnd w:id="4"/>
      <w:r w:rsidRPr="00BF487A">
        <w:lastRenderedPageBreak/>
        <w:t xml:space="preserve">RECOMMENDATION  </w:t>
      </w:r>
      <w:r w:rsidRPr="00BF487A">
        <w:rPr>
          <w:rStyle w:val="href"/>
          <w:lang w:val="en-US"/>
        </w:rPr>
        <w:t xml:space="preserve">ITU-R  </w:t>
      </w:r>
      <w:r w:rsidR="00512A4E">
        <w:rPr>
          <w:rStyle w:val="href"/>
          <w:lang w:val="en-US"/>
        </w:rPr>
        <w:t>P</w:t>
      </w:r>
      <w:r w:rsidRPr="00BF487A">
        <w:rPr>
          <w:rStyle w:val="href"/>
          <w:lang w:val="en-US"/>
        </w:rPr>
        <w:t>.</w:t>
      </w:r>
      <w:r w:rsidR="003D29A9">
        <w:rPr>
          <w:rStyle w:val="href"/>
          <w:lang w:val="en-US"/>
        </w:rPr>
        <w:t>14</w:t>
      </w:r>
      <w:r w:rsidR="002C55E8">
        <w:rPr>
          <w:rStyle w:val="href"/>
          <w:lang w:val="en-US"/>
        </w:rPr>
        <w:t>09-3</w:t>
      </w:r>
    </w:p>
    <w:p w14:paraId="748760A2" w14:textId="32C72597" w:rsidR="003D29A9" w:rsidRPr="006233D2" w:rsidRDefault="002C55E8" w:rsidP="003D29A9">
      <w:pPr>
        <w:pStyle w:val="Rectitle"/>
      </w:pPr>
      <w:r w:rsidRPr="002C55E8">
        <w:t>Propagation data and prediction methods for systems using high altitude platform stations and other elevated stations in the stratosphere at frequencies greater than about 0.7 GHz</w:t>
      </w:r>
    </w:p>
    <w:p w14:paraId="6C23BC88" w14:textId="77777777" w:rsidR="002C55E8" w:rsidRPr="00890EAC" w:rsidRDefault="002C55E8" w:rsidP="002C55E8">
      <w:pPr>
        <w:pStyle w:val="Recdate"/>
      </w:pPr>
      <w:r w:rsidRPr="00890EAC">
        <w:t>(1999-2012-2021-2023)</w:t>
      </w:r>
    </w:p>
    <w:p w14:paraId="3204AAEA" w14:textId="77777777" w:rsidR="002C55E8" w:rsidRPr="00890EAC" w:rsidRDefault="002C55E8" w:rsidP="002C55E8">
      <w:pPr>
        <w:pStyle w:val="HeadingSum"/>
        <w:rPr>
          <w:szCs w:val="22"/>
          <w:lang w:val="en-GB"/>
        </w:rPr>
      </w:pPr>
      <w:r w:rsidRPr="00890EAC">
        <w:rPr>
          <w:szCs w:val="22"/>
          <w:lang w:val="en-GB"/>
        </w:rPr>
        <w:t>Scope</w:t>
      </w:r>
    </w:p>
    <w:p w14:paraId="781D9012" w14:textId="77777777" w:rsidR="002C55E8" w:rsidRPr="00890EAC" w:rsidRDefault="002C55E8" w:rsidP="002C55E8">
      <w:pPr>
        <w:pStyle w:val="Summary"/>
        <w:rPr>
          <w:szCs w:val="18"/>
          <w:lang w:val="en-GB"/>
        </w:rPr>
      </w:pPr>
      <w:r w:rsidRPr="00890EAC">
        <w:rPr>
          <w:lang w:val="en-GB"/>
        </w:rPr>
        <w:t>This Recommendation provides information on the propagation prediction methods appropriate in the consideration of radiocommunication systems or networks involving the use of high-altitude platform stations, or other stations in the stratosphere. The propagation methods are provided separately for two different goals: prediction methods for interference assessment between systems or networks involving the use of high-altitude platform stations and other radiocommunication systems or networks, and prediction methods for the design of radiocommunication systems or networks involving the use of high-altitude platform stations.</w:t>
      </w:r>
    </w:p>
    <w:p w14:paraId="212D042B" w14:textId="77777777" w:rsidR="002C55E8" w:rsidRPr="00890EAC" w:rsidRDefault="002C55E8" w:rsidP="002C55E8">
      <w:pPr>
        <w:pStyle w:val="Headingb"/>
      </w:pPr>
      <w:r w:rsidRPr="00890EAC">
        <w:t>Keywords</w:t>
      </w:r>
    </w:p>
    <w:p w14:paraId="5705A263" w14:textId="77777777" w:rsidR="002C55E8" w:rsidRPr="00890EAC" w:rsidRDefault="002C55E8" w:rsidP="002C55E8">
      <w:r w:rsidRPr="00890EAC">
        <w:t>Basic transmission loss, high-altitude platform stations, interference</w:t>
      </w:r>
    </w:p>
    <w:p w14:paraId="0E3395B9" w14:textId="77777777" w:rsidR="002C55E8" w:rsidRPr="00890EAC" w:rsidRDefault="002C55E8" w:rsidP="002C55E8">
      <w:pPr>
        <w:pStyle w:val="Headingb"/>
      </w:pPr>
      <w:bookmarkStart w:id="5" w:name="_Toc56152338"/>
      <w:bookmarkStart w:id="6" w:name="_Toc56153718"/>
      <w:bookmarkStart w:id="7" w:name="_Toc94532830"/>
      <w:bookmarkStart w:id="8" w:name="_Toc94533300"/>
      <w:bookmarkStart w:id="9" w:name="_Hlk57053635"/>
      <w:bookmarkStart w:id="10" w:name="_Hlk57054391"/>
      <w:r w:rsidRPr="00890EAC">
        <w:t>Abbreviations/Glossary</w:t>
      </w:r>
      <w:bookmarkEnd w:id="5"/>
      <w:bookmarkEnd w:id="6"/>
      <w:bookmarkEnd w:id="7"/>
      <w:bookmarkEnd w:id="8"/>
    </w:p>
    <w:bookmarkEnd w:id="9"/>
    <w:p w14:paraId="6C0380F1" w14:textId="77777777" w:rsidR="002C55E8" w:rsidRPr="00890EAC" w:rsidRDefault="002C55E8" w:rsidP="002C55E8">
      <w:pPr>
        <w:pStyle w:val="enumlev1"/>
      </w:pPr>
      <w:r w:rsidRPr="00890EAC">
        <w:t>HAPS</w:t>
      </w:r>
      <w:r w:rsidRPr="00890EAC">
        <w:tab/>
        <w:t>High-altitude platform station</w:t>
      </w:r>
    </w:p>
    <w:p w14:paraId="5D769A3B" w14:textId="77777777" w:rsidR="002C55E8" w:rsidRPr="00890EAC" w:rsidRDefault="002C55E8" w:rsidP="002C55E8">
      <w:pPr>
        <w:pStyle w:val="enumlev1"/>
      </w:pPr>
      <w:r w:rsidRPr="00890EAC">
        <w:t>LOS</w:t>
      </w:r>
      <w:r w:rsidRPr="00890EAC">
        <w:tab/>
        <w:t>Line-of-sight</w:t>
      </w:r>
    </w:p>
    <w:p w14:paraId="2A07ACDD" w14:textId="77777777" w:rsidR="002C55E8" w:rsidRPr="00890EAC" w:rsidRDefault="002C55E8" w:rsidP="002C55E8">
      <w:pPr>
        <w:pStyle w:val="enumlev1"/>
      </w:pPr>
      <w:r w:rsidRPr="00890EAC">
        <w:t>TEC</w:t>
      </w:r>
      <w:r w:rsidRPr="00890EAC">
        <w:tab/>
        <w:t>Total electron content</w:t>
      </w:r>
    </w:p>
    <w:bookmarkEnd w:id="10"/>
    <w:p w14:paraId="037F758D" w14:textId="5C96A6BC" w:rsidR="002C55E8" w:rsidRPr="00C43AD6" w:rsidRDefault="00A42359" w:rsidP="002C55E8">
      <w:pPr>
        <w:pStyle w:val="Headingb"/>
      </w:pPr>
      <w:r w:rsidRPr="00697895">
        <w:rPr>
          <w:rFonts w:ascii="Times New Roman Bold" w:eastAsia="Batang" w:hAnsi="Times New Roman Bold" w:cs="Times New Roman Bold"/>
          <w:lang w:eastAsia="zh-CN"/>
        </w:rPr>
        <w:t>Related ITU Recommendations, Reports</w:t>
      </w:r>
    </w:p>
    <w:p w14:paraId="4BCD5ED7" w14:textId="77777777" w:rsidR="002C55E8" w:rsidRPr="00C43AD6" w:rsidRDefault="002C55E8" w:rsidP="006458EA">
      <w:pPr>
        <w:pStyle w:val="Reftext"/>
      </w:pPr>
      <w:r w:rsidRPr="00C43AD6">
        <w:t xml:space="preserve">Recommendation </w:t>
      </w:r>
      <w:hyperlink r:id="rId14" w:history="1">
        <w:r w:rsidRPr="00C43AD6">
          <w:rPr>
            <w:rStyle w:val="Hyperlink"/>
            <w:color w:val="auto"/>
            <w:u w:val="none"/>
          </w:rPr>
          <w:t>ITU-R P.528</w:t>
        </w:r>
      </w:hyperlink>
    </w:p>
    <w:p w14:paraId="20BC35EC" w14:textId="77777777" w:rsidR="002C55E8" w:rsidRPr="00C43AD6" w:rsidRDefault="002C55E8" w:rsidP="006458EA">
      <w:pPr>
        <w:pStyle w:val="Reftext"/>
      </w:pPr>
      <w:r w:rsidRPr="00C43AD6">
        <w:t xml:space="preserve">Recommendation </w:t>
      </w:r>
      <w:hyperlink r:id="rId15" w:history="1">
        <w:r w:rsidRPr="00C43AD6">
          <w:rPr>
            <w:rStyle w:val="Hyperlink"/>
            <w:color w:val="auto"/>
            <w:u w:val="none"/>
          </w:rPr>
          <w:t>ITU-R P.531</w:t>
        </w:r>
      </w:hyperlink>
    </w:p>
    <w:p w14:paraId="6F6D7413" w14:textId="77777777" w:rsidR="002C55E8" w:rsidRPr="00C43AD6" w:rsidRDefault="002C55E8" w:rsidP="006458EA">
      <w:pPr>
        <w:pStyle w:val="Reftext"/>
      </w:pPr>
      <w:r w:rsidRPr="00C43AD6">
        <w:t xml:space="preserve">Recommendation </w:t>
      </w:r>
      <w:hyperlink r:id="rId16" w:history="1">
        <w:r w:rsidRPr="00C43AD6">
          <w:rPr>
            <w:rStyle w:val="Hyperlink"/>
            <w:color w:val="auto"/>
            <w:u w:val="none"/>
          </w:rPr>
          <w:t>ITU-R P.618</w:t>
        </w:r>
      </w:hyperlink>
    </w:p>
    <w:p w14:paraId="550AF8D5" w14:textId="77777777" w:rsidR="002C55E8" w:rsidRPr="00C43AD6" w:rsidRDefault="002C55E8" w:rsidP="006458EA">
      <w:pPr>
        <w:pStyle w:val="Reftext"/>
        <w:rPr>
          <w:b/>
          <w:bCs/>
        </w:rPr>
      </w:pPr>
      <w:r w:rsidRPr="00C43AD6">
        <w:t xml:space="preserve">Recommendation </w:t>
      </w:r>
      <w:hyperlink r:id="rId17" w:history="1">
        <w:r w:rsidRPr="00C43AD6">
          <w:rPr>
            <w:rStyle w:val="Hyperlink"/>
            <w:color w:val="auto"/>
            <w:u w:val="none"/>
          </w:rPr>
          <w:t>ITU-R P.619</w:t>
        </w:r>
      </w:hyperlink>
    </w:p>
    <w:p w14:paraId="20F8EE01" w14:textId="77777777" w:rsidR="002C55E8" w:rsidRPr="00A42359" w:rsidRDefault="002C55E8" w:rsidP="006458EA">
      <w:pPr>
        <w:pStyle w:val="Reftext"/>
        <w:rPr>
          <w:lang w:val="fr-FR"/>
        </w:rPr>
      </w:pPr>
      <w:r w:rsidRPr="00A42359">
        <w:rPr>
          <w:lang w:val="fr-FR"/>
        </w:rPr>
        <w:t xml:space="preserve">Recommendation </w:t>
      </w:r>
      <w:hyperlink r:id="rId18" w:history="1">
        <w:r w:rsidRPr="00A42359">
          <w:rPr>
            <w:rStyle w:val="Hyperlink"/>
            <w:color w:val="auto"/>
            <w:u w:val="none"/>
            <w:lang w:val="fr-FR"/>
          </w:rPr>
          <w:t>ITU-R P.680</w:t>
        </w:r>
      </w:hyperlink>
    </w:p>
    <w:p w14:paraId="08CF620D" w14:textId="77777777" w:rsidR="002C55E8" w:rsidRPr="00A42359" w:rsidRDefault="002C55E8" w:rsidP="006458EA">
      <w:pPr>
        <w:pStyle w:val="Reftext"/>
        <w:rPr>
          <w:rFonts w:eastAsia="SimSun"/>
          <w:lang w:val="fr-FR"/>
        </w:rPr>
      </w:pPr>
      <w:r w:rsidRPr="00A42359">
        <w:rPr>
          <w:rFonts w:eastAsia="SimSun"/>
          <w:lang w:val="fr-FR"/>
        </w:rPr>
        <w:t xml:space="preserve">Recommendation </w:t>
      </w:r>
      <w:hyperlink r:id="rId19" w:history="1">
        <w:r w:rsidRPr="00A42359">
          <w:rPr>
            <w:rStyle w:val="Hyperlink"/>
            <w:rFonts w:eastAsia="SimSun"/>
            <w:color w:val="auto"/>
            <w:u w:val="none"/>
            <w:lang w:val="fr-FR"/>
          </w:rPr>
          <w:t>ITU-R P.833</w:t>
        </w:r>
      </w:hyperlink>
      <w:r w:rsidRPr="00A42359">
        <w:rPr>
          <w:rFonts w:eastAsia="SimSun"/>
          <w:lang w:val="fr-FR"/>
        </w:rPr>
        <w:t xml:space="preserve"> </w:t>
      </w:r>
    </w:p>
    <w:p w14:paraId="16F13D5B" w14:textId="77777777" w:rsidR="002C55E8" w:rsidRPr="00C43AD6" w:rsidRDefault="002C55E8" w:rsidP="006458EA">
      <w:pPr>
        <w:pStyle w:val="Reftext"/>
        <w:rPr>
          <w:rFonts w:eastAsia="SimSun"/>
          <w:szCs w:val="24"/>
        </w:rPr>
      </w:pPr>
      <w:r w:rsidRPr="00C43AD6">
        <w:rPr>
          <w:rFonts w:eastAsia="SimSun"/>
        </w:rPr>
        <w:t xml:space="preserve">Recommendation </w:t>
      </w:r>
      <w:hyperlink r:id="rId20" w:history="1">
        <w:r w:rsidRPr="00C43AD6">
          <w:rPr>
            <w:rStyle w:val="Hyperlink"/>
            <w:color w:val="auto"/>
            <w:u w:val="none"/>
            <w:lang w:eastAsia="ja-JP"/>
          </w:rPr>
          <w:t>ITU-R P.2109</w:t>
        </w:r>
      </w:hyperlink>
      <w:r w:rsidRPr="00C43AD6">
        <w:rPr>
          <w:rFonts w:eastAsia="SimSun"/>
          <w:szCs w:val="24"/>
        </w:rPr>
        <w:t xml:space="preserve"> </w:t>
      </w:r>
    </w:p>
    <w:p w14:paraId="3FCB7B1D" w14:textId="77777777" w:rsidR="002C55E8" w:rsidRPr="00890EAC" w:rsidRDefault="002C55E8" w:rsidP="006458EA">
      <w:r w:rsidRPr="00890EAC">
        <w:t>NOTE – In every case the latest edition of the Recommendation in force should be used.</w:t>
      </w:r>
    </w:p>
    <w:p w14:paraId="7C3EE411" w14:textId="77777777" w:rsidR="002C55E8" w:rsidRPr="00890EAC" w:rsidRDefault="002C55E8" w:rsidP="002C55E8">
      <w:pPr>
        <w:pStyle w:val="Normalaftertitle"/>
      </w:pPr>
      <w:r w:rsidRPr="00890EAC">
        <w:t>The ITU Radiocommunication Assembly,</w:t>
      </w:r>
    </w:p>
    <w:p w14:paraId="13C06CE5" w14:textId="77777777" w:rsidR="002C55E8" w:rsidRPr="00890EAC" w:rsidRDefault="002C55E8" w:rsidP="002C55E8">
      <w:pPr>
        <w:pStyle w:val="Call"/>
      </w:pPr>
      <w:r w:rsidRPr="00890EAC">
        <w:t>considering</w:t>
      </w:r>
    </w:p>
    <w:p w14:paraId="581E4576" w14:textId="77777777" w:rsidR="002C55E8" w:rsidRPr="00890EAC" w:rsidRDefault="002C55E8" w:rsidP="002C55E8">
      <w:r w:rsidRPr="00890EAC">
        <w:rPr>
          <w:i/>
        </w:rPr>
        <w:t>a)</w:t>
      </w:r>
      <w:r w:rsidRPr="00890EAC">
        <w:tab/>
        <w:t>that the Radio Regulations include provisions designating the use of systems employing high-altitude platform stations in the fixed service at up to 48.2 GHz and in the mobile service at about 2 GHz;</w:t>
      </w:r>
    </w:p>
    <w:p w14:paraId="1C5BA985" w14:textId="77777777" w:rsidR="002C55E8" w:rsidRPr="00890EAC" w:rsidRDefault="002C55E8" w:rsidP="002C55E8">
      <w:r w:rsidRPr="00890EAC">
        <w:rPr>
          <w:i/>
        </w:rPr>
        <w:t>b)</w:t>
      </w:r>
      <w:r w:rsidRPr="00890EAC">
        <w:tab/>
        <w:t>that the frequency bands designated are also allocated for use by other services;</w:t>
      </w:r>
    </w:p>
    <w:p w14:paraId="03830B24" w14:textId="77777777" w:rsidR="002C55E8" w:rsidRPr="00890EAC" w:rsidRDefault="002C55E8" w:rsidP="002C55E8">
      <w:r w:rsidRPr="00890EAC">
        <w:rPr>
          <w:i/>
        </w:rPr>
        <w:t>c)</w:t>
      </w:r>
      <w:r w:rsidRPr="00890EAC">
        <w:tab/>
        <w:t>that studies have been made into systems and networks using elevated platforms, which may be at lower heights in the stratosphere,</w:t>
      </w:r>
    </w:p>
    <w:p w14:paraId="554F23EB" w14:textId="77777777" w:rsidR="002C55E8" w:rsidRPr="00890EAC" w:rsidRDefault="002C55E8" w:rsidP="002C55E8">
      <w:pPr>
        <w:pStyle w:val="Call"/>
      </w:pPr>
      <w:r w:rsidRPr="00890EAC">
        <w:lastRenderedPageBreak/>
        <w:t>recommends</w:t>
      </w:r>
    </w:p>
    <w:p w14:paraId="5821BEEB" w14:textId="77777777" w:rsidR="002C55E8" w:rsidRPr="00890EAC" w:rsidRDefault="002C55E8" w:rsidP="002C55E8">
      <w:r w:rsidRPr="00890EAC">
        <w:t>that the propagation mechanisms and effects set out in Annex 1 be taken into account in the assessment of interference between systems or networks involving the use of high-altitude platform stations and other radiocommunication systems or networks, and in the design of systems using high-altitude platform stations and other elevated platforms in the stratosphere.</w:t>
      </w:r>
    </w:p>
    <w:p w14:paraId="21A62154" w14:textId="77777777" w:rsidR="002C55E8" w:rsidRPr="00890EAC" w:rsidRDefault="002C55E8" w:rsidP="002C55E8"/>
    <w:p w14:paraId="7D5952D4" w14:textId="77777777" w:rsidR="002C55E8" w:rsidRPr="00890EAC" w:rsidRDefault="002C55E8" w:rsidP="002C55E8"/>
    <w:p w14:paraId="66CB7B82" w14:textId="77777777" w:rsidR="002C55E8" w:rsidRPr="00890EAC" w:rsidRDefault="002C55E8" w:rsidP="002C55E8">
      <w:pPr>
        <w:pStyle w:val="AnnexNoTitle"/>
      </w:pPr>
      <w:bookmarkStart w:id="11" w:name="_Toc142549919"/>
      <w:r w:rsidRPr="00890EAC">
        <w:t>Annex 1</w:t>
      </w:r>
      <w:bookmarkEnd w:id="11"/>
    </w:p>
    <w:p w14:paraId="7327FAAE" w14:textId="77777777" w:rsidR="007A305E" w:rsidRDefault="007A305E" w:rsidP="007A305E">
      <w:pPr>
        <w:jc w:val="center"/>
      </w:pPr>
      <w:r>
        <w:t>TABLE OF CONTENTS</w:t>
      </w:r>
    </w:p>
    <w:p w14:paraId="5FC8E496" w14:textId="77777777" w:rsidR="007A305E" w:rsidRDefault="007A305E" w:rsidP="007A305E">
      <w:pPr>
        <w:pStyle w:val="toc0"/>
        <w:jc w:val="right"/>
      </w:pPr>
      <w:r>
        <w:t>Page</w:t>
      </w:r>
    </w:p>
    <w:p w14:paraId="31EB8A20" w14:textId="184AFDF6" w:rsidR="007A305E" w:rsidRDefault="007A305E" w:rsidP="007A305E">
      <w:pPr>
        <w:pStyle w:val="TOC1"/>
        <w:rPr>
          <w:rFonts w:asciiTheme="minorHAnsi" w:eastAsiaTheme="minorEastAsia" w:hAnsiTheme="minorHAnsi" w:cstheme="minorBidi"/>
          <w:noProof/>
          <w:kern w:val="2"/>
          <w:sz w:val="22"/>
          <w:szCs w:val="22"/>
          <w:lang w:val="en-GB" w:eastAsia="en-GB"/>
          <w14:ligatures w14:val="standardContextual"/>
        </w:rPr>
      </w:pPr>
      <w:r>
        <w:fldChar w:fldCharType="begin"/>
      </w:r>
      <w:r>
        <w:instrText xml:space="preserve"> TOC \h \z \t "Heading 1,1,Heading 2,2,Annex_NoTitle,1,Appendix_NoTitle,1" </w:instrText>
      </w:r>
      <w:r>
        <w:fldChar w:fldCharType="separate"/>
      </w:r>
      <w:hyperlink w:anchor="_Toc142549919" w:history="1">
        <w:r w:rsidRPr="0040751C">
          <w:rPr>
            <w:rStyle w:val="Hyperlink"/>
            <w:noProof/>
          </w:rPr>
          <w:t>Annex 1</w:t>
        </w:r>
        <w:r>
          <w:rPr>
            <w:noProof/>
            <w:webHidden/>
          </w:rPr>
          <w:tab/>
        </w:r>
        <w:r>
          <w:rPr>
            <w:noProof/>
            <w:webHidden/>
          </w:rPr>
          <w:tab/>
        </w:r>
        <w:r>
          <w:rPr>
            <w:noProof/>
            <w:webHidden/>
          </w:rPr>
          <w:fldChar w:fldCharType="begin"/>
        </w:r>
        <w:r>
          <w:rPr>
            <w:noProof/>
            <w:webHidden/>
          </w:rPr>
          <w:instrText xml:space="preserve"> PAGEREF _Toc142549919 \h </w:instrText>
        </w:r>
        <w:r>
          <w:rPr>
            <w:noProof/>
            <w:webHidden/>
          </w:rPr>
        </w:r>
        <w:r>
          <w:rPr>
            <w:noProof/>
            <w:webHidden/>
          </w:rPr>
          <w:fldChar w:fldCharType="separate"/>
        </w:r>
        <w:r w:rsidR="006458EA">
          <w:rPr>
            <w:noProof/>
            <w:webHidden/>
          </w:rPr>
          <w:t>2</w:t>
        </w:r>
        <w:r>
          <w:rPr>
            <w:noProof/>
            <w:webHidden/>
          </w:rPr>
          <w:fldChar w:fldCharType="end"/>
        </w:r>
      </w:hyperlink>
    </w:p>
    <w:p w14:paraId="341EAC6A" w14:textId="22514103" w:rsidR="007A305E" w:rsidRDefault="006458EA">
      <w:pPr>
        <w:pStyle w:val="TOC1"/>
        <w:rPr>
          <w:rFonts w:asciiTheme="minorHAnsi" w:eastAsiaTheme="minorEastAsia" w:hAnsiTheme="minorHAnsi" w:cstheme="minorBidi"/>
          <w:noProof/>
          <w:kern w:val="2"/>
          <w:sz w:val="22"/>
          <w:szCs w:val="22"/>
          <w:lang w:val="en-GB" w:eastAsia="en-GB"/>
          <w14:ligatures w14:val="standardContextual"/>
        </w:rPr>
      </w:pPr>
      <w:hyperlink w:anchor="_Toc142549920" w:history="1">
        <w:r w:rsidR="007A305E" w:rsidRPr="0040751C">
          <w:rPr>
            <w:rStyle w:val="Hyperlink"/>
            <w:noProof/>
          </w:rPr>
          <w:t>1</w:t>
        </w:r>
        <w:r w:rsidR="007A305E">
          <w:rPr>
            <w:rFonts w:asciiTheme="minorHAnsi" w:eastAsiaTheme="minorEastAsia" w:hAnsiTheme="minorHAnsi" w:cstheme="minorBidi"/>
            <w:noProof/>
            <w:kern w:val="2"/>
            <w:sz w:val="22"/>
            <w:szCs w:val="22"/>
            <w:lang w:val="en-GB" w:eastAsia="en-GB"/>
            <w14:ligatures w14:val="standardContextual"/>
          </w:rPr>
          <w:tab/>
        </w:r>
        <w:r w:rsidR="007A305E" w:rsidRPr="0040751C">
          <w:rPr>
            <w:rStyle w:val="Hyperlink"/>
            <w:noProof/>
          </w:rPr>
          <w:t>Introduction</w:t>
        </w:r>
        <w:r w:rsidR="007A305E">
          <w:rPr>
            <w:noProof/>
            <w:webHidden/>
          </w:rPr>
          <w:tab/>
        </w:r>
        <w:r w:rsidR="007A305E">
          <w:rPr>
            <w:noProof/>
            <w:webHidden/>
          </w:rPr>
          <w:tab/>
        </w:r>
        <w:r w:rsidR="007A305E">
          <w:rPr>
            <w:noProof/>
            <w:webHidden/>
          </w:rPr>
          <w:fldChar w:fldCharType="begin"/>
        </w:r>
        <w:r w:rsidR="007A305E">
          <w:rPr>
            <w:noProof/>
            <w:webHidden/>
          </w:rPr>
          <w:instrText xml:space="preserve"> PAGEREF _Toc142549920 \h </w:instrText>
        </w:r>
        <w:r w:rsidR="007A305E">
          <w:rPr>
            <w:noProof/>
            <w:webHidden/>
          </w:rPr>
        </w:r>
        <w:r w:rsidR="007A305E">
          <w:rPr>
            <w:noProof/>
            <w:webHidden/>
          </w:rPr>
          <w:fldChar w:fldCharType="separate"/>
        </w:r>
        <w:r>
          <w:rPr>
            <w:noProof/>
            <w:webHidden/>
          </w:rPr>
          <w:t>2</w:t>
        </w:r>
        <w:r w:rsidR="007A305E">
          <w:rPr>
            <w:noProof/>
            <w:webHidden/>
          </w:rPr>
          <w:fldChar w:fldCharType="end"/>
        </w:r>
      </w:hyperlink>
    </w:p>
    <w:p w14:paraId="17C94097" w14:textId="5591E715" w:rsidR="007A305E" w:rsidRDefault="006458EA">
      <w:pPr>
        <w:pStyle w:val="TOC1"/>
        <w:rPr>
          <w:rFonts w:asciiTheme="minorHAnsi" w:eastAsiaTheme="minorEastAsia" w:hAnsiTheme="minorHAnsi" w:cstheme="minorBidi"/>
          <w:noProof/>
          <w:kern w:val="2"/>
          <w:sz w:val="22"/>
          <w:szCs w:val="22"/>
          <w:lang w:val="en-GB" w:eastAsia="en-GB"/>
          <w14:ligatures w14:val="standardContextual"/>
        </w:rPr>
      </w:pPr>
      <w:hyperlink w:anchor="_Toc142549921" w:history="1">
        <w:r w:rsidR="007A305E" w:rsidRPr="0040751C">
          <w:rPr>
            <w:rStyle w:val="Hyperlink"/>
            <w:noProof/>
          </w:rPr>
          <w:t>2</w:t>
        </w:r>
        <w:r w:rsidR="007A305E">
          <w:rPr>
            <w:rFonts w:asciiTheme="minorHAnsi" w:eastAsiaTheme="minorEastAsia" w:hAnsiTheme="minorHAnsi" w:cstheme="minorBidi"/>
            <w:noProof/>
            <w:kern w:val="2"/>
            <w:sz w:val="22"/>
            <w:szCs w:val="22"/>
            <w:lang w:val="en-GB" w:eastAsia="en-GB"/>
            <w14:ligatures w14:val="standardContextual"/>
          </w:rPr>
          <w:tab/>
        </w:r>
        <w:r w:rsidR="007A305E" w:rsidRPr="0040751C">
          <w:rPr>
            <w:rStyle w:val="Hyperlink"/>
            <w:noProof/>
          </w:rPr>
          <w:t>Propagation prediction methods for frequency sharing and compatibility studies</w:t>
        </w:r>
        <w:r w:rsidR="007A305E">
          <w:rPr>
            <w:rStyle w:val="Hyperlink"/>
            <w:noProof/>
          </w:rPr>
          <w:tab/>
        </w:r>
        <w:r w:rsidR="007A305E">
          <w:rPr>
            <w:noProof/>
            <w:webHidden/>
          </w:rPr>
          <w:tab/>
        </w:r>
        <w:r w:rsidR="007A305E">
          <w:rPr>
            <w:noProof/>
            <w:webHidden/>
          </w:rPr>
          <w:fldChar w:fldCharType="begin"/>
        </w:r>
        <w:r w:rsidR="007A305E">
          <w:rPr>
            <w:noProof/>
            <w:webHidden/>
          </w:rPr>
          <w:instrText xml:space="preserve"> PAGEREF _Toc142549921 \h </w:instrText>
        </w:r>
        <w:r w:rsidR="007A305E">
          <w:rPr>
            <w:noProof/>
            <w:webHidden/>
          </w:rPr>
        </w:r>
        <w:r w:rsidR="007A305E">
          <w:rPr>
            <w:noProof/>
            <w:webHidden/>
          </w:rPr>
          <w:fldChar w:fldCharType="separate"/>
        </w:r>
        <w:r>
          <w:rPr>
            <w:noProof/>
            <w:webHidden/>
          </w:rPr>
          <w:t>3</w:t>
        </w:r>
        <w:r w:rsidR="007A305E">
          <w:rPr>
            <w:noProof/>
            <w:webHidden/>
          </w:rPr>
          <w:fldChar w:fldCharType="end"/>
        </w:r>
      </w:hyperlink>
    </w:p>
    <w:p w14:paraId="1EBFB1C8" w14:textId="0F7A53ED" w:rsidR="007A305E" w:rsidRDefault="006458EA">
      <w:pPr>
        <w:pStyle w:val="TOC2"/>
        <w:rPr>
          <w:rFonts w:asciiTheme="minorHAnsi" w:eastAsiaTheme="minorEastAsia" w:hAnsiTheme="minorHAnsi" w:cstheme="minorBidi"/>
          <w:noProof/>
          <w:kern w:val="2"/>
          <w:sz w:val="22"/>
          <w:szCs w:val="22"/>
          <w:lang w:val="en-GB" w:eastAsia="en-GB"/>
          <w14:ligatures w14:val="standardContextual"/>
        </w:rPr>
      </w:pPr>
      <w:hyperlink w:anchor="_Toc142549922" w:history="1">
        <w:r w:rsidR="007A305E" w:rsidRPr="0040751C">
          <w:rPr>
            <w:rStyle w:val="Hyperlink"/>
            <w:noProof/>
          </w:rPr>
          <w:t>2.1</w:t>
        </w:r>
        <w:r w:rsidR="007A305E">
          <w:rPr>
            <w:rFonts w:asciiTheme="minorHAnsi" w:eastAsiaTheme="minorEastAsia" w:hAnsiTheme="minorHAnsi" w:cstheme="minorBidi"/>
            <w:noProof/>
            <w:kern w:val="2"/>
            <w:sz w:val="22"/>
            <w:szCs w:val="22"/>
            <w:lang w:val="en-GB" w:eastAsia="en-GB"/>
            <w14:ligatures w14:val="standardContextual"/>
          </w:rPr>
          <w:tab/>
        </w:r>
        <w:r w:rsidR="007A305E" w:rsidRPr="0040751C">
          <w:rPr>
            <w:rStyle w:val="Hyperlink"/>
            <w:noProof/>
          </w:rPr>
          <w:t>Between high-altitude platform stations and other terrestrial stations</w:t>
        </w:r>
        <w:r w:rsidR="007A305E">
          <w:rPr>
            <w:noProof/>
            <w:webHidden/>
          </w:rPr>
          <w:tab/>
        </w:r>
        <w:r w:rsidR="007A305E">
          <w:rPr>
            <w:noProof/>
            <w:webHidden/>
          </w:rPr>
          <w:tab/>
        </w:r>
        <w:r w:rsidR="007A305E">
          <w:rPr>
            <w:noProof/>
            <w:webHidden/>
          </w:rPr>
          <w:fldChar w:fldCharType="begin"/>
        </w:r>
        <w:r w:rsidR="007A305E">
          <w:rPr>
            <w:noProof/>
            <w:webHidden/>
          </w:rPr>
          <w:instrText xml:space="preserve"> PAGEREF _Toc142549922 \h </w:instrText>
        </w:r>
        <w:r w:rsidR="007A305E">
          <w:rPr>
            <w:noProof/>
            <w:webHidden/>
          </w:rPr>
        </w:r>
        <w:r w:rsidR="007A305E">
          <w:rPr>
            <w:noProof/>
            <w:webHidden/>
          </w:rPr>
          <w:fldChar w:fldCharType="separate"/>
        </w:r>
        <w:r>
          <w:rPr>
            <w:noProof/>
            <w:webHidden/>
          </w:rPr>
          <w:t>3</w:t>
        </w:r>
        <w:r w:rsidR="007A305E">
          <w:rPr>
            <w:noProof/>
            <w:webHidden/>
          </w:rPr>
          <w:fldChar w:fldCharType="end"/>
        </w:r>
      </w:hyperlink>
    </w:p>
    <w:p w14:paraId="3B13FFBA" w14:textId="064E48A6" w:rsidR="007A305E" w:rsidRDefault="006458EA">
      <w:pPr>
        <w:pStyle w:val="TOC2"/>
        <w:rPr>
          <w:rFonts w:asciiTheme="minorHAnsi" w:eastAsiaTheme="minorEastAsia" w:hAnsiTheme="minorHAnsi" w:cstheme="minorBidi"/>
          <w:noProof/>
          <w:kern w:val="2"/>
          <w:sz w:val="22"/>
          <w:szCs w:val="22"/>
          <w:lang w:val="en-GB" w:eastAsia="en-GB"/>
          <w14:ligatures w14:val="standardContextual"/>
        </w:rPr>
      </w:pPr>
      <w:hyperlink w:anchor="_Toc142549923" w:history="1">
        <w:r w:rsidR="007A305E" w:rsidRPr="0040751C">
          <w:rPr>
            <w:rStyle w:val="Hyperlink"/>
            <w:noProof/>
          </w:rPr>
          <w:t>2.2</w:t>
        </w:r>
        <w:r w:rsidR="007A305E">
          <w:rPr>
            <w:rFonts w:asciiTheme="minorHAnsi" w:eastAsiaTheme="minorEastAsia" w:hAnsiTheme="minorHAnsi" w:cstheme="minorBidi"/>
            <w:noProof/>
            <w:kern w:val="2"/>
            <w:sz w:val="22"/>
            <w:szCs w:val="22"/>
            <w:lang w:val="en-GB" w:eastAsia="en-GB"/>
            <w14:ligatures w14:val="standardContextual"/>
          </w:rPr>
          <w:tab/>
        </w:r>
        <w:r w:rsidR="007A305E" w:rsidRPr="0040751C">
          <w:rPr>
            <w:rStyle w:val="Hyperlink"/>
            <w:noProof/>
          </w:rPr>
          <w:t>Between high-altitude stations and space stations</w:t>
        </w:r>
        <w:r w:rsidR="007A305E">
          <w:rPr>
            <w:noProof/>
            <w:webHidden/>
          </w:rPr>
          <w:tab/>
        </w:r>
        <w:r w:rsidR="007A305E">
          <w:rPr>
            <w:noProof/>
            <w:webHidden/>
          </w:rPr>
          <w:tab/>
        </w:r>
        <w:r w:rsidR="007A305E">
          <w:rPr>
            <w:noProof/>
            <w:webHidden/>
          </w:rPr>
          <w:fldChar w:fldCharType="begin"/>
        </w:r>
        <w:r w:rsidR="007A305E">
          <w:rPr>
            <w:noProof/>
            <w:webHidden/>
          </w:rPr>
          <w:instrText xml:space="preserve"> PAGEREF _Toc142549923 \h </w:instrText>
        </w:r>
        <w:r w:rsidR="007A305E">
          <w:rPr>
            <w:noProof/>
            <w:webHidden/>
          </w:rPr>
        </w:r>
        <w:r w:rsidR="007A305E">
          <w:rPr>
            <w:noProof/>
            <w:webHidden/>
          </w:rPr>
          <w:fldChar w:fldCharType="separate"/>
        </w:r>
        <w:r>
          <w:rPr>
            <w:noProof/>
            <w:webHidden/>
          </w:rPr>
          <w:t>5</w:t>
        </w:r>
        <w:r w:rsidR="007A305E">
          <w:rPr>
            <w:noProof/>
            <w:webHidden/>
          </w:rPr>
          <w:fldChar w:fldCharType="end"/>
        </w:r>
      </w:hyperlink>
    </w:p>
    <w:p w14:paraId="094653A5" w14:textId="01E5BD78" w:rsidR="007A305E" w:rsidRDefault="006458EA">
      <w:pPr>
        <w:pStyle w:val="TOC2"/>
        <w:rPr>
          <w:rFonts w:asciiTheme="minorHAnsi" w:eastAsiaTheme="minorEastAsia" w:hAnsiTheme="minorHAnsi" w:cstheme="minorBidi"/>
          <w:noProof/>
          <w:kern w:val="2"/>
          <w:sz w:val="22"/>
          <w:szCs w:val="22"/>
          <w:lang w:val="en-GB" w:eastAsia="en-GB"/>
          <w14:ligatures w14:val="standardContextual"/>
        </w:rPr>
      </w:pPr>
      <w:hyperlink w:anchor="_Toc142549924" w:history="1">
        <w:r w:rsidR="007A305E" w:rsidRPr="0040751C">
          <w:rPr>
            <w:rStyle w:val="Hyperlink"/>
            <w:noProof/>
          </w:rPr>
          <w:t>2.3</w:t>
        </w:r>
        <w:r w:rsidR="007A305E">
          <w:rPr>
            <w:rFonts w:asciiTheme="minorHAnsi" w:eastAsiaTheme="minorEastAsia" w:hAnsiTheme="minorHAnsi" w:cstheme="minorBidi"/>
            <w:noProof/>
            <w:kern w:val="2"/>
            <w:sz w:val="22"/>
            <w:szCs w:val="22"/>
            <w:lang w:val="en-GB" w:eastAsia="en-GB"/>
            <w14:ligatures w14:val="standardContextual"/>
          </w:rPr>
          <w:tab/>
        </w:r>
        <w:r w:rsidR="007A305E" w:rsidRPr="0040751C">
          <w:rPr>
            <w:rStyle w:val="Hyperlink"/>
            <w:noProof/>
          </w:rPr>
          <w:t>Between high-altitude stations and stations in atmosphere</w:t>
        </w:r>
        <w:r w:rsidR="007A305E">
          <w:rPr>
            <w:noProof/>
            <w:webHidden/>
          </w:rPr>
          <w:tab/>
        </w:r>
        <w:r w:rsidR="007A305E">
          <w:rPr>
            <w:noProof/>
            <w:webHidden/>
          </w:rPr>
          <w:tab/>
        </w:r>
        <w:r w:rsidR="007A305E">
          <w:rPr>
            <w:noProof/>
            <w:webHidden/>
          </w:rPr>
          <w:fldChar w:fldCharType="begin"/>
        </w:r>
        <w:r w:rsidR="007A305E">
          <w:rPr>
            <w:noProof/>
            <w:webHidden/>
          </w:rPr>
          <w:instrText xml:space="preserve"> PAGEREF _Toc142549924 \h </w:instrText>
        </w:r>
        <w:r w:rsidR="007A305E">
          <w:rPr>
            <w:noProof/>
            <w:webHidden/>
          </w:rPr>
        </w:r>
        <w:r w:rsidR="007A305E">
          <w:rPr>
            <w:noProof/>
            <w:webHidden/>
          </w:rPr>
          <w:fldChar w:fldCharType="separate"/>
        </w:r>
        <w:r>
          <w:rPr>
            <w:noProof/>
            <w:webHidden/>
          </w:rPr>
          <w:t>7</w:t>
        </w:r>
        <w:r w:rsidR="007A305E">
          <w:rPr>
            <w:noProof/>
            <w:webHidden/>
          </w:rPr>
          <w:fldChar w:fldCharType="end"/>
        </w:r>
      </w:hyperlink>
    </w:p>
    <w:p w14:paraId="6A03A8F2" w14:textId="228C2006" w:rsidR="007A305E" w:rsidRDefault="006458EA">
      <w:pPr>
        <w:pStyle w:val="TOC1"/>
        <w:rPr>
          <w:rFonts w:asciiTheme="minorHAnsi" w:eastAsiaTheme="minorEastAsia" w:hAnsiTheme="minorHAnsi" w:cstheme="minorBidi"/>
          <w:noProof/>
          <w:kern w:val="2"/>
          <w:sz w:val="22"/>
          <w:szCs w:val="22"/>
          <w:lang w:val="en-GB" w:eastAsia="en-GB"/>
          <w14:ligatures w14:val="standardContextual"/>
        </w:rPr>
      </w:pPr>
      <w:hyperlink w:anchor="_Toc142549925" w:history="1">
        <w:r w:rsidR="007A305E" w:rsidRPr="0040751C">
          <w:rPr>
            <w:rStyle w:val="Hyperlink"/>
            <w:noProof/>
          </w:rPr>
          <w:t>3</w:t>
        </w:r>
        <w:r w:rsidR="007A305E">
          <w:rPr>
            <w:rFonts w:asciiTheme="minorHAnsi" w:eastAsiaTheme="minorEastAsia" w:hAnsiTheme="minorHAnsi" w:cstheme="minorBidi"/>
            <w:noProof/>
            <w:kern w:val="2"/>
            <w:sz w:val="22"/>
            <w:szCs w:val="22"/>
            <w:lang w:val="en-GB" w:eastAsia="en-GB"/>
            <w14:ligatures w14:val="standardContextual"/>
          </w:rPr>
          <w:tab/>
        </w:r>
        <w:r w:rsidR="007A305E" w:rsidRPr="0040751C">
          <w:rPr>
            <w:rStyle w:val="Hyperlink"/>
            <w:noProof/>
          </w:rPr>
          <w:t>The propagation prediction methods for the design of systems using high-altitude stations</w:t>
        </w:r>
        <w:r w:rsidR="007A305E">
          <w:rPr>
            <w:noProof/>
            <w:webHidden/>
          </w:rPr>
          <w:tab/>
        </w:r>
        <w:r w:rsidR="007A305E">
          <w:rPr>
            <w:noProof/>
            <w:webHidden/>
          </w:rPr>
          <w:tab/>
        </w:r>
        <w:r w:rsidR="007A305E">
          <w:rPr>
            <w:noProof/>
            <w:webHidden/>
          </w:rPr>
          <w:fldChar w:fldCharType="begin"/>
        </w:r>
        <w:r w:rsidR="007A305E">
          <w:rPr>
            <w:noProof/>
            <w:webHidden/>
          </w:rPr>
          <w:instrText xml:space="preserve"> PAGEREF _Toc142549925 \h </w:instrText>
        </w:r>
        <w:r w:rsidR="007A305E">
          <w:rPr>
            <w:noProof/>
            <w:webHidden/>
          </w:rPr>
        </w:r>
        <w:r w:rsidR="007A305E">
          <w:rPr>
            <w:noProof/>
            <w:webHidden/>
          </w:rPr>
          <w:fldChar w:fldCharType="separate"/>
        </w:r>
        <w:r>
          <w:rPr>
            <w:noProof/>
            <w:webHidden/>
          </w:rPr>
          <w:t>8</w:t>
        </w:r>
        <w:r w:rsidR="007A305E">
          <w:rPr>
            <w:noProof/>
            <w:webHidden/>
          </w:rPr>
          <w:fldChar w:fldCharType="end"/>
        </w:r>
      </w:hyperlink>
    </w:p>
    <w:p w14:paraId="197BBDA7" w14:textId="29753B1C" w:rsidR="002B002D" w:rsidRDefault="007A305E" w:rsidP="002B002D">
      <w:r>
        <w:fldChar w:fldCharType="end"/>
      </w:r>
    </w:p>
    <w:p w14:paraId="274E2B08" w14:textId="4B79C4B2" w:rsidR="002C55E8" w:rsidRPr="00890EAC" w:rsidRDefault="002C55E8" w:rsidP="002C55E8">
      <w:pPr>
        <w:pStyle w:val="Heading1"/>
      </w:pPr>
      <w:bookmarkStart w:id="12" w:name="_Toc142549920"/>
      <w:r w:rsidRPr="00890EAC">
        <w:t>1</w:t>
      </w:r>
      <w:r w:rsidRPr="00890EAC">
        <w:tab/>
        <w:t>Introduction</w:t>
      </w:r>
      <w:bookmarkEnd w:id="12"/>
    </w:p>
    <w:p w14:paraId="7CD58E98" w14:textId="77777777" w:rsidR="002C55E8" w:rsidRPr="00890EAC" w:rsidRDefault="002C55E8" w:rsidP="002C55E8">
      <w:r w:rsidRPr="00890EAC">
        <w:t xml:space="preserve">This Recommendation provides information on the propagation methods appropriate in the consideration of radiocommunication systems or networks involving the use of high-altitude platform stations, or other stations in the stratosphere. For brevity, the phrase “high-altitude station” is used to refer both high-altitude platform stations and other stations in the stratosphere. </w:t>
      </w:r>
    </w:p>
    <w:p w14:paraId="27CC625E" w14:textId="77777777" w:rsidR="002C55E8" w:rsidRPr="00890EAC" w:rsidRDefault="002C55E8" w:rsidP="002C55E8">
      <w:pPr>
        <w:rPr>
          <w:rFonts w:eastAsia="Yu Mincho"/>
        </w:rPr>
      </w:pPr>
      <w:r w:rsidRPr="00890EAC">
        <w:rPr>
          <w:rFonts w:eastAsia="Yu Mincho"/>
        </w:rPr>
        <w:t>As shown in Fig. 1, three following paths for high-altitude stations should be considered:</w:t>
      </w:r>
    </w:p>
    <w:p w14:paraId="66E68172" w14:textId="77777777" w:rsidR="002C55E8" w:rsidRPr="00890EAC" w:rsidRDefault="002C55E8" w:rsidP="002C55E8">
      <w:pPr>
        <w:pStyle w:val="enumlev1"/>
      </w:pPr>
      <w:r w:rsidRPr="00890EAC">
        <w:t>–</w:t>
      </w:r>
      <w:r w:rsidRPr="00890EAC">
        <w:tab/>
        <w:t>“high-altitude station – stations on the surface of the Earth”;</w:t>
      </w:r>
    </w:p>
    <w:p w14:paraId="3400CF54" w14:textId="77777777" w:rsidR="002C55E8" w:rsidRPr="00890EAC" w:rsidRDefault="002C55E8" w:rsidP="002C55E8">
      <w:pPr>
        <w:pStyle w:val="enumlev1"/>
      </w:pPr>
      <w:r w:rsidRPr="00890EAC">
        <w:t>–</w:t>
      </w:r>
      <w:r w:rsidRPr="00890EAC">
        <w:tab/>
        <w:t xml:space="preserve">“high-altitude station – stations in the atmosphere”; </w:t>
      </w:r>
    </w:p>
    <w:p w14:paraId="1E1E85FC" w14:textId="77777777" w:rsidR="002C55E8" w:rsidRPr="00890EAC" w:rsidRDefault="002C55E8" w:rsidP="002C55E8">
      <w:pPr>
        <w:pStyle w:val="enumlev1"/>
      </w:pPr>
      <w:r w:rsidRPr="00890EAC">
        <w:t>–</w:t>
      </w:r>
      <w:r w:rsidRPr="00890EAC">
        <w:tab/>
        <w:t>“high-altitude station – stations in space”.</w:t>
      </w:r>
    </w:p>
    <w:p w14:paraId="1406DE6E" w14:textId="77777777" w:rsidR="002C55E8" w:rsidRPr="00890EAC" w:rsidRDefault="002C55E8" w:rsidP="002C55E8">
      <w:pPr>
        <w:pStyle w:val="FigureNo"/>
      </w:pPr>
      <w:r w:rsidRPr="00890EAC">
        <w:lastRenderedPageBreak/>
        <w:t>FIGURE 1</w:t>
      </w:r>
    </w:p>
    <w:p w14:paraId="668FD92E" w14:textId="77777777" w:rsidR="002C55E8" w:rsidRPr="00890EAC" w:rsidRDefault="002C55E8" w:rsidP="002C55E8">
      <w:pPr>
        <w:pStyle w:val="Figuretitle"/>
      </w:pPr>
      <w:r w:rsidRPr="00890EAC">
        <w:t>Propagation paths for high-altitude station</w:t>
      </w:r>
    </w:p>
    <w:p w14:paraId="378BB4E5" w14:textId="77777777" w:rsidR="002C55E8" w:rsidRPr="00890EAC" w:rsidRDefault="002C55E8" w:rsidP="002C55E8">
      <w:pPr>
        <w:pStyle w:val="Figure"/>
      </w:pPr>
      <w:r w:rsidRPr="00890EAC">
        <w:rPr>
          <w:noProof/>
        </w:rPr>
        <w:drawing>
          <wp:inline distT="0" distB="0" distL="0" distR="0" wp14:anchorId="59A4CD62" wp14:editId="2268097C">
            <wp:extent cx="4343400" cy="3876675"/>
            <wp:effectExtent l="0" t="0" r="0" b="9525"/>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43400" cy="3876675"/>
                    </a:xfrm>
                    <a:prstGeom prst="rect">
                      <a:avLst/>
                    </a:prstGeom>
                    <a:noFill/>
                    <a:ln>
                      <a:noFill/>
                    </a:ln>
                  </pic:spPr>
                </pic:pic>
              </a:graphicData>
            </a:graphic>
          </wp:inline>
        </w:drawing>
      </w:r>
    </w:p>
    <w:p w14:paraId="05A78059" w14:textId="77777777" w:rsidR="002C55E8" w:rsidRPr="00890EAC" w:rsidRDefault="002C55E8" w:rsidP="002C55E8">
      <w:pPr>
        <w:pStyle w:val="Normalaftertitle"/>
      </w:pPr>
      <w:r w:rsidRPr="00890EAC">
        <w:t xml:space="preserve">For the “high-altitude station – stations on the surface of the Earth” path two different tasks may be considered: </w:t>
      </w:r>
    </w:p>
    <w:p w14:paraId="05F390EE" w14:textId="77777777" w:rsidR="002C55E8" w:rsidRPr="00890EAC" w:rsidRDefault="002C55E8" w:rsidP="002C55E8">
      <w:pPr>
        <w:pStyle w:val="enumlev1"/>
      </w:pPr>
      <w:r w:rsidRPr="00890EAC">
        <w:t>–</w:t>
      </w:r>
      <w:r w:rsidRPr="00890EAC">
        <w:tab/>
        <w:t>design of systems using high-altitude stations;</w:t>
      </w:r>
    </w:p>
    <w:p w14:paraId="6C0BAF95" w14:textId="77777777" w:rsidR="002C55E8" w:rsidRPr="00890EAC" w:rsidRDefault="002C55E8" w:rsidP="002C55E8">
      <w:pPr>
        <w:pStyle w:val="enumlev1"/>
      </w:pPr>
      <w:r w:rsidRPr="00890EAC">
        <w:rPr>
          <w:szCs w:val="24"/>
        </w:rPr>
        <w:t>–</w:t>
      </w:r>
      <w:r w:rsidRPr="00890EAC">
        <w:rPr>
          <w:szCs w:val="24"/>
        </w:rPr>
        <w:tab/>
        <w:t>interference assessment between high-altitude station and station on the surface of the Earth.</w:t>
      </w:r>
    </w:p>
    <w:p w14:paraId="175BDF04" w14:textId="77777777" w:rsidR="002C55E8" w:rsidRPr="00890EAC" w:rsidRDefault="002C55E8" w:rsidP="002C55E8">
      <w:pPr>
        <w:spacing w:line="276" w:lineRule="auto"/>
        <w:rPr>
          <w:szCs w:val="24"/>
        </w:rPr>
      </w:pPr>
      <w:r w:rsidRPr="00890EAC">
        <w:rPr>
          <w:szCs w:val="24"/>
        </w:rPr>
        <w:t>For the “</w:t>
      </w:r>
      <w:r w:rsidRPr="00890EAC">
        <w:t>high-altitude station – stations in the atmosphere”</w:t>
      </w:r>
      <w:r w:rsidRPr="00890EAC">
        <w:rPr>
          <w:szCs w:val="24"/>
        </w:rPr>
        <w:t xml:space="preserve"> and “</w:t>
      </w:r>
      <w:r w:rsidRPr="00890EAC">
        <w:t>high-altitude station – stations in space”</w:t>
      </w:r>
      <w:r w:rsidRPr="00890EAC">
        <w:rPr>
          <w:szCs w:val="24"/>
        </w:rPr>
        <w:t xml:space="preserve"> paths only the interference assessment should be considered.</w:t>
      </w:r>
    </w:p>
    <w:p w14:paraId="3A8767E8" w14:textId="0E05B15E" w:rsidR="002C55E8" w:rsidRPr="00890EAC" w:rsidRDefault="002C55E8" w:rsidP="002C55E8">
      <w:r w:rsidRPr="00890EAC">
        <w:t xml:space="preserve">Section 2 of this Recommendation provides advice on interference between the high-altitude station and stations on the surface of the Earth (e.g. terrestrial systems), between the high-altitude station and the stations in space, and between the high-altitude station and stations in atmosphere. It provides guidance on the prediction of the relevant interference mechanisms by reference to other recommendations including Recommendations </w:t>
      </w:r>
      <w:hyperlink r:id="rId22" w:history="1">
        <w:r w:rsidR="00C43AD6" w:rsidRPr="00C43AD6">
          <w:rPr>
            <w:rStyle w:val="Hyperlink"/>
            <w:color w:val="auto"/>
            <w:u w:val="none"/>
          </w:rPr>
          <w:t>ITU-R P.619</w:t>
        </w:r>
      </w:hyperlink>
      <w:r w:rsidRPr="00890EAC">
        <w:t xml:space="preserve"> and </w:t>
      </w:r>
      <w:hyperlink r:id="rId23" w:history="1">
        <w:r w:rsidR="00C43AD6" w:rsidRPr="00C43AD6">
          <w:rPr>
            <w:rStyle w:val="Hyperlink"/>
            <w:color w:val="auto"/>
            <w:u w:val="none"/>
          </w:rPr>
          <w:t>ITU-R P.528</w:t>
        </w:r>
      </w:hyperlink>
      <w:r w:rsidRPr="00890EAC">
        <w:t>. Section 3 of this Recommendation provides advice on propagation issues in the design of systems using high-altitude stations.</w:t>
      </w:r>
    </w:p>
    <w:p w14:paraId="77AA05BF" w14:textId="77777777" w:rsidR="002C55E8" w:rsidRPr="00890EAC" w:rsidRDefault="002C55E8" w:rsidP="002C55E8">
      <w:pPr>
        <w:pStyle w:val="Heading1"/>
      </w:pPr>
      <w:bookmarkStart w:id="13" w:name="dsgno"/>
      <w:bookmarkStart w:id="14" w:name="_Toc142549921"/>
      <w:bookmarkEnd w:id="13"/>
      <w:r w:rsidRPr="00890EAC">
        <w:t>2</w:t>
      </w:r>
      <w:r w:rsidRPr="00890EAC">
        <w:tab/>
        <w:t>Propagation prediction methods for frequency sharing and compatibility studies</w:t>
      </w:r>
      <w:bookmarkEnd w:id="14"/>
    </w:p>
    <w:p w14:paraId="50AB61C1" w14:textId="77777777" w:rsidR="002C55E8" w:rsidRPr="00890EAC" w:rsidRDefault="002C55E8" w:rsidP="002C55E8">
      <w:pPr>
        <w:pStyle w:val="Heading2"/>
      </w:pPr>
      <w:bookmarkStart w:id="15" w:name="_Toc142549922"/>
      <w:r w:rsidRPr="00890EAC">
        <w:t>2.1</w:t>
      </w:r>
      <w:r w:rsidRPr="00890EAC">
        <w:tab/>
        <w:t>Between high-altitude platform stations and other terrestrial stations</w:t>
      </w:r>
      <w:bookmarkEnd w:id="15"/>
    </w:p>
    <w:p w14:paraId="59D1FC35" w14:textId="77777777" w:rsidR="002C55E8" w:rsidRPr="00890EAC" w:rsidRDefault="002C55E8" w:rsidP="002C55E8">
      <w:r w:rsidRPr="00890EAC">
        <w:rPr>
          <w:spacing w:val="-2"/>
        </w:rPr>
        <w:t xml:space="preserve">For these propagation paths, the following </w:t>
      </w:r>
      <w:r w:rsidRPr="00890EAC">
        <w:t>mechanisms and effects should be considered as appropriate:</w:t>
      </w:r>
    </w:p>
    <w:p w14:paraId="67C567F3" w14:textId="77777777" w:rsidR="002C55E8" w:rsidRPr="00890EAC" w:rsidRDefault="002C55E8" w:rsidP="002C55E8">
      <w:pPr>
        <w:pStyle w:val="enumlev1"/>
      </w:pPr>
      <w:r w:rsidRPr="00890EAC">
        <w:t>–</w:t>
      </w:r>
      <w:r w:rsidRPr="00890EAC">
        <w:tab/>
        <w:t>free-space basic transmission loss;</w:t>
      </w:r>
    </w:p>
    <w:p w14:paraId="1B31C84B" w14:textId="77777777" w:rsidR="002C55E8" w:rsidRPr="00890EAC" w:rsidRDefault="002C55E8" w:rsidP="002C55E8">
      <w:pPr>
        <w:pStyle w:val="enumlev1"/>
      </w:pPr>
      <w:r w:rsidRPr="00890EAC">
        <w:t>–</w:t>
      </w:r>
      <w:r w:rsidRPr="00890EAC">
        <w:tab/>
        <w:t>atmospheric attenuation due to gaseous absorption in the troposphere;</w:t>
      </w:r>
    </w:p>
    <w:p w14:paraId="5FDDB81D" w14:textId="77777777" w:rsidR="002C55E8" w:rsidRPr="00890EAC" w:rsidRDefault="002C55E8" w:rsidP="002C55E8">
      <w:pPr>
        <w:pStyle w:val="enumlev1"/>
      </w:pPr>
      <w:r w:rsidRPr="00890EAC">
        <w:lastRenderedPageBreak/>
        <w:t>–</w:t>
      </w:r>
      <w:r w:rsidRPr="00890EAC">
        <w:tab/>
        <w:t>rain attenuation (precipitation, which includes rain, wet snow and clouds, is known to cause attenuation at frequencies above about 5 GHz; however, its presence is highly depending on the time and local location. If no reliable information regarding the precipitation is available for the local location of terrestrial station under the analysis, it is recommended to set the rain attenuation to be zero for the assessment of unwanted path.);</w:t>
      </w:r>
    </w:p>
    <w:p w14:paraId="57ED2CB1" w14:textId="77777777" w:rsidR="002C55E8" w:rsidRPr="00890EAC" w:rsidRDefault="002C55E8" w:rsidP="002C55E8">
      <w:pPr>
        <w:pStyle w:val="enumlev1"/>
      </w:pPr>
      <w:r w:rsidRPr="00890EAC">
        <w:t>–</w:t>
      </w:r>
      <w:r w:rsidRPr="00890EAC">
        <w:tab/>
        <w:t>rain scatter;</w:t>
      </w:r>
    </w:p>
    <w:p w14:paraId="40D85B51" w14:textId="77777777" w:rsidR="002C55E8" w:rsidRPr="00890EAC" w:rsidRDefault="002C55E8" w:rsidP="002C55E8">
      <w:pPr>
        <w:pStyle w:val="enumlev1"/>
      </w:pPr>
      <w:r w:rsidRPr="00890EAC">
        <w:t>–</w:t>
      </w:r>
      <w:r w:rsidRPr="00890EAC">
        <w:tab/>
        <w:t>tropospheric scintillation;</w:t>
      </w:r>
    </w:p>
    <w:p w14:paraId="4734042C" w14:textId="77777777" w:rsidR="002C55E8" w:rsidRPr="00890EAC" w:rsidRDefault="002C55E8" w:rsidP="002C55E8">
      <w:pPr>
        <w:pStyle w:val="enumlev1"/>
      </w:pPr>
      <w:r w:rsidRPr="00890EAC">
        <w:t>–</w:t>
      </w:r>
      <w:r w:rsidRPr="00890EAC">
        <w:tab/>
        <w:t>tropospheric scatter;</w:t>
      </w:r>
    </w:p>
    <w:p w14:paraId="3190EC58" w14:textId="77777777" w:rsidR="002C55E8" w:rsidRPr="00890EAC" w:rsidRDefault="002C55E8" w:rsidP="002C55E8">
      <w:pPr>
        <w:pStyle w:val="enumlev1"/>
      </w:pPr>
      <w:r w:rsidRPr="00890EAC">
        <w:t>–</w:t>
      </w:r>
      <w:r w:rsidRPr="00890EAC">
        <w:tab/>
        <w:t>diffraction due to spherical Earth;</w:t>
      </w:r>
    </w:p>
    <w:p w14:paraId="1FC7B613" w14:textId="77777777" w:rsidR="002C55E8" w:rsidRPr="00890EAC" w:rsidRDefault="002C55E8" w:rsidP="002C55E8">
      <w:pPr>
        <w:pStyle w:val="enumlev1"/>
      </w:pPr>
      <w:r w:rsidRPr="00890EAC">
        <w:t>–</w:t>
      </w:r>
      <w:r w:rsidRPr="00890EAC">
        <w:tab/>
        <w:t>diffraction due to terrain and/or specific obstruction (if additional geographical information of the station receiving harmful interference is available);</w:t>
      </w:r>
    </w:p>
    <w:p w14:paraId="4BA0C307" w14:textId="77777777" w:rsidR="002C55E8" w:rsidRPr="00890EAC" w:rsidRDefault="002C55E8" w:rsidP="002C55E8">
      <w:pPr>
        <w:pStyle w:val="enumlev1"/>
      </w:pPr>
      <w:r w:rsidRPr="00890EAC">
        <w:t>–</w:t>
      </w:r>
      <w:r w:rsidRPr="00890EAC">
        <w:tab/>
        <w:t>clutter loss (the model in § 3.3 of Recommendation ITU-R P.2108 is applicable only for the frequency range 10-100 GHz);</w:t>
      </w:r>
    </w:p>
    <w:p w14:paraId="7166D25C" w14:textId="78843B86" w:rsidR="002C55E8" w:rsidRPr="00890EAC" w:rsidRDefault="002C55E8" w:rsidP="002C55E8">
      <w:pPr>
        <w:pStyle w:val="enumlev1"/>
      </w:pPr>
      <w:r w:rsidRPr="00890EAC">
        <w:t>–</w:t>
      </w:r>
      <w:r w:rsidRPr="00890EAC">
        <w:tab/>
        <w:t xml:space="preserve">vegetation loss (if vegetation loss is needed to be considered for frequency sharing and compatibility studies, Recommendation </w:t>
      </w:r>
      <w:hyperlink r:id="rId24" w:history="1">
        <w:r w:rsidR="00C43AD6" w:rsidRPr="00C43AD6">
          <w:rPr>
            <w:rStyle w:val="Hyperlink"/>
            <w:rFonts w:eastAsia="SimSun"/>
            <w:color w:val="auto"/>
            <w:u w:val="none"/>
          </w:rPr>
          <w:t>ITU-R P.833</w:t>
        </w:r>
      </w:hyperlink>
      <w:r w:rsidRPr="00890EAC">
        <w:t xml:space="preserve"> provides relevant information. The applicable areas and types of vegetation are limited to those described in Recommendation </w:t>
      </w:r>
      <w:hyperlink r:id="rId25" w:history="1">
        <w:r w:rsidR="00C43AD6" w:rsidRPr="00C43AD6">
          <w:rPr>
            <w:rStyle w:val="Hyperlink"/>
            <w:rFonts w:eastAsia="SimSun"/>
            <w:color w:val="auto"/>
            <w:u w:val="none"/>
          </w:rPr>
          <w:t>ITU-R P.833</w:t>
        </w:r>
      </w:hyperlink>
      <w:r w:rsidRPr="00890EAC">
        <w:t>. If no reliable information regarding the vegetation is available for the local location of terrestrial station under the analysis, it is recommended to set the vegetation loss to be zero for the assessment of unwanted path);</w:t>
      </w:r>
    </w:p>
    <w:p w14:paraId="10A10611" w14:textId="2C519C68" w:rsidR="002C55E8" w:rsidRPr="003F7AFF" w:rsidRDefault="002C55E8" w:rsidP="002C55E8">
      <w:pPr>
        <w:pStyle w:val="enumlev1"/>
        <w:rPr>
          <w:spacing w:val="-4"/>
        </w:rPr>
      </w:pPr>
      <w:r w:rsidRPr="003F7AFF">
        <w:rPr>
          <w:spacing w:val="-4"/>
        </w:rPr>
        <w:t>–</w:t>
      </w:r>
      <w:r w:rsidRPr="003F7AFF">
        <w:rPr>
          <w:spacing w:val="-4"/>
        </w:rPr>
        <w:tab/>
        <w:t xml:space="preserve">building entry loss (for applicable limits of the model, refer to Recommendation </w:t>
      </w:r>
      <w:hyperlink r:id="rId26" w:history="1">
        <w:r w:rsidR="00C43AD6" w:rsidRPr="003F7AFF">
          <w:rPr>
            <w:rStyle w:val="Hyperlink"/>
            <w:color w:val="auto"/>
            <w:spacing w:val="-4"/>
            <w:u w:val="none"/>
            <w:lang w:eastAsia="ja-JP"/>
          </w:rPr>
          <w:t>ITU-R P.2109</w:t>
        </w:r>
      </w:hyperlink>
      <w:r w:rsidRPr="003F7AFF">
        <w:rPr>
          <w:spacing w:val="-4"/>
        </w:rPr>
        <w:t>)</w:t>
      </w:r>
      <w:r w:rsidR="00A42359" w:rsidRPr="003F7AFF">
        <w:rPr>
          <w:spacing w:val="-4"/>
        </w:rPr>
        <w:t>.</w:t>
      </w:r>
    </w:p>
    <w:p w14:paraId="0C726A5C" w14:textId="77777777" w:rsidR="002C55E8" w:rsidRPr="00890EAC" w:rsidRDefault="002C55E8" w:rsidP="002C55E8">
      <w:pPr>
        <w:keepNext/>
        <w:keepLines/>
        <w:rPr>
          <w:spacing w:val="-2"/>
        </w:rPr>
      </w:pPr>
      <w:r w:rsidRPr="00890EAC">
        <w:rPr>
          <w:spacing w:val="-2"/>
        </w:rPr>
        <w:t xml:space="preserve">For the prediction of basic transmission loss, if none of the conditions described below is met, the use of the method described in either: </w:t>
      </w:r>
    </w:p>
    <w:p w14:paraId="1C66F708" w14:textId="6AD91BB6" w:rsidR="002C55E8" w:rsidRPr="00890EAC" w:rsidRDefault="002C55E8" w:rsidP="002C55E8">
      <w:pPr>
        <w:pStyle w:val="enumlev1"/>
      </w:pPr>
      <w:r w:rsidRPr="00890EAC">
        <w:rPr>
          <w:lang w:eastAsia="ja-JP"/>
        </w:rPr>
        <w:t>1</w:t>
      </w:r>
      <w:r w:rsidRPr="00890EAC">
        <w:tab/>
        <w:t xml:space="preserve">Recommendation </w:t>
      </w:r>
      <w:hyperlink r:id="rId27" w:history="1">
        <w:r w:rsidR="00C43AD6" w:rsidRPr="00C43AD6">
          <w:rPr>
            <w:rStyle w:val="Hyperlink"/>
            <w:color w:val="auto"/>
            <w:u w:val="none"/>
          </w:rPr>
          <w:t>ITU-R P.619</w:t>
        </w:r>
      </w:hyperlink>
      <w:r w:rsidRPr="00890EAC">
        <w:t xml:space="preserve"> or </w:t>
      </w:r>
    </w:p>
    <w:p w14:paraId="1D9B0EF1" w14:textId="11D7E8A9" w:rsidR="002C55E8" w:rsidRPr="00890EAC" w:rsidRDefault="002C55E8" w:rsidP="00C43AD6">
      <w:pPr>
        <w:pStyle w:val="enumlev1"/>
        <w:rPr>
          <w:spacing w:val="-2"/>
        </w:rPr>
      </w:pPr>
      <w:r w:rsidRPr="00890EAC">
        <w:t>2</w:t>
      </w:r>
      <w:r w:rsidRPr="00890EAC">
        <w:tab/>
        <w:t xml:space="preserve">Recommendation </w:t>
      </w:r>
      <w:hyperlink r:id="rId28" w:history="1">
        <w:r w:rsidR="00C43AD6" w:rsidRPr="00C43AD6">
          <w:rPr>
            <w:rStyle w:val="Hyperlink"/>
            <w:color w:val="auto"/>
            <w:u w:val="none"/>
          </w:rPr>
          <w:t>ITU-R P.528</w:t>
        </w:r>
      </w:hyperlink>
      <w:r w:rsidRPr="00890EAC">
        <w:t xml:space="preserve"> with attention to </w:t>
      </w:r>
      <w:r w:rsidRPr="00890EAC">
        <w:rPr>
          <w:i/>
          <w:iCs/>
        </w:rPr>
        <w:t>recommends</w:t>
      </w:r>
      <w:r w:rsidRPr="00890EAC">
        <w:t xml:space="preserve"> 2 of the Recommendation</w:t>
      </w:r>
      <w:r w:rsidR="00C43AD6">
        <w:t xml:space="preserve"> </w:t>
      </w:r>
      <w:r w:rsidRPr="00890EAC">
        <w:rPr>
          <w:spacing w:val="-2"/>
        </w:rPr>
        <w:t>is recommended.</w:t>
      </w:r>
    </w:p>
    <w:p w14:paraId="609900CD" w14:textId="5A8722DC" w:rsidR="002C55E8" w:rsidRPr="00890EAC" w:rsidRDefault="002C55E8" w:rsidP="002C55E8">
      <w:pPr>
        <w:rPr>
          <w:spacing w:val="-2"/>
        </w:rPr>
      </w:pPr>
      <w:r w:rsidRPr="00890EAC">
        <w:rPr>
          <w:spacing w:val="-2"/>
        </w:rPr>
        <w:t xml:space="preserve">The use of the method described in Recommendation </w:t>
      </w:r>
      <w:hyperlink r:id="rId29" w:history="1">
        <w:r w:rsidR="00C43AD6" w:rsidRPr="00C43AD6">
          <w:rPr>
            <w:rStyle w:val="Hyperlink"/>
            <w:color w:val="auto"/>
            <w:u w:val="none"/>
          </w:rPr>
          <w:t>ITU-R P.619</w:t>
        </w:r>
      </w:hyperlink>
      <w:r w:rsidRPr="00890EAC">
        <w:rPr>
          <w:spacing w:val="-2"/>
        </w:rPr>
        <w:t xml:space="preserve"> is recommended if any one of the following conditions is met:</w:t>
      </w:r>
    </w:p>
    <w:p w14:paraId="68C09CB9" w14:textId="77777777" w:rsidR="002C55E8" w:rsidRPr="00890EAC" w:rsidRDefault="002C55E8" w:rsidP="002C55E8">
      <w:pPr>
        <w:pStyle w:val="enumlev1"/>
      </w:pPr>
      <w:r w:rsidRPr="00890EAC">
        <w:t>–</w:t>
      </w:r>
      <w:r w:rsidRPr="00890EAC">
        <w:tab/>
        <w:t>When the frequency is above 30 GHz.</w:t>
      </w:r>
    </w:p>
    <w:p w14:paraId="404966C2" w14:textId="77777777" w:rsidR="002C55E8" w:rsidRPr="00890EAC" w:rsidRDefault="002C55E8" w:rsidP="002C55E8">
      <w:pPr>
        <w:pStyle w:val="enumlev1"/>
      </w:pPr>
      <w:r w:rsidRPr="00890EAC">
        <w:t>–</w:t>
      </w:r>
      <w:r w:rsidRPr="00890EAC">
        <w:tab/>
        <w:t>When the antenna of the high-altitude station is higher than 20 km.</w:t>
      </w:r>
    </w:p>
    <w:p w14:paraId="5AF7FC7D" w14:textId="77777777" w:rsidR="002C55E8" w:rsidRPr="00890EAC" w:rsidRDefault="002C55E8" w:rsidP="002C55E8">
      <w:pPr>
        <w:pStyle w:val="enumlev1"/>
      </w:pPr>
      <w:r w:rsidRPr="00890EAC">
        <w:t>–</w:t>
      </w:r>
      <w:r w:rsidRPr="00890EAC">
        <w:tab/>
        <w:t xml:space="preserve">When the analysis requires to take into account the diffraction loss due to specific terrain or other surface object. </w:t>
      </w:r>
    </w:p>
    <w:p w14:paraId="769E2358" w14:textId="77777777" w:rsidR="002C55E8" w:rsidRPr="00890EAC" w:rsidRDefault="002C55E8" w:rsidP="002C55E8">
      <w:pPr>
        <w:pStyle w:val="enumlev1"/>
      </w:pPr>
      <w:r w:rsidRPr="00890EAC">
        <w:t>–</w:t>
      </w:r>
      <w:r w:rsidRPr="00890EAC">
        <w:tab/>
        <w:t>When the surface reflection multipath at the ground station is mitigated due to the presence of irregular terrain or surface obstacles.</w:t>
      </w:r>
    </w:p>
    <w:p w14:paraId="2BBEE24D" w14:textId="77777777" w:rsidR="002C55E8" w:rsidRPr="00890EAC" w:rsidRDefault="002C55E8" w:rsidP="002C55E8">
      <w:pPr>
        <w:pStyle w:val="enumlev1"/>
      </w:pPr>
      <w:r w:rsidRPr="00890EAC">
        <w:t>–</w:t>
      </w:r>
      <w:r w:rsidRPr="00890EAC">
        <w:tab/>
        <w:t>When the surface reflection multipath at the ground station or the facility has been mitigated using counterpoise.</w:t>
      </w:r>
    </w:p>
    <w:p w14:paraId="54FC7D36" w14:textId="77B91C62" w:rsidR="002C55E8" w:rsidRPr="00890EAC" w:rsidRDefault="002C55E8" w:rsidP="002C55E8">
      <w:pPr>
        <w:rPr>
          <w:spacing w:val="-2"/>
        </w:rPr>
      </w:pPr>
      <w:r w:rsidRPr="00890EAC">
        <w:t xml:space="preserve">When use of a directional antenna mitigates surface reflection multipath at the ground station or the facility, the use of the method described in Recommendation </w:t>
      </w:r>
      <w:hyperlink r:id="rId30" w:history="1">
        <w:r w:rsidR="00C43AD6" w:rsidRPr="00C43AD6">
          <w:rPr>
            <w:rStyle w:val="Hyperlink"/>
            <w:color w:val="auto"/>
            <w:u w:val="none"/>
          </w:rPr>
          <w:t>ITU-R P.619</w:t>
        </w:r>
      </w:hyperlink>
      <w:r w:rsidRPr="00890EAC">
        <w:t xml:space="preserve"> is recommended in the region where the difference between the arrival angles of the direct path and the surface reflection multipath is large. Either Recommendation </w:t>
      </w:r>
      <w:hyperlink r:id="rId31" w:history="1">
        <w:r w:rsidR="00C43AD6" w:rsidRPr="00C43AD6">
          <w:rPr>
            <w:rStyle w:val="Hyperlink"/>
            <w:color w:val="auto"/>
            <w:u w:val="none"/>
          </w:rPr>
          <w:t>ITU-R P.619</w:t>
        </w:r>
      </w:hyperlink>
      <w:r w:rsidRPr="00890EAC">
        <w:t xml:space="preserve"> or Recommendation </w:t>
      </w:r>
      <w:hyperlink r:id="rId32" w:history="1">
        <w:r w:rsidR="00C43AD6" w:rsidRPr="00C43AD6">
          <w:rPr>
            <w:rStyle w:val="Hyperlink"/>
            <w:color w:val="auto"/>
            <w:u w:val="none"/>
          </w:rPr>
          <w:t>ITU-R P.528</w:t>
        </w:r>
      </w:hyperlink>
      <w:r w:rsidRPr="00890EAC">
        <w:t xml:space="preserve"> may be used in the region beyond distances where the difference between the arrival angles of the direct path and the surface reflection multipath becomes smaller. </w:t>
      </w:r>
      <w:r w:rsidRPr="00890EAC">
        <w:rPr>
          <w:spacing w:val="-2"/>
        </w:rPr>
        <w:t xml:space="preserve">However, switching between the use of Recommendation </w:t>
      </w:r>
      <w:hyperlink r:id="rId33" w:history="1">
        <w:r w:rsidR="00C43AD6" w:rsidRPr="00C43AD6">
          <w:rPr>
            <w:rStyle w:val="Hyperlink"/>
            <w:color w:val="auto"/>
            <w:u w:val="none"/>
          </w:rPr>
          <w:t>ITU-R P.619</w:t>
        </w:r>
      </w:hyperlink>
      <w:r w:rsidRPr="00890EAC">
        <w:rPr>
          <w:spacing w:val="-2"/>
        </w:rPr>
        <w:t xml:space="preserve"> to Recommendation </w:t>
      </w:r>
      <w:hyperlink r:id="rId34" w:history="1">
        <w:r w:rsidR="00C43AD6" w:rsidRPr="00C43AD6">
          <w:rPr>
            <w:rStyle w:val="Hyperlink"/>
            <w:color w:val="auto"/>
            <w:u w:val="none"/>
          </w:rPr>
          <w:t>ITU-R P.528</w:t>
        </w:r>
      </w:hyperlink>
      <w:r w:rsidRPr="00890EAC">
        <w:rPr>
          <w:spacing w:val="-2"/>
        </w:rPr>
        <w:t>, or vice versa, in one analysis is not recommended. In this case, either Recommendation can be used consistently within one analysis.</w:t>
      </w:r>
    </w:p>
    <w:p w14:paraId="755C6744" w14:textId="77777777" w:rsidR="002C55E8" w:rsidRPr="00890EAC" w:rsidRDefault="002C55E8" w:rsidP="002C55E8">
      <w:pPr>
        <w:rPr>
          <w:szCs w:val="22"/>
        </w:rPr>
      </w:pPr>
      <w:r w:rsidRPr="00890EAC">
        <w:rPr>
          <w:szCs w:val="22"/>
        </w:rPr>
        <w:t xml:space="preserve">Variations in the refractive index caused by atmospheric turbulence can cause spatial and temporal fades and enhancements in signal strength. The physical process consists of alternating focussing and </w:t>
      </w:r>
      <w:r w:rsidRPr="00890EAC">
        <w:rPr>
          <w:szCs w:val="22"/>
        </w:rPr>
        <w:lastRenderedPageBreak/>
        <w:t>defocusing of a radio wave. The strength of these scintillations correlates well with the wet term of the atmospheric refractive index, which is related to water-vapour density. Calculation of losses due to tropospheric scintillation should be performed using the methodology provided in §</w:t>
      </w:r>
      <w:r>
        <w:rPr>
          <w:szCs w:val="22"/>
        </w:rPr>
        <w:t> </w:t>
      </w:r>
      <w:r w:rsidRPr="00890EAC">
        <w:rPr>
          <w:szCs w:val="22"/>
        </w:rPr>
        <w:t>2.5.2 of Recommendation ITU-R Р.619-5.</w:t>
      </w:r>
    </w:p>
    <w:p w14:paraId="74F2960F" w14:textId="77777777" w:rsidR="002C55E8" w:rsidRPr="00890EAC" w:rsidRDefault="002C55E8" w:rsidP="002C55E8">
      <w:pPr>
        <w:pStyle w:val="Heading2"/>
      </w:pPr>
      <w:bookmarkStart w:id="16" w:name="_Toc142549923"/>
      <w:r w:rsidRPr="00890EAC">
        <w:t>2.2</w:t>
      </w:r>
      <w:r w:rsidRPr="00890EAC">
        <w:tab/>
        <w:t>Between high-altitude stations and space stations</w:t>
      </w:r>
      <w:bookmarkEnd w:id="16"/>
    </w:p>
    <w:p w14:paraId="1973AF1E" w14:textId="77777777" w:rsidR="002C55E8" w:rsidRPr="00890EAC" w:rsidRDefault="002C55E8" w:rsidP="002C55E8">
      <w:r w:rsidRPr="00890EAC">
        <w:rPr>
          <w:spacing w:val="-2"/>
        </w:rPr>
        <w:t xml:space="preserve">For these propagation paths, the following </w:t>
      </w:r>
      <w:r w:rsidRPr="00890EAC">
        <w:t>mechanisms and effects should be considered:</w:t>
      </w:r>
    </w:p>
    <w:p w14:paraId="0611DA82" w14:textId="77777777" w:rsidR="002C55E8" w:rsidRPr="00890EAC" w:rsidRDefault="002C55E8" w:rsidP="002C55E8">
      <w:pPr>
        <w:pStyle w:val="enumlev1"/>
      </w:pPr>
      <w:r w:rsidRPr="00890EAC">
        <w:t>–</w:t>
      </w:r>
      <w:r w:rsidRPr="00890EAC">
        <w:tab/>
        <w:t>free-space basic transmission loss;</w:t>
      </w:r>
    </w:p>
    <w:p w14:paraId="75F86113" w14:textId="77777777" w:rsidR="002C55E8" w:rsidRPr="00890EAC" w:rsidRDefault="002C55E8" w:rsidP="002C55E8">
      <w:pPr>
        <w:pStyle w:val="enumlev1"/>
      </w:pPr>
      <w:r w:rsidRPr="00890EAC">
        <w:t>–</w:t>
      </w:r>
      <w:r w:rsidRPr="00890EAC">
        <w:tab/>
        <w:t>cross-polarization discrimination due to Faraday rotation;</w:t>
      </w:r>
    </w:p>
    <w:p w14:paraId="54B10A6A" w14:textId="77777777" w:rsidR="002C55E8" w:rsidRPr="00890EAC" w:rsidRDefault="002C55E8" w:rsidP="002C55E8">
      <w:pPr>
        <w:pStyle w:val="enumlev1"/>
      </w:pPr>
      <w:r w:rsidRPr="00890EAC">
        <w:t>–</w:t>
      </w:r>
      <w:r w:rsidRPr="00890EAC">
        <w:tab/>
        <w:t>ionospheric scintillation and absorption;</w:t>
      </w:r>
    </w:p>
    <w:p w14:paraId="26E96FBB" w14:textId="77777777" w:rsidR="002C55E8" w:rsidRPr="00890EAC" w:rsidRDefault="002C55E8" w:rsidP="002C55E8">
      <w:pPr>
        <w:pStyle w:val="enumlev1"/>
        <w:rPr>
          <w:lang w:eastAsia="ja-JP"/>
        </w:rPr>
      </w:pPr>
      <w:r w:rsidRPr="00890EAC">
        <w:t>–</w:t>
      </w:r>
      <w:r w:rsidRPr="00890EAC">
        <w:tab/>
        <w:t>back scatter from the Earth’s surface (back scatter from the top of rain cells or from the melting layer is expected to be less important).</w:t>
      </w:r>
    </w:p>
    <w:p w14:paraId="64703000" w14:textId="77777777" w:rsidR="002C55E8" w:rsidRPr="00890EAC" w:rsidRDefault="002C55E8" w:rsidP="002C55E8">
      <w:pPr>
        <w:pStyle w:val="Heading3"/>
      </w:pPr>
      <w:r w:rsidRPr="00890EAC">
        <w:t>2.2.1</w:t>
      </w:r>
      <w:r w:rsidRPr="00890EAC">
        <w:tab/>
        <w:t>Free-space basic transmission loss</w:t>
      </w:r>
    </w:p>
    <w:p w14:paraId="3EEE4C63" w14:textId="77777777" w:rsidR="002C55E8" w:rsidRPr="00890EAC" w:rsidRDefault="002C55E8" w:rsidP="002C55E8">
      <w:pPr>
        <w:rPr>
          <w:rFonts w:eastAsia="Yu Mincho"/>
        </w:rPr>
      </w:pPr>
      <w:r w:rsidRPr="00890EAC">
        <w:rPr>
          <w:rFonts w:eastAsia="Yu Mincho"/>
        </w:rPr>
        <w:t xml:space="preserve">In order to calculate the free-space basic transmission loss, it is necessary to determine the length of an interference path </w:t>
      </w:r>
      <w:r w:rsidRPr="00890EAC">
        <w:rPr>
          <w:rFonts w:eastAsia="Yu Mincho"/>
          <w:i/>
        </w:rPr>
        <w:t>r</w:t>
      </w:r>
      <w:r w:rsidRPr="00890EAC">
        <w:rPr>
          <w:rFonts w:eastAsia="Yu Mincho"/>
        </w:rPr>
        <w:t>:</w:t>
      </w:r>
    </w:p>
    <w:p w14:paraId="56F54A61" w14:textId="2A590E5F" w:rsidR="002C55E8" w:rsidRPr="00903B57" w:rsidRDefault="002C55E8" w:rsidP="002C55E8">
      <w:pPr>
        <w:pStyle w:val="Equation"/>
        <w:rPr>
          <w:rFonts w:eastAsia="Yu Mincho"/>
          <w:i/>
        </w:rPr>
      </w:pPr>
      <w:r w:rsidRPr="00890EAC">
        <w:rPr>
          <w:rFonts w:eastAsia="Yu Mincho"/>
          <w:i/>
        </w:rPr>
        <w:tab/>
      </w:r>
      <w:r w:rsidR="00903B57">
        <w:rPr>
          <w:rFonts w:eastAsia="Yu Mincho"/>
          <w:i/>
        </w:rPr>
        <w:tab/>
      </w:r>
      <m:oMath>
        <m:r>
          <w:rPr>
            <w:rFonts w:ascii="Cambria Math" w:eastAsia="Yu Mincho" w:hAnsi="Cambria Math"/>
          </w:rPr>
          <m:t>r=</m:t>
        </m:r>
        <m:sSup>
          <m:sSupPr>
            <m:ctrlPr>
              <w:rPr>
                <w:rFonts w:ascii="Cambria Math" w:eastAsia="Yu Mincho" w:hAnsi="Cambria Math"/>
                <w:i/>
              </w:rPr>
            </m:ctrlPr>
          </m:sSupPr>
          <m:e>
            <m:d>
              <m:dPr>
                <m:begChr m:val="["/>
                <m:endChr m:val="]"/>
                <m:ctrlPr>
                  <w:rPr>
                    <w:rFonts w:ascii="Cambria Math" w:eastAsia="Yu Mincho" w:hAnsi="Cambria Math"/>
                    <w:i/>
                  </w:rPr>
                </m:ctrlPr>
              </m:dPr>
              <m:e>
                <m:sSup>
                  <m:sSupPr>
                    <m:ctrlPr>
                      <w:rPr>
                        <w:rFonts w:ascii="Cambria Math" w:eastAsia="Yu Mincho" w:hAnsi="Cambria Math"/>
                        <w:i/>
                      </w:rPr>
                    </m:ctrlPr>
                  </m:sSupPr>
                  <m:e>
                    <m:d>
                      <m:dPr>
                        <m:ctrlPr>
                          <w:rPr>
                            <w:rFonts w:ascii="Cambria Math" w:eastAsia="Yu Mincho" w:hAnsi="Cambria Math"/>
                            <w:i/>
                          </w:rPr>
                        </m:ctrlPr>
                      </m:dPr>
                      <m:e>
                        <m:r>
                          <w:rPr>
                            <w:rFonts w:ascii="Cambria Math" w:eastAsia="Yu Mincho" w:hAnsi="Cambria Math"/>
                          </w:rPr>
                          <m:t>R+</m:t>
                        </m:r>
                        <m:sSub>
                          <m:sSubPr>
                            <m:ctrlPr>
                              <w:rPr>
                                <w:rFonts w:ascii="Cambria Math" w:eastAsia="Yu Mincho" w:hAnsi="Cambria Math"/>
                                <w:i/>
                              </w:rPr>
                            </m:ctrlPr>
                          </m:sSubPr>
                          <m:e>
                            <m:r>
                              <w:rPr>
                                <w:rFonts w:ascii="Cambria Math" w:eastAsia="Yu Mincho" w:hAnsi="Cambria Math"/>
                              </w:rPr>
                              <m:t>h</m:t>
                            </m:r>
                          </m:e>
                          <m:sub>
                            <m:r>
                              <w:rPr>
                                <w:rFonts w:ascii="Cambria Math" w:eastAsia="Yu Mincho" w:hAnsi="Cambria Math"/>
                              </w:rPr>
                              <m:t>ant</m:t>
                            </m:r>
                          </m:sub>
                        </m:sSub>
                      </m:e>
                    </m:d>
                  </m:e>
                  <m:sup>
                    <m:r>
                      <w:rPr>
                        <w:rFonts w:ascii="Cambria Math" w:eastAsia="Yu Mincho" w:hAnsi="Cambria Math"/>
                      </w:rPr>
                      <m:t>2</m:t>
                    </m:r>
                  </m:sup>
                </m:sSup>
                <m:r>
                  <w:rPr>
                    <w:rFonts w:ascii="Cambria Math" w:eastAsia="Yu Mincho" w:hAnsi="Cambria Math"/>
                  </w:rPr>
                  <m:t>+</m:t>
                </m:r>
                <m:sSup>
                  <m:sSupPr>
                    <m:ctrlPr>
                      <w:rPr>
                        <w:rFonts w:ascii="Cambria Math" w:eastAsia="Yu Mincho" w:hAnsi="Cambria Math"/>
                        <w:i/>
                      </w:rPr>
                    </m:ctrlPr>
                  </m:sSupPr>
                  <m:e>
                    <m:d>
                      <m:dPr>
                        <m:ctrlPr>
                          <w:rPr>
                            <w:rFonts w:ascii="Cambria Math" w:eastAsia="Yu Mincho" w:hAnsi="Cambria Math"/>
                            <w:i/>
                          </w:rPr>
                        </m:ctrlPr>
                      </m:dPr>
                      <m:e>
                        <m:r>
                          <w:rPr>
                            <w:rFonts w:ascii="Cambria Math" w:eastAsia="Yu Mincho" w:hAnsi="Cambria Math"/>
                          </w:rPr>
                          <m:t>R+</m:t>
                        </m:r>
                        <m:sSub>
                          <m:sSubPr>
                            <m:ctrlPr>
                              <w:rPr>
                                <w:rFonts w:ascii="Cambria Math" w:eastAsia="Yu Mincho" w:hAnsi="Cambria Math"/>
                                <w:i/>
                              </w:rPr>
                            </m:ctrlPr>
                          </m:sSubPr>
                          <m:e>
                            <m:r>
                              <w:rPr>
                                <w:rFonts w:ascii="Cambria Math" w:eastAsia="Yu Mincho" w:hAnsi="Cambria Math"/>
                              </w:rPr>
                              <m:t>h</m:t>
                            </m:r>
                          </m:e>
                          <m:sub>
                            <m:r>
                              <w:rPr>
                                <w:rFonts w:ascii="Cambria Math" w:eastAsia="Yu Mincho" w:hAnsi="Cambria Math"/>
                              </w:rPr>
                              <m:t>HS</m:t>
                            </m:r>
                          </m:sub>
                        </m:sSub>
                      </m:e>
                    </m:d>
                  </m:e>
                  <m:sup>
                    <m:r>
                      <w:rPr>
                        <w:rFonts w:ascii="Cambria Math" w:eastAsia="Yu Mincho" w:hAnsi="Cambria Math"/>
                      </w:rPr>
                      <m:t>2</m:t>
                    </m:r>
                  </m:sup>
                </m:sSup>
                <m:r>
                  <w:rPr>
                    <w:rFonts w:ascii="Cambria Math" w:eastAsia="Yu Mincho" w:hAnsi="Cambria Math"/>
                  </w:rPr>
                  <m:t>-2</m:t>
                </m:r>
                <m:d>
                  <m:dPr>
                    <m:ctrlPr>
                      <w:rPr>
                        <w:rFonts w:ascii="Cambria Math" w:eastAsia="Yu Mincho" w:hAnsi="Cambria Math"/>
                        <w:i/>
                      </w:rPr>
                    </m:ctrlPr>
                  </m:dPr>
                  <m:e>
                    <m:r>
                      <w:rPr>
                        <w:rFonts w:ascii="Cambria Math" w:eastAsia="Yu Mincho" w:hAnsi="Cambria Math"/>
                      </w:rPr>
                      <m:t>R+</m:t>
                    </m:r>
                    <m:sSub>
                      <m:sSubPr>
                        <m:ctrlPr>
                          <w:rPr>
                            <w:rFonts w:ascii="Cambria Math" w:eastAsia="Yu Mincho" w:hAnsi="Cambria Math"/>
                            <w:i/>
                          </w:rPr>
                        </m:ctrlPr>
                      </m:sSubPr>
                      <m:e>
                        <m:r>
                          <w:rPr>
                            <w:rFonts w:ascii="Cambria Math" w:eastAsia="Yu Mincho" w:hAnsi="Cambria Math"/>
                          </w:rPr>
                          <m:t>h</m:t>
                        </m:r>
                      </m:e>
                      <m:sub>
                        <m:r>
                          <w:rPr>
                            <w:rFonts w:ascii="Cambria Math" w:eastAsia="Yu Mincho" w:hAnsi="Cambria Math"/>
                          </w:rPr>
                          <m:t>ant</m:t>
                        </m:r>
                      </m:sub>
                    </m:sSub>
                  </m:e>
                </m:d>
                <m:d>
                  <m:dPr>
                    <m:ctrlPr>
                      <w:rPr>
                        <w:rFonts w:ascii="Cambria Math" w:eastAsia="Yu Mincho" w:hAnsi="Cambria Math"/>
                        <w:i/>
                      </w:rPr>
                    </m:ctrlPr>
                  </m:dPr>
                  <m:e>
                    <m:r>
                      <w:rPr>
                        <w:rFonts w:ascii="Cambria Math" w:eastAsia="Yu Mincho" w:hAnsi="Cambria Math"/>
                      </w:rPr>
                      <m:t>R+</m:t>
                    </m:r>
                    <m:sSub>
                      <m:sSubPr>
                        <m:ctrlPr>
                          <w:rPr>
                            <w:rFonts w:ascii="Cambria Math" w:eastAsia="Yu Mincho" w:hAnsi="Cambria Math"/>
                            <w:i/>
                          </w:rPr>
                        </m:ctrlPr>
                      </m:sSubPr>
                      <m:e>
                        <m:r>
                          <w:rPr>
                            <w:rFonts w:ascii="Cambria Math" w:eastAsia="Yu Mincho" w:hAnsi="Cambria Math"/>
                          </w:rPr>
                          <m:t>h</m:t>
                        </m:r>
                      </m:e>
                      <m:sub>
                        <m:r>
                          <w:rPr>
                            <w:rFonts w:ascii="Cambria Math" w:eastAsia="Yu Mincho" w:hAnsi="Cambria Math"/>
                          </w:rPr>
                          <m:t>HS</m:t>
                        </m:r>
                      </m:sub>
                    </m:sSub>
                  </m:e>
                </m:d>
                <m:func>
                  <m:funcPr>
                    <m:ctrlPr>
                      <w:rPr>
                        <w:rFonts w:ascii="Cambria Math" w:eastAsia="Yu Mincho" w:hAnsi="Cambria Math"/>
                        <w:i/>
                      </w:rPr>
                    </m:ctrlPr>
                  </m:funcPr>
                  <m:fName>
                    <m:r>
                      <m:rPr>
                        <m:sty m:val="p"/>
                      </m:rPr>
                      <w:rPr>
                        <w:rFonts w:ascii="Cambria Math" w:eastAsia="Yu Mincho" w:hAnsi="Cambria Math"/>
                      </w:rPr>
                      <m:t>cos</m:t>
                    </m:r>
                  </m:fName>
                  <m:e>
                    <m:d>
                      <m:dPr>
                        <m:ctrlPr>
                          <w:rPr>
                            <w:rFonts w:ascii="Cambria Math" w:eastAsia="Yu Mincho" w:hAnsi="Cambria Math"/>
                            <w:i/>
                          </w:rPr>
                        </m:ctrlPr>
                      </m:dPr>
                      <m:e>
                        <m:f>
                          <m:fPr>
                            <m:type m:val="lin"/>
                            <m:ctrlPr>
                              <w:rPr>
                                <w:rFonts w:ascii="Cambria Math" w:eastAsia="Yu Mincho" w:hAnsi="Cambria Math"/>
                                <w:i/>
                              </w:rPr>
                            </m:ctrlPr>
                          </m:fPr>
                          <m:num>
                            <m:sSub>
                              <m:sSubPr>
                                <m:ctrlPr>
                                  <w:rPr>
                                    <w:rFonts w:ascii="Cambria Math" w:eastAsia="Yu Mincho" w:hAnsi="Cambria Math"/>
                                    <w:i/>
                                  </w:rPr>
                                </m:ctrlPr>
                              </m:sSubPr>
                              <m:e>
                                <m:r>
                                  <w:rPr>
                                    <w:rFonts w:ascii="Cambria Math" w:eastAsia="Yu Mincho" w:hAnsi="Cambria Math"/>
                                  </w:rPr>
                                  <m:t>r</m:t>
                                </m:r>
                              </m:e>
                              <m:sub>
                                <m:r>
                                  <w:rPr>
                                    <w:rFonts w:ascii="Cambria Math" w:eastAsia="Yu Mincho" w:hAnsi="Cambria Math"/>
                                  </w:rPr>
                                  <m:t>gr</m:t>
                                </m:r>
                              </m:sub>
                            </m:sSub>
                          </m:num>
                          <m:den>
                            <m:r>
                              <w:rPr>
                                <w:rFonts w:ascii="Cambria Math" w:eastAsia="Yu Mincho" w:hAnsi="Cambria Math"/>
                              </w:rPr>
                              <m:t>R</m:t>
                            </m:r>
                          </m:den>
                        </m:f>
                      </m:e>
                    </m:d>
                  </m:e>
                </m:func>
              </m:e>
            </m:d>
          </m:e>
          <m:sup>
            <m:r>
              <w:rPr>
                <w:rFonts w:ascii="Cambria Math" w:eastAsia="Yu Mincho" w:hAnsi="Cambria Math"/>
              </w:rPr>
              <m:t>0.5</m:t>
            </m:r>
          </m:sup>
        </m:sSup>
      </m:oMath>
      <w:r w:rsidRPr="00890EAC">
        <w:rPr>
          <w:rFonts w:eastAsia="Yu Mincho"/>
        </w:rPr>
        <w:t>     (m)</w:t>
      </w:r>
      <w:r w:rsidRPr="00890EAC">
        <w:rPr>
          <w:rFonts w:eastAsia="Yu Mincho"/>
        </w:rPr>
        <w:tab/>
        <w:t>(1)</w:t>
      </w:r>
    </w:p>
    <w:p w14:paraId="1B3351F8" w14:textId="77777777" w:rsidR="002C55E8" w:rsidRPr="00890EAC" w:rsidRDefault="002C55E8" w:rsidP="002C55E8">
      <w:pPr>
        <w:keepNext/>
        <w:keepLines/>
        <w:rPr>
          <w:rFonts w:eastAsia="Yu Mincho"/>
        </w:rPr>
      </w:pPr>
      <w:r w:rsidRPr="00890EAC">
        <w:rPr>
          <w:rFonts w:eastAsia="Yu Mincho"/>
        </w:rPr>
        <w:t>where:</w:t>
      </w:r>
    </w:p>
    <w:p w14:paraId="1ADC4BB2" w14:textId="2E3A35FF" w:rsidR="002C55E8" w:rsidRPr="00890EAC" w:rsidRDefault="002C55E8" w:rsidP="002C55E8">
      <w:pPr>
        <w:pStyle w:val="Equationlegend"/>
        <w:rPr>
          <w:rFonts w:eastAsia="Yu Mincho"/>
        </w:rPr>
      </w:pPr>
      <w:r w:rsidRPr="00890EAC">
        <w:rPr>
          <w:rFonts w:eastAsia="Yu Mincho"/>
        </w:rPr>
        <w:tab/>
      </w:r>
      <w:r w:rsidRPr="00890EAC">
        <w:rPr>
          <w:rFonts w:eastAsia="Yu Mincho"/>
          <w:i/>
        </w:rPr>
        <w:t>h</w:t>
      </w:r>
      <w:r w:rsidRPr="00890EAC">
        <w:rPr>
          <w:rFonts w:eastAsia="Yu Mincho"/>
          <w:i/>
          <w:vertAlign w:val="subscript"/>
        </w:rPr>
        <w:t>HS</w:t>
      </w:r>
      <w:r w:rsidRPr="00890EAC">
        <w:rPr>
          <w:rFonts w:eastAsia="Yu Mincho"/>
          <w:iCs/>
        </w:rPr>
        <w:t>:</w:t>
      </w:r>
      <w:r w:rsidRPr="00890EAC">
        <w:rPr>
          <w:rFonts w:eastAsia="Yu Mincho"/>
          <w:i/>
          <w:vertAlign w:val="subscript"/>
        </w:rPr>
        <w:tab/>
      </w:r>
      <w:r w:rsidRPr="00890EAC">
        <w:rPr>
          <w:rFonts w:eastAsia="Yu Mincho"/>
        </w:rPr>
        <w:t>height of the high-altitude based station antenna above mean sea level (m)</w:t>
      </w:r>
    </w:p>
    <w:p w14:paraId="1050B2C6" w14:textId="74840613" w:rsidR="002C55E8" w:rsidRPr="00890EAC" w:rsidRDefault="002C55E8" w:rsidP="002C55E8">
      <w:pPr>
        <w:pStyle w:val="Equationlegend"/>
        <w:rPr>
          <w:rFonts w:eastAsia="Yu Mincho"/>
        </w:rPr>
      </w:pPr>
      <w:r w:rsidRPr="00890EAC">
        <w:rPr>
          <w:rFonts w:eastAsia="Yu Mincho"/>
        </w:rPr>
        <w:tab/>
      </w:r>
      <w:r w:rsidRPr="00890EAC">
        <w:rPr>
          <w:rFonts w:eastAsia="Yu Mincho"/>
          <w:i/>
        </w:rPr>
        <w:t>h</w:t>
      </w:r>
      <w:r w:rsidRPr="00890EAC">
        <w:rPr>
          <w:rFonts w:eastAsia="Yu Mincho"/>
          <w:i/>
          <w:vertAlign w:val="subscript"/>
        </w:rPr>
        <w:t>ant</w:t>
      </w:r>
      <w:r w:rsidRPr="00890EAC">
        <w:rPr>
          <w:rFonts w:eastAsia="Yu Mincho"/>
          <w:iCs/>
        </w:rPr>
        <w:t>:</w:t>
      </w:r>
      <w:r w:rsidRPr="00890EAC">
        <w:rPr>
          <w:rFonts w:eastAsia="Yu Mincho"/>
          <w:i/>
          <w:vertAlign w:val="subscript"/>
        </w:rPr>
        <w:tab/>
      </w:r>
      <w:r w:rsidRPr="00890EAC">
        <w:rPr>
          <w:rFonts w:eastAsia="Yu Mincho"/>
        </w:rPr>
        <w:t>height of the space station antenna above mean sea level (m)</w:t>
      </w:r>
    </w:p>
    <w:p w14:paraId="02E717DF" w14:textId="0E35BD86" w:rsidR="002C55E8" w:rsidRPr="00890EAC" w:rsidRDefault="002C55E8" w:rsidP="002C55E8">
      <w:pPr>
        <w:pStyle w:val="Equationlegend"/>
        <w:rPr>
          <w:rFonts w:eastAsia="Yu Mincho"/>
        </w:rPr>
      </w:pPr>
      <w:r w:rsidRPr="00890EAC">
        <w:rPr>
          <w:rFonts w:eastAsia="Yu Mincho"/>
          <w:i/>
        </w:rPr>
        <w:tab/>
      </w:r>
      <w:r w:rsidRPr="0020785C">
        <w:rPr>
          <w:rFonts w:eastAsia="Yu Mincho"/>
          <w:i/>
        </w:rPr>
        <w:t>R</w:t>
      </w:r>
      <w:r w:rsidRPr="0020785C">
        <w:rPr>
          <w:rFonts w:eastAsia="Yu Mincho"/>
          <w:iCs/>
        </w:rPr>
        <w:t>:</w:t>
      </w:r>
      <w:r w:rsidRPr="0020785C">
        <w:rPr>
          <w:rFonts w:eastAsia="Yu Mincho"/>
          <w:i/>
        </w:rPr>
        <w:tab/>
      </w:r>
      <w:r w:rsidRPr="0020785C">
        <w:rPr>
          <w:rFonts w:eastAsia="Yu Mincho"/>
        </w:rPr>
        <w:t>average Earth radius (6 371 × 10</w:t>
      </w:r>
      <w:r w:rsidRPr="0020785C">
        <w:rPr>
          <w:rFonts w:eastAsia="Yu Mincho"/>
          <w:vertAlign w:val="superscript"/>
        </w:rPr>
        <w:t>3</w:t>
      </w:r>
      <w:r w:rsidRPr="0020785C">
        <w:rPr>
          <w:rFonts w:eastAsia="Yu Mincho"/>
        </w:rPr>
        <w:t xml:space="preserve"> m)</w:t>
      </w:r>
    </w:p>
    <w:p w14:paraId="768B737D" w14:textId="52DDB809" w:rsidR="002C55E8" w:rsidRPr="00890EAC" w:rsidRDefault="002C55E8" w:rsidP="002C55E8">
      <w:pPr>
        <w:pStyle w:val="Equationlegend"/>
        <w:rPr>
          <w:rFonts w:eastAsia="Yu Mincho"/>
        </w:rPr>
      </w:pPr>
      <w:r w:rsidRPr="00890EAC">
        <w:rPr>
          <w:rFonts w:eastAsia="Yu Mincho"/>
        </w:rPr>
        <w:tab/>
      </w:r>
      <w:r w:rsidRPr="00890EAC">
        <w:rPr>
          <w:rFonts w:eastAsia="Yu Mincho"/>
          <w:i/>
        </w:rPr>
        <w:t>r</w:t>
      </w:r>
      <w:r w:rsidRPr="00890EAC">
        <w:rPr>
          <w:rFonts w:eastAsia="Yu Mincho"/>
          <w:i/>
          <w:vertAlign w:val="subscript"/>
        </w:rPr>
        <w:t>gr</w:t>
      </w:r>
      <w:r w:rsidRPr="00890EAC">
        <w:rPr>
          <w:rFonts w:eastAsia="Yu Mincho"/>
        </w:rPr>
        <w:t>:</w:t>
      </w:r>
      <w:r w:rsidRPr="00890EAC">
        <w:rPr>
          <w:rFonts w:eastAsia="Yu Mincho"/>
          <w:vertAlign w:val="subscript"/>
        </w:rPr>
        <w:tab/>
      </w:r>
      <w:r w:rsidRPr="00890EAC">
        <w:rPr>
          <w:rFonts w:eastAsia="Yu Mincho"/>
        </w:rPr>
        <w:t>great-circle path (m) between the projection of a space station on the surface of the Earth and the projection of a high-altitude based station on the surface of the Earth, as shown in Fig. 2.</w:t>
      </w:r>
    </w:p>
    <w:p w14:paraId="5EDA8C6E" w14:textId="77777777" w:rsidR="002C55E8" w:rsidRPr="00890EAC" w:rsidRDefault="002C55E8" w:rsidP="002C55E8">
      <w:pPr>
        <w:pStyle w:val="FigureNo"/>
      </w:pPr>
      <w:r w:rsidRPr="00890EAC">
        <w:lastRenderedPageBreak/>
        <w:t>FIGURE 2</w:t>
      </w:r>
    </w:p>
    <w:p w14:paraId="014A38D9" w14:textId="77777777" w:rsidR="002C55E8" w:rsidRPr="00890EAC" w:rsidRDefault="002C55E8" w:rsidP="002C55E8">
      <w:pPr>
        <w:pStyle w:val="Figuretitle"/>
        <w:rPr>
          <w:bCs/>
        </w:rPr>
      </w:pPr>
      <w:r w:rsidRPr="00890EAC">
        <w:rPr>
          <w:rFonts w:eastAsia="Yu Mincho"/>
        </w:rPr>
        <w:t>HAPS-satellite path</w:t>
      </w:r>
    </w:p>
    <w:p w14:paraId="17738AFE" w14:textId="77777777" w:rsidR="002C55E8" w:rsidRPr="00890EAC" w:rsidRDefault="002C55E8" w:rsidP="002C55E8">
      <w:pPr>
        <w:pStyle w:val="Figure"/>
        <w:rPr>
          <w:rFonts w:eastAsia="Yu Mincho"/>
        </w:rPr>
      </w:pPr>
      <w:r w:rsidRPr="00890EAC">
        <w:rPr>
          <w:rFonts w:eastAsia="Yu Mincho"/>
          <w:noProof/>
        </w:rPr>
        <w:drawing>
          <wp:inline distT="0" distB="0" distL="0" distR="0" wp14:anchorId="0C40AE92" wp14:editId="2875C652">
            <wp:extent cx="3924300" cy="3962400"/>
            <wp:effectExtent l="0" t="0" r="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924300" cy="3962400"/>
                    </a:xfrm>
                    <a:prstGeom prst="rect">
                      <a:avLst/>
                    </a:prstGeom>
                    <a:noFill/>
                    <a:ln>
                      <a:noFill/>
                    </a:ln>
                  </pic:spPr>
                </pic:pic>
              </a:graphicData>
            </a:graphic>
          </wp:inline>
        </w:drawing>
      </w:r>
    </w:p>
    <w:p w14:paraId="46A7E18E" w14:textId="77777777" w:rsidR="002C55E8" w:rsidRPr="00890EAC" w:rsidRDefault="002C55E8" w:rsidP="002C55E8">
      <w:pPr>
        <w:pStyle w:val="Normalaftertitle"/>
        <w:rPr>
          <w:rFonts w:eastAsia="Yu Mincho"/>
        </w:rPr>
      </w:pPr>
      <w:r w:rsidRPr="00890EAC">
        <w:rPr>
          <w:rFonts w:eastAsia="Yu Mincho"/>
        </w:rPr>
        <w:t>Calculation of the basic transmission loss in free space is expressed by the well-known formula:</w:t>
      </w:r>
    </w:p>
    <w:p w14:paraId="3184DB2B" w14:textId="440B14D5" w:rsidR="002C55E8" w:rsidRPr="002C79A6" w:rsidRDefault="002C55E8" w:rsidP="002C55E8">
      <w:pPr>
        <w:pStyle w:val="Equation"/>
        <w:rPr>
          <w:rFonts w:eastAsia="Yu Mincho"/>
          <w:i/>
          <w:lang w:val="de-CH"/>
        </w:rPr>
      </w:pPr>
      <w:r w:rsidRPr="00890EAC">
        <w:rPr>
          <w:rFonts w:eastAsia="Yu Mincho"/>
          <w:i/>
        </w:rPr>
        <w:tab/>
      </w:r>
      <w:r w:rsidR="002C79A6">
        <w:rPr>
          <w:rFonts w:eastAsia="Yu Mincho"/>
          <w:i/>
        </w:rPr>
        <w:tab/>
      </w:r>
      <m:oMath>
        <m:sSub>
          <m:sSubPr>
            <m:ctrlPr>
              <w:rPr>
                <w:rFonts w:ascii="Cambria Math" w:eastAsia="Yu Mincho" w:hAnsi="Cambria Math"/>
                <w:i/>
              </w:rPr>
            </m:ctrlPr>
          </m:sSubPr>
          <m:e>
            <m:r>
              <w:rPr>
                <w:rFonts w:ascii="Cambria Math" w:eastAsia="Yu Mincho" w:hAnsi="Cambria Math"/>
              </w:rPr>
              <m:t>L</m:t>
            </m:r>
          </m:e>
          <m:sub>
            <m:r>
              <w:rPr>
                <w:rFonts w:ascii="Cambria Math" w:eastAsia="Yu Mincho" w:hAnsi="Cambria Math"/>
              </w:rPr>
              <m:t>bfs</m:t>
            </m:r>
          </m:sub>
        </m:sSub>
        <m:r>
          <w:rPr>
            <w:rFonts w:ascii="Cambria Math" w:eastAsia="Yu Mincho" w:hAnsi="Cambria Math"/>
            <w:lang w:val="de-CH"/>
          </w:rPr>
          <m:t>=32.4+20</m:t>
        </m:r>
        <m:func>
          <m:funcPr>
            <m:ctrlPr>
              <w:rPr>
                <w:rFonts w:ascii="Cambria Math" w:eastAsia="Yu Mincho" w:hAnsi="Cambria Math"/>
                <w:i/>
              </w:rPr>
            </m:ctrlPr>
          </m:funcPr>
          <m:fName>
            <m:sSub>
              <m:sSubPr>
                <m:ctrlPr>
                  <w:rPr>
                    <w:rFonts w:ascii="Cambria Math" w:eastAsia="Yu Mincho" w:hAnsi="Cambria Math"/>
                    <w:i/>
                  </w:rPr>
                </m:ctrlPr>
              </m:sSubPr>
              <m:e>
                <m:r>
                  <m:rPr>
                    <m:sty m:val="p"/>
                  </m:rPr>
                  <w:rPr>
                    <w:rFonts w:ascii="Cambria Math" w:eastAsia="Yu Mincho" w:hAnsi="Cambria Math"/>
                    <w:lang w:val="de-CH"/>
                  </w:rPr>
                  <m:t>log</m:t>
                </m:r>
              </m:e>
              <m:sub>
                <m:r>
                  <w:rPr>
                    <w:rFonts w:ascii="Cambria Math" w:eastAsia="Yu Mincho" w:hAnsi="Cambria Math"/>
                    <w:lang w:val="de-CH"/>
                  </w:rPr>
                  <m:t>10</m:t>
                </m:r>
              </m:sub>
            </m:sSub>
          </m:fName>
          <m:e>
            <m:d>
              <m:dPr>
                <m:ctrlPr>
                  <w:rPr>
                    <w:rFonts w:ascii="Cambria Math" w:eastAsia="Yu Mincho" w:hAnsi="Cambria Math"/>
                    <w:i/>
                  </w:rPr>
                </m:ctrlPr>
              </m:dPr>
              <m:e>
                <m:r>
                  <w:rPr>
                    <w:rFonts w:ascii="Cambria Math" w:eastAsia="Yu Mincho" w:hAnsi="Cambria Math"/>
                  </w:rPr>
                  <m:t>f</m:t>
                </m:r>
              </m:e>
            </m:d>
          </m:e>
        </m:func>
        <m:r>
          <w:rPr>
            <w:rFonts w:ascii="Cambria Math" w:eastAsia="Yu Mincho" w:hAnsi="Cambria Math"/>
            <w:lang w:val="de-CH"/>
          </w:rPr>
          <m:t>+20</m:t>
        </m:r>
        <m:func>
          <m:funcPr>
            <m:ctrlPr>
              <w:rPr>
                <w:rFonts w:ascii="Cambria Math" w:eastAsia="Yu Mincho" w:hAnsi="Cambria Math"/>
                <w:i/>
              </w:rPr>
            </m:ctrlPr>
          </m:funcPr>
          <m:fName>
            <m:sSub>
              <m:sSubPr>
                <m:ctrlPr>
                  <w:rPr>
                    <w:rFonts w:ascii="Cambria Math" w:eastAsia="Yu Mincho" w:hAnsi="Cambria Math"/>
                    <w:i/>
                  </w:rPr>
                </m:ctrlPr>
              </m:sSubPr>
              <m:e>
                <m:r>
                  <m:rPr>
                    <m:sty m:val="p"/>
                  </m:rPr>
                  <w:rPr>
                    <w:rFonts w:ascii="Cambria Math" w:eastAsia="Yu Mincho" w:hAnsi="Cambria Math"/>
                    <w:lang w:val="de-CH"/>
                  </w:rPr>
                  <m:t>log</m:t>
                </m:r>
              </m:e>
              <m:sub>
                <m:r>
                  <w:rPr>
                    <w:rFonts w:ascii="Cambria Math" w:eastAsia="Yu Mincho" w:hAnsi="Cambria Math"/>
                    <w:lang w:val="de-CH"/>
                  </w:rPr>
                  <m:t>10</m:t>
                </m:r>
              </m:sub>
            </m:sSub>
          </m:fName>
          <m:e>
            <m:d>
              <m:dPr>
                <m:ctrlPr>
                  <w:rPr>
                    <w:rFonts w:ascii="Cambria Math" w:eastAsia="Yu Mincho" w:hAnsi="Cambria Math"/>
                    <w:i/>
                  </w:rPr>
                </m:ctrlPr>
              </m:dPr>
              <m:e>
                <m:r>
                  <w:rPr>
                    <w:rFonts w:ascii="Cambria Math" w:eastAsia="Yu Mincho" w:hAnsi="Cambria Math"/>
                  </w:rPr>
                  <m:t>r</m:t>
                </m:r>
              </m:e>
            </m:d>
          </m:e>
        </m:func>
      </m:oMath>
      <w:r w:rsidRPr="002C79A6">
        <w:rPr>
          <w:rFonts w:eastAsia="Yu Mincho"/>
          <w:lang w:val="de-CH"/>
        </w:rPr>
        <w:t>        (dB)</w:t>
      </w:r>
      <w:r w:rsidRPr="002C79A6">
        <w:rPr>
          <w:rFonts w:eastAsia="Yu Mincho"/>
          <w:lang w:val="de-CH"/>
        </w:rPr>
        <w:tab/>
        <w:t>(2)</w:t>
      </w:r>
    </w:p>
    <w:p w14:paraId="50D8C2DB" w14:textId="77777777" w:rsidR="002C55E8" w:rsidRPr="00890EAC" w:rsidRDefault="002C55E8" w:rsidP="002C55E8">
      <w:pPr>
        <w:rPr>
          <w:rFonts w:eastAsia="Yu Mincho"/>
        </w:rPr>
      </w:pPr>
      <w:r w:rsidRPr="00890EAC">
        <w:rPr>
          <w:rFonts w:eastAsia="Yu Mincho"/>
        </w:rPr>
        <w:t>where:</w:t>
      </w:r>
    </w:p>
    <w:p w14:paraId="26B83B47" w14:textId="77777777" w:rsidR="002C55E8" w:rsidRPr="00890EAC" w:rsidRDefault="002C55E8" w:rsidP="002C55E8">
      <w:pPr>
        <w:pStyle w:val="Equationlegend"/>
        <w:rPr>
          <w:rFonts w:eastAsia="Yu Mincho"/>
        </w:rPr>
      </w:pPr>
      <w:r w:rsidRPr="00890EAC">
        <w:rPr>
          <w:rFonts w:eastAsia="Yu Mincho"/>
        </w:rPr>
        <w:tab/>
      </w:r>
      <w:r w:rsidRPr="00890EAC">
        <w:rPr>
          <w:rFonts w:eastAsia="Yu Mincho"/>
          <w:i/>
        </w:rPr>
        <w:t>f:</w:t>
      </w:r>
      <w:r w:rsidRPr="00890EAC">
        <w:rPr>
          <w:rFonts w:eastAsia="Yu Mincho"/>
          <w:i/>
        </w:rPr>
        <w:tab/>
      </w:r>
      <w:r w:rsidRPr="00890EAC">
        <w:rPr>
          <w:rFonts w:eastAsia="Yu Mincho"/>
        </w:rPr>
        <w:t>frequency (MHz)</w:t>
      </w:r>
    </w:p>
    <w:p w14:paraId="04C6E5F8" w14:textId="77777777" w:rsidR="002C55E8" w:rsidRPr="00890EAC" w:rsidRDefault="002C55E8" w:rsidP="002C55E8">
      <w:pPr>
        <w:pStyle w:val="Equationlegend"/>
        <w:rPr>
          <w:rFonts w:eastAsia="Yu Mincho"/>
        </w:rPr>
      </w:pPr>
      <w:r w:rsidRPr="00890EAC">
        <w:rPr>
          <w:rFonts w:eastAsia="Yu Mincho"/>
        </w:rPr>
        <w:tab/>
      </w:r>
      <w:r w:rsidRPr="00890EAC">
        <w:rPr>
          <w:rFonts w:eastAsia="Yu Mincho"/>
          <w:i/>
        </w:rPr>
        <w:t>r:</w:t>
      </w:r>
      <w:r w:rsidRPr="00890EAC">
        <w:rPr>
          <w:rFonts w:eastAsia="Yu Mincho"/>
          <w:i/>
        </w:rPr>
        <w:tab/>
      </w:r>
      <w:r w:rsidRPr="00890EAC">
        <w:rPr>
          <w:rFonts w:eastAsia="Yu Mincho"/>
        </w:rPr>
        <w:t>length of the interference path (km), determined by equation (1).</w:t>
      </w:r>
    </w:p>
    <w:p w14:paraId="5D710008" w14:textId="77777777" w:rsidR="002C55E8" w:rsidRPr="00890EAC" w:rsidRDefault="002C55E8" w:rsidP="002C55E8">
      <w:pPr>
        <w:pStyle w:val="Heading3"/>
      </w:pPr>
      <w:r w:rsidRPr="00890EAC">
        <w:t>2.2.2</w:t>
      </w:r>
      <w:r w:rsidRPr="00890EAC">
        <w:tab/>
        <w:t>Cross-polarization discrimination due to Faraday rotation</w:t>
      </w:r>
    </w:p>
    <w:p w14:paraId="531B21CD" w14:textId="0C1A5BC4" w:rsidR="002C55E8" w:rsidRPr="00890EAC" w:rsidRDefault="002C55E8" w:rsidP="002C55E8">
      <w:pPr>
        <w:rPr>
          <w:spacing w:val="-2"/>
        </w:rPr>
      </w:pPr>
      <w:r w:rsidRPr="00890EAC">
        <w:rPr>
          <w:spacing w:val="-2"/>
        </w:rPr>
        <w:t xml:space="preserve">Faraday effect in the Earthʼs ionosphere is due to the fact that a wave with linear polarization can be considered as propagating in the ionosphere as two circular polarized waves each with a different phase velocity. So, between these two circular polarized waves appears a delay causing rotation of a resulting wave with linear polarization. The method to calculate the Faraday rotation is described in Recommendation </w:t>
      </w:r>
      <w:hyperlink r:id="rId36" w:history="1">
        <w:r w:rsidR="002C79A6" w:rsidRPr="00C43AD6">
          <w:rPr>
            <w:rStyle w:val="Hyperlink"/>
            <w:color w:val="auto"/>
            <w:u w:val="none"/>
          </w:rPr>
          <w:t>ITU-R P.531</w:t>
        </w:r>
      </w:hyperlink>
      <w:r w:rsidRPr="00890EAC">
        <w:rPr>
          <w:spacing w:val="-2"/>
        </w:rPr>
        <w:t xml:space="preserve"> as follows:</w:t>
      </w:r>
    </w:p>
    <w:p w14:paraId="52EC88B8" w14:textId="7DC374D3" w:rsidR="002C55E8" w:rsidRPr="00890EAC" w:rsidRDefault="002C55E8" w:rsidP="002C55E8">
      <w:pPr>
        <w:pStyle w:val="Equation"/>
        <w:rPr>
          <w:smallCaps/>
        </w:rPr>
      </w:pPr>
      <w:r w:rsidRPr="00890EAC">
        <w:tab/>
      </w:r>
      <w:r w:rsidR="002C79A6">
        <w:tab/>
      </w:r>
      <m:oMath>
        <m:r>
          <m:rPr>
            <m:sty m:val="p"/>
          </m:rPr>
          <w:rPr>
            <w:rFonts w:ascii="Cambria Math" w:hAnsi="Cambria Math"/>
          </w:rPr>
          <m:t>θ</m:t>
        </m:r>
        <m:r>
          <w:rPr>
            <w:rFonts w:ascii="Cambria Math" w:hAnsi="Cambria Math"/>
          </w:rPr>
          <m:t>=2.36×</m:t>
        </m:r>
        <m:sSup>
          <m:sSupPr>
            <m:ctrlPr>
              <w:rPr>
                <w:rFonts w:ascii="Cambria Math" w:hAnsi="Cambria Math"/>
                <w:i/>
              </w:rPr>
            </m:ctrlPr>
          </m:sSupPr>
          <m:e>
            <m:r>
              <w:rPr>
                <w:rFonts w:ascii="Cambria Math" w:hAnsi="Cambria Math"/>
              </w:rPr>
              <m:t>10</m:t>
            </m:r>
          </m:e>
          <m:sup>
            <m:r>
              <w:rPr>
                <w:rFonts w:ascii="Cambria Math" w:hAnsi="Cambria Math"/>
              </w:rPr>
              <m:t>-14</m:t>
            </m:r>
          </m:sup>
        </m:sSup>
        <m:f>
          <m:fPr>
            <m:ctrlPr>
              <w:rPr>
                <w:rFonts w:ascii="Cambria Math" w:hAnsi="Cambria Math"/>
                <w:i/>
              </w:rPr>
            </m:ctrlPr>
          </m:fPr>
          <m:num>
            <m:sSub>
              <m:sSubPr>
                <m:ctrlPr>
                  <w:rPr>
                    <w:rFonts w:ascii="Cambria Math" w:hAnsi="Cambria Math"/>
                    <w:i/>
                  </w:rPr>
                </m:ctrlPr>
              </m:sSubPr>
              <m:e>
                <m:r>
                  <w:rPr>
                    <w:rFonts w:ascii="Cambria Math" w:hAnsi="Cambria Math"/>
                  </w:rPr>
                  <m:t>B</m:t>
                </m:r>
              </m:e>
              <m:sub>
                <m:r>
                  <w:rPr>
                    <w:rFonts w:ascii="Cambria Math" w:hAnsi="Cambria Math"/>
                  </w:rPr>
                  <m:t>av</m:t>
                </m:r>
              </m:sub>
            </m:sSub>
            <m:sSub>
              <m:sSubPr>
                <m:ctrlPr>
                  <w:rPr>
                    <w:rFonts w:ascii="Cambria Math" w:hAnsi="Cambria Math"/>
                    <w:i/>
                  </w:rPr>
                </m:ctrlPr>
              </m:sSubPr>
              <m:e>
                <m:r>
                  <w:rPr>
                    <w:rFonts w:ascii="Cambria Math" w:hAnsi="Cambria Math"/>
                  </w:rPr>
                  <m:t>N</m:t>
                </m:r>
              </m:e>
              <m:sub>
                <m:r>
                  <w:rPr>
                    <w:rFonts w:ascii="Cambria Math" w:hAnsi="Cambria Math"/>
                  </w:rPr>
                  <m:t>T</m:t>
                </m:r>
              </m:sub>
            </m:sSub>
          </m:num>
          <m:den>
            <m:sSup>
              <m:sSupPr>
                <m:ctrlPr>
                  <w:rPr>
                    <w:rFonts w:ascii="Cambria Math" w:hAnsi="Cambria Math"/>
                    <w:i/>
                  </w:rPr>
                </m:ctrlPr>
              </m:sSupPr>
              <m:e>
                <m:r>
                  <w:rPr>
                    <w:rFonts w:ascii="Cambria Math" w:hAnsi="Cambria Math"/>
                  </w:rPr>
                  <m:t>f</m:t>
                </m:r>
              </m:e>
              <m:sup>
                <m:r>
                  <w:rPr>
                    <w:rFonts w:ascii="Cambria Math" w:hAnsi="Cambria Math"/>
                  </w:rPr>
                  <m:t>2</m:t>
                </m:r>
              </m:sup>
            </m:sSup>
          </m:den>
        </m:f>
      </m:oMath>
      <w:r w:rsidRPr="00890EAC">
        <w:rPr>
          <w:vertAlign w:val="superscript"/>
        </w:rPr>
        <w:tab/>
      </w:r>
      <w:r w:rsidRPr="00890EAC">
        <w:t>(3)</w:t>
      </w:r>
    </w:p>
    <w:p w14:paraId="5745CD1D" w14:textId="77777777" w:rsidR="002C55E8" w:rsidRPr="00890EAC" w:rsidRDefault="002C55E8" w:rsidP="002C55E8">
      <w:pPr>
        <w:keepNext/>
      </w:pPr>
      <w:r w:rsidRPr="00890EAC">
        <w:t>where:</w:t>
      </w:r>
    </w:p>
    <w:p w14:paraId="2BDABC4F" w14:textId="57497C67" w:rsidR="002C55E8" w:rsidRPr="00890EAC" w:rsidRDefault="002C55E8" w:rsidP="002C55E8">
      <w:pPr>
        <w:pStyle w:val="Equationlegend"/>
        <w:keepNext/>
      </w:pPr>
      <w:r w:rsidRPr="00890EAC">
        <w:rPr>
          <w:rFonts w:ascii="Symbol" w:hAnsi="Symbol"/>
        </w:rPr>
        <w:tab/>
      </w:r>
      <w:r w:rsidRPr="00890EAC">
        <w:rPr>
          <w:rFonts w:ascii="Symbol" w:hAnsi="Symbol"/>
        </w:rPr>
        <w:t></w:t>
      </w:r>
      <w:r w:rsidRPr="00890EAC">
        <w:t>:</w:t>
      </w:r>
      <w:r w:rsidRPr="00890EAC">
        <w:tab/>
        <w:t>angle of rotation (rad)</w:t>
      </w:r>
    </w:p>
    <w:p w14:paraId="0176F653" w14:textId="53EB723F" w:rsidR="002C55E8" w:rsidRPr="00890EAC" w:rsidRDefault="002C55E8" w:rsidP="002C55E8">
      <w:pPr>
        <w:pStyle w:val="Equationlegend"/>
        <w:keepNext/>
      </w:pPr>
      <w:r w:rsidRPr="00890EAC">
        <w:tab/>
      </w:r>
      <w:r w:rsidRPr="00890EAC">
        <w:rPr>
          <w:i/>
        </w:rPr>
        <w:t>B</w:t>
      </w:r>
      <w:r w:rsidRPr="00890EAC">
        <w:rPr>
          <w:i/>
          <w:vertAlign w:val="subscript"/>
        </w:rPr>
        <w:t>av</w:t>
      </w:r>
      <w:r w:rsidRPr="00890EAC">
        <w:t>:</w:t>
      </w:r>
      <w:r w:rsidRPr="00890EAC">
        <w:tab/>
        <w:t xml:space="preserve">average Earth magnetic field (Wb </w:t>
      </w:r>
      <w:r w:rsidRPr="00890EAC">
        <w:sym w:font="Symbol" w:char="F0D7"/>
      </w:r>
      <w:r w:rsidRPr="00890EAC">
        <w:t xml:space="preserve"> m</w:t>
      </w:r>
      <w:r w:rsidRPr="00890EAC">
        <w:rPr>
          <w:vertAlign w:val="superscript"/>
        </w:rPr>
        <w:t xml:space="preserve">–2 </w:t>
      </w:r>
      <w:r w:rsidRPr="00890EAC">
        <w:t>or T)</w:t>
      </w:r>
    </w:p>
    <w:p w14:paraId="4BD4768A" w14:textId="76A23F2A" w:rsidR="002C55E8" w:rsidRPr="00890EAC" w:rsidRDefault="002C55E8" w:rsidP="002C55E8">
      <w:pPr>
        <w:pStyle w:val="Equationlegend"/>
      </w:pPr>
      <w:r w:rsidRPr="00890EAC">
        <w:tab/>
      </w:r>
      <w:r w:rsidRPr="00890EAC">
        <w:rPr>
          <w:i/>
        </w:rPr>
        <w:t>f</w:t>
      </w:r>
      <w:r w:rsidRPr="00890EAC">
        <w:t>:</w:t>
      </w:r>
      <w:r w:rsidRPr="00890EAC">
        <w:tab/>
        <w:t>frequency (GHz)</w:t>
      </w:r>
    </w:p>
    <w:p w14:paraId="30D4624E" w14:textId="120AB213" w:rsidR="002C55E8" w:rsidRPr="00890EAC" w:rsidRDefault="002C55E8" w:rsidP="002C55E8">
      <w:pPr>
        <w:pStyle w:val="Equationlegend"/>
      </w:pPr>
      <w:r w:rsidRPr="00890EAC">
        <w:tab/>
      </w:r>
      <w:r w:rsidRPr="00890EAC">
        <w:rPr>
          <w:i/>
        </w:rPr>
        <w:t>N</w:t>
      </w:r>
      <w:r w:rsidRPr="00890EAC">
        <w:rPr>
          <w:i/>
          <w:vertAlign w:val="subscript"/>
        </w:rPr>
        <w:t>T</w:t>
      </w:r>
      <w:r w:rsidRPr="00890EAC">
        <w:t>:</w:t>
      </w:r>
      <w:r w:rsidRPr="00890EAC">
        <w:tab/>
        <w:t xml:space="preserve">TEC (el </w:t>
      </w:r>
      <w:r w:rsidRPr="00890EAC">
        <w:sym w:font="Symbol" w:char="F0D7"/>
      </w:r>
      <w:r w:rsidRPr="00890EAC">
        <w:t xml:space="preserve"> m</w:t>
      </w:r>
      <w:r w:rsidRPr="00890EAC">
        <w:rPr>
          <w:vertAlign w:val="superscript"/>
        </w:rPr>
        <w:t>–2</w:t>
      </w:r>
      <w:r w:rsidRPr="00890EAC">
        <w:t>).</w:t>
      </w:r>
    </w:p>
    <w:p w14:paraId="5ECC04EE" w14:textId="77777777" w:rsidR="002C55E8" w:rsidRPr="00890EAC" w:rsidRDefault="002C55E8" w:rsidP="002C55E8">
      <w:r w:rsidRPr="00890EAC">
        <w:t xml:space="preserve">If linear polarization is used, additional losses </w:t>
      </w:r>
      <w:r w:rsidRPr="00890EAC">
        <w:rPr>
          <w:i/>
        </w:rPr>
        <w:t>L</w:t>
      </w:r>
      <w:r w:rsidRPr="00890EAC">
        <w:rPr>
          <w:i/>
          <w:vertAlign w:val="subscript"/>
        </w:rPr>
        <w:t>F</w:t>
      </w:r>
      <w:r w:rsidRPr="00890EAC">
        <w:t xml:space="preserve"> caused by Faraday rotation, </w:t>
      </w:r>
      <w:r w:rsidRPr="00890EAC">
        <w:rPr>
          <w:rFonts w:ascii="Symbol" w:hAnsi="Symbol"/>
        </w:rPr>
        <w:t></w:t>
      </w:r>
      <w:r w:rsidRPr="00890EAC">
        <w:t xml:space="preserve"> (rad), can be calculated by the following equation:</w:t>
      </w:r>
    </w:p>
    <w:p w14:paraId="53E5F9F3" w14:textId="2BF75D7A" w:rsidR="002C55E8" w:rsidRPr="002C79A6" w:rsidRDefault="002C55E8" w:rsidP="002C55E8">
      <w:pPr>
        <w:pStyle w:val="Equation"/>
        <w:rPr>
          <w:lang w:val="de-CH"/>
        </w:rPr>
      </w:pPr>
      <w:r w:rsidRPr="00890EAC">
        <w:rPr>
          <w:i/>
        </w:rPr>
        <w:lastRenderedPageBreak/>
        <w:tab/>
      </w:r>
      <w:r w:rsidR="002C79A6">
        <w:rPr>
          <w:i/>
        </w:rPr>
        <w:tab/>
      </w:r>
      <m:oMath>
        <m:sSub>
          <m:sSubPr>
            <m:ctrlPr>
              <w:rPr>
                <w:rFonts w:ascii="Cambria Math" w:hAnsi="Cambria Math"/>
                <w:i/>
              </w:rPr>
            </m:ctrlPr>
          </m:sSubPr>
          <m:e>
            <m:r>
              <w:rPr>
                <w:rFonts w:ascii="Cambria Math" w:hAnsi="Cambria Math"/>
              </w:rPr>
              <m:t>L</m:t>
            </m:r>
          </m:e>
          <m:sub>
            <m:r>
              <w:rPr>
                <w:rFonts w:ascii="Cambria Math" w:hAnsi="Cambria Math"/>
              </w:rPr>
              <m:t>F</m:t>
            </m:r>
          </m:sub>
        </m:sSub>
        <m:r>
          <w:rPr>
            <w:rFonts w:ascii="Cambria Math" w:hAnsi="Cambria Math"/>
            <w:lang w:val="de-CH"/>
          </w:rPr>
          <m:t>=-20</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lang w:val="de-CH"/>
                  </w:rPr>
                  <m:t>log</m:t>
                </m:r>
              </m:e>
              <m:sub>
                <m:r>
                  <w:rPr>
                    <w:rFonts w:ascii="Cambria Math" w:hAnsi="Cambria Math"/>
                    <w:lang w:val="de-CH"/>
                  </w:rPr>
                  <m:t>10</m:t>
                </m:r>
              </m:sub>
            </m:sSub>
          </m:fName>
          <m:e>
            <m:d>
              <m:dPr>
                <m:begChr m:val="["/>
                <m:endChr m:val="]"/>
                <m:ctrlPr>
                  <w:rPr>
                    <w:rFonts w:ascii="Cambria Math" w:hAnsi="Cambria Math"/>
                    <w:i/>
                  </w:rPr>
                </m:ctrlPr>
              </m:dPr>
              <m:e>
                <m:func>
                  <m:funcPr>
                    <m:ctrlPr>
                      <w:rPr>
                        <w:rFonts w:ascii="Cambria Math" w:hAnsi="Cambria Math"/>
                        <w:i/>
                      </w:rPr>
                    </m:ctrlPr>
                  </m:funcPr>
                  <m:fName>
                    <m:r>
                      <m:rPr>
                        <m:sty m:val="p"/>
                      </m:rPr>
                      <w:rPr>
                        <w:rFonts w:ascii="Cambria Math" w:hAnsi="Cambria Math"/>
                        <w:lang w:val="de-CH"/>
                      </w:rPr>
                      <m:t>cos</m:t>
                    </m:r>
                  </m:fName>
                  <m:e>
                    <m:d>
                      <m:dPr>
                        <m:ctrlPr>
                          <w:rPr>
                            <w:rFonts w:ascii="Cambria Math" w:hAnsi="Cambria Math"/>
                            <w:i/>
                          </w:rPr>
                        </m:ctrlPr>
                      </m:dPr>
                      <m:e>
                        <m:r>
                          <m:rPr>
                            <m:sty m:val="p"/>
                          </m:rPr>
                          <w:rPr>
                            <w:rFonts w:ascii="Cambria Math" w:hAnsi="Cambria Math"/>
                          </w:rPr>
                          <m:t>θ</m:t>
                        </m:r>
                      </m:e>
                    </m:d>
                  </m:e>
                </m:func>
              </m:e>
            </m:d>
          </m:e>
        </m:func>
      </m:oMath>
      <w:r w:rsidRPr="002C79A6">
        <w:rPr>
          <w:rFonts w:eastAsia="Yu Mincho"/>
          <w:lang w:val="de-CH"/>
        </w:rPr>
        <w:t>       </w:t>
      </w:r>
      <w:r w:rsidRPr="002C79A6">
        <w:rPr>
          <w:lang w:val="de-CH"/>
        </w:rPr>
        <w:t>(dB)</w:t>
      </w:r>
      <w:r w:rsidRPr="002C79A6">
        <w:rPr>
          <w:lang w:val="de-CH"/>
        </w:rPr>
        <w:tab/>
        <w:t>(4)</w:t>
      </w:r>
    </w:p>
    <w:p w14:paraId="38B2B0CD" w14:textId="77777777" w:rsidR="002C55E8" w:rsidRPr="00890EAC" w:rsidRDefault="002C55E8" w:rsidP="002C55E8">
      <w:pPr>
        <w:pStyle w:val="Heading3"/>
        <w:rPr>
          <w:rFonts w:eastAsia="Yu Mincho"/>
        </w:rPr>
      </w:pPr>
      <w:r w:rsidRPr="00890EAC">
        <w:rPr>
          <w:bCs/>
        </w:rPr>
        <w:t>2.2.3</w:t>
      </w:r>
      <w:r w:rsidRPr="00890EAC">
        <w:rPr>
          <w:bCs/>
        </w:rPr>
        <w:tab/>
        <w:t>S</w:t>
      </w:r>
      <w:r w:rsidRPr="00890EAC">
        <w:rPr>
          <w:rFonts w:eastAsia="Yu Mincho"/>
        </w:rPr>
        <w:t>cintillation and absorption of radiowaves in the ionosphere</w:t>
      </w:r>
    </w:p>
    <w:p w14:paraId="3A3573ED" w14:textId="689713E6" w:rsidR="002C55E8" w:rsidRPr="00890EAC" w:rsidRDefault="002C55E8" w:rsidP="002C55E8">
      <w:r w:rsidRPr="00890EAC">
        <w:t xml:space="preserve">According to Recommendation </w:t>
      </w:r>
      <w:hyperlink r:id="rId37" w:history="1">
        <w:r w:rsidRPr="007E0E6F">
          <w:rPr>
            <w:rStyle w:val="Hyperlink"/>
            <w:color w:val="auto"/>
            <w:u w:val="none"/>
          </w:rPr>
          <w:t>ITU-R Р.531</w:t>
        </w:r>
      </w:hyperlink>
      <w:r w:rsidRPr="00890EAC">
        <w:t xml:space="preserve"> ionospheric scintillation on the path towards a satellite should be taken into account for frequencies lower than 3 GHz. Based on the existing data on absorption in the ionosphere contained in Recommendation </w:t>
      </w:r>
      <w:hyperlink r:id="rId38" w:history="1">
        <w:r w:rsidR="007E0E6F" w:rsidRPr="007E0E6F">
          <w:rPr>
            <w:rStyle w:val="Hyperlink"/>
            <w:color w:val="auto"/>
            <w:u w:val="none"/>
          </w:rPr>
          <w:t>ITU-R Р.531</w:t>
        </w:r>
      </w:hyperlink>
      <w:r w:rsidRPr="00890EAC">
        <w:t xml:space="preserve"> and the ITU-R Handbook on the ionosphere and its effects on radiowave propagation, it can be said that for equatorial and mid-latitude regions, radiowaves of frequencies above 70 MHz will assure penetration of the ionosphere without significant absorption. Measurements at middle latitudes indicate that, for a one-way traverse of the ionosphere at vertical incidence, the absorption at 30 MHz under normal conditions is typically 0.2 </w:t>
      </w:r>
      <w:r w:rsidR="003F7AFF" w:rsidRPr="00890EAC">
        <w:t>dB</w:t>
      </w:r>
      <w:r w:rsidR="003F7AFF">
        <w:t xml:space="preserve"> </w:t>
      </w:r>
      <w:r w:rsidRPr="00890EAC">
        <w:t>to 0.5 dB. During a solar flare, the absorption will increase but will be less than 5</w:t>
      </w:r>
      <w:r w:rsidR="003F7AFF">
        <w:t> </w:t>
      </w:r>
      <w:r w:rsidRPr="00890EAC">
        <w:t xml:space="preserve">dB. According to Table 1 in Recommendation </w:t>
      </w:r>
      <w:hyperlink r:id="rId39" w:history="1">
        <w:r w:rsidR="00C43AD6" w:rsidRPr="00C43AD6">
          <w:rPr>
            <w:rStyle w:val="Hyperlink"/>
            <w:color w:val="auto"/>
            <w:u w:val="none"/>
          </w:rPr>
          <w:t>ITU-R P.618</w:t>
        </w:r>
      </w:hyperlink>
      <w:r w:rsidRPr="00890EAC">
        <w:t>, at mid-latitudes the atmospheric absorption of about 30° one-way transversal is less than 0.04 dB at 0.5 GHz, less than 0.01 dB at 1 GHz and 3</w:t>
      </w:r>
      <w:r w:rsidR="00F214C2">
        <w:t> </w:t>
      </w:r>
      <w:r w:rsidRPr="00890EAC">
        <w:t>GHz and less than 1 × 10</w:t>
      </w:r>
      <w:r w:rsidRPr="00890EAC">
        <w:rPr>
          <w:vertAlign w:val="superscript"/>
        </w:rPr>
        <w:t>−4</w:t>
      </w:r>
      <w:r w:rsidRPr="00890EAC">
        <w:t xml:space="preserve"> dB at 10 GHz.</w:t>
      </w:r>
    </w:p>
    <w:p w14:paraId="2FAD2191" w14:textId="77777777" w:rsidR="002C55E8" w:rsidRPr="00890EAC" w:rsidRDefault="002C55E8" w:rsidP="002C55E8">
      <w:r w:rsidRPr="00890EAC">
        <w:t>It can be concluded that on frequencies higher than 70 MHz scintillation and absorption losses are much lower than free-space basic transmission loss and can be neglected.</w:t>
      </w:r>
    </w:p>
    <w:p w14:paraId="1FED82AE" w14:textId="77777777" w:rsidR="002C55E8" w:rsidRPr="00890EAC" w:rsidRDefault="002C55E8" w:rsidP="002C55E8">
      <w:pPr>
        <w:pStyle w:val="Heading3"/>
      </w:pPr>
      <w:r w:rsidRPr="00890EAC">
        <w:t>2.2.4</w:t>
      </w:r>
      <w:r w:rsidRPr="00890EAC">
        <w:tab/>
        <w:t>Back scatter from the Earth’s surface</w:t>
      </w:r>
    </w:p>
    <w:p w14:paraId="75BB203B" w14:textId="77777777" w:rsidR="002C55E8" w:rsidRPr="00890EAC" w:rsidRDefault="002C55E8" w:rsidP="002C55E8">
      <w:r w:rsidRPr="00890EAC">
        <w:t>In addition, propagation paths should be considered which involve ground scatter or ground reflection. Until further information becomes available the following guidance can be given.</w:t>
      </w:r>
    </w:p>
    <w:p w14:paraId="26D05B2A" w14:textId="77777777" w:rsidR="002C55E8" w:rsidRPr="00890EAC" w:rsidRDefault="002C55E8" w:rsidP="002C55E8">
      <w:r w:rsidRPr="00890EAC">
        <w:t>In some cases, smooth surfaces with areas greater than 0.6 of the first Fresnel reflection zone may cause glints of good reflection with specular geometry. The signal in such cases may be determined from the e.i.r.p. in the appropriate direction, including the atmospheric attenuation loss due to two traverses of the troposphere for the slant angle involved, and assuming a reflection coefficient of −10 dB (some particular cases may have higher reflection coefficients).</w:t>
      </w:r>
    </w:p>
    <w:p w14:paraId="22462B1C" w14:textId="77777777" w:rsidR="002C55E8" w:rsidRPr="00890EAC" w:rsidRDefault="002C55E8" w:rsidP="002C55E8">
      <w:r w:rsidRPr="00890EAC">
        <w:t>More generally, the Earth’s surface may be considered as rough. In this case, it may be appropriate to assume radiation from the area wholly illuminated by the beam from the platform station into the half-space above the Earth’s surface, again with a typical scatter coefficient of −10 dB, i.e. assume a source on the Earth’s surface radiating isotropically with a power given by: the actual transmitter power, reduced by the atmospheric attenuation loss due to the two traverses of the troposphere for the slant angles involved, further reduced by 10 dB for the reflection coefficient, and then increased by 3 dB since the radiation is only into a half space. (See Recommendation ITU-R P.680 for further information on sea reflection.)</w:t>
      </w:r>
    </w:p>
    <w:p w14:paraId="78F08445" w14:textId="77777777" w:rsidR="002C55E8" w:rsidRPr="00890EAC" w:rsidRDefault="002C55E8" w:rsidP="002C55E8">
      <w:pPr>
        <w:pStyle w:val="Heading2"/>
      </w:pPr>
      <w:bookmarkStart w:id="17" w:name="_Toc142549924"/>
      <w:r w:rsidRPr="00890EAC">
        <w:t>2.3</w:t>
      </w:r>
      <w:r w:rsidRPr="00890EAC">
        <w:tab/>
        <w:t>Between high-altitude stations and stations in atmosphere</w:t>
      </w:r>
      <w:bookmarkEnd w:id="17"/>
    </w:p>
    <w:p w14:paraId="3E0F46A0" w14:textId="77777777" w:rsidR="002C55E8" w:rsidRPr="00890EAC" w:rsidRDefault="002C55E8" w:rsidP="002C55E8">
      <w:pPr>
        <w:rPr>
          <w:spacing w:val="-2"/>
        </w:rPr>
      </w:pPr>
      <w:r w:rsidRPr="00890EAC">
        <w:t xml:space="preserve">For these propagation paths, </w:t>
      </w:r>
      <w:r w:rsidRPr="00890EAC">
        <w:rPr>
          <w:spacing w:val="-2"/>
        </w:rPr>
        <w:t xml:space="preserve">the following </w:t>
      </w:r>
      <w:r w:rsidRPr="00890EAC">
        <w:t>mechanisms and effects should be considered:</w:t>
      </w:r>
    </w:p>
    <w:p w14:paraId="6B152FD4" w14:textId="77777777" w:rsidR="002C55E8" w:rsidRPr="00890EAC" w:rsidRDefault="002C55E8" w:rsidP="002C55E8">
      <w:pPr>
        <w:pStyle w:val="enumlev1"/>
      </w:pPr>
      <w:r w:rsidRPr="00890EAC">
        <w:t>–</w:t>
      </w:r>
      <w:r w:rsidRPr="00890EAC">
        <w:tab/>
        <w:t>free-space basic transmission loss;</w:t>
      </w:r>
    </w:p>
    <w:p w14:paraId="26D8D1B3" w14:textId="77777777" w:rsidR="002C55E8" w:rsidRPr="00890EAC" w:rsidRDefault="002C55E8" w:rsidP="002C55E8">
      <w:pPr>
        <w:pStyle w:val="enumlev1"/>
      </w:pPr>
      <w:r w:rsidRPr="00890EAC">
        <w:t>–</w:t>
      </w:r>
      <w:r w:rsidRPr="00890EAC">
        <w:tab/>
        <w:t>diffraction;</w:t>
      </w:r>
    </w:p>
    <w:p w14:paraId="66F19944" w14:textId="77777777" w:rsidR="002C55E8" w:rsidRPr="00890EAC" w:rsidRDefault="002C55E8" w:rsidP="002C55E8">
      <w:pPr>
        <w:pStyle w:val="enumlev1"/>
      </w:pPr>
      <w:r w:rsidRPr="00890EAC">
        <w:t>–</w:t>
      </w:r>
      <w:r w:rsidRPr="00890EAC">
        <w:tab/>
        <w:t>tropospheric scintillation;</w:t>
      </w:r>
    </w:p>
    <w:p w14:paraId="5D91AC5A" w14:textId="77777777" w:rsidR="002C55E8" w:rsidRPr="00890EAC" w:rsidRDefault="002C55E8" w:rsidP="002C55E8">
      <w:pPr>
        <w:pStyle w:val="enumlev1"/>
      </w:pPr>
      <w:r w:rsidRPr="00890EAC">
        <w:t>–</w:t>
      </w:r>
      <w:r w:rsidRPr="00890EAC">
        <w:tab/>
        <w:t>attenuation by atmospheric gases.</w:t>
      </w:r>
    </w:p>
    <w:p w14:paraId="388DF30E" w14:textId="02959D98" w:rsidR="002C55E8" w:rsidRPr="00890EAC" w:rsidRDefault="002C55E8" w:rsidP="002C55E8">
      <w:pPr>
        <w:rPr>
          <w:spacing w:val="-2"/>
        </w:rPr>
      </w:pPr>
      <w:r w:rsidRPr="00890EAC">
        <w:rPr>
          <w:spacing w:val="-2"/>
        </w:rPr>
        <w:t xml:space="preserve">For the prediction of basic transmission loss in the frequency range 100 MHz to 30 GHz, the method of Recommendation </w:t>
      </w:r>
      <w:hyperlink r:id="rId40" w:history="1">
        <w:r w:rsidR="00C43AD6" w:rsidRPr="00C43AD6">
          <w:rPr>
            <w:rStyle w:val="Hyperlink"/>
            <w:color w:val="auto"/>
            <w:u w:val="none"/>
          </w:rPr>
          <w:t>ITU-R P.528</w:t>
        </w:r>
      </w:hyperlink>
      <w:r w:rsidRPr="00890EAC">
        <w:rPr>
          <w:spacing w:val="-2"/>
        </w:rPr>
        <w:t xml:space="preserve"> should be used, with attention to </w:t>
      </w:r>
      <w:r w:rsidRPr="00890EAC">
        <w:rPr>
          <w:i/>
          <w:iCs/>
          <w:spacing w:val="-2"/>
        </w:rPr>
        <w:t>recommends</w:t>
      </w:r>
      <w:r w:rsidRPr="00890EAC">
        <w:rPr>
          <w:spacing w:val="-2"/>
        </w:rPr>
        <w:t xml:space="preserve"> 2 of the Recommendation.</w:t>
      </w:r>
    </w:p>
    <w:p w14:paraId="38B22B51" w14:textId="77777777" w:rsidR="002C55E8" w:rsidRPr="00890EAC" w:rsidRDefault="002C55E8" w:rsidP="002C55E8">
      <w:pPr>
        <w:rPr>
          <w:szCs w:val="22"/>
        </w:rPr>
      </w:pPr>
      <w:r w:rsidRPr="00890EAC">
        <w:rPr>
          <w:szCs w:val="22"/>
        </w:rPr>
        <w:t xml:space="preserve">Variations in refractive index caused by atmospheric turbulence can cause spatial and temporal fades and enhancements in signal strength. The physical process consists of alternating focussing and defocusing of a radio wave. The strength of these scintillations correlates well with the wet term of the atmospheric refractive index, which is related to water-vapour density. Calculation of losses due </w:t>
      </w:r>
      <w:r w:rsidRPr="00890EAC">
        <w:rPr>
          <w:szCs w:val="22"/>
        </w:rPr>
        <w:lastRenderedPageBreak/>
        <w:t>to tropospheric scintillation should be performed using the methodology provided in § 2.5.2 of Recommendation ITU-R Р.619-5.</w:t>
      </w:r>
    </w:p>
    <w:p w14:paraId="263483FD" w14:textId="77777777" w:rsidR="002C55E8" w:rsidRPr="00890EAC" w:rsidRDefault="002C55E8" w:rsidP="002C55E8">
      <w:pPr>
        <w:pStyle w:val="Heading1"/>
      </w:pPr>
      <w:bookmarkStart w:id="18" w:name="_Toc142549925"/>
      <w:r w:rsidRPr="00890EAC">
        <w:t>3</w:t>
      </w:r>
      <w:r w:rsidRPr="00890EAC">
        <w:tab/>
        <w:t>The propagation prediction methods for the design of systems using high-altitude stations</w:t>
      </w:r>
      <w:bookmarkEnd w:id="18"/>
    </w:p>
    <w:p w14:paraId="47B85847" w14:textId="539A06C8" w:rsidR="002C55E8" w:rsidRPr="00890EAC" w:rsidRDefault="002C55E8" w:rsidP="002C55E8">
      <w:r w:rsidRPr="00890EAC">
        <w:t xml:space="preserve">The method of Recommendation </w:t>
      </w:r>
      <w:hyperlink r:id="rId41" w:history="1">
        <w:r w:rsidR="00C43AD6" w:rsidRPr="00C43AD6">
          <w:rPr>
            <w:rStyle w:val="Hyperlink"/>
            <w:color w:val="auto"/>
            <w:u w:val="none"/>
          </w:rPr>
          <w:t>ITU-R P.618</w:t>
        </w:r>
      </w:hyperlink>
      <w:r w:rsidRPr="00890EAC">
        <w:t xml:space="preserve"> should be used, noting that effects due to the ionosphere will not apply.</w:t>
      </w:r>
    </w:p>
    <w:p w14:paraId="061F6DB2" w14:textId="3CB76A0D" w:rsidR="002C55E8" w:rsidRPr="00890EAC" w:rsidRDefault="002C55E8" w:rsidP="002C55E8">
      <w:r w:rsidRPr="00890EAC">
        <w:t xml:space="preserve">If terrestrial stations are in environments where vegetation loss is present, the method described in Recommendation </w:t>
      </w:r>
      <w:hyperlink r:id="rId42" w:history="1">
        <w:r w:rsidR="00C43AD6" w:rsidRPr="00C43AD6">
          <w:rPr>
            <w:rStyle w:val="Hyperlink"/>
            <w:rFonts w:eastAsia="SimSun"/>
            <w:color w:val="auto"/>
            <w:u w:val="none"/>
          </w:rPr>
          <w:t>ITU-R P.833</w:t>
        </w:r>
      </w:hyperlink>
      <w:r w:rsidRPr="00890EAC">
        <w:t xml:space="preserve"> should be used. The applicable areas and types of vegetation are limited to those described in Recommendation </w:t>
      </w:r>
      <w:hyperlink r:id="rId43" w:history="1">
        <w:r w:rsidR="00C43AD6" w:rsidRPr="00C43AD6">
          <w:rPr>
            <w:rStyle w:val="Hyperlink"/>
            <w:rFonts w:eastAsia="SimSun"/>
            <w:color w:val="auto"/>
            <w:u w:val="none"/>
          </w:rPr>
          <w:t>ITU-R P.833</w:t>
        </w:r>
      </w:hyperlink>
      <w:r w:rsidRPr="00890EAC">
        <w:t>.</w:t>
      </w:r>
    </w:p>
    <w:p w14:paraId="7EBFE73A" w14:textId="77777777" w:rsidR="002C55E8" w:rsidRPr="00890EAC" w:rsidRDefault="002C55E8" w:rsidP="002C55E8">
      <w:pPr>
        <w:rPr>
          <w:spacing w:val="-2"/>
        </w:rPr>
      </w:pPr>
      <w:r w:rsidRPr="00890EAC">
        <w:rPr>
          <w:spacing w:val="-2"/>
        </w:rPr>
        <w:t xml:space="preserve">If terrestrial stations are in environments where human shielding loss is present, the following method should be used to calculate the human shielding loss. Note that the human shielding loss includes the contribution of multi-paths, such as reflection(s) and/or diffraction(s), caused by surrounding environments. </w:t>
      </w:r>
    </w:p>
    <w:p w14:paraId="2316AAA9" w14:textId="77777777" w:rsidR="002C55E8" w:rsidRPr="00890EAC" w:rsidRDefault="002C55E8" w:rsidP="002C55E8">
      <w:pPr>
        <w:pStyle w:val="enumlev1"/>
      </w:pPr>
      <w:r w:rsidRPr="00890EAC">
        <w:t>The human shielding loss model is provided for the following four cases:</w:t>
      </w:r>
    </w:p>
    <w:p w14:paraId="379DE259" w14:textId="77777777" w:rsidR="002C55E8" w:rsidRPr="00890EAC" w:rsidRDefault="002C55E8" w:rsidP="002C55E8">
      <w:pPr>
        <w:pStyle w:val="enumlev1"/>
      </w:pPr>
      <w:r w:rsidRPr="00890EAC">
        <w:rPr>
          <w:lang w:eastAsia="ja-JP"/>
        </w:rPr>
        <w:t>i)</w:t>
      </w:r>
      <w:r w:rsidRPr="00890EAC">
        <w:rPr>
          <w:lang w:eastAsia="ja-JP"/>
        </w:rPr>
        <w:tab/>
        <w:t>Human shielding loss at LOS or rural environments when the antenna is at head height,</w:t>
      </w:r>
    </w:p>
    <w:p w14:paraId="3F0138B7" w14:textId="77777777" w:rsidR="002C55E8" w:rsidRPr="00890EAC" w:rsidRDefault="002C55E8" w:rsidP="002C55E8">
      <w:pPr>
        <w:pStyle w:val="enumlev1"/>
      </w:pPr>
      <w:r w:rsidRPr="00890EAC">
        <w:rPr>
          <w:lang w:eastAsia="ja-JP"/>
        </w:rPr>
        <w:t>ii)</w:t>
      </w:r>
      <w:r w:rsidRPr="00890EAC">
        <w:rPr>
          <w:lang w:eastAsia="ja-JP"/>
        </w:rPr>
        <w:tab/>
        <w:t>Human shielding loss at urban or suburban environments when the antenna is at head height,</w:t>
      </w:r>
    </w:p>
    <w:p w14:paraId="2CE989CA" w14:textId="77777777" w:rsidR="002C55E8" w:rsidRPr="00890EAC" w:rsidRDefault="002C55E8" w:rsidP="002C55E8">
      <w:pPr>
        <w:pStyle w:val="enumlev1"/>
      </w:pPr>
      <w:r w:rsidRPr="00890EAC">
        <w:rPr>
          <w:lang w:eastAsia="ja-JP"/>
        </w:rPr>
        <w:t>iii)</w:t>
      </w:r>
      <w:r w:rsidRPr="00890EAC">
        <w:rPr>
          <w:lang w:eastAsia="ja-JP"/>
        </w:rPr>
        <w:tab/>
        <w:t>Human shielding loss at LOS or rural environments when the antenna is at chest height,</w:t>
      </w:r>
    </w:p>
    <w:p w14:paraId="1657E4E6" w14:textId="77777777" w:rsidR="002C55E8" w:rsidRPr="00890EAC" w:rsidRDefault="002C55E8" w:rsidP="002C55E8">
      <w:pPr>
        <w:pStyle w:val="enumlev1"/>
      </w:pPr>
      <w:r w:rsidRPr="00890EAC">
        <w:rPr>
          <w:lang w:eastAsia="ja-JP"/>
        </w:rPr>
        <w:t>iv)</w:t>
      </w:r>
      <w:r w:rsidRPr="00890EAC">
        <w:rPr>
          <w:lang w:eastAsia="ja-JP"/>
        </w:rPr>
        <w:tab/>
        <w:t>Human shielding loss at urban or suburban environments when the antenna is at chest height.</w:t>
      </w:r>
    </w:p>
    <w:p w14:paraId="44F50F37" w14:textId="77777777" w:rsidR="002C55E8" w:rsidRPr="00890EAC" w:rsidRDefault="002C55E8" w:rsidP="002C55E8">
      <w:pPr>
        <w:pStyle w:val="enumlev1"/>
        <w:rPr>
          <w:lang w:eastAsia="ja-JP"/>
        </w:rPr>
      </w:pPr>
      <w:r w:rsidRPr="00890EAC">
        <w:t xml:space="preserve">The relevant parameters for </w:t>
      </w:r>
      <w:r w:rsidRPr="00890EAC">
        <w:rPr>
          <w:lang w:eastAsia="ja-JP"/>
        </w:rPr>
        <w:t>each</w:t>
      </w:r>
      <w:r w:rsidRPr="00890EAC">
        <w:t xml:space="preserve"> situation are</w:t>
      </w:r>
      <w:r w:rsidRPr="00890EAC">
        <w:rPr>
          <w:lang w:eastAsia="ja-JP"/>
        </w:rPr>
        <w:t xml:space="preserve"> given as follows:</w:t>
      </w:r>
    </w:p>
    <w:p w14:paraId="08558BA6" w14:textId="77777777" w:rsidR="002C55E8" w:rsidRPr="00890EAC" w:rsidRDefault="002C55E8" w:rsidP="002C55E8">
      <w:pPr>
        <w:pStyle w:val="Equationlegend"/>
      </w:pPr>
      <w:r w:rsidRPr="00890EAC">
        <w:rPr>
          <w:i/>
        </w:rPr>
        <w:tab/>
      </w:r>
      <w:r w:rsidRPr="00890EAC">
        <w:rPr>
          <w:i/>
          <w:iCs/>
        </w:rPr>
        <w:t>f</w:t>
      </w:r>
      <w:r w:rsidRPr="00890EAC">
        <w:t xml:space="preserve">: </w:t>
      </w:r>
      <w:r w:rsidRPr="00890EAC">
        <w:tab/>
        <w:t>Frequency (GHz)</w:t>
      </w:r>
    </w:p>
    <w:p w14:paraId="54DB0A8A" w14:textId="5EB521EA" w:rsidR="002C55E8" w:rsidRPr="00890EAC" w:rsidRDefault="002C55E8" w:rsidP="002C55E8">
      <w:pPr>
        <w:pStyle w:val="Equationlegend"/>
      </w:pPr>
      <w:r w:rsidRPr="00890EAC">
        <w:rPr>
          <w:i/>
        </w:rPr>
        <w:tab/>
      </w:r>
      <w:r w:rsidR="002C79A6">
        <w:rPr>
          <w:iCs/>
        </w:rPr>
        <w:t>φ</w:t>
      </w:r>
      <w:r w:rsidRPr="00890EAC">
        <w:rPr>
          <w:i/>
          <w:iCs/>
        </w:rPr>
        <w:t>:</w:t>
      </w:r>
      <w:r w:rsidRPr="00890EAC">
        <w:t xml:space="preserve"> </w:t>
      </w:r>
      <w:r w:rsidRPr="00890EAC">
        <w:tab/>
        <w:t>Azimuth angle (the acute angle between the direction of the high-altitude station and the direction of the road) (degree)</w:t>
      </w:r>
    </w:p>
    <w:p w14:paraId="7230228D" w14:textId="77777777" w:rsidR="002C55E8" w:rsidRPr="00890EAC" w:rsidRDefault="002C55E8" w:rsidP="002C55E8">
      <w:pPr>
        <w:pStyle w:val="Equationlegend"/>
      </w:pPr>
      <w:r w:rsidRPr="00890EAC">
        <w:rPr>
          <w:rFonts w:ascii="Symbol" w:hAnsi="Symbol"/>
          <w:iCs/>
        </w:rPr>
        <w:tab/>
      </w:r>
      <w:r w:rsidRPr="00890EAC">
        <w:rPr>
          <w:rFonts w:ascii="Symbol" w:hAnsi="Symbol"/>
        </w:rPr>
        <w:t></w:t>
      </w:r>
      <w:r w:rsidRPr="00890EAC">
        <w:rPr>
          <w:i/>
          <w:iCs/>
          <w:vertAlign w:val="subscript"/>
        </w:rPr>
        <w:t>a</w:t>
      </w:r>
      <w:r w:rsidRPr="00890EAC">
        <w:t xml:space="preserve">: </w:t>
      </w:r>
      <w:r w:rsidRPr="00890EAC">
        <w:tab/>
        <w:t>Elevation angle of arrival path direction (degree)</w:t>
      </w:r>
    </w:p>
    <w:p w14:paraId="3BAA73EF" w14:textId="77777777" w:rsidR="002C55E8" w:rsidRPr="00890EAC" w:rsidRDefault="002C55E8" w:rsidP="002C55E8">
      <w:pPr>
        <w:pStyle w:val="Equationlegend"/>
      </w:pPr>
      <w:r w:rsidRPr="00890EAC">
        <w:rPr>
          <w:i/>
        </w:rPr>
        <w:tab/>
      </w:r>
      <w:r w:rsidRPr="00890EAC">
        <w:rPr>
          <w:i/>
          <w:iCs/>
        </w:rPr>
        <w:t>h</w:t>
      </w:r>
      <w:r w:rsidRPr="00890EAC">
        <w:rPr>
          <w:i/>
          <w:iCs/>
          <w:vertAlign w:val="subscript"/>
        </w:rPr>
        <w:t>s</w:t>
      </w:r>
      <w:r w:rsidRPr="00890EAC">
        <w:t xml:space="preserve">: </w:t>
      </w:r>
      <w:r w:rsidRPr="00890EAC">
        <w:tab/>
        <w:t>Average building heights (m)</w:t>
      </w:r>
    </w:p>
    <w:p w14:paraId="152E6348" w14:textId="77777777" w:rsidR="002C55E8" w:rsidRPr="00890EAC" w:rsidRDefault="002C55E8" w:rsidP="002C55E8">
      <w:pPr>
        <w:pStyle w:val="Equationlegend"/>
      </w:pPr>
      <w:r w:rsidRPr="00890EAC">
        <w:rPr>
          <w:i/>
        </w:rPr>
        <w:tab/>
        <w:t>P</w:t>
      </w:r>
      <w:r w:rsidRPr="00890EAC">
        <w:t xml:space="preserve">: </w:t>
      </w:r>
      <w:r w:rsidRPr="00890EAC">
        <w:tab/>
        <w:t>Percentage of angles at which the human shielding loss does not exceed</w:t>
      </w:r>
      <w:r w:rsidRPr="00890EAC">
        <w:rPr>
          <w:i/>
          <w:iCs/>
        </w:rPr>
        <w:t xml:space="preserve"> L</w:t>
      </w:r>
      <w:r w:rsidRPr="00890EAC">
        <w:rPr>
          <w:i/>
          <w:iCs/>
          <w:vertAlign w:val="subscript"/>
        </w:rPr>
        <w:t>hsl</w:t>
      </w:r>
      <w:r w:rsidRPr="00890EAC">
        <w:rPr>
          <w:i/>
          <w:iCs/>
          <w:vertAlign w:val="subscript"/>
          <w:lang w:eastAsia="ja-JP"/>
        </w:rPr>
        <w:t xml:space="preserve"> </w:t>
      </w:r>
      <w:r w:rsidRPr="00890EAC">
        <w:t>when the human body is rotated 360 degrees (%).</w:t>
      </w:r>
    </w:p>
    <w:p w14:paraId="2FA37143" w14:textId="77777777" w:rsidR="002C55E8" w:rsidRPr="00890EAC" w:rsidRDefault="002C55E8" w:rsidP="002C55E8">
      <w:pPr>
        <w:rPr>
          <w:lang w:eastAsia="zh-CN"/>
        </w:rPr>
      </w:pPr>
      <w:r w:rsidRPr="00890EAC">
        <w:rPr>
          <w:lang w:eastAsia="zh-CN"/>
        </w:rPr>
        <w:t>Here, this model is valid for the following:</w:t>
      </w:r>
    </w:p>
    <w:p w14:paraId="2C3CE258" w14:textId="77777777" w:rsidR="002C55E8" w:rsidRPr="00890EAC" w:rsidRDefault="002C55E8" w:rsidP="002C55E8">
      <w:pPr>
        <w:pStyle w:val="Equationlegend"/>
        <w:rPr>
          <w:lang w:eastAsia="ja-JP"/>
        </w:rPr>
      </w:pPr>
      <w:r w:rsidRPr="00890EAC">
        <w:rPr>
          <w:i/>
        </w:rPr>
        <w:tab/>
        <w:t>f</w:t>
      </w:r>
      <w:r w:rsidRPr="00890EAC">
        <w:t xml:space="preserve">: </w:t>
      </w:r>
      <w:r w:rsidRPr="00890EAC">
        <w:tab/>
      </w:r>
      <w:r w:rsidRPr="00890EAC">
        <w:rPr>
          <w:lang w:eastAsia="ja-JP"/>
        </w:rPr>
        <w:t xml:space="preserve">0.7 to 3.35 </w:t>
      </w:r>
      <w:r w:rsidRPr="00890EAC">
        <w:t>GHz</w:t>
      </w:r>
    </w:p>
    <w:p w14:paraId="36C41CFD" w14:textId="355A6114" w:rsidR="002C55E8" w:rsidRPr="00890EAC" w:rsidRDefault="002C55E8" w:rsidP="002C55E8">
      <w:pPr>
        <w:pStyle w:val="Equationlegend"/>
      </w:pPr>
      <w:r w:rsidRPr="00890EAC">
        <w:rPr>
          <w:i/>
        </w:rPr>
        <w:tab/>
      </w:r>
      <w:r w:rsidRPr="00890EAC">
        <w:rPr>
          <w:rFonts w:ascii="Symbol" w:hAnsi="Symbol"/>
        </w:rPr>
        <w:t></w:t>
      </w:r>
      <w:r w:rsidR="0026781D">
        <w:rPr>
          <w:iCs/>
        </w:rPr>
        <w:t>φ</w:t>
      </w:r>
      <w:r w:rsidRPr="00890EAC">
        <w:t xml:space="preserve">: </w:t>
      </w:r>
      <w:r w:rsidRPr="00890EAC">
        <w:tab/>
        <w:t>0 to 90 degrees</w:t>
      </w:r>
    </w:p>
    <w:p w14:paraId="1C98F9A4" w14:textId="77777777" w:rsidR="002C55E8" w:rsidRPr="00890EAC" w:rsidRDefault="002C55E8" w:rsidP="002C55E8">
      <w:pPr>
        <w:pStyle w:val="Equationlegend"/>
      </w:pPr>
      <w:r w:rsidRPr="00890EAC">
        <w:rPr>
          <w:rFonts w:ascii="Symbol" w:hAnsi="Symbol"/>
          <w:iCs/>
        </w:rPr>
        <w:tab/>
      </w:r>
      <w:r w:rsidRPr="00890EAC">
        <w:rPr>
          <w:rFonts w:ascii="Symbol" w:hAnsi="Symbol"/>
        </w:rPr>
        <w:t></w:t>
      </w:r>
      <w:r w:rsidRPr="00890EAC">
        <w:rPr>
          <w:i/>
          <w:iCs/>
          <w:vertAlign w:val="subscript"/>
        </w:rPr>
        <w:t>a</w:t>
      </w:r>
      <w:r w:rsidRPr="00890EAC">
        <w:t xml:space="preserve">: </w:t>
      </w:r>
      <w:r w:rsidRPr="00890EAC">
        <w:tab/>
        <w:t>0 to 75 degrees</w:t>
      </w:r>
    </w:p>
    <w:p w14:paraId="33ADD95A" w14:textId="77777777" w:rsidR="002C55E8" w:rsidRPr="00890EAC" w:rsidRDefault="002C55E8" w:rsidP="002C55E8">
      <w:pPr>
        <w:pStyle w:val="Equationlegend"/>
      </w:pPr>
      <w:r w:rsidRPr="00890EAC">
        <w:rPr>
          <w:i/>
        </w:rPr>
        <w:tab/>
      </w:r>
      <w:r w:rsidRPr="00890EAC">
        <w:rPr>
          <w:i/>
          <w:iCs/>
        </w:rPr>
        <w:t>h</w:t>
      </w:r>
      <w:r w:rsidRPr="00890EAC">
        <w:rPr>
          <w:i/>
          <w:iCs/>
          <w:vertAlign w:val="subscript"/>
        </w:rPr>
        <w:t>s</w:t>
      </w:r>
      <w:r w:rsidRPr="00890EAC">
        <w:t xml:space="preserve">: </w:t>
      </w:r>
      <w:r w:rsidRPr="00890EAC">
        <w:tab/>
        <w:t>5 to 30 m</w:t>
      </w:r>
    </w:p>
    <w:p w14:paraId="2F782431" w14:textId="77777777" w:rsidR="002C55E8" w:rsidRPr="00890EAC" w:rsidRDefault="002C55E8" w:rsidP="002C55E8">
      <w:pPr>
        <w:pStyle w:val="Equationlegend"/>
      </w:pPr>
      <w:r w:rsidRPr="00890EAC">
        <w:rPr>
          <w:i/>
        </w:rPr>
        <w:tab/>
        <w:t>P</w:t>
      </w:r>
      <w:r w:rsidRPr="00890EAC">
        <w:t xml:space="preserve">: </w:t>
      </w:r>
      <w:r w:rsidRPr="00890EAC">
        <w:tab/>
      </w:r>
      <w:r w:rsidRPr="00890EAC">
        <w:rPr>
          <w:szCs w:val="24"/>
          <w:lang w:eastAsia="ja-JP"/>
        </w:rPr>
        <w:t xml:space="preserve">0 to </w:t>
      </w:r>
      <w:r w:rsidRPr="00890EAC">
        <w:t>100%.</w:t>
      </w:r>
    </w:p>
    <w:p w14:paraId="2F11451E" w14:textId="77777777" w:rsidR="002C55E8" w:rsidRPr="00890EAC" w:rsidRDefault="002C55E8" w:rsidP="002C55E8">
      <w:pPr>
        <w:rPr>
          <w:lang w:eastAsia="zh-CN"/>
        </w:rPr>
      </w:pPr>
      <w:r w:rsidRPr="00890EAC">
        <w:rPr>
          <w:lang w:eastAsia="zh-CN"/>
        </w:rPr>
        <w:t>The human shielding loss for the four cases is given by:</w:t>
      </w:r>
    </w:p>
    <w:p w14:paraId="44955728" w14:textId="2B26FCDA" w:rsidR="002C55E8" w:rsidRPr="00EF17C2" w:rsidRDefault="002C55E8" w:rsidP="002C55E8">
      <w:pPr>
        <w:pStyle w:val="Equation"/>
        <w:rPr>
          <w:lang w:val="de-CH"/>
        </w:rPr>
      </w:pPr>
      <w:r w:rsidRPr="00890EAC">
        <w:tab/>
      </w:r>
      <w:r w:rsidR="007E0E6F">
        <w:tab/>
      </w:r>
      <m:oMath>
        <m:sSub>
          <m:sSubPr>
            <m:ctrlPr>
              <w:rPr>
                <w:rFonts w:ascii="Cambria Math" w:hAnsi="Cambria Math"/>
                <w:i/>
              </w:rPr>
            </m:ctrlPr>
          </m:sSubPr>
          <m:e>
            <m:r>
              <w:rPr>
                <w:rFonts w:ascii="Cambria Math" w:hAnsi="Cambria Math"/>
              </w:rPr>
              <m:t>L</m:t>
            </m:r>
          </m:e>
          <m:sub>
            <m:r>
              <w:rPr>
                <w:rFonts w:ascii="Cambria Math" w:hAnsi="Cambria Math"/>
                <w:lang w:val="de-CH"/>
              </w:rPr>
              <m:t>h</m:t>
            </m:r>
            <m:r>
              <w:rPr>
                <w:rFonts w:ascii="Cambria Math" w:hAnsi="Cambria Math"/>
              </w:rPr>
              <m:t>sl</m:t>
            </m:r>
          </m:sub>
        </m:sSub>
        <m:r>
          <w:rPr>
            <w:rFonts w:ascii="Cambria Math" w:hAnsi="Cambria Math"/>
            <w:lang w:val="de-CH"/>
          </w:rPr>
          <m:t>=</m:t>
        </m:r>
        <m:r>
          <w:rPr>
            <w:rFonts w:ascii="Cambria Math" w:hAnsi="Cambria Math"/>
          </w:rPr>
          <m:t>b</m:t>
        </m:r>
        <m:func>
          <m:funcPr>
            <m:ctrlPr>
              <w:rPr>
                <w:rFonts w:ascii="Cambria Math" w:hAnsi="Cambria Math"/>
                <w:i/>
              </w:rPr>
            </m:ctrlPr>
          </m:funcPr>
          <m:fName>
            <m:r>
              <m:rPr>
                <m:sty m:val="p"/>
              </m:rPr>
              <w:rPr>
                <w:rFonts w:ascii="Cambria Math" w:hAnsi="Cambria Math"/>
                <w:lang w:val="de-CH"/>
              </w:rPr>
              <m:t>exp</m:t>
            </m:r>
          </m:fName>
          <m:e>
            <m:d>
              <m:dPr>
                <m:ctrlPr>
                  <w:rPr>
                    <w:rFonts w:ascii="Cambria Math" w:hAnsi="Cambria Math"/>
                    <w:i/>
                  </w:rPr>
                </m:ctrlPr>
              </m:dPr>
              <m:e>
                <m:r>
                  <w:rPr>
                    <w:rFonts w:ascii="Cambria Math" w:hAnsi="Cambria Math"/>
                  </w:rPr>
                  <m:t>aP</m:t>
                </m:r>
              </m:e>
            </m:d>
          </m:e>
        </m:func>
        <m:r>
          <w:rPr>
            <w:rFonts w:ascii="Cambria Math" w:hAnsi="Cambria Math"/>
            <w:lang w:val="de-CH"/>
          </w:rPr>
          <m:t>-2</m:t>
        </m:r>
      </m:oMath>
      <w:r w:rsidRPr="00EF17C2">
        <w:rPr>
          <w:lang w:val="de-CH"/>
        </w:rPr>
        <w:t>               (dB)</w:t>
      </w:r>
      <w:r w:rsidRPr="00EF17C2">
        <w:rPr>
          <w:lang w:val="de-CH"/>
        </w:rPr>
        <w:tab/>
        <w:t>(5)</w:t>
      </w:r>
    </w:p>
    <w:p w14:paraId="303D6968" w14:textId="77777777" w:rsidR="002C55E8" w:rsidRPr="00890EAC" w:rsidRDefault="002C55E8" w:rsidP="002C55E8">
      <w:pPr>
        <w:keepNext/>
      </w:pPr>
      <w:r w:rsidRPr="00890EAC">
        <w:t>where:</w:t>
      </w:r>
    </w:p>
    <w:p w14:paraId="3F018662" w14:textId="77777777" w:rsidR="002C55E8" w:rsidRPr="00890EAC" w:rsidRDefault="002C55E8" w:rsidP="002C55E8">
      <w:pPr>
        <w:pStyle w:val="enumlev1"/>
        <w:keepNext/>
      </w:pPr>
      <w:r w:rsidRPr="00890EAC">
        <w:tab/>
        <w:t>Case i)</w:t>
      </w:r>
    </w:p>
    <w:p w14:paraId="388D4202" w14:textId="3A4B2997" w:rsidR="002C55E8" w:rsidRPr="00890EAC" w:rsidRDefault="002C55E8" w:rsidP="002C55E8">
      <w:pPr>
        <w:pStyle w:val="enumlev2"/>
      </w:pPr>
      <w:r w:rsidRPr="00890EAC">
        <w:tab/>
      </w:r>
      <w:r w:rsidRPr="00890EAC">
        <w:rPr>
          <w:i/>
          <w:iCs/>
        </w:rPr>
        <w:t>a</w:t>
      </w:r>
      <w:r w:rsidRPr="00890EAC">
        <w:t xml:space="preserve"> = (0.75 + 0.125</w:t>
      </w:r>
      <w:r w:rsidRPr="00890EAC">
        <w:rPr>
          <w:i/>
          <w:iCs/>
        </w:rPr>
        <w:t xml:space="preserve">f </w:t>
      </w:r>
      <w:r w:rsidRPr="00890EAC">
        <w:t>)(0.0366 – 0.0129 log</w:t>
      </w:r>
      <w:r w:rsidRPr="00890EAC">
        <w:rPr>
          <w:vertAlign w:val="subscript"/>
        </w:rPr>
        <w:t>10</w:t>
      </w:r>
      <w:r w:rsidRPr="00890EAC">
        <w:t>(</w:t>
      </w:r>
      <w:r w:rsidRPr="00890EAC">
        <w:rPr>
          <w:rFonts w:ascii="Symbol" w:hAnsi="Symbol"/>
        </w:rPr>
        <w:t></w:t>
      </w:r>
      <w:r w:rsidRPr="00890EAC">
        <w:rPr>
          <w:i/>
          <w:iCs/>
          <w:vertAlign w:val="subscript"/>
        </w:rPr>
        <w:t>a</w:t>
      </w:r>
      <w:r w:rsidRPr="00890EAC">
        <w:t xml:space="preserve"> + 1))</w:t>
      </w:r>
    </w:p>
    <w:p w14:paraId="1E2A097D" w14:textId="77777777" w:rsidR="002C55E8" w:rsidRPr="00890EAC" w:rsidRDefault="002C55E8" w:rsidP="002C55E8">
      <w:pPr>
        <w:pStyle w:val="enumlev2"/>
      </w:pPr>
      <w:r w:rsidRPr="00890EAC">
        <w:tab/>
      </w:r>
      <w:r w:rsidRPr="00890EAC">
        <w:rPr>
          <w:i/>
          <w:iCs/>
        </w:rPr>
        <w:t>b</w:t>
      </w:r>
      <w:r w:rsidRPr="00890EAC">
        <w:t xml:space="preserve"> = 1.20 + 2.71 log</w:t>
      </w:r>
      <w:r w:rsidRPr="00890EAC">
        <w:rPr>
          <w:vertAlign w:val="subscript"/>
        </w:rPr>
        <w:t>10</w:t>
      </w:r>
      <w:r w:rsidRPr="00890EAC">
        <w:t>(</w:t>
      </w:r>
      <w:r w:rsidRPr="00890EAC">
        <w:rPr>
          <w:rFonts w:ascii="Symbol" w:hAnsi="Symbol"/>
        </w:rPr>
        <w:t></w:t>
      </w:r>
      <w:r w:rsidRPr="00890EAC">
        <w:rPr>
          <w:i/>
          <w:iCs/>
          <w:vertAlign w:val="subscript"/>
        </w:rPr>
        <w:t xml:space="preserve">a </w:t>
      </w:r>
      <w:r w:rsidRPr="00890EAC">
        <w:t>+ 1)</w:t>
      </w:r>
    </w:p>
    <w:p w14:paraId="4DBAD42E" w14:textId="77777777" w:rsidR="002C55E8" w:rsidRPr="00890EAC" w:rsidRDefault="002C55E8" w:rsidP="002C55E8">
      <w:pPr>
        <w:pStyle w:val="enumlev1"/>
      </w:pPr>
      <w:r w:rsidRPr="00890EAC">
        <w:tab/>
        <w:t>Case ii)</w:t>
      </w:r>
    </w:p>
    <w:p w14:paraId="136AC566" w14:textId="07240535" w:rsidR="002C55E8" w:rsidRPr="00890EAC" w:rsidRDefault="002C55E8" w:rsidP="002C55E8">
      <w:pPr>
        <w:pStyle w:val="enumlev2"/>
      </w:pPr>
      <w:r w:rsidRPr="00890EAC">
        <w:tab/>
      </w:r>
      <w:r w:rsidRPr="00890EAC">
        <w:rPr>
          <w:i/>
          <w:iCs/>
        </w:rPr>
        <w:t>a</w:t>
      </w:r>
      <w:r w:rsidRPr="00890EAC">
        <w:t xml:space="preserve"> = (0.75 + </w:t>
      </w:r>
      <w:proofErr w:type="gramStart"/>
      <w:r w:rsidRPr="00890EAC">
        <w:t>0.125</w:t>
      </w:r>
      <w:r w:rsidRPr="00890EAC">
        <w:rPr>
          <w:i/>
          <w:iCs/>
        </w:rPr>
        <w:t>f</w:t>
      </w:r>
      <w:r w:rsidRPr="00890EAC">
        <w:t xml:space="preserve"> )</w:t>
      </w:r>
      <w:proofErr w:type="gramEnd"/>
      <w:r w:rsidRPr="00890EAC">
        <w:t>(0.0255 – 0.0124 log</w:t>
      </w:r>
      <w:r w:rsidRPr="00890EAC">
        <w:rPr>
          <w:vertAlign w:val="subscript"/>
        </w:rPr>
        <w:t>10</w:t>
      </w:r>
      <w:r w:rsidRPr="00890EAC">
        <w:t>(</w:t>
      </w:r>
      <w:r w:rsidRPr="00890EAC">
        <w:rPr>
          <w:rFonts w:ascii="Symbol" w:hAnsi="Symbol"/>
        </w:rPr>
        <w:t></w:t>
      </w:r>
      <w:r w:rsidRPr="00890EAC">
        <w:rPr>
          <w:i/>
          <w:iCs/>
          <w:vertAlign w:val="subscript"/>
        </w:rPr>
        <w:t xml:space="preserve">a </w:t>
      </w:r>
      <w:r w:rsidRPr="00890EAC">
        <w:t xml:space="preserve">+ 1) + </w:t>
      </w:r>
      <w:r w:rsidRPr="00890EAC">
        <w:rPr>
          <w:i/>
          <w:iCs/>
        </w:rPr>
        <w:t>E</w:t>
      </w:r>
      <w:r w:rsidRPr="00890EAC">
        <w:rPr>
          <w:i/>
          <w:iCs/>
          <w:vertAlign w:val="subscript"/>
        </w:rPr>
        <w:t>a</w:t>
      </w:r>
      <w:r w:rsidR="0026781D" w:rsidRPr="0026781D">
        <w:rPr>
          <w:iCs/>
          <w:vertAlign w:val="subscript"/>
        </w:rPr>
        <w:t>φ</w:t>
      </w:r>
      <w:r w:rsidRPr="00890EAC">
        <w:t xml:space="preserve"> + </w:t>
      </w:r>
      <w:r w:rsidRPr="00890EAC">
        <w:rPr>
          <w:i/>
          <w:iCs/>
        </w:rPr>
        <w:t>E</w:t>
      </w:r>
      <w:r w:rsidRPr="00890EAC">
        <w:rPr>
          <w:i/>
          <w:iCs/>
          <w:vertAlign w:val="subscript"/>
        </w:rPr>
        <w:t>ahs</w:t>
      </w:r>
      <w:r w:rsidRPr="00890EAC">
        <w:t>)</w:t>
      </w:r>
    </w:p>
    <w:p w14:paraId="0223A7FC" w14:textId="11C7C826" w:rsidR="002C55E8" w:rsidRPr="00890EAC" w:rsidRDefault="002C55E8" w:rsidP="002C55E8">
      <w:pPr>
        <w:pStyle w:val="enumlev2"/>
      </w:pPr>
      <w:r w:rsidRPr="00890EAC">
        <w:lastRenderedPageBreak/>
        <w:tab/>
      </w:r>
      <w:r w:rsidRPr="00890EAC">
        <w:rPr>
          <w:i/>
          <w:iCs/>
        </w:rPr>
        <w:t>b</w:t>
      </w:r>
      <w:r w:rsidRPr="00890EAC">
        <w:t xml:space="preserve"> = 0.55 + 2.76 log</w:t>
      </w:r>
      <w:r w:rsidRPr="00890EAC">
        <w:rPr>
          <w:vertAlign w:val="subscript"/>
        </w:rPr>
        <w:t>10</w:t>
      </w:r>
      <w:r w:rsidRPr="00890EAC">
        <w:t>(</w:t>
      </w:r>
      <w:r w:rsidRPr="00890EAC">
        <w:rPr>
          <w:rFonts w:ascii="Symbol" w:hAnsi="Symbol"/>
        </w:rPr>
        <w:t></w:t>
      </w:r>
      <w:r w:rsidRPr="00890EAC">
        <w:rPr>
          <w:i/>
          <w:iCs/>
          <w:vertAlign w:val="subscript"/>
        </w:rPr>
        <w:t xml:space="preserve">a </w:t>
      </w:r>
      <w:r w:rsidRPr="00890EAC">
        <w:t xml:space="preserve">+ 1) + </w:t>
      </w:r>
      <w:r w:rsidR="0026781D" w:rsidRPr="00691D31">
        <w:rPr>
          <w:i/>
          <w:iCs/>
        </w:rPr>
        <w:t>E</w:t>
      </w:r>
      <w:r w:rsidR="0026781D" w:rsidRPr="00691D31">
        <w:rPr>
          <w:i/>
          <w:iCs/>
          <w:vertAlign w:val="subscript"/>
        </w:rPr>
        <w:t>b</w:t>
      </w:r>
      <w:r w:rsidR="0026781D" w:rsidRPr="009B2EC6">
        <w:rPr>
          <w:vertAlign w:val="subscript"/>
        </w:rPr>
        <w:t>φ</w:t>
      </w:r>
      <w:r w:rsidRPr="00890EAC">
        <w:t xml:space="preserve"> + </w:t>
      </w:r>
      <w:r w:rsidRPr="00890EAC">
        <w:rPr>
          <w:i/>
          <w:iCs/>
        </w:rPr>
        <w:t>E</w:t>
      </w:r>
      <w:r w:rsidRPr="00890EAC">
        <w:rPr>
          <w:i/>
          <w:iCs/>
          <w:vertAlign w:val="subscript"/>
        </w:rPr>
        <w:t>bhs</w:t>
      </w:r>
    </w:p>
    <w:p w14:paraId="2CF01E6D" w14:textId="3DB64B8A" w:rsidR="002C55E8" w:rsidRPr="00890EAC" w:rsidRDefault="002C55E8" w:rsidP="002C55E8">
      <w:pPr>
        <w:pStyle w:val="enumlev2"/>
      </w:pPr>
      <w:r w:rsidRPr="00890EAC">
        <w:tab/>
      </w:r>
      <w:r w:rsidR="005D69D5" w:rsidRPr="00890EAC">
        <w:rPr>
          <w:i/>
          <w:iCs/>
        </w:rPr>
        <w:t>E</w:t>
      </w:r>
      <w:r w:rsidR="005D69D5" w:rsidRPr="00890EAC">
        <w:rPr>
          <w:i/>
          <w:iCs/>
          <w:vertAlign w:val="subscript"/>
        </w:rPr>
        <w:t>a</w:t>
      </w:r>
      <w:r w:rsidR="005D69D5" w:rsidRPr="0026781D">
        <w:rPr>
          <w:iCs/>
          <w:vertAlign w:val="subscript"/>
        </w:rPr>
        <w:t>φ</w:t>
      </w:r>
      <w:r w:rsidRPr="00890EAC">
        <w:t xml:space="preserve"> = 0.0013 – 0.0009 log</w:t>
      </w:r>
      <w:r w:rsidRPr="00890EAC">
        <w:rPr>
          <w:vertAlign w:val="subscript"/>
        </w:rPr>
        <w:t>10</w:t>
      </w:r>
      <w:r w:rsidRPr="00890EAC">
        <w:t>(</w:t>
      </w:r>
      <w:r w:rsidR="0026781D">
        <w:rPr>
          <w:iCs/>
        </w:rPr>
        <w:t>φ</w:t>
      </w:r>
      <w:r w:rsidR="0026781D" w:rsidRPr="00890EAC">
        <w:t xml:space="preserve"> </w:t>
      </w:r>
      <w:r w:rsidRPr="00890EAC">
        <w:t>+ 1)</w:t>
      </w:r>
    </w:p>
    <w:p w14:paraId="12CC1811" w14:textId="77777777" w:rsidR="002C55E8" w:rsidRPr="00890EAC" w:rsidRDefault="002C55E8" w:rsidP="002C55E8">
      <w:pPr>
        <w:pStyle w:val="enumlev2"/>
      </w:pPr>
      <w:r w:rsidRPr="00890EAC">
        <w:tab/>
      </w:r>
      <w:r w:rsidRPr="00890EAC">
        <w:rPr>
          <w:i/>
          <w:iCs/>
        </w:rPr>
        <w:t>E</w:t>
      </w:r>
      <w:r w:rsidRPr="00890EAC">
        <w:rPr>
          <w:i/>
          <w:iCs/>
          <w:vertAlign w:val="subscript"/>
        </w:rPr>
        <w:t>ahs</w:t>
      </w:r>
      <w:r w:rsidRPr="00890EAC">
        <w:t xml:space="preserve"> = −0.0039 + 0.0032 log</w:t>
      </w:r>
      <w:r w:rsidRPr="00890EAC">
        <w:rPr>
          <w:vertAlign w:val="subscript"/>
        </w:rPr>
        <w:t>10</w:t>
      </w:r>
      <w:r w:rsidRPr="00890EAC">
        <w:t>(</w:t>
      </w:r>
      <w:r w:rsidRPr="00890EAC">
        <w:rPr>
          <w:i/>
          <w:iCs/>
        </w:rPr>
        <w:t>h</w:t>
      </w:r>
      <w:r w:rsidRPr="00890EAC">
        <w:rPr>
          <w:i/>
          <w:iCs/>
          <w:vertAlign w:val="subscript"/>
        </w:rPr>
        <w:t>s</w:t>
      </w:r>
      <w:r w:rsidRPr="00890EAC">
        <w:t>)</w:t>
      </w:r>
    </w:p>
    <w:p w14:paraId="3AC3EDD6" w14:textId="463D2DEF" w:rsidR="002C55E8" w:rsidRPr="00890EAC" w:rsidRDefault="002C55E8" w:rsidP="002C55E8">
      <w:pPr>
        <w:pStyle w:val="enumlev2"/>
      </w:pPr>
      <w:r w:rsidRPr="00890EAC">
        <w:tab/>
      </w:r>
      <w:r w:rsidR="005D69D5" w:rsidRPr="00691D31">
        <w:rPr>
          <w:i/>
          <w:iCs/>
        </w:rPr>
        <w:t>E</w:t>
      </w:r>
      <w:r w:rsidR="005D69D5" w:rsidRPr="00691D31">
        <w:rPr>
          <w:i/>
          <w:iCs/>
          <w:vertAlign w:val="subscript"/>
        </w:rPr>
        <w:t>b</w:t>
      </w:r>
      <w:r w:rsidR="005D69D5" w:rsidRPr="009B2EC6">
        <w:rPr>
          <w:vertAlign w:val="subscript"/>
        </w:rPr>
        <w:t>φ</w:t>
      </w:r>
      <w:r w:rsidRPr="00890EAC">
        <w:t xml:space="preserve"> = 1.41 – 0.96 log</w:t>
      </w:r>
      <w:r w:rsidRPr="00890EAC">
        <w:rPr>
          <w:vertAlign w:val="subscript"/>
        </w:rPr>
        <w:t>10</w:t>
      </w:r>
      <w:r w:rsidRPr="00890EAC">
        <w:t>(</w:t>
      </w:r>
      <w:r w:rsidR="0026781D">
        <w:rPr>
          <w:iCs/>
        </w:rPr>
        <w:t>φ</w:t>
      </w:r>
      <w:r w:rsidR="0026781D" w:rsidRPr="00890EAC">
        <w:t xml:space="preserve"> + 1</w:t>
      </w:r>
      <w:r w:rsidRPr="00890EAC">
        <w:t>)</w:t>
      </w:r>
    </w:p>
    <w:p w14:paraId="09880449" w14:textId="77777777" w:rsidR="002C55E8" w:rsidRPr="00890EAC" w:rsidRDefault="002C55E8" w:rsidP="002C55E8">
      <w:pPr>
        <w:pStyle w:val="enumlev2"/>
      </w:pPr>
      <w:r w:rsidRPr="00890EAC">
        <w:tab/>
      </w:r>
      <w:r w:rsidRPr="00890EAC">
        <w:rPr>
          <w:i/>
          <w:iCs/>
        </w:rPr>
        <w:t>E</w:t>
      </w:r>
      <w:r w:rsidRPr="00890EAC">
        <w:rPr>
          <w:i/>
          <w:iCs/>
          <w:vertAlign w:val="subscript"/>
        </w:rPr>
        <w:t>bhs</w:t>
      </w:r>
      <w:r w:rsidRPr="00890EAC">
        <w:t xml:space="preserve"> = −1.01 + 0.80 log</w:t>
      </w:r>
      <w:r w:rsidRPr="00890EAC">
        <w:rPr>
          <w:vertAlign w:val="subscript"/>
        </w:rPr>
        <w:t>10</w:t>
      </w:r>
      <w:r w:rsidRPr="00890EAC">
        <w:t>(</w:t>
      </w:r>
      <w:r w:rsidRPr="00890EAC">
        <w:rPr>
          <w:i/>
          <w:iCs/>
        </w:rPr>
        <w:t>h</w:t>
      </w:r>
      <w:r w:rsidRPr="00890EAC">
        <w:rPr>
          <w:i/>
          <w:iCs/>
          <w:vertAlign w:val="subscript"/>
        </w:rPr>
        <w:t>s</w:t>
      </w:r>
      <w:r w:rsidRPr="00890EAC">
        <w:t>)</w:t>
      </w:r>
    </w:p>
    <w:p w14:paraId="42191A51" w14:textId="77777777" w:rsidR="002C55E8" w:rsidRPr="00890EAC" w:rsidRDefault="002C55E8" w:rsidP="002C55E8">
      <w:pPr>
        <w:pStyle w:val="enumlev1"/>
      </w:pPr>
      <w:r w:rsidRPr="00890EAC">
        <w:tab/>
        <w:t>Case iii)</w:t>
      </w:r>
    </w:p>
    <w:p w14:paraId="58137F4C" w14:textId="77777777" w:rsidR="002C55E8" w:rsidRPr="007B029F" w:rsidRDefault="002C55E8" w:rsidP="002C55E8">
      <w:pPr>
        <w:pStyle w:val="enumlev2"/>
        <w:rPr>
          <w:lang w:val="es-ES_tradnl"/>
        </w:rPr>
      </w:pPr>
      <w:r w:rsidRPr="00890EAC">
        <w:tab/>
      </w:r>
      <w:r w:rsidRPr="007B029F">
        <w:rPr>
          <w:i/>
          <w:iCs/>
          <w:lang w:val="es-ES_tradnl"/>
        </w:rPr>
        <w:t>a</w:t>
      </w:r>
      <w:r w:rsidRPr="007B029F">
        <w:rPr>
          <w:lang w:val="es-ES_tradnl"/>
        </w:rPr>
        <w:t xml:space="preserve"> = (0.875 + 0.0625</w:t>
      </w:r>
      <w:r w:rsidRPr="007B029F">
        <w:rPr>
          <w:i/>
          <w:iCs/>
          <w:lang w:val="es-ES_tradnl"/>
        </w:rPr>
        <w:t xml:space="preserve">f </w:t>
      </w:r>
      <w:r w:rsidRPr="007B029F">
        <w:rPr>
          <w:lang w:val="es-ES_tradnl"/>
        </w:rPr>
        <w:t>)(0.0420 – 0.0106 log</w:t>
      </w:r>
      <w:r w:rsidRPr="007B029F">
        <w:rPr>
          <w:vertAlign w:val="subscript"/>
          <w:lang w:val="es-ES_tradnl"/>
        </w:rPr>
        <w:t>10</w:t>
      </w:r>
      <w:r w:rsidRPr="007B029F">
        <w:rPr>
          <w:lang w:val="es-ES_tradnl"/>
        </w:rPr>
        <w:t>(</w:t>
      </w:r>
      <w:r w:rsidRPr="00890EAC">
        <w:rPr>
          <w:rFonts w:ascii="Symbol" w:hAnsi="Symbol"/>
        </w:rPr>
        <w:t></w:t>
      </w:r>
      <w:r w:rsidRPr="007B029F">
        <w:rPr>
          <w:i/>
          <w:iCs/>
          <w:vertAlign w:val="subscript"/>
          <w:lang w:val="es-ES_tradnl"/>
        </w:rPr>
        <w:t xml:space="preserve">a </w:t>
      </w:r>
      <w:r w:rsidRPr="007B029F">
        <w:rPr>
          <w:lang w:val="es-ES_tradnl"/>
        </w:rPr>
        <w:t>+ 1))</w:t>
      </w:r>
    </w:p>
    <w:p w14:paraId="7F0779B2" w14:textId="77777777" w:rsidR="002C55E8" w:rsidRPr="007B029F" w:rsidRDefault="002C55E8" w:rsidP="002C55E8">
      <w:pPr>
        <w:pStyle w:val="enumlev2"/>
        <w:rPr>
          <w:lang w:val="es-ES_tradnl"/>
        </w:rPr>
      </w:pPr>
      <w:r w:rsidRPr="007B029F">
        <w:rPr>
          <w:lang w:val="es-ES_tradnl"/>
        </w:rPr>
        <w:tab/>
      </w:r>
      <w:r w:rsidRPr="007B029F">
        <w:rPr>
          <w:i/>
          <w:iCs/>
          <w:lang w:val="es-ES_tradnl"/>
        </w:rPr>
        <w:t>b</w:t>
      </w:r>
      <w:r w:rsidRPr="007B029F">
        <w:rPr>
          <w:lang w:val="es-ES_tradnl"/>
        </w:rPr>
        <w:t>= 1.07 + 1.72 log</w:t>
      </w:r>
      <w:r w:rsidRPr="007B029F">
        <w:rPr>
          <w:vertAlign w:val="subscript"/>
          <w:lang w:val="es-ES_tradnl"/>
        </w:rPr>
        <w:t>10</w:t>
      </w:r>
      <w:r w:rsidRPr="007B029F">
        <w:rPr>
          <w:lang w:val="es-ES_tradnl"/>
        </w:rPr>
        <w:t>(</w:t>
      </w:r>
      <w:r w:rsidRPr="00890EAC">
        <w:rPr>
          <w:rFonts w:ascii="Symbol" w:hAnsi="Symbol"/>
        </w:rPr>
        <w:t></w:t>
      </w:r>
      <w:r w:rsidRPr="007B029F">
        <w:rPr>
          <w:i/>
          <w:iCs/>
          <w:vertAlign w:val="subscript"/>
          <w:lang w:val="es-ES_tradnl"/>
        </w:rPr>
        <w:t xml:space="preserve">a </w:t>
      </w:r>
      <w:r w:rsidRPr="007B029F">
        <w:rPr>
          <w:lang w:val="es-ES_tradnl"/>
        </w:rPr>
        <w:t>+ 1)</w:t>
      </w:r>
    </w:p>
    <w:p w14:paraId="5CD4A1DD" w14:textId="77777777" w:rsidR="002C55E8" w:rsidRPr="00890EAC" w:rsidRDefault="002C55E8" w:rsidP="002C55E8">
      <w:pPr>
        <w:pStyle w:val="enumlev1"/>
      </w:pPr>
      <w:r w:rsidRPr="007B029F">
        <w:rPr>
          <w:lang w:val="es-ES_tradnl"/>
        </w:rPr>
        <w:tab/>
      </w:r>
      <w:r w:rsidRPr="00890EAC">
        <w:t>Case iv)</w:t>
      </w:r>
    </w:p>
    <w:p w14:paraId="64529365" w14:textId="02E62B95" w:rsidR="002C55E8" w:rsidRPr="00890EAC" w:rsidRDefault="002C55E8" w:rsidP="002C55E8">
      <w:pPr>
        <w:pStyle w:val="enumlev2"/>
      </w:pPr>
      <w:r w:rsidRPr="00890EAC">
        <w:tab/>
      </w:r>
      <w:r w:rsidRPr="00890EAC">
        <w:rPr>
          <w:i/>
          <w:iCs/>
        </w:rPr>
        <w:t>a</w:t>
      </w:r>
      <w:r w:rsidRPr="00890EAC">
        <w:t xml:space="preserve"> = (0.875 + </w:t>
      </w:r>
      <w:proofErr w:type="gramStart"/>
      <w:r w:rsidRPr="00890EAC">
        <w:t>0.0625</w:t>
      </w:r>
      <w:r w:rsidRPr="00890EAC">
        <w:rPr>
          <w:i/>
          <w:iCs/>
        </w:rPr>
        <w:t xml:space="preserve">f </w:t>
      </w:r>
      <w:r w:rsidRPr="00890EAC">
        <w:t>)</w:t>
      </w:r>
      <w:proofErr w:type="gramEnd"/>
      <w:r w:rsidRPr="00890EAC">
        <w:t>(0.0245 – 0.0098 log</w:t>
      </w:r>
      <w:r w:rsidRPr="00890EAC">
        <w:rPr>
          <w:vertAlign w:val="subscript"/>
        </w:rPr>
        <w:t>10</w:t>
      </w:r>
      <w:r w:rsidRPr="00890EAC">
        <w:t>(</w:t>
      </w:r>
      <w:r w:rsidRPr="00890EAC">
        <w:rPr>
          <w:rFonts w:ascii="Symbol" w:hAnsi="Symbol"/>
        </w:rPr>
        <w:t></w:t>
      </w:r>
      <w:r w:rsidRPr="00890EAC">
        <w:rPr>
          <w:i/>
          <w:iCs/>
          <w:vertAlign w:val="subscript"/>
        </w:rPr>
        <w:t>a</w:t>
      </w:r>
      <w:r w:rsidRPr="00890EAC">
        <w:rPr>
          <w:rFonts w:ascii="Symbol" w:hAnsi="Symbol"/>
          <w:i/>
          <w:iCs/>
        </w:rPr>
        <w:t></w:t>
      </w:r>
      <w:r w:rsidRPr="00890EAC">
        <w:t xml:space="preserve">+ 1) + </w:t>
      </w:r>
      <w:r w:rsidR="0026781D" w:rsidRPr="00691D31">
        <w:rPr>
          <w:i/>
          <w:iCs/>
        </w:rPr>
        <w:t>E</w:t>
      </w:r>
      <w:r w:rsidR="0026781D" w:rsidRPr="00691D31">
        <w:rPr>
          <w:i/>
          <w:iCs/>
          <w:vertAlign w:val="subscript"/>
        </w:rPr>
        <w:t>a</w:t>
      </w:r>
      <w:r w:rsidR="0026781D">
        <w:rPr>
          <w:vertAlign w:val="subscript"/>
        </w:rPr>
        <w:t>φ</w:t>
      </w:r>
      <w:r w:rsidRPr="00890EAC">
        <w:t xml:space="preserve"> + </w:t>
      </w:r>
      <w:r w:rsidRPr="00890EAC">
        <w:rPr>
          <w:i/>
          <w:iCs/>
        </w:rPr>
        <w:t>E</w:t>
      </w:r>
      <w:r w:rsidRPr="00890EAC">
        <w:rPr>
          <w:i/>
          <w:iCs/>
          <w:vertAlign w:val="subscript"/>
        </w:rPr>
        <w:t>ahs</w:t>
      </w:r>
      <w:r w:rsidRPr="00890EAC">
        <w:t>)</w:t>
      </w:r>
    </w:p>
    <w:p w14:paraId="4EED6A0C" w14:textId="77777777" w:rsidR="002C55E8" w:rsidRPr="00890EAC" w:rsidRDefault="002C55E8" w:rsidP="002C55E8">
      <w:pPr>
        <w:pStyle w:val="enumlev2"/>
      </w:pPr>
      <w:r w:rsidRPr="00890EAC">
        <w:tab/>
      </w:r>
      <w:r w:rsidRPr="00890EAC">
        <w:rPr>
          <w:i/>
          <w:iCs/>
        </w:rPr>
        <w:t>b</w:t>
      </w:r>
      <w:r w:rsidRPr="00890EAC">
        <w:t>= 0.58 + 1.941 log</w:t>
      </w:r>
      <w:r w:rsidRPr="00890EAC">
        <w:rPr>
          <w:vertAlign w:val="subscript"/>
        </w:rPr>
        <w:t>10</w:t>
      </w:r>
      <w:r w:rsidRPr="00890EAC">
        <w:t>(</w:t>
      </w:r>
      <w:r w:rsidRPr="00890EAC">
        <w:rPr>
          <w:rFonts w:ascii="Symbol" w:hAnsi="Symbol"/>
        </w:rPr>
        <w:t></w:t>
      </w:r>
      <w:r w:rsidRPr="00890EAC">
        <w:rPr>
          <w:i/>
          <w:iCs/>
          <w:vertAlign w:val="subscript"/>
        </w:rPr>
        <w:t xml:space="preserve">a </w:t>
      </w:r>
      <w:r w:rsidRPr="00890EAC">
        <w:t xml:space="preserve">+ 1) + </w:t>
      </w:r>
      <w:r w:rsidRPr="00890EAC">
        <w:rPr>
          <w:i/>
          <w:iCs/>
        </w:rPr>
        <w:t>E</w:t>
      </w:r>
      <w:r w:rsidRPr="00890EAC">
        <w:rPr>
          <w:i/>
          <w:iCs/>
          <w:vertAlign w:val="subscript"/>
        </w:rPr>
        <w:t>bhs</w:t>
      </w:r>
    </w:p>
    <w:p w14:paraId="050A3ED5" w14:textId="222CF385" w:rsidR="002C55E8" w:rsidRPr="00890EAC" w:rsidRDefault="002C55E8" w:rsidP="002C55E8">
      <w:pPr>
        <w:pStyle w:val="enumlev2"/>
      </w:pPr>
      <w:r w:rsidRPr="00890EAC">
        <w:tab/>
      </w:r>
      <w:r w:rsidR="0026781D" w:rsidRPr="00691D31">
        <w:rPr>
          <w:i/>
          <w:iCs/>
        </w:rPr>
        <w:t>E</w:t>
      </w:r>
      <w:r w:rsidR="0026781D" w:rsidRPr="00691D31">
        <w:rPr>
          <w:i/>
          <w:iCs/>
          <w:vertAlign w:val="subscript"/>
        </w:rPr>
        <w:t>a</w:t>
      </w:r>
      <w:r w:rsidR="0026781D">
        <w:rPr>
          <w:vertAlign w:val="subscript"/>
        </w:rPr>
        <w:t>φ</w:t>
      </w:r>
      <w:r w:rsidRPr="00890EAC">
        <w:t xml:space="preserve"> = 0.0076 – 0.0052 log</w:t>
      </w:r>
      <w:r w:rsidRPr="00890EAC">
        <w:rPr>
          <w:vertAlign w:val="subscript"/>
        </w:rPr>
        <w:t>10</w:t>
      </w:r>
      <w:r w:rsidRPr="00890EAC">
        <w:t>(</w:t>
      </w:r>
      <w:r w:rsidR="0026781D">
        <w:rPr>
          <w:iCs/>
        </w:rPr>
        <w:t>φ</w:t>
      </w:r>
      <w:r w:rsidR="0026781D" w:rsidRPr="00890EAC">
        <w:t xml:space="preserve"> + 1</w:t>
      </w:r>
      <w:r w:rsidRPr="00890EAC">
        <w:t>)</w:t>
      </w:r>
    </w:p>
    <w:p w14:paraId="75191724" w14:textId="77777777" w:rsidR="002C55E8" w:rsidRPr="00890EAC" w:rsidRDefault="002C55E8" w:rsidP="002C55E8">
      <w:pPr>
        <w:pStyle w:val="enumlev2"/>
      </w:pPr>
      <w:r w:rsidRPr="00890EAC">
        <w:tab/>
      </w:r>
      <w:r w:rsidRPr="00890EAC">
        <w:rPr>
          <w:i/>
          <w:iCs/>
        </w:rPr>
        <w:t>E</w:t>
      </w:r>
      <w:r w:rsidRPr="00890EAC">
        <w:rPr>
          <w:i/>
          <w:iCs/>
          <w:vertAlign w:val="subscript"/>
        </w:rPr>
        <w:t>ahs</w:t>
      </w:r>
      <w:r w:rsidRPr="00890EAC">
        <w:t xml:space="preserve"> = −0.0090 + 0.0073 log</w:t>
      </w:r>
      <w:r w:rsidRPr="00890EAC">
        <w:rPr>
          <w:vertAlign w:val="subscript"/>
        </w:rPr>
        <w:t>10</w:t>
      </w:r>
      <w:r w:rsidRPr="00890EAC">
        <w:t>(</w:t>
      </w:r>
      <w:r w:rsidRPr="00890EAC">
        <w:rPr>
          <w:i/>
          <w:iCs/>
        </w:rPr>
        <w:t>h</w:t>
      </w:r>
      <w:r w:rsidRPr="00890EAC">
        <w:rPr>
          <w:i/>
          <w:iCs/>
          <w:vertAlign w:val="subscript"/>
        </w:rPr>
        <w:t>s</w:t>
      </w:r>
      <w:r w:rsidRPr="00890EAC">
        <w:t>)</w:t>
      </w:r>
    </w:p>
    <w:p w14:paraId="5E99AEE5" w14:textId="77777777" w:rsidR="002C55E8" w:rsidRPr="00890EAC" w:rsidRDefault="002C55E8" w:rsidP="002C55E8">
      <w:pPr>
        <w:pStyle w:val="enumlev2"/>
      </w:pPr>
      <w:r w:rsidRPr="00890EAC">
        <w:tab/>
      </w:r>
      <w:r w:rsidRPr="00890EAC">
        <w:rPr>
          <w:i/>
          <w:iCs/>
        </w:rPr>
        <w:t>E</w:t>
      </w:r>
      <w:r w:rsidRPr="00890EAC">
        <w:rPr>
          <w:i/>
          <w:iCs/>
          <w:vertAlign w:val="subscript"/>
        </w:rPr>
        <w:t>bhs</w:t>
      </w:r>
      <w:r w:rsidRPr="00890EAC">
        <w:t xml:space="preserve"> = −0.35 + 0.28 log</w:t>
      </w:r>
      <w:r w:rsidRPr="00890EAC">
        <w:rPr>
          <w:vertAlign w:val="subscript"/>
        </w:rPr>
        <w:t>10</w:t>
      </w:r>
      <w:r w:rsidRPr="00890EAC">
        <w:t>(</w:t>
      </w:r>
      <w:r w:rsidRPr="00890EAC">
        <w:rPr>
          <w:i/>
          <w:iCs/>
        </w:rPr>
        <w:t>h</w:t>
      </w:r>
      <w:r w:rsidRPr="00890EAC">
        <w:rPr>
          <w:i/>
          <w:iCs/>
          <w:vertAlign w:val="subscript"/>
        </w:rPr>
        <w:t>s</w:t>
      </w:r>
      <w:r w:rsidRPr="00890EAC">
        <w:t>)</w:t>
      </w:r>
    </w:p>
    <w:p w14:paraId="48D779E8" w14:textId="77777777" w:rsidR="002C55E8" w:rsidRPr="00890EAC" w:rsidRDefault="002C55E8" w:rsidP="002C55E8">
      <w:r w:rsidRPr="00890EAC">
        <w:t xml:space="preserve">If </w:t>
      </w:r>
      <w:r w:rsidRPr="00890EAC">
        <w:rPr>
          <w:i/>
          <w:iCs/>
        </w:rPr>
        <w:t>a</w:t>
      </w:r>
      <w:r w:rsidRPr="00890EAC">
        <w:t xml:space="preserve"> is less than 0, set </w:t>
      </w:r>
      <w:r w:rsidRPr="00890EAC">
        <w:rPr>
          <w:i/>
          <w:iCs/>
        </w:rPr>
        <w:t>a</w:t>
      </w:r>
      <w:r w:rsidRPr="00890EAC">
        <w:t xml:space="preserve"> to 0.0001, and if </w:t>
      </w:r>
      <w:r w:rsidRPr="00890EAC">
        <w:rPr>
          <w:i/>
          <w:iCs/>
        </w:rPr>
        <w:t>b</w:t>
      </w:r>
      <w:r w:rsidRPr="00890EAC">
        <w:t xml:space="preserve"> is less than 0, set </w:t>
      </w:r>
      <w:r w:rsidRPr="00890EAC">
        <w:rPr>
          <w:i/>
          <w:iCs/>
        </w:rPr>
        <w:t>b</w:t>
      </w:r>
      <w:r w:rsidRPr="00890EAC">
        <w:t xml:space="preserve"> to 0.001 for Case ii) and iv). If </w:t>
      </w:r>
      <w:r w:rsidRPr="00890EAC">
        <w:rPr>
          <w:i/>
          <w:iCs/>
        </w:rPr>
        <w:t>L</w:t>
      </w:r>
      <w:r w:rsidRPr="00890EAC">
        <w:rPr>
          <w:i/>
          <w:iCs/>
          <w:vertAlign w:val="subscript"/>
        </w:rPr>
        <w:t xml:space="preserve">hsl </w:t>
      </w:r>
      <w:r w:rsidRPr="00890EAC">
        <w:t xml:space="preserve">exceeds 25 dB for Case i) and ii), </w:t>
      </w:r>
      <w:r w:rsidRPr="00890EAC">
        <w:rPr>
          <w:i/>
          <w:iCs/>
        </w:rPr>
        <w:t>L</w:t>
      </w:r>
      <w:r w:rsidRPr="00890EAC">
        <w:rPr>
          <w:i/>
          <w:iCs/>
          <w:vertAlign w:val="subscript"/>
        </w:rPr>
        <w:t xml:space="preserve">hsl </w:t>
      </w:r>
      <w:r w:rsidRPr="00890EAC">
        <w:t xml:space="preserve">= 25 dB is used as the upper limit. On the other hand, if </w:t>
      </w:r>
      <w:r w:rsidRPr="00890EAC">
        <w:rPr>
          <w:i/>
          <w:iCs/>
        </w:rPr>
        <w:t>L</w:t>
      </w:r>
      <w:r w:rsidRPr="00890EAC">
        <w:rPr>
          <w:i/>
          <w:iCs/>
          <w:vertAlign w:val="subscript"/>
        </w:rPr>
        <w:t xml:space="preserve">hsl </w:t>
      </w:r>
      <w:r w:rsidRPr="00890EAC">
        <w:t xml:space="preserve">exceeds 40 dB for Case iii) and iv), </w:t>
      </w:r>
      <w:r w:rsidRPr="00890EAC">
        <w:rPr>
          <w:i/>
          <w:iCs/>
        </w:rPr>
        <w:t>L</w:t>
      </w:r>
      <w:r w:rsidRPr="00890EAC">
        <w:rPr>
          <w:i/>
          <w:iCs/>
          <w:vertAlign w:val="subscript"/>
        </w:rPr>
        <w:t xml:space="preserve">hsl </w:t>
      </w:r>
      <w:r w:rsidRPr="00890EAC">
        <w:t xml:space="preserve">= 40 dB is used. </w:t>
      </w:r>
    </w:p>
    <w:p w14:paraId="0D6C96A5" w14:textId="77777777" w:rsidR="002C55E8" w:rsidRPr="00890EAC" w:rsidRDefault="002C55E8" w:rsidP="002C55E8">
      <w:r w:rsidRPr="00890EAC">
        <w:t>Figure 3 shows an example of the human head shielding loss at varying elevation angles for 2 GHz.</w:t>
      </w:r>
    </w:p>
    <w:p w14:paraId="19DBF7DC" w14:textId="77777777" w:rsidR="002C55E8" w:rsidRPr="00890EAC" w:rsidRDefault="002C55E8" w:rsidP="002C55E8">
      <w:pPr>
        <w:pStyle w:val="FigureNo"/>
        <w:rPr>
          <w:lang w:eastAsia="zh-CN"/>
        </w:rPr>
      </w:pPr>
      <w:r w:rsidRPr="00890EAC">
        <w:rPr>
          <w:lang w:eastAsia="zh-CN"/>
        </w:rPr>
        <w:t>Figure 3</w:t>
      </w:r>
    </w:p>
    <w:p w14:paraId="26C06414" w14:textId="77777777" w:rsidR="002C55E8" w:rsidRPr="00890EAC" w:rsidRDefault="002C55E8" w:rsidP="002C55E8">
      <w:pPr>
        <w:pStyle w:val="Figuretitle"/>
      </w:pPr>
      <w:r w:rsidRPr="00890EAC">
        <w:t xml:space="preserve">Cumulative distribution of the human shielding loss when antenna is at head height at </w:t>
      </w:r>
      <w:r w:rsidRPr="00890EAC">
        <w:rPr>
          <w:rFonts w:ascii="Times New Roman" w:hAnsi="Times New Roman"/>
          <w:i/>
          <w:iCs/>
          <w:lang w:eastAsia="ja-JP"/>
        </w:rPr>
        <w:t>f</w:t>
      </w:r>
      <w:r w:rsidRPr="00890EAC">
        <w:t xml:space="preserve"> = 2 GHz</w:t>
      </w:r>
    </w:p>
    <w:p w14:paraId="3DCC0CBC" w14:textId="1A1907A8" w:rsidR="002C55E8" w:rsidRPr="00890EAC" w:rsidRDefault="00F36FC2" w:rsidP="002C55E8">
      <w:pPr>
        <w:pStyle w:val="Figure"/>
      </w:pPr>
      <w:r>
        <w:rPr>
          <w:noProof/>
        </w:rPr>
        <w:drawing>
          <wp:inline distT="0" distB="0" distL="0" distR="0" wp14:anchorId="4D477F70" wp14:editId="46226216">
            <wp:extent cx="6120765" cy="2576195"/>
            <wp:effectExtent l="0" t="0" r="0" b="0"/>
            <wp:docPr id="7" name="Picture 7" descr="A graph of 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aph of a graph of a number of people&#10;&#10;Description automatically generated with medium confidence"/>
                    <pic:cNvPicPr/>
                  </pic:nvPicPr>
                  <pic:blipFill>
                    <a:blip r:embed="rId44" cstate="print">
                      <a:extLst>
                        <a:ext uri="{28A0092B-C50C-407E-A947-70E740481C1C}">
                          <a14:useLocalDpi xmlns:a14="http://schemas.microsoft.com/office/drawing/2010/main" val="0"/>
                        </a:ext>
                      </a:extLst>
                    </a:blip>
                    <a:stretch>
                      <a:fillRect/>
                    </a:stretch>
                  </pic:blipFill>
                  <pic:spPr>
                    <a:xfrm>
                      <a:off x="0" y="0"/>
                      <a:ext cx="6120765" cy="2576195"/>
                    </a:xfrm>
                    <a:prstGeom prst="rect">
                      <a:avLst/>
                    </a:prstGeom>
                  </pic:spPr>
                </pic:pic>
              </a:graphicData>
            </a:graphic>
          </wp:inline>
        </w:drawing>
      </w:r>
    </w:p>
    <w:p w14:paraId="58116E59" w14:textId="77777777" w:rsidR="002C55E8" w:rsidRPr="00890EAC" w:rsidRDefault="002C55E8" w:rsidP="00F214C2">
      <w:pPr>
        <w:pStyle w:val="Normalaftertitle"/>
        <w:rPr>
          <w:rFonts w:eastAsia="Yu Mincho"/>
          <w:lang w:eastAsia="ja-JP"/>
        </w:rPr>
      </w:pPr>
      <w:bookmarkStart w:id="19" w:name="_Hlk136323915"/>
      <w:r w:rsidRPr="00890EAC">
        <w:rPr>
          <w:rFonts w:eastAsia="Yu Mincho"/>
          <w:lang w:eastAsia="ja-JP"/>
        </w:rPr>
        <w:t xml:space="preserve">The direction of radio waves arriving at the human body and their received power in case ii) and iv) are as follows. </w:t>
      </w:r>
      <w:r w:rsidRPr="00890EAC">
        <w:t>The relevant parameters are</w:t>
      </w:r>
      <w:r w:rsidRPr="00890EAC">
        <w:rPr>
          <w:lang w:eastAsia="ja-JP"/>
        </w:rPr>
        <w:t xml:space="preserve"> given as follows:</w:t>
      </w:r>
    </w:p>
    <w:p w14:paraId="2FC3354F" w14:textId="59BC8A1D" w:rsidR="002C55E8" w:rsidRPr="00890EAC" w:rsidRDefault="002C55E8" w:rsidP="002C55E8">
      <w:pPr>
        <w:pStyle w:val="Equationlegend"/>
      </w:pPr>
      <w:r w:rsidRPr="00890EAC">
        <w:rPr>
          <w:i/>
        </w:rPr>
        <w:tab/>
      </w:r>
      <w:r w:rsidRPr="00890EAC">
        <w:rPr>
          <w:i/>
          <w:iCs/>
        </w:rPr>
        <w:t>f</w:t>
      </w:r>
      <w:r w:rsidRPr="00890EAC">
        <w:t xml:space="preserve">: </w:t>
      </w:r>
      <w:r w:rsidRPr="00890EAC">
        <w:tab/>
        <w:t>frequency (GHz)</w:t>
      </w:r>
    </w:p>
    <w:p w14:paraId="6EE0DD88" w14:textId="62C8A65E" w:rsidR="002C55E8" w:rsidRPr="00890EAC" w:rsidRDefault="002C55E8" w:rsidP="002C55E8">
      <w:pPr>
        <w:pStyle w:val="Equationlegend"/>
      </w:pPr>
      <w:r w:rsidRPr="00890EAC">
        <w:rPr>
          <w:i/>
        </w:rPr>
        <w:tab/>
      </w:r>
      <w:r w:rsidR="0026781D">
        <w:rPr>
          <w:rFonts w:eastAsia="MS PGothic"/>
          <w:color w:val="000000"/>
        </w:rPr>
        <w:t>φ</w:t>
      </w:r>
      <w:r w:rsidRPr="00890EAC">
        <w:rPr>
          <w:rFonts w:ascii="Symbol" w:eastAsia="MS PGothic" w:hAnsi="Symbol"/>
          <w:i/>
          <w:iCs/>
          <w:color w:val="000000"/>
        </w:rPr>
        <w:t></w:t>
      </w:r>
      <w:r w:rsidRPr="00890EAC">
        <w:t xml:space="preserve">: </w:t>
      </w:r>
      <w:r w:rsidRPr="00890EAC">
        <w:tab/>
        <w:t>a</w:t>
      </w:r>
      <w:r w:rsidRPr="00890EAC">
        <w:rPr>
          <w:rFonts w:eastAsia="MS PGothic"/>
          <w:color w:val="000000"/>
        </w:rPr>
        <w:t xml:space="preserve">zimuth angle between high-altitude station and earth station </w:t>
      </w:r>
      <w:r w:rsidRPr="00890EAC">
        <w:t>based on 0 degrees in the road direction</w:t>
      </w:r>
      <w:r w:rsidRPr="00890EAC" w:rsidDel="00715542">
        <w:rPr>
          <w:rFonts w:eastAsia="MS PGothic"/>
          <w:color w:val="000000"/>
        </w:rPr>
        <w:t xml:space="preserve"> </w:t>
      </w:r>
      <w:r w:rsidRPr="00890EAC">
        <w:rPr>
          <w:rFonts w:eastAsia="MS PGothic"/>
          <w:color w:val="000000"/>
        </w:rPr>
        <w:t>in the 1</w:t>
      </w:r>
      <w:r w:rsidRPr="00EE36FE">
        <w:rPr>
          <w:rFonts w:eastAsia="MS PGothic"/>
          <w:color w:val="000000"/>
          <w:vertAlign w:val="superscript"/>
        </w:rPr>
        <w:t>st</w:t>
      </w:r>
      <w:r w:rsidRPr="00890EAC">
        <w:rPr>
          <w:rFonts w:eastAsia="MS PGothic"/>
          <w:color w:val="000000"/>
        </w:rPr>
        <w:t xml:space="preserve"> quadrant</w:t>
      </w:r>
      <w:r w:rsidRPr="00890EAC" w:rsidDel="00715542">
        <w:rPr>
          <w:rFonts w:eastAsia="MS PGothic"/>
          <w:color w:val="000000"/>
        </w:rPr>
        <w:t xml:space="preserve"> </w:t>
      </w:r>
      <w:r w:rsidRPr="00890EAC">
        <w:t>(degrees)</w:t>
      </w:r>
    </w:p>
    <w:p w14:paraId="439F8F56" w14:textId="21C5C332" w:rsidR="002C55E8" w:rsidRPr="00890EAC" w:rsidRDefault="002C55E8" w:rsidP="002C55E8">
      <w:pPr>
        <w:pStyle w:val="Equationlegend"/>
      </w:pPr>
      <w:r w:rsidRPr="00890EAC">
        <w:rPr>
          <w:i/>
        </w:rPr>
        <w:tab/>
      </w:r>
      <w:r w:rsidRPr="00890EAC">
        <w:rPr>
          <w:rFonts w:ascii="Symbol" w:hAnsi="Symbol"/>
          <w:iCs/>
        </w:rPr>
        <w:t></w:t>
      </w:r>
      <w:r w:rsidR="0026781D">
        <w:rPr>
          <w:rFonts w:eastAsia="MS PGothic"/>
          <w:color w:val="000000"/>
        </w:rPr>
        <w:t>φ</w:t>
      </w:r>
      <w:r w:rsidRPr="00890EAC">
        <w:rPr>
          <w:rFonts w:ascii="Symbol" w:eastAsia="MS PGothic" w:hAnsi="Symbol"/>
          <w:i/>
          <w:iCs/>
          <w:color w:val="000000"/>
        </w:rPr>
        <w:t></w:t>
      </w:r>
      <w:r w:rsidRPr="00890EAC">
        <w:t xml:space="preserve">: </w:t>
      </w:r>
      <w:r w:rsidRPr="00890EAC">
        <w:tab/>
        <w:t>azimuth angle of arrival of radio wave based on 0 degree in the road direction (degrees)</w:t>
      </w:r>
    </w:p>
    <w:p w14:paraId="5B4AA37E" w14:textId="77777777" w:rsidR="002C55E8" w:rsidRPr="00890EAC" w:rsidRDefault="002C55E8" w:rsidP="002C55E8">
      <w:pPr>
        <w:pStyle w:val="Equationlegend"/>
      </w:pPr>
      <w:r w:rsidRPr="00890EAC">
        <w:rPr>
          <w:rFonts w:ascii="Symbol" w:hAnsi="Symbol"/>
          <w:iCs/>
        </w:rPr>
        <w:lastRenderedPageBreak/>
        <w:tab/>
      </w:r>
      <w:r w:rsidRPr="00890EAC">
        <w:rPr>
          <w:rFonts w:ascii="Symbol" w:hAnsi="Symbol"/>
        </w:rPr>
        <w:t></w:t>
      </w:r>
      <w:r w:rsidRPr="00890EAC">
        <w:rPr>
          <w:rFonts w:ascii="Symbol" w:hAnsi="Symbol"/>
        </w:rPr>
        <w:t></w:t>
      </w:r>
      <w:r w:rsidRPr="00890EAC">
        <w:t xml:space="preserve">: </w:t>
      </w:r>
      <w:r w:rsidRPr="00890EAC">
        <w:tab/>
        <w:t>elevation angle between high-altitude station and earth station (degrees)</w:t>
      </w:r>
    </w:p>
    <w:p w14:paraId="596EFD07" w14:textId="1AE09303" w:rsidR="002C55E8" w:rsidRPr="00890EAC" w:rsidRDefault="002C55E8" w:rsidP="002C55E8">
      <w:pPr>
        <w:pStyle w:val="Equationlegend"/>
      </w:pPr>
      <w:r w:rsidRPr="00890EAC">
        <w:rPr>
          <w:rFonts w:ascii="Symbol" w:hAnsi="Symbol"/>
          <w:iCs/>
        </w:rPr>
        <w:tab/>
      </w:r>
      <w:r w:rsidRPr="00890EAC">
        <w:rPr>
          <w:rFonts w:ascii="Symbol" w:hAnsi="Symbol"/>
          <w:iCs/>
        </w:rPr>
        <w:t></w:t>
      </w:r>
      <w:r w:rsidRPr="00890EAC">
        <w:rPr>
          <w:rFonts w:ascii="Symbol" w:hAnsi="Symbol"/>
        </w:rPr>
        <w:t></w:t>
      </w:r>
      <w:r w:rsidRPr="00890EAC">
        <w:rPr>
          <w:rFonts w:ascii="Symbol" w:hAnsi="Symbol"/>
        </w:rPr>
        <w:t></w:t>
      </w:r>
      <w:r w:rsidRPr="00890EAC">
        <w:t xml:space="preserve">: </w:t>
      </w:r>
      <w:r w:rsidRPr="00890EAC">
        <w:tab/>
        <w:t>elevation angle of arrival of radio wave based on 0 degree in the zenithal direction (degrees)</w:t>
      </w:r>
    </w:p>
    <w:p w14:paraId="11EDD0BC" w14:textId="77777777" w:rsidR="002C55E8" w:rsidRPr="00890EAC" w:rsidRDefault="002C55E8" w:rsidP="002C55E8">
      <w:pPr>
        <w:pStyle w:val="Equationlegend"/>
      </w:pPr>
      <w:r w:rsidRPr="00890EAC">
        <w:rPr>
          <w:rFonts w:ascii="Symbol" w:hAnsi="Symbol"/>
          <w:iCs/>
        </w:rPr>
        <w:tab/>
      </w:r>
      <w:r w:rsidRPr="00890EAC">
        <w:rPr>
          <w:i/>
          <w:iCs/>
        </w:rPr>
        <w:t>h</w:t>
      </w:r>
      <w:r w:rsidRPr="00890EAC">
        <w:rPr>
          <w:i/>
          <w:iCs/>
          <w:vertAlign w:val="subscript"/>
        </w:rPr>
        <w:t>SS</w:t>
      </w:r>
      <w:r w:rsidRPr="00890EAC">
        <w:rPr>
          <w:rFonts w:ascii="Symbol" w:hAnsi="Symbol"/>
        </w:rPr>
        <w:t></w:t>
      </w:r>
      <w:r w:rsidRPr="00890EAC">
        <w:t xml:space="preserve">: </w:t>
      </w:r>
      <w:r w:rsidRPr="00890EAC">
        <w:tab/>
        <w:t>Earth station antenna height (m)</w:t>
      </w:r>
    </w:p>
    <w:p w14:paraId="6B6D71F1" w14:textId="77777777" w:rsidR="002C55E8" w:rsidRPr="00890EAC" w:rsidRDefault="002C55E8" w:rsidP="002C55E8">
      <w:pPr>
        <w:pStyle w:val="Equationlegend"/>
      </w:pPr>
      <w:r w:rsidRPr="00890EAC">
        <w:rPr>
          <w:rFonts w:ascii="Symbol" w:hAnsi="Symbol"/>
          <w:iCs/>
        </w:rPr>
        <w:tab/>
      </w:r>
      <w:r w:rsidRPr="00890EAC">
        <w:rPr>
          <w:i/>
          <w:iCs/>
        </w:rPr>
        <w:t>h</w:t>
      </w:r>
      <w:r w:rsidRPr="00890EAC">
        <w:rPr>
          <w:i/>
          <w:iCs/>
          <w:vertAlign w:val="subscript"/>
        </w:rPr>
        <w:t>BS</w:t>
      </w:r>
      <w:r w:rsidRPr="00890EAC">
        <w:rPr>
          <w:rFonts w:ascii="Symbol" w:hAnsi="Symbol"/>
        </w:rPr>
        <w:t></w:t>
      </w:r>
      <w:r w:rsidRPr="00890EAC">
        <w:t xml:space="preserve">: </w:t>
      </w:r>
      <w:r w:rsidRPr="00890EAC">
        <w:tab/>
        <w:t>High-altitude station antenna height (m)</w:t>
      </w:r>
    </w:p>
    <w:p w14:paraId="60B92CD9" w14:textId="77777777" w:rsidR="002C55E8" w:rsidRPr="00890EAC" w:rsidRDefault="002C55E8" w:rsidP="002C55E8">
      <w:pPr>
        <w:pStyle w:val="Equationlegend"/>
      </w:pPr>
      <w:r w:rsidRPr="00890EAC">
        <w:rPr>
          <w:rFonts w:ascii="Symbol" w:hAnsi="Symbol"/>
          <w:iCs/>
        </w:rPr>
        <w:tab/>
      </w:r>
      <w:r w:rsidRPr="00890EAC">
        <w:rPr>
          <w:i/>
          <w:iCs/>
        </w:rPr>
        <w:t>w</w:t>
      </w:r>
      <w:r w:rsidRPr="00890EAC">
        <w:rPr>
          <w:rFonts w:ascii="Symbol" w:hAnsi="Symbol"/>
        </w:rPr>
        <w:t></w:t>
      </w:r>
      <w:r w:rsidRPr="00890EAC">
        <w:t xml:space="preserve">: </w:t>
      </w:r>
      <w:r w:rsidRPr="00890EAC">
        <w:tab/>
      </w:r>
      <w:r w:rsidRPr="00890EAC">
        <w:rPr>
          <w:rFonts w:eastAsia="Yu Mincho"/>
          <w:color w:val="000000"/>
          <w:lang w:eastAsia="ja-JP"/>
        </w:rPr>
        <w:t>road width around the earth station</w:t>
      </w:r>
      <w:r w:rsidRPr="00890EAC">
        <w:t xml:space="preserve"> (m)</w:t>
      </w:r>
    </w:p>
    <w:p w14:paraId="3AFA7C3D" w14:textId="5689DD5C" w:rsidR="002C55E8" w:rsidRPr="00890EAC" w:rsidRDefault="002C55E8" w:rsidP="002C55E8">
      <w:pPr>
        <w:pStyle w:val="Equationlegend"/>
      </w:pPr>
      <w:r w:rsidRPr="00890EAC">
        <w:rPr>
          <w:i/>
        </w:rPr>
        <w:tab/>
      </w:r>
      <w:r w:rsidRPr="00890EAC">
        <w:rPr>
          <w:i/>
          <w:iCs/>
        </w:rPr>
        <w:t>h</w:t>
      </w:r>
      <w:r w:rsidRPr="00890EAC">
        <w:rPr>
          <w:i/>
          <w:iCs/>
          <w:vertAlign w:val="subscript"/>
        </w:rPr>
        <w:t>s</w:t>
      </w:r>
      <w:r w:rsidRPr="00890EAC">
        <w:t xml:space="preserve">: </w:t>
      </w:r>
      <w:r w:rsidRPr="00890EAC">
        <w:tab/>
        <w:t xml:space="preserve">average building heights </w:t>
      </w:r>
      <w:r w:rsidRPr="00890EAC">
        <w:rPr>
          <w:rFonts w:eastAsia="MS PGothic"/>
          <w:color w:val="000000"/>
        </w:rPr>
        <w:t>along the road around the earth station</w:t>
      </w:r>
      <w:r w:rsidRPr="00890EAC">
        <w:t xml:space="preserve"> (m).</w:t>
      </w:r>
    </w:p>
    <w:p w14:paraId="367D1038" w14:textId="77777777" w:rsidR="002C55E8" w:rsidRPr="00890EAC" w:rsidRDefault="002C55E8" w:rsidP="002C55E8">
      <w:pPr>
        <w:rPr>
          <w:highlight w:val="yellow"/>
          <w:lang w:eastAsia="zh-CN"/>
        </w:rPr>
      </w:pPr>
      <w:r w:rsidRPr="00890EAC">
        <w:rPr>
          <w:lang w:eastAsia="zh-CN"/>
        </w:rPr>
        <w:t>Here, this model is valid for the following:</w:t>
      </w:r>
    </w:p>
    <w:p w14:paraId="76E408EF" w14:textId="536504E1" w:rsidR="002C55E8" w:rsidRPr="00890EAC" w:rsidRDefault="002C55E8" w:rsidP="002C55E8">
      <w:pPr>
        <w:pStyle w:val="Equationlegend"/>
        <w:rPr>
          <w:lang w:eastAsia="ja-JP"/>
        </w:rPr>
      </w:pPr>
      <w:r w:rsidRPr="00890EAC">
        <w:rPr>
          <w:i/>
        </w:rPr>
        <w:tab/>
        <w:t>f</w:t>
      </w:r>
      <w:r w:rsidRPr="00890EAC">
        <w:rPr>
          <w:i/>
          <w:iCs/>
        </w:rPr>
        <w:t>:</w:t>
      </w:r>
      <w:r w:rsidRPr="00890EAC">
        <w:t xml:space="preserve"> </w:t>
      </w:r>
      <w:r w:rsidRPr="00890EAC">
        <w:tab/>
      </w:r>
      <w:r w:rsidRPr="00890EAC">
        <w:rPr>
          <w:lang w:eastAsia="ja-JP"/>
        </w:rPr>
        <w:t xml:space="preserve">0.7 </w:t>
      </w:r>
      <m:oMath>
        <m:r>
          <m:rPr>
            <m:nor/>
          </m:rPr>
          <w:rPr>
            <w:lang w:eastAsia="ja-JP"/>
          </w:rPr>
          <m:t>≤</m:t>
        </m:r>
      </m:oMath>
      <w:r w:rsidRPr="00890EAC">
        <w:rPr>
          <w:lang w:eastAsia="ja-JP"/>
        </w:rPr>
        <w:t xml:space="preserve"> </w:t>
      </w:r>
      <w:r w:rsidRPr="00890EAC">
        <w:rPr>
          <w:i/>
        </w:rPr>
        <w:t>f</w:t>
      </w:r>
      <w:r w:rsidRPr="00890EAC">
        <w:rPr>
          <w:lang w:eastAsia="ja-JP"/>
        </w:rPr>
        <w:t xml:space="preserve"> </w:t>
      </w:r>
      <m:oMath>
        <m:r>
          <m:rPr>
            <m:nor/>
          </m:rPr>
          <w:rPr>
            <w:lang w:eastAsia="ja-JP"/>
          </w:rPr>
          <m:t>≤</m:t>
        </m:r>
      </m:oMath>
      <w:r w:rsidRPr="00890EAC">
        <w:rPr>
          <w:lang w:eastAsia="ja-JP"/>
        </w:rPr>
        <w:t xml:space="preserve"> 3.35 </w:t>
      </w:r>
      <w:r w:rsidRPr="00890EAC">
        <w:t>GHz</w:t>
      </w:r>
    </w:p>
    <w:p w14:paraId="2537BBCD" w14:textId="0786B88D" w:rsidR="002C55E8" w:rsidRPr="00890EAC" w:rsidRDefault="002C55E8" w:rsidP="002C55E8">
      <w:pPr>
        <w:pStyle w:val="Equationlegend"/>
      </w:pPr>
      <w:r w:rsidRPr="00890EAC">
        <w:rPr>
          <w:i/>
        </w:rPr>
        <w:tab/>
      </w:r>
      <w:r w:rsidR="0026781D">
        <w:rPr>
          <w:rFonts w:eastAsia="MS PGothic"/>
          <w:color w:val="000000"/>
        </w:rPr>
        <w:t>φ</w:t>
      </w:r>
      <w:r w:rsidRPr="00890EAC">
        <w:rPr>
          <w:rFonts w:ascii="Symbol" w:eastAsia="MS PGothic" w:hAnsi="Symbol"/>
          <w:color w:val="000000"/>
        </w:rPr>
        <w:t></w:t>
      </w:r>
      <w:r w:rsidRPr="00890EAC">
        <w:t xml:space="preserve">: </w:t>
      </w:r>
      <w:r w:rsidRPr="00890EAC">
        <w:tab/>
        <w:t xml:space="preserve">0 &lt; </w:t>
      </w:r>
      <w:r w:rsidR="0026781D">
        <w:rPr>
          <w:rFonts w:eastAsia="MS PGothic"/>
          <w:color w:val="000000"/>
        </w:rPr>
        <w:t>φ</w:t>
      </w:r>
      <w:r w:rsidRPr="00890EAC">
        <w:rPr>
          <w:rFonts w:ascii="Symbol" w:eastAsia="MS PGothic" w:hAnsi="Symbol"/>
          <w:color w:val="000000"/>
        </w:rPr>
        <w:t></w:t>
      </w:r>
      <m:oMath>
        <m:r>
          <m:rPr>
            <m:nor/>
          </m:rPr>
          <w:rPr>
            <w:lang w:eastAsia="ja-JP"/>
          </w:rPr>
          <m:t>≤</m:t>
        </m:r>
      </m:oMath>
      <w:r w:rsidRPr="00890EAC">
        <w:rPr>
          <w:rFonts w:ascii="Symbol" w:eastAsia="MS PGothic" w:hAnsi="Symbol"/>
          <w:lang w:eastAsia="ja-JP"/>
        </w:rPr>
        <w:t></w:t>
      </w:r>
      <w:r w:rsidRPr="00890EAC">
        <w:t>90 degrees</w:t>
      </w:r>
    </w:p>
    <w:p w14:paraId="662C6E6E" w14:textId="1BAEBF14" w:rsidR="002C55E8" w:rsidRPr="00890EAC" w:rsidRDefault="002C55E8" w:rsidP="002C55E8">
      <w:pPr>
        <w:pStyle w:val="Equationlegend"/>
      </w:pPr>
      <w:r w:rsidRPr="00890EAC">
        <w:rPr>
          <w:rFonts w:ascii="Symbol" w:hAnsi="Symbol"/>
          <w:iCs/>
        </w:rPr>
        <w:tab/>
      </w:r>
      <w:r w:rsidRPr="00890EAC">
        <w:rPr>
          <w:rFonts w:ascii="Symbol" w:hAnsi="Symbol"/>
          <w:iCs/>
        </w:rPr>
        <w:t></w:t>
      </w:r>
      <w:r w:rsidR="0026781D">
        <w:rPr>
          <w:rFonts w:eastAsia="MS PGothic"/>
          <w:color w:val="000000"/>
        </w:rPr>
        <w:t>φ</w:t>
      </w:r>
      <w:r w:rsidRPr="00890EAC">
        <w:rPr>
          <w:rFonts w:ascii="Symbol" w:eastAsia="MS PGothic" w:hAnsi="Symbol"/>
          <w:i/>
          <w:iCs/>
          <w:color w:val="000000"/>
        </w:rPr>
        <w:t></w:t>
      </w:r>
      <w:r w:rsidRPr="00890EAC">
        <w:t xml:space="preserve">: </w:t>
      </w:r>
      <w:r w:rsidRPr="00890EAC">
        <w:tab/>
      </w:r>
      <w:r w:rsidR="001D3065">
        <w:t>−</w:t>
      </w:r>
      <w:r w:rsidRPr="00890EAC">
        <w:t xml:space="preserve">180 &lt; </w:t>
      </w:r>
      <w:r w:rsidRPr="00890EAC">
        <w:rPr>
          <w:rFonts w:ascii="Symbol" w:hAnsi="Symbol"/>
          <w:iCs/>
        </w:rPr>
        <w:t></w:t>
      </w:r>
      <w:r w:rsidR="0026781D">
        <w:rPr>
          <w:rFonts w:eastAsia="MS PGothic"/>
          <w:color w:val="000000"/>
        </w:rPr>
        <w:t>φ</w:t>
      </w:r>
      <w:r w:rsidRPr="00890EAC">
        <w:rPr>
          <w:rFonts w:ascii="Symbol" w:eastAsia="MS PGothic" w:hAnsi="Symbol"/>
          <w:color w:val="000000"/>
        </w:rPr>
        <w:t></w:t>
      </w:r>
      <m:oMath>
        <m:r>
          <m:rPr>
            <m:nor/>
          </m:rPr>
          <w:rPr>
            <w:lang w:eastAsia="ja-JP"/>
          </w:rPr>
          <m:t>≤</m:t>
        </m:r>
      </m:oMath>
      <w:r w:rsidRPr="00890EAC">
        <w:t xml:space="preserve"> 180 degrees</w:t>
      </w:r>
    </w:p>
    <w:p w14:paraId="51954C53" w14:textId="77777777" w:rsidR="002C55E8" w:rsidRPr="00890EAC" w:rsidRDefault="002C55E8" w:rsidP="002C55E8">
      <w:pPr>
        <w:pStyle w:val="Equationlegend"/>
      </w:pPr>
      <w:r w:rsidRPr="00890EAC">
        <w:rPr>
          <w:i/>
        </w:rPr>
        <w:tab/>
      </w:r>
      <w:r w:rsidRPr="00890EAC">
        <w:rPr>
          <w:rFonts w:ascii="Symbol" w:hAnsi="Symbol"/>
        </w:rPr>
        <w:t></w:t>
      </w:r>
      <w:r w:rsidRPr="00890EAC">
        <w:rPr>
          <w:rFonts w:ascii="Symbol" w:hAnsi="Symbol"/>
        </w:rPr>
        <w:t></w:t>
      </w:r>
      <w:r w:rsidRPr="00890EAC">
        <w:t xml:space="preserve">: </w:t>
      </w:r>
      <w:r w:rsidRPr="00890EAC">
        <w:tab/>
        <w:t xml:space="preserve">0 &lt; </w:t>
      </w:r>
      <w:r w:rsidRPr="00890EAC">
        <w:rPr>
          <w:rFonts w:ascii="Symbol" w:hAnsi="Symbol"/>
        </w:rPr>
        <w:t></w:t>
      </w:r>
      <w:r w:rsidRPr="00890EAC">
        <w:rPr>
          <w:rFonts w:ascii="Symbol" w:eastAsia="MS PGothic" w:hAnsi="Symbol"/>
          <w:color w:val="000000"/>
        </w:rPr>
        <w:t></w:t>
      </w:r>
      <m:oMath>
        <m:r>
          <m:rPr>
            <m:nor/>
          </m:rPr>
          <w:rPr>
            <w:lang w:eastAsia="ja-JP"/>
          </w:rPr>
          <m:t>≤</m:t>
        </m:r>
      </m:oMath>
      <w:r w:rsidRPr="00890EAC">
        <w:t xml:space="preserve"> 50 degrees</w:t>
      </w:r>
    </w:p>
    <w:p w14:paraId="679DE83D" w14:textId="5B7D0AED" w:rsidR="002C55E8" w:rsidRPr="00890EAC" w:rsidRDefault="002C55E8" w:rsidP="002C55E8">
      <w:pPr>
        <w:pStyle w:val="Equationlegend"/>
      </w:pPr>
      <w:r w:rsidRPr="00890EAC">
        <w:rPr>
          <w:rFonts w:ascii="Symbol" w:hAnsi="Symbol"/>
        </w:rPr>
        <w:tab/>
      </w:r>
      <w:r w:rsidRPr="00890EAC">
        <w:rPr>
          <w:rFonts w:ascii="Symbol" w:hAnsi="Symbol"/>
          <w:iCs/>
        </w:rPr>
        <w:t></w:t>
      </w:r>
      <w:r w:rsidRPr="00890EAC">
        <w:rPr>
          <w:rFonts w:ascii="Symbol" w:hAnsi="Symbol"/>
        </w:rPr>
        <w:t></w:t>
      </w:r>
      <w:r w:rsidRPr="00890EAC">
        <w:rPr>
          <w:rFonts w:ascii="Symbol" w:eastAsia="MS PGothic" w:hAnsi="Symbol"/>
          <w:i/>
          <w:iCs/>
          <w:color w:val="000000"/>
        </w:rPr>
        <w:t></w:t>
      </w:r>
      <w:r w:rsidRPr="00890EAC">
        <w:t xml:space="preserve">: </w:t>
      </w:r>
      <w:r w:rsidRPr="00890EAC">
        <w:tab/>
      </w:r>
      <w:r w:rsidR="001D3065">
        <w:t>−</w:t>
      </w:r>
      <w:r w:rsidRPr="00890EAC">
        <w:t xml:space="preserve">180 &lt; </w:t>
      </w:r>
      <w:r w:rsidRPr="00890EAC">
        <w:rPr>
          <w:rFonts w:ascii="Symbol" w:hAnsi="Symbol"/>
          <w:iCs/>
        </w:rPr>
        <w:t></w:t>
      </w:r>
      <w:r w:rsidRPr="00890EAC">
        <w:rPr>
          <w:rFonts w:ascii="Symbol" w:hAnsi="Symbol"/>
        </w:rPr>
        <w:t></w:t>
      </w:r>
      <w:r w:rsidRPr="00890EAC">
        <w:rPr>
          <w:rFonts w:ascii="Symbol" w:eastAsia="MS PGothic" w:hAnsi="Symbol"/>
          <w:color w:val="000000"/>
        </w:rPr>
        <w:t></w:t>
      </w:r>
      <m:oMath>
        <m:r>
          <m:rPr>
            <m:nor/>
          </m:rPr>
          <w:rPr>
            <w:lang w:eastAsia="ja-JP"/>
          </w:rPr>
          <m:t>≤</m:t>
        </m:r>
      </m:oMath>
      <w:r w:rsidRPr="00890EAC">
        <w:t xml:space="preserve"> 180 degrees</w:t>
      </w:r>
    </w:p>
    <w:p w14:paraId="2FE34F11" w14:textId="77777777" w:rsidR="002C55E8" w:rsidRPr="00890EAC" w:rsidRDefault="002C55E8" w:rsidP="002C55E8">
      <w:pPr>
        <w:pStyle w:val="Equationlegend"/>
      </w:pPr>
      <w:r w:rsidRPr="00890EAC">
        <w:rPr>
          <w:i/>
        </w:rPr>
        <w:tab/>
      </w:r>
      <w:r w:rsidRPr="00890EAC">
        <w:rPr>
          <w:i/>
          <w:iCs/>
        </w:rPr>
        <w:t>h</w:t>
      </w:r>
      <w:r w:rsidRPr="00890EAC">
        <w:rPr>
          <w:i/>
          <w:iCs/>
          <w:vertAlign w:val="subscript"/>
        </w:rPr>
        <w:t>SS</w:t>
      </w:r>
      <w:r w:rsidRPr="00890EAC">
        <w:rPr>
          <w:rFonts w:ascii="Symbol" w:hAnsi="Symbol"/>
        </w:rPr>
        <w:t></w:t>
      </w:r>
      <w:r w:rsidRPr="00890EAC">
        <w:t xml:space="preserve">: </w:t>
      </w:r>
      <w:r w:rsidRPr="00890EAC">
        <w:tab/>
        <w:t xml:space="preserve">0 &lt; </w:t>
      </w:r>
      <w:r w:rsidRPr="00890EAC">
        <w:rPr>
          <w:i/>
          <w:iCs/>
        </w:rPr>
        <w:t>h</w:t>
      </w:r>
      <w:r w:rsidRPr="00890EAC">
        <w:rPr>
          <w:i/>
          <w:iCs/>
          <w:vertAlign w:val="subscript"/>
        </w:rPr>
        <w:t>SS</w:t>
      </w:r>
      <w:r w:rsidRPr="00890EAC">
        <w:t xml:space="preserve"> </w:t>
      </w:r>
      <m:oMath>
        <m:r>
          <m:rPr>
            <m:nor/>
          </m:rPr>
          <w:rPr>
            <w:lang w:eastAsia="ja-JP"/>
          </w:rPr>
          <m:t>≤</m:t>
        </m:r>
      </m:oMath>
      <w:r w:rsidRPr="00890EAC">
        <w:rPr>
          <w:lang w:eastAsia="ja-JP"/>
        </w:rPr>
        <w:t xml:space="preserve"> </w:t>
      </w:r>
      <w:r w:rsidRPr="00890EAC">
        <w:t>5 m</w:t>
      </w:r>
    </w:p>
    <w:p w14:paraId="3E5D1006" w14:textId="77777777" w:rsidR="002C55E8" w:rsidRPr="00890EAC" w:rsidRDefault="002C55E8" w:rsidP="002C55E8">
      <w:pPr>
        <w:pStyle w:val="Equationlegend"/>
      </w:pPr>
      <w:r w:rsidRPr="00890EAC">
        <w:rPr>
          <w:rFonts w:ascii="Symbol" w:hAnsi="Symbol"/>
          <w:iCs/>
        </w:rPr>
        <w:tab/>
      </w:r>
      <w:r w:rsidRPr="00890EAC">
        <w:rPr>
          <w:i/>
          <w:iCs/>
          <w:lang w:eastAsia="ja-JP"/>
        </w:rPr>
        <w:t>h</w:t>
      </w:r>
      <w:r w:rsidRPr="00890EAC">
        <w:rPr>
          <w:i/>
          <w:iCs/>
          <w:vertAlign w:val="subscript"/>
          <w:lang w:eastAsia="ja-JP"/>
        </w:rPr>
        <w:t>BS</w:t>
      </w:r>
      <w:r w:rsidRPr="00890EAC">
        <w:rPr>
          <w:rFonts w:ascii="Symbol" w:eastAsia="MS PGothic" w:hAnsi="Symbol"/>
          <w:i/>
          <w:iCs/>
          <w:color w:val="000000"/>
        </w:rPr>
        <w:t></w:t>
      </w:r>
      <w:r w:rsidRPr="00890EAC">
        <w:t xml:space="preserve">: </w:t>
      </w:r>
      <w:r w:rsidRPr="00890EAC">
        <w:tab/>
      </w:r>
      <w:r w:rsidRPr="00890EAC">
        <w:rPr>
          <w:i/>
          <w:iCs/>
          <w:lang w:eastAsia="ja-JP"/>
        </w:rPr>
        <w:t>h</w:t>
      </w:r>
      <w:r w:rsidRPr="00890EAC">
        <w:rPr>
          <w:i/>
          <w:iCs/>
          <w:vertAlign w:val="subscript"/>
          <w:lang w:eastAsia="ja-JP"/>
        </w:rPr>
        <w:t>BS</w:t>
      </w:r>
      <w:r w:rsidRPr="00890EAC">
        <w:t xml:space="preserve"> &gt; 160 m</w:t>
      </w:r>
    </w:p>
    <w:p w14:paraId="133C8FA6" w14:textId="6585B126" w:rsidR="002C55E8" w:rsidRPr="00890EAC" w:rsidRDefault="002C55E8" w:rsidP="002C55E8">
      <w:pPr>
        <w:pStyle w:val="Equationlegend"/>
      </w:pPr>
      <w:r w:rsidRPr="00890EAC">
        <w:rPr>
          <w:i/>
        </w:rPr>
        <w:tab/>
        <w:t>w</w:t>
      </w:r>
      <w:r w:rsidRPr="00890EAC">
        <w:t xml:space="preserve">: </w:t>
      </w:r>
      <w:r w:rsidRPr="00890EAC">
        <w:tab/>
        <w:t xml:space="preserve">8 </w:t>
      </w:r>
      <m:oMath>
        <m:r>
          <m:rPr>
            <m:nor/>
          </m:rPr>
          <w:rPr>
            <w:lang w:eastAsia="ja-JP"/>
          </w:rPr>
          <m:t>≤</m:t>
        </m:r>
      </m:oMath>
      <w:r w:rsidRPr="00890EAC">
        <w:rPr>
          <w:lang w:eastAsia="ja-JP"/>
        </w:rPr>
        <w:t xml:space="preserve"> </w:t>
      </w:r>
      <w:r w:rsidRPr="00890EAC">
        <w:rPr>
          <w:i/>
          <w:iCs/>
          <w:lang w:eastAsia="ja-JP"/>
        </w:rPr>
        <w:t>w</w:t>
      </w:r>
      <w:r w:rsidRPr="00890EAC">
        <w:rPr>
          <w:lang w:eastAsia="ja-JP"/>
        </w:rPr>
        <w:t xml:space="preserve"> </w:t>
      </w:r>
      <m:oMath>
        <m:r>
          <m:rPr>
            <m:nor/>
          </m:rPr>
          <w:rPr>
            <w:lang w:eastAsia="ja-JP"/>
          </w:rPr>
          <m:t>≤</m:t>
        </m:r>
      </m:oMath>
      <w:r w:rsidRPr="00890EAC">
        <w:t xml:space="preserve"> 25 m</w:t>
      </w:r>
    </w:p>
    <w:p w14:paraId="155F8223" w14:textId="77777777" w:rsidR="002C55E8" w:rsidRPr="00890EAC" w:rsidRDefault="002C55E8" w:rsidP="002C55E8">
      <w:pPr>
        <w:pStyle w:val="Equationlegend"/>
      </w:pPr>
      <w:r w:rsidRPr="00890EAC">
        <w:rPr>
          <w:i/>
        </w:rPr>
        <w:tab/>
      </w:r>
      <w:r w:rsidRPr="00890EAC">
        <w:rPr>
          <w:i/>
          <w:iCs/>
        </w:rPr>
        <w:t>h</w:t>
      </w:r>
      <w:r w:rsidRPr="00890EAC">
        <w:rPr>
          <w:i/>
          <w:iCs/>
          <w:vertAlign w:val="subscript"/>
        </w:rPr>
        <w:t>s</w:t>
      </w:r>
      <w:r w:rsidRPr="00890EAC">
        <w:rPr>
          <w:rFonts w:ascii="Symbol" w:hAnsi="Symbol"/>
        </w:rPr>
        <w:t></w:t>
      </w:r>
      <w:r w:rsidRPr="00890EAC">
        <w:t xml:space="preserve">: </w:t>
      </w:r>
      <w:r w:rsidRPr="00890EAC">
        <w:tab/>
      </w:r>
      <w:r w:rsidRPr="00890EAC">
        <w:rPr>
          <w:szCs w:val="24"/>
          <w:lang w:eastAsia="ja-JP"/>
        </w:rPr>
        <w:t xml:space="preserve">5 </w:t>
      </w:r>
      <m:oMath>
        <m:r>
          <m:rPr>
            <m:nor/>
          </m:rPr>
          <w:rPr>
            <w:lang w:eastAsia="ja-JP"/>
          </w:rPr>
          <m:t>≤</m:t>
        </m:r>
      </m:oMath>
      <w:r w:rsidRPr="00890EAC">
        <w:rPr>
          <w:lang w:eastAsia="ja-JP"/>
        </w:rPr>
        <w:t xml:space="preserve"> </w:t>
      </w:r>
      <w:r w:rsidRPr="00890EAC">
        <w:rPr>
          <w:i/>
          <w:iCs/>
        </w:rPr>
        <w:t>h</w:t>
      </w:r>
      <w:r w:rsidRPr="00890EAC">
        <w:rPr>
          <w:i/>
          <w:iCs/>
          <w:vertAlign w:val="subscript"/>
        </w:rPr>
        <w:t>s</w:t>
      </w:r>
      <w:r w:rsidRPr="00890EAC">
        <w:rPr>
          <w:lang w:eastAsia="ja-JP"/>
        </w:rPr>
        <w:t xml:space="preserve"> </w:t>
      </w:r>
      <m:oMath>
        <m:r>
          <m:rPr>
            <m:nor/>
          </m:rPr>
          <w:rPr>
            <w:lang w:eastAsia="ja-JP"/>
          </w:rPr>
          <m:t>≤</m:t>
        </m:r>
      </m:oMath>
      <w:r w:rsidRPr="00890EAC">
        <w:rPr>
          <w:szCs w:val="24"/>
          <w:lang w:eastAsia="ja-JP"/>
        </w:rPr>
        <w:t xml:space="preserve"> </w:t>
      </w:r>
      <w:r w:rsidRPr="00890EAC">
        <w:t>50 m.</w:t>
      </w:r>
    </w:p>
    <w:p w14:paraId="0C10405A" w14:textId="77777777" w:rsidR="002C55E8" w:rsidRPr="00890EAC" w:rsidRDefault="002C55E8" w:rsidP="002C55E8">
      <w:r w:rsidRPr="00890EAC">
        <w:rPr>
          <w:rFonts w:eastAsia="Yu Mincho"/>
          <w:lang w:eastAsia="ja-JP"/>
        </w:rPr>
        <w:t>T</w:t>
      </w:r>
      <w:r w:rsidRPr="00890EAC">
        <w:t>he difference in the received power between the road and building directions in the horizontal plane</w:t>
      </w:r>
      <w:r w:rsidRPr="00890EAC">
        <w:rPr>
          <w:lang w:eastAsia="ja-JP"/>
        </w:rPr>
        <w:t xml:space="preserve"> </w:t>
      </w:r>
      <w:r w:rsidRPr="00890EAC">
        <w:rPr>
          <w:rFonts w:eastAsia="HGSoeiKakupoptai"/>
        </w:rPr>
        <w:t>is given by</w:t>
      </w:r>
      <w:r w:rsidRPr="00890EAC">
        <w:t>:</w:t>
      </w:r>
    </w:p>
    <w:p w14:paraId="668162AF" w14:textId="63F89E75" w:rsidR="002C55E8" w:rsidRPr="007B029F" w:rsidRDefault="002C55E8" w:rsidP="002C55E8">
      <w:pPr>
        <w:pStyle w:val="Equation"/>
        <w:rPr>
          <w:lang w:val="de-CH" w:eastAsia="ja-JP"/>
        </w:rPr>
      </w:pPr>
      <w:r w:rsidRPr="00890EAC">
        <w:rPr>
          <w:lang w:eastAsia="ja-JP"/>
        </w:rPr>
        <w:tab/>
      </w:r>
      <w:r w:rsidRPr="00890EAC">
        <w:rPr>
          <w:lang w:eastAsia="ja-JP"/>
        </w:rPr>
        <w:tab/>
      </w:r>
      <m:oMath>
        <m:sSub>
          <m:sSubPr>
            <m:ctrlPr>
              <w:rPr>
                <w:rFonts w:ascii="Cambria Math" w:hAnsi="Cambria Math"/>
                <w:i/>
              </w:rPr>
            </m:ctrlPr>
          </m:sSubPr>
          <m:e>
            <m:r>
              <w:rPr>
                <w:rFonts w:ascii="Cambria Math"/>
              </w:rPr>
              <m:t>Pd</m:t>
            </m:r>
          </m:e>
          <m:sub>
            <m:r>
              <w:rPr>
                <w:rFonts w:ascii="Cambria Math"/>
              </w:rPr>
              <m:t>NLoS</m:t>
            </m:r>
          </m:sub>
        </m:sSub>
        <m:d>
          <m:dPr>
            <m:ctrlPr>
              <w:rPr>
                <w:rFonts w:ascii="Cambria Math" w:hAnsi="Cambria Math"/>
                <w:i/>
              </w:rPr>
            </m:ctrlPr>
          </m:dPr>
          <m:e>
            <m:r>
              <w:rPr>
                <w:rFonts w:ascii="Cambria Math" w:hAnsi="Cambria Math"/>
                <w:lang w:val="de-CH"/>
              </w:rPr>
              <m:t>∆</m:t>
            </m:r>
            <m:r>
              <m:rPr>
                <m:sty m:val="p"/>
              </m:rPr>
              <w:rPr>
                <w:rFonts w:ascii="Cambria Math" w:eastAsia="MS PGothic" w:hAnsi="Cambria Math"/>
                <w:color w:val="000000"/>
              </w:rPr>
              <m:t>φ</m:t>
            </m:r>
          </m:e>
        </m:d>
        <m:r>
          <w:rPr>
            <w:rFonts w:ascii="Cambria Math"/>
            <w:lang w:val="de-CH"/>
          </w:rPr>
          <m:t>=10</m:t>
        </m:r>
        <m:func>
          <m:funcPr>
            <m:ctrlPr>
              <w:rPr>
                <w:rFonts w:ascii="Cambria Math" w:hAnsi="Cambria Math"/>
                <w:i/>
              </w:rPr>
            </m:ctrlPr>
          </m:funcPr>
          <m:fName>
            <m:sSub>
              <m:sSubPr>
                <m:ctrlPr>
                  <w:rPr>
                    <w:rFonts w:ascii="Cambria Math" w:hAnsi="Cambria Math"/>
                    <w:iCs/>
                  </w:rPr>
                </m:ctrlPr>
              </m:sSubPr>
              <m:e>
                <m:r>
                  <m:rPr>
                    <m:sty m:val="p"/>
                  </m:rPr>
                  <w:rPr>
                    <w:rFonts w:ascii="Cambria Math"/>
                    <w:lang w:val="de-CH"/>
                  </w:rPr>
                  <m:t>log</m:t>
                </m:r>
              </m:e>
              <m:sub>
                <m:r>
                  <m:rPr>
                    <m:sty m:val="p"/>
                  </m:rPr>
                  <w:rPr>
                    <w:rFonts w:ascii="Cambria Math"/>
                    <w:lang w:val="de-CH"/>
                  </w:rPr>
                  <m:t>10</m:t>
                </m:r>
              </m:sub>
            </m:sSub>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rPr>
                          <m:t>Pd</m:t>
                        </m:r>
                      </m:e>
                      <m:sub>
                        <m:r>
                          <w:rPr>
                            <w:rFonts w:ascii="Cambria Math"/>
                          </w:rPr>
                          <m:t>NLoS</m:t>
                        </m:r>
                        <m:r>
                          <w:rPr>
                            <w:rFonts w:ascii="Cambria Math"/>
                            <w:lang w:val="de-CH"/>
                          </w:rPr>
                          <m:t>,</m:t>
                        </m:r>
                        <m:r>
                          <w:rPr>
                            <w:rFonts w:ascii="Cambria Math"/>
                          </w:rPr>
                          <m:t>pow</m:t>
                        </m:r>
                      </m:sub>
                    </m:sSub>
                    <m:d>
                      <m:dPr>
                        <m:ctrlPr>
                          <w:rPr>
                            <w:rFonts w:ascii="Cambria Math" w:hAnsi="Cambria Math"/>
                            <w:i/>
                          </w:rPr>
                        </m:ctrlPr>
                      </m:dPr>
                      <m:e>
                        <m:r>
                          <w:rPr>
                            <w:rFonts w:ascii="Cambria Math" w:hAnsi="Cambria Math"/>
                            <w:lang w:val="de-CH"/>
                          </w:rPr>
                          <m:t>∆</m:t>
                        </m:r>
                        <m:r>
                          <m:rPr>
                            <m:sty m:val="p"/>
                          </m:rPr>
                          <w:rPr>
                            <w:rFonts w:ascii="Cambria Math" w:eastAsia="MS PGothic" w:hAnsi="Cambria Math"/>
                            <w:color w:val="000000"/>
                          </w:rPr>
                          <m:t>φ</m:t>
                        </m:r>
                      </m:e>
                    </m:d>
                  </m:num>
                  <m:den>
                    <m:r>
                      <m:rPr>
                        <m:sty m:val="p"/>
                      </m:rPr>
                      <w:rPr>
                        <w:rFonts w:ascii="Cambria Math"/>
                        <w:lang w:val="de-CH"/>
                      </w:rPr>
                      <m:t>max</m:t>
                    </m:r>
                    <m:d>
                      <m:dPr>
                        <m:ctrlPr>
                          <w:rPr>
                            <w:rFonts w:ascii="Cambria Math" w:hAnsi="Cambria Math"/>
                            <w:i/>
                          </w:rPr>
                        </m:ctrlPr>
                      </m:dPr>
                      <m:e>
                        <m:sSub>
                          <m:sSubPr>
                            <m:ctrlPr>
                              <w:rPr>
                                <w:rFonts w:ascii="Cambria Math" w:hAnsi="Cambria Math"/>
                                <w:i/>
                              </w:rPr>
                            </m:ctrlPr>
                          </m:sSubPr>
                          <m:e>
                            <m:r>
                              <w:rPr>
                                <w:rFonts w:ascii="Cambria Math"/>
                              </w:rPr>
                              <m:t>Pd</m:t>
                            </m:r>
                          </m:e>
                          <m:sub>
                            <m:r>
                              <w:rPr>
                                <w:rFonts w:ascii="Cambria Math"/>
                              </w:rPr>
                              <m:t>NLoS</m:t>
                            </m:r>
                            <m:r>
                              <w:rPr>
                                <w:rFonts w:ascii="Cambria Math"/>
                                <w:lang w:val="de-CH"/>
                              </w:rPr>
                              <m:t>,</m:t>
                            </m:r>
                            <m:r>
                              <w:rPr>
                                <w:rFonts w:ascii="Cambria Math"/>
                              </w:rPr>
                              <m:t>pow</m:t>
                            </m:r>
                          </m:sub>
                        </m:sSub>
                        <m:d>
                          <m:dPr>
                            <m:ctrlPr>
                              <w:rPr>
                                <w:rFonts w:ascii="Cambria Math" w:hAnsi="Cambria Math"/>
                                <w:i/>
                              </w:rPr>
                            </m:ctrlPr>
                          </m:dPr>
                          <m:e>
                            <m:r>
                              <w:rPr>
                                <w:rFonts w:ascii="Cambria Math" w:hAnsi="Cambria Math"/>
                                <w:lang w:val="de-CH"/>
                              </w:rPr>
                              <m:t>∆</m:t>
                            </m:r>
                            <m:r>
                              <m:rPr>
                                <m:sty m:val="p"/>
                              </m:rPr>
                              <w:rPr>
                                <w:rFonts w:ascii="Cambria Math" w:eastAsia="MS PGothic" w:hAnsi="Cambria Math"/>
                                <w:color w:val="000000"/>
                              </w:rPr>
                              <m:t>φ</m:t>
                            </m:r>
                          </m:e>
                        </m:d>
                      </m:e>
                    </m:d>
                  </m:den>
                </m:f>
              </m:e>
            </m:d>
          </m:e>
        </m:func>
      </m:oMath>
      <w:r w:rsidRPr="007B029F">
        <w:rPr>
          <w:lang w:val="de-CH"/>
        </w:rPr>
        <w:t xml:space="preserve"> (dB)</w:t>
      </w:r>
      <w:r w:rsidRPr="007B029F">
        <w:rPr>
          <w:lang w:val="de-CH"/>
        </w:rPr>
        <w:tab/>
      </w:r>
      <w:r w:rsidRPr="007B029F">
        <w:rPr>
          <w:szCs w:val="24"/>
          <w:lang w:val="de-CH"/>
        </w:rPr>
        <w:t>(</w:t>
      </w:r>
      <w:r w:rsidRPr="007B029F">
        <w:rPr>
          <w:szCs w:val="24"/>
          <w:lang w:val="de-CH" w:eastAsia="ja-JP"/>
        </w:rPr>
        <w:t>6</w:t>
      </w:r>
      <w:r w:rsidRPr="007B029F">
        <w:rPr>
          <w:szCs w:val="24"/>
          <w:lang w:val="de-CH"/>
        </w:rPr>
        <w:t>)</w:t>
      </w:r>
    </w:p>
    <w:p w14:paraId="0CB3B0F0" w14:textId="77777777" w:rsidR="002C55E8" w:rsidRPr="00890EAC" w:rsidRDefault="002C55E8" w:rsidP="002C55E8">
      <w:r w:rsidRPr="00890EAC">
        <w:t>where:</w:t>
      </w:r>
    </w:p>
    <w:p w14:paraId="6497A719" w14:textId="7F68195D" w:rsidR="002C55E8" w:rsidRPr="00890EAC" w:rsidRDefault="002C55E8" w:rsidP="002C55E8">
      <w:pPr>
        <w:pStyle w:val="Equation"/>
      </w:pPr>
      <w:r w:rsidRPr="00890EAC">
        <w:rPr>
          <w:lang w:eastAsia="ja-JP"/>
        </w:rPr>
        <w:tab/>
      </w:r>
      <w:r w:rsidRPr="00890EAC">
        <w:rPr>
          <w:lang w:eastAsia="ja-JP"/>
        </w:rPr>
        <w:tab/>
      </w:r>
      <m:oMath>
        <m:sSub>
          <m:sSubPr>
            <m:ctrlPr>
              <w:rPr>
                <w:rFonts w:ascii="Cambria Math" w:hAnsi="Cambria Math"/>
                <w:i/>
              </w:rPr>
            </m:ctrlPr>
          </m:sSubPr>
          <m:e>
            <m:r>
              <w:rPr>
                <w:rFonts w:ascii="Cambria Math"/>
              </w:rPr>
              <m:t>Pd</m:t>
            </m:r>
          </m:e>
          <m:sub>
            <m:r>
              <w:rPr>
                <w:rFonts w:ascii="Cambria Math"/>
              </w:rPr>
              <m:t>NLoS,pow</m:t>
            </m:r>
          </m:sub>
        </m:sSub>
        <m:d>
          <m:dPr>
            <m:ctrlPr>
              <w:rPr>
                <w:rFonts w:ascii="Cambria Math" w:hAnsi="Cambria Math"/>
                <w:i/>
              </w:rPr>
            </m:ctrlPr>
          </m:dPr>
          <m:e>
            <m:r>
              <w:rPr>
                <w:rFonts w:ascii="Cambria Math" w:hAnsi="Cambria Math"/>
              </w:rPr>
              <m:t>∆</m:t>
            </m:r>
            <m:r>
              <m:rPr>
                <m:sty m:val="p"/>
              </m:rPr>
              <w:rPr>
                <w:rFonts w:ascii="Cambria Math" w:eastAsia="MS PGothic" w:hAnsi="Cambria Math"/>
                <w:color w:val="000000"/>
              </w:rPr>
              <m:t>φ</m:t>
            </m:r>
          </m:e>
        </m:d>
        <m:r>
          <w:rPr>
            <w:rFonts w:ascii="Cambria Math"/>
          </w:rPr>
          <m:t>=</m:t>
        </m:r>
        <m:f>
          <m:fPr>
            <m:ctrlPr>
              <w:rPr>
                <w:rFonts w:ascii="Cambria Math" w:hAnsi="Cambria Math"/>
                <w:i/>
              </w:rPr>
            </m:ctrlPr>
          </m:fPr>
          <m:num>
            <m:r>
              <w:rPr>
                <w:rFonts w:ascii="Cambria Math"/>
              </w:rPr>
              <m:t>1</m:t>
            </m:r>
          </m:num>
          <m:den>
            <m:rad>
              <m:radPr>
                <m:degHide m:val="1"/>
                <m:ctrlPr>
                  <w:rPr>
                    <w:rFonts w:ascii="Cambria Math" w:hAnsi="Cambria Math"/>
                    <w:i/>
                  </w:rPr>
                </m:ctrlPr>
              </m:radPr>
              <m:deg/>
              <m:e>
                <m:sSup>
                  <m:sSupPr>
                    <m:ctrlPr>
                      <w:rPr>
                        <w:rFonts w:ascii="Cambria Math" w:hAnsi="Cambria Math"/>
                        <w:i/>
                      </w:rPr>
                    </m:ctrlPr>
                  </m:sSupPr>
                  <m:e>
                    <m:func>
                      <m:funcPr>
                        <m:ctrlPr>
                          <w:rPr>
                            <w:rFonts w:ascii="Cambria Math" w:hAnsi="Cambria Math"/>
                            <w:i/>
                          </w:rPr>
                        </m:ctrlPr>
                      </m:funcPr>
                      <m:fName>
                        <m:r>
                          <m:rPr>
                            <m:sty m:val="p"/>
                          </m:rPr>
                          <w:rPr>
                            <w:rFonts w:ascii="Cambria Math"/>
                          </w:rPr>
                          <m:t>cos</m:t>
                        </m:r>
                      </m:fName>
                      <m:e>
                        <m:d>
                          <m:dPr>
                            <m:ctrlPr>
                              <w:rPr>
                                <w:rFonts w:ascii="Cambria Math" w:hAnsi="Cambria Math"/>
                                <w:i/>
                              </w:rPr>
                            </m:ctrlPr>
                          </m:dPr>
                          <m:e>
                            <m:r>
                              <w:rPr>
                                <w:rFonts w:ascii="Cambria Math" w:hAnsi="Cambria Math"/>
                              </w:rPr>
                              <m:t>∆</m:t>
                            </m:r>
                            <m:r>
                              <m:rPr>
                                <m:sty m:val="p"/>
                              </m:rPr>
                              <w:rPr>
                                <w:rFonts w:ascii="Cambria Math" w:eastAsia="MS PGothic" w:hAnsi="Cambria Math"/>
                                <w:color w:val="000000"/>
                              </w:rPr>
                              <m:t>φ</m:t>
                            </m:r>
                          </m:e>
                        </m:d>
                      </m:e>
                    </m:func>
                  </m:e>
                  <m:sup>
                    <m:r>
                      <w:rPr>
                        <w:rFonts w:ascii="Cambria Math"/>
                      </w:rPr>
                      <m:t>2</m:t>
                    </m:r>
                  </m:sup>
                </m:sSup>
                <m:r>
                  <w:rPr>
                    <w:rFonts w:ascii="Cambria Math"/>
                  </w:rPr>
                  <m:t>+</m:t>
                </m:r>
                <m:sSup>
                  <m:sSupPr>
                    <m:ctrlPr>
                      <w:rPr>
                        <w:rFonts w:ascii="Cambria Math" w:hAnsi="Cambria Math"/>
                        <w:i/>
                      </w:rPr>
                    </m:ctrlPr>
                  </m:sSupPr>
                  <m:e>
                    <m:func>
                      <m:funcPr>
                        <m:ctrlPr>
                          <w:rPr>
                            <w:rFonts w:ascii="Cambria Math" w:hAnsi="Cambria Math"/>
                            <w:i/>
                          </w:rPr>
                        </m:ctrlPr>
                      </m:funcPr>
                      <m:fName>
                        <m:r>
                          <m:rPr>
                            <m:sty m:val="p"/>
                          </m:rPr>
                          <w:rPr>
                            <w:rFonts w:ascii="Cambria Math"/>
                          </w:rPr>
                          <m:t>sin</m:t>
                        </m:r>
                      </m:fName>
                      <m:e>
                        <m:d>
                          <m:dPr>
                            <m:ctrlPr>
                              <w:rPr>
                                <w:rFonts w:ascii="Cambria Math" w:hAnsi="Cambria Math"/>
                                <w:i/>
                              </w:rPr>
                            </m:ctrlPr>
                          </m:dPr>
                          <m:e>
                            <m:r>
                              <w:rPr>
                                <w:rFonts w:ascii="Cambria Math" w:hAnsi="Cambria Math"/>
                              </w:rPr>
                              <m:t>∆</m:t>
                            </m:r>
                            <m:r>
                              <m:rPr>
                                <m:sty m:val="p"/>
                              </m:rPr>
                              <w:rPr>
                                <w:rFonts w:ascii="Cambria Math" w:eastAsia="MS PGothic" w:hAnsi="Cambria Math"/>
                                <w:color w:val="000000"/>
                              </w:rPr>
                              <m:t>φ</m:t>
                            </m:r>
                          </m:e>
                        </m:d>
                      </m:e>
                    </m:func>
                  </m:e>
                  <m:sup>
                    <m:r>
                      <w:rPr>
                        <w:rFonts w:ascii="Cambria Math"/>
                      </w:rPr>
                      <m:t>2</m:t>
                    </m:r>
                  </m:sup>
                </m:sSup>
                <m:r>
                  <w:rPr>
                    <w:rFonts w:ascii="Cambria Math"/>
                  </w:rPr>
                  <m:t>/</m:t>
                </m:r>
                <m:sSup>
                  <m:sSupPr>
                    <m:ctrlPr>
                      <w:rPr>
                        <w:rFonts w:ascii="Cambria Math" w:hAnsi="Cambria Math"/>
                        <w:i/>
                      </w:rPr>
                    </m:ctrlPr>
                  </m:sSupPr>
                  <m:e>
                    <m:r>
                      <m:rPr>
                        <m:sty m:val="p"/>
                      </m:rPr>
                      <w:rPr>
                        <w:rFonts w:ascii="Cambria Math"/>
                      </w:rPr>
                      <m:t>η</m:t>
                    </m:r>
                  </m:e>
                  <m:sup>
                    <m:r>
                      <w:rPr>
                        <w:rFonts w:ascii="Cambria Math"/>
                      </w:rPr>
                      <m:t>2</m:t>
                    </m:r>
                  </m:sup>
                </m:sSup>
              </m:e>
            </m:rad>
          </m:den>
        </m:f>
      </m:oMath>
      <w:r w:rsidRPr="00890EAC">
        <w:rPr>
          <w:szCs w:val="24"/>
          <w:lang w:eastAsia="ja-JP"/>
        </w:rPr>
        <w:tab/>
      </w:r>
      <w:r w:rsidRPr="00890EAC">
        <w:rPr>
          <w:szCs w:val="24"/>
        </w:rPr>
        <w:t>(</w:t>
      </w:r>
      <w:r w:rsidRPr="00890EAC">
        <w:rPr>
          <w:szCs w:val="24"/>
          <w:lang w:eastAsia="ja-JP"/>
        </w:rPr>
        <w:t>7</w:t>
      </w:r>
      <w:r w:rsidRPr="00890EAC">
        <w:rPr>
          <w:szCs w:val="24"/>
        </w:rPr>
        <w:t>)</w:t>
      </w:r>
    </w:p>
    <w:p w14:paraId="28F267F7" w14:textId="6EAB545C" w:rsidR="002C55E8" w:rsidRPr="00890EAC" w:rsidRDefault="002C55E8" w:rsidP="002C55E8">
      <w:pPr>
        <w:pStyle w:val="Equation"/>
        <w:rPr>
          <w:szCs w:val="24"/>
        </w:rPr>
      </w:pPr>
      <w:r w:rsidRPr="00890EAC">
        <w:tab/>
      </w:r>
      <w:r w:rsidRPr="00890EAC">
        <w:tab/>
      </w:r>
      <m:oMath>
        <m:r>
          <m:rPr>
            <m:sty m:val="p"/>
          </m:rPr>
          <w:rPr>
            <w:rFonts w:ascii="Cambria Math"/>
          </w:rPr>
          <m:t>η</m:t>
        </m:r>
        <m:r>
          <w:rPr>
            <w:rFonts w:ascii="Cambria Math"/>
          </w:rPr>
          <m:t>=</m:t>
        </m:r>
        <m:r>
          <m:rPr>
            <m:sty m:val="p"/>
          </m:rPr>
          <w:rPr>
            <w:rFonts w:ascii="Cambria Math"/>
          </w:rPr>
          <m:t>min</m:t>
        </m:r>
        <m:d>
          <m:dPr>
            <m:ctrlPr>
              <w:rPr>
                <w:rFonts w:ascii="Cambria Math" w:hAnsi="Cambria Math"/>
                <w:i/>
              </w:rPr>
            </m:ctrlPr>
          </m:dPr>
          <m:e>
            <m:r>
              <w:rPr>
                <w:rFonts w:ascii="Cambria Math"/>
              </w:rPr>
              <m:t>1,</m:t>
            </m:r>
            <m:sSup>
              <m:sSupPr>
                <m:ctrlPr>
                  <w:rPr>
                    <w:rFonts w:ascii="Cambria Math" w:hAnsi="Cambria Math"/>
                    <w:i/>
                  </w:rPr>
                </m:ctrlPr>
              </m:sSupPr>
              <m:e>
                <m:d>
                  <m:dPr>
                    <m:begChr m:val="{"/>
                    <m:endChr m:val="}"/>
                    <m:ctrlPr>
                      <w:rPr>
                        <w:rFonts w:ascii="Cambria Math" w:hAnsi="Cambria Math"/>
                        <w:i/>
                      </w:rPr>
                    </m:ctrlPr>
                  </m:dPr>
                  <m:e>
                    <m:r>
                      <w:rPr>
                        <w:rFonts w:ascii="Cambria Math"/>
                      </w:rPr>
                      <m:t>2.6/</m:t>
                    </m:r>
                    <m:sSubSup>
                      <m:sSubSupPr>
                        <m:ctrlPr>
                          <w:rPr>
                            <w:rFonts w:ascii="Cambria Math" w:hAnsi="Cambria Math"/>
                            <w:i/>
                          </w:rPr>
                        </m:ctrlPr>
                      </m:sSubSupPr>
                      <m:e>
                        <m:r>
                          <w:rPr>
                            <w:rFonts w:ascii="Cambria Math"/>
                          </w:rPr>
                          <m:t>h</m:t>
                        </m:r>
                      </m:e>
                      <m:sub>
                        <m:r>
                          <w:rPr>
                            <w:rFonts w:ascii="Cambria Math"/>
                          </w:rPr>
                          <m:t>s</m:t>
                        </m:r>
                      </m:sub>
                      <m:sup>
                        <m:r>
                          <w:rPr>
                            <w:rFonts w:ascii="Cambria Math"/>
                          </w:rPr>
                          <m:t>0.5</m:t>
                        </m:r>
                      </m:sup>
                    </m:sSubSup>
                    <m:r>
                      <w:rPr>
                        <w:rFonts w:ascii="Cambria Math" w:hAnsi="Cambria Math" w:cs="MS Mincho"/>
                      </w:rPr>
                      <m:t>⋅</m:t>
                    </m:r>
                    <m:d>
                      <m:dPr>
                        <m:ctrlPr>
                          <w:rPr>
                            <w:rFonts w:ascii="Cambria Math" w:hAnsi="Cambria Math"/>
                            <w:i/>
                          </w:rPr>
                        </m:ctrlPr>
                      </m:dPr>
                      <m:e>
                        <m:r>
                          <w:rPr>
                            <w:rFonts w:ascii="Cambria Math"/>
                          </w:rPr>
                          <m:t>1</m:t>
                        </m:r>
                        <m:r>
                          <w:rPr>
                            <w:rFonts w:ascii="Cambria Math"/>
                          </w:rPr>
                          <m:t>-</m:t>
                        </m:r>
                        <m:func>
                          <m:funcPr>
                            <m:ctrlPr>
                              <w:rPr>
                                <w:rFonts w:ascii="Cambria Math" w:hAnsi="Cambria Math"/>
                                <w:i/>
                              </w:rPr>
                            </m:ctrlPr>
                          </m:funcPr>
                          <m:fName>
                            <m:r>
                              <m:rPr>
                                <m:sty m:val="p"/>
                              </m:rPr>
                              <w:rPr>
                                <w:rFonts w:ascii="Cambria Math"/>
                              </w:rPr>
                              <m:t>exp</m:t>
                            </m:r>
                          </m:fName>
                          <m:e>
                            <m:d>
                              <m:dPr>
                                <m:ctrlPr>
                                  <w:rPr>
                                    <w:rFonts w:ascii="Cambria Math" w:hAnsi="Cambria Math"/>
                                    <w:i/>
                                  </w:rPr>
                                </m:ctrlPr>
                              </m:dPr>
                              <m:e>
                                <m:r>
                                  <w:rPr>
                                    <w:rFonts w:ascii="Cambria Math"/>
                                  </w:rPr>
                                  <m:t>-</m:t>
                                </m:r>
                                <m:r>
                                  <w:rPr>
                                    <w:rFonts w:ascii="Cambria Math"/>
                                  </w:rPr>
                                  <m:t>0.03</m:t>
                                </m:r>
                                <m:r>
                                  <m:rPr>
                                    <m:sty m:val="p"/>
                                  </m:rPr>
                                  <w:rPr>
                                    <w:rFonts w:ascii="Cambria Math" w:eastAsia="MS PGothic" w:hAnsi="Cambria Math"/>
                                    <w:color w:val="000000"/>
                                  </w:rPr>
                                  <m:t>φ</m:t>
                                </m:r>
                              </m:e>
                            </m:d>
                          </m:e>
                        </m:func>
                      </m:e>
                    </m:d>
                    <m:r>
                      <w:rPr>
                        <w:rFonts w:ascii="Cambria Math"/>
                      </w:rPr>
                      <m:t>+0.05</m:t>
                    </m:r>
                  </m:e>
                </m:d>
              </m:e>
              <m:sup>
                <m:r>
                  <w:rPr>
                    <w:rFonts w:ascii="Cambria Math"/>
                  </w:rPr>
                  <m:t>1.5</m:t>
                </m:r>
              </m:sup>
            </m:sSup>
          </m:e>
        </m:d>
      </m:oMath>
      <w:r w:rsidRPr="00890EAC">
        <w:rPr>
          <w:szCs w:val="24"/>
          <w:lang w:eastAsia="ja-JP"/>
        </w:rPr>
        <w:tab/>
      </w:r>
      <w:r w:rsidRPr="00890EAC">
        <w:rPr>
          <w:szCs w:val="24"/>
        </w:rPr>
        <w:t>(</w:t>
      </w:r>
      <w:r w:rsidRPr="00890EAC">
        <w:rPr>
          <w:szCs w:val="24"/>
          <w:lang w:eastAsia="ja-JP"/>
        </w:rPr>
        <w:t>8</w:t>
      </w:r>
      <w:r w:rsidRPr="00890EAC">
        <w:rPr>
          <w:szCs w:val="24"/>
        </w:rPr>
        <w:t>)</w:t>
      </w:r>
    </w:p>
    <w:p w14:paraId="768B2833" w14:textId="57263E90" w:rsidR="002C55E8" w:rsidRPr="00890EAC" w:rsidRDefault="002C55E8" w:rsidP="002C55E8">
      <w:pPr>
        <w:rPr>
          <w:lang w:eastAsia="ja-JP"/>
        </w:rPr>
      </w:pPr>
      <w:r w:rsidRPr="00890EAC">
        <w:rPr>
          <w:lang w:eastAsia="ja-JP"/>
        </w:rPr>
        <w:t xml:space="preserve">The maximum value of the received power is extracted as an arrival path in the road direction. The minimum value of </w:t>
      </w:r>
      <w:r w:rsidR="001D3065">
        <w:rPr>
          <w:lang w:eastAsia="ja-JP"/>
        </w:rPr>
        <w:t xml:space="preserve">the </w:t>
      </w:r>
      <w:r w:rsidRPr="00890EAC">
        <w:rPr>
          <w:lang w:eastAsia="ja-JP"/>
        </w:rPr>
        <w:t>received power is extracted as an arrival path in the building direction.</w:t>
      </w:r>
    </w:p>
    <w:p w14:paraId="53921294" w14:textId="63956D83" w:rsidR="002C55E8" w:rsidRPr="007B029F" w:rsidRDefault="002C55E8" w:rsidP="002C55E8">
      <w:pPr>
        <w:pStyle w:val="Equation"/>
        <w:rPr>
          <w:szCs w:val="24"/>
          <w:lang w:val="de-CH"/>
        </w:rPr>
      </w:pPr>
      <w:r w:rsidRPr="00890EAC">
        <w:tab/>
      </w:r>
      <w:r w:rsidRPr="00890EAC">
        <w:tab/>
      </w:r>
      <m:oMath>
        <m:r>
          <w:rPr>
            <w:rFonts w:ascii="Cambria Math"/>
          </w:rPr>
          <m:t>P</m:t>
        </m:r>
        <m:sSub>
          <m:sSubPr>
            <m:ctrlPr>
              <w:rPr>
                <w:rFonts w:ascii="Cambria Math" w:hAnsi="Cambria Math"/>
                <w:i/>
              </w:rPr>
            </m:ctrlPr>
          </m:sSubPr>
          <m:e>
            <m:r>
              <w:rPr>
                <w:rFonts w:ascii="Cambria Math"/>
              </w:rPr>
              <m:t>d</m:t>
            </m:r>
          </m:e>
          <m:sub>
            <m:r>
              <w:rPr>
                <w:rFonts w:ascii="Cambria Math"/>
              </w:rPr>
              <m:t>Road</m:t>
            </m:r>
          </m:sub>
        </m:sSub>
        <m:r>
          <w:rPr>
            <w:rFonts w:ascii="Cambria Math"/>
            <w:lang w:val="de-CH"/>
          </w:rPr>
          <m:t>=</m:t>
        </m:r>
        <m:r>
          <m:rPr>
            <m:sty m:val="p"/>
          </m:rPr>
          <w:rPr>
            <w:rFonts w:ascii="Cambria Math"/>
            <w:lang w:val="de-CH"/>
          </w:rPr>
          <m:t>max</m:t>
        </m:r>
        <m:d>
          <m:dPr>
            <m:ctrlPr>
              <w:rPr>
                <w:rFonts w:ascii="Cambria Math" w:hAnsi="Cambria Math"/>
                <w:i/>
              </w:rPr>
            </m:ctrlPr>
          </m:dPr>
          <m:e>
            <m:sSub>
              <m:sSubPr>
                <m:ctrlPr>
                  <w:rPr>
                    <w:rFonts w:ascii="Cambria Math" w:hAnsi="Cambria Math"/>
                    <w:i/>
                  </w:rPr>
                </m:ctrlPr>
              </m:sSubPr>
              <m:e>
                <m:r>
                  <w:rPr>
                    <w:rFonts w:ascii="Cambria Math"/>
                  </w:rPr>
                  <m:t>Pd</m:t>
                </m:r>
              </m:e>
              <m:sub>
                <m:r>
                  <w:rPr>
                    <w:rFonts w:ascii="Cambria Math"/>
                  </w:rPr>
                  <m:t>NLoS</m:t>
                </m:r>
              </m:sub>
            </m:sSub>
            <m:d>
              <m:dPr>
                <m:ctrlPr>
                  <w:rPr>
                    <w:rFonts w:ascii="Cambria Math" w:hAnsi="Cambria Math"/>
                    <w:i/>
                  </w:rPr>
                </m:ctrlPr>
              </m:dPr>
              <m:e>
                <m:r>
                  <w:rPr>
                    <w:rFonts w:ascii="Cambria Math" w:hAnsi="Cambria Math"/>
                    <w:lang w:val="de-CH"/>
                  </w:rPr>
                  <m:t>∆</m:t>
                </m:r>
                <m:r>
                  <m:rPr>
                    <m:sty m:val="p"/>
                  </m:rPr>
                  <w:rPr>
                    <w:rFonts w:ascii="Cambria Math" w:eastAsia="MS PGothic" w:hAnsi="Cambria Math"/>
                    <w:color w:val="000000"/>
                  </w:rPr>
                  <m:t>φ</m:t>
                </m:r>
              </m:e>
            </m:d>
          </m:e>
        </m:d>
      </m:oMath>
      <w:r w:rsidRPr="007B029F">
        <w:rPr>
          <w:lang w:val="de-CH" w:eastAsia="ja-JP"/>
        </w:rPr>
        <w:t xml:space="preserve"> (dB)</w:t>
      </w:r>
      <w:r w:rsidRPr="007B029F">
        <w:rPr>
          <w:szCs w:val="24"/>
          <w:lang w:val="de-CH" w:eastAsia="ja-JP"/>
        </w:rPr>
        <w:tab/>
      </w:r>
      <w:r w:rsidRPr="007B029F">
        <w:rPr>
          <w:szCs w:val="24"/>
          <w:lang w:val="de-CH"/>
        </w:rPr>
        <w:t>(</w:t>
      </w:r>
      <w:r w:rsidRPr="007B029F">
        <w:rPr>
          <w:szCs w:val="24"/>
          <w:lang w:val="de-CH" w:eastAsia="ja-JP"/>
        </w:rPr>
        <w:t>9</w:t>
      </w:r>
      <w:r w:rsidRPr="007B029F">
        <w:rPr>
          <w:szCs w:val="24"/>
          <w:lang w:val="de-CH"/>
        </w:rPr>
        <w:t>)</w:t>
      </w:r>
    </w:p>
    <w:p w14:paraId="25DFA0E4" w14:textId="51F04560" w:rsidR="002C55E8" w:rsidRPr="007B029F" w:rsidRDefault="002C55E8" w:rsidP="002C55E8">
      <w:pPr>
        <w:pStyle w:val="Equation"/>
        <w:rPr>
          <w:lang w:val="de-CH"/>
        </w:rPr>
      </w:pPr>
      <w:r w:rsidRPr="007B029F">
        <w:rPr>
          <w:lang w:val="de-CH"/>
        </w:rPr>
        <w:tab/>
      </w:r>
      <w:r w:rsidRPr="007B029F">
        <w:rPr>
          <w:lang w:val="de-CH"/>
        </w:rPr>
        <w:tab/>
      </w:r>
      <m:oMath>
        <m:r>
          <w:rPr>
            <w:rFonts w:ascii="Cambria Math"/>
          </w:rPr>
          <m:t>P</m:t>
        </m:r>
        <m:sSub>
          <m:sSubPr>
            <m:ctrlPr>
              <w:rPr>
                <w:rFonts w:ascii="Cambria Math" w:hAnsi="Cambria Math"/>
                <w:i/>
              </w:rPr>
            </m:ctrlPr>
          </m:sSubPr>
          <m:e>
            <m:r>
              <w:rPr>
                <w:rFonts w:ascii="Cambria Math"/>
              </w:rPr>
              <m:t>d</m:t>
            </m:r>
          </m:e>
          <m:sub>
            <m:r>
              <w:rPr>
                <w:rFonts w:ascii="Cambria Math"/>
              </w:rPr>
              <m:t>Bldg</m:t>
            </m:r>
          </m:sub>
        </m:sSub>
        <m:r>
          <w:rPr>
            <w:rFonts w:ascii="Cambria Math"/>
            <w:lang w:val="de-CH"/>
          </w:rPr>
          <m:t>=</m:t>
        </m:r>
        <m:r>
          <m:rPr>
            <m:sty m:val="p"/>
          </m:rPr>
          <w:rPr>
            <w:rFonts w:ascii="Cambria Math"/>
            <w:lang w:val="de-CH"/>
          </w:rPr>
          <m:t>min</m:t>
        </m:r>
        <m:d>
          <m:dPr>
            <m:ctrlPr>
              <w:rPr>
                <w:rFonts w:ascii="Cambria Math" w:hAnsi="Cambria Math"/>
                <w:i/>
              </w:rPr>
            </m:ctrlPr>
          </m:dPr>
          <m:e>
            <m:sSub>
              <m:sSubPr>
                <m:ctrlPr>
                  <w:rPr>
                    <w:rFonts w:ascii="Cambria Math" w:hAnsi="Cambria Math"/>
                    <w:i/>
                  </w:rPr>
                </m:ctrlPr>
              </m:sSubPr>
              <m:e>
                <m:r>
                  <w:rPr>
                    <w:rFonts w:ascii="Cambria Math"/>
                  </w:rPr>
                  <m:t>Pd</m:t>
                </m:r>
              </m:e>
              <m:sub>
                <m:r>
                  <w:rPr>
                    <w:rFonts w:ascii="Cambria Math"/>
                  </w:rPr>
                  <m:t>NLoS</m:t>
                </m:r>
              </m:sub>
            </m:sSub>
            <m:d>
              <m:dPr>
                <m:ctrlPr>
                  <w:rPr>
                    <w:rFonts w:ascii="Cambria Math" w:hAnsi="Cambria Math"/>
                    <w:i/>
                  </w:rPr>
                </m:ctrlPr>
              </m:dPr>
              <m:e>
                <m:r>
                  <w:rPr>
                    <w:rFonts w:ascii="Cambria Math" w:hAnsi="Cambria Math"/>
                    <w:lang w:val="de-CH"/>
                  </w:rPr>
                  <m:t>∆</m:t>
                </m:r>
                <m:r>
                  <m:rPr>
                    <m:sty m:val="p"/>
                  </m:rPr>
                  <w:rPr>
                    <w:rFonts w:ascii="Cambria Math" w:eastAsia="MS PGothic" w:hAnsi="Cambria Math"/>
                    <w:color w:val="000000"/>
                  </w:rPr>
                  <m:t>φ</m:t>
                </m:r>
              </m:e>
            </m:d>
          </m:e>
        </m:d>
      </m:oMath>
      <w:r w:rsidRPr="007B029F">
        <w:rPr>
          <w:lang w:val="de-CH" w:eastAsia="ja-JP"/>
        </w:rPr>
        <w:t xml:space="preserve"> (dB)</w:t>
      </w:r>
      <w:r w:rsidRPr="007B029F">
        <w:rPr>
          <w:szCs w:val="24"/>
          <w:lang w:val="de-CH" w:eastAsia="ja-JP"/>
        </w:rPr>
        <w:tab/>
      </w:r>
      <w:r w:rsidRPr="007B029F">
        <w:rPr>
          <w:szCs w:val="24"/>
          <w:lang w:val="de-CH"/>
        </w:rPr>
        <w:t>(</w:t>
      </w:r>
      <w:r w:rsidRPr="007B029F">
        <w:rPr>
          <w:szCs w:val="24"/>
          <w:lang w:val="de-CH" w:eastAsia="ja-JP"/>
        </w:rPr>
        <w:t>10</w:t>
      </w:r>
      <w:r w:rsidRPr="007B029F">
        <w:rPr>
          <w:szCs w:val="24"/>
          <w:lang w:val="de-CH"/>
        </w:rPr>
        <w:t>)</w:t>
      </w:r>
    </w:p>
    <w:p w14:paraId="0F2C1E9A" w14:textId="77777777" w:rsidR="002C55E8" w:rsidRPr="00890EAC" w:rsidRDefault="002C55E8" w:rsidP="002C55E8">
      <w:r w:rsidRPr="00890EAC">
        <w:rPr>
          <w:lang w:eastAsia="ja-JP"/>
        </w:rPr>
        <w:t xml:space="preserve">In order to reflect the losses due to reflected and diffracted waves to the received power of the arrival path in the building direction. The following </w:t>
      </w:r>
      <w:r w:rsidRPr="00890EAC">
        <w:rPr>
          <w:i/>
        </w:rPr>
        <w:t>L</w:t>
      </w:r>
      <w:r w:rsidRPr="00890EAC">
        <w:rPr>
          <w:i/>
          <w:vertAlign w:val="subscript"/>
        </w:rPr>
        <w:t>R</w:t>
      </w:r>
      <w:r w:rsidRPr="00890EAC">
        <w:t>(</w:t>
      </w:r>
      <w:r w:rsidRPr="00890EAC">
        <w:rPr>
          <w:rFonts w:ascii="Symbol" w:hAnsi="Symbol"/>
        </w:rPr>
        <w:t></w:t>
      </w:r>
      <w:r w:rsidRPr="00890EAC">
        <w:rPr>
          <w:i/>
        </w:rPr>
        <w:t>h</w:t>
      </w:r>
      <w:r w:rsidRPr="00890EAC">
        <w:rPr>
          <w:i/>
          <w:iCs/>
          <w:vertAlign w:val="subscript"/>
        </w:rPr>
        <w:t>SS</w:t>
      </w:r>
      <w:r w:rsidRPr="00890EAC">
        <w:t xml:space="preserve">) and </w:t>
      </w:r>
      <w:r w:rsidRPr="00890EAC">
        <w:rPr>
          <w:i/>
        </w:rPr>
        <w:t>L</w:t>
      </w:r>
      <w:r w:rsidRPr="00890EAC">
        <w:rPr>
          <w:i/>
          <w:vertAlign w:val="subscript"/>
        </w:rPr>
        <w:t>D</w:t>
      </w:r>
      <w:r w:rsidRPr="00890EAC">
        <w:t>(</w:t>
      </w:r>
      <w:r w:rsidRPr="00890EAC">
        <w:rPr>
          <w:rFonts w:ascii="Symbol" w:hAnsi="Symbol"/>
        </w:rPr>
        <w:t></w:t>
      </w:r>
      <w:r w:rsidRPr="00890EAC">
        <w:rPr>
          <w:i/>
        </w:rPr>
        <w:t>h</w:t>
      </w:r>
      <w:r w:rsidRPr="00890EAC">
        <w:rPr>
          <w:i/>
          <w:iCs/>
          <w:vertAlign w:val="subscript"/>
        </w:rPr>
        <w:t>SS</w:t>
      </w:r>
      <w:r w:rsidRPr="00890EAC">
        <w:t xml:space="preserve">) are the excess losses due to the arriving reflected waves and the arriving diffracted waves in the NLoS region, respectively. The </w:t>
      </w:r>
      <w:r w:rsidRPr="00890EAC">
        <w:rPr>
          <w:i/>
        </w:rPr>
        <w:t>L</w:t>
      </w:r>
      <w:r w:rsidRPr="00890EAC">
        <w:rPr>
          <w:i/>
          <w:vertAlign w:val="subscript"/>
        </w:rPr>
        <w:t>R</w:t>
      </w:r>
      <w:r w:rsidRPr="00890EAC">
        <w:t>(</w:t>
      </w:r>
      <w:r w:rsidRPr="00890EAC">
        <w:rPr>
          <w:rFonts w:ascii="Symbol" w:hAnsi="Symbol"/>
        </w:rPr>
        <w:t></w:t>
      </w:r>
      <w:r w:rsidRPr="00890EAC">
        <w:rPr>
          <w:i/>
        </w:rPr>
        <w:t>h</w:t>
      </w:r>
      <w:r w:rsidRPr="00890EAC">
        <w:rPr>
          <w:i/>
          <w:iCs/>
          <w:vertAlign w:val="subscript"/>
        </w:rPr>
        <w:t>SS</w:t>
      </w:r>
      <w:r w:rsidRPr="00890EAC">
        <w:t xml:space="preserve">) and </w:t>
      </w:r>
      <w:r w:rsidRPr="00890EAC">
        <w:rPr>
          <w:i/>
        </w:rPr>
        <w:t>L</w:t>
      </w:r>
      <w:r w:rsidRPr="00890EAC">
        <w:rPr>
          <w:i/>
          <w:vertAlign w:val="subscript"/>
        </w:rPr>
        <w:t>D</w:t>
      </w:r>
      <w:r w:rsidRPr="00890EAC">
        <w:t>(</w:t>
      </w:r>
      <w:r w:rsidRPr="00890EAC">
        <w:rPr>
          <w:rFonts w:ascii="Symbol" w:hAnsi="Symbol"/>
        </w:rPr>
        <w:t></w:t>
      </w:r>
      <w:r w:rsidRPr="00890EAC">
        <w:rPr>
          <w:i/>
        </w:rPr>
        <w:t>h</w:t>
      </w:r>
      <w:r w:rsidRPr="00890EAC">
        <w:rPr>
          <w:i/>
          <w:iCs/>
          <w:vertAlign w:val="subscript"/>
        </w:rPr>
        <w:t>SS</w:t>
      </w:r>
      <w:r w:rsidRPr="00890EAC">
        <w:t>) are expressed as follows.</w:t>
      </w:r>
    </w:p>
    <w:p w14:paraId="2A9EB045" w14:textId="77777777" w:rsidR="002C55E8" w:rsidRPr="00890EAC" w:rsidRDefault="002C55E8" w:rsidP="002C55E8">
      <w:pPr>
        <w:rPr>
          <w:lang w:eastAsia="ja-JP"/>
        </w:rPr>
      </w:pPr>
      <w:r w:rsidRPr="00890EAC">
        <w:rPr>
          <w:lang w:eastAsia="ja-JP"/>
        </w:rPr>
        <w:t>When:</w:t>
      </w:r>
    </w:p>
    <w:p w14:paraId="24DD14FE" w14:textId="77777777" w:rsidR="002C55E8" w:rsidRPr="00890EAC" w:rsidRDefault="002C55E8" w:rsidP="002C55E8">
      <w:pPr>
        <w:pStyle w:val="Equation"/>
        <w:rPr>
          <w:rFonts w:ascii="Cambria Math" w:hAnsi="Cambria Math" w:cstheme="minorHAnsi"/>
          <w:lang w:eastAsia="ja-JP"/>
        </w:rPr>
      </w:pPr>
      <w:r w:rsidRPr="00890EAC">
        <w:tab/>
      </w:r>
      <w:r w:rsidRPr="00890EAC">
        <w:tab/>
      </w:r>
      <m:oMath>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rPr>
              <m:t>h</m:t>
            </m:r>
          </m:e>
          <m:sub>
            <m:r>
              <w:rPr>
                <w:rFonts w:ascii="Cambria Math" w:hAnsi="Cambria Math" w:cstheme="minorHAnsi"/>
              </w:rPr>
              <m:t>SS,k</m:t>
            </m:r>
          </m:sub>
        </m:sSub>
        <m:r>
          <w:rPr>
            <w:rFonts w:ascii="Cambria Math" w:hAnsi="Cambria Math" w:cstheme="minorHAnsi"/>
          </w:rPr>
          <m:t>≤</m:t>
        </m:r>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rPr>
              <m:t>h</m:t>
            </m:r>
          </m:e>
          <m:sub>
            <m:r>
              <w:rPr>
                <w:rFonts w:ascii="Cambria Math" w:hAnsi="Cambria Math" w:cstheme="minorHAnsi"/>
              </w:rPr>
              <m:t>SS</m:t>
            </m:r>
          </m:sub>
        </m:sSub>
        <m:r>
          <w:rPr>
            <w:rFonts w:ascii="Cambria Math" w:hAnsi="Cambria Math" w:cstheme="minorHAnsi"/>
          </w:rPr>
          <m:t>&lt;</m:t>
        </m:r>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rPr>
              <m:t>h</m:t>
            </m:r>
          </m:e>
          <m:sub>
            <m:r>
              <w:rPr>
                <w:rFonts w:ascii="Cambria Math" w:hAnsi="Cambria Math" w:cstheme="minorHAnsi"/>
              </w:rPr>
              <m:t>SS,k+1</m:t>
            </m:r>
          </m:sub>
        </m:sSub>
      </m:oMath>
    </w:p>
    <w:p w14:paraId="507B2A84" w14:textId="77777777" w:rsidR="002C55E8" w:rsidRPr="007B029F" w:rsidRDefault="002C55E8" w:rsidP="002C55E8">
      <w:pPr>
        <w:pStyle w:val="Equation"/>
        <w:tabs>
          <w:tab w:val="left" w:pos="567"/>
        </w:tabs>
        <w:rPr>
          <w:lang w:val="de-CH" w:eastAsia="ja-JP"/>
        </w:rPr>
      </w:pPr>
      <w:r w:rsidRPr="00890EAC">
        <w:rPr>
          <w:rFonts w:ascii="Cambria Math" w:hAnsi="Cambria Math" w:cstheme="minorHAnsi"/>
        </w:rPr>
        <w:tab/>
      </w:r>
      <m:oMath>
        <m:sSub>
          <m:sSubPr>
            <m:ctrlPr>
              <w:rPr>
                <w:rFonts w:ascii="Cambria Math" w:hAnsi="Cambria Math" w:cstheme="minorHAnsi"/>
                <w:i/>
              </w:rPr>
            </m:ctrlPr>
          </m:sSubPr>
          <m:e>
            <m:r>
              <w:rPr>
                <w:rFonts w:ascii="Cambria Math" w:hAnsi="Cambria Math" w:cstheme="minorHAnsi"/>
              </w:rPr>
              <m:t>L</m:t>
            </m:r>
          </m:e>
          <m:sub>
            <m:r>
              <w:rPr>
                <w:rFonts w:ascii="Cambria Math" w:hAnsi="Cambria Math" w:cstheme="minorHAnsi"/>
              </w:rPr>
              <m:t>R</m:t>
            </m:r>
          </m:sub>
        </m:sSub>
        <m:d>
          <m:dPr>
            <m:ctrlPr>
              <w:rPr>
                <w:rFonts w:ascii="Cambria Math" w:hAnsi="Cambria Math" w:cstheme="minorHAnsi"/>
                <w:i/>
              </w:rPr>
            </m:ctrlPr>
          </m:dPr>
          <m:e>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lang w:val="de-CH"/>
                  </w:rPr>
                  <m:t>h</m:t>
                </m:r>
              </m:e>
              <m:sub>
                <m:r>
                  <w:rPr>
                    <w:rFonts w:ascii="Cambria Math" w:hAnsi="Cambria Math" w:cstheme="minorHAnsi"/>
                  </w:rPr>
                  <m:t>SS</m:t>
                </m:r>
              </m:sub>
            </m:sSub>
          </m:e>
        </m:d>
        <m:r>
          <w:rPr>
            <w:rFonts w:ascii="Cambria Math" w:hAnsi="Cambria Math" w:cstheme="minorHAnsi"/>
            <w:lang w:val="de-CH"/>
          </w:rPr>
          <m:t>=</m:t>
        </m:r>
        <m:sSub>
          <m:sSubPr>
            <m:ctrlPr>
              <w:rPr>
                <w:rFonts w:ascii="Cambria Math" w:hAnsi="Cambria Math" w:cstheme="minorHAnsi"/>
                <w:i/>
              </w:rPr>
            </m:ctrlPr>
          </m:sSubPr>
          <m:e>
            <m:r>
              <w:rPr>
                <w:rFonts w:ascii="Cambria Math" w:hAnsi="Cambria Math" w:cstheme="minorHAnsi"/>
              </w:rPr>
              <m:t>L</m:t>
            </m:r>
          </m:e>
          <m:sub>
            <m:r>
              <w:rPr>
                <w:rFonts w:ascii="Cambria Math" w:hAnsi="Cambria Math" w:cstheme="minorHAnsi"/>
              </w:rPr>
              <m:t>R</m:t>
            </m:r>
          </m:sub>
        </m:sSub>
        <m:d>
          <m:dPr>
            <m:ctrlPr>
              <w:rPr>
                <w:rFonts w:ascii="Cambria Math" w:hAnsi="Cambria Math" w:cstheme="minorHAnsi"/>
                <w:i/>
              </w:rPr>
            </m:ctrlPr>
          </m:dPr>
          <m:e>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lang w:val="de-CH"/>
                  </w:rPr>
                  <m:t>h</m:t>
                </m:r>
              </m:e>
              <m:sub>
                <m:r>
                  <w:rPr>
                    <w:rFonts w:ascii="Cambria Math" w:hAnsi="Cambria Math" w:cstheme="minorHAnsi"/>
                  </w:rPr>
                  <m:t>SS</m:t>
                </m:r>
                <m:r>
                  <w:rPr>
                    <w:rFonts w:ascii="Cambria Math" w:hAnsi="Cambria Math" w:cstheme="minorHAnsi"/>
                    <w:lang w:val="de-CH"/>
                  </w:rPr>
                  <m:t>,</m:t>
                </m:r>
                <m:r>
                  <w:rPr>
                    <w:rFonts w:ascii="Cambria Math" w:hAnsi="Cambria Math" w:cstheme="minorHAnsi"/>
                  </w:rPr>
                  <m:t>k</m:t>
                </m:r>
              </m:sub>
            </m:sSub>
          </m:e>
        </m:d>
        <m:r>
          <w:rPr>
            <w:rFonts w:ascii="Cambria Math" w:hAnsi="Cambria Math" w:cstheme="minorHAnsi"/>
            <w:lang w:val="de-CH"/>
          </w:rPr>
          <m:t>+</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L</m:t>
                </m:r>
              </m:e>
              <m:sub>
                <m:r>
                  <w:rPr>
                    <w:rFonts w:ascii="Cambria Math" w:hAnsi="Cambria Math" w:cstheme="minorHAnsi"/>
                  </w:rPr>
                  <m:t>R</m:t>
                </m:r>
              </m:sub>
            </m:sSub>
            <m:d>
              <m:dPr>
                <m:ctrlPr>
                  <w:rPr>
                    <w:rFonts w:ascii="Cambria Math" w:hAnsi="Cambria Math" w:cstheme="minorHAnsi"/>
                    <w:i/>
                  </w:rPr>
                </m:ctrlPr>
              </m:dPr>
              <m:e>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lang w:val="de-CH"/>
                      </w:rPr>
                      <m:t>h</m:t>
                    </m:r>
                  </m:e>
                  <m:sub>
                    <m:r>
                      <w:rPr>
                        <w:rFonts w:ascii="Cambria Math" w:hAnsi="Cambria Math" w:cstheme="minorHAnsi"/>
                      </w:rPr>
                      <m:t>SS</m:t>
                    </m:r>
                    <m:r>
                      <w:rPr>
                        <w:rFonts w:ascii="Cambria Math" w:hAnsi="Cambria Math" w:cstheme="minorHAnsi"/>
                        <w:lang w:val="de-CH"/>
                      </w:rPr>
                      <m:t>,</m:t>
                    </m:r>
                    <m:r>
                      <w:rPr>
                        <w:rFonts w:ascii="Cambria Math" w:hAnsi="Cambria Math" w:cstheme="minorHAnsi"/>
                      </w:rPr>
                      <m:t>k</m:t>
                    </m:r>
                    <m:r>
                      <w:rPr>
                        <w:rFonts w:ascii="Cambria Math" w:hAnsi="Cambria Math" w:cstheme="minorHAnsi"/>
                        <w:lang w:val="de-CH"/>
                      </w:rPr>
                      <m:t>+1</m:t>
                    </m:r>
                  </m:sub>
                </m:sSub>
              </m:e>
            </m:d>
            <m:r>
              <w:rPr>
                <w:rFonts w:ascii="Cambria Math" w:hAnsi="Cambria Math" w:cstheme="minorHAnsi"/>
                <w:lang w:val="de-CH"/>
              </w:rPr>
              <m:t>-</m:t>
            </m:r>
            <m:sSub>
              <m:sSubPr>
                <m:ctrlPr>
                  <w:rPr>
                    <w:rFonts w:ascii="Cambria Math" w:hAnsi="Cambria Math" w:cstheme="minorHAnsi"/>
                    <w:i/>
                  </w:rPr>
                </m:ctrlPr>
              </m:sSubPr>
              <m:e>
                <m:r>
                  <w:rPr>
                    <w:rFonts w:ascii="Cambria Math" w:hAnsi="Cambria Math" w:cstheme="minorHAnsi"/>
                  </w:rPr>
                  <m:t>L</m:t>
                </m:r>
              </m:e>
              <m:sub>
                <m:r>
                  <w:rPr>
                    <w:rFonts w:ascii="Cambria Math" w:hAnsi="Cambria Math" w:cstheme="minorHAnsi"/>
                  </w:rPr>
                  <m:t>R</m:t>
                </m:r>
              </m:sub>
            </m:sSub>
            <m:d>
              <m:dPr>
                <m:ctrlPr>
                  <w:rPr>
                    <w:rFonts w:ascii="Cambria Math" w:hAnsi="Cambria Math" w:cstheme="minorHAnsi"/>
                    <w:i/>
                  </w:rPr>
                </m:ctrlPr>
              </m:dPr>
              <m:e>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lang w:val="de-CH"/>
                      </w:rPr>
                      <m:t>h</m:t>
                    </m:r>
                  </m:e>
                  <m:sub>
                    <m:r>
                      <w:rPr>
                        <w:rFonts w:ascii="Cambria Math" w:hAnsi="Cambria Math" w:cstheme="minorHAnsi"/>
                      </w:rPr>
                      <m:t>SS</m:t>
                    </m:r>
                    <m:r>
                      <w:rPr>
                        <w:rFonts w:ascii="Cambria Math" w:hAnsi="Cambria Math" w:cstheme="minorHAnsi"/>
                        <w:lang w:val="de-CH"/>
                      </w:rPr>
                      <m:t>,</m:t>
                    </m:r>
                    <m:r>
                      <w:rPr>
                        <w:rFonts w:ascii="Cambria Math" w:hAnsi="Cambria Math" w:cstheme="minorHAnsi"/>
                      </w:rPr>
                      <m:t>k</m:t>
                    </m:r>
                  </m:sub>
                </m:sSub>
              </m:e>
            </m:d>
          </m:num>
          <m:den>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lang w:val="de-CH"/>
                  </w:rPr>
                  <m:t>h</m:t>
                </m:r>
              </m:e>
              <m:sub>
                <m:r>
                  <w:rPr>
                    <w:rFonts w:ascii="Cambria Math" w:hAnsi="Cambria Math" w:cstheme="minorHAnsi"/>
                  </w:rPr>
                  <m:t>SS</m:t>
                </m:r>
                <m:r>
                  <w:rPr>
                    <w:rFonts w:ascii="Cambria Math" w:hAnsi="Cambria Math" w:cstheme="minorHAnsi"/>
                    <w:lang w:val="de-CH"/>
                  </w:rPr>
                  <m:t>,</m:t>
                </m:r>
                <m:r>
                  <w:rPr>
                    <w:rFonts w:ascii="Cambria Math" w:hAnsi="Cambria Math" w:cstheme="minorHAnsi"/>
                  </w:rPr>
                  <m:t>k</m:t>
                </m:r>
                <m:r>
                  <w:rPr>
                    <w:rFonts w:ascii="Cambria Math" w:hAnsi="Cambria Math" w:cstheme="minorHAnsi"/>
                    <w:lang w:val="de-CH"/>
                  </w:rPr>
                  <m:t>+1</m:t>
                </m:r>
              </m:sub>
            </m:sSub>
            <m:r>
              <w:rPr>
                <w:rFonts w:ascii="Cambria Math" w:hAnsi="Cambria Math" w:cstheme="minorHAnsi"/>
                <w:lang w:val="de-CH"/>
              </w:rPr>
              <m:t>-</m:t>
            </m:r>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lang w:val="de-CH"/>
                  </w:rPr>
                  <m:t>h</m:t>
                </m:r>
              </m:e>
              <m:sub>
                <m:r>
                  <w:rPr>
                    <w:rFonts w:ascii="Cambria Math" w:hAnsi="Cambria Math" w:cstheme="minorHAnsi"/>
                  </w:rPr>
                  <m:t>SS</m:t>
                </m:r>
                <m:r>
                  <w:rPr>
                    <w:rFonts w:ascii="Cambria Math" w:hAnsi="Cambria Math" w:cstheme="minorHAnsi"/>
                    <w:lang w:val="de-CH"/>
                  </w:rPr>
                  <m:t>,</m:t>
                </m:r>
                <m:r>
                  <w:rPr>
                    <w:rFonts w:ascii="Cambria Math" w:hAnsi="Cambria Math" w:cstheme="minorHAnsi"/>
                  </w:rPr>
                  <m:t>k</m:t>
                </m:r>
              </m:sub>
            </m:sSub>
          </m:den>
        </m:f>
        <m:r>
          <w:rPr>
            <w:rFonts w:ascii="Cambria Math" w:hAnsi="Cambria Math" w:cstheme="minorHAnsi"/>
            <w:lang w:val="de-CH"/>
          </w:rPr>
          <m:t>⋅</m:t>
        </m:r>
        <m:d>
          <m:dPr>
            <m:ctrlPr>
              <w:rPr>
                <w:rFonts w:ascii="Cambria Math" w:hAnsi="Cambria Math" w:cstheme="minorHAnsi"/>
                <w:i/>
              </w:rPr>
            </m:ctrlPr>
          </m:dPr>
          <m:e>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lang w:val="de-CH"/>
                  </w:rPr>
                  <m:t>h</m:t>
                </m:r>
              </m:e>
              <m:sub>
                <m:r>
                  <w:rPr>
                    <w:rFonts w:ascii="Cambria Math" w:hAnsi="Cambria Math" w:cstheme="minorHAnsi"/>
                  </w:rPr>
                  <m:t>SS</m:t>
                </m:r>
              </m:sub>
            </m:sSub>
            <m:r>
              <w:rPr>
                <w:rFonts w:ascii="Cambria Math" w:hAnsi="Cambria Math" w:cstheme="minorHAnsi"/>
                <w:lang w:val="de-CH"/>
              </w:rPr>
              <m:t>-</m:t>
            </m:r>
            <m:r>
              <m:rPr>
                <m:sty m:val="p"/>
              </m:rPr>
              <w:rPr>
                <w:rFonts w:ascii="Cambria Math" w:hAnsi="Cambria Math" w:cstheme="minorHAnsi"/>
              </w:rPr>
              <m:t>Δ</m:t>
            </m:r>
            <m:sSub>
              <m:sSubPr>
                <m:ctrlPr>
                  <w:rPr>
                    <w:rFonts w:ascii="Cambria Math" w:hAnsi="Cambria Math" w:cstheme="minorHAnsi"/>
                    <w:i/>
                  </w:rPr>
                </m:ctrlPr>
              </m:sSubPr>
              <m:e>
                <m:r>
                  <w:rPr>
                    <w:rFonts w:ascii="Cambria Math" w:hAnsi="Cambria Math" w:cstheme="minorHAnsi"/>
                    <w:lang w:val="de-CH"/>
                  </w:rPr>
                  <m:t>h</m:t>
                </m:r>
              </m:e>
              <m:sub>
                <m:r>
                  <w:rPr>
                    <w:rFonts w:ascii="Cambria Math" w:hAnsi="Cambria Math" w:cstheme="minorHAnsi"/>
                  </w:rPr>
                  <m:t>SS</m:t>
                </m:r>
                <m:r>
                  <w:rPr>
                    <w:rFonts w:ascii="Cambria Math" w:hAnsi="Cambria Math" w:cstheme="minorHAnsi"/>
                    <w:lang w:val="de-CH"/>
                  </w:rPr>
                  <m:t>,</m:t>
                </m:r>
                <m:r>
                  <w:rPr>
                    <w:rFonts w:ascii="Cambria Math" w:hAnsi="Cambria Math" w:cstheme="minorHAnsi"/>
                  </w:rPr>
                  <m:t>k</m:t>
                </m:r>
              </m:sub>
            </m:sSub>
          </m:e>
        </m:d>
        <m:d>
          <m:dPr>
            <m:ctrlPr>
              <w:rPr>
                <w:rFonts w:ascii="Cambria Math" w:hAnsi="Cambria Math"/>
                <w:i/>
              </w:rPr>
            </m:ctrlPr>
          </m:dPr>
          <m:e>
            <m:r>
              <w:rPr>
                <w:rFonts w:ascii="Cambria Math" w:hAnsi="Cambria Math"/>
              </w:rPr>
              <m:t>k</m:t>
            </m:r>
            <m:r>
              <w:rPr>
                <w:rFonts w:ascii="Cambria Math" w:hAnsi="Cambria Math"/>
                <w:lang w:val="de-CH"/>
              </w:rPr>
              <m:t>=0,1,2,3,…</m:t>
            </m:r>
          </m:e>
        </m:d>
      </m:oMath>
      <w:r w:rsidRPr="007B029F">
        <w:rPr>
          <w:lang w:val="de-CH"/>
        </w:rPr>
        <w:t xml:space="preserve"> </w:t>
      </w:r>
      <w:r w:rsidRPr="007B029F">
        <w:rPr>
          <w:lang w:val="de-CH" w:eastAsia="ja-JP"/>
        </w:rPr>
        <w:t>(dB)</w:t>
      </w:r>
      <w:r w:rsidRPr="007B029F">
        <w:rPr>
          <w:lang w:val="de-CH" w:eastAsia="ja-JP"/>
        </w:rPr>
        <w:tab/>
        <w:t>(11)</w:t>
      </w:r>
    </w:p>
    <w:p w14:paraId="201AE66B" w14:textId="77777777" w:rsidR="002C55E8" w:rsidRPr="00890EAC" w:rsidRDefault="002C55E8" w:rsidP="002C55E8">
      <w:r w:rsidRPr="00890EAC">
        <w:t>where:</w:t>
      </w:r>
    </w:p>
    <w:p w14:paraId="43064FE4" w14:textId="15098FB7" w:rsidR="002C55E8" w:rsidRPr="00890EAC" w:rsidRDefault="002C55E8" w:rsidP="002C55E8">
      <w:pPr>
        <w:pStyle w:val="Equation"/>
        <w:ind w:left="360"/>
      </w:pPr>
      <w:r w:rsidRPr="00890EAC">
        <w:lastRenderedPageBreak/>
        <w:tab/>
      </w:r>
      <w:r w:rsidRPr="00890EAC">
        <w:tab/>
      </w:r>
      <m:oMath>
        <m:r>
          <m:rPr>
            <m:sty m:val="p"/>
          </m:rPr>
          <w:rPr>
            <w:rFonts w:ascii="Cambria Math"/>
          </w:rPr>
          <m:t>Δ</m:t>
        </m:r>
        <m:sSub>
          <m:sSubPr>
            <m:ctrlPr>
              <w:rPr>
                <w:rFonts w:ascii="Cambria Math" w:hAnsi="Cambria Math"/>
                <w:i/>
              </w:rPr>
            </m:ctrlPr>
          </m:sSubPr>
          <m:e>
            <m:r>
              <w:rPr>
                <w:rFonts w:ascii="Cambria Math"/>
              </w:rPr>
              <m:t>h</m:t>
            </m:r>
          </m:e>
          <m:sub>
            <m:r>
              <w:rPr>
                <w:rFonts w:ascii="Cambria Math"/>
              </w:rPr>
              <m:t>SS,k</m:t>
            </m:r>
          </m:sub>
        </m:sSub>
        <m:r>
          <w:rPr>
            <w:rFonts w:ascii="Cambria Math"/>
          </w:rPr>
          <m:t>=</m:t>
        </m:r>
        <m:f>
          <m:fPr>
            <m:ctrlPr>
              <w:rPr>
                <w:rFonts w:ascii="Cambria Math" w:hAnsi="Cambria Math"/>
                <w:i/>
              </w:rPr>
            </m:ctrlPr>
          </m:fPr>
          <m:num>
            <m:r>
              <w:rPr>
                <w:rFonts w:ascii="Cambria Math"/>
              </w:rPr>
              <m:t>2kw</m:t>
            </m:r>
            <m:r>
              <w:rPr>
                <w:rFonts w:ascii="Cambria Math" w:hAnsi="Cambria Math" w:cs="MS Mincho"/>
              </w:rPr>
              <m:t>⋅</m:t>
            </m:r>
            <m:d>
              <m:dPr>
                <m:ctrlPr>
                  <w:rPr>
                    <w:rFonts w:ascii="Cambria Math" w:hAnsi="Cambria Math"/>
                    <w:i/>
                  </w:rPr>
                </m:ctrlPr>
              </m:dPr>
              <m:e>
                <m:sSub>
                  <m:sSubPr>
                    <m:ctrlPr>
                      <w:rPr>
                        <w:rFonts w:ascii="Cambria Math" w:hAnsi="Cambria Math"/>
                        <w:i/>
                      </w:rPr>
                    </m:ctrlPr>
                  </m:sSubPr>
                  <m:e>
                    <m:r>
                      <w:rPr>
                        <w:rFonts w:ascii="Cambria Math"/>
                      </w:rPr>
                      <m:t>h</m:t>
                    </m:r>
                  </m:e>
                  <m:sub>
                    <m:r>
                      <w:rPr>
                        <w:rFonts w:ascii="Cambria Math"/>
                      </w:rPr>
                      <m:t>BS</m:t>
                    </m:r>
                  </m:sub>
                </m:sSub>
                <m:r>
                  <w:rPr>
                    <w:rFonts w:ascii="Cambria Math"/>
                  </w:rPr>
                  <m:t>-</m:t>
                </m:r>
                <m:sSub>
                  <m:sSubPr>
                    <m:ctrlPr>
                      <w:rPr>
                        <w:rFonts w:ascii="Cambria Math" w:hAnsi="Cambria Math"/>
                        <w:i/>
                      </w:rPr>
                    </m:ctrlPr>
                  </m:sSubPr>
                  <m:e>
                    <m:r>
                      <w:rPr>
                        <w:rFonts w:ascii="Cambria Math"/>
                      </w:rPr>
                      <m:t>h</m:t>
                    </m:r>
                  </m:e>
                  <m:sub>
                    <m:r>
                      <w:rPr>
                        <w:rFonts w:ascii="Cambria Math"/>
                      </w:rPr>
                      <m:t>s</m:t>
                    </m:r>
                  </m:sub>
                </m:sSub>
              </m:e>
            </m:d>
          </m:num>
          <m:den>
            <m:r>
              <w:rPr>
                <w:rFonts w:ascii="Cambria Math"/>
              </w:rPr>
              <m:t>2d</m:t>
            </m:r>
            <m:r>
              <w:rPr>
                <w:rFonts w:ascii="Cambria Math" w:hAnsi="Cambria Math" w:cs="MS Mincho"/>
              </w:rPr>
              <m:t>⋅</m:t>
            </m:r>
            <m:func>
              <m:funcPr>
                <m:ctrlPr>
                  <w:rPr>
                    <w:rFonts w:ascii="Cambria Math" w:hAnsi="Cambria Math"/>
                    <w:i/>
                  </w:rPr>
                </m:ctrlPr>
              </m:funcPr>
              <m:fName>
                <m:r>
                  <m:rPr>
                    <m:sty m:val="p"/>
                  </m:rPr>
                  <w:rPr>
                    <w:rFonts w:ascii="Cambria Math"/>
                  </w:rPr>
                  <m:t>sin</m:t>
                </m:r>
              </m:fName>
              <m:e>
                <m:r>
                  <m:rPr>
                    <m:sty m:val="p"/>
                  </m:rPr>
                  <w:rPr>
                    <w:rFonts w:ascii="Cambria Math" w:eastAsia="MS PGothic" w:hAnsi="Cambria Math"/>
                    <w:color w:val="000000"/>
                  </w:rPr>
                  <m:t>φ</m:t>
                </m:r>
              </m:e>
            </m:func>
            <m:r>
              <w:rPr>
                <w:rFonts w:ascii="Cambria Math"/>
              </w:rPr>
              <m:t>-</m:t>
            </m:r>
            <m:r>
              <w:rPr>
                <w:rFonts w:ascii="Cambria Math"/>
              </w:rPr>
              <m:t>w</m:t>
            </m:r>
          </m:den>
        </m:f>
      </m:oMath>
      <w:r w:rsidRPr="00890EAC">
        <w:t xml:space="preserve">    </w:t>
      </w:r>
      <w:r w:rsidRPr="00890EAC">
        <w:rPr>
          <w:lang w:eastAsia="ja-JP"/>
        </w:rPr>
        <w:t>(m)</w:t>
      </w:r>
      <w:r w:rsidRPr="00890EAC">
        <w:rPr>
          <w:lang w:eastAsia="ja-JP"/>
        </w:rPr>
        <w:tab/>
        <w:t>(12)</w:t>
      </w:r>
    </w:p>
    <w:p w14:paraId="6433C06F" w14:textId="77777777" w:rsidR="002C55E8" w:rsidRPr="007B029F" w:rsidRDefault="002C55E8" w:rsidP="002C55E8">
      <w:pPr>
        <w:pStyle w:val="Equation"/>
        <w:ind w:left="360"/>
        <w:rPr>
          <w:lang w:val="de-CH" w:eastAsia="ja-JP"/>
        </w:rPr>
      </w:pPr>
      <w:r w:rsidRPr="00890EAC">
        <w:tab/>
      </w:r>
      <w:r w:rsidRPr="00890EAC">
        <w:tab/>
      </w:r>
      <m:oMath>
        <m:sSub>
          <m:sSubPr>
            <m:ctrlPr>
              <w:rPr>
                <w:rFonts w:ascii="Cambria Math" w:hAnsi="Cambria Math"/>
                <w:i/>
              </w:rPr>
            </m:ctrlPr>
          </m:sSubPr>
          <m:e>
            <m:r>
              <w:rPr>
                <w:rFonts w:ascii="Cambria Math"/>
              </w:rPr>
              <m:t>L</m:t>
            </m:r>
          </m:e>
          <m:sub>
            <m:r>
              <w:rPr>
                <w:rFonts w:ascii="Cambria Math"/>
              </w:rPr>
              <m:t>R</m:t>
            </m:r>
          </m:sub>
        </m:sSub>
        <m:d>
          <m:dPr>
            <m:ctrlPr>
              <w:rPr>
                <w:rFonts w:ascii="Cambria Math" w:hAnsi="Cambria Math"/>
                <w:i/>
              </w:rPr>
            </m:ctrlPr>
          </m:dPr>
          <m:e>
            <m:r>
              <m:rPr>
                <m:sty m:val="p"/>
              </m:rPr>
              <w:rPr>
                <w:rFonts w:ascii="Cambria Math"/>
              </w:rPr>
              <m:t>Δ</m:t>
            </m:r>
            <m:sSub>
              <m:sSubPr>
                <m:ctrlPr>
                  <w:rPr>
                    <w:rFonts w:ascii="Cambria Math" w:hAnsi="Cambria Math"/>
                    <w:i/>
                  </w:rPr>
                </m:ctrlPr>
              </m:sSubPr>
              <m:e>
                <m:r>
                  <w:rPr>
                    <w:rFonts w:ascii="Cambria Math"/>
                    <w:lang w:val="de-CH"/>
                  </w:rPr>
                  <m:t>h</m:t>
                </m:r>
              </m:e>
              <m:sub>
                <m:r>
                  <w:rPr>
                    <w:rFonts w:ascii="Cambria Math"/>
                  </w:rPr>
                  <m:t>SS</m:t>
                </m:r>
                <m:r>
                  <w:rPr>
                    <w:rFonts w:ascii="Cambria Math"/>
                    <w:lang w:val="de-CH"/>
                  </w:rPr>
                  <m:t>,</m:t>
                </m:r>
                <m:r>
                  <w:rPr>
                    <w:rFonts w:ascii="Cambria Math"/>
                  </w:rPr>
                  <m:t>k</m:t>
                </m:r>
              </m:sub>
            </m:sSub>
          </m:e>
        </m:d>
        <m:r>
          <w:rPr>
            <w:rFonts w:ascii="Cambria Math"/>
            <w:lang w:val="de-CH"/>
          </w:rPr>
          <m:t>≈</m:t>
        </m:r>
        <m:r>
          <w:rPr>
            <w:rFonts w:ascii="Cambria Math"/>
            <w:lang w:val="de-CH"/>
          </w:rPr>
          <m:t>20</m:t>
        </m:r>
        <m:func>
          <m:funcPr>
            <m:ctrlPr>
              <w:rPr>
                <w:rFonts w:ascii="Cambria Math" w:hAnsi="Cambria Math"/>
                <w:i/>
              </w:rPr>
            </m:ctrlPr>
          </m:funcPr>
          <m:fName>
            <m:sSub>
              <m:sSubPr>
                <m:ctrlPr>
                  <w:rPr>
                    <w:rFonts w:ascii="Cambria Math" w:hAnsi="Cambria Math"/>
                  </w:rPr>
                </m:ctrlPr>
              </m:sSubPr>
              <m:e>
                <m:r>
                  <m:rPr>
                    <m:sty m:val="p"/>
                  </m:rPr>
                  <w:rPr>
                    <w:rFonts w:ascii="Cambria Math"/>
                    <w:lang w:val="de-CH"/>
                  </w:rPr>
                  <m:t>log</m:t>
                </m:r>
              </m:e>
              <m:sub>
                <m:r>
                  <w:rPr>
                    <w:rFonts w:ascii="Cambria Math"/>
                    <w:lang w:val="de-CH"/>
                  </w:rPr>
                  <m:t>10</m:t>
                </m:r>
              </m:sub>
            </m:sSub>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rPr>
                          <m:t>d</m:t>
                        </m:r>
                      </m:e>
                      <m:sub>
                        <m:r>
                          <w:rPr>
                            <w:rFonts w:ascii="Cambria Math"/>
                          </w:rPr>
                          <m:t>kp</m:t>
                        </m:r>
                      </m:sub>
                    </m:sSub>
                  </m:num>
                  <m:den>
                    <m:sSub>
                      <m:sSubPr>
                        <m:ctrlPr>
                          <w:rPr>
                            <w:rFonts w:ascii="Cambria Math" w:hAnsi="Cambria Math"/>
                            <w:i/>
                          </w:rPr>
                        </m:ctrlPr>
                      </m:sSubPr>
                      <m:e>
                        <m:r>
                          <w:rPr>
                            <w:rFonts w:ascii="Cambria Math"/>
                          </w:rPr>
                          <m:t>d</m:t>
                        </m:r>
                      </m:e>
                      <m:sub>
                        <m:r>
                          <w:rPr>
                            <w:rFonts w:ascii="Cambria Math"/>
                            <w:lang w:val="de-CH"/>
                          </w:rPr>
                          <m:t>0</m:t>
                        </m:r>
                        <m:r>
                          <w:rPr>
                            <w:rFonts w:ascii="Cambria Math"/>
                          </w:rPr>
                          <m:t>p</m:t>
                        </m:r>
                      </m:sub>
                    </m:sSub>
                    <m:r>
                      <w:rPr>
                        <w:rFonts w:ascii="Cambria Math" w:hAnsi="Cambria Math" w:cs="MS Mincho"/>
                        <w:lang w:val="de-CH"/>
                      </w:rPr>
                      <m:t>⋅</m:t>
                    </m:r>
                    <m:sSup>
                      <m:sSupPr>
                        <m:ctrlPr>
                          <w:rPr>
                            <w:rFonts w:ascii="Cambria Math" w:hAnsi="Cambria Math"/>
                            <w:i/>
                          </w:rPr>
                        </m:ctrlPr>
                      </m:sSupPr>
                      <m:e>
                        <m:r>
                          <w:rPr>
                            <w:rFonts w:ascii="Cambria Math"/>
                          </w:rPr>
                          <m:t>R</m:t>
                        </m:r>
                      </m:e>
                      <m:sup>
                        <m:r>
                          <w:rPr>
                            <w:rFonts w:ascii="Cambria Math"/>
                          </w:rPr>
                          <m:t>k</m:t>
                        </m:r>
                      </m:sup>
                    </m:sSup>
                  </m:den>
                </m:f>
              </m:e>
            </m:d>
          </m:e>
        </m:func>
      </m:oMath>
      <w:r w:rsidRPr="007B029F">
        <w:rPr>
          <w:lang w:val="de-CH"/>
        </w:rPr>
        <w:t xml:space="preserve">     </w:t>
      </w:r>
      <w:r w:rsidRPr="007B029F">
        <w:rPr>
          <w:lang w:val="de-CH" w:eastAsia="ja-JP"/>
        </w:rPr>
        <w:t>(dB)</w:t>
      </w:r>
      <w:r w:rsidRPr="007B029F">
        <w:rPr>
          <w:lang w:val="de-CH" w:eastAsia="ja-JP"/>
        </w:rPr>
        <w:tab/>
        <w:t>(13)</w:t>
      </w:r>
    </w:p>
    <w:p w14:paraId="306A3DAA" w14:textId="77777777" w:rsidR="002C55E8" w:rsidRPr="00890EAC" w:rsidRDefault="002C55E8" w:rsidP="002C55E8">
      <w:pPr>
        <w:pStyle w:val="Equation"/>
        <w:ind w:left="360"/>
      </w:pPr>
      <w:r w:rsidRPr="007B029F">
        <w:rPr>
          <w:lang w:val="de-CH"/>
        </w:rPr>
        <w:tab/>
      </w:r>
      <w:r w:rsidRPr="007B029F">
        <w:rPr>
          <w:lang w:val="de-CH"/>
        </w:rPr>
        <w:tab/>
      </w:r>
      <m:oMath>
        <m:r>
          <w:rPr>
            <w:rFonts w:ascii="Cambria Math"/>
          </w:rPr>
          <m:t>R</m:t>
        </m:r>
        <m:r>
          <w:rPr>
            <w:rFonts w:ascii="Cambria Math" w:hAnsi="Cambria Math"/>
          </w:rPr>
          <m:t>=</m:t>
        </m:r>
        <m:r>
          <w:rPr>
            <w:rFonts w:ascii="Cambria Math"/>
          </w:rPr>
          <m:t>0.33</m:t>
        </m:r>
      </m:oMath>
    </w:p>
    <w:p w14:paraId="76CC6657" w14:textId="5D1E2669" w:rsidR="002C55E8" w:rsidRPr="00890EAC" w:rsidRDefault="002C55E8" w:rsidP="002C55E8">
      <w:pPr>
        <w:pStyle w:val="Equation"/>
        <w:ind w:left="360"/>
      </w:pPr>
      <w:r w:rsidRPr="00890EAC">
        <w:tab/>
      </w:r>
      <w:r w:rsidRPr="00890EAC">
        <w:tab/>
      </w:r>
      <m:oMath>
        <m:sSub>
          <m:sSubPr>
            <m:ctrlPr>
              <w:rPr>
                <w:rFonts w:ascii="Cambria Math" w:hAnsi="Cambria Math"/>
                <w:i/>
              </w:rPr>
            </m:ctrlPr>
          </m:sSubPr>
          <m:e>
            <m:r>
              <w:rPr>
                <w:rFonts w:ascii="Cambria Math"/>
              </w:rPr>
              <m:t>d</m:t>
            </m:r>
          </m:e>
          <m:sub>
            <m:r>
              <w:rPr>
                <w:rFonts w:ascii="Cambria Math"/>
              </w:rPr>
              <m:t>kp</m:t>
            </m:r>
          </m:sub>
        </m:sSub>
        <m:r>
          <w:rPr>
            <w:rFonts w:ascii="Cambria Math"/>
          </w:rPr>
          <m:t>=</m:t>
        </m:r>
        <m:f>
          <m:fPr>
            <m:ctrlPr>
              <w:rPr>
                <w:rFonts w:ascii="Cambria Math" w:hAnsi="Cambria Math"/>
                <w:i/>
              </w:rPr>
            </m:ctrlPr>
          </m:fPr>
          <m:num>
            <m:r>
              <w:rPr>
                <w:rFonts w:ascii="Cambria Math"/>
              </w:rPr>
              <m:t>1</m:t>
            </m:r>
          </m:num>
          <m:den>
            <m:func>
              <m:funcPr>
                <m:ctrlPr>
                  <w:rPr>
                    <w:rFonts w:ascii="Cambria Math" w:hAnsi="Cambria Math"/>
                    <w:i/>
                  </w:rPr>
                </m:ctrlPr>
              </m:funcPr>
              <m:fName>
                <m:r>
                  <m:rPr>
                    <m:sty m:val="p"/>
                  </m:rPr>
                  <w:rPr>
                    <w:rFonts w:ascii="Cambria Math"/>
                  </w:rPr>
                  <m:t>sin</m:t>
                </m:r>
              </m:fName>
              <m:e>
                <m:sSub>
                  <m:sSubPr>
                    <m:ctrlPr>
                      <w:rPr>
                        <w:rFonts w:ascii="Cambria Math" w:hAnsi="Cambria Math"/>
                        <w:i/>
                      </w:rPr>
                    </m:ctrlPr>
                  </m:sSubPr>
                  <m:e>
                    <m:r>
                      <m:rPr>
                        <m:sty m:val="p"/>
                      </m:rPr>
                      <w:rPr>
                        <w:rFonts w:ascii="Cambria Math" w:eastAsia="MS PGothic" w:hAnsi="Cambria Math"/>
                        <w:color w:val="000000"/>
                      </w:rPr>
                      <m:t>φ</m:t>
                    </m:r>
                  </m:e>
                  <m:sub>
                    <m:r>
                      <w:rPr>
                        <w:rFonts w:ascii="Cambria Math"/>
                      </w:rPr>
                      <m:t>k</m:t>
                    </m:r>
                  </m:sub>
                </m:sSub>
              </m:e>
            </m:func>
          </m:den>
        </m:f>
        <m:r>
          <w:rPr>
            <w:rFonts w:ascii="Cambria Math" w:hAnsi="Cambria Math" w:cs="MS Mincho"/>
          </w:rPr>
          <m:t>⋅</m:t>
        </m:r>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rPr>
                      <m:t>d</m:t>
                    </m:r>
                    <m:r>
                      <w:rPr>
                        <w:rFonts w:ascii="Cambria Math" w:hAnsi="Cambria Math" w:cs="MS Mincho"/>
                      </w:rPr>
                      <m:t>⋅</m:t>
                    </m:r>
                    <m:func>
                      <m:funcPr>
                        <m:ctrlPr>
                          <w:rPr>
                            <w:rFonts w:ascii="Cambria Math" w:hAnsi="Cambria Math"/>
                            <w:i/>
                          </w:rPr>
                        </m:ctrlPr>
                      </m:funcPr>
                      <m:fName>
                        <m:r>
                          <m:rPr>
                            <m:sty m:val="p"/>
                          </m:rPr>
                          <w:rPr>
                            <w:rFonts w:ascii="Cambria Math"/>
                          </w:rPr>
                          <m:t>sin</m:t>
                        </m:r>
                      </m:fName>
                      <m:e>
                        <m:r>
                          <m:rPr>
                            <m:sty m:val="p"/>
                          </m:rPr>
                          <w:rPr>
                            <w:rFonts w:ascii="Cambria Math" w:eastAsia="MS PGothic" w:hAnsi="Cambria Math"/>
                            <w:color w:val="000000"/>
                          </w:rPr>
                          <m:t>φ</m:t>
                        </m:r>
                      </m:e>
                    </m:func>
                    <m:r>
                      <w:rPr>
                        <w:rFonts w:ascii="Cambria Math"/>
                      </w:rPr>
                      <m:t>+kw</m:t>
                    </m:r>
                  </m:e>
                </m:d>
              </m:e>
              <m:sup>
                <m:r>
                  <w:rPr>
                    <w:rFonts w:ascii="Cambria Math"/>
                  </w:rPr>
                  <m:t>2</m:t>
                </m:r>
              </m:sup>
            </m:sSup>
            <m:r>
              <w:rPr>
                <w:rFonts w:ascii="Cambria Math"/>
              </w:rPr>
              <m:t>+</m:t>
            </m:r>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rPr>
                          <m:t>h</m:t>
                        </m:r>
                      </m:e>
                      <m:sub>
                        <m:r>
                          <w:rPr>
                            <w:rFonts w:ascii="Cambria Math"/>
                          </w:rPr>
                          <m:t>BS</m:t>
                        </m:r>
                      </m:sub>
                    </m:sSub>
                    <m:r>
                      <w:rPr>
                        <w:rFonts w:ascii="Cambria Math"/>
                      </w:rPr>
                      <m:t>+</m:t>
                    </m:r>
                    <m:r>
                      <m:rPr>
                        <m:sty m:val="p"/>
                      </m:rPr>
                      <w:rPr>
                        <w:rFonts w:ascii="Cambria Math"/>
                      </w:rPr>
                      <m:t>Δ</m:t>
                    </m:r>
                    <m:sSub>
                      <m:sSubPr>
                        <m:ctrlPr>
                          <w:rPr>
                            <w:rFonts w:ascii="Cambria Math" w:hAnsi="Cambria Math"/>
                            <w:i/>
                          </w:rPr>
                        </m:ctrlPr>
                      </m:sSubPr>
                      <m:e>
                        <m:r>
                          <w:rPr>
                            <w:rFonts w:ascii="Cambria Math"/>
                          </w:rPr>
                          <m:t>h</m:t>
                        </m:r>
                      </m:e>
                      <m:sub>
                        <m:r>
                          <w:rPr>
                            <w:rFonts w:ascii="Cambria Math"/>
                          </w:rPr>
                          <m:t>SS,k</m:t>
                        </m:r>
                      </m:sub>
                    </m:sSub>
                    <m:r>
                      <w:rPr>
                        <w:rFonts w:ascii="Cambria Math"/>
                      </w:rPr>
                      <m:t>-</m:t>
                    </m:r>
                    <m:sSub>
                      <m:sSubPr>
                        <m:ctrlPr>
                          <w:rPr>
                            <w:rFonts w:ascii="Cambria Math" w:hAnsi="Cambria Math"/>
                            <w:i/>
                          </w:rPr>
                        </m:ctrlPr>
                      </m:sSubPr>
                      <m:e>
                        <m:r>
                          <w:rPr>
                            <w:rFonts w:ascii="Cambria Math"/>
                          </w:rPr>
                          <m:t>h</m:t>
                        </m:r>
                      </m:e>
                      <m:sub>
                        <m:r>
                          <w:rPr>
                            <w:rFonts w:ascii="Cambria Math"/>
                          </w:rPr>
                          <m:t>s</m:t>
                        </m:r>
                      </m:sub>
                    </m:sSub>
                    <m:r>
                      <w:rPr>
                        <w:rFonts w:ascii="Cambria Math"/>
                      </w:rPr>
                      <m:t>+</m:t>
                    </m:r>
                    <m:f>
                      <m:fPr>
                        <m:ctrlPr>
                          <w:rPr>
                            <w:rFonts w:ascii="Cambria Math" w:hAnsi="Cambria Math"/>
                            <w:i/>
                          </w:rPr>
                        </m:ctrlPr>
                      </m:fPr>
                      <m:num>
                        <m:r>
                          <w:rPr>
                            <w:rFonts w:ascii="Cambria Math"/>
                          </w:rPr>
                          <m:t>w</m:t>
                        </m:r>
                        <m:r>
                          <w:rPr>
                            <w:rFonts w:ascii="Cambria Math" w:hAnsi="Cambria Math" w:cs="MS Mincho"/>
                          </w:rPr>
                          <m:t>⋅</m:t>
                        </m:r>
                        <m:d>
                          <m:dPr>
                            <m:ctrlPr>
                              <w:rPr>
                                <w:rFonts w:ascii="Cambria Math" w:hAnsi="Cambria Math"/>
                                <w:i/>
                              </w:rPr>
                            </m:ctrlPr>
                          </m:dPr>
                          <m:e>
                            <m:sSub>
                              <m:sSubPr>
                                <m:ctrlPr>
                                  <w:rPr>
                                    <w:rFonts w:ascii="Cambria Math" w:hAnsi="Cambria Math"/>
                                    <w:i/>
                                  </w:rPr>
                                </m:ctrlPr>
                              </m:sSubPr>
                              <m:e>
                                <m:r>
                                  <w:rPr>
                                    <w:rFonts w:ascii="Cambria Math"/>
                                  </w:rPr>
                                  <m:t>h</m:t>
                                </m:r>
                              </m:e>
                              <m:sub>
                                <m:r>
                                  <w:rPr>
                                    <w:rFonts w:ascii="Cambria Math"/>
                                  </w:rPr>
                                  <m:t>BS</m:t>
                                </m:r>
                              </m:sub>
                            </m:sSub>
                            <m:r>
                              <w:rPr>
                                <w:rFonts w:ascii="Cambria Math"/>
                              </w:rPr>
                              <m:t>-</m:t>
                            </m:r>
                            <m:sSub>
                              <m:sSubPr>
                                <m:ctrlPr>
                                  <w:rPr>
                                    <w:rFonts w:ascii="Cambria Math" w:hAnsi="Cambria Math"/>
                                    <w:i/>
                                  </w:rPr>
                                </m:ctrlPr>
                              </m:sSubPr>
                              <m:e>
                                <m:r>
                                  <w:rPr>
                                    <w:rFonts w:ascii="Cambria Math"/>
                                  </w:rPr>
                                  <m:t>h</m:t>
                                </m:r>
                              </m:e>
                              <m:sub>
                                <m:r>
                                  <w:rPr>
                                    <w:rFonts w:ascii="Cambria Math"/>
                                  </w:rPr>
                                  <m:t>s</m:t>
                                </m:r>
                              </m:sub>
                            </m:sSub>
                          </m:e>
                        </m:d>
                      </m:num>
                      <m:den>
                        <m:r>
                          <w:rPr>
                            <w:rFonts w:ascii="Cambria Math"/>
                          </w:rPr>
                          <m:t>2d</m:t>
                        </m:r>
                        <m:r>
                          <w:rPr>
                            <w:rFonts w:ascii="Cambria Math" w:hAnsi="Cambria Math" w:cs="MS Mincho"/>
                          </w:rPr>
                          <m:t>⋅</m:t>
                        </m:r>
                        <m:func>
                          <m:funcPr>
                            <m:ctrlPr>
                              <w:rPr>
                                <w:rFonts w:ascii="Cambria Math" w:hAnsi="Cambria Math"/>
                                <w:i/>
                              </w:rPr>
                            </m:ctrlPr>
                          </m:funcPr>
                          <m:fName>
                            <m:r>
                              <m:rPr>
                                <m:sty m:val="p"/>
                              </m:rPr>
                              <w:rPr>
                                <w:rFonts w:ascii="Cambria Math"/>
                              </w:rPr>
                              <m:t>sin</m:t>
                            </m:r>
                          </m:fName>
                          <m:e>
                            <m:r>
                              <m:rPr>
                                <m:sty m:val="p"/>
                              </m:rPr>
                              <w:rPr>
                                <w:rFonts w:ascii="Cambria Math" w:eastAsia="MS PGothic" w:hAnsi="Cambria Math"/>
                                <w:color w:val="000000"/>
                              </w:rPr>
                              <m:t>φ</m:t>
                            </m:r>
                          </m:e>
                        </m:func>
                        <m:r>
                          <w:rPr>
                            <w:rFonts w:ascii="Cambria Math"/>
                          </w:rPr>
                          <m:t>-</m:t>
                        </m:r>
                        <m:r>
                          <w:rPr>
                            <w:rFonts w:ascii="Cambria Math"/>
                          </w:rPr>
                          <m:t>w</m:t>
                        </m:r>
                      </m:den>
                    </m:f>
                  </m:e>
                </m:d>
              </m:e>
              <m:sup>
                <m:r>
                  <w:rPr>
                    <w:rFonts w:ascii="Cambria Math"/>
                  </w:rPr>
                  <m:t>2</m:t>
                </m:r>
              </m:sup>
            </m:sSup>
          </m:e>
        </m:rad>
      </m:oMath>
      <w:r w:rsidRPr="00890EAC">
        <w:t xml:space="preserve">    </w:t>
      </w:r>
      <w:r w:rsidRPr="00890EAC">
        <w:rPr>
          <w:lang w:eastAsia="ja-JP"/>
        </w:rPr>
        <w:t>(m)</w:t>
      </w:r>
      <w:r w:rsidRPr="00890EAC">
        <w:rPr>
          <w:lang w:eastAsia="ja-JP"/>
        </w:rPr>
        <w:tab/>
      </w:r>
      <w:r w:rsidRPr="00890EAC">
        <w:rPr>
          <w:szCs w:val="24"/>
          <w:lang w:eastAsia="ja-JP"/>
        </w:rPr>
        <w:t>(14)</w:t>
      </w:r>
    </w:p>
    <w:p w14:paraId="1A7F11AB" w14:textId="55020F8F" w:rsidR="002C55E8" w:rsidRPr="00890EAC" w:rsidRDefault="002C55E8" w:rsidP="002C55E8">
      <w:pPr>
        <w:pStyle w:val="Equation"/>
        <w:ind w:left="360"/>
        <w:rPr>
          <w:lang w:eastAsia="ja-JP"/>
        </w:rPr>
      </w:pPr>
      <w:r w:rsidRPr="00890EAC">
        <w:tab/>
      </w:r>
      <w:r w:rsidRPr="00890EAC">
        <w:tab/>
      </w:r>
      <m:oMath>
        <m:sSub>
          <m:sSubPr>
            <m:ctrlPr>
              <w:rPr>
                <w:rFonts w:ascii="Cambria Math" w:hAnsi="Cambria Math"/>
                <w:i/>
              </w:rPr>
            </m:ctrlPr>
          </m:sSubPr>
          <m:e>
            <m:r>
              <m:rPr>
                <m:sty m:val="p"/>
              </m:rPr>
              <w:rPr>
                <w:rFonts w:ascii="Cambria Math" w:eastAsia="MS PGothic" w:hAnsi="Cambria Math"/>
                <w:color w:val="000000"/>
              </w:rPr>
              <m:t>φ</m:t>
            </m:r>
          </m:e>
          <m:sub>
            <m:r>
              <w:rPr>
                <w:rFonts w:ascii="Cambria Math"/>
              </w:rPr>
              <m:t>k</m:t>
            </m:r>
          </m:sub>
        </m:sSub>
        <m:r>
          <w:rPr>
            <w:rFonts w:ascii="Cambria Math"/>
          </w:rPr>
          <m:t>=</m:t>
        </m:r>
        <m:func>
          <m:funcPr>
            <m:ctrlPr>
              <w:rPr>
                <w:rFonts w:ascii="Cambria Math" w:hAnsi="Cambria Math"/>
                <w:i/>
              </w:rPr>
            </m:ctrlPr>
          </m:funcPr>
          <m:fName>
            <m:sSup>
              <m:sSupPr>
                <m:ctrlPr>
                  <w:rPr>
                    <w:rFonts w:ascii="Cambria Math" w:hAnsi="Cambria Math"/>
                    <w:i/>
                  </w:rPr>
                </m:ctrlPr>
              </m:sSupPr>
              <m:e>
                <m:r>
                  <m:rPr>
                    <m:sty m:val="p"/>
                  </m:rPr>
                  <w:rPr>
                    <w:rFonts w:ascii="Cambria Math"/>
                  </w:rPr>
                  <m:t>tan</m:t>
                </m:r>
              </m:e>
              <m:sup>
                <m:r>
                  <w:rPr>
                    <w:rFonts w:ascii="Cambria Math"/>
                  </w:rPr>
                  <m:t>-</m:t>
                </m:r>
                <m:r>
                  <w:rPr>
                    <w:rFonts w:ascii="Cambria Math"/>
                  </w:rPr>
                  <m:t>1</m:t>
                </m:r>
              </m:sup>
            </m:sSup>
          </m:fName>
          <m:e>
            <m:d>
              <m:dPr>
                <m:ctrlPr>
                  <w:rPr>
                    <w:rFonts w:ascii="Cambria Math" w:hAnsi="Cambria Math"/>
                    <w:i/>
                  </w:rPr>
                </m:ctrlPr>
              </m:dPr>
              <m:e>
                <m:f>
                  <m:fPr>
                    <m:ctrlPr>
                      <w:rPr>
                        <w:rFonts w:ascii="Cambria Math" w:hAnsi="Cambria Math"/>
                        <w:i/>
                      </w:rPr>
                    </m:ctrlPr>
                  </m:fPr>
                  <m:num>
                    <m:r>
                      <w:rPr>
                        <w:rFonts w:ascii="Cambria Math"/>
                      </w:rPr>
                      <m:t>d</m:t>
                    </m:r>
                    <m:func>
                      <m:funcPr>
                        <m:ctrlPr>
                          <w:rPr>
                            <w:rFonts w:ascii="Cambria Math" w:hAnsi="Cambria Math"/>
                            <w:i/>
                          </w:rPr>
                        </m:ctrlPr>
                      </m:funcPr>
                      <m:fName>
                        <m:r>
                          <m:rPr>
                            <m:sty m:val="p"/>
                          </m:rPr>
                          <w:rPr>
                            <w:rFonts w:ascii="Cambria Math"/>
                          </w:rPr>
                          <m:t>sin</m:t>
                        </m:r>
                      </m:fName>
                      <m:e>
                        <m:r>
                          <m:rPr>
                            <m:sty m:val="p"/>
                          </m:rPr>
                          <w:rPr>
                            <w:rFonts w:ascii="Cambria Math" w:eastAsia="MS PGothic" w:hAnsi="Cambria Math"/>
                            <w:color w:val="000000"/>
                          </w:rPr>
                          <m:t>φ</m:t>
                        </m:r>
                      </m:e>
                    </m:func>
                    <m:r>
                      <w:rPr>
                        <w:rFonts w:ascii="Cambria Math" w:hAnsi="Cambria Math"/>
                      </w:rPr>
                      <m:t>+kw</m:t>
                    </m:r>
                  </m:num>
                  <m:den>
                    <m:r>
                      <w:rPr>
                        <w:rFonts w:ascii="Cambria Math"/>
                      </w:rPr>
                      <m:t>d</m:t>
                    </m:r>
                    <m:func>
                      <m:funcPr>
                        <m:ctrlPr>
                          <w:rPr>
                            <w:rFonts w:ascii="Cambria Math" w:hAnsi="Cambria Math"/>
                            <w:i/>
                          </w:rPr>
                        </m:ctrlPr>
                      </m:funcPr>
                      <m:fName>
                        <m:r>
                          <m:rPr>
                            <m:sty m:val="p"/>
                          </m:rPr>
                          <w:rPr>
                            <w:rFonts w:ascii="Cambria Math"/>
                          </w:rPr>
                          <m:t>cos</m:t>
                        </m:r>
                      </m:fName>
                      <m:e>
                        <m:r>
                          <m:rPr>
                            <m:sty m:val="p"/>
                          </m:rPr>
                          <w:rPr>
                            <w:rFonts w:ascii="Cambria Math" w:eastAsia="MS PGothic" w:hAnsi="Cambria Math"/>
                            <w:color w:val="000000"/>
                          </w:rPr>
                          <m:t>φ</m:t>
                        </m:r>
                      </m:e>
                    </m:func>
                  </m:den>
                </m:f>
              </m:e>
            </m:d>
          </m:e>
        </m:func>
      </m:oMath>
      <w:r w:rsidRPr="00890EAC">
        <w:t xml:space="preserve">    </w:t>
      </w:r>
      <w:r w:rsidRPr="00890EAC">
        <w:rPr>
          <w:lang w:eastAsia="ja-JP"/>
        </w:rPr>
        <w:t>(degrees)</w:t>
      </w:r>
      <w:r w:rsidRPr="00890EAC">
        <w:rPr>
          <w:lang w:eastAsia="ja-JP"/>
        </w:rPr>
        <w:tab/>
        <w:t>(15)</w:t>
      </w:r>
    </w:p>
    <w:p w14:paraId="17D57C8E" w14:textId="77777777" w:rsidR="002C55E8" w:rsidRPr="00890EAC" w:rsidRDefault="002C55E8" w:rsidP="002C55E8">
      <w:pPr>
        <w:pStyle w:val="Equation"/>
        <w:ind w:left="360"/>
        <w:rPr>
          <w:szCs w:val="24"/>
        </w:rPr>
      </w:pPr>
      <w:r w:rsidRPr="00890EAC">
        <w:tab/>
      </w:r>
      <w:r w:rsidRPr="00890EAC">
        <w:tab/>
      </w:r>
      <w:bookmarkStart w:id="20" w:name="_Hlk132869263"/>
      <m:oMath>
        <m:r>
          <m:rPr>
            <m:sty m:val="p"/>
          </m:rPr>
          <w:rPr>
            <w:rFonts w:ascii="Cambria Math" w:eastAsia="MS PGothic"/>
            <w:color w:val="222222"/>
          </w:rPr>
          <m:t>Δ</m:t>
        </m:r>
        <m:sSub>
          <m:sSubPr>
            <m:ctrlPr>
              <w:rPr>
                <w:rFonts w:ascii="Cambria Math" w:eastAsia="MS PGothic" w:hAnsi="Cambria Math"/>
                <w:i/>
                <w:color w:val="222222"/>
              </w:rPr>
            </m:ctrlPr>
          </m:sSubPr>
          <m:e>
            <m:r>
              <w:rPr>
                <w:rFonts w:ascii="Cambria Math" w:eastAsia="MS PGothic"/>
                <w:color w:val="222222"/>
              </w:rPr>
              <m:t>h</m:t>
            </m:r>
          </m:e>
          <m:sub>
            <m:r>
              <w:rPr>
                <w:rFonts w:ascii="Cambria Math" w:eastAsia="MS PGothic"/>
                <w:color w:val="222222"/>
              </w:rPr>
              <m:t>SS</m:t>
            </m:r>
          </m:sub>
        </m:sSub>
        <m:r>
          <w:rPr>
            <w:rFonts w:ascii="Cambria Math" w:eastAsia="MS PGothic"/>
            <w:color w:val="222222"/>
          </w:rPr>
          <m:t>=</m:t>
        </m:r>
        <m:sSub>
          <m:sSubPr>
            <m:ctrlPr>
              <w:rPr>
                <w:rFonts w:ascii="Cambria Math" w:eastAsia="MS PGothic" w:hAnsi="Cambria Math"/>
                <w:i/>
                <w:color w:val="222222"/>
              </w:rPr>
            </m:ctrlPr>
          </m:sSubPr>
          <m:e>
            <m:r>
              <w:rPr>
                <w:rFonts w:ascii="Cambria Math" w:eastAsia="MS PGothic"/>
                <w:color w:val="222222"/>
              </w:rPr>
              <m:t>h</m:t>
            </m:r>
          </m:e>
          <m:sub>
            <m:r>
              <w:rPr>
                <w:rFonts w:ascii="Cambria Math" w:eastAsia="MS PGothic"/>
                <w:color w:val="222222"/>
              </w:rPr>
              <m:t>s</m:t>
            </m:r>
          </m:sub>
        </m:sSub>
        <m:r>
          <w:rPr>
            <w:rFonts w:ascii="Cambria Math" w:eastAsia="MS PGothic"/>
            <w:color w:val="222222"/>
          </w:rPr>
          <m:t>-</m:t>
        </m:r>
        <m:sSub>
          <m:sSubPr>
            <m:ctrlPr>
              <w:rPr>
                <w:rFonts w:ascii="Cambria Math" w:eastAsia="MS PGothic" w:hAnsi="Cambria Math"/>
                <w:i/>
                <w:color w:val="222222"/>
              </w:rPr>
            </m:ctrlPr>
          </m:sSubPr>
          <m:e>
            <m:r>
              <w:rPr>
                <w:rFonts w:ascii="Cambria Math" w:eastAsia="MS PGothic"/>
                <w:color w:val="222222"/>
              </w:rPr>
              <m:t>h</m:t>
            </m:r>
          </m:e>
          <m:sub>
            <m:r>
              <w:rPr>
                <w:rFonts w:ascii="Cambria Math" w:eastAsia="MS PGothic"/>
                <w:color w:val="222222"/>
              </w:rPr>
              <m:t>SS</m:t>
            </m:r>
          </m:sub>
        </m:sSub>
        <m:r>
          <w:rPr>
            <w:rFonts w:ascii="Cambria Math" w:eastAsia="MS PGothic"/>
            <w:color w:val="222222"/>
          </w:rPr>
          <m:t>-</m:t>
        </m:r>
        <m:f>
          <m:fPr>
            <m:ctrlPr>
              <w:rPr>
                <w:rFonts w:ascii="Cambria Math" w:eastAsia="MS PGothic" w:hAnsi="Cambria Math"/>
                <w:i/>
                <w:color w:val="222222"/>
              </w:rPr>
            </m:ctrlPr>
          </m:fPr>
          <m:num>
            <m:r>
              <w:rPr>
                <w:rFonts w:ascii="Cambria Math" w:eastAsia="MS PGothic"/>
                <w:color w:val="222222"/>
              </w:rPr>
              <m:t>w</m:t>
            </m:r>
            <m:d>
              <m:dPr>
                <m:ctrlPr>
                  <w:rPr>
                    <w:rFonts w:ascii="Cambria Math" w:eastAsia="MS PGothic" w:hAnsi="Cambria Math"/>
                    <w:i/>
                    <w:color w:val="222222"/>
                  </w:rPr>
                </m:ctrlPr>
              </m:dPr>
              <m:e>
                <m:sSub>
                  <m:sSubPr>
                    <m:ctrlPr>
                      <w:rPr>
                        <w:rFonts w:ascii="Cambria Math" w:eastAsia="MS PGothic" w:hAnsi="Cambria Math"/>
                        <w:i/>
                        <w:color w:val="222222"/>
                      </w:rPr>
                    </m:ctrlPr>
                  </m:sSubPr>
                  <m:e>
                    <m:r>
                      <w:rPr>
                        <w:rFonts w:ascii="Cambria Math" w:eastAsia="MS PGothic"/>
                        <w:color w:val="222222"/>
                      </w:rPr>
                      <m:t>h</m:t>
                    </m:r>
                  </m:e>
                  <m:sub>
                    <m:r>
                      <w:rPr>
                        <w:rFonts w:ascii="Cambria Math" w:eastAsia="MS PGothic"/>
                        <w:color w:val="222222"/>
                      </w:rPr>
                      <m:t>BS</m:t>
                    </m:r>
                  </m:sub>
                </m:sSub>
                <m:r>
                  <w:rPr>
                    <w:rFonts w:ascii="Cambria Math" w:eastAsia="MS PGothic"/>
                    <w:color w:val="222222"/>
                  </w:rPr>
                  <m:t>-</m:t>
                </m:r>
                <m:sSub>
                  <m:sSubPr>
                    <m:ctrlPr>
                      <w:rPr>
                        <w:rFonts w:ascii="Cambria Math" w:eastAsia="MS PGothic" w:hAnsi="Cambria Math"/>
                        <w:i/>
                        <w:color w:val="222222"/>
                      </w:rPr>
                    </m:ctrlPr>
                  </m:sSubPr>
                  <m:e>
                    <m:r>
                      <w:rPr>
                        <w:rFonts w:ascii="Cambria Math" w:eastAsia="MS PGothic"/>
                        <w:color w:val="222222"/>
                      </w:rPr>
                      <m:t>h</m:t>
                    </m:r>
                  </m:e>
                  <m:sub>
                    <m:r>
                      <w:rPr>
                        <w:rFonts w:ascii="Cambria Math" w:eastAsia="MS PGothic"/>
                        <w:color w:val="222222"/>
                      </w:rPr>
                      <m:t>s</m:t>
                    </m:r>
                  </m:sub>
                </m:sSub>
              </m:e>
            </m:d>
          </m:num>
          <m:den>
            <m:r>
              <w:rPr>
                <w:rFonts w:ascii="Cambria Math" w:eastAsia="MS PGothic"/>
                <w:color w:val="222222"/>
              </w:rPr>
              <m:t>2d</m:t>
            </m:r>
            <m:r>
              <w:rPr>
                <w:rFonts w:ascii="Cambria Math" w:eastAsia="MS PGothic"/>
                <w:color w:val="222222"/>
              </w:rPr>
              <m:t>-</m:t>
            </m:r>
            <m:r>
              <w:rPr>
                <w:rFonts w:ascii="Cambria Math" w:eastAsia="MS PGothic"/>
                <w:color w:val="222222"/>
              </w:rPr>
              <m:t>w</m:t>
            </m:r>
          </m:den>
        </m:f>
      </m:oMath>
      <w:r w:rsidRPr="00890EAC">
        <w:t xml:space="preserve">   (m)</w:t>
      </w:r>
      <w:r w:rsidRPr="00890EAC">
        <w:tab/>
      </w:r>
      <w:r w:rsidRPr="00890EAC">
        <w:rPr>
          <w:szCs w:val="24"/>
        </w:rPr>
        <w:t>(16)</w:t>
      </w:r>
      <w:bookmarkEnd w:id="20"/>
    </w:p>
    <w:p w14:paraId="7418063C" w14:textId="77777777" w:rsidR="002C55E8" w:rsidRPr="00890EAC" w:rsidRDefault="002C55E8" w:rsidP="002C55E8">
      <w:pPr>
        <w:pStyle w:val="Equation"/>
        <w:ind w:left="360"/>
        <w:rPr>
          <w:szCs w:val="24"/>
        </w:rPr>
      </w:pPr>
      <w:bookmarkStart w:id="21" w:name="_Hlk132872915"/>
      <w:r w:rsidRPr="00890EAC">
        <w:rPr>
          <w:color w:val="222222"/>
        </w:rPr>
        <w:tab/>
      </w:r>
      <w:r w:rsidRPr="00890EAC">
        <w:rPr>
          <w:color w:val="222222"/>
        </w:rPr>
        <w:tab/>
      </w:r>
      <m:oMath>
        <m:r>
          <w:rPr>
            <w:rFonts w:ascii="Cambria Math" w:eastAsia="MS PGothic"/>
            <w:color w:val="222222"/>
          </w:rPr>
          <m:t>d=</m:t>
        </m:r>
        <m:f>
          <m:fPr>
            <m:ctrlPr>
              <w:rPr>
                <w:rFonts w:ascii="Cambria Math" w:eastAsia="MS PGothic" w:hAnsi="Cambria Math"/>
                <w:i/>
                <w:color w:val="222222"/>
              </w:rPr>
            </m:ctrlPr>
          </m:fPr>
          <m:num>
            <m:d>
              <m:dPr>
                <m:ctrlPr>
                  <w:rPr>
                    <w:rFonts w:ascii="Cambria Math" w:eastAsia="MS PGothic" w:hAnsi="Cambria Math"/>
                    <w:i/>
                    <w:color w:val="222222"/>
                  </w:rPr>
                </m:ctrlPr>
              </m:dPr>
              <m:e>
                <m:sSub>
                  <m:sSubPr>
                    <m:ctrlPr>
                      <w:rPr>
                        <w:rFonts w:ascii="Cambria Math" w:eastAsia="MS PGothic" w:hAnsi="Cambria Math"/>
                        <w:i/>
                        <w:color w:val="222222"/>
                      </w:rPr>
                    </m:ctrlPr>
                  </m:sSubPr>
                  <m:e>
                    <m:r>
                      <w:rPr>
                        <w:rFonts w:ascii="Cambria Math" w:eastAsia="MS PGothic"/>
                        <w:color w:val="222222"/>
                      </w:rPr>
                      <m:t>h</m:t>
                    </m:r>
                  </m:e>
                  <m:sub>
                    <m:r>
                      <w:rPr>
                        <w:rFonts w:ascii="Cambria Math" w:eastAsia="MS PGothic"/>
                        <w:color w:val="222222"/>
                      </w:rPr>
                      <m:t>BS</m:t>
                    </m:r>
                  </m:sub>
                </m:sSub>
                <m:r>
                  <w:rPr>
                    <w:rFonts w:ascii="Cambria Math" w:eastAsia="MS PGothic"/>
                    <w:color w:val="222222"/>
                  </w:rPr>
                  <m:t>-</m:t>
                </m:r>
                <m:sSub>
                  <m:sSubPr>
                    <m:ctrlPr>
                      <w:rPr>
                        <w:rFonts w:ascii="Cambria Math" w:eastAsia="MS PGothic" w:hAnsi="Cambria Math"/>
                        <w:i/>
                        <w:color w:val="222222"/>
                      </w:rPr>
                    </m:ctrlPr>
                  </m:sSubPr>
                  <m:e>
                    <m:r>
                      <w:rPr>
                        <w:rFonts w:ascii="Cambria Math" w:eastAsia="MS PGothic"/>
                        <w:color w:val="222222"/>
                      </w:rPr>
                      <m:t>h</m:t>
                    </m:r>
                  </m:e>
                  <m:sub>
                    <m:r>
                      <w:rPr>
                        <w:rFonts w:ascii="Cambria Math" w:eastAsia="MS PGothic"/>
                        <w:color w:val="222222"/>
                      </w:rPr>
                      <m:t>SS</m:t>
                    </m:r>
                  </m:sub>
                </m:sSub>
              </m:e>
            </m:d>
          </m:num>
          <m:den>
            <m:func>
              <m:funcPr>
                <m:ctrlPr>
                  <w:rPr>
                    <w:rFonts w:ascii="Cambria Math" w:eastAsia="MS PGothic" w:hAnsi="Cambria Math"/>
                    <w:i/>
                    <w:color w:val="222222"/>
                  </w:rPr>
                </m:ctrlPr>
              </m:funcPr>
              <m:fName>
                <m:r>
                  <m:rPr>
                    <m:sty m:val="p"/>
                  </m:rPr>
                  <w:rPr>
                    <w:rFonts w:ascii="Cambria Math" w:eastAsia="MS PGothic" w:hAnsi="Cambria Math"/>
                    <w:color w:val="222222"/>
                  </w:rPr>
                  <m:t>tan</m:t>
                </m:r>
              </m:fName>
              <m:e>
                <m:r>
                  <m:rPr>
                    <m:sty m:val="p"/>
                  </m:rPr>
                  <w:rPr>
                    <w:rFonts w:ascii="Cambria Math" w:eastAsia="MS PGothic" w:hAnsi="Cambria Math"/>
                    <w:color w:val="222222"/>
                  </w:rPr>
                  <m:t>θ</m:t>
                </m:r>
              </m:e>
            </m:func>
          </m:den>
        </m:f>
      </m:oMath>
      <w:r w:rsidRPr="00890EAC">
        <w:t xml:space="preserve">   (m)</w:t>
      </w:r>
      <w:r w:rsidRPr="00890EAC">
        <w:tab/>
      </w:r>
      <w:r w:rsidRPr="00890EAC">
        <w:rPr>
          <w:szCs w:val="24"/>
        </w:rPr>
        <w:t>(1</w:t>
      </w:r>
      <w:r w:rsidRPr="00890EAC">
        <w:rPr>
          <w:szCs w:val="24"/>
          <w:lang w:eastAsia="ja-JP"/>
        </w:rPr>
        <w:t>7</w:t>
      </w:r>
      <w:r w:rsidRPr="00890EAC">
        <w:rPr>
          <w:szCs w:val="24"/>
        </w:rPr>
        <w:t>)</w:t>
      </w:r>
    </w:p>
    <w:p w14:paraId="58B423E8" w14:textId="77777777" w:rsidR="002C55E8" w:rsidRPr="007B029F" w:rsidRDefault="002C55E8" w:rsidP="001D3065">
      <w:pPr>
        <w:pStyle w:val="Equation"/>
        <w:rPr>
          <w:lang w:val="de-CH" w:eastAsia="ja-JP"/>
        </w:rPr>
      </w:pPr>
      <w:r w:rsidRPr="00890EAC">
        <w:rPr>
          <w:w w:val="95"/>
          <w:sz w:val="20"/>
          <w:szCs w:val="14"/>
        </w:rPr>
        <w:tab/>
      </w:r>
      <w:r w:rsidRPr="00890EAC">
        <w:rPr>
          <w:w w:val="95"/>
          <w:sz w:val="20"/>
          <w:szCs w:val="14"/>
        </w:rPr>
        <w:tab/>
      </w:r>
      <m:oMath>
        <m:sSub>
          <m:sSubPr>
            <m:ctrlPr>
              <w:rPr>
                <w:rFonts w:ascii="Cambria Math" w:hAnsi="Cambria Math"/>
              </w:rPr>
            </m:ctrlPr>
          </m:sSubPr>
          <m:e>
            <m:r>
              <w:rPr>
                <w:rFonts w:ascii="Cambria Math" w:hAnsi="Cambria Math"/>
              </w:rPr>
              <m:t>L</m:t>
            </m:r>
          </m:e>
          <m:sub>
            <m:r>
              <w:rPr>
                <w:rFonts w:ascii="Cambria Math" w:hAnsi="Cambria Math"/>
              </w:rPr>
              <m:t>D</m:t>
            </m:r>
          </m:sub>
        </m:sSub>
        <m:d>
          <m:dPr>
            <m:ctrlPr>
              <w:rPr>
                <w:rFonts w:ascii="Cambria Math" w:hAnsi="Cambria Math"/>
              </w:rPr>
            </m:ctrlPr>
          </m:dPr>
          <m:e>
            <m:r>
              <m:rPr>
                <m:sty m:val="p"/>
              </m:rPr>
              <w:rPr>
                <w:rFonts w:ascii="Cambria Math" w:hAnsi="Cambria Math"/>
              </w:rPr>
              <m:t>Δ</m:t>
            </m:r>
            <m:sSub>
              <m:sSubPr>
                <m:ctrlPr>
                  <w:rPr>
                    <w:rFonts w:ascii="Cambria Math" w:hAnsi="Cambria Math"/>
                  </w:rPr>
                </m:ctrlPr>
              </m:sSubPr>
              <m:e>
                <m:r>
                  <w:rPr>
                    <w:rFonts w:ascii="Cambria Math" w:hAnsi="Cambria Math"/>
                    <w:lang w:val="de-CH"/>
                  </w:rPr>
                  <m:t>h</m:t>
                </m:r>
              </m:e>
              <m:sub>
                <m:r>
                  <w:rPr>
                    <w:rFonts w:ascii="Cambria Math" w:hAnsi="Cambria Math"/>
                  </w:rPr>
                  <m:t>SS</m:t>
                </m:r>
              </m:sub>
            </m:sSub>
          </m:e>
        </m:d>
        <m:r>
          <m:rPr>
            <m:sty m:val="p"/>
          </m:rPr>
          <w:rPr>
            <w:rFonts w:ascii="Cambria Math" w:hAnsi="Cambria Math"/>
            <w:lang w:val="de-CH"/>
          </w:rPr>
          <m:t>≈</m:t>
        </m:r>
        <m:d>
          <m:dPr>
            <m:begChr m:val="{"/>
            <m:endChr m:val=""/>
            <m:ctrlPr>
              <w:rPr>
                <w:rFonts w:ascii="Cambria Math" w:hAnsi="Cambria Math"/>
              </w:rPr>
            </m:ctrlPr>
          </m:dPr>
          <m:e>
            <m:m>
              <m:mPr>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K</m:t>
                      </m:r>
                    </m:e>
                    <m:sub>
                      <m:r>
                        <m:rPr>
                          <m:sty m:val="p"/>
                        </m:rPr>
                        <w:rPr>
                          <w:rFonts w:ascii="Cambria Math" w:hAnsi="Cambria Math"/>
                          <w:lang w:val="de-CH"/>
                        </w:rPr>
                        <m:t>1</m:t>
                      </m:r>
                    </m:sub>
                  </m:sSub>
                </m:e>
                <m:e>
                  <m:d>
                    <m:dPr>
                      <m:ctrlPr>
                        <w:rPr>
                          <w:rFonts w:ascii="Cambria Math" w:hAnsi="Cambria Math"/>
                        </w:rPr>
                      </m:ctrlPr>
                    </m:dPr>
                    <m:e>
                      <m:r>
                        <m:rPr>
                          <m:sty m:val="p"/>
                        </m:rPr>
                        <w:rPr>
                          <w:rFonts w:ascii="Cambria Math" w:hAnsi="Cambria Math"/>
                          <w:lang w:val="de-CH"/>
                        </w:rPr>
                        <m:t>0 m≤</m:t>
                      </m:r>
                      <m:r>
                        <m:rPr>
                          <m:sty m:val="p"/>
                        </m:rPr>
                        <w:rPr>
                          <w:rFonts w:ascii="Cambria Math" w:hAnsi="Cambria Math"/>
                        </w:rPr>
                        <m:t>Δ</m:t>
                      </m:r>
                      <m:sSub>
                        <m:sSubPr>
                          <m:ctrlPr>
                            <w:rPr>
                              <w:rFonts w:ascii="Cambria Math" w:hAnsi="Cambria Math"/>
                            </w:rPr>
                          </m:ctrlPr>
                        </m:sSubPr>
                        <m:e>
                          <m:r>
                            <w:rPr>
                              <w:rFonts w:ascii="Cambria Math" w:hAnsi="Cambria Math"/>
                              <w:lang w:val="de-CH"/>
                            </w:rPr>
                            <m:t>h</m:t>
                          </m:r>
                        </m:e>
                        <m:sub>
                          <m:r>
                            <w:rPr>
                              <w:rFonts w:ascii="Cambria Math" w:hAnsi="Cambria Math"/>
                            </w:rPr>
                            <m:t>SS</m:t>
                          </m:r>
                        </m:sub>
                      </m:sSub>
                      <m:r>
                        <m:rPr>
                          <m:sty m:val="p"/>
                        </m:rPr>
                        <w:rPr>
                          <w:rFonts w:ascii="Cambria Math" w:hAnsi="Cambria Math"/>
                          <w:lang w:val="de-CH"/>
                        </w:rPr>
                        <m:t>&lt;1 m</m:t>
                      </m:r>
                    </m:e>
                  </m:d>
                </m:e>
              </m:mr>
              <m:mr>
                <m:e>
                  <m:sSub>
                    <m:sSubPr>
                      <m:ctrlPr>
                        <w:rPr>
                          <w:rFonts w:ascii="Cambria Math" w:hAnsi="Cambria Math"/>
                        </w:rPr>
                      </m:ctrlPr>
                    </m:sSubPr>
                    <m:e>
                      <m:r>
                        <w:rPr>
                          <w:rFonts w:ascii="Cambria Math" w:hAnsi="Cambria Math"/>
                        </w:rPr>
                        <m:t>K</m:t>
                      </m:r>
                    </m:e>
                    <m:sub>
                      <m:r>
                        <m:rPr>
                          <m:sty m:val="p"/>
                        </m:rPr>
                        <w:rPr>
                          <w:rFonts w:ascii="Cambria Math" w:hAnsi="Cambria Math"/>
                          <w:lang w:val="de-CH"/>
                        </w:rPr>
                        <m:t>2</m:t>
                      </m:r>
                    </m:sub>
                  </m:sSub>
                </m:e>
                <m:e>
                  <m:d>
                    <m:dPr>
                      <m:ctrlPr>
                        <w:rPr>
                          <w:rFonts w:ascii="Cambria Math" w:hAnsi="Cambria Math"/>
                        </w:rPr>
                      </m:ctrlPr>
                    </m:dPr>
                    <m:e>
                      <m:r>
                        <m:rPr>
                          <m:sty m:val="p"/>
                        </m:rPr>
                        <w:rPr>
                          <w:rFonts w:ascii="Cambria Math" w:hAnsi="Cambria Math"/>
                          <w:lang w:val="de-CH"/>
                        </w:rPr>
                        <m:t>1 m≤</m:t>
                      </m:r>
                      <m:r>
                        <m:rPr>
                          <m:sty m:val="p"/>
                        </m:rPr>
                        <w:rPr>
                          <w:rFonts w:ascii="Cambria Math" w:hAnsi="Cambria Math"/>
                        </w:rPr>
                        <m:t>Δ</m:t>
                      </m:r>
                      <m:sSub>
                        <m:sSubPr>
                          <m:ctrlPr>
                            <w:rPr>
                              <w:rFonts w:ascii="Cambria Math" w:hAnsi="Cambria Math"/>
                            </w:rPr>
                          </m:ctrlPr>
                        </m:sSubPr>
                        <m:e>
                          <m:r>
                            <w:rPr>
                              <w:rFonts w:ascii="Cambria Math" w:hAnsi="Cambria Math"/>
                              <w:lang w:val="de-CH"/>
                            </w:rPr>
                            <m:t>h</m:t>
                          </m:r>
                        </m:e>
                        <m:sub>
                          <m:r>
                            <w:rPr>
                              <w:rFonts w:ascii="Cambria Math" w:hAnsi="Cambria Math"/>
                            </w:rPr>
                            <m:t>SS</m:t>
                          </m:r>
                        </m:sub>
                      </m:sSub>
                      <m:r>
                        <m:rPr>
                          <m:sty m:val="p"/>
                        </m:rPr>
                        <w:rPr>
                          <w:rFonts w:ascii="Cambria Math" w:hAnsi="Cambria Math"/>
                          <w:lang w:val="de-CH"/>
                        </w:rPr>
                        <m:t>&lt;10 m</m:t>
                      </m:r>
                    </m:e>
                  </m:d>
                </m:e>
              </m:mr>
              <m:mr>
                <m:e>
                  <m:sSub>
                    <m:sSubPr>
                      <m:ctrlPr>
                        <w:rPr>
                          <w:rFonts w:ascii="Cambria Math" w:hAnsi="Cambria Math"/>
                        </w:rPr>
                      </m:ctrlPr>
                    </m:sSubPr>
                    <m:e>
                      <m:r>
                        <w:rPr>
                          <w:rFonts w:ascii="Cambria Math" w:hAnsi="Cambria Math"/>
                        </w:rPr>
                        <m:t>K</m:t>
                      </m:r>
                    </m:e>
                    <m:sub>
                      <m:r>
                        <m:rPr>
                          <m:sty m:val="p"/>
                        </m:rPr>
                        <w:rPr>
                          <w:rFonts w:ascii="Cambria Math" w:hAnsi="Cambria Math"/>
                          <w:lang w:val="de-CH"/>
                        </w:rPr>
                        <m:t>3</m:t>
                      </m:r>
                    </m:sub>
                  </m:sSub>
                </m:e>
                <m:e>
                  <m:d>
                    <m:dPr>
                      <m:ctrlPr>
                        <w:rPr>
                          <w:rFonts w:ascii="Cambria Math" w:hAnsi="Cambria Math"/>
                        </w:rPr>
                      </m:ctrlPr>
                    </m:dPr>
                    <m:e>
                      <m:r>
                        <m:rPr>
                          <m:sty m:val="p"/>
                        </m:rPr>
                        <w:rPr>
                          <w:rFonts w:ascii="Cambria Math" w:hAnsi="Cambria Math"/>
                          <w:lang w:val="de-CH"/>
                        </w:rPr>
                        <m:t>10 m≤</m:t>
                      </m:r>
                      <m:r>
                        <m:rPr>
                          <m:sty m:val="p"/>
                        </m:rPr>
                        <w:rPr>
                          <w:rFonts w:ascii="Cambria Math" w:hAnsi="Cambria Math"/>
                        </w:rPr>
                        <m:t>Δ</m:t>
                      </m:r>
                      <m:sSub>
                        <m:sSubPr>
                          <m:ctrlPr>
                            <w:rPr>
                              <w:rFonts w:ascii="Cambria Math" w:hAnsi="Cambria Math"/>
                            </w:rPr>
                          </m:ctrlPr>
                        </m:sSubPr>
                        <m:e>
                          <m:r>
                            <w:rPr>
                              <w:rFonts w:ascii="Cambria Math" w:hAnsi="Cambria Math"/>
                              <w:lang w:val="de-CH"/>
                            </w:rPr>
                            <m:t>h</m:t>
                          </m:r>
                        </m:e>
                        <m:sub>
                          <m:r>
                            <w:rPr>
                              <w:rFonts w:ascii="Cambria Math" w:hAnsi="Cambria Math"/>
                            </w:rPr>
                            <m:t>SS</m:t>
                          </m:r>
                        </m:sub>
                      </m:sSub>
                    </m:e>
                  </m:d>
                </m:e>
              </m:mr>
            </m:m>
          </m:e>
        </m:d>
      </m:oMath>
      <w:r w:rsidRPr="007B029F">
        <w:rPr>
          <w:sz w:val="21"/>
          <w:szCs w:val="16"/>
          <w:lang w:val="de-CH" w:eastAsia="ja-JP"/>
        </w:rPr>
        <w:t xml:space="preserve">  </w:t>
      </w:r>
      <w:r w:rsidRPr="007B029F">
        <w:rPr>
          <w:lang w:val="de-CH" w:eastAsia="ja-JP"/>
        </w:rPr>
        <w:t>(dB)</w:t>
      </w:r>
      <w:r w:rsidRPr="007B029F">
        <w:rPr>
          <w:lang w:val="de-CH" w:eastAsia="ja-JP"/>
        </w:rPr>
        <w:tab/>
        <w:t>(18)</w:t>
      </w:r>
      <w:bookmarkEnd w:id="21"/>
    </w:p>
    <w:p w14:paraId="11D25BB8" w14:textId="77777777" w:rsidR="002C55E8" w:rsidRPr="00890EAC" w:rsidRDefault="002C55E8" w:rsidP="002C55E8">
      <w:pPr>
        <w:pStyle w:val="Equation"/>
        <w:tabs>
          <w:tab w:val="left" w:pos="142"/>
        </w:tabs>
        <w:rPr>
          <w:lang w:eastAsia="ja-JP"/>
        </w:rPr>
      </w:pPr>
      <w:r w:rsidRPr="00890EAC">
        <w:rPr>
          <w:lang w:eastAsia="ja-JP"/>
        </w:rPr>
        <w:t>where</w:t>
      </w:r>
      <w:r>
        <w:rPr>
          <w:lang w:eastAsia="ja-JP"/>
        </w:rPr>
        <w:t>:</w:t>
      </w:r>
    </w:p>
    <w:p w14:paraId="4E154C8D" w14:textId="77777777" w:rsidR="002C55E8" w:rsidRPr="003E3C24" w:rsidRDefault="002C55E8" w:rsidP="002C55E8">
      <w:pPr>
        <w:pStyle w:val="Equation"/>
        <w:tabs>
          <w:tab w:val="left" w:pos="851"/>
        </w:tabs>
        <w:rPr>
          <w:szCs w:val="24"/>
        </w:rPr>
      </w:pPr>
      <w:r w:rsidRPr="00890EAC">
        <w:rPr>
          <w:szCs w:val="24"/>
        </w:rPr>
        <w:tab/>
      </w:r>
      <m:oMath>
        <m:sSub>
          <m:sSubPr>
            <m:ctrlPr>
              <w:rPr>
                <w:rFonts w:ascii="Cambria Math" w:hAnsi="Cambria Math"/>
                <w:i/>
                <w:szCs w:val="24"/>
              </w:rPr>
            </m:ctrlPr>
          </m:sSubPr>
          <m:e>
            <m:r>
              <w:rPr>
                <w:rFonts w:ascii="Cambria Math" w:hAnsi="Cambria Math"/>
                <w:szCs w:val="24"/>
              </w:rPr>
              <m:t>K</m:t>
            </m:r>
          </m:e>
          <m:sub>
            <m:r>
              <w:rPr>
                <w:rFonts w:ascii="Cambria Math" w:hAnsi="Cambria Math"/>
                <w:szCs w:val="24"/>
              </w:rPr>
              <m:t>1</m:t>
            </m:r>
          </m:sub>
        </m:sSub>
        <m:r>
          <w:rPr>
            <w:rFonts w:ascii="Cambria Math" w:hAnsi="Cambria Math"/>
            <w:szCs w:val="24"/>
          </w:rPr>
          <m:t>=</m:t>
        </m:r>
        <m:d>
          <m:dPr>
            <m:begChr m:val="{"/>
            <m:endChr m:val="}"/>
            <m:ctrlPr>
              <w:rPr>
                <w:rFonts w:ascii="Cambria Math" w:hAnsi="Cambria Math"/>
                <w:i/>
                <w:szCs w:val="24"/>
              </w:rPr>
            </m:ctrlPr>
          </m:dPr>
          <m:e>
            <m:r>
              <w:rPr>
                <w:rFonts w:ascii="Cambria Math" w:hAnsi="Cambria Math"/>
                <w:szCs w:val="24"/>
              </w:rPr>
              <m:t xml:space="preserve">5.8947 </m:t>
            </m:r>
            <m:func>
              <m:funcPr>
                <m:ctrlPr>
                  <w:rPr>
                    <w:rFonts w:ascii="Cambria Math" w:hAnsi="Cambria Math"/>
                    <w:i/>
                    <w:szCs w:val="24"/>
                  </w:rPr>
                </m:ctrlPr>
              </m:funcPr>
              <m:fName>
                <m:sSub>
                  <m:sSubPr>
                    <m:ctrlPr>
                      <w:rPr>
                        <w:rFonts w:ascii="Cambria Math" w:hAnsi="Cambria Math"/>
                        <w:i/>
                        <w:szCs w:val="24"/>
                      </w:rPr>
                    </m:ctrlPr>
                  </m:sSubPr>
                  <m:e>
                    <m:r>
                      <m:rPr>
                        <m:sty m:val="p"/>
                      </m:rPr>
                      <w:rPr>
                        <w:rFonts w:ascii="Cambria Math" w:hAnsi="Cambria Math"/>
                        <w:szCs w:val="24"/>
                      </w:rPr>
                      <m:t>log</m:t>
                    </m:r>
                  </m:e>
                  <m:sub>
                    <m:r>
                      <w:rPr>
                        <w:rFonts w:ascii="Cambria Math" w:hAnsi="Cambria Math"/>
                        <w:szCs w:val="24"/>
                      </w:rPr>
                      <m:t>10</m:t>
                    </m:r>
                  </m:sub>
                </m:sSub>
              </m:fName>
              <m:e>
                <m:d>
                  <m:dPr>
                    <m:ctrlPr>
                      <w:rPr>
                        <w:rFonts w:ascii="Cambria Math" w:hAnsi="Cambria Math"/>
                        <w:i/>
                        <w:szCs w:val="24"/>
                      </w:rPr>
                    </m:ctrlPr>
                  </m:dPr>
                  <m:e>
                    <m:r>
                      <w:rPr>
                        <w:rFonts w:ascii="Cambria Math" w:hAnsi="Cambria Math"/>
                        <w:szCs w:val="24"/>
                      </w:rPr>
                      <m:t>f</m:t>
                    </m:r>
                  </m:e>
                </m:d>
              </m:e>
            </m:func>
            <m:r>
              <w:rPr>
                <w:rFonts w:ascii="Cambria Math" w:hAnsi="Cambria Math"/>
                <w:szCs w:val="24"/>
              </w:rPr>
              <m:t>+0.31519</m:t>
            </m:r>
          </m:e>
        </m:d>
        <m:r>
          <w:rPr>
            <w:rFonts w:ascii="Cambria Math" w:hAnsi="Cambria Math"/>
            <w:szCs w:val="24"/>
          </w:rPr>
          <m:t>⋅</m:t>
        </m:r>
        <m:sSup>
          <m:sSupPr>
            <m:ctrlPr>
              <w:rPr>
                <w:rFonts w:ascii="Cambria Math" w:hAnsi="Cambria Math"/>
                <w:i/>
                <w:szCs w:val="24"/>
              </w:rPr>
            </m:ctrlPr>
          </m:sSupPr>
          <m:e>
            <m:r>
              <m:rPr>
                <m:sty m:val="p"/>
              </m:rPr>
              <w:rPr>
                <w:rFonts w:ascii="Cambria Math" w:hAnsi="Cambria Math"/>
                <w:szCs w:val="24"/>
              </w:rPr>
              <m:t>Δ</m:t>
            </m:r>
            <m:sSub>
              <m:sSubPr>
                <m:ctrlPr>
                  <w:rPr>
                    <w:rFonts w:ascii="Cambria Math" w:hAnsi="Cambria Math"/>
                    <w:i/>
                    <w:szCs w:val="24"/>
                  </w:rPr>
                </m:ctrlPr>
              </m:sSubPr>
              <m:e>
                <m:r>
                  <w:rPr>
                    <w:rFonts w:ascii="Cambria Math" w:hAnsi="Cambria Math"/>
                    <w:szCs w:val="24"/>
                  </w:rPr>
                  <m:t>h</m:t>
                </m:r>
              </m:e>
              <m:sub>
                <m:r>
                  <w:rPr>
                    <w:rFonts w:ascii="Cambria Math" w:hAnsi="Cambria Math"/>
                    <w:szCs w:val="24"/>
                  </w:rPr>
                  <m:t>SS</m:t>
                </m:r>
              </m:sub>
            </m:sSub>
          </m:e>
          <m:sup>
            <m:d>
              <m:dPr>
                <m:ctrlPr>
                  <w:rPr>
                    <w:rFonts w:ascii="Cambria Math" w:hAnsi="Cambria Math"/>
                    <w:i/>
                    <w:szCs w:val="24"/>
                  </w:rPr>
                </m:ctrlPr>
              </m:dPr>
              <m:e>
                <m:r>
                  <w:rPr>
                    <w:rFonts w:ascii="Cambria Math" w:hAnsi="Cambria Math"/>
                    <w:szCs w:val="24"/>
                  </w:rPr>
                  <m:t>-0.003559 f+0.65122</m:t>
                </m:r>
              </m:e>
            </m:d>
          </m:sup>
        </m:sSup>
      </m:oMath>
      <w:r w:rsidRPr="00890EAC">
        <w:rPr>
          <w:szCs w:val="24"/>
        </w:rPr>
        <w:tab/>
        <w:t>(18a)</w:t>
      </w:r>
    </w:p>
    <w:p w14:paraId="2226AB98" w14:textId="77777777" w:rsidR="002C55E8" w:rsidRPr="003E3C24" w:rsidRDefault="002C55E8" w:rsidP="002C55E8">
      <w:pPr>
        <w:pStyle w:val="Equation"/>
        <w:tabs>
          <w:tab w:val="left" w:pos="851"/>
        </w:tabs>
        <w:rPr>
          <w:szCs w:val="24"/>
        </w:rPr>
      </w:pPr>
      <w:r w:rsidRPr="00890EAC">
        <w:rPr>
          <w:szCs w:val="24"/>
        </w:rPr>
        <w:tab/>
      </w:r>
      <m:oMath>
        <m:sSub>
          <m:sSubPr>
            <m:ctrlPr>
              <w:rPr>
                <w:rFonts w:ascii="Cambria Math" w:hAnsi="Cambria Math"/>
                <w:i/>
                <w:szCs w:val="24"/>
              </w:rPr>
            </m:ctrlPr>
          </m:sSubPr>
          <m:e>
            <m:r>
              <w:rPr>
                <w:rFonts w:ascii="Cambria Math" w:hAnsi="Cambria Math"/>
                <w:szCs w:val="24"/>
              </w:rPr>
              <m:t>K</m:t>
            </m:r>
          </m:e>
          <m:sub>
            <m:r>
              <w:rPr>
                <w:rFonts w:ascii="Cambria Math" w:hAnsi="Cambria Math"/>
                <w:szCs w:val="24"/>
              </w:rPr>
              <m:t>2</m:t>
            </m:r>
          </m:sub>
        </m:sSub>
        <m:r>
          <w:rPr>
            <w:rFonts w:ascii="Cambria Math" w:hAnsi="Cambria Math"/>
            <w:szCs w:val="24"/>
          </w:rPr>
          <m:t>=</m:t>
        </m:r>
        <m:d>
          <m:dPr>
            <m:begChr m:val="{"/>
            <m:endChr m:val="}"/>
            <m:ctrlPr>
              <w:rPr>
                <w:rFonts w:ascii="Cambria Math" w:hAnsi="Cambria Math"/>
                <w:i/>
                <w:szCs w:val="24"/>
              </w:rPr>
            </m:ctrlPr>
          </m:dPr>
          <m:e>
            <m:r>
              <w:rPr>
                <w:rFonts w:ascii="Cambria Math" w:hAnsi="Cambria Math"/>
                <w:szCs w:val="24"/>
              </w:rPr>
              <m:t xml:space="preserve">3.7432 </m:t>
            </m:r>
            <m:func>
              <m:funcPr>
                <m:ctrlPr>
                  <w:rPr>
                    <w:rFonts w:ascii="Cambria Math" w:hAnsi="Cambria Math"/>
                    <w:i/>
                    <w:szCs w:val="24"/>
                  </w:rPr>
                </m:ctrlPr>
              </m:funcPr>
              <m:fName>
                <m:sSub>
                  <m:sSubPr>
                    <m:ctrlPr>
                      <w:rPr>
                        <w:rFonts w:ascii="Cambria Math" w:hAnsi="Cambria Math"/>
                        <w:i/>
                        <w:szCs w:val="24"/>
                      </w:rPr>
                    </m:ctrlPr>
                  </m:sSubPr>
                  <m:e>
                    <m:r>
                      <m:rPr>
                        <m:sty m:val="p"/>
                      </m:rPr>
                      <w:rPr>
                        <w:rFonts w:ascii="Cambria Math" w:hAnsi="Cambria Math"/>
                        <w:szCs w:val="24"/>
                      </w:rPr>
                      <m:t>log</m:t>
                    </m:r>
                  </m:e>
                  <m:sub>
                    <m:r>
                      <w:rPr>
                        <w:rFonts w:ascii="Cambria Math" w:hAnsi="Cambria Math"/>
                        <w:szCs w:val="24"/>
                      </w:rPr>
                      <m:t>10</m:t>
                    </m:r>
                  </m:sub>
                </m:sSub>
              </m:fName>
              <m:e>
                <m:d>
                  <m:dPr>
                    <m:ctrlPr>
                      <w:rPr>
                        <w:rFonts w:ascii="Cambria Math" w:hAnsi="Cambria Math"/>
                        <w:i/>
                        <w:szCs w:val="24"/>
                      </w:rPr>
                    </m:ctrlPr>
                  </m:dPr>
                  <m:e>
                    <m:r>
                      <w:rPr>
                        <w:rFonts w:ascii="Cambria Math" w:hAnsi="Cambria Math"/>
                        <w:szCs w:val="24"/>
                      </w:rPr>
                      <m:t>f</m:t>
                    </m:r>
                  </m:e>
                </m:d>
              </m:e>
            </m:func>
            <m:r>
              <w:rPr>
                <w:rFonts w:ascii="Cambria Math" w:hAnsi="Cambria Math"/>
                <w:szCs w:val="24"/>
              </w:rPr>
              <m:t>+19.245</m:t>
            </m:r>
          </m:e>
        </m:d>
        <m:r>
          <w:rPr>
            <w:rFonts w:ascii="Cambria Math" w:hAnsi="Cambria Math"/>
            <w:szCs w:val="24"/>
          </w:rPr>
          <m:t>⋅</m:t>
        </m:r>
        <w:bookmarkStart w:id="22" w:name="_Hlk136323752"/>
        <m:sSub>
          <m:sSubPr>
            <m:ctrlPr>
              <w:rPr>
                <w:rFonts w:ascii="Cambria Math" w:hAnsi="Cambria Math"/>
                <w:i/>
                <w:szCs w:val="24"/>
              </w:rPr>
            </m:ctrlPr>
          </m:sSubPr>
          <m:e>
            <m:r>
              <m:rPr>
                <m:sty m:val="p"/>
              </m:rPr>
              <w:rPr>
                <w:rFonts w:ascii="Cambria Math" w:hAnsi="Cambria Math"/>
                <w:szCs w:val="24"/>
              </w:rPr>
              <m:t>log</m:t>
            </m:r>
          </m:e>
          <m:sub>
            <m:r>
              <w:rPr>
                <w:rFonts w:ascii="Cambria Math" w:hAnsi="Cambria Math"/>
                <w:szCs w:val="24"/>
              </w:rPr>
              <m:t>10</m:t>
            </m:r>
          </m:sub>
        </m:sSub>
        <w:bookmarkEnd w:id="22"/>
        <m:d>
          <m:dPr>
            <m:ctrlPr>
              <w:rPr>
                <w:rFonts w:ascii="Cambria Math" w:hAnsi="Cambria Math"/>
                <w:i/>
                <w:szCs w:val="24"/>
              </w:rPr>
            </m:ctrlPr>
          </m:dPr>
          <m:e>
            <m:r>
              <m:rPr>
                <m:sty m:val="p"/>
              </m:rPr>
              <w:rPr>
                <w:rFonts w:ascii="Cambria Math" w:hAnsi="Cambria Math"/>
                <w:szCs w:val="24"/>
              </w:rPr>
              <m:t>Δ</m:t>
            </m:r>
            <m:sSub>
              <m:sSubPr>
                <m:ctrlPr>
                  <w:rPr>
                    <w:rFonts w:ascii="Cambria Math" w:hAnsi="Cambria Math"/>
                    <w:i/>
                    <w:szCs w:val="24"/>
                  </w:rPr>
                </m:ctrlPr>
              </m:sSubPr>
              <m:e>
                <m:r>
                  <w:rPr>
                    <w:rFonts w:ascii="Cambria Math" w:hAnsi="Cambria Math"/>
                    <w:szCs w:val="24"/>
                  </w:rPr>
                  <m:t>h</m:t>
                </m:r>
              </m:e>
              <m:sub>
                <m:r>
                  <w:rPr>
                    <w:rFonts w:ascii="Cambria Math" w:hAnsi="Cambria Math"/>
                    <w:szCs w:val="24"/>
                  </w:rPr>
                  <m:t>SS</m:t>
                </m:r>
              </m:sub>
            </m:sSub>
          </m:e>
        </m:d>
        <m:r>
          <w:rPr>
            <w:rFonts w:ascii="Cambria Math" w:hAnsi="Cambria Math"/>
            <w:szCs w:val="24"/>
          </w:rPr>
          <m:t xml:space="preserve">+5.8947 </m:t>
        </m:r>
        <m:func>
          <m:funcPr>
            <m:ctrlPr>
              <w:rPr>
                <w:rFonts w:ascii="Cambria Math" w:hAnsi="Cambria Math"/>
                <w:i/>
                <w:szCs w:val="24"/>
              </w:rPr>
            </m:ctrlPr>
          </m:funcPr>
          <m:fName>
            <m:sSub>
              <m:sSubPr>
                <m:ctrlPr>
                  <w:rPr>
                    <w:rFonts w:ascii="Cambria Math" w:hAnsi="Cambria Math"/>
                    <w:i/>
                    <w:szCs w:val="24"/>
                  </w:rPr>
                </m:ctrlPr>
              </m:sSubPr>
              <m:e>
                <m:r>
                  <m:rPr>
                    <m:sty m:val="p"/>
                  </m:rPr>
                  <w:rPr>
                    <w:rFonts w:ascii="Cambria Math" w:hAnsi="Cambria Math"/>
                    <w:szCs w:val="24"/>
                  </w:rPr>
                  <m:t>log</m:t>
                </m:r>
              </m:e>
              <m:sub>
                <m:r>
                  <w:rPr>
                    <w:rFonts w:ascii="Cambria Math" w:hAnsi="Cambria Math"/>
                    <w:szCs w:val="24"/>
                  </w:rPr>
                  <m:t>10</m:t>
                </m:r>
              </m:sub>
            </m:sSub>
          </m:fName>
          <m:e>
            <m:d>
              <m:dPr>
                <m:ctrlPr>
                  <w:rPr>
                    <w:rFonts w:ascii="Cambria Math" w:hAnsi="Cambria Math"/>
                    <w:i/>
                    <w:szCs w:val="24"/>
                  </w:rPr>
                </m:ctrlPr>
              </m:dPr>
              <m:e>
                <m:r>
                  <w:rPr>
                    <w:rFonts w:ascii="Cambria Math" w:hAnsi="Cambria Math"/>
                    <w:szCs w:val="24"/>
                  </w:rPr>
                  <m:t>f</m:t>
                </m:r>
              </m:e>
            </m:d>
          </m:e>
        </m:func>
        <m:r>
          <w:rPr>
            <w:rFonts w:ascii="Cambria Math" w:hAnsi="Cambria Math"/>
            <w:szCs w:val="24"/>
          </w:rPr>
          <m:t>+0.31519</m:t>
        </m:r>
      </m:oMath>
      <w:r w:rsidRPr="00890EAC">
        <w:rPr>
          <w:szCs w:val="24"/>
        </w:rPr>
        <w:tab/>
        <w:t>(18b)</w:t>
      </w:r>
    </w:p>
    <w:p w14:paraId="4091AF0D" w14:textId="729EA32A" w:rsidR="002C55E8" w:rsidRPr="00890EAC" w:rsidRDefault="002C55E8" w:rsidP="002C55E8">
      <w:pPr>
        <w:pStyle w:val="Equation"/>
        <w:tabs>
          <w:tab w:val="left" w:pos="851"/>
        </w:tabs>
        <w:rPr>
          <w:szCs w:val="24"/>
        </w:rPr>
      </w:pPr>
      <w:r w:rsidRPr="00890EAC">
        <w:rPr>
          <w:szCs w:val="24"/>
        </w:rPr>
        <w:tab/>
      </w:r>
      <m:oMath>
        <m:sSub>
          <m:sSubPr>
            <m:ctrlPr>
              <w:rPr>
                <w:rFonts w:ascii="Cambria Math" w:hAnsi="Cambria Math"/>
                <w:i/>
                <w:szCs w:val="24"/>
              </w:rPr>
            </m:ctrlPr>
          </m:sSubPr>
          <m:e>
            <m:r>
              <w:rPr>
                <w:rFonts w:ascii="Cambria Math" w:hAnsi="Cambria Math"/>
                <w:szCs w:val="24"/>
              </w:rPr>
              <m:t>K</m:t>
            </m:r>
          </m:e>
          <m:sub>
            <m:r>
              <w:rPr>
                <w:rFonts w:ascii="Cambria Math" w:hAnsi="Cambria Math"/>
                <w:szCs w:val="24"/>
              </w:rPr>
              <m:t>3</m:t>
            </m:r>
          </m:sub>
        </m:sSub>
        <m:r>
          <w:rPr>
            <w:rFonts w:ascii="Cambria Math" w:hAnsi="Cambria Math"/>
            <w:szCs w:val="24"/>
          </w:rPr>
          <m:t xml:space="preserve">=24.5 </m:t>
        </m:r>
        <m:func>
          <m:funcPr>
            <m:ctrlPr>
              <w:rPr>
                <w:rFonts w:ascii="Cambria Math" w:hAnsi="Cambria Math"/>
                <w:i/>
                <w:szCs w:val="24"/>
              </w:rPr>
            </m:ctrlPr>
          </m:funcPr>
          <m:fName>
            <m:sSub>
              <m:sSubPr>
                <m:ctrlPr>
                  <w:rPr>
                    <w:rFonts w:ascii="Cambria Math" w:hAnsi="Cambria Math"/>
                    <w:i/>
                    <w:szCs w:val="24"/>
                  </w:rPr>
                </m:ctrlPr>
              </m:sSubPr>
              <m:e>
                <m:r>
                  <m:rPr>
                    <m:sty m:val="p"/>
                  </m:rPr>
                  <w:rPr>
                    <w:rFonts w:ascii="Cambria Math" w:hAnsi="Cambria Math"/>
                    <w:szCs w:val="24"/>
                  </w:rPr>
                  <m:t>log</m:t>
                </m:r>
              </m:e>
              <m:sub>
                <m:r>
                  <w:rPr>
                    <w:rFonts w:ascii="Cambria Math" w:hAnsi="Cambria Math"/>
                    <w:szCs w:val="24"/>
                  </w:rPr>
                  <m:t>10</m:t>
                </m:r>
              </m:sub>
            </m:sSub>
          </m:fName>
          <m:e>
            <m:d>
              <m:dPr>
                <m:ctrlPr>
                  <w:rPr>
                    <w:rFonts w:ascii="Cambria Math" w:hAnsi="Cambria Math"/>
                    <w:i/>
                    <w:szCs w:val="24"/>
                  </w:rPr>
                </m:ctrlPr>
              </m:dPr>
              <m:e>
                <m:r>
                  <m:rPr>
                    <m:sty m:val="p"/>
                  </m:rPr>
                  <w:rPr>
                    <w:rFonts w:ascii="Cambria Math" w:hAnsi="Cambria Math"/>
                    <w:szCs w:val="24"/>
                  </w:rPr>
                  <m:t>Δ</m:t>
                </m:r>
                <m:sSub>
                  <m:sSubPr>
                    <m:ctrlPr>
                      <w:rPr>
                        <w:rFonts w:ascii="Cambria Math" w:hAnsi="Cambria Math"/>
                        <w:i/>
                        <w:szCs w:val="24"/>
                      </w:rPr>
                    </m:ctrlPr>
                  </m:sSubPr>
                  <m:e>
                    <m:r>
                      <w:rPr>
                        <w:rFonts w:ascii="Cambria Math" w:hAnsi="Cambria Math"/>
                        <w:szCs w:val="24"/>
                      </w:rPr>
                      <m:t>h</m:t>
                    </m:r>
                  </m:e>
                  <m:sub>
                    <m:r>
                      <w:rPr>
                        <w:rFonts w:ascii="Cambria Math" w:hAnsi="Cambria Math"/>
                        <w:szCs w:val="24"/>
                      </w:rPr>
                      <m:t>SS</m:t>
                    </m:r>
                  </m:sub>
                </m:sSub>
              </m:e>
            </m:d>
          </m:e>
        </m:func>
        <m:r>
          <w:rPr>
            <w:rFonts w:ascii="Cambria Math" w:hAnsi="Cambria Math"/>
            <w:szCs w:val="24"/>
          </w:rPr>
          <m:t xml:space="preserve">+9.6379 </m:t>
        </m:r>
        <m:func>
          <m:funcPr>
            <m:ctrlPr>
              <w:rPr>
                <w:rFonts w:ascii="Cambria Math" w:hAnsi="Cambria Math"/>
                <w:i/>
                <w:szCs w:val="24"/>
              </w:rPr>
            </m:ctrlPr>
          </m:funcPr>
          <m:fName>
            <m:sSub>
              <m:sSubPr>
                <m:ctrlPr>
                  <w:rPr>
                    <w:rFonts w:ascii="Cambria Math" w:hAnsi="Cambria Math"/>
                    <w:i/>
                    <w:szCs w:val="24"/>
                  </w:rPr>
                </m:ctrlPr>
              </m:sSubPr>
              <m:e>
                <m:r>
                  <m:rPr>
                    <m:sty m:val="p"/>
                  </m:rPr>
                  <w:rPr>
                    <w:rFonts w:ascii="Cambria Math" w:hAnsi="Cambria Math"/>
                    <w:szCs w:val="24"/>
                  </w:rPr>
                  <m:t>log</m:t>
                </m:r>
              </m:e>
              <m:sub>
                <m:r>
                  <w:rPr>
                    <w:rFonts w:ascii="Cambria Math" w:hAnsi="Cambria Math"/>
                    <w:szCs w:val="24"/>
                  </w:rPr>
                  <m:t>10</m:t>
                </m:r>
              </m:sub>
            </m:sSub>
          </m:fName>
          <m:e>
            <m:d>
              <m:dPr>
                <m:ctrlPr>
                  <w:rPr>
                    <w:rFonts w:ascii="Cambria Math" w:hAnsi="Cambria Math"/>
                    <w:i/>
                    <w:szCs w:val="24"/>
                  </w:rPr>
                </m:ctrlPr>
              </m:dPr>
              <m:e>
                <m:r>
                  <w:rPr>
                    <w:rFonts w:ascii="Cambria Math" w:hAnsi="Cambria Math"/>
                    <w:szCs w:val="24"/>
                  </w:rPr>
                  <m:t>f</m:t>
                </m:r>
              </m:e>
            </m:d>
          </m:e>
        </m:func>
        <m:r>
          <w:rPr>
            <w:rFonts w:ascii="Cambria Math" w:hAnsi="Cambria Math"/>
            <w:szCs w:val="24"/>
          </w:rPr>
          <m:t>-4.93981</m:t>
        </m:r>
      </m:oMath>
      <w:r w:rsidRPr="00890EAC">
        <w:rPr>
          <w:szCs w:val="24"/>
        </w:rPr>
        <w:tab/>
        <w:t>(18c)</w:t>
      </w:r>
    </w:p>
    <w:p w14:paraId="2FF54E7B" w14:textId="77777777" w:rsidR="002C55E8" w:rsidRPr="00890EAC" w:rsidRDefault="002C55E8" w:rsidP="002C55E8">
      <w:pPr>
        <w:rPr>
          <w:lang w:eastAsia="ja-JP"/>
        </w:rPr>
      </w:pPr>
      <w:r w:rsidRPr="00890EAC">
        <w:rPr>
          <w:lang w:eastAsia="ja-JP"/>
        </w:rPr>
        <w:t>In this step, the received power of the arrival path in the building direction, which reflects losses due to reflected and diffracted waves, can be obtained.</w:t>
      </w:r>
    </w:p>
    <w:p w14:paraId="70D08678" w14:textId="77777777" w:rsidR="002C55E8" w:rsidRPr="007B029F" w:rsidRDefault="002C55E8" w:rsidP="002C55E8">
      <w:pPr>
        <w:pStyle w:val="Equation"/>
        <w:tabs>
          <w:tab w:val="left" w:pos="888"/>
        </w:tabs>
        <w:rPr>
          <w:szCs w:val="24"/>
          <w:lang w:val="de-CH"/>
        </w:rPr>
      </w:pPr>
      <w:r w:rsidRPr="00890EAC">
        <w:tab/>
      </w:r>
      <m:oMath>
        <m:sSub>
          <m:sSubPr>
            <m:ctrlPr>
              <w:rPr>
                <w:rFonts w:ascii="Cambria Math" w:hAnsi="Cambria Math"/>
                <w:i/>
              </w:rPr>
            </m:ctrlPr>
          </m:sSubPr>
          <m:e>
            <m:r>
              <w:rPr>
                <w:rFonts w:ascii="Cambria Math" w:hAnsi="Cambria Math"/>
              </w:rPr>
              <m:t>Pd</m:t>
            </m:r>
          </m:e>
          <m:sub>
            <m:r>
              <w:rPr>
                <w:rFonts w:ascii="Cambria Math" w:hAnsi="Cambria Math"/>
              </w:rPr>
              <m:t>R</m:t>
            </m:r>
            <m:r>
              <w:rPr>
                <w:rFonts w:ascii="Cambria Math" w:hAnsi="Cambria Math"/>
                <w:lang w:val="de-CH"/>
              </w:rPr>
              <m:t>,</m:t>
            </m:r>
            <m:r>
              <w:rPr>
                <w:rFonts w:ascii="Cambria Math" w:hAnsi="Cambria Math"/>
              </w:rPr>
              <m:t>Bldg</m:t>
            </m:r>
          </m:sub>
        </m:sSub>
        <m:r>
          <w:rPr>
            <w:rFonts w:ascii="Cambria Math" w:hAnsi="Cambria Math"/>
            <w:lang w:val="de-C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Pd</m:t>
                      </m:r>
                    </m:e>
                    <m:sub>
                      <m:r>
                        <w:rPr>
                          <w:rFonts w:ascii="Cambria Math" w:hAnsi="Cambria Math"/>
                        </w:rPr>
                        <m:t>Bldg</m:t>
                      </m:r>
                    </m:sub>
                  </m:sSub>
                </m:e>
                <m:e>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D</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r>
                        <w:rPr>
                          <w:rFonts w:ascii="Cambria Math" w:hAnsi="Cambria Math"/>
                          <w:lang w:val="de-CH"/>
                        </w:rPr>
                        <m:t>-</m:t>
                      </m:r>
                      <m:sSub>
                        <m:sSubPr>
                          <m:ctrlPr>
                            <w:rPr>
                              <w:rFonts w:ascii="Cambria Math" w:hAnsi="Cambria Math"/>
                              <w:i/>
                            </w:rPr>
                          </m:ctrlPr>
                        </m:sSubPr>
                        <m:e>
                          <m:r>
                            <w:rPr>
                              <w:rFonts w:ascii="Cambria Math" w:hAnsi="Cambria Math"/>
                            </w:rPr>
                            <m:t>L</m:t>
                          </m:r>
                        </m:e>
                        <m:sub>
                          <m:r>
                            <w:rPr>
                              <w:rFonts w:ascii="Cambria Math" w:hAnsi="Cambria Math"/>
                            </w:rPr>
                            <m:t>R</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r>
                        <w:rPr>
                          <w:rFonts w:ascii="Cambria Math" w:hAnsi="Cambria Math"/>
                          <w:lang w:val="de-CH"/>
                        </w:rPr>
                        <m:t>≥0</m:t>
                      </m:r>
                    </m:e>
                  </m:d>
                </m:e>
              </m:mr>
              <m:mr>
                <m:e>
                  <m:sSub>
                    <m:sSubPr>
                      <m:ctrlPr>
                        <w:rPr>
                          <w:rFonts w:ascii="Cambria Math" w:hAnsi="Cambria Math"/>
                          <w:i/>
                        </w:rPr>
                      </m:ctrlPr>
                    </m:sSubPr>
                    <m:e>
                      <m:r>
                        <w:rPr>
                          <w:rFonts w:ascii="Cambria Math" w:hAnsi="Cambria Math"/>
                        </w:rPr>
                        <m:t>Pd</m:t>
                      </m:r>
                    </m:e>
                    <m:sub>
                      <m:r>
                        <w:rPr>
                          <w:rFonts w:ascii="Cambria Math" w:hAnsi="Cambria Math"/>
                        </w:rPr>
                        <m:t>Bldg</m:t>
                      </m:r>
                    </m:sub>
                  </m:sSub>
                  <m:r>
                    <w:rPr>
                      <w:rFonts w:ascii="Cambria Math" w:hAnsi="Cambria Math"/>
                      <w:lang w:val="de-CH"/>
                    </w:rPr>
                    <m:t>+</m:t>
                  </m:r>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D</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r>
                        <w:rPr>
                          <w:rFonts w:ascii="Cambria Math" w:hAnsi="Cambria Math"/>
                          <w:lang w:val="de-CH"/>
                        </w:rPr>
                        <m:t>-</m:t>
                      </m:r>
                      <m:sSub>
                        <m:sSubPr>
                          <m:ctrlPr>
                            <w:rPr>
                              <w:rFonts w:ascii="Cambria Math" w:hAnsi="Cambria Math"/>
                              <w:i/>
                            </w:rPr>
                          </m:ctrlPr>
                        </m:sSubPr>
                        <m:e>
                          <m:r>
                            <w:rPr>
                              <w:rFonts w:ascii="Cambria Math" w:hAnsi="Cambria Math"/>
                            </w:rPr>
                            <m:t>L</m:t>
                          </m:r>
                        </m:e>
                        <m:sub>
                          <m:r>
                            <w:rPr>
                              <w:rFonts w:ascii="Cambria Math" w:hAnsi="Cambria Math"/>
                            </w:rPr>
                            <m:t>R</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e>
                  </m:d>
                </m:e>
                <m:e>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D</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r>
                        <w:rPr>
                          <w:rFonts w:ascii="Cambria Math" w:hAnsi="Cambria Math"/>
                          <w:lang w:val="de-CH"/>
                        </w:rPr>
                        <m:t>-</m:t>
                      </m:r>
                      <m:sSub>
                        <m:sSubPr>
                          <m:ctrlPr>
                            <w:rPr>
                              <w:rFonts w:ascii="Cambria Math" w:hAnsi="Cambria Math"/>
                              <w:i/>
                            </w:rPr>
                          </m:ctrlPr>
                        </m:sSubPr>
                        <m:e>
                          <m:r>
                            <w:rPr>
                              <w:rFonts w:ascii="Cambria Math" w:hAnsi="Cambria Math"/>
                            </w:rPr>
                            <m:t>L</m:t>
                          </m:r>
                        </m:e>
                        <m:sub>
                          <m:r>
                            <w:rPr>
                              <w:rFonts w:ascii="Cambria Math" w:hAnsi="Cambria Math"/>
                            </w:rPr>
                            <m:t>R</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r>
                        <w:rPr>
                          <w:rFonts w:ascii="Cambria Math" w:hAnsi="Cambria Math"/>
                          <w:lang w:val="de-CH"/>
                        </w:rPr>
                        <m:t>&lt;0</m:t>
                      </m:r>
                    </m:e>
                  </m:d>
                </m:e>
              </m:mr>
            </m:m>
          </m:e>
        </m:d>
      </m:oMath>
      <w:r w:rsidRPr="007B029F">
        <w:rPr>
          <w:lang w:val="de-CH" w:eastAsia="ja-JP"/>
        </w:rPr>
        <w:t xml:space="preserve"> (dB)</w:t>
      </w:r>
      <w:r w:rsidRPr="007B029F">
        <w:rPr>
          <w:szCs w:val="24"/>
          <w:lang w:val="de-CH" w:eastAsia="ja-JP"/>
        </w:rPr>
        <w:tab/>
      </w:r>
      <w:r w:rsidRPr="007B029F">
        <w:rPr>
          <w:szCs w:val="24"/>
          <w:lang w:val="de-CH"/>
        </w:rPr>
        <w:t>(</w:t>
      </w:r>
      <w:r w:rsidRPr="007B029F">
        <w:rPr>
          <w:szCs w:val="24"/>
          <w:lang w:val="de-CH" w:eastAsia="ja-JP"/>
        </w:rPr>
        <w:t>19</w:t>
      </w:r>
      <w:r w:rsidRPr="007B029F">
        <w:rPr>
          <w:szCs w:val="24"/>
          <w:lang w:val="de-CH"/>
        </w:rPr>
        <w:t>)</w:t>
      </w:r>
    </w:p>
    <w:p w14:paraId="7110D6C6" w14:textId="77777777" w:rsidR="001D3065" w:rsidRPr="001D3065" w:rsidRDefault="001D3065" w:rsidP="002C55E8">
      <w:pPr>
        <w:pStyle w:val="Equation"/>
        <w:tabs>
          <w:tab w:val="left" w:pos="888"/>
        </w:tabs>
        <w:rPr>
          <w:sz w:val="12"/>
          <w:szCs w:val="12"/>
          <w:lang w:val="de-CH"/>
        </w:rPr>
      </w:pPr>
    </w:p>
    <w:p w14:paraId="0AC395DE" w14:textId="1B60F12C" w:rsidR="002C55E8" w:rsidRPr="007B029F" w:rsidRDefault="002C55E8" w:rsidP="002C55E8">
      <w:pPr>
        <w:pStyle w:val="Equation"/>
        <w:tabs>
          <w:tab w:val="left" w:pos="888"/>
        </w:tabs>
        <w:rPr>
          <w:szCs w:val="24"/>
          <w:lang w:val="de-CH"/>
        </w:rPr>
      </w:pPr>
      <w:r w:rsidRPr="007B029F">
        <w:rPr>
          <w:lang w:val="de-CH"/>
        </w:rPr>
        <w:tab/>
      </w:r>
      <m:oMath>
        <m:sSub>
          <m:sSubPr>
            <m:ctrlPr>
              <w:rPr>
                <w:rFonts w:ascii="Cambria Math" w:hAnsi="Cambria Math"/>
                <w:i/>
              </w:rPr>
            </m:ctrlPr>
          </m:sSubPr>
          <m:e>
            <m:r>
              <w:rPr>
                <w:rFonts w:ascii="Cambria Math" w:hAnsi="Cambria Math"/>
              </w:rPr>
              <m:t>Pd</m:t>
            </m:r>
          </m:e>
          <m:sub>
            <m:r>
              <w:rPr>
                <w:rFonts w:ascii="Cambria Math" w:hAnsi="Cambria Math"/>
              </w:rPr>
              <m:t>D</m:t>
            </m:r>
            <m:r>
              <w:rPr>
                <w:rFonts w:ascii="Cambria Math" w:hAnsi="Cambria Math"/>
                <w:lang w:val="de-CH"/>
              </w:rPr>
              <m:t>,</m:t>
            </m:r>
            <m:r>
              <w:rPr>
                <w:rFonts w:ascii="Cambria Math" w:hAnsi="Cambria Math"/>
              </w:rPr>
              <m:t>Bldg</m:t>
            </m:r>
          </m:sub>
        </m:sSub>
        <m:r>
          <w:rPr>
            <w:rFonts w:ascii="Cambria Math" w:hAnsi="Cambria Math"/>
            <w:lang w:val="de-C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Pd</m:t>
                      </m:r>
                    </m:e>
                    <m:sub>
                      <m:r>
                        <w:rPr>
                          <w:rFonts w:ascii="Cambria Math" w:hAnsi="Cambria Math"/>
                        </w:rPr>
                        <m:t>Bldg</m:t>
                      </m:r>
                    </m:sub>
                  </m:sSub>
                  <m:r>
                    <w:rPr>
                      <w:rFonts w:ascii="Cambria Math" w:hAnsi="Cambria Math"/>
                      <w:lang w:val="de-CH" w:eastAsia="ja-JP"/>
                    </w:rPr>
                    <m:t>-</m:t>
                  </m:r>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D</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r>
                        <w:rPr>
                          <w:rFonts w:ascii="Cambria Math" w:hAnsi="Cambria Math"/>
                          <w:lang w:val="de-CH"/>
                        </w:rPr>
                        <m:t>-</m:t>
                      </m:r>
                      <m:sSub>
                        <m:sSubPr>
                          <m:ctrlPr>
                            <w:rPr>
                              <w:rFonts w:ascii="Cambria Math" w:hAnsi="Cambria Math"/>
                              <w:i/>
                            </w:rPr>
                          </m:ctrlPr>
                        </m:sSubPr>
                        <m:e>
                          <m:r>
                            <w:rPr>
                              <w:rFonts w:ascii="Cambria Math" w:hAnsi="Cambria Math"/>
                            </w:rPr>
                            <m:t>L</m:t>
                          </m:r>
                        </m:e>
                        <m:sub>
                          <m:r>
                            <w:rPr>
                              <w:rFonts w:ascii="Cambria Math" w:hAnsi="Cambria Math"/>
                            </w:rPr>
                            <m:t>R</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e>
                  </m:d>
                </m:e>
                <m:e>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D</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r>
                        <w:rPr>
                          <w:rFonts w:ascii="Cambria Math" w:hAnsi="Cambria Math"/>
                          <w:lang w:val="de-CH"/>
                        </w:rPr>
                        <m:t>-</m:t>
                      </m:r>
                      <m:sSub>
                        <m:sSubPr>
                          <m:ctrlPr>
                            <w:rPr>
                              <w:rFonts w:ascii="Cambria Math" w:hAnsi="Cambria Math"/>
                              <w:i/>
                            </w:rPr>
                          </m:ctrlPr>
                        </m:sSubPr>
                        <m:e>
                          <m:r>
                            <w:rPr>
                              <w:rFonts w:ascii="Cambria Math" w:hAnsi="Cambria Math"/>
                            </w:rPr>
                            <m:t>L</m:t>
                          </m:r>
                        </m:e>
                        <m:sub>
                          <m:r>
                            <w:rPr>
                              <w:rFonts w:ascii="Cambria Math" w:hAnsi="Cambria Math"/>
                            </w:rPr>
                            <m:t>R</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r>
                        <w:rPr>
                          <w:rFonts w:ascii="Cambria Math" w:hAnsi="Cambria Math"/>
                          <w:lang w:val="de-CH"/>
                        </w:rPr>
                        <m:t>≥0</m:t>
                      </m:r>
                    </m:e>
                  </m:d>
                </m:e>
              </m:mr>
              <m:mr>
                <m:e>
                  <m:sSub>
                    <m:sSubPr>
                      <m:ctrlPr>
                        <w:rPr>
                          <w:rFonts w:ascii="Cambria Math" w:hAnsi="Cambria Math"/>
                          <w:i/>
                        </w:rPr>
                      </m:ctrlPr>
                    </m:sSubPr>
                    <m:e>
                      <m:r>
                        <w:rPr>
                          <w:rFonts w:ascii="Cambria Math" w:hAnsi="Cambria Math"/>
                        </w:rPr>
                        <m:t>Pd</m:t>
                      </m:r>
                    </m:e>
                    <m:sub>
                      <m:r>
                        <w:rPr>
                          <w:rFonts w:ascii="Cambria Math" w:hAnsi="Cambria Math"/>
                        </w:rPr>
                        <m:t>Bldg</m:t>
                      </m:r>
                    </m:sub>
                  </m:sSub>
                </m:e>
                <m:e>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D</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r>
                        <w:rPr>
                          <w:rFonts w:ascii="Cambria Math" w:hAnsi="Cambria Math"/>
                          <w:lang w:val="de-CH"/>
                        </w:rPr>
                        <m:t>-</m:t>
                      </m:r>
                      <m:sSub>
                        <m:sSubPr>
                          <m:ctrlPr>
                            <w:rPr>
                              <w:rFonts w:ascii="Cambria Math" w:hAnsi="Cambria Math"/>
                              <w:i/>
                            </w:rPr>
                          </m:ctrlPr>
                        </m:sSubPr>
                        <m:e>
                          <m:r>
                            <w:rPr>
                              <w:rFonts w:ascii="Cambria Math" w:hAnsi="Cambria Math"/>
                            </w:rPr>
                            <m:t>L</m:t>
                          </m:r>
                        </m:e>
                        <m:sub>
                          <m:r>
                            <w:rPr>
                              <w:rFonts w:ascii="Cambria Math" w:hAnsi="Cambria Math"/>
                            </w:rPr>
                            <m:t>R</m:t>
                          </m:r>
                        </m:sub>
                      </m:sSub>
                      <m:d>
                        <m:dPr>
                          <m:ctrlPr>
                            <w:rPr>
                              <w:rFonts w:ascii="Cambria Math" w:hAnsi="Cambria Math"/>
                              <w:i/>
                            </w:rPr>
                          </m:ctrlPr>
                        </m:dPr>
                        <m:e>
                          <m:r>
                            <m:rPr>
                              <m:sty m:val="p"/>
                            </m:rPr>
                            <w:rPr>
                              <w:rFonts w:ascii="Cambria Math" w:hAnsi="Cambria Math"/>
                            </w:rPr>
                            <m:t>Δ</m:t>
                          </m:r>
                          <m:sSub>
                            <m:sSubPr>
                              <m:ctrlPr>
                                <w:rPr>
                                  <w:rFonts w:ascii="Cambria Math" w:hAnsi="Cambria Math"/>
                                  <w:i/>
                                </w:rPr>
                              </m:ctrlPr>
                            </m:sSubPr>
                            <m:e>
                              <m:r>
                                <w:rPr>
                                  <w:rFonts w:ascii="Cambria Math" w:hAnsi="Cambria Math"/>
                                  <w:lang w:val="de-CH"/>
                                </w:rPr>
                                <m:t>h</m:t>
                              </m:r>
                            </m:e>
                            <m:sub>
                              <m:r>
                                <w:rPr>
                                  <w:rFonts w:ascii="Cambria Math" w:hAnsi="Cambria Math"/>
                                </w:rPr>
                                <m:t>SS</m:t>
                              </m:r>
                            </m:sub>
                          </m:sSub>
                        </m:e>
                      </m:d>
                      <m:r>
                        <w:rPr>
                          <w:rFonts w:ascii="Cambria Math" w:hAnsi="Cambria Math"/>
                          <w:lang w:val="de-CH"/>
                        </w:rPr>
                        <m:t>&lt;0</m:t>
                      </m:r>
                    </m:e>
                  </m:d>
                </m:e>
              </m:mr>
            </m:m>
          </m:e>
        </m:d>
      </m:oMath>
      <w:r w:rsidRPr="007B029F">
        <w:rPr>
          <w:lang w:val="de-CH" w:eastAsia="ja-JP"/>
        </w:rPr>
        <w:t xml:space="preserve"> (dB)</w:t>
      </w:r>
      <w:r w:rsidRPr="007B029F">
        <w:rPr>
          <w:szCs w:val="24"/>
          <w:lang w:val="de-CH" w:eastAsia="ja-JP"/>
        </w:rPr>
        <w:tab/>
      </w:r>
      <w:r w:rsidRPr="007B029F">
        <w:rPr>
          <w:szCs w:val="24"/>
          <w:lang w:val="de-CH"/>
        </w:rPr>
        <w:t>(</w:t>
      </w:r>
      <w:r w:rsidRPr="007B029F">
        <w:rPr>
          <w:szCs w:val="24"/>
          <w:lang w:val="de-CH" w:eastAsia="ja-JP"/>
        </w:rPr>
        <w:t>20</w:t>
      </w:r>
      <w:r w:rsidRPr="007B029F">
        <w:rPr>
          <w:szCs w:val="24"/>
          <w:lang w:val="de-CH"/>
        </w:rPr>
        <w:t>)</w:t>
      </w:r>
    </w:p>
    <w:p w14:paraId="0C592B43" w14:textId="77777777" w:rsidR="002C55E8" w:rsidRPr="00890EAC" w:rsidRDefault="002C55E8" w:rsidP="002C55E8">
      <w:pPr>
        <w:rPr>
          <w:rFonts w:eastAsia="HGSoeiKakupoptai"/>
        </w:rPr>
      </w:pPr>
      <w:r w:rsidRPr="00890EAC">
        <w:rPr>
          <w:lang w:eastAsia="ja-JP"/>
        </w:rPr>
        <w:t>The final step is that the received power of each arrival path in road and building directions can be plotted as a power vertical arrival angular profile at the earth station as follows</w:t>
      </w:r>
      <w:r w:rsidRPr="00890EAC">
        <w:rPr>
          <w:rFonts w:eastAsia="HGSoeiKakupoptai"/>
        </w:rPr>
        <w:t>:</w:t>
      </w:r>
    </w:p>
    <w:p w14:paraId="53DD5300" w14:textId="77777777" w:rsidR="002C55E8" w:rsidRPr="007B029F" w:rsidRDefault="002C55E8" w:rsidP="002C55E8">
      <w:pPr>
        <w:pStyle w:val="Equation"/>
        <w:rPr>
          <w:szCs w:val="24"/>
          <w:lang w:val="de-CH"/>
        </w:rPr>
      </w:pPr>
      <w:r w:rsidRPr="00890EAC">
        <w:tab/>
      </w:r>
      <w:r w:rsidRPr="00890EAC">
        <w:tab/>
      </w:r>
      <m:oMath>
        <m:sSub>
          <m:sSubPr>
            <m:ctrlPr>
              <w:rPr>
                <w:rFonts w:ascii="Cambria Math" w:hAnsi="Cambria Math"/>
                <w:lang w:eastAsia="ja-JP"/>
              </w:rPr>
            </m:ctrlPr>
          </m:sSubPr>
          <m:e>
            <m:r>
              <w:rPr>
                <w:rFonts w:ascii="Cambria Math" w:hAnsi="Cambria Math"/>
                <w:lang w:eastAsia="ja-JP"/>
              </w:rPr>
              <m:t>P</m:t>
            </m:r>
            <m:r>
              <w:rPr>
                <w:rFonts w:ascii="Cambria Math" w:hAnsi="Cambria Math"/>
                <w:lang w:val="de-CH" w:eastAsia="ja-JP"/>
              </w:rPr>
              <m:t>h</m:t>
            </m:r>
          </m:e>
          <m:sub>
            <m:r>
              <w:rPr>
                <w:rFonts w:ascii="Cambria Math" w:hAnsi="Cambria Math"/>
                <w:lang w:eastAsia="ja-JP"/>
              </w:rPr>
              <m:t>Road</m:t>
            </m:r>
            <m:r>
              <m:rPr>
                <m:sty m:val="p"/>
              </m:rPr>
              <w:rPr>
                <w:rFonts w:ascii="Cambria Math" w:hAnsi="Cambria Math"/>
                <w:lang w:val="de-CH" w:eastAsia="ja-JP"/>
              </w:rPr>
              <m:t>,</m:t>
            </m:r>
            <m:r>
              <w:rPr>
                <w:rFonts w:ascii="Cambria Math" w:hAnsi="Cambria Math"/>
                <w:lang w:eastAsia="ja-JP"/>
              </w:rPr>
              <m:t>pow</m:t>
            </m:r>
          </m:sub>
        </m:sSub>
        <m:d>
          <m:dPr>
            <m:ctrlPr>
              <w:rPr>
                <w:rFonts w:ascii="Cambria Math" w:hAnsi="Cambria Math"/>
                <w:lang w:eastAsia="ja-JP"/>
              </w:rPr>
            </m:ctrlPr>
          </m:dPr>
          <m:e>
            <m:r>
              <m:rPr>
                <m:sty m:val="p"/>
              </m:rPr>
              <w:rPr>
                <w:rFonts w:ascii="Cambria Math" w:hAnsi="Cambria Math"/>
                <w:lang w:eastAsia="ja-JP"/>
              </w:rPr>
              <m:t>Δθ</m:t>
            </m:r>
          </m:e>
        </m:d>
        <m:r>
          <m:rPr>
            <m:sty m:val="p"/>
          </m:rPr>
          <w:rPr>
            <w:rFonts w:ascii="Cambria Math" w:hAnsi="Cambria Math"/>
            <w:lang w:val="de-CH" w:eastAsia="ja-JP"/>
          </w:rPr>
          <m:t>=</m:t>
        </m:r>
        <m:func>
          <m:funcPr>
            <m:ctrlPr>
              <w:rPr>
                <w:rFonts w:ascii="Cambria Math" w:hAnsi="Cambria Math"/>
                <w:lang w:eastAsia="ja-JP"/>
              </w:rPr>
            </m:ctrlPr>
          </m:funcPr>
          <m:fName>
            <m:r>
              <m:rPr>
                <m:sty m:val="p"/>
              </m:rPr>
              <w:rPr>
                <w:rFonts w:ascii="Cambria Math" w:hAnsi="Cambria Math"/>
                <w:lang w:val="de-CH" w:eastAsia="ja-JP"/>
              </w:rPr>
              <m:t>max</m:t>
            </m:r>
          </m:fName>
          <m:e>
            <m:d>
              <m:dPr>
                <m:ctrlPr>
                  <w:rPr>
                    <w:rFonts w:ascii="Cambria Math" w:hAnsi="Cambria Math"/>
                    <w:i/>
                    <w:lang w:eastAsia="ja-JP"/>
                  </w:rPr>
                </m:ctrlPr>
              </m:dPr>
              <m:e>
                <m:sSub>
                  <m:sSubPr>
                    <m:ctrlPr>
                      <w:rPr>
                        <w:rFonts w:ascii="Cambria Math" w:hAnsi="Cambria Math"/>
                        <w:lang w:eastAsia="ja-JP"/>
                      </w:rPr>
                    </m:ctrlPr>
                  </m:sSubPr>
                  <m:e>
                    <m:r>
                      <w:rPr>
                        <w:rFonts w:ascii="Cambria Math" w:hAnsi="Cambria Math"/>
                        <w:lang w:eastAsia="ja-JP"/>
                      </w:rPr>
                      <m:t>P</m:t>
                    </m:r>
                    <m:r>
                      <w:rPr>
                        <w:rFonts w:ascii="Cambria Math" w:hAnsi="Cambria Math"/>
                        <w:lang w:val="de-CH" w:eastAsia="ja-JP"/>
                      </w:rPr>
                      <m:t>h</m:t>
                    </m:r>
                  </m:e>
                  <m:sub>
                    <m:r>
                      <w:rPr>
                        <w:rFonts w:ascii="Cambria Math" w:hAnsi="Cambria Math"/>
                        <w:lang w:eastAsia="ja-JP"/>
                      </w:rPr>
                      <m:t>R</m:t>
                    </m:r>
                    <m:r>
                      <w:rPr>
                        <w:rFonts w:ascii="Cambria Math" w:hAnsi="Cambria Math"/>
                        <w:lang w:val="de-CH" w:eastAsia="ja-JP"/>
                      </w:rPr>
                      <m:t>,</m:t>
                    </m:r>
                    <m:r>
                      <w:rPr>
                        <w:rFonts w:ascii="Cambria Math" w:hAnsi="Cambria Math"/>
                        <w:lang w:eastAsia="ja-JP"/>
                      </w:rPr>
                      <m:t>Road</m:t>
                    </m:r>
                  </m:sub>
                </m:sSub>
                <m:d>
                  <m:dPr>
                    <m:ctrlPr>
                      <w:rPr>
                        <w:rFonts w:ascii="Cambria Math" w:hAnsi="Cambria Math"/>
                        <w:lang w:eastAsia="ja-JP"/>
                      </w:rPr>
                    </m:ctrlPr>
                  </m:dPr>
                  <m:e>
                    <m:r>
                      <m:rPr>
                        <m:sty m:val="p"/>
                      </m:rPr>
                      <w:rPr>
                        <w:rFonts w:ascii="Cambria Math" w:hAnsi="Cambria Math"/>
                        <w:lang w:eastAsia="ja-JP"/>
                      </w:rPr>
                      <m:t>Δθ</m:t>
                    </m:r>
                  </m:e>
                </m:d>
                <m:r>
                  <w:rPr>
                    <w:rFonts w:ascii="Cambria Math" w:hAnsi="Cambria Math"/>
                    <w:lang w:val="de-CH" w:eastAsia="ja-JP"/>
                  </w:rPr>
                  <m:t>,</m:t>
                </m:r>
                <m:sSub>
                  <m:sSubPr>
                    <m:ctrlPr>
                      <w:rPr>
                        <w:rFonts w:ascii="Cambria Math" w:hAnsi="Cambria Math"/>
                        <w:lang w:eastAsia="ja-JP"/>
                      </w:rPr>
                    </m:ctrlPr>
                  </m:sSubPr>
                  <m:e>
                    <m:r>
                      <w:rPr>
                        <w:rFonts w:ascii="Cambria Math" w:hAnsi="Cambria Math"/>
                        <w:lang w:eastAsia="ja-JP"/>
                      </w:rPr>
                      <m:t>P</m:t>
                    </m:r>
                    <m:r>
                      <w:rPr>
                        <w:rFonts w:ascii="Cambria Math" w:hAnsi="Cambria Math"/>
                        <w:lang w:val="de-CH" w:eastAsia="ja-JP"/>
                      </w:rPr>
                      <m:t>h</m:t>
                    </m:r>
                  </m:e>
                  <m:sub>
                    <m:r>
                      <w:rPr>
                        <w:rFonts w:ascii="Cambria Math" w:hAnsi="Cambria Math"/>
                        <w:lang w:eastAsia="ja-JP"/>
                      </w:rPr>
                      <m:t>D</m:t>
                    </m:r>
                    <m:r>
                      <w:rPr>
                        <w:rFonts w:ascii="Cambria Math" w:hAnsi="Cambria Math"/>
                        <w:lang w:val="de-CH" w:eastAsia="ja-JP"/>
                      </w:rPr>
                      <m:t>,</m:t>
                    </m:r>
                    <m:r>
                      <w:rPr>
                        <w:rFonts w:ascii="Cambria Math" w:hAnsi="Cambria Math"/>
                        <w:lang w:eastAsia="ja-JP"/>
                      </w:rPr>
                      <m:t>Road</m:t>
                    </m:r>
                  </m:sub>
                </m:sSub>
                <m:d>
                  <m:dPr>
                    <m:ctrlPr>
                      <w:rPr>
                        <w:rFonts w:ascii="Cambria Math" w:hAnsi="Cambria Math"/>
                        <w:lang w:eastAsia="ja-JP"/>
                      </w:rPr>
                    </m:ctrlPr>
                  </m:dPr>
                  <m:e>
                    <m:r>
                      <m:rPr>
                        <m:sty m:val="p"/>
                      </m:rPr>
                      <w:rPr>
                        <w:rFonts w:ascii="Cambria Math" w:hAnsi="Cambria Math"/>
                        <w:lang w:eastAsia="ja-JP"/>
                      </w:rPr>
                      <m:t>Δθ</m:t>
                    </m:r>
                  </m:e>
                </m:d>
              </m:e>
            </m:d>
            <m:r>
              <w:rPr>
                <w:rFonts w:ascii="Cambria Math" w:hAnsi="Cambria Math"/>
                <w:lang w:val="de-CH" w:eastAsia="ja-JP"/>
              </w:rPr>
              <m:t xml:space="preserve"> </m:t>
            </m:r>
          </m:e>
        </m:func>
      </m:oMath>
      <w:r w:rsidRPr="007B029F">
        <w:rPr>
          <w:lang w:val="de-CH" w:eastAsia="ja-JP"/>
        </w:rPr>
        <w:t xml:space="preserve"> (dB)</w:t>
      </w:r>
      <w:r w:rsidRPr="007B029F">
        <w:rPr>
          <w:szCs w:val="24"/>
          <w:lang w:val="de-CH" w:eastAsia="ja-JP"/>
        </w:rPr>
        <w:tab/>
      </w:r>
      <w:r w:rsidRPr="007B029F">
        <w:rPr>
          <w:szCs w:val="24"/>
          <w:lang w:val="de-CH"/>
        </w:rPr>
        <w:t>(</w:t>
      </w:r>
      <w:r w:rsidRPr="007B029F">
        <w:rPr>
          <w:szCs w:val="24"/>
          <w:lang w:val="de-CH" w:eastAsia="ja-JP"/>
        </w:rPr>
        <w:t>21</w:t>
      </w:r>
      <w:r w:rsidRPr="007B029F">
        <w:rPr>
          <w:szCs w:val="24"/>
          <w:lang w:val="de-CH"/>
        </w:rPr>
        <w:t>)</w:t>
      </w:r>
    </w:p>
    <w:p w14:paraId="6CC60089" w14:textId="77777777" w:rsidR="002C55E8" w:rsidRPr="007B029F" w:rsidRDefault="002C55E8" w:rsidP="002C55E8">
      <w:pPr>
        <w:pStyle w:val="Equation"/>
        <w:rPr>
          <w:szCs w:val="24"/>
          <w:lang w:val="de-CH"/>
        </w:rPr>
      </w:pPr>
      <w:r w:rsidRPr="007B029F">
        <w:rPr>
          <w:lang w:val="de-CH"/>
        </w:rPr>
        <w:tab/>
      </w:r>
      <w:r w:rsidRPr="007B029F">
        <w:rPr>
          <w:lang w:val="de-CH"/>
        </w:rPr>
        <w:tab/>
      </w:r>
      <m:oMath>
        <m:sSub>
          <m:sSubPr>
            <m:ctrlPr>
              <w:rPr>
                <w:rFonts w:ascii="Cambria Math" w:hAnsi="Cambria Math"/>
                <w:lang w:eastAsia="ja-JP"/>
              </w:rPr>
            </m:ctrlPr>
          </m:sSubPr>
          <m:e>
            <m:r>
              <w:rPr>
                <w:rFonts w:ascii="Cambria Math" w:hAnsi="Cambria Math"/>
                <w:lang w:eastAsia="ja-JP"/>
              </w:rPr>
              <m:t>P</m:t>
            </m:r>
            <m:r>
              <w:rPr>
                <w:rFonts w:ascii="Cambria Math" w:hAnsi="Cambria Math"/>
                <w:lang w:val="de-CH" w:eastAsia="ja-JP"/>
              </w:rPr>
              <m:t>h</m:t>
            </m:r>
          </m:e>
          <m:sub>
            <m:r>
              <w:rPr>
                <w:rFonts w:ascii="Cambria Math" w:hAnsi="Cambria Math"/>
                <w:lang w:eastAsia="ja-JP"/>
              </w:rPr>
              <m:t>Bldg</m:t>
            </m:r>
            <m:r>
              <m:rPr>
                <m:sty m:val="p"/>
              </m:rPr>
              <w:rPr>
                <w:rFonts w:ascii="Cambria Math" w:hAnsi="Cambria Math"/>
                <w:lang w:val="de-CH" w:eastAsia="ja-JP"/>
              </w:rPr>
              <m:t>,</m:t>
            </m:r>
            <m:r>
              <w:rPr>
                <w:rFonts w:ascii="Cambria Math" w:hAnsi="Cambria Math"/>
                <w:lang w:eastAsia="ja-JP"/>
              </w:rPr>
              <m:t>pow</m:t>
            </m:r>
          </m:sub>
        </m:sSub>
        <m:d>
          <m:dPr>
            <m:ctrlPr>
              <w:rPr>
                <w:rFonts w:ascii="Cambria Math" w:hAnsi="Cambria Math"/>
                <w:lang w:eastAsia="ja-JP"/>
              </w:rPr>
            </m:ctrlPr>
          </m:dPr>
          <m:e>
            <m:r>
              <m:rPr>
                <m:sty m:val="p"/>
              </m:rPr>
              <w:rPr>
                <w:rFonts w:ascii="Cambria Math" w:hAnsi="Cambria Math"/>
                <w:lang w:eastAsia="ja-JP"/>
              </w:rPr>
              <m:t>Δθ</m:t>
            </m:r>
          </m:e>
        </m:d>
        <m:r>
          <m:rPr>
            <m:sty m:val="p"/>
          </m:rPr>
          <w:rPr>
            <w:rFonts w:ascii="Cambria Math" w:hAnsi="Cambria Math"/>
            <w:lang w:val="de-CH" w:eastAsia="ja-JP"/>
          </w:rPr>
          <m:t>=</m:t>
        </m:r>
        <m:func>
          <m:funcPr>
            <m:ctrlPr>
              <w:rPr>
                <w:rFonts w:ascii="Cambria Math" w:hAnsi="Cambria Math"/>
                <w:lang w:eastAsia="ja-JP"/>
              </w:rPr>
            </m:ctrlPr>
          </m:funcPr>
          <m:fName>
            <m:r>
              <m:rPr>
                <m:sty m:val="p"/>
              </m:rPr>
              <w:rPr>
                <w:rFonts w:ascii="Cambria Math" w:hAnsi="Cambria Math"/>
                <w:lang w:val="de-CH" w:eastAsia="ja-JP"/>
              </w:rPr>
              <m:t>max</m:t>
            </m:r>
          </m:fName>
          <m:e>
            <m:d>
              <m:dPr>
                <m:ctrlPr>
                  <w:rPr>
                    <w:rFonts w:ascii="Cambria Math" w:hAnsi="Cambria Math"/>
                    <w:i/>
                    <w:lang w:eastAsia="ja-JP"/>
                  </w:rPr>
                </m:ctrlPr>
              </m:dPr>
              <m:e>
                <m:sSub>
                  <m:sSubPr>
                    <m:ctrlPr>
                      <w:rPr>
                        <w:rFonts w:ascii="Cambria Math" w:hAnsi="Cambria Math"/>
                        <w:lang w:eastAsia="ja-JP"/>
                      </w:rPr>
                    </m:ctrlPr>
                  </m:sSubPr>
                  <m:e>
                    <m:r>
                      <w:rPr>
                        <w:rFonts w:ascii="Cambria Math" w:hAnsi="Cambria Math"/>
                        <w:lang w:eastAsia="ja-JP"/>
                      </w:rPr>
                      <m:t>P</m:t>
                    </m:r>
                    <m:r>
                      <w:rPr>
                        <w:rFonts w:ascii="Cambria Math" w:hAnsi="Cambria Math"/>
                        <w:lang w:val="de-CH" w:eastAsia="ja-JP"/>
                      </w:rPr>
                      <m:t>h</m:t>
                    </m:r>
                  </m:e>
                  <m:sub>
                    <m:r>
                      <w:rPr>
                        <w:rFonts w:ascii="Cambria Math" w:hAnsi="Cambria Math"/>
                        <w:lang w:eastAsia="ja-JP"/>
                      </w:rPr>
                      <m:t>R</m:t>
                    </m:r>
                    <m:r>
                      <w:rPr>
                        <w:rFonts w:ascii="Cambria Math" w:hAnsi="Cambria Math"/>
                        <w:lang w:val="de-CH" w:eastAsia="ja-JP"/>
                      </w:rPr>
                      <m:t>,</m:t>
                    </m:r>
                    <m:r>
                      <w:rPr>
                        <w:rFonts w:ascii="Cambria Math" w:hAnsi="Cambria Math"/>
                        <w:lang w:eastAsia="ja-JP"/>
                      </w:rPr>
                      <m:t>Bldg</m:t>
                    </m:r>
                  </m:sub>
                </m:sSub>
                <m:d>
                  <m:dPr>
                    <m:ctrlPr>
                      <w:rPr>
                        <w:rFonts w:ascii="Cambria Math" w:hAnsi="Cambria Math"/>
                        <w:lang w:eastAsia="ja-JP"/>
                      </w:rPr>
                    </m:ctrlPr>
                  </m:dPr>
                  <m:e>
                    <m:r>
                      <m:rPr>
                        <m:sty m:val="p"/>
                      </m:rPr>
                      <w:rPr>
                        <w:rFonts w:ascii="Cambria Math" w:hAnsi="Cambria Math"/>
                        <w:lang w:eastAsia="ja-JP"/>
                      </w:rPr>
                      <m:t>Δθ</m:t>
                    </m:r>
                  </m:e>
                </m:d>
                <m:r>
                  <w:rPr>
                    <w:rFonts w:ascii="Cambria Math" w:hAnsi="Cambria Math"/>
                    <w:lang w:val="de-CH" w:eastAsia="ja-JP"/>
                  </w:rPr>
                  <m:t>,</m:t>
                </m:r>
                <m:sSub>
                  <m:sSubPr>
                    <m:ctrlPr>
                      <w:rPr>
                        <w:rFonts w:ascii="Cambria Math" w:hAnsi="Cambria Math"/>
                        <w:lang w:eastAsia="ja-JP"/>
                      </w:rPr>
                    </m:ctrlPr>
                  </m:sSubPr>
                  <m:e>
                    <m:r>
                      <w:rPr>
                        <w:rFonts w:ascii="Cambria Math" w:hAnsi="Cambria Math"/>
                        <w:lang w:eastAsia="ja-JP"/>
                      </w:rPr>
                      <m:t>P</m:t>
                    </m:r>
                    <m:r>
                      <w:rPr>
                        <w:rFonts w:ascii="Cambria Math" w:hAnsi="Cambria Math"/>
                        <w:lang w:val="de-CH" w:eastAsia="ja-JP"/>
                      </w:rPr>
                      <m:t>h</m:t>
                    </m:r>
                  </m:e>
                  <m:sub>
                    <m:r>
                      <w:rPr>
                        <w:rFonts w:ascii="Cambria Math" w:hAnsi="Cambria Math"/>
                        <w:lang w:eastAsia="ja-JP"/>
                      </w:rPr>
                      <m:t>D</m:t>
                    </m:r>
                    <m:r>
                      <w:rPr>
                        <w:rFonts w:ascii="Cambria Math" w:hAnsi="Cambria Math"/>
                        <w:lang w:val="de-CH" w:eastAsia="ja-JP"/>
                      </w:rPr>
                      <m:t>,</m:t>
                    </m:r>
                    <m:r>
                      <w:rPr>
                        <w:rFonts w:ascii="Cambria Math" w:hAnsi="Cambria Math"/>
                        <w:lang w:eastAsia="ja-JP"/>
                      </w:rPr>
                      <m:t>Bldg</m:t>
                    </m:r>
                  </m:sub>
                </m:sSub>
                <m:d>
                  <m:dPr>
                    <m:ctrlPr>
                      <w:rPr>
                        <w:rFonts w:ascii="Cambria Math" w:hAnsi="Cambria Math"/>
                        <w:lang w:eastAsia="ja-JP"/>
                      </w:rPr>
                    </m:ctrlPr>
                  </m:dPr>
                  <m:e>
                    <m:r>
                      <m:rPr>
                        <m:sty m:val="p"/>
                      </m:rPr>
                      <w:rPr>
                        <w:rFonts w:ascii="Cambria Math" w:hAnsi="Cambria Math"/>
                        <w:lang w:eastAsia="ja-JP"/>
                      </w:rPr>
                      <m:t>Δθ</m:t>
                    </m:r>
                  </m:e>
                </m:d>
              </m:e>
            </m:d>
            <m:r>
              <w:rPr>
                <w:rFonts w:ascii="Cambria Math" w:hAnsi="Cambria Math"/>
                <w:lang w:val="de-CH" w:eastAsia="ja-JP"/>
              </w:rPr>
              <m:t xml:space="preserve"> </m:t>
            </m:r>
          </m:e>
        </m:func>
      </m:oMath>
      <w:r w:rsidRPr="007B029F">
        <w:rPr>
          <w:lang w:val="de-CH" w:eastAsia="ja-JP"/>
        </w:rPr>
        <w:t xml:space="preserve"> (dB)</w:t>
      </w:r>
      <w:r w:rsidRPr="007B029F">
        <w:rPr>
          <w:szCs w:val="24"/>
          <w:lang w:val="de-CH" w:eastAsia="ja-JP"/>
        </w:rPr>
        <w:tab/>
      </w:r>
      <w:r w:rsidRPr="007B029F">
        <w:rPr>
          <w:szCs w:val="24"/>
          <w:lang w:val="de-CH"/>
        </w:rPr>
        <w:t>(</w:t>
      </w:r>
      <w:r w:rsidRPr="007B029F">
        <w:rPr>
          <w:szCs w:val="24"/>
          <w:lang w:val="de-CH" w:eastAsia="ja-JP"/>
        </w:rPr>
        <w:t>22</w:t>
      </w:r>
      <w:r w:rsidRPr="007B029F">
        <w:rPr>
          <w:szCs w:val="24"/>
          <w:lang w:val="de-CH"/>
        </w:rPr>
        <w:t>)</w:t>
      </w:r>
    </w:p>
    <w:p w14:paraId="030F8A4C" w14:textId="77777777" w:rsidR="002C55E8" w:rsidRPr="00890EAC" w:rsidRDefault="002C55E8" w:rsidP="002C55E8">
      <w:pPr>
        <w:pStyle w:val="Equation"/>
        <w:rPr>
          <w:lang w:eastAsia="ja-JP"/>
        </w:rPr>
      </w:pPr>
      <w:r w:rsidRPr="00890EAC">
        <w:rPr>
          <w:lang w:eastAsia="ja-JP"/>
        </w:rPr>
        <w:t>where:</w:t>
      </w:r>
    </w:p>
    <w:p w14:paraId="06394946" w14:textId="50D6B8E9" w:rsidR="002C55E8" w:rsidRPr="00890EAC" w:rsidRDefault="002C55E8" w:rsidP="002C55E8">
      <w:pPr>
        <w:pStyle w:val="Equation"/>
        <w:rPr>
          <w:szCs w:val="24"/>
        </w:rPr>
      </w:pPr>
      <w:r w:rsidRPr="00890EAC">
        <w:tab/>
      </w:r>
      <w:r w:rsidRPr="00890EAC">
        <w:tab/>
      </w:r>
      <m:oMath>
        <m:sSub>
          <m:sSubPr>
            <m:ctrlPr>
              <w:rPr>
                <w:rFonts w:ascii="Cambria Math" w:eastAsia="MS PGothic" w:hAnsi="Cambria Math"/>
                <w:color w:val="222222"/>
              </w:rPr>
            </m:ctrlPr>
          </m:sSubPr>
          <m:e>
            <m:r>
              <w:rPr>
                <w:rFonts w:ascii="Cambria Math" w:eastAsia="MS PGothic" w:hAnsi="Cambria Math"/>
                <w:color w:val="222222"/>
              </w:rPr>
              <m:t>Ph</m:t>
            </m:r>
          </m:e>
          <m:sub>
            <m:r>
              <w:rPr>
                <w:rFonts w:ascii="Cambria Math" w:eastAsia="MS PGothic" w:hAnsi="Cambria Math"/>
                <w:color w:val="222222"/>
              </w:rPr>
              <m:t>R,Road</m:t>
            </m:r>
          </m:sub>
        </m:sSub>
        <m:d>
          <m:dPr>
            <m:ctrlPr>
              <w:rPr>
                <w:rFonts w:ascii="Cambria Math" w:eastAsia="MS PGothic" w:hAnsi="Cambria Math"/>
                <w:color w:val="222222"/>
              </w:rPr>
            </m:ctrlPr>
          </m:dPr>
          <m:e>
            <m:r>
              <m:rPr>
                <m:sty m:val="p"/>
              </m:rPr>
              <w:rPr>
                <w:rFonts w:ascii="Cambria Math" w:eastAsia="MS PGothic" w:hAnsi="Cambria Math"/>
                <w:color w:val="222222"/>
              </w:rPr>
              <m:t>Δθ</m:t>
            </m:r>
          </m:e>
        </m:d>
        <m:r>
          <m:rPr>
            <m:sty m:val="p"/>
          </m:rPr>
          <w:rPr>
            <w:rFonts w:ascii="Cambria Math" w:eastAsia="MS PGothic" w:hAnsi="Cambria Math"/>
            <w:color w:val="222222"/>
          </w:rPr>
          <m:t>=10</m:t>
        </m:r>
        <m:func>
          <m:funcPr>
            <m:ctrlPr>
              <w:rPr>
                <w:rFonts w:ascii="Cambria Math" w:eastAsia="MS PGothic" w:hAnsi="Cambria Math"/>
                <w:color w:val="222222"/>
              </w:rPr>
            </m:ctrlPr>
          </m:funcPr>
          <m:fName>
            <m:sSub>
              <m:sSubPr>
                <m:ctrlPr>
                  <w:rPr>
                    <w:rFonts w:ascii="Cambria Math" w:eastAsia="MS PGothic" w:hAnsi="Cambria Math"/>
                    <w:color w:val="222222"/>
                  </w:rPr>
                </m:ctrlPr>
              </m:sSubPr>
              <m:e>
                <m:r>
                  <m:rPr>
                    <m:sty m:val="p"/>
                  </m:rPr>
                  <w:rPr>
                    <w:rFonts w:ascii="Cambria Math" w:eastAsia="MS PGothic" w:hAnsi="Cambria Math"/>
                    <w:color w:val="222222"/>
                  </w:rPr>
                  <m:t>log</m:t>
                </m:r>
              </m:e>
              <m:sub>
                <m:r>
                  <w:rPr>
                    <w:rFonts w:ascii="Cambria Math" w:eastAsia="MS PGothic" w:hAnsi="Cambria Math"/>
                    <w:color w:val="222222"/>
                  </w:rPr>
                  <m:t>10</m:t>
                </m:r>
              </m:sub>
            </m:sSub>
            <m:ctrlPr>
              <w:rPr>
                <w:rFonts w:ascii="Cambria Math" w:eastAsia="MS PGothic" w:hAnsi="Cambria Math"/>
                <w:i/>
                <w:color w:val="222222"/>
              </w:rPr>
            </m:ctrlPr>
          </m:fName>
          <m:e>
            <m:d>
              <m:dPr>
                <m:begChr m:val="{"/>
                <m:endChr m:val="}"/>
                <m:ctrlPr>
                  <w:rPr>
                    <w:rFonts w:ascii="Cambria Math" w:eastAsia="MS PGothic" w:hAnsi="Cambria Math"/>
                    <w:i/>
                    <w:color w:val="222222"/>
                  </w:rPr>
                </m:ctrlPr>
              </m:dPr>
              <m:e>
                <m:sSup>
                  <m:sSupPr>
                    <m:ctrlPr>
                      <w:rPr>
                        <w:rFonts w:ascii="Cambria Math" w:eastAsia="MS PGothic" w:hAnsi="Cambria Math"/>
                        <w:color w:val="222222"/>
                      </w:rPr>
                    </m:ctrlPr>
                  </m:sSupPr>
                  <m:e>
                    <m:d>
                      <m:dPr>
                        <m:ctrlPr>
                          <w:rPr>
                            <w:rFonts w:ascii="Cambria Math" w:eastAsia="MS PGothic" w:hAnsi="Cambria Math"/>
                            <w:color w:val="222222"/>
                          </w:rPr>
                        </m:ctrlPr>
                      </m:dPr>
                      <m:e>
                        <m:r>
                          <m:rPr>
                            <m:sty m:val="p"/>
                          </m:rPr>
                          <w:rPr>
                            <w:rFonts w:ascii="Cambria Math" w:eastAsia="MS PGothic"/>
                            <w:color w:val="222222"/>
                          </w:rPr>
                          <m:t>1+</m:t>
                        </m:r>
                        <m:f>
                          <m:fPr>
                            <m:ctrlPr>
                              <w:rPr>
                                <w:rFonts w:ascii="Cambria Math" w:eastAsia="MS PGothic" w:hAnsi="Cambria Math"/>
                                <w:color w:val="222222"/>
                              </w:rPr>
                            </m:ctrlPr>
                          </m:fPr>
                          <m:num>
                            <m:d>
                              <m:dPr>
                                <m:begChr m:val="|"/>
                                <m:endChr m:val="|"/>
                                <m:ctrlPr>
                                  <w:rPr>
                                    <w:rFonts w:ascii="Cambria Math" w:eastAsia="MS PGothic" w:hAnsi="Cambria Math"/>
                                    <w:color w:val="222222"/>
                                  </w:rPr>
                                </m:ctrlPr>
                              </m:dPr>
                              <m:e>
                                <m:r>
                                  <m:rPr>
                                    <m:sty m:val="p"/>
                                  </m:rPr>
                                  <w:rPr>
                                    <w:rFonts w:ascii="Cambria Math" w:eastAsia="MS PGothic" w:hAnsi="Cambria Math"/>
                                    <w:color w:val="222222"/>
                                  </w:rPr>
                                  <m:t>Δθ+</m:t>
                                </m:r>
                                <m:d>
                                  <m:dPr>
                                    <m:ctrlPr>
                                      <w:rPr>
                                        <w:rFonts w:ascii="Cambria Math" w:eastAsia="MS PGothic" w:hAnsi="Cambria Math"/>
                                        <w:color w:val="222222"/>
                                      </w:rPr>
                                    </m:ctrlPr>
                                  </m:dPr>
                                  <m:e>
                                    <m:r>
                                      <m:rPr>
                                        <m:sty m:val="p"/>
                                      </m:rPr>
                                      <w:rPr>
                                        <w:rFonts w:ascii="Cambria Math" w:eastAsia="MS PGothic" w:hAnsi="Cambria Math"/>
                                        <w:color w:val="222222"/>
                                      </w:rPr>
                                      <m:t>90-θ</m:t>
                                    </m:r>
                                  </m:e>
                                </m:d>
                              </m:e>
                            </m:d>
                          </m:num>
                          <m:den>
                            <m:r>
                              <w:rPr>
                                <w:rFonts w:ascii="Cambria Math" w:eastAsia="MS PGothic"/>
                                <w:color w:val="222222"/>
                              </w:rPr>
                              <m:t>α</m:t>
                            </m:r>
                          </m:den>
                        </m:f>
                      </m:e>
                    </m:d>
                  </m:e>
                  <m:sup>
                    <m:r>
                      <m:rPr>
                        <m:sty m:val="p"/>
                      </m:rPr>
                      <w:rPr>
                        <w:rFonts w:ascii="Cambria Math" w:eastAsia="MS PGothic"/>
                        <w:color w:val="222222"/>
                      </w:rPr>
                      <m:t>-</m:t>
                    </m:r>
                    <m:r>
                      <m:rPr>
                        <m:sty m:val="p"/>
                      </m:rPr>
                      <w:rPr>
                        <w:rFonts w:ascii="Cambria Math" w:eastAsia="MS PGothic" w:hAnsi="Cambria Math"/>
                        <w:color w:val="222222"/>
                      </w:rPr>
                      <m:t>β</m:t>
                    </m:r>
                  </m:sup>
                </m:sSup>
              </m:e>
            </m:d>
            <m:r>
              <w:rPr>
                <w:rFonts w:ascii="Cambria Math" w:eastAsia="MS PGothic" w:hAnsi="Cambria Math"/>
                <w:color w:val="222222"/>
              </w:rPr>
              <m:t xml:space="preserve"> </m:t>
            </m:r>
            <m:ctrlPr>
              <w:rPr>
                <w:rFonts w:ascii="Cambria Math" w:eastAsia="MS PGothic" w:hAnsi="Cambria Math"/>
                <w:i/>
                <w:color w:val="222222"/>
              </w:rPr>
            </m:ctrlPr>
          </m:e>
        </m:func>
        <m:r>
          <w:rPr>
            <w:rFonts w:ascii="Cambria Math" w:eastAsia="MS PGothic" w:hAnsi="Cambria Math"/>
            <w:color w:val="222222"/>
          </w:rPr>
          <m:t>+P</m:t>
        </m:r>
        <m:sSub>
          <m:sSubPr>
            <m:ctrlPr>
              <w:rPr>
                <w:rFonts w:ascii="Cambria Math" w:eastAsia="MS PGothic" w:hAnsi="Cambria Math"/>
                <w:i/>
                <w:color w:val="222222"/>
              </w:rPr>
            </m:ctrlPr>
          </m:sSubPr>
          <m:e>
            <m:r>
              <w:rPr>
                <w:rFonts w:ascii="Cambria Math" w:eastAsia="MS PGothic" w:hAnsi="Cambria Math"/>
                <w:color w:val="222222"/>
              </w:rPr>
              <m:t>d</m:t>
            </m:r>
          </m:e>
          <m:sub>
            <m:r>
              <w:rPr>
                <w:rFonts w:ascii="Cambria Math" w:eastAsia="MS PGothic" w:hAnsi="Cambria Math"/>
                <w:color w:val="222222"/>
              </w:rPr>
              <m:t>Road</m:t>
            </m:r>
          </m:sub>
        </m:sSub>
      </m:oMath>
      <w:r w:rsidRPr="00890EAC">
        <w:rPr>
          <w:lang w:eastAsia="ja-JP"/>
        </w:rPr>
        <w:t xml:space="preserve"> (dB)</w:t>
      </w:r>
      <w:r w:rsidRPr="00890EAC">
        <w:rPr>
          <w:szCs w:val="24"/>
          <w:lang w:eastAsia="ja-JP"/>
        </w:rPr>
        <w:tab/>
      </w:r>
      <w:r w:rsidRPr="00890EAC">
        <w:rPr>
          <w:szCs w:val="24"/>
        </w:rPr>
        <w:t>(</w:t>
      </w:r>
      <w:r w:rsidRPr="00890EAC">
        <w:rPr>
          <w:szCs w:val="24"/>
          <w:lang w:eastAsia="ja-JP"/>
        </w:rPr>
        <w:t>23</w:t>
      </w:r>
      <w:r w:rsidRPr="00890EAC">
        <w:rPr>
          <w:szCs w:val="24"/>
        </w:rPr>
        <w:t>)</w:t>
      </w:r>
    </w:p>
    <w:p w14:paraId="5EBCB6BB" w14:textId="06D7175C" w:rsidR="002C55E8" w:rsidRPr="007B029F" w:rsidRDefault="002C55E8" w:rsidP="002C55E8">
      <w:pPr>
        <w:pStyle w:val="Equation"/>
        <w:rPr>
          <w:szCs w:val="24"/>
          <w:lang w:val="de-CH"/>
        </w:rPr>
      </w:pPr>
      <w:r w:rsidRPr="00890EAC">
        <w:tab/>
      </w:r>
      <w:r w:rsidRPr="00890EAC">
        <w:tab/>
      </w:r>
      <m:oMath>
        <m:sSub>
          <m:sSubPr>
            <m:ctrlPr>
              <w:rPr>
                <w:rFonts w:ascii="Cambria Math" w:eastAsia="MS PGothic" w:hAnsi="Cambria Math"/>
                <w:color w:val="222222"/>
              </w:rPr>
            </m:ctrlPr>
          </m:sSubPr>
          <m:e>
            <m:r>
              <w:rPr>
                <w:rFonts w:ascii="Cambria Math" w:eastAsia="MS PGothic" w:hAnsi="Cambria Math"/>
                <w:color w:val="222222"/>
              </w:rPr>
              <m:t>P</m:t>
            </m:r>
            <m:r>
              <w:rPr>
                <w:rFonts w:ascii="Cambria Math" w:eastAsia="MS PGothic" w:hAnsi="Cambria Math"/>
                <w:color w:val="222222"/>
                <w:lang w:val="de-CH"/>
              </w:rPr>
              <m:t>h</m:t>
            </m:r>
          </m:e>
          <m:sub>
            <m:r>
              <w:rPr>
                <w:rFonts w:ascii="Cambria Math" w:eastAsia="MS PGothic" w:hAnsi="Cambria Math"/>
                <w:color w:val="222222"/>
              </w:rPr>
              <m:t>D</m:t>
            </m:r>
            <m:r>
              <w:rPr>
                <w:rFonts w:ascii="Cambria Math" w:eastAsia="MS PGothic" w:hAnsi="Cambria Math"/>
                <w:color w:val="222222"/>
                <w:lang w:val="de-CH"/>
              </w:rPr>
              <m:t>,</m:t>
            </m:r>
            <m:r>
              <w:rPr>
                <w:rFonts w:ascii="Cambria Math" w:eastAsia="MS PGothic" w:hAnsi="Cambria Math"/>
                <w:color w:val="222222"/>
              </w:rPr>
              <m:t>Road</m:t>
            </m:r>
          </m:sub>
        </m:sSub>
        <m:d>
          <m:dPr>
            <m:ctrlPr>
              <w:rPr>
                <w:rFonts w:ascii="Cambria Math" w:eastAsia="MS PGothic" w:hAnsi="Cambria Math"/>
                <w:color w:val="222222"/>
              </w:rPr>
            </m:ctrlPr>
          </m:dPr>
          <m:e>
            <m:r>
              <m:rPr>
                <m:sty m:val="p"/>
              </m:rPr>
              <w:rPr>
                <w:rFonts w:ascii="Cambria Math" w:eastAsia="MS PGothic" w:hAnsi="Cambria Math"/>
                <w:color w:val="222222"/>
              </w:rPr>
              <m:t>Δθ</m:t>
            </m:r>
          </m:e>
        </m:d>
        <m:r>
          <m:rPr>
            <m:sty m:val="p"/>
          </m:rPr>
          <w:rPr>
            <w:rFonts w:ascii="Cambria Math" w:eastAsia="MS PGothic" w:hAnsi="Cambria Math"/>
            <w:color w:val="222222"/>
            <w:lang w:val="de-CH"/>
          </w:rPr>
          <m:t>=10</m:t>
        </m:r>
        <m:func>
          <m:funcPr>
            <m:ctrlPr>
              <w:rPr>
                <w:rFonts w:ascii="Cambria Math" w:eastAsia="MS PGothic" w:hAnsi="Cambria Math"/>
                <w:color w:val="222222"/>
              </w:rPr>
            </m:ctrlPr>
          </m:funcPr>
          <m:fName>
            <m:sSub>
              <m:sSubPr>
                <m:ctrlPr>
                  <w:rPr>
                    <w:rFonts w:ascii="Cambria Math" w:eastAsia="MS PGothic" w:hAnsi="Cambria Math"/>
                    <w:color w:val="222222"/>
                  </w:rPr>
                </m:ctrlPr>
              </m:sSubPr>
              <m:e>
                <m:r>
                  <m:rPr>
                    <m:sty m:val="p"/>
                  </m:rPr>
                  <w:rPr>
                    <w:rFonts w:ascii="Cambria Math" w:eastAsia="MS PGothic" w:hAnsi="Cambria Math"/>
                    <w:color w:val="222222"/>
                    <w:lang w:val="de-CH"/>
                  </w:rPr>
                  <m:t>log</m:t>
                </m:r>
              </m:e>
              <m:sub>
                <m:r>
                  <w:rPr>
                    <w:rFonts w:ascii="Cambria Math" w:eastAsia="MS PGothic" w:hAnsi="Cambria Math"/>
                    <w:color w:val="222222"/>
                    <w:lang w:val="de-CH"/>
                  </w:rPr>
                  <m:t>10</m:t>
                </m:r>
              </m:sub>
            </m:sSub>
            <m:ctrlPr>
              <w:rPr>
                <w:rFonts w:ascii="Cambria Math" w:eastAsia="MS PGothic" w:hAnsi="Cambria Math"/>
                <w:i/>
                <w:color w:val="222222"/>
              </w:rPr>
            </m:ctrlPr>
          </m:fName>
          <m:e>
            <m:d>
              <m:dPr>
                <m:begChr m:val="{"/>
                <m:endChr m:val="}"/>
                <m:ctrlPr>
                  <w:rPr>
                    <w:rFonts w:ascii="Cambria Math" w:eastAsia="MS PGothic" w:hAnsi="Cambria Math"/>
                    <w:i/>
                    <w:color w:val="222222"/>
                  </w:rPr>
                </m:ctrlPr>
              </m:dPr>
              <m:e>
                <m:sSup>
                  <m:sSupPr>
                    <m:ctrlPr>
                      <w:rPr>
                        <w:rFonts w:ascii="Cambria Math" w:eastAsia="MS PGothic" w:hAnsi="Cambria Math"/>
                        <w:color w:val="222222"/>
                      </w:rPr>
                    </m:ctrlPr>
                  </m:sSupPr>
                  <m:e>
                    <m:d>
                      <m:dPr>
                        <m:ctrlPr>
                          <w:rPr>
                            <w:rFonts w:ascii="Cambria Math" w:eastAsia="MS PGothic" w:hAnsi="Cambria Math"/>
                            <w:color w:val="222222"/>
                          </w:rPr>
                        </m:ctrlPr>
                      </m:dPr>
                      <m:e>
                        <m:r>
                          <m:rPr>
                            <m:sty m:val="p"/>
                          </m:rPr>
                          <w:rPr>
                            <w:rFonts w:ascii="Cambria Math" w:eastAsia="MS PGothic"/>
                            <w:color w:val="222222"/>
                            <w:lang w:val="de-CH"/>
                          </w:rPr>
                          <m:t>1+</m:t>
                        </m:r>
                        <m:f>
                          <m:fPr>
                            <m:ctrlPr>
                              <w:rPr>
                                <w:rFonts w:ascii="Cambria Math" w:eastAsia="MS PGothic" w:hAnsi="Cambria Math"/>
                                <w:color w:val="222222"/>
                              </w:rPr>
                            </m:ctrlPr>
                          </m:fPr>
                          <m:num>
                            <m:d>
                              <m:dPr>
                                <m:begChr m:val="|"/>
                                <m:endChr m:val="|"/>
                                <m:ctrlPr>
                                  <w:rPr>
                                    <w:rFonts w:ascii="Cambria Math" w:eastAsia="MS PGothic" w:hAnsi="Cambria Math"/>
                                    <w:color w:val="222222"/>
                                  </w:rPr>
                                </m:ctrlPr>
                              </m:dPr>
                              <m:e>
                                <m:r>
                                  <m:rPr>
                                    <m:sty m:val="p"/>
                                  </m:rPr>
                                  <w:rPr>
                                    <w:rFonts w:ascii="Cambria Math" w:eastAsia="MS PGothic" w:hAnsi="Cambria Math"/>
                                    <w:color w:val="222222"/>
                                  </w:rPr>
                                  <m:t>Δθ</m:t>
                                </m:r>
                                <m:r>
                                  <m:rPr>
                                    <m:sty m:val="p"/>
                                  </m:rPr>
                                  <w:rPr>
                                    <w:rFonts w:ascii="Cambria Math" w:eastAsia="MS PGothic" w:hAnsi="Cambria Math"/>
                                    <w:color w:val="222222"/>
                                    <w:lang w:val="de-CH"/>
                                  </w:rPr>
                                  <m:t>-</m:t>
                                </m:r>
                                <m:d>
                                  <m:dPr>
                                    <m:ctrlPr>
                                      <w:rPr>
                                        <w:rFonts w:ascii="Cambria Math" w:eastAsia="MS PGothic" w:hAnsi="Cambria Math"/>
                                        <w:color w:val="222222"/>
                                      </w:rPr>
                                    </m:ctrlPr>
                                  </m:dPr>
                                  <m:e>
                                    <m:r>
                                      <m:rPr>
                                        <m:sty m:val="p"/>
                                      </m:rPr>
                                      <w:rPr>
                                        <w:rFonts w:ascii="Cambria Math" w:eastAsia="MS PGothic" w:hAnsi="Cambria Math"/>
                                        <w:color w:val="222222"/>
                                        <w:lang w:val="de-CH"/>
                                      </w:rPr>
                                      <m:t>90-</m:t>
                                    </m:r>
                                    <m:r>
                                      <m:rPr>
                                        <m:sty m:val="p"/>
                                      </m:rPr>
                                      <w:rPr>
                                        <w:rFonts w:ascii="Cambria Math" w:eastAsia="MS PGothic" w:hAnsi="Cambria Math"/>
                                        <w:color w:val="222222"/>
                                      </w:rPr>
                                      <m:t>θ</m:t>
                                    </m:r>
                                  </m:e>
                                </m:d>
                              </m:e>
                            </m:d>
                          </m:num>
                          <m:den>
                            <m:r>
                              <w:rPr>
                                <w:rFonts w:ascii="Cambria Math" w:eastAsia="MS PGothic"/>
                                <w:color w:val="222222"/>
                              </w:rPr>
                              <m:t>α</m:t>
                            </m:r>
                          </m:den>
                        </m:f>
                      </m:e>
                    </m:d>
                  </m:e>
                  <m:sup>
                    <m:r>
                      <m:rPr>
                        <m:sty m:val="p"/>
                      </m:rPr>
                      <w:rPr>
                        <w:rFonts w:ascii="Cambria Math" w:eastAsia="MS PGothic"/>
                        <w:color w:val="222222"/>
                        <w:lang w:val="de-CH"/>
                      </w:rPr>
                      <m:t>-</m:t>
                    </m:r>
                    <m:r>
                      <m:rPr>
                        <m:sty m:val="p"/>
                      </m:rPr>
                      <w:rPr>
                        <w:rFonts w:ascii="Cambria Math" w:eastAsia="MS PGothic" w:hAnsi="Cambria Math"/>
                        <w:color w:val="222222"/>
                      </w:rPr>
                      <m:t>β</m:t>
                    </m:r>
                  </m:sup>
                </m:sSup>
              </m:e>
            </m:d>
            <m:ctrlPr>
              <w:rPr>
                <w:rFonts w:ascii="Cambria Math" w:eastAsia="MS PGothic" w:hAnsi="Cambria Math"/>
                <w:i/>
                <w:color w:val="222222"/>
              </w:rPr>
            </m:ctrlPr>
          </m:e>
        </m:func>
        <m:r>
          <w:rPr>
            <w:rFonts w:ascii="Cambria Math" w:eastAsia="MS PGothic" w:hAnsi="Cambria Math"/>
            <w:color w:val="222222"/>
            <w:lang w:val="de-CH"/>
          </w:rPr>
          <m:t>+</m:t>
        </m:r>
        <m:r>
          <w:rPr>
            <w:rFonts w:ascii="Cambria Math" w:eastAsia="MS PGothic" w:hAnsi="Cambria Math"/>
            <w:color w:val="222222"/>
          </w:rPr>
          <m:t>P</m:t>
        </m:r>
        <m:sSub>
          <m:sSubPr>
            <m:ctrlPr>
              <w:rPr>
                <w:rFonts w:ascii="Cambria Math" w:eastAsia="MS PGothic" w:hAnsi="Cambria Math"/>
                <w:i/>
                <w:color w:val="222222"/>
              </w:rPr>
            </m:ctrlPr>
          </m:sSubPr>
          <m:e>
            <m:r>
              <w:rPr>
                <w:rFonts w:ascii="Cambria Math" w:eastAsia="MS PGothic" w:hAnsi="Cambria Math"/>
                <w:color w:val="222222"/>
              </w:rPr>
              <m:t>d</m:t>
            </m:r>
          </m:e>
          <m:sub>
            <m:r>
              <w:rPr>
                <w:rFonts w:ascii="Cambria Math" w:eastAsia="MS PGothic" w:hAnsi="Cambria Math"/>
                <w:color w:val="222222"/>
              </w:rPr>
              <m:t>Road</m:t>
            </m:r>
          </m:sub>
        </m:sSub>
      </m:oMath>
      <w:r w:rsidRPr="007B029F">
        <w:rPr>
          <w:lang w:val="de-CH" w:eastAsia="ja-JP"/>
        </w:rPr>
        <w:t xml:space="preserve"> (dB)</w:t>
      </w:r>
      <w:r w:rsidRPr="007B029F">
        <w:rPr>
          <w:szCs w:val="24"/>
          <w:lang w:val="de-CH" w:eastAsia="ja-JP"/>
        </w:rPr>
        <w:tab/>
      </w:r>
      <w:r w:rsidRPr="007B029F">
        <w:rPr>
          <w:szCs w:val="24"/>
          <w:lang w:val="de-CH"/>
        </w:rPr>
        <w:t>(</w:t>
      </w:r>
      <w:r w:rsidRPr="007B029F">
        <w:rPr>
          <w:szCs w:val="24"/>
          <w:lang w:val="de-CH" w:eastAsia="ja-JP"/>
        </w:rPr>
        <w:t>24</w:t>
      </w:r>
      <w:r w:rsidRPr="007B029F">
        <w:rPr>
          <w:szCs w:val="24"/>
          <w:lang w:val="de-CH"/>
        </w:rPr>
        <w:t>)</w:t>
      </w:r>
    </w:p>
    <w:p w14:paraId="08BB0C87" w14:textId="7B875B96" w:rsidR="002C55E8" w:rsidRPr="007B029F" w:rsidRDefault="002C55E8" w:rsidP="002C55E8">
      <w:pPr>
        <w:pStyle w:val="Equation"/>
        <w:rPr>
          <w:szCs w:val="24"/>
          <w:lang w:val="de-CH"/>
        </w:rPr>
      </w:pPr>
      <w:r w:rsidRPr="007B029F">
        <w:rPr>
          <w:lang w:val="de-CH"/>
        </w:rPr>
        <w:tab/>
      </w:r>
      <w:r w:rsidRPr="007B029F">
        <w:rPr>
          <w:lang w:val="de-CH"/>
        </w:rPr>
        <w:tab/>
      </w:r>
      <m:oMath>
        <m:sSub>
          <m:sSubPr>
            <m:ctrlPr>
              <w:rPr>
                <w:rFonts w:ascii="Cambria Math" w:eastAsia="MS PGothic" w:hAnsi="Cambria Math"/>
                <w:color w:val="222222"/>
              </w:rPr>
            </m:ctrlPr>
          </m:sSubPr>
          <m:e>
            <m:r>
              <w:rPr>
                <w:rFonts w:ascii="Cambria Math" w:eastAsia="MS PGothic" w:hAnsi="Cambria Math"/>
                <w:color w:val="222222"/>
              </w:rPr>
              <m:t>P</m:t>
            </m:r>
            <m:r>
              <w:rPr>
                <w:rFonts w:ascii="Cambria Math" w:eastAsia="MS PGothic" w:hAnsi="Cambria Math"/>
                <w:color w:val="222222"/>
                <w:lang w:val="de-CH"/>
              </w:rPr>
              <m:t>h</m:t>
            </m:r>
          </m:e>
          <m:sub>
            <m:r>
              <w:rPr>
                <w:rFonts w:ascii="Cambria Math" w:eastAsia="MS PGothic" w:hAnsi="Cambria Math"/>
                <w:color w:val="222222"/>
              </w:rPr>
              <m:t>R</m:t>
            </m:r>
            <m:r>
              <w:rPr>
                <w:rFonts w:ascii="Cambria Math" w:eastAsia="MS PGothic" w:hAnsi="Cambria Math"/>
                <w:color w:val="222222"/>
                <w:lang w:val="de-CH"/>
              </w:rPr>
              <m:t>,</m:t>
            </m:r>
            <m:r>
              <w:rPr>
                <w:rFonts w:ascii="Cambria Math" w:eastAsia="MS PGothic" w:hAnsi="Cambria Math"/>
                <w:color w:val="222222"/>
              </w:rPr>
              <m:t>Bldg</m:t>
            </m:r>
          </m:sub>
        </m:sSub>
        <m:d>
          <m:dPr>
            <m:ctrlPr>
              <w:rPr>
                <w:rFonts w:ascii="Cambria Math" w:eastAsia="MS PGothic" w:hAnsi="Cambria Math"/>
                <w:color w:val="222222"/>
              </w:rPr>
            </m:ctrlPr>
          </m:dPr>
          <m:e>
            <m:r>
              <m:rPr>
                <m:sty m:val="p"/>
              </m:rPr>
              <w:rPr>
                <w:rFonts w:ascii="Cambria Math" w:eastAsia="MS PGothic" w:hAnsi="Cambria Math"/>
                <w:color w:val="222222"/>
              </w:rPr>
              <m:t>Δθ</m:t>
            </m:r>
          </m:e>
        </m:d>
        <m:r>
          <m:rPr>
            <m:sty m:val="p"/>
          </m:rPr>
          <w:rPr>
            <w:rFonts w:ascii="Cambria Math" w:eastAsia="MS PGothic" w:hAnsi="Cambria Math"/>
            <w:color w:val="222222"/>
            <w:lang w:val="de-CH"/>
          </w:rPr>
          <m:t>=10</m:t>
        </m:r>
        <m:func>
          <m:funcPr>
            <m:ctrlPr>
              <w:rPr>
                <w:rFonts w:ascii="Cambria Math" w:eastAsia="MS PGothic" w:hAnsi="Cambria Math"/>
                <w:color w:val="222222"/>
              </w:rPr>
            </m:ctrlPr>
          </m:funcPr>
          <m:fName>
            <m:sSub>
              <m:sSubPr>
                <m:ctrlPr>
                  <w:rPr>
                    <w:rFonts w:ascii="Cambria Math" w:eastAsia="MS PGothic" w:hAnsi="Cambria Math"/>
                    <w:color w:val="222222"/>
                  </w:rPr>
                </m:ctrlPr>
              </m:sSubPr>
              <m:e>
                <m:r>
                  <m:rPr>
                    <m:sty m:val="p"/>
                  </m:rPr>
                  <w:rPr>
                    <w:rFonts w:ascii="Cambria Math" w:eastAsia="MS PGothic" w:hAnsi="Cambria Math"/>
                    <w:color w:val="222222"/>
                    <w:lang w:val="de-CH"/>
                  </w:rPr>
                  <m:t>log</m:t>
                </m:r>
              </m:e>
              <m:sub>
                <m:r>
                  <w:rPr>
                    <w:rFonts w:ascii="Cambria Math" w:eastAsia="MS PGothic" w:hAnsi="Cambria Math"/>
                    <w:color w:val="222222"/>
                    <w:lang w:val="de-CH"/>
                  </w:rPr>
                  <m:t>10</m:t>
                </m:r>
              </m:sub>
            </m:sSub>
            <m:ctrlPr>
              <w:rPr>
                <w:rFonts w:ascii="Cambria Math" w:eastAsia="MS PGothic" w:hAnsi="Cambria Math"/>
                <w:i/>
                <w:color w:val="222222"/>
              </w:rPr>
            </m:ctrlPr>
          </m:fName>
          <m:e>
            <m:d>
              <m:dPr>
                <m:begChr m:val="{"/>
                <m:endChr m:val="}"/>
                <m:ctrlPr>
                  <w:rPr>
                    <w:rFonts w:ascii="Cambria Math" w:eastAsia="MS PGothic" w:hAnsi="Cambria Math"/>
                    <w:i/>
                    <w:color w:val="222222"/>
                  </w:rPr>
                </m:ctrlPr>
              </m:dPr>
              <m:e>
                <m:sSup>
                  <m:sSupPr>
                    <m:ctrlPr>
                      <w:rPr>
                        <w:rFonts w:ascii="Cambria Math" w:eastAsia="MS PGothic" w:hAnsi="Cambria Math"/>
                        <w:color w:val="222222"/>
                      </w:rPr>
                    </m:ctrlPr>
                  </m:sSupPr>
                  <m:e>
                    <m:d>
                      <m:dPr>
                        <m:ctrlPr>
                          <w:rPr>
                            <w:rFonts w:ascii="Cambria Math" w:eastAsia="MS PGothic" w:hAnsi="Cambria Math"/>
                            <w:color w:val="222222"/>
                          </w:rPr>
                        </m:ctrlPr>
                      </m:dPr>
                      <m:e>
                        <m:r>
                          <m:rPr>
                            <m:sty m:val="p"/>
                          </m:rPr>
                          <w:rPr>
                            <w:rFonts w:ascii="Cambria Math" w:eastAsia="MS PGothic"/>
                            <w:color w:val="222222"/>
                            <w:lang w:val="de-CH"/>
                          </w:rPr>
                          <m:t>1+</m:t>
                        </m:r>
                        <m:f>
                          <m:fPr>
                            <m:ctrlPr>
                              <w:rPr>
                                <w:rFonts w:ascii="Cambria Math" w:eastAsia="MS PGothic" w:hAnsi="Cambria Math"/>
                                <w:color w:val="222222"/>
                              </w:rPr>
                            </m:ctrlPr>
                          </m:fPr>
                          <m:num>
                            <m:d>
                              <m:dPr>
                                <m:begChr m:val="|"/>
                                <m:endChr m:val="|"/>
                                <m:ctrlPr>
                                  <w:rPr>
                                    <w:rFonts w:ascii="Cambria Math" w:eastAsia="MS PGothic" w:hAnsi="Cambria Math"/>
                                    <w:color w:val="222222"/>
                                  </w:rPr>
                                </m:ctrlPr>
                              </m:dPr>
                              <m:e>
                                <m:r>
                                  <m:rPr>
                                    <m:sty m:val="p"/>
                                  </m:rPr>
                                  <w:rPr>
                                    <w:rFonts w:ascii="Cambria Math" w:eastAsia="MS PGothic" w:hAnsi="Cambria Math"/>
                                    <w:color w:val="222222"/>
                                  </w:rPr>
                                  <m:t>Δθ</m:t>
                                </m:r>
                                <m:r>
                                  <m:rPr>
                                    <m:sty m:val="p"/>
                                  </m:rPr>
                                  <w:rPr>
                                    <w:rFonts w:ascii="Cambria Math" w:eastAsia="MS PGothic" w:hAnsi="Cambria Math"/>
                                    <w:color w:val="222222"/>
                                    <w:lang w:val="de-CH"/>
                                  </w:rPr>
                                  <m:t>+</m:t>
                                </m:r>
                                <m:d>
                                  <m:dPr>
                                    <m:ctrlPr>
                                      <w:rPr>
                                        <w:rFonts w:ascii="Cambria Math" w:eastAsia="MS PGothic" w:hAnsi="Cambria Math"/>
                                        <w:color w:val="222222"/>
                                      </w:rPr>
                                    </m:ctrlPr>
                                  </m:dPr>
                                  <m:e>
                                    <m:r>
                                      <m:rPr>
                                        <m:sty m:val="p"/>
                                      </m:rPr>
                                      <w:rPr>
                                        <w:rFonts w:ascii="Cambria Math" w:eastAsia="MS PGothic" w:hAnsi="Cambria Math"/>
                                        <w:color w:val="222222"/>
                                        <w:lang w:val="de-CH"/>
                                      </w:rPr>
                                      <m:t>90-</m:t>
                                    </m:r>
                                    <m:r>
                                      <m:rPr>
                                        <m:sty m:val="p"/>
                                      </m:rPr>
                                      <w:rPr>
                                        <w:rFonts w:ascii="Cambria Math" w:eastAsia="MS PGothic" w:hAnsi="Cambria Math"/>
                                        <w:color w:val="222222"/>
                                      </w:rPr>
                                      <m:t>θ</m:t>
                                    </m:r>
                                  </m:e>
                                </m:d>
                              </m:e>
                            </m:d>
                          </m:num>
                          <m:den>
                            <m:r>
                              <w:rPr>
                                <w:rFonts w:ascii="Cambria Math" w:eastAsia="MS PGothic"/>
                                <w:color w:val="222222"/>
                              </w:rPr>
                              <m:t>α</m:t>
                            </m:r>
                          </m:den>
                        </m:f>
                      </m:e>
                    </m:d>
                  </m:e>
                  <m:sup>
                    <m:r>
                      <m:rPr>
                        <m:sty m:val="p"/>
                      </m:rPr>
                      <w:rPr>
                        <w:rFonts w:ascii="Cambria Math" w:eastAsia="MS PGothic"/>
                        <w:color w:val="222222"/>
                        <w:lang w:val="de-CH"/>
                      </w:rPr>
                      <m:t>-</m:t>
                    </m:r>
                    <m:r>
                      <m:rPr>
                        <m:sty m:val="p"/>
                      </m:rPr>
                      <w:rPr>
                        <w:rFonts w:ascii="Cambria Math" w:eastAsia="MS PGothic" w:hAnsi="Cambria Math"/>
                        <w:color w:val="222222"/>
                      </w:rPr>
                      <m:t>β</m:t>
                    </m:r>
                  </m:sup>
                </m:sSup>
              </m:e>
            </m:d>
            <m:ctrlPr>
              <w:rPr>
                <w:rFonts w:ascii="Cambria Math" w:eastAsia="MS PGothic" w:hAnsi="Cambria Math"/>
                <w:i/>
                <w:color w:val="222222"/>
              </w:rPr>
            </m:ctrlPr>
          </m:e>
        </m:func>
        <m:r>
          <w:rPr>
            <w:rFonts w:ascii="Cambria Math" w:eastAsia="MS PGothic" w:hAnsi="Cambria Math"/>
            <w:color w:val="222222"/>
            <w:lang w:val="de-CH"/>
          </w:rPr>
          <m:t>+</m:t>
        </m:r>
        <m:r>
          <w:rPr>
            <w:rFonts w:ascii="Cambria Math" w:eastAsia="MS PGothic" w:hAnsi="Cambria Math"/>
            <w:color w:val="222222"/>
          </w:rPr>
          <m:t>P</m:t>
        </m:r>
        <m:sSub>
          <m:sSubPr>
            <m:ctrlPr>
              <w:rPr>
                <w:rFonts w:ascii="Cambria Math" w:eastAsia="MS PGothic" w:hAnsi="Cambria Math"/>
                <w:i/>
                <w:color w:val="222222"/>
              </w:rPr>
            </m:ctrlPr>
          </m:sSubPr>
          <m:e>
            <m:r>
              <w:rPr>
                <w:rFonts w:ascii="Cambria Math" w:eastAsia="MS PGothic" w:hAnsi="Cambria Math"/>
                <w:color w:val="222222"/>
              </w:rPr>
              <m:t>d</m:t>
            </m:r>
          </m:e>
          <m:sub>
            <m:r>
              <w:rPr>
                <w:rFonts w:ascii="Cambria Math" w:eastAsia="MS PGothic" w:hAnsi="Cambria Math"/>
                <w:color w:val="222222"/>
              </w:rPr>
              <m:t>R</m:t>
            </m:r>
            <m:r>
              <w:rPr>
                <w:rFonts w:ascii="Cambria Math" w:eastAsia="MS PGothic" w:hAnsi="Cambria Math"/>
                <w:color w:val="222222"/>
                <w:lang w:val="de-CH"/>
              </w:rPr>
              <m:t>,</m:t>
            </m:r>
            <m:r>
              <w:rPr>
                <w:rFonts w:ascii="Cambria Math" w:eastAsia="MS PGothic" w:hAnsi="Cambria Math"/>
                <w:color w:val="222222"/>
              </w:rPr>
              <m:t>Bldg</m:t>
            </m:r>
          </m:sub>
        </m:sSub>
      </m:oMath>
      <w:r w:rsidRPr="007B029F">
        <w:rPr>
          <w:lang w:val="de-CH" w:eastAsia="ja-JP"/>
        </w:rPr>
        <w:t xml:space="preserve"> (dB)</w:t>
      </w:r>
      <w:r w:rsidRPr="007B029F">
        <w:rPr>
          <w:szCs w:val="24"/>
          <w:lang w:val="de-CH" w:eastAsia="ja-JP"/>
        </w:rPr>
        <w:tab/>
      </w:r>
      <w:r w:rsidRPr="007B029F">
        <w:rPr>
          <w:szCs w:val="24"/>
          <w:lang w:val="de-CH"/>
        </w:rPr>
        <w:t>(</w:t>
      </w:r>
      <w:r w:rsidRPr="007B029F">
        <w:rPr>
          <w:szCs w:val="24"/>
          <w:lang w:val="de-CH" w:eastAsia="ja-JP"/>
        </w:rPr>
        <w:t>25</w:t>
      </w:r>
      <w:r w:rsidRPr="007B029F">
        <w:rPr>
          <w:szCs w:val="24"/>
          <w:lang w:val="de-CH"/>
        </w:rPr>
        <w:t>)</w:t>
      </w:r>
    </w:p>
    <w:p w14:paraId="0ADC511E" w14:textId="03C36431" w:rsidR="002C55E8" w:rsidRPr="007B029F" w:rsidRDefault="002C55E8" w:rsidP="002C55E8">
      <w:pPr>
        <w:pStyle w:val="Equation"/>
        <w:rPr>
          <w:lang w:val="de-CH"/>
        </w:rPr>
      </w:pPr>
      <w:r w:rsidRPr="007B029F">
        <w:rPr>
          <w:lang w:val="de-CH"/>
        </w:rPr>
        <w:tab/>
      </w:r>
      <w:r w:rsidRPr="007B029F">
        <w:rPr>
          <w:lang w:val="de-CH"/>
        </w:rPr>
        <w:tab/>
      </w:r>
      <m:oMath>
        <m:sSub>
          <m:sSubPr>
            <m:ctrlPr>
              <w:rPr>
                <w:rFonts w:ascii="Cambria Math" w:eastAsia="MS PGothic" w:hAnsi="Cambria Math"/>
                <w:color w:val="222222"/>
              </w:rPr>
            </m:ctrlPr>
          </m:sSubPr>
          <m:e>
            <m:r>
              <w:rPr>
                <w:rFonts w:ascii="Cambria Math" w:eastAsia="MS PGothic" w:hAnsi="Cambria Math"/>
                <w:color w:val="222222"/>
              </w:rPr>
              <m:t>P</m:t>
            </m:r>
            <m:r>
              <w:rPr>
                <w:rFonts w:ascii="Cambria Math" w:eastAsia="MS PGothic" w:hAnsi="Cambria Math"/>
                <w:color w:val="222222"/>
                <w:lang w:val="de-CH"/>
              </w:rPr>
              <m:t>h</m:t>
            </m:r>
          </m:e>
          <m:sub>
            <m:r>
              <w:rPr>
                <w:rFonts w:ascii="Cambria Math" w:eastAsia="MS PGothic" w:hAnsi="Cambria Math"/>
                <w:color w:val="222222"/>
              </w:rPr>
              <m:t>D</m:t>
            </m:r>
            <m:r>
              <w:rPr>
                <w:rFonts w:ascii="Cambria Math" w:eastAsia="MS PGothic" w:hAnsi="Cambria Math"/>
                <w:color w:val="222222"/>
                <w:lang w:val="de-CH"/>
              </w:rPr>
              <m:t>,</m:t>
            </m:r>
            <m:r>
              <w:rPr>
                <w:rFonts w:ascii="Cambria Math" w:eastAsia="MS PGothic" w:hAnsi="Cambria Math"/>
                <w:color w:val="222222"/>
              </w:rPr>
              <m:t>Bldg</m:t>
            </m:r>
          </m:sub>
        </m:sSub>
        <m:d>
          <m:dPr>
            <m:ctrlPr>
              <w:rPr>
                <w:rFonts w:ascii="Cambria Math" w:eastAsia="MS PGothic" w:hAnsi="Cambria Math"/>
                <w:color w:val="222222"/>
              </w:rPr>
            </m:ctrlPr>
          </m:dPr>
          <m:e>
            <m:r>
              <m:rPr>
                <m:sty m:val="p"/>
              </m:rPr>
              <w:rPr>
                <w:rFonts w:ascii="Cambria Math" w:eastAsia="MS PGothic" w:hAnsi="Cambria Math"/>
                <w:color w:val="222222"/>
              </w:rPr>
              <m:t>Δθ</m:t>
            </m:r>
          </m:e>
        </m:d>
        <m:r>
          <m:rPr>
            <m:sty m:val="p"/>
          </m:rPr>
          <w:rPr>
            <w:rFonts w:ascii="Cambria Math" w:eastAsia="MS PGothic" w:hAnsi="Cambria Math"/>
            <w:color w:val="222222"/>
            <w:lang w:val="de-CH"/>
          </w:rPr>
          <m:t>=10</m:t>
        </m:r>
        <m:func>
          <m:funcPr>
            <m:ctrlPr>
              <w:rPr>
                <w:rFonts w:ascii="Cambria Math" w:eastAsia="MS PGothic" w:hAnsi="Cambria Math"/>
                <w:color w:val="222222"/>
              </w:rPr>
            </m:ctrlPr>
          </m:funcPr>
          <m:fName>
            <m:sSub>
              <m:sSubPr>
                <m:ctrlPr>
                  <w:rPr>
                    <w:rFonts w:ascii="Cambria Math" w:eastAsia="MS PGothic" w:hAnsi="Cambria Math"/>
                    <w:color w:val="222222"/>
                  </w:rPr>
                </m:ctrlPr>
              </m:sSubPr>
              <m:e>
                <m:r>
                  <m:rPr>
                    <m:sty m:val="p"/>
                  </m:rPr>
                  <w:rPr>
                    <w:rFonts w:ascii="Cambria Math" w:eastAsia="MS PGothic" w:hAnsi="Cambria Math"/>
                    <w:color w:val="222222"/>
                    <w:lang w:val="de-CH"/>
                  </w:rPr>
                  <m:t>log</m:t>
                </m:r>
              </m:e>
              <m:sub>
                <m:r>
                  <w:rPr>
                    <w:rFonts w:ascii="Cambria Math" w:eastAsia="MS PGothic" w:hAnsi="Cambria Math"/>
                    <w:color w:val="222222"/>
                    <w:lang w:val="de-CH"/>
                  </w:rPr>
                  <m:t>10</m:t>
                </m:r>
              </m:sub>
            </m:sSub>
            <m:ctrlPr>
              <w:rPr>
                <w:rFonts w:ascii="Cambria Math" w:eastAsia="MS PGothic" w:hAnsi="Cambria Math"/>
                <w:i/>
                <w:color w:val="222222"/>
              </w:rPr>
            </m:ctrlPr>
          </m:fName>
          <m:e>
            <m:d>
              <m:dPr>
                <m:begChr m:val="{"/>
                <m:endChr m:val="}"/>
                <m:ctrlPr>
                  <w:rPr>
                    <w:rFonts w:ascii="Cambria Math" w:eastAsia="MS PGothic" w:hAnsi="Cambria Math"/>
                    <w:i/>
                    <w:color w:val="222222"/>
                  </w:rPr>
                </m:ctrlPr>
              </m:dPr>
              <m:e>
                <m:sSup>
                  <m:sSupPr>
                    <m:ctrlPr>
                      <w:rPr>
                        <w:rFonts w:ascii="Cambria Math" w:eastAsia="MS PGothic" w:hAnsi="Cambria Math"/>
                        <w:color w:val="222222"/>
                      </w:rPr>
                    </m:ctrlPr>
                  </m:sSupPr>
                  <m:e>
                    <m:d>
                      <m:dPr>
                        <m:ctrlPr>
                          <w:rPr>
                            <w:rFonts w:ascii="Cambria Math" w:eastAsia="MS PGothic" w:hAnsi="Cambria Math"/>
                            <w:color w:val="222222"/>
                          </w:rPr>
                        </m:ctrlPr>
                      </m:dPr>
                      <m:e>
                        <m:r>
                          <m:rPr>
                            <m:sty m:val="p"/>
                          </m:rPr>
                          <w:rPr>
                            <w:rFonts w:ascii="Cambria Math" w:eastAsia="MS PGothic"/>
                            <w:color w:val="222222"/>
                            <w:lang w:val="de-CH"/>
                          </w:rPr>
                          <m:t>1+</m:t>
                        </m:r>
                        <m:f>
                          <m:fPr>
                            <m:ctrlPr>
                              <w:rPr>
                                <w:rFonts w:ascii="Cambria Math" w:eastAsia="MS PGothic" w:hAnsi="Cambria Math"/>
                                <w:color w:val="222222"/>
                              </w:rPr>
                            </m:ctrlPr>
                          </m:fPr>
                          <m:num>
                            <m:d>
                              <m:dPr>
                                <m:begChr m:val="|"/>
                                <m:endChr m:val="|"/>
                                <m:ctrlPr>
                                  <w:rPr>
                                    <w:rFonts w:ascii="Cambria Math" w:eastAsia="MS PGothic" w:hAnsi="Cambria Math"/>
                                    <w:color w:val="222222"/>
                                  </w:rPr>
                                </m:ctrlPr>
                              </m:dPr>
                              <m:e>
                                <m:r>
                                  <m:rPr>
                                    <m:sty m:val="p"/>
                                  </m:rPr>
                                  <w:rPr>
                                    <w:rFonts w:ascii="Cambria Math" w:eastAsia="MS PGothic" w:hAnsi="Cambria Math"/>
                                    <w:color w:val="222222"/>
                                  </w:rPr>
                                  <m:t>Δθ</m:t>
                                </m:r>
                                <m:r>
                                  <m:rPr>
                                    <m:sty m:val="p"/>
                                  </m:rPr>
                                  <w:rPr>
                                    <w:rFonts w:ascii="Cambria Math" w:eastAsia="MS PGothic" w:hAnsi="Cambria Math"/>
                                    <w:color w:val="222222"/>
                                    <w:lang w:val="de-CH"/>
                                  </w:rPr>
                                  <m:t>-</m:t>
                                </m:r>
                                <m:d>
                                  <m:dPr>
                                    <m:ctrlPr>
                                      <w:rPr>
                                        <w:rFonts w:ascii="Cambria Math" w:eastAsia="MS PGothic" w:hAnsi="Cambria Math"/>
                                        <w:color w:val="222222"/>
                                      </w:rPr>
                                    </m:ctrlPr>
                                  </m:dPr>
                                  <m:e>
                                    <m:r>
                                      <m:rPr>
                                        <m:sty m:val="p"/>
                                      </m:rPr>
                                      <w:rPr>
                                        <w:rFonts w:ascii="Cambria Math" w:eastAsia="MS PGothic" w:hAnsi="Cambria Math"/>
                                        <w:color w:val="222222"/>
                                        <w:lang w:val="de-CH"/>
                                      </w:rPr>
                                      <m:t>90-</m:t>
                                    </m:r>
                                    <m:r>
                                      <m:rPr>
                                        <m:sty m:val="p"/>
                                      </m:rPr>
                                      <w:rPr>
                                        <w:rFonts w:ascii="Cambria Math" w:eastAsia="MS PGothic" w:hAnsi="Cambria Math"/>
                                        <w:color w:val="222222"/>
                                      </w:rPr>
                                      <m:t>θ</m:t>
                                    </m:r>
                                  </m:e>
                                </m:d>
                              </m:e>
                            </m:d>
                          </m:num>
                          <m:den>
                            <m:r>
                              <w:rPr>
                                <w:rFonts w:ascii="Cambria Math" w:eastAsia="MS PGothic"/>
                                <w:color w:val="222222"/>
                              </w:rPr>
                              <m:t>α</m:t>
                            </m:r>
                          </m:den>
                        </m:f>
                      </m:e>
                    </m:d>
                  </m:e>
                  <m:sup>
                    <m:r>
                      <m:rPr>
                        <m:sty m:val="p"/>
                      </m:rPr>
                      <w:rPr>
                        <w:rFonts w:ascii="Cambria Math" w:eastAsia="MS PGothic"/>
                        <w:color w:val="222222"/>
                        <w:lang w:val="de-CH"/>
                      </w:rPr>
                      <m:t>-</m:t>
                    </m:r>
                    <m:r>
                      <m:rPr>
                        <m:sty m:val="p"/>
                      </m:rPr>
                      <w:rPr>
                        <w:rFonts w:ascii="Cambria Math" w:eastAsia="MS PGothic" w:hAnsi="Cambria Math"/>
                        <w:color w:val="222222"/>
                      </w:rPr>
                      <m:t>β</m:t>
                    </m:r>
                  </m:sup>
                </m:sSup>
              </m:e>
            </m:d>
            <m:ctrlPr>
              <w:rPr>
                <w:rFonts w:ascii="Cambria Math" w:eastAsia="MS PGothic" w:hAnsi="Cambria Math"/>
                <w:i/>
                <w:color w:val="222222"/>
              </w:rPr>
            </m:ctrlPr>
          </m:e>
        </m:func>
        <m:r>
          <w:rPr>
            <w:rFonts w:ascii="Cambria Math" w:eastAsia="MS PGothic" w:hAnsi="Cambria Math"/>
            <w:color w:val="222222"/>
            <w:lang w:val="de-CH"/>
          </w:rPr>
          <m:t>+</m:t>
        </m:r>
        <m:r>
          <w:rPr>
            <w:rFonts w:ascii="Cambria Math" w:eastAsia="MS PGothic" w:hAnsi="Cambria Math"/>
            <w:color w:val="222222"/>
          </w:rPr>
          <m:t>P</m:t>
        </m:r>
        <m:sSub>
          <m:sSubPr>
            <m:ctrlPr>
              <w:rPr>
                <w:rFonts w:ascii="Cambria Math" w:eastAsia="MS PGothic" w:hAnsi="Cambria Math"/>
                <w:i/>
                <w:color w:val="222222"/>
              </w:rPr>
            </m:ctrlPr>
          </m:sSubPr>
          <m:e>
            <m:r>
              <w:rPr>
                <w:rFonts w:ascii="Cambria Math" w:eastAsia="MS PGothic" w:hAnsi="Cambria Math"/>
                <w:color w:val="222222"/>
              </w:rPr>
              <m:t>d</m:t>
            </m:r>
          </m:e>
          <m:sub>
            <m:r>
              <w:rPr>
                <w:rFonts w:ascii="Cambria Math" w:eastAsia="MS PGothic" w:hAnsi="Cambria Math"/>
                <w:color w:val="222222"/>
              </w:rPr>
              <m:t>D</m:t>
            </m:r>
            <m:r>
              <w:rPr>
                <w:rFonts w:ascii="Cambria Math" w:eastAsia="MS PGothic" w:hAnsi="Cambria Math"/>
                <w:color w:val="222222"/>
                <w:lang w:val="de-CH"/>
              </w:rPr>
              <m:t>,</m:t>
            </m:r>
            <m:r>
              <w:rPr>
                <w:rFonts w:ascii="Cambria Math" w:eastAsia="MS PGothic" w:hAnsi="Cambria Math"/>
                <w:color w:val="222222"/>
              </w:rPr>
              <m:t>Bldg</m:t>
            </m:r>
          </m:sub>
        </m:sSub>
      </m:oMath>
      <w:r w:rsidRPr="007B029F">
        <w:rPr>
          <w:lang w:val="de-CH" w:eastAsia="ja-JP"/>
        </w:rPr>
        <w:t xml:space="preserve"> (dB)</w:t>
      </w:r>
      <w:r w:rsidRPr="007B029F">
        <w:rPr>
          <w:szCs w:val="24"/>
          <w:lang w:val="de-CH" w:eastAsia="ja-JP"/>
        </w:rPr>
        <w:tab/>
      </w:r>
      <w:r w:rsidRPr="007B029F">
        <w:rPr>
          <w:szCs w:val="24"/>
          <w:lang w:val="de-CH"/>
        </w:rPr>
        <w:t>(</w:t>
      </w:r>
      <w:r w:rsidRPr="007B029F">
        <w:rPr>
          <w:szCs w:val="24"/>
          <w:lang w:val="de-CH" w:eastAsia="ja-JP"/>
        </w:rPr>
        <w:t>26</w:t>
      </w:r>
      <w:r w:rsidRPr="007B029F">
        <w:rPr>
          <w:szCs w:val="24"/>
          <w:lang w:val="de-CH"/>
        </w:rPr>
        <w:t>)</w:t>
      </w:r>
    </w:p>
    <w:p w14:paraId="4120969C" w14:textId="5B8570AE" w:rsidR="002C55E8" w:rsidRPr="007B029F" w:rsidRDefault="002C55E8" w:rsidP="002C55E8">
      <w:pPr>
        <w:pStyle w:val="Equation"/>
        <w:rPr>
          <w:szCs w:val="24"/>
          <w:lang w:val="de-CH"/>
        </w:rPr>
      </w:pPr>
      <w:r w:rsidRPr="007B029F">
        <w:rPr>
          <w:lang w:val="de-CH"/>
        </w:rPr>
        <w:lastRenderedPageBreak/>
        <w:tab/>
      </w:r>
      <w:r w:rsidRPr="007B029F">
        <w:rPr>
          <w:lang w:val="de-CH"/>
        </w:rPr>
        <w:tab/>
      </w:r>
      <m:oMath>
        <m:r>
          <m:rPr>
            <m:sty m:val="p"/>
          </m:rPr>
          <w:rPr>
            <w:rFonts w:ascii="Cambria Math" w:hAnsi="Cambria Math"/>
          </w:rPr>
          <m:t>α</m:t>
        </m:r>
        <m:r>
          <m:rPr>
            <m:sty m:val="p"/>
          </m:rPr>
          <w:rPr>
            <w:rFonts w:ascii="Cambria Math" w:hAnsi="Cambria Math"/>
            <w:lang w:val="de-CH"/>
          </w:rPr>
          <m:t>=-0.6+1.2</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lang w:val="de-CH"/>
                          </w:rPr>
                          <m:t>h</m:t>
                        </m:r>
                      </m:e>
                      <m:sub>
                        <m:r>
                          <w:rPr>
                            <w:rFonts w:ascii="Cambria Math" w:hAnsi="Cambria Math"/>
                          </w:rPr>
                          <m:t>s</m:t>
                        </m:r>
                      </m:sub>
                    </m:sSub>
                  </m:num>
                  <m:den>
                    <m:sSub>
                      <m:sSubPr>
                        <m:ctrlPr>
                          <w:rPr>
                            <w:rFonts w:ascii="Cambria Math" w:hAnsi="Cambria Math"/>
                            <w:i/>
                          </w:rPr>
                        </m:ctrlPr>
                      </m:sSubPr>
                      <m:e>
                        <m:r>
                          <w:rPr>
                            <w:rFonts w:ascii="Cambria Math" w:hAnsi="Cambria Math"/>
                            <w:lang w:val="de-CH"/>
                          </w:rPr>
                          <m:t>h</m:t>
                        </m:r>
                      </m:e>
                      <m:sub>
                        <m:r>
                          <w:rPr>
                            <w:rFonts w:ascii="Cambria Math" w:hAnsi="Cambria Math"/>
                            <w:color w:val="000000"/>
                          </w:rPr>
                          <m:t>SS</m:t>
                        </m:r>
                      </m:sub>
                    </m:sSub>
                  </m:den>
                </m:f>
              </m:e>
            </m:d>
          </m:e>
          <m:sup>
            <m:r>
              <m:rPr>
                <m:sty m:val="p"/>
              </m:rPr>
              <w:rPr>
                <w:rFonts w:ascii="Cambria Math" w:hAnsi="Cambria Math"/>
                <w:color w:val="000000"/>
                <w:lang w:val="de-CH"/>
              </w:rPr>
              <m:t>0.23</m:t>
            </m:r>
          </m:sup>
        </m:sSup>
      </m:oMath>
      <w:r w:rsidRPr="007B029F">
        <w:rPr>
          <w:szCs w:val="24"/>
          <w:lang w:val="de-CH" w:eastAsia="ja-JP"/>
        </w:rPr>
        <w:tab/>
      </w:r>
      <w:r w:rsidRPr="007B029F">
        <w:rPr>
          <w:szCs w:val="24"/>
          <w:lang w:val="de-CH"/>
        </w:rPr>
        <w:t>(</w:t>
      </w:r>
      <w:r w:rsidRPr="007B029F">
        <w:rPr>
          <w:szCs w:val="24"/>
          <w:lang w:val="de-CH" w:eastAsia="ja-JP"/>
        </w:rPr>
        <w:t>27</w:t>
      </w:r>
      <w:r w:rsidRPr="007B029F">
        <w:rPr>
          <w:szCs w:val="24"/>
          <w:lang w:val="de-CH"/>
        </w:rPr>
        <w:t>)</w:t>
      </w:r>
    </w:p>
    <w:p w14:paraId="1A3EA6AE" w14:textId="77777777" w:rsidR="002C55E8" w:rsidRPr="007B029F" w:rsidRDefault="002C55E8" w:rsidP="002C55E8">
      <w:pPr>
        <w:pStyle w:val="Equation"/>
        <w:rPr>
          <w:lang w:val="de-CH"/>
        </w:rPr>
      </w:pPr>
      <w:r w:rsidRPr="007B029F">
        <w:rPr>
          <w:lang w:val="de-CH"/>
        </w:rPr>
        <w:tab/>
      </w:r>
      <w:r w:rsidRPr="007B029F">
        <w:rPr>
          <w:lang w:val="de-CH"/>
        </w:rPr>
        <w:tab/>
      </w:r>
      <m:oMath>
        <m:r>
          <m:rPr>
            <m:sty m:val="p"/>
          </m:rPr>
          <w:rPr>
            <w:rFonts w:ascii="Cambria Math" w:hAnsi="Cambria Math"/>
          </w:rPr>
          <m:t>β</m:t>
        </m:r>
        <m:r>
          <m:rPr>
            <m:sty m:val="p"/>
          </m:rPr>
          <w:rPr>
            <w:rFonts w:ascii="Cambria Math" w:hAnsi="Cambria Math"/>
            <w:lang w:val="de-CH"/>
          </w:rPr>
          <m:t>=-0.045</m:t>
        </m:r>
        <m:sSub>
          <m:sSubPr>
            <m:ctrlPr>
              <w:rPr>
                <w:rFonts w:ascii="Cambria Math" w:hAnsi="Cambria Math"/>
              </w:rPr>
            </m:ctrlPr>
          </m:sSubPr>
          <m:e>
            <m:r>
              <w:rPr>
                <w:rFonts w:ascii="Cambria Math" w:hAnsi="Cambria Math"/>
                <w:lang w:val="de-CH"/>
              </w:rPr>
              <m:t>h</m:t>
            </m:r>
          </m:e>
          <m:sub>
            <m:r>
              <w:rPr>
                <w:rFonts w:ascii="Cambria Math" w:hAnsi="Cambria Math"/>
              </w:rPr>
              <m:t>s</m:t>
            </m:r>
          </m:sub>
        </m:sSub>
        <m:r>
          <m:rPr>
            <m:sty m:val="p"/>
          </m:rPr>
          <w:rPr>
            <w:rFonts w:ascii="Cambria Math" w:hAnsi="Cambria Math"/>
            <w:lang w:val="de-CH"/>
          </w:rPr>
          <m:t>+1.87+0.76</m:t>
        </m:r>
        <m:func>
          <m:funcPr>
            <m:ctrlPr>
              <w:rPr>
                <w:rFonts w:ascii="Cambria Math" w:hAnsi="Cambria Math"/>
              </w:rPr>
            </m:ctrlPr>
          </m:funcPr>
          <m:fName>
            <m:sSub>
              <m:sSubPr>
                <m:ctrlPr>
                  <w:rPr>
                    <w:rFonts w:ascii="Cambria Math" w:eastAsia="MS PGothic" w:hAnsi="Cambria Math"/>
                    <w:color w:val="222222"/>
                  </w:rPr>
                </m:ctrlPr>
              </m:sSubPr>
              <m:e>
                <m:r>
                  <m:rPr>
                    <m:sty m:val="p"/>
                  </m:rPr>
                  <w:rPr>
                    <w:rFonts w:ascii="Cambria Math" w:eastAsia="MS PGothic" w:hAnsi="Cambria Math"/>
                    <w:color w:val="222222"/>
                    <w:lang w:val="de-CH"/>
                  </w:rPr>
                  <m:t>log</m:t>
                </m:r>
              </m:e>
              <m:sub>
                <m:r>
                  <w:rPr>
                    <w:rFonts w:ascii="Cambria Math" w:eastAsia="MS PGothic" w:hAnsi="Cambria Math"/>
                    <w:color w:val="222222"/>
                    <w:lang w:val="de-CH"/>
                  </w:rPr>
                  <m:t>10</m:t>
                </m:r>
              </m:sub>
            </m:sSub>
          </m:fName>
          <m:e>
            <m:d>
              <m:dPr>
                <m:ctrlPr>
                  <w:rPr>
                    <w:rFonts w:ascii="Cambria Math" w:hAnsi="Cambria Math"/>
                  </w:rPr>
                </m:ctrlPr>
              </m:dPr>
              <m:e>
                <m:sSub>
                  <m:sSubPr>
                    <m:ctrlPr>
                      <w:rPr>
                        <w:rFonts w:ascii="Cambria Math" w:hAnsi="Cambria Math"/>
                      </w:rPr>
                    </m:ctrlPr>
                  </m:sSubPr>
                  <m:e>
                    <m:r>
                      <w:rPr>
                        <w:rFonts w:ascii="Cambria Math" w:hAnsi="Cambria Math"/>
                        <w:lang w:val="de-CH"/>
                      </w:rPr>
                      <m:t>h</m:t>
                    </m:r>
                  </m:e>
                  <m:sub>
                    <m:r>
                      <w:rPr>
                        <w:rFonts w:ascii="Cambria Math" w:hAnsi="Cambria Math"/>
                        <w:color w:val="000000"/>
                      </w:rPr>
                      <m:t>SS</m:t>
                    </m:r>
                  </m:sub>
                </m:sSub>
              </m:e>
            </m:d>
          </m:e>
        </m:func>
      </m:oMath>
      <w:r w:rsidRPr="007B029F">
        <w:rPr>
          <w:szCs w:val="24"/>
          <w:lang w:val="de-CH" w:eastAsia="ja-JP"/>
        </w:rPr>
        <w:tab/>
      </w:r>
      <w:r w:rsidRPr="007B029F">
        <w:rPr>
          <w:szCs w:val="24"/>
          <w:lang w:val="de-CH"/>
        </w:rPr>
        <w:t>(</w:t>
      </w:r>
      <w:r w:rsidRPr="007B029F">
        <w:rPr>
          <w:szCs w:val="24"/>
          <w:lang w:val="de-CH" w:eastAsia="ja-JP"/>
        </w:rPr>
        <w:t>28</w:t>
      </w:r>
      <w:r w:rsidRPr="007B029F">
        <w:rPr>
          <w:szCs w:val="24"/>
          <w:lang w:val="de-CH"/>
        </w:rPr>
        <w:t>)</w:t>
      </w:r>
    </w:p>
    <w:p w14:paraId="708D2A0A" w14:textId="77777777" w:rsidR="002C55E8" w:rsidRPr="00890EAC" w:rsidRDefault="002C55E8" w:rsidP="002C55E8">
      <w:r w:rsidRPr="00890EAC">
        <w:t xml:space="preserve">Figure 4 shows examples of relative received power of arrival path for elevation direction in the road direction, </w:t>
      </w:r>
      <m:oMath>
        <m:sSub>
          <m:sSubPr>
            <m:ctrlPr>
              <w:rPr>
                <w:rFonts w:ascii="Cambria Math" w:hAnsi="Cambria Math"/>
                <w:lang w:eastAsia="ja-JP"/>
              </w:rPr>
            </m:ctrlPr>
          </m:sSubPr>
          <m:e>
            <m:r>
              <w:rPr>
                <w:rFonts w:ascii="Cambria Math" w:hAnsi="Cambria Math"/>
                <w:lang w:eastAsia="ja-JP"/>
              </w:rPr>
              <m:t>Ph</m:t>
            </m:r>
          </m:e>
          <m:sub>
            <m:r>
              <w:rPr>
                <w:rFonts w:ascii="Cambria Math" w:hAnsi="Cambria Math"/>
                <w:lang w:eastAsia="ja-JP"/>
              </w:rPr>
              <m:t>Road</m:t>
            </m:r>
            <m:r>
              <m:rPr>
                <m:sty m:val="p"/>
              </m:rPr>
              <w:rPr>
                <w:rFonts w:ascii="Cambria Math" w:hAnsi="Cambria Math"/>
                <w:lang w:eastAsia="ja-JP"/>
              </w:rPr>
              <m:t>,</m:t>
            </m:r>
            <m:r>
              <w:rPr>
                <w:rFonts w:ascii="Cambria Math" w:hAnsi="Cambria Math"/>
                <w:lang w:eastAsia="ja-JP"/>
              </w:rPr>
              <m:t>pow</m:t>
            </m:r>
          </m:sub>
        </m:sSub>
        <m:d>
          <m:dPr>
            <m:ctrlPr>
              <w:rPr>
                <w:rFonts w:ascii="Cambria Math" w:hAnsi="Cambria Math"/>
                <w:lang w:eastAsia="ja-JP"/>
              </w:rPr>
            </m:ctrlPr>
          </m:dPr>
          <m:e>
            <m:r>
              <m:rPr>
                <m:sty m:val="p"/>
              </m:rPr>
              <w:rPr>
                <w:rFonts w:ascii="Cambria Math" w:hAnsi="Cambria Math"/>
                <w:lang w:eastAsia="ja-JP"/>
              </w:rPr>
              <m:t>Δθ</m:t>
            </m:r>
          </m:e>
        </m:d>
      </m:oMath>
      <w:r w:rsidRPr="00890EAC">
        <w:rPr>
          <w:lang w:eastAsia="ja-JP"/>
        </w:rPr>
        <w:t xml:space="preserve">, and the building direction, </w:t>
      </w:r>
      <m:oMath>
        <m:sSub>
          <m:sSubPr>
            <m:ctrlPr>
              <w:rPr>
                <w:rFonts w:ascii="Cambria Math" w:hAnsi="Cambria Math"/>
                <w:lang w:eastAsia="ja-JP"/>
              </w:rPr>
            </m:ctrlPr>
          </m:sSubPr>
          <m:e>
            <m:r>
              <w:rPr>
                <w:rFonts w:ascii="Cambria Math" w:hAnsi="Cambria Math"/>
                <w:lang w:eastAsia="ja-JP"/>
              </w:rPr>
              <m:t>Ph</m:t>
            </m:r>
          </m:e>
          <m:sub>
            <m:r>
              <w:rPr>
                <w:rFonts w:ascii="Cambria Math" w:hAnsi="Cambria Math"/>
                <w:lang w:eastAsia="ja-JP"/>
              </w:rPr>
              <m:t>Bldg</m:t>
            </m:r>
            <m:r>
              <m:rPr>
                <m:sty m:val="p"/>
              </m:rPr>
              <w:rPr>
                <w:rFonts w:ascii="Cambria Math" w:hAnsi="Cambria Math"/>
                <w:lang w:eastAsia="ja-JP"/>
              </w:rPr>
              <m:t>,</m:t>
            </m:r>
            <m:r>
              <w:rPr>
                <w:rFonts w:ascii="Cambria Math" w:hAnsi="Cambria Math"/>
                <w:lang w:eastAsia="ja-JP"/>
              </w:rPr>
              <m:t>pow</m:t>
            </m:r>
          </m:sub>
        </m:sSub>
        <m:d>
          <m:dPr>
            <m:ctrlPr>
              <w:rPr>
                <w:rFonts w:ascii="Cambria Math" w:hAnsi="Cambria Math"/>
                <w:lang w:eastAsia="ja-JP"/>
              </w:rPr>
            </m:ctrlPr>
          </m:dPr>
          <m:e>
            <m:r>
              <m:rPr>
                <m:sty m:val="p"/>
              </m:rPr>
              <w:rPr>
                <w:rFonts w:ascii="Cambria Math" w:hAnsi="Cambria Math"/>
                <w:lang w:eastAsia="ja-JP"/>
              </w:rPr>
              <m:t>Δθ</m:t>
            </m:r>
          </m:e>
        </m:d>
      </m:oMath>
      <w:r w:rsidRPr="00890EAC">
        <w:t>.</w:t>
      </w:r>
    </w:p>
    <w:p w14:paraId="7292B0C0" w14:textId="77777777" w:rsidR="002C55E8" w:rsidRPr="00890EAC" w:rsidRDefault="002C55E8" w:rsidP="002C55E8">
      <w:pPr>
        <w:pStyle w:val="FigureNo"/>
        <w:rPr>
          <w:lang w:eastAsia="ja-JP"/>
        </w:rPr>
      </w:pPr>
      <w:r w:rsidRPr="00890EAC">
        <w:rPr>
          <w:lang w:eastAsia="zh-CN"/>
        </w:rPr>
        <w:t xml:space="preserve">Figure </w:t>
      </w:r>
      <w:r w:rsidRPr="00890EAC">
        <w:rPr>
          <w:lang w:eastAsia="ja-JP"/>
        </w:rPr>
        <w:t>4</w:t>
      </w:r>
    </w:p>
    <w:p w14:paraId="00939DFB" w14:textId="77777777" w:rsidR="002C55E8" w:rsidRDefault="002C55E8" w:rsidP="002C55E8">
      <w:pPr>
        <w:pStyle w:val="Figuretitle"/>
      </w:pPr>
      <w:r w:rsidRPr="00890EAC">
        <w:t>Prediction results of relative received power of each arrival path</w:t>
      </w:r>
    </w:p>
    <w:p w14:paraId="41032541" w14:textId="44669149" w:rsidR="00524ADA" w:rsidRDefault="00524ADA" w:rsidP="00524ADA">
      <w:pPr>
        <w:pStyle w:val="Figure"/>
      </w:pPr>
      <w:r>
        <w:rPr>
          <w:noProof/>
        </w:rPr>
        <w:drawing>
          <wp:inline distT="0" distB="0" distL="0" distR="0" wp14:anchorId="2DE06A3F" wp14:editId="6ECB2C6B">
            <wp:extent cx="6120765" cy="3169285"/>
            <wp:effectExtent l="0" t="0" r="0" b="0"/>
            <wp:docPr id="10" name="Picture 10" descr="A diagram of a func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diagram of a function&#10;&#10;Description automatically generated with medium confidence"/>
                    <pic:cNvPicPr/>
                  </pic:nvPicPr>
                  <pic:blipFill>
                    <a:blip r:embed="rId45" cstate="print">
                      <a:extLst>
                        <a:ext uri="{28A0092B-C50C-407E-A947-70E740481C1C}">
                          <a14:useLocalDpi xmlns:a14="http://schemas.microsoft.com/office/drawing/2010/main" val="0"/>
                        </a:ext>
                      </a:extLst>
                    </a:blip>
                    <a:stretch>
                      <a:fillRect/>
                    </a:stretch>
                  </pic:blipFill>
                  <pic:spPr>
                    <a:xfrm>
                      <a:off x="0" y="0"/>
                      <a:ext cx="6120765" cy="3169285"/>
                    </a:xfrm>
                    <a:prstGeom prst="rect">
                      <a:avLst/>
                    </a:prstGeom>
                  </pic:spPr>
                </pic:pic>
              </a:graphicData>
            </a:graphic>
          </wp:inline>
        </w:drawing>
      </w:r>
    </w:p>
    <w:bookmarkEnd w:id="19"/>
    <w:p w14:paraId="2433C688" w14:textId="77777777" w:rsidR="00B874C6" w:rsidRDefault="00B874C6" w:rsidP="00B874C6">
      <w:pPr>
        <w:pStyle w:val="Line"/>
      </w:pPr>
    </w:p>
    <w:sectPr w:rsidR="00B874C6" w:rsidSect="007565CC">
      <w:footerReference w:type="default" r:id="rId46"/>
      <w:pgSz w:w="11907" w:h="16834" w:code="9"/>
      <w:pgMar w:top="1418" w:right="1134" w:bottom="1134" w:left="1134" w:header="72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8F9DC" w14:textId="77777777" w:rsidR="006A1B09" w:rsidRDefault="006A1B09">
      <w:r>
        <w:separator/>
      </w:r>
    </w:p>
  </w:endnote>
  <w:endnote w:type="continuationSeparator" w:id="0">
    <w:p w14:paraId="40D02ABF" w14:textId="77777777" w:rsidR="006A1B09" w:rsidRDefault="006A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panose1 w:val="020B0804020202020204"/>
    <w:charset w:val="00"/>
    <w:family w:val="swiss"/>
    <w:notTrueType/>
    <w:pitch w:val="variable"/>
    <w:sig w:usb0="800000AF" w:usb1="5000204A" w:usb2="00000000" w:usb3="00000000" w:csb0="00000093" w:csb1="00000000"/>
  </w:font>
  <w:font w:name="AvenirNext LT Pro Regular">
    <w:altName w:val="Calibri"/>
    <w:panose1 w:val="00000000000000000000"/>
    <w:charset w:val="00"/>
    <w:family w:val="swiss"/>
    <w:notTrueType/>
    <w:pitch w:val="variable"/>
    <w:sig w:usb0="800000AF" w:usb1="5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Helvetica">
    <w:panose1 w:val="020B0504020202020204"/>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HGSoeiKakupoptai">
    <w:altName w:val="HG創英角ﾎﾟｯﾌﾟ体"/>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96D8" w14:textId="77777777" w:rsidR="00301DB3" w:rsidRDefault="00301DB3">
    <w:pPr>
      <w:pStyle w:val="Footer"/>
    </w:pPr>
    <w:r>
      <w:drawing>
        <wp:anchor distT="0" distB="0" distL="0" distR="0" simplePos="0" relativeHeight="251656192" behindDoc="0" locked="0" layoutInCell="1" allowOverlap="1" wp14:anchorId="214E39DD" wp14:editId="510E9FC9">
          <wp:simplePos x="0" y="0"/>
          <wp:positionH relativeFrom="page">
            <wp:posOffset>6346209</wp:posOffset>
          </wp:positionH>
          <wp:positionV relativeFrom="page">
            <wp:posOffset>9501505</wp:posOffset>
          </wp:positionV>
          <wp:extent cx="738000" cy="813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6F75" w14:textId="77777777" w:rsidR="00C15F3E" w:rsidRDefault="00C15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413E3" w14:textId="77777777" w:rsidR="006A1B09" w:rsidRDefault="006A1B09">
      <w:r>
        <w:separator/>
      </w:r>
    </w:p>
  </w:footnote>
  <w:footnote w:type="continuationSeparator" w:id="0">
    <w:p w14:paraId="2FF98F93" w14:textId="77777777" w:rsidR="006A1B09" w:rsidRDefault="006A1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5C8D3" w14:textId="77777777" w:rsidR="001B164E" w:rsidRDefault="001B164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5B0371" w:rsidRPr="00A239D1" w14:paraId="6337EA3E" w14:textId="77777777" w:rsidTr="0019307B">
      <w:tc>
        <w:tcPr>
          <w:tcW w:w="4634" w:type="dxa"/>
          <w:vAlign w:val="center"/>
        </w:tcPr>
        <w:p w14:paraId="35E9D1BA"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661F8B82" w14:textId="77777777" w:rsidR="00EE47C4" w:rsidRPr="00260B24" w:rsidRDefault="00EE47C4" w:rsidP="00744F8B">
          <w:pPr>
            <w:pStyle w:val="Header"/>
            <w:jc w:val="right"/>
            <w:rPr>
              <w:rFonts w:asciiTheme="minorBidi" w:hAnsiTheme="minorBidi"/>
              <w:b/>
              <w:spacing w:val="4"/>
              <w:szCs w:val="24"/>
            </w:rPr>
          </w:pPr>
          <w:r w:rsidRPr="00260B24">
            <w:rPr>
              <w:rFonts w:asciiTheme="minorBidi" w:hAnsiTheme="minorBidi"/>
              <w:b/>
              <w:spacing w:val="4"/>
              <w:szCs w:val="24"/>
            </w:rPr>
            <w:t>International Telecommunication Union</w:t>
          </w:r>
        </w:p>
      </w:tc>
    </w:tr>
    <w:tr w:rsidR="005B0371" w:rsidRPr="00A239D1" w14:paraId="4A316407" w14:textId="77777777" w:rsidTr="0019307B">
      <w:tc>
        <w:tcPr>
          <w:tcW w:w="4634" w:type="dxa"/>
          <w:vAlign w:val="center"/>
        </w:tcPr>
        <w:p w14:paraId="73223B90" w14:textId="77777777" w:rsidR="00EE47C4" w:rsidRPr="00260B24" w:rsidRDefault="00EE47C4" w:rsidP="00744F8B">
          <w:pPr>
            <w:pStyle w:val="Header"/>
            <w:jc w:val="left"/>
            <w:rPr>
              <w:rFonts w:asciiTheme="minorBidi" w:hAnsiTheme="minorBidi"/>
              <w:spacing w:val="4"/>
              <w:sz w:val="21"/>
              <w:szCs w:val="21"/>
            </w:rPr>
          </w:pPr>
          <w:r w:rsidRPr="00260B24">
            <w:rPr>
              <w:rFonts w:asciiTheme="minorBidi" w:hAnsiTheme="minorBidi"/>
              <w:spacing w:val="4"/>
              <w:szCs w:val="24"/>
            </w:rPr>
            <w:t>Recommendation</w:t>
          </w:r>
          <w:r w:rsidR="004A6FEB" w:rsidRPr="00260B24">
            <w:rPr>
              <w:rFonts w:asciiTheme="minorBidi" w:hAnsiTheme="minorBidi"/>
              <w:spacing w:val="4"/>
              <w:szCs w:val="24"/>
            </w:rPr>
            <w:t>s</w:t>
          </w:r>
        </w:p>
      </w:tc>
      <w:tc>
        <w:tcPr>
          <w:tcW w:w="5998" w:type="dxa"/>
          <w:vAlign w:val="center"/>
        </w:tcPr>
        <w:p w14:paraId="03540ADD" w14:textId="77777777" w:rsidR="00EE47C4" w:rsidRPr="00260B24" w:rsidRDefault="00EE47C4" w:rsidP="00744F8B">
          <w:pPr>
            <w:pStyle w:val="Header"/>
            <w:jc w:val="right"/>
            <w:rPr>
              <w:rFonts w:asciiTheme="minorBidi" w:hAnsiTheme="minorBidi"/>
              <w:spacing w:val="4"/>
              <w:szCs w:val="24"/>
            </w:rPr>
          </w:pPr>
          <w:r w:rsidRPr="00260B24">
            <w:rPr>
              <w:rFonts w:asciiTheme="minorBidi" w:hAnsiTheme="minorBidi"/>
              <w:spacing w:val="4"/>
              <w:szCs w:val="24"/>
            </w:rPr>
            <w:t>Radiocommunication</w:t>
          </w:r>
          <w:r w:rsidR="00305119" w:rsidRPr="00260B24">
            <w:rPr>
              <w:rFonts w:asciiTheme="minorBidi" w:hAnsiTheme="minorBidi"/>
              <w:spacing w:val="4"/>
              <w:szCs w:val="24"/>
            </w:rPr>
            <w:t xml:space="preserve"> Sector</w:t>
          </w:r>
        </w:p>
      </w:tc>
    </w:tr>
  </w:tbl>
  <w:p w14:paraId="63D72CAC" w14:textId="77777777" w:rsidR="00EE47C4" w:rsidRDefault="00486EB3" w:rsidP="004A6FEB">
    <w:pPr>
      <w:pStyle w:val="Header"/>
    </w:pPr>
    <w:r>
      <w:rPr>
        <w:rFonts w:ascii="Arial Black" w:hAnsi="Arial Black" w:cs="Arial"/>
        <w:noProof/>
        <w:sz w:val="32"/>
        <w:szCs w:val="32"/>
      </w:rPr>
      <w:drawing>
        <wp:anchor distT="0" distB="0" distL="114300" distR="114300" simplePos="0" relativeHeight="251657216" behindDoc="0" locked="0" layoutInCell="1" allowOverlap="1" wp14:anchorId="3465D703" wp14:editId="41F67052">
          <wp:simplePos x="0" y="0"/>
          <wp:positionH relativeFrom="column">
            <wp:posOffset>-358302</wp:posOffset>
          </wp:positionH>
          <wp:positionV relativeFrom="paragraph">
            <wp:posOffset>-534670</wp:posOffset>
          </wp:positionV>
          <wp:extent cx="1945758" cy="41461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263FD8A6" wp14:editId="7A67307E">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BC96C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50D9A1F1"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63BC49F5" wp14:editId="496E2354">
              <wp:simplePos x="0" y="0"/>
              <wp:positionH relativeFrom="page">
                <wp:posOffset>0</wp:posOffset>
              </wp:positionH>
              <wp:positionV relativeFrom="page">
                <wp:posOffset>1196340</wp:posOffset>
              </wp:positionV>
              <wp:extent cx="7560310" cy="236220"/>
              <wp:effectExtent l="9525" t="5715" r="12065" b="5715"/>
              <wp:wrapNone/>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FB4BFB" id="docshapegroup6" o:spid="_x0000_s1026"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">
              <v:rect id="docshape7" o:spid="_x0000_s1027"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6C23" w14:textId="235DC0FB" w:rsidR="001B164E" w:rsidRPr="00D72623" w:rsidRDefault="00D72623"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ii</w:t>
    </w:r>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6458EA">
      <w:rPr>
        <w:b/>
        <w:bCs/>
        <w:lang w:val="en-US"/>
      </w:rPr>
      <w:t xml:space="preserve">Rec.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6458EA">
      <w:rPr>
        <w:b/>
        <w:bCs/>
        <w:noProof/>
        <w:lang w:val="en-US"/>
      </w:rPr>
      <w:t>ITU-R  P.1409-3</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A07EF" w14:textId="32AB5268" w:rsidR="001B164E" w:rsidRDefault="001B164E">
    <w:pPr>
      <w:pStyle w:val="Header"/>
    </w:pPr>
    <w:r>
      <w:tab/>
    </w:r>
    <w:r w:rsidR="00C84DB7">
      <w:rPr>
        <w:b/>
        <w:bCs/>
      </w:rPr>
      <w:fldChar w:fldCharType="begin"/>
    </w:r>
    <w:r w:rsidR="00C84DB7">
      <w:rPr>
        <w:b/>
        <w:bCs/>
      </w:rPr>
      <w:instrText xml:space="preserve"> DOCPROPERTY "Header" \* MERGEFORMAT </w:instrText>
    </w:r>
    <w:r w:rsidR="00C84DB7">
      <w:rPr>
        <w:b/>
        <w:bCs/>
      </w:rPr>
      <w:fldChar w:fldCharType="separate"/>
    </w:r>
    <w:r w:rsidR="006458EA">
      <w:rPr>
        <w:b/>
        <w:bCs/>
      </w:rPr>
      <w:t xml:space="preserve">Rec. </w:t>
    </w:r>
    <w:r w:rsidR="00C84DB7">
      <w:rPr>
        <w:b/>
        <w:bCs/>
      </w:rPr>
      <w:fldChar w:fldCharType="end"/>
    </w:r>
    <w:r>
      <w:rPr>
        <w:b/>
        <w:bCs/>
      </w:rPr>
      <w:t xml:space="preserve"> </w:t>
    </w:r>
    <w:r w:rsidR="006C37D5">
      <w:rPr>
        <w:b/>
        <w:bCs/>
      </w:rPr>
      <w:fldChar w:fldCharType="begin"/>
    </w:r>
    <w:r>
      <w:rPr>
        <w:b/>
        <w:bCs/>
      </w:rPr>
      <w:instrText>styleref href</w:instrText>
    </w:r>
    <w:r w:rsidR="006C37D5">
      <w:rPr>
        <w:b/>
        <w:bCs/>
      </w:rPr>
      <w:fldChar w:fldCharType="separate"/>
    </w:r>
    <w:r w:rsidR="006458EA">
      <w:rPr>
        <w:b/>
        <w:bCs/>
        <w:noProof/>
      </w:rPr>
      <w:t>ITU-R  P.1409-3</w:t>
    </w:r>
    <w:r w:rsidR="006C37D5">
      <w:rPr>
        <w:b/>
        <w:bCs/>
      </w:rPr>
      <w:fldChar w:fldCharType="end"/>
    </w:r>
    <w:r>
      <w:tab/>
    </w:r>
    <w:r w:rsidR="006C37D5">
      <w:rPr>
        <w:rStyle w:val="PageNumber"/>
        <w:b/>
        <w:bCs/>
      </w:rPr>
      <w:fldChar w:fldCharType="begin"/>
    </w:r>
    <w:r>
      <w:rPr>
        <w:rStyle w:val="PageNumber"/>
        <w:b/>
        <w:bCs/>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C2EA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2866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F6E0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72AE0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A1E3F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600A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3821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D28F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BC3D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A682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E3A97"/>
    <w:multiLevelType w:val="hybridMultilevel"/>
    <w:tmpl w:val="F59C28AA"/>
    <w:lvl w:ilvl="0" w:tplc="EE9A462A">
      <w:start w:val="1"/>
      <w:numFmt w:val="lowerRoman"/>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7283E1A"/>
    <w:multiLevelType w:val="hybridMultilevel"/>
    <w:tmpl w:val="99421B0E"/>
    <w:lvl w:ilvl="0" w:tplc="FFFFFFFF">
      <w:start w:val="1"/>
      <w:numFmt w:val="lowerLetter"/>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07BA2C2C"/>
    <w:multiLevelType w:val="hybridMultilevel"/>
    <w:tmpl w:val="995855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D495346"/>
    <w:multiLevelType w:val="hybridMultilevel"/>
    <w:tmpl w:val="D918F792"/>
    <w:lvl w:ilvl="0" w:tplc="F3EC4E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1D55A9B"/>
    <w:multiLevelType w:val="hybridMultilevel"/>
    <w:tmpl w:val="FFAC1B8E"/>
    <w:lvl w:ilvl="0" w:tplc="C14AB46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3A3048D"/>
    <w:multiLevelType w:val="multilevel"/>
    <w:tmpl w:val="8DE4CB5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14617F81"/>
    <w:multiLevelType w:val="hybridMultilevel"/>
    <w:tmpl w:val="ECB8E7AA"/>
    <w:lvl w:ilvl="0" w:tplc="6486F86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BD5602D"/>
    <w:multiLevelType w:val="hybridMultilevel"/>
    <w:tmpl w:val="3EDE1774"/>
    <w:lvl w:ilvl="0" w:tplc="2C88BD14">
      <w:start w:val="1"/>
      <w:numFmt w:val="lowerLetter"/>
      <w:lvlText w:val="(%1)"/>
      <w:lvlJc w:val="left"/>
      <w:pPr>
        <w:ind w:left="2940" w:hanging="360"/>
      </w:pPr>
      <w:rPr>
        <w:rFonts w:hint="default"/>
      </w:rPr>
    </w:lvl>
    <w:lvl w:ilvl="1" w:tplc="04090017" w:tentative="1">
      <w:start w:val="1"/>
      <w:numFmt w:val="aiueoFullWidth"/>
      <w:lvlText w:val="(%2)"/>
      <w:lvlJc w:val="left"/>
      <w:pPr>
        <w:ind w:left="3420" w:hanging="420"/>
      </w:pPr>
    </w:lvl>
    <w:lvl w:ilvl="2" w:tplc="04090011" w:tentative="1">
      <w:start w:val="1"/>
      <w:numFmt w:val="decimalEnclosedCircle"/>
      <w:lvlText w:val="%3"/>
      <w:lvlJc w:val="left"/>
      <w:pPr>
        <w:ind w:left="3840" w:hanging="420"/>
      </w:pPr>
    </w:lvl>
    <w:lvl w:ilvl="3" w:tplc="0409000F" w:tentative="1">
      <w:start w:val="1"/>
      <w:numFmt w:val="decimal"/>
      <w:lvlText w:val="%4."/>
      <w:lvlJc w:val="left"/>
      <w:pPr>
        <w:ind w:left="4260" w:hanging="420"/>
      </w:pPr>
    </w:lvl>
    <w:lvl w:ilvl="4" w:tplc="04090017" w:tentative="1">
      <w:start w:val="1"/>
      <w:numFmt w:val="aiueoFullWidth"/>
      <w:lvlText w:val="(%5)"/>
      <w:lvlJc w:val="left"/>
      <w:pPr>
        <w:ind w:left="4680" w:hanging="420"/>
      </w:pPr>
    </w:lvl>
    <w:lvl w:ilvl="5" w:tplc="04090011" w:tentative="1">
      <w:start w:val="1"/>
      <w:numFmt w:val="decimalEnclosedCircle"/>
      <w:lvlText w:val="%6"/>
      <w:lvlJc w:val="left"/>
      <w:pPr>
        <w:ind w:left="5100" w:hanging="420"/>
      </w:pPr>
    </w:lvl>
    <w:lvl w:ilvl="6" w:tplc="0409000F" w:tentative="1">
      <w:start w:val="1"/>
      <w:numFmt w:val="decimal"/>
      <w:lvlText w:val="%7."/>
      <w:lvlJc w:val="left"/>
      <w:pPr>
        <w:ind w:left="5520" w:hanging="420"/>
      </w:pPr>
    </w:lvl>
    <w:lvl w:ilvl="7" w:tplc="04090017" w:tentative="1">
      <w:start w:val="1"/>
      <w:numFmt w:val="aiueoFullWidth"/>
      <w:lvlText w:val="(%8)"/>
      <w:lvlJc w:val="left"/>
      <w:pPr>
        <w:ind w:left="5940" w:hanging="420"/>
      </w:pPr>
    </w:lvl>
    <w:lvl w:ilvl="8" w:tplc="04090011" w:tentative="1">
      <w:start w:val="1"/>
      <w:numFmt w:val="decimalEnclosedCircle"/>
      <w:lvlText w:val="%9"/>
      <w:lvlJc w:val="left"/>
      <w:pPr>
        <w:ind w:left="6360" w:hanging="420"/>
      </w:pPr>
    </w:lvl>
  </w:abstractNum>
  <w:abstractNum w:abstractNumId="18" w15:restartNumberingAfterBreak="0">
    <w:nsid w:val="22EC712A"/>
    <w:multiLevelType w:val="hybridMultilevel"/>
    <w:tmpl w:val="3D7663C2"/>
    <w:lvl w:ilvl="0" w:tplc="60EA4E0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5B71F66"/>
    <w:multiLevelType w:val="hybridMultilevel"/>
    <w:tmpl w:val="12F46ACA"/>
    <w:lvl w:ilvl="0" w:tplc="934EB19A">
      <w:start w:val="1"/>
      <w:numFmt w:val="lowerLetter"/>
      <w:lvlText w:val="(%1)"/>
      <w:lvlJc w:val="left"/>
      <w:pPr>
        <w:ind w:left="3060" w:hanging="360"/>
      </w:pPr>
      <w:rPr>
        <w:rFonts w:hint="default"/>
      </w:rPr>
    </w:lvl>
    <w:lvl w:ilvl="1" w:tplc="04090017" w:tentative="1">
      <w:start w:val="1"/>
      <w:numFmt w:val="aiueoFullWidth"/>
      <w:lvlText w:val="(%2)"/>
      <w:lvlJc w:val="left"/>
      <w:pPr>
        <w:ind w:left="3540" w:hanging="420"/>
      </w:pPr>
    </w:lvl>
    <w:lvl w:ilvl="2" w:tplc="04090011" w:tentative="1">
      <w:start w:val="1"/>
      <w:numFmt w:val="decimalEnclosedCircle"/>
      <w:lvlText w:val="%3"/>
      <w:lvlJc w:val="left"/>
      <w:pPr>
        <w:ind w:left="3960" w:hanging="420"/>
      </w:pPr>
    </w:lvl>
    <w:lvl w:ilvl="3" w:tplc="0409000F" w:tentative="1">
      <w:start w:val="1"/>
      <w:numFmt w:val="decimal"/>
      <w:lvlText w:val="%4."/>
      <w:lvlJc w:val="left"/>
      <w:pPr>
        <w:ind w:left="4380" w:hanging="420"/>
      </w:pPr>
    </w:lvl>
    <w:lvl w:ilvl="4" w:tplc="04090017" w:tentative="1">
      <w:start w:val="1"/>
      <w:numFmt w:val="aiueoFullWidth"/>
      <w:lvlText w:val="(%5)"/>
      <w:lvlJc w:val="left"/>
      <w:pPr>
        <w:ind w:left="4800" w:hanging="420"/>
      </w:pPr>
    </w:lvl>
    <w:lvl w:ilvl="5" w:tplc="04090011" w:tentative="1">
      <w:start w:val="1"/>
      <w:numFmt w:val="decimalEnclosedCircle"/>
      <w:lvlText w:val="%6"/>
      <w:lvlJc w:val="left"/>
      <w:pPr>
        <w:ind w:left="5220" w:hanging="420"/>
      </w:pPr>
    </w:lvl>
    <w:lvl w:ilvl="6" w:tplc="0409000F" w:tentative="1">
      <w:start w:val="1"/>
      <w:numFmt w:val="decimal"/>
      <w:lvlText w:val="%7."/>
      <w:lvlJc w:val="left"/>
      <w:pPr>
        <w:ind w:left="5640" w:hanging="420"/>
      </w:pPr>
    </w:lvl>
    <w:lvl w:ilvl="7" w:tplc="04090017" w:tentative="1">
      <w:start w:val="1"/>
      <w:numFmt w:val="aiueoFullWidth"/>
      <w:lvlText w:val="(%8)"/>
      <w:lvlJc w:val="left"/>
      <w:pPr>
        <w:ind w:left="6060" w:hanging="420"/>
      </w:pPr>
    </w:lvl>
    <w:lvl w:ilvl="8" w:tplc="04090011" w:tentative="1">
      <w:start w:val="1"/>
      <w:numFmt w:val="decimalEnclosedCircle"/>
      <w:lvlText w:val="%9"/>
      <w:lvlJc w:val="left"/>
      <w:pPr>
        <w:ind w:left="6480" w:hanging="420"/>
      </w:pPr>
    </w:lvl>
  </w:abstractNum>
  <w:abstractNum w:abstractNumId="20" w15:restartNumberingAfterBreak="0">
    <w:nsid w:val="25FE3EC3"/>
    <w:multiLevelType w:val="hybridMultilevel"/>
    <w:tmpl w:val="99421B0E"/>
    <w:lvl w:ilvl="0" w:tplc="FFFFFFFF">
      <w:start w:val="1"/>
      <w:numFmt w:val="lowerLetter"/>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2A0A7DC4"/>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2EB059F0"/>
    <w:multiLevelType w:val="hybridMultilevel"/>
    <w:tmpl w:val="99421B0E"/>
    <w:lvl w:ilvl="0" w:tplc="037E4BE8">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2EE95961"/>
    <w:multiLevelType w:val="hybridMultilevel"/>
    <w:tmpl w:val="31561EAA"/>
    <w:lvl w:ilvl="0" w:tplc="A42CCFD2">
      <w:start w:val="1"/>
      <w:numFmt w:val="lowerLetter"/>
      <w:lvlText w:val="(%1)"/>
      <w:lvlJc w:val="left"/>
      <w:pPr>
        <w:ind w:left="3360" w:hanging="360"/>
      </w:pPr>
      <w:rPr>
        <w:rFonts w:hint="default"/>
      </w:rPr>
    </w:lvl>
    <w:lvl w:ilvl="1" w:tplc="04090017" w:tentative="1">
      <w:start w:val="1"/>
      <w:numFmt w:val="aiueoFullWidth"/>
      <w:lvlText w:val="(%2)"/>
      <w:lvlJc w:val="left"/>
      <w:pPr>
        <w:ind w:left="3840" w:hanging="420"/>
      </w:pPr>
    </w:lvl>
    <w:lvl w:ilvl="2" w:tplc="04090011" w:tentative="1">
      <w:start w:val="1"/>
      <w:numFmt w:val="decimalEnclosedCircle"/>
      <w:lvlText w:val="%3"/>
      <w:lvlJc w:val="left"/>
      <w:pPr>
        <w:ind w:left="4260" w:hanging="420"/>
      </w:pPr>
    </w:lvl>
    <w:lvl w:ilvl="3" w:tplc="0409000F" w:tentative="1">
      <w:start w:val="1"/>
      <w:numFmt w:val="decimal"/>
      <w:lvlText w:val="%4."/>
      <w:lvlJc w:val="left"/>
      <w:pPr>
        <w:ind w:left="4680" w:hanging="420"/>
      </w:pPr>
    </w:lvl>
    <w:lvl w:ilvl="4" w:tplc="04090017" w:tentative="1">
      <w:start w:val="1"/>
      <w:numFmt w:val="aiueoFullWidth"/>
      <w:lvlText w:val="(%5)"/>
      <w:lvlJc w:val="left"/>
      <w:pPr>
        <w:ind w:left="5100" w:hanging="420"/>
      </w:pPr>
    </w:lvl>
    <w:lvl w:ilvl="5" w:tplc="04090011" w:tentative="1">
      <w:start w:val="1"/>
      <w:numFmt w:val="decimalEnclosedCircle"/>
      <w:lvlText w:val="%6"/>
      <w:lvlJc w:val="left"/>
      <w:pPr>
        <w:ind w:left="5520" w:hanging="420"/>
      </w:pPr>
    </w:lvl>
    <w:lvl w:ilvl="6" w:tplc="0409000F" w:tentative="1">
      <w:start w:val="1"/>
      <w:numFmt w:val="decimal"/>
      <w:lvlText w:val="%7."/>
      <w:lvlJc w:val="left"/>
      <w:pPr>
        <w:ind w:left="5940" w:hanging="420"/>
      </w:pPr>
    </w:lvl>
    <w:lvl w:ilvl="7" w:tplc="04090017" w:tentative="1">
      <w:start w:val="1"/>
      <w:numFmt w:val="aiueoFullWidth"/>
      <w:lvlText w:val="(%8)"/>
      <w:lvlJc w:val="left"/>
      <w:pPr>
        <w:ind w:left="6360" w:hanging="420"/>
      </w:pPr>
    </w:lvl>
    <w:lvl w:ilvl="8" w:tplc="04090011" w:tentative="1">
      <w:start w:val="1"/>
      <w:numFmt w:val="decimalEnclosedCircle"/>
      <w:lvlText w:val="%9"/>
      <w:lvlJc w:val="left"/>
      <w:pPr>
        <w:ind w:left="6780" w:hanging="420"/>
      </w:pPr>
    </w:lvl>
  </w:abstractNum>
  <w:abstractNum w:abstractNumId="24" w15:restartNumberingAfterBreak="0">
    <w:nsid w:val="37502D8C"/>
    <w:multiLevelType w:val="hybridMultilevel"/>
    <w:tmpl w:val="BCF2150E"/>
    <w:lvl w:ilvl="0" w:tplc="9514C964">
      <w:start w:val="1"/>
      <w:numFmt w:val="lowerLetter"/>
      <w:lvlText w:val="(%1)"/>
      <w:lvlJc w:val="left"/>
      <w:pPr>
        <w:ind w:left="2240" w:hanging="360"/>
      </w:pPr>
      <w:rPr>
        <w:rFonts w:hint="default"/>
      </w:rPr>
    </w:lvl>
    <w:lvl w:ilvl="1" w:tplc="04090017" w:tentative="1">
      <w:start w:val="1"/>
      <w:numFmt w:val="aiueoFullWidth"/>
      <w:lvlText w:val="(%2)"/>
      <w:lvlJc w:val="left"/>
      <w:pPr>
        <w:ind w:left="2720" w:hanging="420"/>
      </w:pPr>
    </w:lvl>
    <w:lvl w:ilvl="2" w:tplc="04090011" w:tentative="1">
      <w:start w:val="1"/>
      <w:numFmt w:val="decimalEnclosedCircle"/>
      <w:lvlText w:val="%3"/>
      <w:lvlJc w:val="left"/>
      <w:pPr>
        <w:ind w:left="3140" w:hanging="420"/>
      </w:pPr>
    </w:lvl>
    <w:lvl w:ilvl="3" w:tplc="0409000F" w:tentative="1">
      <w:start w:val="1"/>
      <w:numFmt w:val="decimal"/>
      <w:lvlText w:val="%4."/>
      <w:lvlJc w:val="left"/>
      <w:pPr>
        <w:ind w:left="3560" w:hanging="420"/>
      </w:pPr>
    </w:lvl>
    <w:lvl w:ilvl="4" w:tplc="04090017" w:tentative="1">
      <w:start w:val="1"/>
      <w:numFmt w:val="aiueoFullWidth"/>
      <w:lvlText w:val="(%5)"/>
      <w:lvlJc w:val="left"/>
      <w:pPr>
        <w:ind w:left="3980" w:hanging="420"/>
      </w:pPr>
    </w:lvl>
    <w:lvl w:ilvl="5" w:tplc="04090011" w:tentative="1">
      <w:start w:val="1"/>
      <w:numFmt w:val="decimalEnclosedCircle"/>
      <w:lvlText w:val="%6"/>
      <w:lvlJc w:val="left"/>
      <w:pPr>
        <w:ind w:left="4400" w:hanging="420"/>
      </w:pPr>
    </w:lvl>
    <w:lvl w:ilvl="6" w:tplc="0409000F" w:tentative="1">
      <w:start w:val="1"/>
      <w:numFmt w:val="decimal"/>
      <w:lvlText w:val="%7."/>
      <w:lvlJc w:val="left"/>
      <w:pPr>
        <w:ind w:left="4820" w:hanging="420"/>
      </w:pPr>
    </w:lvl>
    <w:lvl w:ilvl="7" w:tplc="04090017" w:tentative="1">
      <w:start w:val="1"/>
      <w:numFmt w:val="aiueoFullWidth"/>
      <w:lvlText w:val="(%8)"/>
      <w:lvlJc w:val="left"/>
      <w:pPr>
        <w:ind w:left="5240" w:hanging="420"/>
      </w:pPr>
    </w:lvl>
    <w:lvl w:ilvl="8" w:tplc="04090011" w:tentative="1">
      <w:start w:val="1"/>
      <w:numFmt w:val="decimalEnclosedCircle"/>
      <w:lvlText w:val="%9"/>
      <w:lvlJc w:val="left"/>
      <w:pPr>
        <w:ind w:left="5660" w:hanging="420"/>
      </w:pPr>
    </w:lvl>
  </w:abstractNum>
  <w:abstractNum w:abstractNumId="25" w15:restartNumberingAfterBreak="0">
    <w:nsid w:val="39DF4FB9"/>
    <w:multiLevelType w:val="hybridMultilevel"/>
    <w:tmpl w:val="09B26DD0"/>
    <w:lvl w:ilvl="0" w:tplc="59B60D1A">
      <w:start w:val="1"/>
      <w:numFmt w:val="lowerLetter"/>
      <w:lvlText w:val="(%1)"/>
      <w:lvlJc w:val="left"/>
      <w:pPr>
        <w:ind w:left="3360" w:hanging="360"/>
      </w:pPr>
      <w:rPr>
        <w:rFonts w:hint="default"/>
      </w:rPr>
    </w:lvl>
    <w:lvl w:ilvl="1" w:tplc="04090017" w:tentative="1">
      <w:start w:val="1"/>
      <w:numFmt w:val="aiueoFullWidth"/>
      <w:lvlText w:val="(%2)"/>
      <w:lvlJc w:val="left"/>
      <w:pPr>
        <w:ind w:left="3840" w:hanging="420"/>
      </w:pPr>
    </w:lvl>
    <w:lvl w:ilvl="2" w:tplc="04090011" w:tentative="1">
      <w:start w:val="1"/>
      <w:numFmt w:val="decimalEnclosedCircle"/>
      <w:lvlText w:val="%3"/>
      <w:lvlJc w:val="left"/>
      <w:pPr>
        <w:ind w:left="4260" w:hanging="420"/>
      </w:pPr>
    </w:lvl>
    <w:lvl w:ilvl="3" w:tplc="0409000F" w:tentative="1">
      <w:start w:val="1"/>
      <w:numFmt w:val="decimal"/>
      <w:lvlText w:val="%4."/>
      <w:lvlJc w:val="left"/>
      <w:pPr>
        <w:ind w:left="4680" w:hanging="420"/>
      </w:pPr>
    </w:lvl>
    <w:lvl w:ilvl="4" w:tplc="04090017" w:tentative="1">
      <w:start w:val="1"/>
      <w:numFmt w:val="aiueoFullWidth"/>
      <w:lvlText w:val="(%5)"/>
      <w:lvlJc w:val="left"/>
      <w:pPr>
        <w:ind w:left="5100" w:hanging="420"/>
      </w:pPr>
    </w:lvl>
    <w:lvl w:ilvl="5" w:tplc="04090011" w:tentative="1">
      <w:start w:val="1"/>
      <w:numFmt w:val="decimalEnclosedCircle"/>
      <w:lvlText w:val="%6"/>
      <w:lvlJc w:val="left"/>
      <w:pPr>
        <w:ind w:left="5520" w:hanging="420"/>
      </w:pPr>
    </w:lvl>
    <w:lvl w:ilvl="6" w:tplc="0409000F" w:tentative="1">
      <w:start w:val="1"/>
      <w:numFmt w:val="decimal"/>
      <w:lvlText w:val="%7."/>
      <w:lvlJc w:val="left"/>
      <w:pPr>
        <w:ind w:left="5940" w:hanging="420"/>
      </w:pPr>
    </w:lvl>
    <w:lvl w:ilvl="7" w:tplc="04090017" w:tentative="1">
      <w:start w:val="1"/>
      <w:numFmt w:val="aiueoFullWidth"/>
      <w:lvlText w:val="(%8)"/>
      <w:lvlJc w:val="left"/>
      <w:pPr>
        <w:ind w:left="6360" w:hanging="420"/>
      </w:pPr>
    </w:lvl>
    <w:lvl w:ilvl="8" w:tplc="04090011" w:tentative="1">
      <w:start w:val="1"/>
      <w:numFmt w:val="decimalEnclosedCircle"/>
      <w:lvlText w:val="%9"/>
      <w:lvlJc w:val="left"/>
      <w:pPr>
        <w:ind w:left="6780" w:hanging="420"/>
      </w:pPr>
    </w:lvl>
  </w:abstractNum>
  <w:abstractNum w:abstractNumId="2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7" w15:restartNumberingAfterBreak="0">
    <w:nsid w:val="3F9621DE"/>
    <w:multiLevelType w:val="hybridMultilevel"/>
    <w:tmpl w:val="3E6E940A"/>
    <w:lvl w:ilvl="0" w:tplc="A23C84F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045463E"/>
    <w:multiLevelType w:val="hybridMultilevel"/>
    <w:tmpl w:val="1AE2941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96F7896"/>
    <w:multiLevelType w:val="multilevel"/>
    <w:tmpl w:val="0409001D"/>
    <w:styleLink w:val="Style1"/>
    <w:lvl w:ilvl="0">
      <w:start w:val="2"/>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540B6B6E"/>
    <w:multiLevelType w:val="hybridMultilevel"/>
    <w:tmpl w:val="99421B0E"/>
    <w:lvl w:ilvl="0" w:tplc="FFFFFFFF">
      <w:start w:val="1"/>
      <w:numFmt w:val="lowerLetter"/>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1" w15:restartNumberingAfterBreak="0">
    <w:nsid w:val="5BDA75A9"/>
    <w:multiLevelType w:val="hybridMultilevel"/>
    <w:tmpl w:val="8166A322"/>
    <w:lvl w:ilvl="0" w:tplc="162285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96D47AC"/>
    <w:multiLevelType w:val="hybridMultilevel"/>
    <w:tmpl w:val="85C2F4B2"/>
    <w:lvl w:ilvl="0" w:tplc="C70000D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D411EB1"/>
    <w:multiLevelType w:val="hybridMultilevel"/>
    <w:tmpl w:val="488816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1441DDF"/>
    <w:multiLevelType w:val="hybridMultilevel"/>
    <w:tmpl w:val="6FA44CF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2AA39B7"/>
    <w:multiLevelType w:val="hybridMultilevel"/>
    <w:tmpl w:val="B792CE2C"/>
    <w:lvl w:ilvl="0" w:tplc="5FDAAF62">
      <w:start w:val="1"/>
      <w:numFmt w:val="lowerLetter"/>
      <w:lvlText w:val="(%1)"/>
      <w:lvlJc w:val="left"/>
      <w:pPr>
        <w:ind w:left="360" w:hanging="360"/>
      </w:pPr>
      <w:rPr>
        <w:rFonts w:ascii="Times New Roman Bold" w:hAnsi="Times New Roman Bold" w:hint="default"/>
        <w:b/>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DE92A45"/>
    <w:multiLevelType w:val="hybridMultilevel"/>
    <w:tmpl w:val="00EA8EE2"/>
    <w:lvl w:ilvl="0" w:tplc="B18A674A">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15:restartNumberingAfterBreak="0">
    <w:nsid w:val="7FF35097"/>
    <w:multiLevelType w:val="hybridMultilevel"/>
    <w:tmpl w:val="8CB46BA4"/>
    <w:lvl w:ilvl="0" w:tplc="4CA4C05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49083564">
    <w:abstractNumId w:val="21"/>
  </w:num>
  <w:num w:numId="2" w16cid:durableId="622493095">
    <w:abstractNumId w:val="34"/>
  </w:num>
  <w:num w:numId="3" w16cid:durableId="1145507503">
    <w:abstractNumId w:val="28"/>
  </w:num>
  <w:num w:numId="4" w16cid:durableId="2075154205">
    <w:abstractNumId w:val="12"/>
  </w:num>
  <w:num w:numId="5" w16cid:durableId="1248617674">
    <w:abstractNumId w:val="10"/>
  </w:num>
  <w:num w:numId="6" w16cid:durableId="1538860130">
    <w:abstractNumId w:val="35"/>
  </w:num>
  <w:num w:numId="7" w16cid:durableId="162480201">
    <w:abstractNumId w:val="29"/>
  </w:num>
  <w:num w:numId="8" w16cid:durableId="1627619027">
    <w:abstractNumId w:val="37"/>
  </w:num>
  <w:num w:numId="9" w16cid:durableId="831071148">
    <w:abstractNumId w:val="33"/>
  </w:num>
  <w:num w:numId="10" w16cid:durableId="738525695">
    <w:abstractNumId w:val="13"/>
  </w:num>
  <w:num w:numId="11" w16cid:durableId="965240720">
    <w:abstractNumId w:val="18"/>
  </w:num>
  <w:num w:numId="12" w16cid:durableId="1369334705">
    <w:abstractNumId w:val="27"/>
  </w:num>
  <w:num w:numId="13" w16cid:durableId="1263562395">
    <w:abstractNumId w:val="24"/>
  </w:num>
  <w:num w:numId="14" w16cid:durableId="1889143839">
    <w:abstractNumId w:val="32"/>
  </w:num>
  <w:num w:numId="15" w16cid:durableId="760418383">
    <w:abstractNumId w:val="36"/>
  </w:num>
  <w:num w:numId="16" w16cid:durableId="1372682427">
    <w:abstractNumId w:val="23"/>
  </w:num>
  <w:num w:numId="17" w16cid:durableId="1895847508">
    <w:abstractNumId w:val="16"/>
  </w:num>
  <w:num w:numId="18" w16cid:durableId="212237142">
    <w:abstractNumId w:val="25"/>
  </w:num>
  <w:num w:numId="19" w16cid:durableId="2020428395">
    <w:abstractNumId w:val="14"/>
  </w:num>
  <w:num w:numId="20" w16cid:durableId="491995973">
    <w:abstractNumId w:val="17"/>
  </w:num>
  <w:num w:numId="21" w16cid:durableId="1746219518">
    <w:abstractNumId w:val="19"/>
  </w:num>
  <w:num w:numId="22" w16cid:durableId="700932394">
    <w:abstractNumId w:val="31"/>
  </w:num>
  <w:num w:numId="23" w16cid:durableId="1297222342">
    <w:abstractNumId w:val="26"/>
  </w:num>
  <w:num w:numId="24" w16cid:durableId="2090494517">
    <w:abstractNumId w:val="15"/>
  </w:num>
  <w:num w:numId="25" w16cid:durableId="1246646336">
    <w:abstractNumId w:val="22"/>
  </w:num>
  <w:num w:numId="26" w16cid:durableId="1920746195">
    <w:abstractNumId w:val="30"/>
  </w:num>
  <w:num w:numId="27" w16cid:durableId="1432622325">
    <w:abstractNumId w:val="11"/>
  </w:num>
  <w:num w:numId="28" w16cid:durableId="591016853">
    <w:abstractNumId w:val="20"/>
  </w:num>
  <w:num w:numId="29" w16cid:durableId="560092398">
    <w:abstractNumId w:val="9"/>
  </w:num>
  <w:num w:numId="30" w16cid:durableId="1881475572">
    <w:abstractNumId w:val="7"/>
  </w:num>
  <w:num w:numId="31" w16cid:durableId="35277685">
    <w:abstractNumId w:val="6"/>
  </w:num>
  <w:num w:numId="32" w16cid:durableId="206534519">
    <w:abstractNumId w:val="5"/>
  </w:num>
  <w:num w:numId="33" w16cid:durableId="1634750858">
    <w:abstractNumId w:val="4"/>
  </w:num>
  <w:num w:numId="34" w16cid:durableId="1452044925">
    <w:abstractNumId w:val="8"/>
  </w:num>
  <w:num w:numId="35" w16cid:durableId="2040887288">
    <w:abstractNumId w:val="3"/>
  </w:num>
  <w:num w:numId="36" w16cid:durableId="1015229542">
    <w:abstractNumId w:val="2"/>
  </w:num>
  <w:num w:numId="37" w16cid:durableId="90930062">
    <w:abstractNumId w:val="1"/>
  </w:num>
  <w:num w:numId="38" w16cid:durableId="108877558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o:colormru v:ext="edit" colors="#d62a47,#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09"/>
    <w:rsid w:val="00013002"/>
    <w:rsid w:val="00036EE3"/>
    <w:rsid w:val="00072484"/>
    <w:rsid w:val="00095530"/>
    <w:rsid w:val="00096612"/>
    <w:rsid w:val="000B1B2B"/>
    <w:rsid w:val="000B7683"/>
    <w:rsid w:val="000D0677"/>
    <w:rsid w:val="000E0548"/>
    <w:rsid w:val="000E6A6E"/>
    <w:rsid w:val="00102934"/>
    <w:rsid w:val="00147110"/>
    <w:rsid w:val="001511A6"/>
    <w:rsid w:val="00171C4D"/>
    <w:rsid w:val="00183CE2"/>
    <w:rsid w:val="0019307B"/>
    <w:rsid w:val="001B0927"/>
    <w:rsid w:val="001B164E"/>
    <w:rsid w:val="001B7886"/>
    <w:rsid w:val="001D3065"/>
    <w:rsid w:val="001F38BB"/>
    <w:rsid w:val="002058CE"/>
    <w:rsid w:val="0020785C"/>
    <w:rsid w:val="002165F1"/>
    <w:rsid w:val="00233211"/>
    <w:rsid w:val="00241943"/>
    <w:rsid w:val="00260B24"/>
    <w:rsid w:val="0026781D"/>
    <w:rsid w:val="0027411A"/>
    <w:rsid w:val="00276D21"/>
    <w:rsid w:val="00296D7F"/>
    <w:rsid w:val="002A5D45"/>
    <w:rsid w:val="002B002D"/>
    <w:rsid w:val="002B3CF6"/>
    <w:rsid w:val="002C55E8"/>
    <w:rsid w:val="002C768A"/>
    <w:rsid w:val="002C79A6"/>
    <w:rsid w:val="002D0BD7"/>
    <w:rsid w:val="002D76C4"/>
    <w:rsid w:val="002F5199"/>
    <w:rsid w:val="00301DB3"/>
    <w:rsid w:val="00305119"/>
    <w:rsid w:val="003157F1"/>
    <w:rsid w:val="00356B5D"/>
    <w:rsid w:val="00357707"/>
    <w:rsid w:val="0036528E"/>
    <w:rsid w:val="0036627C"/>
    <w:rsid w:val="0036743B"/>
    <w:rsid w:val="0037469F"/>
    <w:rsid w:val="003D29A9"/>
    <w:rsid w:val="003E5516"/>
    <w:rsid w:val="003F4B75"/>
    <w:rsid w:val="003F7AFF"/>
    <w:rsid w:val="00420DFD"/>
    <w:rsid w:val="00425BC7"/>
    <w:rsid w:val="00437A76"/>
    <w:rsid w:val="004604B2"/>
    <w:rsid w:val="00470E28"/>
    <w:rsid w:val="0047379B"/>
    <w:rsid w:val="00477A11"/>
    <w:rsid w:val="004842E2"/>
    <w:rsid w:val="00486EB3"/>
    <w:rsid w:val="004934C5"/>
    <w:rsid w:val="004A6FEB"/>
    <w:rsid w:val="004E61FF"/>
    <w:rsid w:val="00512A4E"/>
    <w:rsid w:val="00524ADA"/>
    <w:rsid w:val="005373E0"/>
    <w:rsid w:val="00556548"/>
    <w:rsid w:val="00571B1C"/>
    <w:rsid w:val="00576D47"/>
    <w:rsid w:val="00586EF8"/>
    <w:rsid w:val="005B0371"/>
    <w:rsid w:val="005B49AB"/>
    <w:rsid w:val="005B50E7"/>
    <w:rsid w:val="005C3D29"/>
    <w:rsid w:val="005C4BAB"/>
    <w:rsid w:val="005D69D5"/>
    <w:rsid w:val="005E12A5"/>
    <w:rsid w:val="005E69F0"/>
    <w:rsid w:val="005E7B4F"/>
    <w:rsid w:val="005F003B"/>
    <w:rsid w:val="00601882"/>
    <w:rsid w:val="00607D68"/>
    <w:rsid w:val="00613212"/>
    <w:rsid w:val="006149B1"/>
    <w:rsid w:val="00640332"/>
    <w:rsid w:val="006458EA"/>
    <w:rsid w:val="00680D2B"/>
    <w:rsid w:val="00681B32"/>
    <w:rsid w:val="00697887"/>
    <w:rsid w:val="006A1B09"/>
    <w:rsid w:val="006B1D2B"/>
    <w:rsid w:val="006C37D5"/>
    <w:rsid w:val="006E1131"/>
    <w:rsid w:val="006E2037"/>
    <w:rsid w:val="006E6199"/>
    <w:rsid w:val="00701AE0"/>
    <w:rsid w:val="00712870"/>
    <w:rsid w:val="00714AC0"/>
    <w:rsid w:val="0074147D"/>
    <w:rsid w:val="00743D85"/>
    <w:rsid w:val="00744F8B"/>
    <w:rsid w:val="00753CF4"/>
    <w:rsid w:val="007565CC"/>
    <w:rsid w:val="00763B9A"/>
    <w:rsid w:val="007A305E"/>
    <w:rsid w:val="007A6AA8"/>
    <w:rsid w:val="007B1357"/>
    <w:rsid w:val="007B1ACA"/>
    <w:rsid w:val="007E0E6F"/>
    <w:rsid w:val="00816944"/>
    <w:rsid w:val="008310C9"/>
    <w:rsid w:val="008335F0"/>
    <w:rsid w:val="00853CC5"/>
    <w:rsid w:val="00877E6E"/>
    <w:rsid w:val="008B083A"/>
    <w:rsid w:val="008C7848"/>
    <w:rsid w:val="00903B57"/>
    <w:rsid w:val="00906589"/>
    <w:rsid w:val="00906AD6"/>
    <w:rsid w:val="00917AF2"/>
    <w:rsid w:val="00920B16"/>
    <w:rsid w:val="0092418A"/>
    <w:rsid w:val="00933711"/>
    <w:rsid w:val="00934ED7"/>
    <w:rsid w:val="009543C3"/>
    <w:rsid w:val="00966E1B"/>
    <w:rsid w:val="00972F51"/>
    <w:rsid w:val="00984A02"/>
    <w:rsid w:val="009947C0"/>
    <w:rsid w:val="009A4039"/>
    <w:rsid w:val="009A41F9"/>
    <w:rsid w:val="009F2D2C"/>
    <w:rsid w:val="009F5580"/>
    <w:rsid w:val="00A239D1"/>
    <w:rsid w:val="00A31928"/>
    <w:rsid w:val="00A3435A"/>
    <w:rsid w:val="00A42359"/>
    <w:rsid w:val="00A507D4"/>
    <w:rsid w:val="00A62A14"/>
    <w:rsid w:val="00A6617B"/>
    <w:rsid w:val="00A71FE5"/>
    <w:rsid w:val="00A7534B"/>
    <w:rsid w:val="00A86DD2"/>
    <w:rsid w:val="00A936CB"/>
    <w:rsid w:val="00A971A1"/>
    <w:rsid w:val="00AA0D99"/>
    <w:rsid w:val="00AA3AD8"/>
    <w:rsid w:val="00AB0DC8"/>
    <w:rsid w:val="00AB405C"/>
    <w:rsid w:val="00AC015D"/>
    <w:rsid w:val="00AF4C24"/>
    <w:rsid w:val="00AF5326"/>
    <w:rsid w:val="00B019A2"/>
    <w:rsid w:val="00B0286E"/>
    <w:rsid w:val="00B033C8"/>
    <w:rsid w:val="00B077CA"/>
    <w:rsid w:val="00B33425"/>
    <w:rsid w:val="00B42334"/>
    <w:rsid w:val="00B44E24"/>
    <w:rsid w:val="00B51DD9"/>
    <w:rsid w:val="00B54ECC"/>
    <w:rsid w:val="00B60AC0"/>
    <w:rsid w:val="00B714F3"/>
    <w:rsid w:val="00B75A52"/>
    <w:rsid w:val="00B874C6"/>
    <w:rsid w:val="00B87B6B"/>
    <w:rsid w:val="00B9169E"/>
    <w:rsid w:val="00BC5D77"/>
    <w:rsid w:val="00BD15D1"/>
    <w:rsid w:val="00BF487A"/>
    <w:rsid w:val="00BF5544"/>
    <w:rsid w:val="00BF732B"/>
    <w:rsid w:val="00C15F3E"/>
    <w:rsid w:val="00C43AD6"/>
    <w:rsid w:val="00C46BD9"/>
    <w:rsid w:val="00C55258"/>
    <w:rsid w:val="00C73560"/>
    <w:rsid w:val="00C84DB7"/>
    <w:rsid w:val="00C87A35"/>
    <w:rsid w:val="00C95261"/>
    <w:rsid w:val="00CB0E22"/>
    <w:rsid w:val="00CB0F14"/>
    <w:rsid w:val="00CD659B"/>
    <w:rsid w:val="00CE0A43"/>
    <w:rsid w:val="00D00118"/>
    <w:rsid w:val="00D16749"/>
    <w:rsid w:val="00D61962"/>
    <w:rsid w:val="00D725B0"/>
    <w:rsid w:val="00D72623"/>
    <w:rsid w:val="00D83556"/>
    <w:rsid w:val="00DE5556"/>
    <w:rsid w:val="00DF4176"/>
    <w:rsid w:val="00DF7C09"/>
    <w:rsid w:val="00E0095C"/>
    <w:rsid w:val="00E17240"/>
    <w:rsid w:val="00E74595"/>
    <w:rsid w:val="00E77485"/>
    <w:rsid w:val="00EA306D"/>
    <w:rsid w:val="00EB1CB6"/>
    <w:rsid w:val="00EB7C57"/>
    <w:rsid w:val="00ED2695"/>
    <w:rsid w:val="00EE04BA"/>
    <w:rsid w:val="00EE36FE"/>
    <w:rsid w:val="00EE47C4"/>
    <w:rsid w:val="00EF17C2"/>
    <w:rsid w:val="00F214C2"/>
    <w:rsid w:val="00F30C9B"/>
    <w:rsid w:val="00F354B1"/>
    <w:rsid w:val="00F354D7"/>
    <w:rsid w:val="00F36FC2"/>
    <w:rsid w:val="00F473DF"/>
    <w:rsid w:val="00F6343F"/>
    <w:rsid w:val="00F72776"/>
    <w:rsid w:val="00F92A40"/>
    <w:rsid w:val="00FB0E4E"/>
    <w:rsid w:val="00FE6B04"/>
    <w:rsid w:val="00FE79FE"/>
    <w:rsid w:val="00FF2B94"/>
    <w:rsid w:val="00FF32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colormru v:ext="edit" colors="#d62a47,#f8f8f8"/>
    </o:shapedefaults>
    <o:shapelayout v:ext="edit">
      <o:idmap v:ext="edit" data="2"/>
    </o:shapelayout>
  </w:shapeDefaults>
  <w:decimalSymbol w:val="."/>
  <w:listSeparator w:val=","/>
  <w14:docId w14:val="6E157A75"/>
  <w15:docId w15:val="{20159ABF-5DE8-4D18-8BA1-3DD420B3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25B0"/>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qFormat/>
    <w:rsid w:val="00D725B0"/>
    <w:pPr>
      <w:keepNext/>
      <w:keepLines/>
      <w:spacing w:before="480"/>
      <w:ind w:left="794" w:hanging="794"/>
      <w:outlineLvl w:val="0"/>
    </w:pPr>
    <w:rPr>
      <w:b/>
    </w:rPr>
  </w:style>
  <w:style w:type="paragraph" w:styleId="Heading2">
    <w:name w:val="heading 2"/>
    <w:basedOn w:val="Heading1"/>
    <w:next w:val="Normal"/>
    <w:link w:val="Heading2Char"/>
    <w:qFormat/>
    <w:rsid w:val="00D725B0"/>
    <w:pPr>
      <w:spacing w:before="320"/>
      <w:outlineLvl w:val="1"/>
    </w:pPr>
  </w:style>
  <w:style w:type="paragraph" w:styleId="Heading3">
    <w:name w:val="heading 3"/>
    <w:basedOn w:val="Heading1"/>
    <w:next w:val="Normal"/>
    <w:link w:val="Heading3Char"/>
    <w:qFormat/>
    <w:rsid w:val="00D725B0"/>
    <w:pPr>
      <w:spacing w:before="200"/>
      <w:outlineLvl w:val="2"/>
    </w:pPr>
  </w:style>
  <w:style w:type="paragraph" w:styleId="Heading4">
    <w:name w:val="heading 4"/>
    <w:basedOn w:val="Heading3"/>
    <w:next w:val="Normal"/>
    <w:link w:val="Heading4Char"/>
    <w:qFormat/>
    <w:rsid w:val="00D725B0"/>
    <w:pPr>
      <w:tabs>
        <w:tab w:val="clear" w:pos="794"/>
        <w:tab w:val="left" w:pos="992"/>
      </w:tabs>
      <w:ind w:left="992" w:hanging="992"/>
      <w:outlineLvl w:val="3"/>
    </w:pPr>
  </w:style>
  <w:style w:type="paragraph" w:styleId="Heading5">
    <w:name w:val="heading 5"/>
    <w:basedOn w:val="Heading4"/>
    <w:next w:val="Normal"/>
    <w:link w:val="Heading5Char"/>
    <w:qFormat/>
    <w:rsid w:val="00D725B0"/>
    <w:pPr>
      <w:outlineLvl w:val="4"/>
    </w:pPr>
  </w:style>
  <w:style w:type="paragraph" w:styleId="Heading6">
    <w:name w:val="heading 6"/>
    <w:basedOn w:val="Heading4"/>
    <w:next w:val="Normal"/>
    <w:link w:val="Heading6Char"/>
    <w:qFormat/>
    <w:rsid w:val="00D725B0"/>
    <w:pPr>
      <w:tabs>
        <w:tab w:val="clear" w:pos="992"/>
        <w:tab w:val="clear" w:pos="1191"/>
      </w:tabs>
      <w:ind w:left="1588" w:hanging="1588"/>
      <w:outlineLvl w:val="5"/>
    </w:pPr>
  </w:style>
  <w:style w:type="paragraph" w:styleId="Heading7">
    <w:name w:val="heading 7"/>
    <w:basedOn w:val="Heading6"/>
    <w:next w:val="Normal"/>
    <w:link w:val="Heading7Char"/>
    <w:qFormat/>
    <w:rsid w:val="00D725B0"/>
    <w:pPr>
      <w:outlineLvl w:val="6"/>
    </w:pPr>
  </w:style>
  <w:style w:type="paragraph" w:styleId="Heading8">
    <w:name w:val="heading 8"/>
    <w:basedOn w:val="Heading6"/>
    <w:next w:val="Normal"/>
    <w:link w:val="Heading8Char"/>
    <w:qFormat/>
    <w:rsid w:val="00D725B0"/>
    <w:pPr>
      <w:outlineLvl w:val="7"/>
    </w:pPr>
  </w:style>
  <w:style w:type="paragraph" w:styleId="Heading9">
    <w:name w:val="heading 9"/>
    <w:basedOn w:val="Heading6"/>
    <w:next w:val="Normal"/>
    <w:link w:val="Heading9Char"/>
    <w:qFormat/>
    <w:rsid w:val="00D725B0"/>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cabezado"/>
    <w:basedOn w:val="Normal"/>
    <w:link w:val="HeaderChar"/>
    <w:uiPriority w:val="99"/>
    <w:rsid w:val="00D725B0"/>
    <w:pPr>
      <w:tabs>
        <w:tab w:val="clear" w:pos="794"/>
        <w:tab w:val="clear" w:pos="1191"/>
        <w:tab w:val="clear" w:pos="1588"/>
        <w:tab w:val="clear" w:pos="1985"/>
        <w:tab w:val="center" w:pos="4848"/>
        <w:tab w:val="right" w:pos="9696"/>
      </w:tabs>
      <w:spacing w:before="0"/>
      <w:jc w:val="center"/>
    </w:pPr>
  </w:style>
  <w:style w:type="paragraph" w:styleId="Footer">
    <w:name w:val="footer"/>
    <w:aliases w:val="footer odd,pie de página,footer1,footer odd1,footer5,footer odd4,footer odd2,footer2,footer odd3,footer11,footer odd11,footer51,footer odd41,footer odd21,footer21,footer12,footer odd12,footer52,footer odd42,footer odd22,footer22,footer4"/>
    <w:basedOn w:val="Normal"/>
    <w:link w:val="FooterChar"/>
    <w:qFormat/>
    <w:rsid w:val="00D725B0"/>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D725B0"/>
  </w:style>
  <w:style w:type="paragraph" w:customStyle="1" w:styleId="Headingb">
    <w:name w:val="Heading_b"/>
    <w:basedOn w:val="Heading3"/>
    <w:next w:val="Normal"/>
    <w:link w:val="HeadingbChar"/>
    <w:qFormat/>
    <w:rsid w:val="00D725B0"/>
    <w:pPr>
      <w:spacing w:before="160"/>
      <w:ind w:left="0" w:firstLine="0"/>
      <w:outlineLvl w:val="9"/>
    </w:pPr>
  </w:style>
  <w:style w:type="paragraph" w:customStyle="1" w:styleId="Headingi">
    <w:name w:val="Heading_i"/>
    <w:basedOn w:val="Heading3"/>
    <w:next w:val="Normal"/>
    <w:link w:val="HeadingiChar"/>
    <w:qFormat/>
    <w:rsid w:val="00D725B0"/>
    <w:pPr>
      <w:spacing w:before="160"/>
      <w:ind w:left="0" w:firstLine="0"/>
    </w:pPr>
    <w:rPr>
      <w:b w:val="0"/>
      <w:i/>
    </w:rPr>
  </w:style>
  <w:style w:type="character" w:customStyle="1" w:styleId="href">
    <w:name w:val="href"/>
    <w:basedOn w:val="DefaultParagraphFont"/>
    <w:rsid w:val="00D725B0"/>
  </w:style>
  <w:style w:type="paragraph" w:customStyle="1" w:styleId="AnnexNoTitle">
    <w:name w:val="Annex_NoTitle"/>
    <w:basedOn w:val="Normal"/>
    <w:next w:val="Normalaftertitle"/>
    <w:link w:val="AnnexNoTitleChar"/>
    <w:rsid w:val="00241943"/>
    <w:pPr>
      <w:keepNext/>
      <w:keepLines/>
      <w:spacing w:before="480" w:after="80"/>
      <w:jc w:val="center"/>
      <w:outlineLvl w:val="0"/>
    </w:pPr>
    <w:rPr>
      <w:b/>
      <w:sz w:val="28"/>
    </w:rPr>
  </w:style>
  <w:style w:type="paragraph" w:customStyle="1" w:styleId="Normalaftertitle">
    <w:name w:val="Normal_after_title"/>
    <w:basedOn w:val="Normal"/>
    <w:next w:val="Normal"/>
    <w:link w:val="NormalaftertitleChar"/>
    <w:rsid w:val="00D725B0"/>
    <w:pPr>
      <w:spacing w:before="320"/>
    </w:pPr>
  </w:style>
  <w:style w:type="paragraph" w:customStyle="1" w:styleId="enumlev2">
    <w:name w:val="enumlev2"/>
    <w:basedOn w:val="enumlev1"/>
    <w:link w:val="enumlev2Char"/>
    <w:rsid w:val="00D725B0"/>
    <w:pPr>
      <w:ind w:left="1191" w:hanging="397"/>
    </w:pPr>
  </w:style>
  <w:style w:type="paragraph" w:customStyle="1" w:styleId="enumlev1">
    <w:name w:val="enumlev1"/>
    <w:basedOn w:val="Normal"/>
    <w:link w:val="enumlev1Char"/>
    <w:rsid w:val="00D725B0"/>
    <w:pPr>
      <w:spacing w:before="80"/>
      <w:ind w:left="794" w:hanging="794"/>
    </w:pPr>
  </w:style>
  <w:style w:type="paragraph" w:customStyle="1" w:styleId="enumlev3">
    <w:name w:val="enumlev3"/>
    <w:basedOn w:val="enumlev2"/>
    <w:rsid w:val="00D725B0"/>
    <w:pPr>
      <w:ind w:left="1588"/>
    </w:pPr>
  </w:style>
  <w:style w:type="paragraph" w:customStyle="1" w:styleId="Note">
    <w:name w:val="Note"/>
    <w:basedOn w:val="Normal"/>
    <w:link w:val="NoteChar"/>
    <w:rsid w:val="00D725B0"/>
    <w:pPr>
      <w:tabs>
        <w:tab w:val="clear" w:pos="794"/>
        <w:tab w:val="clear" w:pos="1191"/>
        <w:tab w:val="clear" w:pos="1588"/>
        <w:tab w:val="clear" w:pos="1985"/>
      </w:tabs>
      <w:spacing w:before="80"/>
    </w:pPr>
    <w:rPr>
      <w:sz w:val="22"/>
    </w:rPr>
  </w:style>
  <w:style w:type="paragraph" w:customStyle="1" w:styleId="RecNo">
    <w:name w:val="Rec_No"/>
    <w:basedOn w:val="Normal"/>
    <w:next w:val="Rectitle"/>
    <w:link w:val="RecNoChar"/>
    <w:rsid w:val="00D725B0"/>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link w:val="RectitleChar"/>
    <w:rsid w:val="00D725B0"/>
    <w:pPr>
      <w:keepNext/>
      <w:keepLines/>
      <w:spacing w:before="240"/>
      <w:jc w:val="center"/>
    </w:pPr>
    <w:rPr>
      <w:b/>
      <w:sz w:val="28"/>
    </w:rPr>
  </w:style>
  <w:style w:type="paragraph" w:customStyle="1" w:styleId="Recref">
    <w:name w:val="Rec_ref"/>
    <w:basedOn w:val="Normal"/>
    <w:next w:val="Recdate"/>
    <w:rsid w:val="00D725B0"/>
    <w:pPr>
      <w:jc w:val="center"/>
    </w:pPr>
  </w:style>
  <w:style w:type="paragraph" w:customStyle="1" w:styleId="Recdate">
    <w:name w:val="Rec_date"/>
    <w:basedOn w:val="Recref"/>
    <w:next w:val="Normalaftertitle"/>
    <w:rsid w:val="00D725B0"/>
    <w:pPr>
      <w:jc w:val="right"/>
    </w:pPr>
  </w:style>
  <w:style w:type="paragraph" w:customStyle="1" w:styleId="HeadingSum">
    <w:name w:val="Heading_Sum"/>
    <w:basedOn w:val="Headingb"/>
    <w:next w:val="Normal"/>
    <w:autoRedefine/>
    <w:rsid w:val="00D725B0"/>
    <w:pPr>
      <w:spacing w:before="240"/>
    </w:pPr>
    <w:rPr>
      <w:sz w:val="22"/>
      <w:lang w:val="es-ES_tradnl"/>
    </w:rPr>
  </w:style>
  <w:style w:type="paragraph" w:customStyle="1" w:styleId="AppendixNoTitle">
    <w:name w:val="Appendix_NoTitle"/>
    <w:basedOn w:val="AnnexNoTitle"/>
    <w:next w:val="Normal"/>
    <w:rsid w:val="00D725B0"/>
  </w:style>
  <w:style w:type="paragraph" w:customStyle="1" w:styleId="Tablefin">
    <w:name w:val="Table_fin"/>
    <w:basedOn w:val="Normal"/>
    <w:next w:val="Normal"/>
    <w:rsid w:val="00D725B0"/>
    <w:pPr>
      <w:spacing w:before="0"/>
    </w:pPr>
    <w:rPr>
      <w:sz w:val="20"/>
    </w:rPr>
  </w:style>
  <w:style w:type="paragraph" w:customStyle="1" w:styleId="Tablehead">
    <w:name w:val="Table_head"/>
    <w:basedOn w:val="Normal"/>
    <w:next w:val="Normal"/>
    <w:link w:val="TableheadChar"/>
    <w:rsid w:val="00D725B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D725B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rsid w:val="00D725B0"/>
    <w:pPr>
      <w:keepNext/>
      <w:spacing w:before="360" w:after="120"/>
      <w:jc w:val="center"/>
    </w:pPr>
  </w:style>
  <w:style w:type="paragraph" w:customStyle="1" w:styleId="Tabletext">
    <w:name w:val="Table_text"/>
    <w:basedOn w:val="Normal"/>
    <w:link w:val="TabletextChar"/>
    <w:rsid w:val="00D725B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aliases w:val="eq"/>
    <w:basedOn w:val="Normal"/>
    <w:link w:val="EquationChar"/>
    <w:rsid w:val="00D725B0"/>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D725B0"/>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link w:val="NormalIndentChar"/>
    <w:rsid w:val="00D725B0"/>
    <w:pPr>
      <w:ind w:left="794"/>
    </w:pPr>
  </w:style>
  <w:style w:type="paragraph" w:customStyle="1" w:styleId="Figurelegend">
    <w:name w:val="Figure_legend"/>
    <w:basedOn w:val="Normal"/>
    <w:rsid w:val="00D725B0"/>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0"/>
    <w:rsid w:val="00D725B0"/>
    <w:pPr>
      <w:keepNext/>
      <w:keepLines/>
      <w:spacing w:before="480" w:after="80"/>
      <w:jc w:val="center"/>
    </w:pPr>
    <w:rPr>
      <w:caps/>
      <w:sz w:val="18"/>
    </w:rPr>
  </w:style>
  <w:style w:type="paragraph" w:customStyle="1" w:styleId="Figuretitle">
    <w:name w:val="Figure_title"/>
    <w:basedOn w:val="Normal"/>
    <w:next w:val="Figure"/>
    <w:link w:val="FiguretitleChar"/>
    <w:rsid w:val="00D725B0"/>
    <w:pPr>
      <w:keepNext/>
      <w:spacing w:before="0" w:after="120"/>
      <w:jc w:val="center"/>
    </w:pPr>
    <w:rPr>
      <w:rFonts w:ascii="Times New Roman Bold" w:hAnsi="Times New Roman Bold"/>
      <w:b/>
      <w:sz w:val="18"/>
    </w:rPr>
  </w:style>
  <w:style w:type="paragraph" w:customStyle="1" w:styleId="Figure">
    <w:name w:val="Figure"/>
    <w:basedOn w:val="FigureNo"/>
    <w:next w:val="Normal"/>
    <w:link w:val="FigureChar"/>
    <w:rsid w:val="00D725B0"/>
    <w:pPr>
      <w:keepNext w:val="0"/>
      <w:spacing w:before="0" w:after="240"/>
    </w:pPr>
  </w:style>
  <w:style w:type="paragraph" w:customStyle="1" w:styleId="tocpart">
    <w:name w:val="tocpart"/>
    <w:basedOn w:val="Normal"/>
    <w:rsid w:val="00D725B0"/>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D725B0"/>
    <w:pPr>
      <w:keepNext/>
      <w:keepLines/>
      <w:spacing w:before="480"/>
      <w:jc w:val="center"/>
    </w:pPr>
    <w:rPr>
      <w:sz w:val="28"/>
    </w:rPr>
  </w:style>
  <w:style w:type="paragraph" w:customStyle="1" w:styleId="Arttitle">
    <w:name w:val="Art_title"/>
    <w:basedOn w:val="Normal"/>
    <w:next w:val="Normalaftertitle"/>
    <w:link w:val="ArttitleChar"/>
    <w:rsid w:val="00D725B0"/>
    <w:pPr>
      <w:keepNext/>
      <w:keepLines/>
      <w:spacing w:before="240"/>
      <w:jc w:val="center"/>
    </w:pPr>
    <w:rPr>
      <w:b/>
      <w:sz w:val="28"/>
    </w:rPr>
  </w:style>
  <w:style w:type="paragraph" w:customStyle="1" w:styleId="Blanc">
    <w:name w:val="Blanc"/>
    <w:basedOn w:val="Normal"/>
    <w:next w:val="Tabletext"/>
    <w:link w:val="BlancChar"/>
    <w:rsid w:val="00D725B0"/>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rsid w:val="00D725B0"/>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D725B0"/>
    <w:pPr>
      <w:keepNext/>
      <w:keepLines/>
      <w:spacing w:before="160"/>
      <w:ind w:left="794"/>
    </w:pPr>
    <w:rPr>
      <w:i/>
    </w:rPr>
  </w:style>
  <w:style w:type="paragraph" w:customStyle="1" w:styleId="ChapNo">
    <w:name w:val="Chap_No"/>
    <w:basedOn w:val="ArtNo"/>
    <w:next w:val="Chaptitle"/>
    <w:rsid w:val="00D725B0"/>
    <w:rPr>
      <w:b/>
    </w:rPr>
  </w:style>
  <w:style w:type="paragraph" w:customStyle="1" w:styleId="Chaptitle">
    <w:name w:val="Chap_title"/>
    <w:basedOn w:val="Arttitle"/>
    <w:next w:val="Normalaftertitle"/>
    <w:rsid w:val="00D725B0"/>
  </w:style>
  <w:style w:type="character" w:styleId="FootnoteReference">
    <w:name w:val="footnote reference"/>
    <w:aliases w:val="Footnote Reference/,Appel note de bas de p,Style 12,(NECG) Footnote Reference,Style 124"/>
    <w:basedOn w:val="DefaultParagraphFont"/>
    <w:qFormat/>
    <w:rsid w:val="00D725B0"/>
    <w:rPr>
      <w:position w:val="6"/>
      <w:sz w:val="18"/>
    </w:rPr>
  </w:style>
  <w:style w:type="paragraph" w:styleId="FootnoteText">
    <w:name w:val="footnote text"/>
    <w:aliases w:val="DNV-FT,ALTS FOOTNOTE,Footnote Text Char1,Footnote Text Char Char1,Footnote Text Char4 Char Char,Footnote Text Char1 Char1 Char1 Char,Footnote Text Char Char1 Char1 Char Char,Footnote Text Char1 Char1 Char1 Char Char Char1,DNV- Char Char"/>
    <w:basedOn w:val="Normal"/>
    <w:link w:val="FootnoteTextChar"/>
    <w:qFormat/>
    <w:rsid w:val="00D725B0"/>
    <w:pPr>
      <w:keepLines/>
      <w:tabs>
        <w:tab w:val="left" w:pos="255"/>
      </w:tabs>
      <w:ind w:left="255" w:hanging="255"/>
    </w:pPr>
    <w:rPr>
      <w:sz w:val="22"/>
    </w:rPr>
  </w:style>
  <w:style w:type="paragraph" w:styleId="Index1">
    <w:name w:val="index 1"/>
    <w:basedOn w:val="Normal"/>
    <w:next w:val="Normal"/>
    <w:rsid w:val="00D725B0"/>
  </w:style>
  <w:style w:type="paragraph" w:styleId="Index2">
    <w:name w:val="index 2"/>
    <w:basedOn w:val="Normal"/>
    <w:next w:val="Normal"/>
    <w:rsid w:val="00D725B0"/>
    <w:pPr>
      <w:ind w:left="283"/>
    </w:pPr>
  </w:style>
  <w:style w:type="paragraph" w:styleId="Index3">
    <w:name w:val="index 3"/>
    <w:basedOn w:val="Normal"/>
    <w:next w:val="Normal"/>
    <w:rsid w:val="00D725B0"/>
    <w:pPr>
      <w:ind w:left="566"/>
    </w:pPr>
  </w:style>
  <w:style w:type="paragraph" w:styleId="IndexHeading">
    <w:name w:val="index heading"/>
    <w:basedOn w:val="Normal"/>
    <w:next w:val="Index1"/>
    <w:rsid w:val="00D725B0"/>
  </w:style>
  <w:style w:type="paragraph" w:customStyle="1" w:styleId="Line">
    <w:name w:val="Line"/>
    <w:basedOn w:val="Normal"/>
    <w:next w:val="Normal"/>
    <w:rsid w:val="00D725B0"/>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rsid w:val="00D725B0"/>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D725B0"/>
  </w:style>
  <w:style w:type="paragraph" w:customStyle="1" w:styleId="Partref">
    <w:name w:val="Part_ref"/>
    <w:basedOn w:val="Normal"/>
    <w:next w:val="Normal"/>
    <w:rsid w:val="00D725B0"/>
    <w:pPr>
      <w:keepNext/>
      <w:keepLines/>
      <w:spacing w:after="280"/>
      <w:jc w:val="center"/>
    </w:pPr>
  </w:style>
  <w:style w:type="paragraph" w:customStyle="1" w:styleId="Parttitle">
    <w:name w:val="Part_title"/>
    <w:basedOn w:val="Normal"/>
    <w:next w:val="Normalaftertitle"/>
    <w:rsid w:val="00D725B0"/>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D725B0"/>
  </w:style>
  <w:style w:type="paragraph" w:customStyle="1" w:styleId="QuestionNo">
    <w:name w:val="Question_No"/>
    <w:basedOn w:val="RecNo"/>
    <w:next w:val="Normal"/>
    <w:rsid w:val="00D725B0"/>
  </w:style>
  <w:style w:type="paragraph" w:customStyle="1" w:styleId="Questionref">
    <w:name w:val="Question_ref"/>
    <w:basedOn w:val="Recref"/>
    <w:next w:val="Questiondate"/>
    <w:rsid w:val="00D725B0"/>
  </w:style>
  <w:style w:type="paragraph" w:customStyle="1" w:styleId="Questiontitle">
    <w:name w:val="Question_title"/>
    <w:basedOn w:val="Normal"/>
    <w:next w:val="Questionref"/>
    <w:rsid w:val="00D725B0"/>
  </w:style>
  <w:style w:type="paragraph" w:customStyle="1" w:styleId="Reftext">
    <w:name w:val="Ref_text"/>
    <w:basedOn w:val="Normal"/>
    <w:rsid w:val="00D725B0"/>
    <w:pPr>
      <w:ind w:left="794" w:hanging="794"/>
    </w:pPr>
    <w:rPr>
      <w:sz w:val="22"/>
    </w:rPr>
  </w:style>
  <w:style w:type="paragraph" w:customStyle="1" w:styleId="Reftitle">
    <w:name w:val="Ref_title"/>
    <w:basedOn w:val="Normal"/>
    <w:next w:val="Reftext"/>
    <w:rsid w:val="00D725B0"/>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D725B0"/>
  </w:style>
  <w:style w:type="paragraph" w:customStyle="1" w:styleId="RepNo">
    <w:name w:val="Rep_No"/>
    <w:basedOn w:val="RecNo"/>
    <w:next w:val="Reptitle"/>
    <w:rsid w:val="00D725B0"/>
  </w:style>
  <w:style w:type="paragraph" w:customStyle="1" w:styleId="Reptitle">
    <w:name w:val="Rep_title"/>
    <w:basedOn w:val="Rectitle"/>
    <w:next w:val="Repref"/>
    <w:rsid w:val="00D725B0"/>
  </w:style>
  <w:style w:type="paragraph" w:customStyle="1" w:styleId="Repref">
    <w:name w:val="Rep_ref"/>
    <w:basedOn w:val="Recref"/>
    <w:next w:val="Repdate"/>
    <w:rsid w:val="00D725B0"/>
  </w:style>
  <w:style w:type="paragraph" w:customStyle="1" w:styleId="Resdate">
    <w:name w:val="Res_date"/>
    <w:basedOn w:val="Recdate"/>
    <w:next w:val="Normalaftertitle"/>
    <w:rsid w:val="00D725B0"/>
  </w:style>
  <w:style w:type="paragraph" w:customStyle="1" w:styleId="ResNo">
    <w:name w:val="Res_No"/>
    <w:basedOn w:val="RecNo"/>
    <w:next w:val="Restitle"/>
    <w:rsid w:val="00D725B0"/>
  </w:style>
  <w:style w:type="paragraph" w:customStyle="1" w:styleId="Restitle">
    <w:name w:val="Res_title"/>
    <w:basedOn w:val="Normal"/>
    <w:next w:val="Resref"/>
    <w:link w:val="RestitleChar"/>
    <w:rsid w:val="00D725B0"/>
    <w:pPr>
      <w:spacing w:before="240"/>
      <w:jc w:val="center"/>
    </w:pPr>
    <w:rPr>
      <w:b/>
      <w:sz w:val="28"/>
    </w:rPr>
  </w:style>
  <w:style w:type="paragraph" w:customStyle="1" w:styleId="Resref">
    <w:name w:val="Res_ref"/>
    <w:basedOn w:val="Recref"/>
    <w:next w:val="Resdate"/>
    <w:rsid w:val="00D725B0"/>
  </w:style>
  <w:style w:type="paragraph" w:customStyle="1" w:styleId="SectionNo">
    <w:name w:val="Section_No"/>
    <w:basedOn w:val="Normal"/>
    <w:next w:val="Normal"/>
    <w:rsid w:val="00D725B0"/>
  </w:style>
  <w:style w:type="paragraph" w:customStyle="1" w:styleId="Sectiontitle">
    <w:name w:val="Section_title"/>
    <w:basedOn w:val="Normal"/>
    <w:next w:val="Normalaftertitle"/>
    <w:rsid w:val="00D725B0"/>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D725B0"/>
    <w:pPr>
      <w:tabs>
        <w:tab w:val="clear" w:pos="794"/>
        <w:tab w:val="clear" w:pos="1191"/>
        <w:tab w:val="clear" w:pos="1588"/>
        <w:tab w:val="clear" w:pos="1985"/>
        <w:tab w:val="right" w:pos="9611"/>
      </w:tabs>
    </w:pPr>
    <w:rPr>
      <w:i/>
    </w:rPr>
  </w:style>
  <w:style w:type="paragraph" w:styleId="TOC1">
    <w:name w:val="toc 1"/>
    <w:basedOn w:val="Normal"/>
    <w:uiPriority w:val="39"/>
    <w:rsid w:val="00D725B0"/>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rsid w:val="00D725B0"/>
    <w:pPr>
      <w:tabs>
        <w:tab w:val="clear" w:pos="567"/>
        <w:tab w:val="left" w:pos="1276"/>
      </w:tabs>
      <w:spacing w:before="160"/>
      <w:ind w:left="1276" w:hanging="709"/>
    </w:pPr>
  </w:style>
  <w:style w:type="paragraph" w:styleId="TOC3">
    <w:name w:val="toc 3"/>
    <w:basedOn w:val="TOC2"/>
    <w:rsid w:val="00D725B0"/>
    <w:pPr>
      <w:tabs>
        <w:tab w:val="clear" w:pos="1276"/>
        <w:tab w:val="left" w:pos="2155"/>
      </w:tabs>
      <w:ind w:left="2155" w:hanging="879"/>
    </w:pPr>
  </w:style>
  <w:style w:type="paragraph" w:styleId="TOC4">
    <w:name w:val="toc 4"/>
    <w:basedOn w:val="TOC3"/>
    <w:rsid w:val="00D725B0"/>
    <w:pPr>
      <w:tabs>
        <w:tab w:val="left" w:pos="3261"/>
      </w:tabs>
      <w:spacing w:before="80"/>
      <w:ind w:left="3261" w:hanging="993"/>
    </w:pPr>
  </w:style>
  <w:style w:type="paragraph" w:styleId="TOC5">
    <w:name w:val="toc 5"/>
    <w:basedOn w:val="TOC4"/>
    <w:rsid w:val="00D725B0"/>
  </w:style>
  <w:style w:type="paragraph" w:styleId="TOC6">
    <w:name w:val="toc 6"/>
    <w:basedOn w:val="TOC4"/>
    <w:rsid w:val="00D725B0"/>
  </w:style>
  <w:style w:type="paragraph" w:styleId="TOC7">
    <w:name w:val="toc 7"/>
    <w:basedOn w:val="TOC4"/>
    <w:rsid w:val="00D725B0"/>
  </w:style>
  <w:style w:type="paragraph" w:styleId="TOC8">
    <w:name w:val="toc 8"/>
    <w:basedOn w:val="TOC4"/>
    <w:rsid w:val="00D725B0"/>
  </w:style>
  <w:style w:type="paragraph" w:customStyle="1" w:styleId="Annexref">
    <w:name w:val="Annex_ref"/>
    <w:basedOn w:val="Normal"/>
    <w:next w:val="Normalaftertitle"/>
    <w:rsid w:val="00D725B0"/>
    <w:pPr>
      <w:keepNext/>
      <w:keepLines/>
      <w:spacing w:after="280"/>
      <w:jc w:val="center"/>
    </w:pPr>
  </w:style>
  <w:style w:type="paragraph" w:customStyle="1" w:styleId="Appendixref">
    <w:name w:val="Appendix_ref"/>
    <w:basedOn w:val="Annexref"/>
    <w:next w:val="Normalaftertitle"/>
    <w:rsid w:val="00D725B0"/>
  </w:style>
  <w:style w:type="paragraph" w:customStyle="1" w:styleId="Tabletitle">
    <w:name w:val="Table_title"/>
    <w:basedOn w:val="Normal"/>
    <w:next w:val="Tablehead"/>
    <w:link w:val="TabletitleChar"/>
    <w:rsid w:val="00D725B0"/>
    <w:pPr>
      <w:keepNext/>
      <w:spacing w:before="0" w:after="120"/>
      <w:jc w:val="center"/>
    </w:pPr>
    <w:rPr>
      <w:b/>
    </w:rPr>
  </w:style>
  <w:style w:type="paragraph" w:customStyle="1" w:styleId="Summary">
    <w:name w:val="Summary"/>
    <w:basedOn w:val="Normal"/>
    <w:next w:val="Normalaftertitle"/>
    <w:autoRedefine/>
    <w:rsid w:val="00D725B0"/>
    <w:pPr>
      <w:spacing w:after="480"/>
    </w:pPr>
    <w:rPr>
      <w:sz w:val="22"/>
      <w:lang w:val="es-ES_tradnl"/>
    </w:rPr>
  </w:style>
  <w:style w:type="character" w:styleId="Hyperlink">
    <w:name w:val="Hyperlink"/>
    <w:basedOn w:val="DefaultParagraphFont"/>
    <w:uiPriority w:val="99"/>
    <w:rsid w:val="00934ED7"/>
    <w:rPr>
      <w:color w:val="0000FF"/>
      <w:u w:val="single"/>
    </w:rPr>
  </w:style>
  <w:style w:type="paragraph" w:customStyle="1" w:styleId="TableLegendNote">
    <w:name w:val="Table_Legend_Note"/>
    <w:basedOn w:val="Tablelegend"/>
    <w:next w:val="Tablelegend"/>
    <w:rsid w:val="00D725B0"/>
    <w:pPr>
      <w:ind w:left="-85" w:firstLine="0"/>
    </w:pPr>
    <w:rPr>
      <w:lang w:val="en-US"/>
    </w:rPr>
  </w:style>
  <w:style w:type="character" w:customStyle="1" w:styleId="HeaderChar">
    <w:name w:val="Header Char"/>
    <w:aliases w:val="encabezado Char"/>
    <w:basedOn w:val="DefaultParagraphFont"/>
    <w:link w:val="Header"/>
    <w:uiPriority w:val="99"/>
    <w:rsid w:val="00EE47C4"/>
    <w:rPr>
      <w:sz w:val="24"/>
      <w:lang w:val="en-GB" w:eastAsia="en-US"/>
    </w:rPr>
  </w:style>
  <w:style w:type="table" w:styleId="TableGrid">
    <w:name w:val="Table Grid"/>
    <w:basedOn w:val="TableNormal"/>
    <w:qFormat/>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paragraph" w:customStyle="1" w:styleId="Artheading">
    <w:name w:val="Art_heading"/>
    <w:basedOn w:val="Normal"/>
    <w:next w:val="Normal"/>
    <w:rsid w:val="003D29A9"/>
    <w:pPr>
      <w:tabs>
        <w:tab w:val="clear" w:pos="794"/>
        <w:tab w:val="clear" w:pos="1191"/>
        <w:tab w:val="clear" w:pos="1588"/>
        <w:tab w:val="clear" w:pos="1985"/>
        <w:tab w:val="left" w:pos="1134"/>
        <w:tab w:val="left" w:pos="1871"/>
        <w:tab w:val="left" w:pos="2268"/>
      </w:tabs>
      <w:spacing w:before="480"/>
      <w:jc w:val="center"/>
    </w:pPr>
    <w:rPr>
      <w:rFonts w:ascii="Times New Roman Bold" w:eastAsia="MS Mincho" w:hAnsi="Times New Roman Bold"/>
      <w:b/>
      <w:sz w:val="28"/>
    </w:rPr>
  </w:style>
  <w:style w:type="character" w:styleId="EndnoteReference">
    <w:name w:val="endnote reference"/>
    <w:basedOn w:val="DefaultParagraphFont"/>
    <w:rsid w:val="003D29A9"/>
    <w:rPr>
      <w:vertAlign w:val="superscript"/>
    </w:rPr>
  </w:style>
  <w:style w:type="paragraph" w:customStyle="1" w:styleId="Figurewithouttitle">
    <w:name w:val="Figure_without_title"/>
    <w:basedOn w:val="FigureNo"/>
    <w:next w:val="Normal"/>
    <w:rsid w:val="003D29A9"/>
    <w:pPr>
      <w:keepNext w:val="0"/>
      <w:tabs>
        <w:tab w:val="clear" w:pos="794"/>
        <w:tab w:val="clear" w:pos="1191"/>
        <w:tab w:val="clear" w:pos="1588"/>
        <w:tab w:val="clear" w:pos="1985"/>
        <w:tab w:val="left" w:pos="1134"/>
        <w:tab w:val="left" w:pos="1871"/>
        <w:tab w:val="left" w:pos="2268"/>
      </w:tabs>
      <w:spacing w:after="120"/>
    </w:pPr>
    <w:rPr>
      <w:rFonts w:eastAsia="MS Mincho"/>
      <w:sz w:val="20"/>
    </w:rPr>
  </w:style>
  <w:style w:type="paragraph" w:customStyle="1" w:styleId="FirstFooter">
    <w:name w:val="FirstFooter"/>
    <w:basedOn w:val="Footer"/>
    <w:rsid w:val="003D29A9"/>
    <w:pPr>
      <w:overflowPunct/>
      <w:autoSpaceDE/>
      <w:autoSpaceDN/>
      <w:adjustRightInd/>
      <w:spacing w:before="40"/>
      <w:jc w:val="left"/>
      <w:textAlignment w:val="auto"/>
    </w:pPr>
    <w:rPr>
      <w:rFonts w:eastAsia="MS Mincho"/>
      <w:noProof w:val="0"/>
      <w:sz w:val="16"/>
    </w:rPr>
  </w:style>
  <w:style w:type="paragraph" w:customStyle="1" w:styleId="Source">
    <w:name w:val="Source"/>
    <w:basedOn w:val="Normal"/>
    <w:next w:val="Normal"/>
    <w:link w:val="SourceChar"/>
    <w:rsid w:val="003D29A9"/>
    <w:pPr>
      <w:tabs>
        <w:tab w:val="clear" w:pos="794"/>
        <w:tab w:val="clear" w:pos="1191"/>
        <w:tab w:val="clear" w:pos="1588"/>
        <w:tab w:val="clear" w:pos="1985"/>
        <w:tab w:val="left" w:pos="1134"/>
        <w:tab w:val="left" w:pos="1871"/>
        <w:tab w:val="left" w:pos="2268"/>
      </w:tabs>
      <w:spacing w:before="840"/>
      <w:jc w:val="center"/>
    </w:pPr>
    <w:rPr>
      <w:rFonts w:eastAsia="MS Mincho"/>
      <w:b/>
      <w:sz w:val="28"/>
    </w:rPr>
  </w:style>
  <w:style w:type="paragraph" w:customStyle="1" w:styleId="SpecialFooter">
    <w:name w:val="Special Footer"/>
    <w:basedOn w:val="Footer"/>
    <w:rsid w:val="003D29A9"/>
    <w:pPr>
      <w:tabs>
        <w:tab w:val="left" w:pos="567"/>
        <w:tab w:val="left" w:pos="1134"/>
        <w:tab w:val="left" w:pos="1701"/>
        <w:tab w:val="left" w:pos="2268"/>
        <w:tab w:val="left" w:pos="2835"/>
        <w:tab w:val="left" w:pos="5954"/>
        <w:tab w:val="right" w:pos="9639"/>
      </w:tabs>
    </w:pPr>
    <w:rPr>
      <w:rFonts w:eastAsia="MS Mincho"/>
      <w:noProof w:val="0"/>
      <w:sz w:val="16"/>
    </w:rPr>
  </w:style>
  <w:style w:type="paragraph" w:customStyle="1" w:styleId="Tableref">
    <w:name w:val="Table_ref"/>
    <w:basedOn w:val="Normal"/>
    <w:next w:val="Normal"/>
    <w:rsid w:val="003D29A9"/>
    <w:pPr>
      <w:keepNext/>
      <w:tabs>
        <w:tab w:val="clear" w:pos="794"/>
        <w:tab w:val="clear" w:pos="1191"/>
        <w:tab w:val="clear" w:pos="1588"/>
        <w:tab w:val="clear" w:pos="1985"/>
        <w:tab w:val="left" w:pos="1134"/>
        <w:tab w:val="left" w:pos="1871"/>
        <w:tab w:val="left" w:pos="2268"/>
      </w:tabs>
      <w:spacing w:before="560"/>
      <w:jc w:val="center"/>
    </w:pPr>
    <w:rPr>
      <w:rFonts w:eastAsia="MS Mincho"/>
      <w:sz w:val="20"/>
    </w:rPr>
  </w:style>
  <w:style w:type="paragraph" w:customStyle="1" w:styleId="Title1">
    <w:name w:val="Title 1"/>
    <w:basedOn w:val="Source"/>
    <w:next w:val="Normal"/>
    <w:link w:val="Title1Char"/>
    <w:rsid w:val="003D29A9"/>
    <w:pPr>
      <w:tabs>
        <w:tab w:val="left" w:pos="567"/>
        <w:tab w:val="left" w:pos="1701"/>
        <w:tab w:val="left" w:pos="2835"/>
      </w:tabs>
      <w:spacing w:before="240"/>
    </w:pPr>
    <w:rPr>
      <w:b w:val="0"/>
      <w:caps/>
    </w:rPr>
  </w:style>
  <w:style w:type="paragraph" w:customStyle="1" w:styleId="Title2">
    <w:name w:val="Title 2"/>
    <w:basedOn w:val="Source"/>
    <w:next w:val="Normal"/>
    <w:rsid w:val="003D29A9"/>
    <w:pPr>
      <w:overflowPunct/>
      <w:autoSpaceDE/>
      <w:autoSpaceDN/>
      <w:adjustRightInd/>
      <w:spacing w:before="480"/>
      <w:textAlignment w:val="auto"/>
    </w:pPr>
    <w:rPr>
      <w:b w:val="0"/>
      <w:caps/>
    </w:rPr>
  </w:style>
  <w:style w:type="paragraph" w:customStyle="1" w:styleId="Title3">
    <w:name w:val="Title 3"/>
    <w:basedOn w:val="Title2"/>
    <w:next w:val="Normal"/>
    <w:rsid w:val="003D29A9"/>
    <w:pPr>
      <w:spacing w:before="240"/>
    </w:pPr>
    <w:rPr>
      <w:caps w:val="0"/>
    </w:rPr>
  </w:style>
  <w:style w:type="paragraph" w:customStyle="1" w:styleId="Title4">
    <w:name w:val="Title 4"/>
    <w:basedOn w:val="Title3"/>
    <w:next w:val="Heading1"/>
    <w:rsid w:val="003D29A9"/>
    <w:rPr>
      <w:b/>
    </w:rPr>
  </w:style>
  <w:style w:type="character" w:customStyle="1" w:styleId="Appdef">
    <w:name w:val="App_def"/>
    <w:basedOn w:val="DefaultParagraphFont"/>
    <w:rsid w:val="003D29A9"/>
    <w:rPr>
      <w:rFonts w:ascii="Times New Roman" w:hAnsi="Times New Roman"/>
      <w:b/>
    </w:rPr>
  </w:style>
  <w:style w:type="character" w:customStyle="1" w:styleId="Appref">
    <w:name w:val="App_ref"/>
    <w:basedOn w:val="DefaultParagraphFont"/>
    <w:rsid w:val="003D29A9"/>
  </w:style>
  <w:style w:type="character" w:customStyle="1" w:styleId="Artdef">
    <w:name w:val="Art_def"/>
    <w:basedOn w:val="DefaultParagraphFont"/>
    <w:rsid w:val="003D29A9"/>
    <w:rPr>
      <w:rFonts w:ascii="Times New Roman" w:hAnsi="Times New Roman"/>
      <w:b/>
    </w:rPr>
  </w:style>
  <w:style w:type="character" w:customStyle="1" w:styleId="Artref">
    <w:name w:val="Art_ref"/>
    <w:basedOn w:val="DefaultParagraphFont"/>
    <w:rsid w:val="003D29A9"/>
  </w:style>
  <w:style w:type="character" w:customStyle="1" w:styleId="Tablefreq">
    <w:name w:val="Table_freq"/>
    <w:basedOn w:val="DefaultParagraphFont"/>
    <w:rsid w:val="003D29A9"/>
    <w:rPr>
      <w:b/>
      <w:color w:val="auto"/>
      <w:sz w:val="20"/>
    </w:rPr>
  </w:style>
  <w:style w:type="paragraph" w:customStyle="1" w:styleId="Formal">
    <w:name w:val="Formal"/>
    <w:basedOn w:val="ASN1"/>
    <w:rsid w:val="003D29A9"/>
    <w:pPr>
      <w:tabs>
        <w:tab w:val="left" w:pos="1871"/>
      </w:tabs>
      <w:jc w:val="left"/>
    </w:pPr>
    <w:rPr>
      <w:rFonts w:ascii="Times New Roman Bold" w:eastAsia="MS Mincho" w:hAnsi="Times New Roman Bold"/>
      <w:b w:val="0"/>
    </w:rPr>
  </w:style>
  <w:style w:type="paragraph" w:customStyle="1" w:styleId="Section1">
    <w:name w:val="Section_1"/>
    <w:basedOn w:val="Normal"/>
    <w:rsid w:val="003D29A9"/>
    <w:pPr>
      <w:tabs>
        <w:tab w:val="clear" w:pos="794"/>
        <w:tab w:val="clear" w:pos="1191"/>
        <w:tab w:val="clear" w:pos="1588"/>
        <w:tab w:val="clear" w:pos="1985"/>
        <w:tab w:val="center" w:pos="4820"/>
      </w:tabs>
      <w:spacing w:before="360"/>
      <w:jc w:val="center"/>
    </w:pPr>
    <w:rPr>
      <w:rFonts w:eastAsia="MS Mincho"/>
      <w:b/>
    </w:rPr>
  </w:style>
  <w:style w:type="paragraph" w:customStyle="1" w:styleId="Section2">
    <w:name w:val="Section_2"/>
    <w:basedOn w:val="Section1"/>
    <w:rsid w:val="003D29A9"/>
    <w:rPr>
      <w:b w:val="0"/>
      <w:i/>
    </w:rPr>
  </w:style>
  <w:style w:type="paragraph" w:customStyle="1" w:styleId="AnnexNo">
    <w:name w:val="Annex_No"/>
    <w:basedOn w:val="Normal"/>
    <w:next w:val="Normal"/>
    <w:link w:val="AnnexNoChar"/>
    <w:rsid w:val="003D29A9"/>
    <w:pPr>
      <w:keepNext/>
      <w:keepLines/>
      <w:tabs>
        <w:tab w:val="clear" w:pos="794"/>
        <w:tab w:val="clear" w:pos="1191"/>
        <w:tab w:val="clear" w:pos="1588"/>
        <w:tab w:val="clear" w:pos="1985"/>
        <w:tab w:val="left" w:pos="1134"/>
        <w:tab w:val="left" w:pos="1871"/>
        <w:tab w:val="left" w:pos="2268"/>
      </w:tabs>
      <w:spacing w:before="480" w:after="80"/>
      <w:jc w:val="center"/>
    </w:pPr>
    <w:rPr>
      <w:rFonts w:eastAsia="MS Mincho"/>
      <w:caps/>
      <w:sz w:val="28"/>
    </w:rPr>
  </w:style>
  <w:style w:type="paragraph" w:customStyle="1" w:styleId="Annextitle">
    <w:name w:val="Annex_title"/>
    <w:basedOn w:val="Normal"/>
    <w:next w:val="Normal"/>
    <w:rsid w:val="003D29A9"/>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MS Mincho" w:hAnsi="Times New Roman Bold"/>
      <w:b/>
      <w:sz w:val="28"/>
    </w:rPr>
  </w:style>
  <w:style w:type="paragraph" w:customStyle="1" w:styleId="AppendixNo">
    <w:name w:val="Appendix_No"/>
    <w:basedOn w:val="AnnexNo"/>
    <w:next w:val="Annexref"/>
    <w:rsid w:val="003D29A9"/>
  </w:style>
  <w:style w:type="paragraph" w:customStyle="1" w:styleId="Appendixtitle">
    <w:name w:val="Appendix_title"/>
    <w:basedOn w:val="Annextitle"/>
    <w:next w:val="Normal"/>
    <w:rsid w:val="003D29A9"/>
  </w:style>
  <w:style w:type="paragraph" w:customStyle="1" w:styleId="Border">
    <w:name w:val="Border"/>
    <w:basedOn w:val="Normal"/>
    <w:rsid w:val="003D29A9"/>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rFonts w:eastAsia="MS Mincho"/>
      <w:b/>
      <w:noProof/>
      <w:sz w:val="20"/>
    </w:rPr>
  </w:style>
  <w:style w:type="paragraph" w:styleId="Index4">
    <w:name w:val="index 4"/>
    <w:basedOn w:val="Normal"/>
    <w:next w:val="Normal"/>
    <w:rsid w:val="003D29A9"/>
    <w:pPr>
      <w:tabs>
        <w:tab w:val="clear" w:pos="794"/>
        <w:tab w:val="clear" w:pos="1191"/>
        <w:tab w:val="clear" w:pos="1588"/>
        <w:tab w:val="clear" w:pos="1985"/>
        <w:tab w:val="left" w:pos="1134"/>
        <w:tab w:val="left" w:pos="1871"/>
        <w:tab w:val="left" w:pos="2268"/>
      </w:tabs>
      <w:ind w:left="849"/>
      <w:jc w:val="left"/>
    </w:pPr>
    <w:rPr>
      <w:rFonts w:eastAsia="MS Mincho"/>
    </w:rPr>
  </w:style>
  <w:style w:type="paragraph" w:styleId="Index5">
    <w:name w:val="index 5"/>
    <w:basedOn w:val="Normal"/>
    <w:next w:val="Normal"/>
    <w:rsid w:val="003D29A9"/>
    <w:pPr>
      <w:tabs>
        <w:tab w:val="clear" w:pos="794"/>
        <w:tab w:val="clear" w:pos="1191"/>
        <w:tab w:val="clear" w:pos="1588"/>
        <w:tab w:val="clear" w:pos="1985"/>
        <w:tab w:val="left" w:pos="1134"/>
        <w:tab w:val="left" w:pos="1871"/>
        <w:tab w:val="left" w:pos="2268"/>
      </w:tabs>
      <w:ind w:left="1132"/>
      <w:jc w:val="left"/>
    </w:pPr>
    <w:rPr>
      <w:rFonts w:eastAsia="MS Mincho"/>
    </w:rPr>
  </w:style>
  <w:style w:type="paragraph" w:styleId="Index6">
    <w:name w:val="index 6"/>
    <w:basedOn w:val="Normal"/>
    <w:next w:val="Normal"/>
    <w:rsid w:val="003D29A9"/>
    <w:pPr>
      <w:tabs>
        <w:tab w:val="clear" w:pos="794"/>
        <w:tab w:val="clear" w:pos="1191"/>
        <w:tab w:val="clear" w:pos="1588"/>
        <w:tab w:val="clear" w:pos="1985"/>
        <w:tab w:val="left" w:pos="1134"/>
        <w:tab w:val="left" w:pos="1871"/>
        <w:tab w:val="left" w:pos="2268"/>
      </w:tabs>
      <w:ind w:left="1415"/>
      <w:jc w:val="left"/>
    </w:pPr>
    <w:rPr>
      <w:rFonts w:eastAsia="MS Mincho"/>
    </w:rPr>
  </w:style>
  <w:style w:type="paragraph" w:styleId="Index7">
    <w:name w:val="index 7"/>
    <w:basedOn w:val="Normal"/>
    <w:next w:val="Normal"/>
    <w:rsid w:val="003D29A9"/>
    <w:pPr>
      <w:tabs>
        <w:tab w:val="clear" w:pos="794"/>
        <w:tab w:val="clear" w:pos="1191"/>
        <w:tab w:val="clear" w:pos="1588"/>
        <w:tab w:val="clear" w:pos="1985"/>
        <w:tab w:val="left" w:pos="1134"/>
        <w:tab w:val="left" w:pos="1871"/>
        <w:tab w:val="left" w:pos="2268"/>
      </w:tabs>
      <w:ind w:left="1698"/>
      <w:jc w:val="left"/>
    </w:pPr>
    <w:rPr>
      <w:rFonts w:eastAsia="MS Mincho"/>
    </w:rPr>
  </w:style>
  <w:style w:type="character" w:styleId="LineNumber">
    <w:name w:val="line number"/>
    <w:basedOn w:val="DefaultParagraphFont"/>
    <w:rsid w:val="003D29A9"/>
  </w:style>
  <w:style w:type="paragraph" w:customStyle="1" w:styleId="Normalaftertitle0">
    <w:name w:val="Normal after title"/>
    <w:basedOn w:val="Normal"/>
    <w:next w:val="Normal"/>
    <w:rsid w:val="003D29A9"/>
    <w:pPr>
      <w:tabs>
        <w:tab w:val="clear" w:pos="794"/>
        <w:tab w:val="clear" w:pos="1191"/>
        <w:tab w:val="clear" w:pos="1588"/>
        <w:tab w:val="clear" w:pos="1985"/>
        <w:tab w:val="left" w:pos="1134"/>
        <w:tab w:val="left" w:pos="1871"/>
        <w:tab w:val="left" w:pos="2268"/>
      </w:tabs>
      <w:spacing w:before="280"/>
      <w:jc w:val="left"/>
    </w:pPr>
    <w:rPr>
      <w:rFonts w:eastAsia="MS Mincho"/>
    </w:rPr>
  </w:style>
  <w:style w:type="paragraph" w:customStyle="1" w:styleId="Proposal">
    <w:name w:val="Proposal"/>
    <w:basedOn w:val="Normal"/>
    <w:next w:val="Normal"/>
    <w:rsid w:val="003D29A9"/>
    <w:pPr>
      <w:keepNext/>
      <w:tabs>
        <w:tab w:val="clear" w:pos="794"/>
        <w:tab w:val="clear" w:pos="1191"/>
        <w:tab w:val="clear" w:pos="1588"/>
        <w:tab w:val="clear" w:pos="1985"/>
        <w:tab w:val="left" w:pos="1134"/>
        <w:tab w:val="left" w:pos="1871"/>
        <w:tab w:val="left" w:pos="2268"/>
      </w:tabs>
      <w:spacing w:before="240"/>
      <w:jc w:val="left"/>
    </w:pPr>
    <w:rPr>
      <w:rFonts w:eastAsia="MS Mincho" w:hAnsi="Times New Roman Bold"/>
      <w:b/>
    </w:rPr>
  </w:style>
  <w:style w:type="paragraph" w:customStyle="1" w:styleId="Reasons">
    <w:name w:val="Reasons"/>
    <w:basedOn w:val="Normal"/>
    <w:qFormat/>
    <w:rsid w:val="003D29A9"/>
    <w:pPr>
      <w:tabs>
        <w:tab w:val="clear" w:pos="794"/>
        <w:tab w:val="clear" w:pos="1191"/>
        <w:tab w:val="left" w:pos="1134"/>
      </w:tabs>
      <w:jc w:val="left"/>
    </w:pPr>
    <w:rPr>
      <w:rFonts w:eastAsia="MS Mincho"/>
    </w:rPr>
  </w:style>
  <w:style w:type="paragraph" w:customStyle="1" w:styleId="Section3">
    <w:name w:val="Section_3"/>
    <w:basedOn w:val="Section1"/>
    <w:rsid w:val="003D29A9"/>
    <w:rPr>
      <w:b w:val="0"/>
    </w:rPr>
  </w:style>
  <w:style w:type="paragraph" w:customStyle="1" w:styleId="TableTextS5">
    <w:name w:val="Table_TextS5"/>
    <w:basedOn w:val="Normal"/>
    <w:rsid w:val="003D29A9"/>
    <w:pPr>
      <w:tabs>
        <w:tab w:val="clear" w:pos="794"/>
        <w:tab w:val="clear" w:pos="1191"/>
        <w:tab w:val="clear" w:pos="1588"/>
        <w:tab w:val="clear" w:pos="1985"/>
        <w:tab w:val="left" w:pos="170"/>
        <w:tab w:val="left" w:pos="567"/>
        <w:tab w:val="left" w:pos="737"/>
        <w:tab w:val="left" w:pos="2977"/>
        <w:tab w:val="left" w:pos="3266"/>
      </w:tabs>
      <w:spacing w:before="40" w:after="40"/>
      <w:jc w:val="left"/>
    </w:pPr>
    <w:rPr>
      <w:rFonts w:eastAsia="MS Mincho"/>
      <w:sz w:val="20"/>
    </w:rPr>
  </w:style>
  <w:style w:type="paragraph" w:customStyle="1" w:styleId="Agendaitem">
    <w:name w:val="Agenda_item"/>
    <w:basedOn w:val="Normal"/>
    <w:next w:val="Normal"/>
    <w:qFormat/>
    <w:rsid w:val="003D29A9"/>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rFonts w:eastAsia="MS Mincho"/>
      <w:sz w:val="28"/>
      <w:lang w:val="es-ES_tradnl"/>
    </w:rPr>
  </w:style>
  <w:style w:type="paragraph" w:customStyle="1" w:styleId="AppArtNo">
    <w:name w:val="App_Art_No"/>
    <w:basedOn w:val="ArtNo"/>
    <w:qFormat/>
    <w:rsid w:val="003D29A9"/>
    <w:pPr>
      <w:tabs>
        <w:tab w:val="clear" w:pos="794"/>
        <w:tab w:val="clear" w:pos="1191"/>
        <w:tab w:val="clear" w:pos="1588"/>
        <w:tab w:val="clear" w:pos="1985"/>
        <w:tab w:val="left" w:pos="1134"/>
        <w:tab w:val="left" w:pos="1871"/>
        <w:tab w:val="left" w:pos="2268"/>
      </w:tabs>
    </w:pPr>
    <w:rPr>
      <w:rFonts w:eastAsia="MS Mincho"/>
      <w:caps/>
    </w:rPr>
  </w:style>
  <w:style w:type="paragraph" w:customStyle="1" w:styleId="AppArttitle">
    <w:name w:val="App_Art_title"/>
    <w:basedOn w:val="Arttitle"/>
    <w:qFormat/>
    <w:rsid w:val="003D29A9"/>
    <w:pPr>
      <w:tabs>
        <w:tab w:val="clear" w:pos="794"/>
        <w:tab w:val="clear" w:pos="1191"/>
        <w:tab w:val="clear" w:pos="1588"/>
        <w:tab w:val="clear" w:pos="1985"/>
        <w:tab w:val="left" w:pos="1134"/>
        <w:tab w:val="left" w:pos="1871"/>
        <w:tab w:val="left" w:pos="2268"/>
      </w:tabs>
    </w:pPr>
    <w:rPr>
      <w:rFonts w:eastAsia="MS Mincho"/>
    </w:rPr>
  </w:style>
  <w:style w:type="paragraph" w:customStyle="1" w:styleId="ApptoAnnex">
    <w:name w:val="App_to_Annex"/>
    <w:basedOn w:val="AppendixNo"/>
    <w:next w:val="Normal"/>
    <w:qFormat/>
    <w:rsid w:val="003D29A9"/>
  </w:style>
  <w:style w:type="paragraph" w:customStyle="1" w:styleId="Committee">
    <w:name w:val="Committee"/>
    <w:basedOn w:val="Normal"/>
    <w:qFormat/>
    <w:rsid w:val="003D29A9"/>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eastAsia="MS Mincho" w:hAnsiTheme="minorHAnsi" w:cstheme="minorHAnsi"/>
      <w:b/>
      <w:szCs w:val="24"/>
    </w:rPr>
  </w:style>
  <w:style w:type="character" w:customStyle="1" w:styleId="FooterChar">
    <w:name w:val="Footer Char"/>
    <w:aliases w:val="footer odd Char,pie de página Char,footer1 Char,footer odd1 Char,footer5 Char,footer odd4 Char,footer odd2 Char,footer2 Char,footer odd3 Char,footer11 Char,footer odd11 Char,footer51 Char,footer odd41 Char,footer odd21 Char,footer21 Char"/>
    <w:basedOn w:val="DefaultParagraphFont"/>
    <w:link w:val="Footer"/>
    <w:qFormat/>
    <w:rsid w:val="003D29A9"/>
    <w:rPr>
      <w:noProof/>
      <w:sz w:val="18"/>
      <w:lang w:val="en-GB" w:eastAsia="en-US"/>
    </w:rPr>
  </w:style>
  <w:style w:type="character" w:customStyle="1" w:styleId="FootnoteTextChar">
    <w:name w:val="Footnote Text Char"/>
    <w:aliases w:val="DNV-FT Char,ALTS FOOTNOTE Char,Footnote Text Char1 Char,Footnote Text Char Char1 Char,Footnote Text Char4 Char Char Char,Footnote Text Char1 Char1 Char1 Char Char,Footnote Text Char Char1 Char1 Char Char Char,DNV- Char Char Char"/>
    <w:basedOn w:val="DefaultParagraphFont"/>
    <w:link w:val="FootnoteText"/>
    <w:qFormat/>
    <w:rsid w:val="003D29A9"/>
    <w:rPr>
      <w:sz w:val="22"/>
      <w:lang w:val="en-GB" w:eastAsia="en-US"/>
    </w:rPr>
  </w:style>
  <w:style w:type="paragraph" w:customStyle="1" w:styleId="Normalend">
    <w:name w:val="Normal_end"/>
    <w:basedOn w:val="Normal"/>
    <w:next w:val="Normal"/>
    <w:qFormat/>
    <w:rsid w:val="003D29A9"/>
    <w:pPr>
      <w:tabs>
        <w:tab w:val="clear" w:pos="794"/>
        <w:tab w:val="clear" w:pos="1191"/>
        <w:tab w:val="clear" w:pos="1588"/>
        <w:tab w:val="clear" w:pos="1985"/>
        <w:tab w:val="left" w:pos="1134"/>
        <w:tab w:val="left" w:pos="1871"/>
        <w:tab w:val="left" w:pos="2268"/>
      </w:tabs>
      <w:jc w:val="left"/>
    </w:pPr>
    <w:rPr>
      <w:rFonts w:eastAsia="MS Mincho"/>
      <w:lang w:val="en-US"/>
    </w:rPr>
  </w:style>
  <w:style w:type="paragraph" w:customStyle="1" w:styleId="Part1">
    <w:name w:val="Part_1"/>
    <w:basedOn w:val="Section1"/>
    <w:next w:val="Section1"/>
    <w:qFormat/>
    <w:rsid w:val="003D29A9"/>
  </w:style>
  <w:style w:type="paragraph" w:customStyle="1" w:styleId="Subsection1">
    <w:name w:val="Subsection_1"/>
    <w:basedOn w:val="Section1"/>
    <w:next w:val="Normalaftertitle0"/>
    <w:qFormat/>
    <w:rsid w:val="003D29A9"/>
  </w:style>
  <w:style w:type="paragraph" w:customStyle="1" w:styleId="Volumetitle">
    <w:name w:val="Volume_title"/>
    <w:basedOn w:val="Normal"/>
    <w:qFormat/>
    <w:rsid w:val="003D29A9"/>
    <w:pPr>
      <w:tabs>
        <w:tab w:val="clear" w:pos="794"/>
        <w:tab w:val="clear" w:pos="1191"/>
        <w:tab w:val="clear" w:pos="1588"/>
        <w:tab w:val="clear" w:pos="1985"/>
        <w:tab w:val="left" w:pos="1134"/>
        <w:tab w:val="left" w:pos="1871"/>
        <w:tab w:val="left" w:pos="2268"/>
      </w:tabs>
      <w:jc w:val="center"/>
    </w:pPr>
    <w:rPr>
      <w:rFonts w:eastAsia="MS Mincho"/>
      <w:b/>
      <w:bCs/>
      <w:sz w:val="28"/>
      <w:szCs w:val="28"/>
    </w:rPr>
  </w:style>
  <w:style w:type="paragraph" w:customStyle="1" w:styleId="Headingsplit">
    <w:name w:val="Heading_split"/>
    <w:basedOn w:val="Headingi"/>
    <w:qFormat/>
    <w:rsid w:val="003D29A9"/>
    <w:pPr>
      <w:keepNext w:val="0"/>
      <w:keepLines w:val="0"/>
      <w:tabs>
        <w:tab w:val="clear" w:pos="794"/>
        <w:tab w:val="clear" w:pos="1191"/>
        <w:tab w:val="clear" w:pos="1588"/>
        <w:tab w:val="clear" w:pos="1985"/>
        <w:tab w:val="left" w:pos="1134"/>
        <w:tab w:val="left" w:pos="1871"/>
        <w:tab w:val="left" w:pos="2268"/>
      </w:tabs>
      <w:jc w:val="left"/>
      <w:outlineLvl w:val="9"/>
    </w:pPr>
    <w:rPr>
      <w:rFonts w:eastAsia="MS Mincho"/>
      <w:lang w:val="en-US"/>
    </w:rPr>
  </w:style>
  <w:style w:type="paragraph" w:customStyle="1" w:styleId="Normalsplit">
    <w:name w:val="Normal_split"/>
    <w:basedOn w:val="Normal"/>
    <w:qFormat/>
    <w:rsid w:val="003D29A9"/>
    <w:pPr>
      <w:tabs>
        <w:tab w:val="clear" w:pos="794"/>
        <w:tab w:val="clear" w:pos="1191"/>
        <w:tab w:val="clear" w:pos="1588"/>
        <w:tab w:val="clear" w:pos="1985"/>
        <w:tab w:val="left" w:pos="1134"/>
        <w:tab w:val="left" w:pos="1871"/>
        <w:tab w:val="left" w:pos="2268"/>
      </w:tabs>
      <w:jc w:val="left"/>
    </w:pPr>
    <w:rPr>
      <w:rFonts w:eastAsia="MS Mincho"/>
    </w:rPr>
  </w:style>
  <w:style w:type="character" w:customStyle="1" w:styleId="Provsplit">
    <w:name w:val="Prov_split"/>
    <w:basedOn w:val="DefaultParagraphFont"/>
    <w:qFormat/>
    <w:rsid w:val="003D29A9"/>
    <w:rPr>
      <w:rFonts w:ascii="Times New Roman" w:hAnsi="Times New Roman"/>
      <w:b w:val="0"/>
    </w:rPr>
  </w:style>
  <w:style w:type="paragraph" w:customStyle="1" w:styleId="Tablesplit">
    <w:name w:val="Table_split"/>
    <w:basedOn w:val="Tabletext"/>
    <w:qFormat/>
    <w:rsid w:val="003D29A9"/>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rFonts w:eastAsia="MS Mincho"/>
      <w:b/>
      <w:sz w:val="20"/>
    </w:rPr>
  </w:style>
  <w:style w:type="character" w:customStyle="1" w:styleId="RectitleChar">
    <w:name w:val="Rec_title Char"/>
    <w:basedOn w:val="DefaultParagraphFont"/>
    <w:link w:val="Rectitle"/>
    <w:locked/>
    <w:rsid w:val="003D29A9"/>
    <w:rPr>
      <w:b/>
      <w:sz w:val="28"/>
      <w:lang w:val="en-GB" w:eastAsia="en-US"/>
    </w:rPr>
  </w:style>
  <w:style w:type="character" w:customStyle="1" w:styleId="Heading1Char">
    <w:name w:val="Heading 1 Char"/>
    <w:basedOn w:val="DefaultParagraphFont"/>
    <w:link w:val="Heading1"/>
    <w:rsid w:val="003D29A9"/>
    <w:rPr>
      <w:b/>
      <w:sz w:val="24"/>
      <w:lang w:val="en-GB" w:eastAsia="en-US"/>
    </w:rPr>
  </w:style>
  <w:style w:type="character" w:customStyle="1" w:styleId="Heading2Char">
    <w:name w:val="Heading 2 Char"/>
    <w:basedOn w:val="DefaultParagraphFont"/>
    <w:link w:val="Heading2"/>
    <w:rsid w:val="003D29A9"/>
    <w:rPr>
      <w:b/>
      <w:sz w:val="24"/>
      <w:lang w:val="en-GB" w:eastAsia="en-US"/>
    </w:rPr>
  </w:style>
  <w:style w:type="character" w:customStyle="1" w:styleId="Heading3Char">
    <w:name w:val="Heading 3 Char"/>
    <w:basedOn w:val="DefaultParagraphFont"/>
    <w:link w:val="Heading3"/>
    <w:rsid w:val="003D29A9"/>
    <w:rPr>
      <w:b/>
      <w:sz w:val="24"/>
      <w:lang w:val="en-GB" w:eastAsia="en-US"/>
    </w:rPr>
  </w:style>
  <w:style w:type="character" w:customStyle="1" w:styleId="Heading4Char">
    <w:name w:val="Heading 4 Char"/>
    <w:basedOn w:val="DefaultParagraphFont"/>
    <w:link w:val="Heading4"/>
    <w:rsid w:val="003D29A9"/>
    <w:rPr>
      <w:b/>
      <w:sz w:val="24"/>
      <w:lang w:val="en-GB" w:eastAsia="en-US"/>
    </w:rPr>
  </w:style>
  <w:style w:type="character" w:customStyle="1" w:styleId="Heading5Char">
    <w:name w:val="Heading 5 Char"/>
    <w:basedOn w:val="DefaultParagraphFont"/>
    <w:link w:val="Heading5"/>
    <w:rsid w:val="003D29A9"/>
    <w:rPr>
      <w:b/>
      <w:sz w:val="24"/>
      <w:lang w:val="en-GB" w:eastAsia="en-US"/>
    </w:rPr>
  </w:style>
  <w:style w:type="character" w:customStyle="1" w:styleId="Heading6Char">
    <w:name w:val="Heading 6 Char"/>
    <w:basedOn w:val="DefaultParagraphFont"/>
    <w:link w:val="Heading6"/>
    <w:rsid w:val="003D29A9"/>
    <w:rPr>
      <w:b/>
      <w:sz w:val="24"/>
      <w:lang w:val="en-GB" w:eastAsia="en-US"/>
    </w:rPr>
  </w:style>
  <w:style w:type="character" w:customStyle="1" w:styleId="Heading7Char">
    <w:name w:val="Heading 7 Char"/>
    <w:basedOn w:val="DefaultParagraphFont"/>
    <w:link w:val="Heading7"/>
    <w:rsid w:val="003D29A9"/>
    <w:rPr>
      <w:b/>
      <w:sz w:val="24"/>
      <w:lang w:val="en-GB" w:eastAsia="en-US"/>
    </w:rPr>
  </w:style>
  <w:style w:type="character" w:customStyle="1" w:styleId="Heading8Char">
    <w:name w:val="Heading 8 Char"/>
    <w:basedOn w:val="DefaultParagraphFont"/>
    <w:link w:val="Heading8"/>
    <w:rsid w:val="003D29A9"/>
    <w:rPr>
      <w:b/>
      <w:sz w:val="24"/>
      <w:lang w:val="en-GB" w:eastAsia="en-US"/>
    </w:rPr>
  </w:style>
  <w:style w:type="character" w:customStyle="1" w:styleId="Heading9Char">
    <w:name w:val="Heading 9 Char"/>
    <w:basedOn w:val="DefaultParagraphFont"/>
    <w:link w:val="Heading9"/>
    <w:rsid w:val="003D29A9"/>
    <w:rPr>
      <w:b/>
      <w:sz w:val="24"/>
      <w:lang w:val="en-GB" w:eastAsia="en-US"/>
    </w:rPr>
  </w:style>
  <w:style w:type="paragraph" w:styleId="BalloonText">
    <w:name w:val="Balloon Text"/>
    <w:basedOn w:val="Normal"/>
    <w:link w:val="BalloonTextChar"/>
    <w:unhideWhenUsed/>
    <w:rsid w:val="003D29A9"/>
    <w:pPr>
      <w:tabs>
        <w:tab w:val="clear" w:pos="794"/>
        <w:tab w:val="clear" w:pos="1191"/>
        <w:tab w:val="clear" w:pos="1588"/>
        <w:tab w:val="clear" w:pos="1985"/>
        <w:tab w:val="left" w:pos="1134"/>
        <w:tab w:val="left" w:pos="1871"/>
        <w:tab w:val="left" w:pos="2268"/>
      </w:tabs>
      <w:spacing w:before="0"/>
      <w:jc w:val="left"/>
    </w:pPr>
    <w:rPr>
      <w:rFonts w:ascii="Gulim" w:eastAsia="Gulim"/>
      <w:sz w:val="18"/>
      <w:szCs w:val="18"/>
    </w:rPr>
  </w:style>
  <w:style w:type="character" w:customStyle="1" w:styleId="BalloonTextChar">
    <w:name w:val="Balloon Text Char"/>
    <w:basedOn w:val="DefaultParagraphFont"/>
    <w:link w:val="BalloonText"/>
    <w:rsid w:val="003D29A9"/>
    <w:rPr>
      <w:rFonts w:ascii="Gulim" w:eastAsia="Gulim"/>
      <w:sz w:val="18"/>
      <w:szCs w:val="18"/>
      <w:lang w:val="en-GB" w:eastAsia="en-US"/>
    </w:rPr>
  </w:style>
  <w:style w:type="character" w:customStyle="1" w:styleId="SourceChar">
    <w:name w:val="Source Char"/>
    <w:basedOn w:val="DefaultParagraphFont"/>
    <w:link w:val="Source"/>
    <w:rsid w:val="003D29A9"/>
    <w:rPr>
      <w:rFonts w:eastAsia="MS Mincho"/>
      <w:b/>
      <w:sz w:val="28"/>
      <w:lang w:val="en-GB" w:eastAsia="en-US"/>
    </w:rPr>
  </w:style>
  <w:style w:type="character" w:customStyle="1" w:styleId="Title1Char">
    <w:name w:val="Title 1 Char"/>
    <w:link w:val="Title1"/>
    <w:locked/>
    <w:rsid w:val="003D29A9"/>
    <w:rPr>
      <w:rFonts w:eastAsia="MS Mincho"/>
      <w:caps/>
      <w:sz w:val="28"/>
      <w:lang w:val="en-GB" w:eastAsia="en-US"/>
    </w:rPr>
  </w:style>
  <w:style w:type="character" w:customStyle="1" w:styleId="HeadingbChar">
    <w:name w:val="Heading_b Char"/>
    <w:link w:val="Headingb"/>
    <w:qFormat/>
    <w:locked/>
    <w:rsid w:val="003D29A9"/>
    <w:rPr>
      <w:b/>
      <w:sz w:val="24"/>
      <w:lang w:val="en-GB" w:eastAsia="en-US"/>
    </w:rPr>
  </w:style>
  <w:style w:type="character" w:customStyle="1" w:styleId="TableheadChar">
    <w:name w:val="Table_head Char"/>
    <w:link w:val="Tablehead"/>
    <w:locked/>
    <w:rsid w:val="003D29A9"/>
    <w:rPr>
      <w:b/>
      <w:sz w:val="22"/>
      <w:lang w:val="en-GB" w:eastAsia="en-US"/>
    </w:rPr>
  </w:style>
  <w:style w:type="character" w:customStyle="1" w:styleId="TableNoChar">
    <w:name w:val="Table_No Char"/>
    <w:link w:val="TableNo"/>
    <w:rsid w:val="003D29A9"/>
    <w:rPr>
      <w:sz w:val="24"/>
      <w:lang w:val="en-GB" w:eastAsia="en-US"/>
    </w:rPr>
  </w:style>
  <w:style w:type="character" w:customStyle="1" w:styleId="TabletextChar">
    <w:name w:val="Table_text Char"/>
    <w:link w:val="Tabletext"/>
    <w:locked/>
    <w:rsid w:val="003D29A9"/>
    <w:rPr>
      <w:sz w:val="22"/>
      <w:lang w:val="en-GB" w:eastAsia="en-US"/>
    </w:rPr>
  </w:style>
  <w:style w:type="character" w:customStyle="1" w:styleId="TabletitleChar">
    <w:name w:val="Table_title Char"/>
    <w:link w:val="Tabletitle"/>
    <w:qFormat/>
    <w:rsid w:val="003D29A9"/>
    <w:rPr>
      <w:b/>
      <w:sz w:val="24"/>
      <w:lang w:val="en-GB" w:eastAsia="en-US"/>
    </w:rPr>
  </w:style>
  <w:style w:type="paragraph" w:styleId="ListParagraph">
    <w:name w:val="List Paragraph"/>
    <w:basedOn w:val="Normal"/>
    <w:link w:val="ListParagraphChar"/>
    <w:uiPriority w:val="34"/>
    <w:qFormat/>
    <w:rsid w:val="003D29A9"/>
    <w:pPr>
      <w:tabs>
        <w:tab w:val="clear" w:pos="794"/>
        <w:tab w:val="clear" w:pos="1191"/>
        <w:tab w:val="clear" w:pos="1588"/>
        <w:tab w:val="clear" w:pos="1985"/>
        <w:tab w:val="left" w:pos="1134"/>
        <w:tab w:val="left" w:pos="1871"/>
        <w:tab w:val="left" w:pos="2268"/>
      </w:tabs>
      <w:ind w:left="720"/>
      <w:contextualSpacing/>
      <w:jc w:val="left"/>
    </w:pPr>
    <w:rPr>
      <w:rFonts w:eastAsia="Batang"/>
    </w:rPr>
  </w:style>
  <w:style w:type="character" w:customStyle="1" w:styleId="enumlev1Char">
    <w:name w:val="enumlev1 Char"/>
    <w:link w:val="enumlev1"/>
    <w:rsid w:val="003D29A9"/>
    <w:rPr>
      <w:sz w:val="24"/>
      <w:lang w:val="en-GB" w:eastAsia="en-US"/>
    </w:rPr>
  </w:style>
  <w:style w:type="character" w:customStyle="1" w:styleId="FigureChar">
    <w:name w:val="Figure Char"/>
    <w:aliases w:val="fig Char"/>
    <w:link w:val="Figure"/>
    <w:rsid w:val="003D29A9"/>
    <w:rPr>
      <w:caps/>
      <w:sz w:val="18"/>
      <w:lang w:val="en-GB" w:eastAsia="en-US"/>
    </w:rPr>
  </w:style>
  <w:style w:type="character" w:customStyle="1" w:styleId="FiguretitleChar">
    <w:name w:val="Figure_title Char"/>
    <w:link w:val="Figuretitle"/>
    <w:rsid w:val="003D29A9"/>
    <w:rPr>
      <w:rFonts w:ascii="Times New Roman Bold" w:hAnsi="Times New Roman Bold"/>
      <w:b/>
      <w:sz w:val="18"/>
      <w:lang w:val="en-GB" w:eastAsia="en-US"/>
    </w:rPr>
  </w:style>
  <w:style w:type="character" w:customStyle="1" w:styleId="FigureNo0">
    <w:name w:val="Figure_No (文字)"/>
    <w:link w:val="FigureNo"/>
    <w:rsid w:val="003D29A9"/>
    <w:rPr>
      <w:caps/>
      <w:sz w:val="18"/>
      <w:lang w:val="en-GB" w:eastAsia="en-US"/>
    </w:rPr>
  </w:style>
  <w:style w:type="character" w:customStyle="1" w:styleId="TablelegendChar">
    <w:name w:val="Table_legend Char"/>
    <w:link w:val="Tablelegend"/>
    <w:locked/>
    <w:rsid w:val="003D29A9"/>
    <w:rPr>
      <w:sz w:val="22"/>
      <w:lang w:val="en-GB" w:eastAsia="en-US"/>
    </w:rPr>
  </w:style>
  <w:style w:type="paragraph" w:styleId="Title">
    <w:name w:val="Title"/>
    <w:basedOn w:val="Normal"/>
    <w:link w:val="TitleChar"/>
    <w:uiPriority w:val="99"/>
    <w:qFormat/>
    <w:rsid w:val="003D29A9"/>
    <w:pPr>
      <w:tabs>
        <w:tab w:val="clear" w:pos="794"/>
        <w:tab w:val="clear" w:pos="1191"/>
        <w:tab w:val="clear" w:pos="1588"/>
        <w:tab w:val="clear" w:pos="1985"/>
      </w:tabs>
      <w:overflowPunct/>
      <w:autoSpaceDE/>
      <w:autoSpaceDN/>
      <w:adjustRightInd/>
      <w:spacing w:before="0"/>
      <w:jc w:val="center"/>
      <w:textAlignment w:val="auto"/>
    </w:pPr>
    <w:rPr>
      <w:rFonts w:eastAsia="MS Mincho"/>
      <w:b/>
      <w:bCs/>
      <w:szCs w:val="24"/>
      <w:lang w:val="en-US"/>
    </w:rPr>
  </w:style>
  <w:style w:type="character" w:customStyle="1" w:styleId="TitleChar">
    <w:name w:val="Title Char"/>
    <w:basedOn w:val="DefaultParagraphFont"/>
    <w:link w:val="Title"/>
    <w:uiPriority w:val="99"/>
    <w:rsid w:val="003D29A9"/>
    <w:rPr>
      <w:rFonts w:eastAsia="MS Mincho"/>
      <w:b/>
      <w:bCs/>
      <w:sz w:val="24"/>
      <w:szCs w:val="24"/>
      <w:lang w:eastAsia="en-US"/>
    </w:rPr>
  </w:style>
  <w:style w:type="character" w:styleId="FollowedHyperlink">
    <w:name w:val="FollowedHyperlink"/>
    <w:basedOn w:val="DefaultParagraphFont"/>
    <w:rsid w:val="003D29A9"/>
    <w:rPr>
      <w:rFonts w:cs="Times New Roman"/>
      <w:color w:val="800080"/>
      <w:u w:val="single"/>
    </w:rPr>
  </w:style>
  <w:style w:type="paragraph" w:styleId="BodyText">
    <w:name w:val="Body Text"/>
    <w:basedOn w:val="Normal"/>
    <w:link w:val="BodyTextChar"/>
    <w:uiPriority w:val="1"/>
    <w:qFormat/>
    <w:rsid w:val="003D29A9"/>
    <w:pPr>
      <w:tabs>
        <w:tab w:val="clear" w:pos="794"/>
        <w:tab w:val="clear" w:pos="1191"/>
        <w:tab w:val="clear" w:pos="1588"/>
        <w:tab w:val="clear" w:pos="1985"/>
      </w:tabs>
      <w:overflowPunct/>
      <w:autoSpaceDE/>
      <w:autoSpaceDN/>
      <w:adjustRightInd/>
      <w:spacing w:before="0"/>
      <w:jc w:val="left"/>
      <w:textAlignment w:val="auto"/>
    </w:pPr>
    <w:rPr>
      <w:rFonts w:eastAsia="MS Mincho"/>
      <w:b/>
      <w:bCs/>
      <w:szCs w:val="24"/>
      <w:lang w:val="en-US"/>
    </w:rPr>
  </w:style>
  <w:style w:type="character" w:customStyle="1" w:styleId="BodyTextChar">
    <w:name w:val="Body Text Char"/>
    <w:basedOn w:val="DefaultParagraphFont"/>
    <w:link w:val="BodyText"/>
    <w:uiPriority w:val="1"/>
    <w:rsid w:val="003D29A9"/>
    <w:rPr>
      <w:rFonts w:eastAsia="MS Mincho"/>
      <w:b/>
      <w:bCs/>
      <w:sz w:val="24"/>
      <w:szCs w:val="24"/>
      <w:lang w:eastAsia="en-US"/>
    </w:rPr>
  </w:style>
  <w:style w:type="paragraph" w:styleId="Subtitle">
    <w:name w:val="Subtitle"/>
    <w:basedOn w:val="Normal"/>
    <w:link w:val="SubtitleChar"/>
    <w:uiPriority w:val="99"/>
    <w:qFormat/>
    <w:rsid w:val="003D29A9"/>
    <w:pPr>
      <w:tabs>
        <w:tab w:val="clear" w:pos="794"/>
        <w:tab w:val="clear" w:pos="1191"/>
        <w:tab w:val="clear" w:pos="1588"/>
        <w:tab w:val="clear" w:pos="1985"/>
      </w:tabs>
      <w:overflowPunct/>
      <w:autoSpaceDE/>
      <w:autoSpaceDN/>
      <w:adjustRightInd/>
      <w:spacing w:before="0"/>
      <w:jc w:val="left"/>
      <w:textAlignment w:val="auto"/>
    </w:pPr>
    <w:rPr>
      <w:rFonts w:eastAsia="MS Mincho"/>
      <w:szCs w:val="24"/>
      <w:u w:val="single"/>
      <w:lang w:val="en-US"/>
    </w:rPr>
  </w:style>
  <w:style w:type="character" w:customStyle="1" w:styleId="SubtitleChar">
    <w:name w:val="Subtitle Char"/>
    <w:basedOn w:val="DefaultParagraphFont"/>
    <w:link w:val="Subtitle"/>
    <w:uiPriority w:val="99"/>
    <w:rsid w:val="003D29A9"/>
    <w:rPr>
      <w:rFonts w:eastAsia="MS Mincho"/>
      <w:sz w:val="24"/>
      <w:szCs w:val="24"/>
      <w:u w:val="single"/>
      <w:lang w:eastAsia="en-US"/>
    </w:rPr>
  </w:style>
  <w:style w:type="paragraph" w:styleId="BlockText">
    <w:name w:val="Block Text"/>
    <w:basedOn w:val="Normal"/>
    <w:uiPriority w:val="99"/>
    <w:rsid w:val="003D29A9"/>
    <w:pPr>
      <w:tabs>
        <w:tab w:val="clear" w:pos="794"/>
        <w:tab w:val="clear" w:pos="1191"/>
        <w:tab w:val="clear" w:pos="1588"/>
        <w:tab w:val="clear" w:pos="1985"/>
        <w:tab w:val="left" w:pos="1170"/>
      </w:tabs>
      <w:overflowPunct/>
      <w:autoSpaceDE/>
      <w:autoSpaceDN/>
      <w:adjustRightInd/>
      <w:spacing w:before="0"/>
      <w:ind w:left="720" w:right="720"/>
      <w:jc w:val="left"/>
      <w:textAlignment w:val="auto"/>
    </w:pPr>
    <w:rPr>
      <w:rFonts w:ascii="Arial" w:eastAsia="MS Mincho" w:hAnsi="Arial" w:cs="Arial"/>
      <w:sz w:val="22"/>
      <w:szCs w:val="24"/>
      <w:lang w:val="en-US"/>
    </w:rPr>
  </w:style>
  <w:style w:type="paragraph" w:styleId="BodyText2">
    <w:name w:val="Body Text 2"/>
    <w:basedOn w:val="Normal"/>
    <w:link w:val="BodyText2Char"/>
    <w:uiPriority w:val="99"/>
    <w:rsid w:val="003D29A9"/>
    <w:pPr>
      <w:tabs>
        <w:tab w:val="clear" w:pos="794"/>
        <w:tab w:val="clear" w:pos="1191"/>
        <w:tab w:val="clear" w:pos="1588"/>
        <w:tab w:val="clear" w:pos="1985"/>
        <w:tab w:val="left" w:pos="1080"/>
      </w:tabs>
      <w:overflowPunct/>
      <w:autoSpaceDE/>
      <w:autoSpaceDN/>
      <w:adjustRightInd/>
      <w:spacing w:before="0"/>
      <w:jc w:val="left"/>
      <w:textAlignment w:val="auto"/>
    </w:pPr>
    <w:rPr>
      <w:rFonts w:ascii="Arial" w:eastAsia="MS Mincho" w:hAnsi="Arial" w:cs="Arial"/>
      <w:sz w:val="22"/>
      <w:szCs w:val="24"/>
      <w:lang w:val="en-US"/>
    </w:rPr>
  </w:style>
  <w:style w:type="character" w:customStyle="1" w:styleId="BodyText2Char">
    <w:name w:val="Body Text 2 Char"/>
    <w:basedOn w:val="DefaultParagraphFont"/>
    <w:link w:val="BodyText2"/>
    <w:uiPriority w:val="99"/>
    <w:rsid w:val="003D29A9"/>
    <w:rPr>
      <w:rFonts w:ascii="Arial" w:eastAsia="MS Mincho" w:hAnsi="Arial" w:cs="Arial"/>
      <w:sz w:val="22"/>
      <w:szCs w:val="24"/>
      <w:lang w:eastAsia="en-US"/>
    </w:rPr>
  </w:style>
  <w:style w:type="paragraph" w:styleId="NormalWeb">
    <w:name w:val="Normal (Web)"/>
    <w:basedOn w:val="Normal"/>
    <w:uiPriority w:val="99"/>
    <w:qFormat/>
    <w:rsid w:val="003D29A9"/>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character" w:styleId="CommentReference">
    <w:name w:val="annotation reference"/>
    <w:basedOn w:val="DefaultParagraphFont"/>
    <w:rsid w:val="003D29A9"/>
    <w:rPr>
      <w:rFonts w:cs="Times New Roman"/>
      <w:sz w:val="16"/>
      <w:szCs w:val="16"/>
    </w:rPr>
  </w:style>
  <w:style w:type="paragraph" w:styleId="CommentText">
    <w:name w:val="annotation text"/>
    <w:basedOn w:val="Normal"/>
    <w:link w:val="CommentTextChar"/>
    <w:rsid w:val="003D29A9"/>
    <w:pPr>
      <w:tabs>
        <w:tab w:val="clear" w:pos="794"/>
        <w:tab w:val="clear" w:pos="1191"/>
        <w:tab w:val="clear" w:pos="1588"/>
        <w:tab w:val="clear" w:pos="1985"/>
      </w:tabs>
      <w:overflowPunct/>
      <w:autoSpaceDE/>
      <w:autoSpaceDN/>
      <w:adjustRightInd/>
      <w:spacing w:before="0"/>
      <w:jc w:val="left"/>
      <w:textAlignment w:val="auto"/>
    </w:pPr>
    <w:rPr>
      <w:rFonts w:eastAsia="MS Mincho"/>
      <w:sz w:val="20"/>
      <w:lang w:val="en-US"/>
    </w:rPr>
  </w:style>
  <w:style w:type="character" w:customStyle="1" w:styleId="CommentTextChar">
    <w:name w:val="Comment Text Char"/>
    <w:basedOn w:val="DefaultParagraphFont"/>
    <w:link w:val="CommentText"/>
    <w:rsid w:val="003D29A9"/>
    <w:rPr>
      <w:rFonts w:eastAsia="MS Mincho"/>
      <w:lang w:eastAsia="en-US"/>
    </w:rPr>
  </w:style>
  <w:style w:type="paragraph" w:styleId="BodyText3">
    <w:name w:val="Body Text 3"/>
    <w:basedOn w:val="Normal"/>
    <w:link w:val="BodyText3Char"/>
    <w:uiPriority w:val="99"/>
    <w:rsid w:val="003D29A9"/>
    <w:pPr>
      <w:tabs>
        <w:tab w:val="clear" w:pos="794"/>
        <w:tab w:val="clear" w:pos="1191"/>
        <w:tab w:val="clear" w:pos="1588"/>
        <w:tab w:val="clear" w:pos="1985"/>
      </w:tabs>
      <w:overflowPunct/>
      <w:autoSpaceDE/>
      <w:autoSpaceDN/>
      <w:adjustRightInd/>
      <w:spacing w:before="0"/>
      <w:jc w:val="left"/>
      <w:textAlignment w:val="auto"/>
    </w:pPr>
    <w:rPr>
      <w:rFonts w:ascii="Arial" w:eastAsia="MS Mincho" w:hAnsi="Arial" w:cs="Arial"/>
      <w:color w:val="00FF00"/>
      <w:sz w:val="22"/>
      <w:szCs w:val="24"/>
      <w:lang w:val="en-US"/>
    </w:rPr>
  </w:style>
  <w:style w:type="character" w:customStyle="1" w:styleId="BodyText3Char">
    <w:name w:val="Body Text 3 Char"/>
    <w:basedOn w:val="DefaultParagraphFont"/>
    <w:link w:val="BodyText3"/>
    <w:uiPriority w:val="99"/>
    <w:rsid w:val="003D29A9"/>
    <w:rPr>
      <w:rFonts w:ascii="Arial" w:eastAsia="MS Mincho" w:hAnsi="Arial" w:cs="Arial"/>
      <w:color w:val="00FF00"/>
      <w:sz w:val="22"/>
      <w:szCs w:val="24"/>
      <w:lang w:eastAsia="en-US"/>
    </w:rPr>
  </w:style>
  <w:style w:type="paragraph" w:styleId="BodyTextIndent">
    <w:name w:val="Body Text Indent"/>
    <w:basedOn w:val="Normal"/>
    <w:link w:val="BodyTextIndentChar"/>
    <w:uiPriority w:val="99"/>
    <w:rsid w:val="003D29A9"/>
    <w:pPr>
      <w:tabs>
        <w:tab w:val="clear" w:pos="794"/>
        <w:tab w:val="clear" w:pos="1191"/>
        <w:tab w:val="clear" w:pos="1588"/>
        <w:tab w:val="clear" w:pos="1985"/>
      </w:tabs>
      <w:overflowPunct/>
      <w:autoSpaceDE/>
      <w:autoSpaceDN/>
      <w:adjustRightInd/>
      <w:spacing w:before="0"/>
      <w:ind w:firstLine="720"/>
      <w:jc w:val="left"/>
      <w:textAlignment w:val="auto"/>
    </w:pPr>
    <w:rPr>
      <w:rFonts w:ascii="Arial" w:eastAsia="MS Mincho" w:hAnsi="Arial" w:cs="Arial"/>
      <w:sz w:val="22"/>
      <w:szCs w:val="24"/>
      <w:lang w:val="en-US"/>
    </w:rPr>
  </w:style>
  <w:style w:type="character" w:customStyle="1" w:styleId="BodyTextIndentChar">
    <w:name w:val="Body Text Indent Char"/>
    <w:basedOn w:val="DefaultParagraphFont"/>
    <w:link w:val="BodyTextIndent"/>
    <w:uiPriority w:val="99"/>
    <w:rsid w:val="003D29A9"/>
    <w:rPr>
      <w:rFonts w:ascii="Arial" w:eastAsia="MS Mincho" w:hAnsi="Arial" w:cs="Arial"/>
      <w:sz w:val="22"/>
      <w:szCs w:val="24"/>
      <w:lang w:eastAsia="en-US"/>
    </w:rPr>
  </w:style>
  <w:style w:type="paragraph" w:styleId="BodyTextIndent2">
    <w:name w:val="Body Text Indent 2"/>
    <w:basedOn w:val="Normal"/>
    <w:link w:val="BodyTextIndent2Char"/>
    <w:uiPriority w:val="99"/>
    <w:rsid w:val="003D29A9"/>
    <w:pPr>
      <w:tabs>
        <w:tab w:val="clear" w:pos="794"/>
        <w:tab w:val="clear" w:pos="1191"/>
        <w:tab w:val="clear" w:pos="1588"/>
        <w:tab w:val="clear" w:pos="1985"/>
      </w:tabs>
      <w:overflowPunct/>
      <w:spacing w:before="0"/>
      <w:ind w:left="180"/>
      <w:jc w:val="left"/>
      <w:textAlignment w:val="auto"/>
    </w:pPr>
    <w:rPr>
      <w:rFonts w:eastAsia="MS Mincho"/>
      <w:szCs w:val="24"/>
      <w:lang w:val="en-US"/>
    </w:rPr>
  </w:style>
  <w:style w:type="character" w:customStyle="1" w:styleId="BodyTextIndent2Char">
    <w:name w:val="Body Text Indent 2 Char"/>
    <w:basedOn w:val="DefaultParagraphFont"/>
    <w:link w:val="BodyTextIndent2"/>
    <w:uiPriority w:val="99"/>
    <w:rsid w:val="003D29A9"/>
    <w:rPr>
      <w:rFonts w:eastAsia="MS Mincho"/>
      <w:sz w:val="24"/>
      <w:szCs w:val="24"/>
      <w:lang w:eastAsia="en-US"/>
    </w:rPr>
  </w:style>
  <w:style w:type="character" w:customStyle="1" w:styleId="NormalaftertitleChar">
    <w:name w:val="Normal_after_title Char"/>
    <w:basedOn w:val="DefaultParagraphFont"/>
    <w:link w:val="Normalaftertitle"/>
    <w:locked/>
    <w:rsid w:val="003D29A9"/>
    <w:rPr>
      <w:sz w:val="24"/>
      <w:lang w:val="en-GB" w:eastAsia="en-US"/>
    </w:rPr>
  </w:style>
  <w:style w:type="character" w:customStyle="1" w:styleId="NoteChar">
    <w:name w:val="Note Char"/>
    <w:basedOn w:val="DefaultParagraphFont"/>
    <w:link w:val="Note"/>
    <w:locked/>
    <w:rsid w:val="003D29A9"/>
    <w:rPr>
      <w:sz w:val="22"/>
      <w:lang w:val="en-GB" w:eastAsia="en-US"/>
    </w:rPr>
  </w:style>
  <w:style w:type="paragraph" w:customStyle="1" w:styleId="TableTitle0">
    <w:name w:val="Table_Title"/>
    <w:basedOn w:val="Normal"/>
    <w:next w:val="Normal"/>
    <w:uiPriority w:val="99"/>
    <w:rsid w:val="003D29A9"/>
    <w:pPr>
      <w:keepNext/>
      <w:tabs>
        <w:tab w:val="clear" w:pos="794"/>
        <w:tab w:val="clear" w:pos="1191"/>
        <w:tab w:val="clear" w:pos="1588"/>
        <w:tab w:val="clear" w:pos="1985"/>
      </w:tabs>
      <w:spacing w:before="0" w:after="113"/>
      <w:jc w:val="center"/>
    </w:pPr>
    <w:rPr>
      <w:rFonts w:eastAsia="MS Mincho"/>
      <w:b/>
      <w:sz w:val="18"/>
    </w:rPr>
  </w:style>
  <w:style w:type="paragraph" w:styleId="BodyTextIndent3">
    <w:name w:val="Body Text Indent 3"/>
    <w:basedOn w:val="Normal"/>
    <w:link w:val="BodyTextIndent3Char"/>
    <w:uiPriority w:val="99"/>
    <w:rsid w:val="003D29A9"/>
    <w:pPr>
      <w:widowControl w:val="0"/>
      <w:tabs>
        <w:tab w:val="clear" w:pos="794"/>
        <w:tab w:val="clear" w:pos="1191"/>
        <w:tab w:val="clear" w:pos="1588"/>
        <w:tab w:val="clear" w:pos="1985"/>
      </w:tabs>
      <w:overflowPunct/>
      <w:autoSpaceDE/>
      <w:autoSpaceDN/>
      <w:adjustRightInd/>
      <w:spacing w:before="0"/>
      <w:ind w:left="525" w:hangingChars="250" w:hanging="525"/>
      <w:textAlignment w:val="auto"/>
    </w:pPr>
    <w:rPr>
      <w:rFonts w:ascii="Century" w:eastAsia="MS Mincho" w:hAnsi="Century"/>
      <w:kern w:val="2"/>
      <w:sz w:val="21"/>
      <w:szCs w:val="24"/>
      <w:lang w:val="en-US" w:eastAsia="ja-JP"/>
    </w:rPr>
  </w:style>
  <w:style w:type="character" w:customStyle="1" w:styleId="BodyTextIndent3Char">
    <w:name w:val="Body Text Indent 3 Char"/>
    <w:basedOn w:val="DefaultParagraphFont"/>
    <w:link w:val="BodyTextIndent3"/>
    <w:uiPriority w:val="99"/>
    <w:rsid w:val="003D29A9"/>
    <w:rPr>
      <w:rFonts w:ascii="Century" w:eastAsia="MS Mincho" w:hAnsi="Century"/>
      <w:kern w:val="2"/>
      <w:sz w:val="21"/>
      <w:szCs w:val="24"/>
      <w:lang w:eastAsia="ja-JP"/>
    </w:rPr>
  </w:style>
  <w:style w:type="paragraph" w:styleId="CommentSubject">
    <w:name w:val="annotation subject"/>
    <w:basedOn w:val="CommentText"/>
    <w:next w:val="CommentText"/>
    <w:link w:val="CommentSubjectChar"/>
    <w:rsid w:val="003D29A9"/>
    <w:pPr>
      <w:tabs>
        <w:tab w:val="left" w:pos="1134"/>
        <w:tab w:val="left" w:pos="1871"/>
        <w:tab w:val="left" w:pos="2268"/>
      </w:tabs>
      <w:overflowPunct w:val="0"/>
      <w:autoSpaceDE w:val="0"/>
      <w:autoSpaceDN w:val="0"/>
      <w:adjustRightInd w:val="0"/>
      <w:spacing w:before="120"/>
      <w:textAlignment w:val="baseline"/>
    </w:pPr>
    <w:rPr>
      <w:b/>
      <w:bCs/>
      <w:lang w:val="en-GB"/>
    </w:rPr>
  </w:style>
  <w:style w:type="character" w:customStyle="1" w:styleId="CommentSubjectChar">
    <w:name w:val="Comment Subject Char"/>
    <w:basedOn w:val="CommentTextChar"/>
    <w:link w:val="CommentSubject"/>
    <w:rsid w:val="003D29A9"/>
    <w:rPr>
      <w:rFonts w:eastAsia="MS Mincho"/>
      <w:b/>
      <w:bCs/>
      <w:lang w:val="en-GB" w:eastAsia="en-US"/>
    </w:rPr>
  </w:style>
  <w:style w:type="paragraph" w:styleId="PlainText">
    <w:name w:val="Plain Text"/>
    <w:basedOn w:val="Normal"/>
    <w:link w:val="PlainTextChar"/>
    <w:uiPriority w:val="99"/>
    <w:rsid w:val="003D29A9"/>
    <w:pPr>
      <w:tabs>
        <w:tab w:val="clear" w:pos="794"/>
        <w:tab w:val="clear" w:pos="1191"/>
        <w:tab w:val="clear" w:pos="1588"/>
        <w:tab w:val="clear" w:pos="1985"/>
      </w:tabs>
      <w:spacing w:before="0"/>
      <w:jc w:val="left"/>
    </w:pPr>
    <w:rPr>
      <w:rFonts w:ascii="Courier New" w:eastAsia="MS Mincho" w:hAnsi="Courier New"/>
      <w:sz w:val="20"/>
      <w:lang w:val="en-US"/>
    </w:rPr>
  </w:style>
  <w:style w:type="character" w:customStyle="1" w:styleId="PlainTextChar">
    <w:name w:val="Plain Text Char"/>
    <w:basedOn w:val="DefaultParagraphFont"/>
    <w:link w:val="PlainText"/>
    <w:uiPriority w:val="99"/>
    <w:rsid w:val="003D29A9"/>
    <w:rPr>
      <w:rFonts w:ascii="Courier New" w:eastAsia="MS Mincho" w:hAnsi="Courier New"/>
      <w:lang w:eastAsia="en-US"/>
    </w:rPr>
  </w:style>
  <w:style w:type="character" w:styleId="Strong">
    <w:name w:val="Strong"/>
    <w:uiPriority w:val="22"/>
    <w:qFormat/>
    <w:rsid w:val="003D29A9"/>
    <w:rPr>
      <w:rFonts w:cs="Times New Roman"/>
      <w:b/>
      <w:bCs/>
    </w:rPr>
  </w:style>
  <w:style w:type="paragraph" w:styleId="Date">
    <w:name w:val="Date"/>
    <w:basedOn w:val="Normal"/>
    <w:next w:val="Normal"/>
    <w:link w:val="DateChar"/>
    <w:uiPriority w:val="99"/>
    <w:rsid w:val="003D29A9"/>
    <w:pPr>
      <w:jc w:val="left"/>
    </w:pPr>
    <w:rPr>
      <w:rFonts w:eastAsia="MS Mincho"/>
    </w:rPr>
  </w:style>
  <w:style w:type="character" w:customStyle="1" w:styleId="DateChar">
    <w:name w:val="Date Char"/>
    <w:basedOn w:val="DefaultParagraphFont"/>
    <w:link w:val="Date"/>
    <w:uiPriority w:val="99"/>
    <w:rsid w:val="003D29A9"/>
    <w:rPr>
      <w:rFonts w:eastAsia="MS Mincho"/>
      <w:sz w:val="24"/>
      <w:lang w:val="en-GB" w:eastAsia="en-US"/>
    </w:rPr>
  </w:style>
  <w:style w:type="paragraph" w:styleId="HTMLPreformatted">
    <w:name w:val="HTML Preformatted"/>
    <w:basedOn w:val="Normal"/>
    <w:link w:val="HTMLPreformattedChar"/>
    <w:uiPriority w:val="99"/>
    <w:rsid w:val="003D29A9"/>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MS Gothic" w:eastAsia="MS Gothic" w:hAnsi="MS Gothic" w:cs="MS Gothic"/>
      <w:szCs w:val="24"/>
      <w:lang w:val="en-US" w:eastAsia="ja-JP"/>
    </w:rPr>
  </w:style>
  <w:style w:type="character" w:customStyle="1" w:styleId="HTMLPreformattedChar">
    <w:name w:val="HTML Preformatted Char"/>
    <w:basedOn w:val="DefaultParagraphFont"/>
    <w:link w:val="HTMLPreformatted"/>
    <w:uiPriority w:val="99"/>
    <w:rsid w:val="003D29A9"/>
    <w:rPr>
      <w:rFonts w:ascii="MS Gothic" w:eastAsia="MS Gothic" w:hAnsi="MS Gothic" w:cs="MS Gothic"/>
      <w:sz w:val="24"/>
      <w:szCs w:val="24"/>
      <w:lang w:eastAsia="ja-JP"/>
    </w:rPr>
  </w:style>
  <w:style w:type="paragraph" w:styleId="TOC9">
    <w:name w:val="toc 9"/>
    <w:basedOn w:val="Normal"/>
    <w:next w:val="Normal"/>
    <w:uiPriority w:val="99"/>
    <w:rsid w:val="003D29A9"/>
    <w:pPr>
      <w:tabs>
        <w:tab w:val="clear" w:pos="794"/>
        <w:tab w:val="clear" w:pos="1191"/>
        <w:tab w:val="clear" w:pos="1588"/>
        <w:tab w:val="clear" w:pos="1985"/>
        <w:tab w:val="right" w:leader="dot" w:pos="8640"/>
      </w:tabs>
      <w:overflowPunct/>
      <w:autoSpaceDE/>
      <w:autoSpaceDN/>
      <w:adjustRightInd/>
      <w:spacing w:before="240"/>
      <w:ind w:left="1600"/>
      <w:textAlignment w:val="auto"/>
    </w:pPr>
    <w:rPr>
      <w:rFonts w:ascii="Times" w:eastAsia="MS Mincho" w:hAnsi="Times"/>
      <w:sz w:val="20"/>
      <w:lang w:val="en-US"/>
    </w:rPr>
  </w:style>
  <w:style w:type="paragraph" w:styleId="DocumentMap">
    <w:name w:val="Document Map"/>
    <w:basedOn w:val="Normal"/>
    <w:link w:val="DocumentMapChar"/>
    <w:uiPriority w:val="99"/>
    <w:rsid w:val="003D29A9"/>
    <w:pPr>
      <w:shd w:val="clear" w:color="auto" w:fill="000080"/>
      <w:tabs>
        <w:tab w:val="clear" w:pos="794"/>
        <w:tab w:val="clear" w:pos="1191"/>
        <w:tab w:val="clear" w:pos="1588"/>
        <w:tab w:val="clear" w:pos="1985"/>
      </w:tabs>
      <w:overflowPunct/>
      <w:autoSpaceDE/>
      <w:autoSpaceDN/>
      <w:adjustRightInd/>
      <w:spacing w:before="240"/>
      <w:textAlignment w:val="auto"/>
    </w:pPr>
    <w:rPr>
      <w:rFonts w:ascii="Tahoma" w:eastAsia="MS Mincho" w:hAnsi="Tahoma" w:cs="Tahoma"/>
      <w:sz w:val="20"/>
      <w:lang w:val="en-US"/>
    </w:rPr>
  </w:style>
  <w:style w:type="character" w:customStyle="1" w:styleId="DocumentMapChar">
    <w:name w:val="Document Map Char"/>
    <w:basedOn w:val="DefaultParagraphFont"/>
    <w:link w:val="DocumentMap"/>
    <w:uiPriority w:val="99"/>
    <w:rsid w:val="003D29A9"/>
    <w:rPr>
      <w:rFonts w:ascii="Tahoma" w:eastAsia="MS Mincho" w:hAnsi="Tahoma" w:cs="Tahoma"/>
      <w:shd w:val="clear" w:color="auto" w:fill="000080"/>
      <w:lang w:eastAsia="en-US"/>
    </w:rPr>
  </w:style>
  <w:style w:type="paragraph" w:styleId="Caption">
    <w:name w:val="caption"/>
    <w:aliases w:val="cap,cap1,cap2,cap11,Caption Char,Caption Char1 Char,cap Char Char1,Caption Char Char1 Char,cap Char2"/>
    <w:basedOn w:val="Normal"/>
    <w:next w:val="Normal"/>
    <w:link w:val="CaptionChar1"/>
    <w:qFormat/>
    <w:rsid w:val="003D29A9"/>
    <w:pPr>
      <w:tabs>
        <w:tab w:val="clear" w:pos="794"/>
        <w:tab w:val="clear" w:pos="1191"/>
        <w:tab w:val="clear" w:pos="1588"/>
        <w:tab w:val="clear" w:pos="1985"/>
      </w:tabs>
      <w:overflowPunct/>
      <w:autoSpaceDE/>
      <w:autoSpaceDN/>
      <w:adjustRightInd/>
      <w:spacing w:after="120" w:line="240" w:lineRule="atLeast"/>
      <w:jc w:val="center"/>
      <w:textAlignment w:val="auto"/>
    </w:pPr>
    <w:rPr>
      <w:rFonts w:eastAsia="MS Mincho"/>
      <w:i/>
      <w:sz w:val="22"/>
    </w:rPr>
  </w:style>
  <w:style w:type="paragraph" w:customStyle="1" w:styleId="Revision1">
    <w:name w:val="Revision1"/>
    <w:hidden/>
    <w:uiPriority w:val="99"/>
    <w:semiHidden/>
    <w:rsid w:val="003D29A9"/>
    <w:rPr>
      <w:rFonts w:ascii="Times" w:eastAsia="MS Mincho" w:hAnsi="Times"/>
      <w:lang w:eastAsia="en-US"/>
    </w:rPr>
  </w:style>
  <w:style w:type="paragraph" w:styleId="EndnoteText">
    <w:name w:val="endnote text"/>
    <w:basedOn w:val="Normal"/>
    <w:link w:val="EndnoteTextChar"/>
    <w:uiPriority w:val="99"/>
    <w:rsid w:val="003D29A9"/>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character" w:customStyle="1" w:styleId="EndnoteTextChar">
    <w:name w:val="Endnote Text Char"/>
    <w:basedOn w:val="DefaultParagraphFont"/>
    <w:link w:val="EndnoteText"/>
    <w:uiPriority w:val="99"/>
    <w:rsid w:val="003D29A9"/>
    <w:rPr>
      <w:rFonts w:ascii="Times" w:eastAsia="MS Mincho" w:hAnsi="Times"/>
      <w:lang w:eastAsia="en-US"/>
    </w:rPr>
  </w:style>
  <w:style w:type="paragraph" w:styleId="List">
    <w:name w:val="List"/>
    <w:basedOn w:val="Normal"/>
    <w:rsid w:val="003D29A9"/>
    <w:pPr>
      <w:ind w:left="283" w:hanging="283"/>
      <w:jc w:val="left"/>
    </w:pPr>
    <w:rPr>
      <w:rFonts w:eastAsia="MS Mincho"/>
    </w:rPr>
  </w:style>
  <w:style w:type="paragraph" w:styleId="Revision">
    <w:name w:val="Revision"/>
    <w:hidden/>
    <w:uiPriority w:val="99"/>
    <w:rsid w:val="003D29A9"/>
    <w:rPr>
      <w:rFonts w:eastAsia="MS Mincho"/>
      <w:sz w:val="24"/>
      <w:lang w:val="en-GB" w:eastAsia="en-US"/>
    </w:rPr>
  </w:style>
  <w:style w:type="character" w:styleId="Emphasis">
    <w:name w:val="Emphasis"/>
    <w:qFormat/>
    <w:rsid w:val="003D29A9"/>
    <w:rPr>
      <w:rFonts w:cs="Times New Roman"/>
      <w:b/>
      <w:bCs/>
    </w:rPr>
  </w:style>
  <w:style w:type="character" w:customStyle="1" w:styleId="CallChar">
    <w:name w:val="Call Char"/>
    <w:link w:val="Call"/>
    <w:locked/>
    <w:rsid w:val="003D29A9"/>
    <w:rPr>
      <w:i/>
      <w:sz w:val="24"/>
      <w:lang w:val="en-GB" w:eastAsia="en-US"/>
    </w:rPr>
  </w:style>
  <w:style w:type="character" w:customStyle="1" w:styleId="AnnexNoChar">
    <w:name w:val="Annex_No Char"/>
    <w:link w:val="AnnexNo"/>
    <w:locked/>
    <w:rsid w:val="003D29A9"/>
    <w:rPr>
      <w:rFonts w:eastAsia="MS Mincho"/>
      <w:caps/>
      <w:sz w:val="28"/>
      <w:lang w:val="en-GB" w:eastAsia="en-US"/>
    </w:rPr>
  </w:style>
  <w:style w:type="numbering" w:styleId="111111">
    <w:name w:val="Outline List 2"/>
    <w:basedOn w:val="NoList"/>
    <w:uiPriority w:val="99"/>
    <w:unhideWhenUsed/>
    <w:rsid w:val="003D29A9"/>
    <w:pPr>
      <w:numPr>
        <w:numId w:val="1"/>
      </w:numPr>
    </w:pPr>
  </w:style>
  <w:style w:type="character" w:styleId="PlaceholderText">
    <w:name w:val="Placeholder Text"/>
    <w:basedOn w:val="DefaultParagraphFont"/>
    <w:uiPriority w:val="99"/>
    <w:rsid w:val="003D29A9"/>
    <w:rPr>
      <w:color w:val="808080"/>
    </w:rPr>
  </w:style>
  <w:style w:type="character" w:customStyle="1" w:styleId="CaptionChar1">
    <w:name w:val="Caption Char1"/>
    <w:aliases w:val="cap Char,cap1 Char,cap2 Char,cap11 Char,Caption Char Char,Caption Char1 Char Char,cap Char Char1 Char,Caption Char Char1 Char Char,cap Char2 Char"/>
    <w:link w:val="Caption"/>
    <w:rsid w:val="003D29A9"/>
    <w:rPr>
      <w:rFonts w:eastAsia="MS Mincho"/>
      <w:i/>
      <w:sz w:val="22"/>
      <w:lang w:val="en-GB" w:eastAsia="en-US"/>
    </w:rPr>
  </w:style>
  <w:style w:type="character" w:customStyle="1" w:styleId="HeadingiChar">
    <w:name w:val="Heading_i Char"/>
    <w:basedOn w:val="DefaultParagraphFont"/>
    <w:link w:val="Headingi"/>
    <w:locked/>
    <w:rsid w:val="003D29A9"/>
    <w:rPr>
      <w:i/>
      <w:sz w:val="24"/>
      <w:lang w:val="en-GB" w:eastAsia="en-US"/>
    </w:rPr>
  </w:style>
  <w:style w:type="character" w:customStyle="1" w:styleId="ArttitleChar">
    <w:name w:val="Art_title Char"/>
    <w:basedOn w:val="DefaultParagraphFont"/>
    <w:link w:val="Arttitle"/>
    <w:locked/>
    <w:rsid w:val="003D29A9"/>
    <w:rPr>
      <w:b/>
      <w:sz w:val="28"/>
      <w:lang w:val="en-GB" w:eastAsia="en-US"/>
    </w:rPr>
  </w:style>
  <w:style w:type="character" w:customStyle="1" w:styleId="RestitleChar">
    <w:name w:val="Res_title Char"/>
    <w:basedOn w:val="DefaultParagraphFont"/>
    <w:link w:val="Restitle"/>
    <w:locked/>
    <w:rsid w:val="003D29A9"/>
    <w:rPr>
      <w:b/>
      <w:sz w:val="28"/>
      <w:lang w:val="en-GB" w:eastAsia="en-US"/>
    </w:rPr>
  </w:style>
  <w:style w:type="paragraph" w:customStyle="1" w:styleId="1">
    <w:name w:val="変更箇所1"/>
    <w:hidden/>
    <w:semiHidden/>
    <w:rsid w:val="003D29A9"/>
    <w:rPr>
      <w:rFonts w:eastAsia="SimSun"/>
      <w:sz w:val="24"/>
      <w:lang w:val="en-GB" w:eastAsia="en-US"/>
    </w:rPr>
  </w:style>
  <w:style w:type="character" w:customStyle="1" w:styleId="NormalIndentChar">
    <w:name w:val="Normal Indent Char"/>
    <w:basedOn w:val="DefaultParagraphFont"/>
    <w:link w:val="NormalIndent"/>
    <w:rsid w:val="003D29A9"/>
    <w:rPr>
      <w:sz w:val="24"/>
      <w:lang w:val="en-GB" w:eastAsia="en-US"/>
    </w:rPr>
  </w:style>
  <w:style w:type="character" w:customStyle="1" w:styleId="ListParagraphChar">
    <w:name w:val="List Paragraph Char"/>
    <w:basedOn w:val="DefaultParagraphFont"/>
    <w:link w:val="ListParagraph"/>
    <w:uiPriority w:val="34"/>
    <w:rsid w:val="003D29A9"/>
    <w:rPr>
      <w:rFonts w:eastAsia="Batang"/>
      <w:sz w:val="24"/>
      <w:lang w:val="en-GB" w:eastAsia="en-US"/>
    </w:rPr>
  </w:style>
  <w:style w:type="paragraph" w:styleId="BodyTextFirstIndent">
    <w:name w:val="Body Text First Indent"/>
    <w:basedOn w:val="BodyText"/>
    <w:link w:val="BodyTextFirstIndentChar"/>
    <w:rsid w:val="003D29A9"/>
    <w:pPr>
      <w:tabs>
        <w:tab w:val="left" w:pos="1134"/>
        <w:tab w:val="left" w:pos="1871"/>
        <w:tab w:val="left" w:pos="2268"/>
      </w:tabs>
      <w:overflowPunct w:val="0"/>
      <w:autoSpaceDE w:val="0"/>
      <w:autoSpaceDN w:val="0"/>
      <w:adjustRightInd w:val="0"/>
      <w:spacing w:before="120" w:after="120"/>
      <w:ind w:firstLineChars="100" w:firstLine="420"/>
      <w:textAlignment w:val="baseline"/>
    </w:pPr>
    <w:rPr>
      <w:rFonts w:eastAsiaTheme="minorEastAsia"/>
      <w:b w:val="0"/>
      <w:bCs w:val="0"/>
      <w:szCs w:val="20"/>
      <w:lang w:val="en-GB"/>
    </w:rPr>
  </w:style>
  <w:style w:type="character" w:customStyle="1" w:styleId="BodyTextFirstIndentChar">
    <w:name w:val="Body Text First Indent Char"/>
    <w:basedOn w:val="BodyTextChar"/>
    <w:link w:val="BodyTextFirstIndent"/>
    <w:rsid w:val="003D29A9"/>
    <w:rPr>
      <w:rFonts w:eastAsiaTheme="minorEastAsia"/>
      <w:b w:val="0"/>
      <w:bCs w:val="0"/>
      <w:sz w:val="24"/>
      <w:szCs w:val="24"/>
      <w:lang w:val="en-GB" w:eastAsia="en-US"/>
    </w:rPr>
  </w:style>
  <w:style w:type="paragraph" w:customStyle="1" w:styleId="Methodheading1">
    <w:name w:val="Method_heading1"/>
    <w:basedOn w:val="Heading1"/>
    <w:next w:val="Normal"/>
    <w:qFormat/>
    <w:rsid w:val="003D29A9"/>
    <w:pPr>
      <w:tabs>
        <w:tab w:val="clear" w:pos="794"/>
        <w:tab w:val="clear" w:pos="1191"/>
        <w:tab w:val="clear" w:pos="1588"/>
        <w:tab w:val="clear" w:pos="1985"/>
        <w:tab w:val="left" w:pos="1134"/>
        <w:tab w:val="left" w:pos="1871"/>
        <w:tab w:val="left" w:pos="2268"/>
      </w:tabs>
      <w:spacing w:before="280"/>
      <w:ind w:left="1134" w:hanging="1134"/>
      <w:jc w:val="left"/>
    </w:pPr>
    <w:rPr>
      <w:rFonts w:eastAsia="MS Mincho"/>
      <w:sz w:val="28"/>
    </w:rPr>
  </w:style>
  <w:style w:type="paragraph" w:customStyle="1" w:styleId="Methodheading2">
    <w:name w:val="Method_heading2"/>
    <w:basedOn w:val="Heading2"/>
    <w:next w:val="Normal"/>
    <w:qFormat/>
    <w:rsid w:val="003D29A9"/>
    <w:pPr>
      <w:tabs>
        <w:tab w:val="clear" w:pos="794"/>
        <w:tab w:val="clear" w:pos="1191"/>
        <w:tab w:val="clear" w:pos="1588"/>
        <w:tab w:val="clear" w:pos="1985"/>
        <w:tab w:val="left" w:pos="1134"/>
        <w:tab w:val="left" w:pos="1871"/>
        <w:tab w:val="left" w:pos="2268"/>
      </w:tabs>
      <w:spacing w:before="200"/>
      <w:ind w:left="1134" w:hanging="1134"/>
      <w:jc w:val="left"/>
    </w:pPr>
    <w:rPr>
      <w:rFonts w:eastAsia="MS Mincho"/>
    </w:rPr>
  </w:style>
  <w:style w:type="paragraph" w:customStyle="1" w:styleId="Methodheading3">
    <w:name w:val="Method_heading3"/>
    <w:basedOn w:val="Heading3"/>
    <w:next w:val="Normal"/>
    <w:qFormat/>
    <w:rsid w:val="003D29A9"/>
    <w:pPr>
      <w:tabs>
        <w:tab w:val="clear" w:pos="794"/>
        <w:tab w:val="clear" w:pos="1191"/>
        <w:tab w:val="clear" w:pos="1588"/>
        <w:tab w:val="clear" w:pos="1985"/>
        <w:tab w:val="left" w:pos="1871"/>
        <w:tab w:val="left" w:pos="2268"/>
      </w:tabs>
      <w:ind w:left="1134" w:hanging="1134"/>
      <w:jc w:val="left"/>
    </w:pPr>
    <w:rPr>
      <w:rFonts w:eastAsia="MS Mincho"/>
    </w:rPr>
  </w:style>
  <w:style w:type="paragraph" w:customStyle="1" w:styleId="Methodheading4">
    <w:name w:val="Method_heading4"/>
    <w:basedOn w:val="Heading4"/>
    <w:next w:val="Normal"/>
    <w:qFormat/>
    <w:rsid w:val="003D29A9"/>
    <w:pPr>
      <w:tabs>
        <w:tab w:val="clear" w:pos="992"/>
        <w:tab w:val="clear" w:pos="1191"/>
        <w:tab w:val="clear" w:pos="1588"/>
        <w:tab w:val="clear" w:pos="1985"/>
        <w:tab w:val="left" w:pos="1871"/>
        <w:tab w:val="left" w:pos="2268"/>
      </w:tabs>
      <w:ind w:left="1134" w:hanging="1134"/>
      <w:jc w:val="left"/>
    </w:pPr>
    <w:rPr>
      <w:rFonts w:eastAsia="MS Mincho"/>
    </w:rPr>
  </w:style>
  <w:style w:type="paragraph" w:customStyle="1" w:styleId="MethodHeadingb">
    <w:name w:val="Method_Headingb"/>
    <w:basedOn w:val="Headingb"/>
    <w:qFormat/>
    <w:rsid w:val="003D29A9"/>
    <w:pPr>
      <w:tabs>
        <w:tab w:val="clear" w:pos="794"/>
        <w:tab w:val="clear" w:pos="1191"/>
        <w:tab w:val="clear" w:pos="1588"/>
        <w:tab w:val="clear" w:pos="1985"/>
      </w:tabs>
      <w:overflowPunct/>
      <w:autoSpaceDE/>
      <w:autoSpaceDN/>
      <w:adjustRightInd/>
      <w:spacing w:before="0"/>
      <w:jc w:val="left"/>
      <w:textAlignment w:val="auto"/>
    </w:pPr>
    <w:rPr>
      <w:rFonts w:ascii="Times New Roman Bold" w:eastAsia="MS Mincho" w:hAnsi="Times New Roman Bold" w:cs="Times New Roman Bold"/>
    </w:rPr>
  </w:style>
  <w:style w:type="paragraph" w:styleId="TOCHeading">
    <w:name w:val="TOC Heading"/>
    <w:basedOn w:val="Heading1"/>
    <w:next w:val="Normal"/>
    <w:uiPriority w:val="39"/>
    <w:semiHidden/>
    <w:unhideWhenUsed/>
    <w:qFormat/>
    <w:rsid w:val="003D29A9"/>
    <w:pPr>
      <w:tabs>
        <w:tab w:val="clear" w:pos="794"/>
        <w:tab w:val="clear" w:pos="1191"/>
        <w:tab w:val="clear" w:pos="1588"/>
        <w:tab w:val="clear" w:pos="1985"/>
      </w:tabs>
      <w:overflowPunct/>
      <w:autoSpaceDE/>
      <w:autoSpaceDN/>
      <w:adjustRightInd/>
      <w:spacing w:before="240" w:line="256" w:lineRule="auto"/>
      <w:ind w:left="0" w:firstLine="0"/>
      <w:jc w:val="left"/>
      <w:textAlignment w:val="auto"/>
      <w:outlineLvl w:val="9"/>
    </w:pPr>
    <w:rPr>
      <w:rFonts w:asciiTheme="majorHAnsi" w:eastAsiaTheme="majorEastAsia" w:hAnsiTheme="majorHAnsi" w:cstheme="majorBidi"/>
      <w:b w:val="0"/>
      <w:color w:val="365F91" w:themeColor="accent1" w:themeShade="BF"/>
      <w:sz w:val="32"/>
      <w:szCs w:val="32"/>
      <w:lang w:val="en-US"/>
    </w:rPr>
  </w:style>
  <w:style w:type="paragraph" w:customStyle="1" w:styleId="EditorsNote">
    <w:name w:val="EditorsNote"/>
    <w:basedOn w:val="Normal"/>
    <w:rsid w:val="003D29A9"/>
    <w:pPr>
      <w:tabs>
        <w:tab w:val="clear" w:pos="794"/>
        <w:tab w:val="clear" w:pos="1191"/>
        <w:tab w:val="clear" w:pos="1588"/>
        <w:tab w:val="clear" w:pos="1985"/>
        <w:tab w:val="left" w:pos="1134"/>
        <w:tab w:val="left" w:pos="1871"/>
        <w:tab w:val="left" w:pos="2268"/>
      </w:tabs>
      <w:spacing w:before="240" w:after="240"/>
      <w:jc w:val="left"/>
    </w:pPr>
    <w:rPr>
      <w:rFonts w:eastAsia="MS Mincho"/>
      <w:i/>
      <w:iCs/>
    </w:rPr>
  </w:style>
  <w:style w:type="paragraph" w:customStyle="1" w:styleId="Figurewithlegend">
    <w:name w:val="Figure_with_legend"/>
    <w:basedOn w:val="Figure"/>
    <w:rsid w:val="003D29A9"/>
    <w:pPr>
      <w:keepLines w:val="0"/>
      <w:tabs>
        <w:tab w:val="clear" w:pos="794"/>
        <w:tab w:val="clear" w:pos="1191"/>
        <w:tab w:val="clear" w:pos="1588"/>
        <w:tab w:val="clear" w:pos="1985"/>
        <w:tab w:val="left" w:pos="1134"/>
        <w:tab w:val="left" w:pos="1871"/>
        <w:tab w:val="left" w:pos="2268"/>
      </w:tabs>
      <w:spacing w:before="120"/>
    </w:pPr>
    <w:rPr>
      <w:rFonts w:eastAsia="MS Mincho"/>
      <w:caps w:val="0"/>
      <w:noProof/>
      <w:sz w:val="24"/>
      <w:lang w:val="en-US" w:eastAsia="zh-CN"/>
    </w:rPr>
  </w:style>
  <w:style w:type="paragraph" w:styleId="Signature">
    <w:name w:val="Signature"/>
    <w:basedOn w:val="Normal"/>
    <w:link w:val="SignatureChar"/>
    <w:unhideWhenUsed/>
    <w:rsid w:val="003D29A9"/>
    <w:pPr>
      <w:tabs>
        <w:tab w:val="clear" w:pos="794"/>
        <w:tab w:val="clear" w:pos="1191"/>
        <w:tab w:val="clear" w:pos="1588"/>
        <w:tab w:val="clear" w:pos="1985"/>
        <w:tab w:val="center" w:pos="7371"/>
      </w:tabs>
      <w:spacing w:before="600"/>
      <w:jc w:val="left"/>
    </w:pPr>
    <w:rPr>
      <w:rFonts w:eastAsia="MS Mincho"/>
    </w:rPr>
  </w:style>
  <w:style w:type="character" w:customStyle="1" w:styleId="SignatureChar">
    <w:name w:val="Signature Char"/>
    <w:basedOn w:val="DefaultParagraphFont"/>
    <w:link w:val="Signature"/>
    <w:rsid w:val="003D29A9"/>
    <w:rPr>
      <w:rFonts w:eastAsia="MS Mincho"/>
      <w:sz w:val="24"/>
      <w:lang w:val="en-GB" w:eastAsia="en-US"/>
    </w:rPr>
  </w:style>
  <w:style w:type="character" w:customStyle="1" w:styleId="Recdef">
    <w:name w:val="Rec_def"/>
    <w:basedOn w:val="DefaultParagraphFont"/>
    <w:rsid w:val="002C55E8"/>
    <w:rPr>
      <w:b/>
    </w:rPr>
  </w:style>
  <w:style w:type="character" w:customStyle="1" w:styleId="Resdef">
    <w:name w:val="Res_def"/>
    <w:basedOn w:val="DefaultParagraphFont"/>
    <w:rsid w:val="002C55E8"/>
    <w:rPr>
      <w:rFonts w:ascii="Times New Roman" w:hAnsi="Times New Roman"/>
      <w:b/>
    </w:rPr>
  </w:style>
  <w:style w:type="character" w:customStyle="1" w:styleId="enumlev2Char">
    <w:name w:val="enumlev2 Char"/>
    <w:basedOn w:val="DefaultParagraphFont"/>
    <w:link w:val="enumlev2"/>
    <w:locked/>
    <w:rsid w:val="002C55E8"/>
    <w:rPr>
      <w:sz w:val="24"/>
      <w:lang w:val="en-GB" w:eastAsia="en-US"/>
    </w:rPr>
  </w:style>
  <w:style w:type="character" w:customStyle="1" w:styleId="EquationlegendChar">
    <w:name w:val="Equation_legend Char"/>
    <w:basedOn w:val="DefaultParagraphFont"/>
    <w:link w:val="Equationlegend"/>
    <w:locked/>
    <w:rsid w:val="002C55E8"/>
    <w:rPr>
      <w:sz w:val="24"/>
      <w:lang w:eastAsia="en-US"/>
    </w:rPr>
  </w:style>
  <w:style w:type="character" w:customStyle="1" w:styleId="EquationChar">
    <w:name w:val="Equation Char"/>
    <w:link w:val="Equation"/>
    <w:locked/>
    <w:rsid w:val="002C55E8"/>
    <w:rPr>
      <w:sz w:val="24"/>
      <w:lang w:val="en-GB" w:eastAsia="en-US"/>
    </w:rPr>
  </w:style>
  <w:style w:type="character" w:customStyle="1" w:styleId="BlancChar">
    <w:name w:val="Blanc Char"/>
    <w:basedOn w:val="DefaultParagraphFont"/>
    <w:link w:val="Blanc"/>
    <w:rsid w:val="002C55E8"/>
    <w:rPr>
      <w:sz w:val="16"/>
      <w:lang w:val="en-GB" w:eastAsia="en-US"/>
    </w:rPr>
  </w:style>
  <w:style w:type="character" w:customStyle="1" w:styleId="FigureNoChar">
    <w:name w:val="Figure_No Char"/>
    <w:locked/>
    <w:rsid w:val="002C55E8"/>
    <w:rPr>
      <w:caps/>
      <w:sz w:val="18"/>
      <w:lang w:val="fr-FR" w:eastAsia="en-US"/>
    </w:rPr>
  </w:style>
  <w:style w:type="character" w:customStyle="1" w:styleId="CommentSubjectChar1">
    <w:name w:val="Comment Subject Char1"/>
    <w:basedOn w:val="CommentTextChar"/>
    <w:rsid w:val="002C55E8"/>
    <w:rPr>
      <w:rFonts w:ascii="Times New Roman" w:eastAsia="MS Mincho" w:hAnsi="Times New Roman"/>
      <w:b/>
      <w:bCs/>
      <w:lang w:val="en-GB" w:eastAsia="en-US"/>
    </w:rPr>
  </w:style>
  <w:style w:type="character" w:customStyle="1" w:styleId="PlainTextChar1">
    <w:name w:val="Plain Text Char1"/>
    <w:basedOn w:val="DefaultParagraphFont"/>
    <w:uiPriority w:val="99"/>
    <w:rsid w:val="002C55E8"/>
    <w:rPr>
      <w:rFonts w:ascii="Courier New" w:eastAsia="MS Mincho" w:hAnsi="Courier New"/>
      <w:lang w:eastAsia="en-US"/>
    </w:rPr>
  </w:style>
  <w:style w:type="table" w:customStyle="1" w:styleId="TableGrid1">
    <w:name w:val="Table Grid1"/>
    <w:basedOn w:val="TableNormal"/>
    <w:next w:val="TableGrid"/>
    <w:uiPriority w:val="99"/>
    <w:rsid w:val="002C55E8"/>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Char1">
    <w:name w:val="Date Char1"/>
    <w:basedOn w:val="DefaultParagraphFont"/>
    <w:uiPriority w:val="99"/>
    <w:rsid w:val="002C55E8"/>
    <w:rPr>
      <w:rFonts w:ascii="Times New Roman" w:eastAsia="MS Mincho" w:hAnsi="Times New Roman"/>
      <w:sz w:val="24"/>
      <w:lang w:val="en-GB" w:eastAsia="en-US"/>
    </w:rPr>
  </w:style>
  <w:style w:type="character" w:customStyle="1" w:styleId="HTMLPreformattedChar1">
    <w:name w:val="HTML Preformatted Char1"/>
    <w:basedOn w:val="DefaultParagraphFont"/>
    <w:uiPriority w:val="99"/>
    <w:rsid w:val="002C55E8"/>
    <w:rPr>
      <w:rFonts w:ascii="MS Gothic" w:eastAsia="MS Gothic" w:hAnsi="MS Gothic" w:cs="MS Gothic"/>
      <w:sz w:val="24"/>
      <w:szCs w:val="24"/>
      <w:lang w:eastAsia="ja-JP"/>
    </w:rPr>
  </w:style>
  <w:style w:type="character" w:customStyle="1" w:styleId="DocumentMapChar1">
    <w:name w:val="Document Map Char1"/>
    <w:basedOn w:val="DefaultParagraphFont"/>
    <w:uiPriority w:val="99"/>
    <w:rsid w:val="002C55E8"/>
    <w:rPr>
      <w:rFonts w:ascii="Tahoma" w:eastAsia="MS Mincho" w:hAnsi="Tahoma" w:cs="Tahoma"/>
      <w:shd w:val="clear" w:color="auto" w:fill="000080"/>
      <w:lang w:eastAsia="en-US"/>
    </w:rPr>
  </w:style>
  <w:style w:type="paragraph" w:styleId="TableofFigures">
    <w:name w:val="table of figures"/>
    <w:basedOn w:val="Normal"/>
    <w:next w:val="Normal"/>
    <w:uiPriority w:val="99"/>
    <w:rsid w:val="002C55E8"/>
    <w:pPr>
      <w:tabs>
        <w:tab w:val="clear" w:pos="794"/>
        <w:tab w:val="clear" w:pos="1191"/>
        <w:tab w:val="clear" w:pos="1588"/>
        <w:tab w:val="clear" w:pos="1985"/>
      </w:tabs>
      <w:overflowPunct/>
      <w:autoSpaceDE/>
      <w:autoSpaceDN/>
      <w:adjustRightInd/>
      <w:spacing w:before="240"/>
      <w:ind w:left="400" w:hanging="400"/>
      <w:textAlignment w:val="auto"/>
    </w:pPr>
    <w:rPr>
      <w:rFonts w:ascii="Times" w:eastAsia="MS Mincho" w:hAnsi="Times"/>
      <w:sz w:val="20"/>
      <w:lang w:val="en-US"/>
    </w:rPr>
  </w:style>
  <w:style w:type="character" w:customStyle="1" w:styleId="EndnoteTextChar2">
    <w:name w:val="Endnote Text Char2"/>
    <w:basedOn w:val="DefaultParagraphFont"/>
    <w:uiPriority w:val="99"/>
    <w:rsid w:val="002C55E8"/>
    <w:rPr>
      <w:rFonts w:ascii="Times" w:eastAsia="MS Mincho" w:hAnsi="Times"/>
      <w:lang w:eastAsia="en-US"/>
    </w:rPr>
  </w:style>
  <w:style w:type="table" w:styleId="LightShading-Accent1">
    <w:name w:val="Light Shading Accent 1"/>
    <w:basedOn w:val="TableNormal"/>
    <w:uiPriority w:val="60"/>
    <w:rsid w:val="002C55E8"/>
    <w:rPr>
      <w:rFonts w:eastAsia="SimSu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RecNoChar">
    <w:name w:val="Rec_No Char"/>
    <w:link w:val="RecNo"/>
    <w:locked/>
    <w:rsid w:val="002C55E8"/>
    <w:rPr>
      <w:sz w:val="28"/>
      <w:lang w:val="en-GB" w:eastAsia="en-US"/>
    </w:rPr>
  </w:style>
  <w:style w:type="character" w:customStyle="1" w:styleId="10">
    <w:name w:val="未解決のメンション1"/>
    <w:basedOn w:val="DefaultParagraphFont"/>
    <w:uiPriority w:val="99"/>
    <w:semiHidden/>
    <w:unhideWhenUsed/>
    <w:rsid w:val="002C55E8"/>
    <w:rPr>
      <w:color w:val="605E5C"/>
      <w:shd w:val="clear" w:color="auto" w:fill="E1DFDD"/>
    </w:rPr>
  </w:style>
  <w:style w:type="character" w:customStyle="1" w:styleId="AnnexNoTitleChar">
    <w:name w:val="Annex_NoTitle Char"/>
    <w:basedOn w:val="DefaultParagraphFont"/>
    <w:link w:val="AnnexNoTitle"/>
    <w:locked/>
    <w:rsid w:val="002C55E8"/>
    <w:rPr>
      <w:b/>
      <w:sz w:val="28"/>
      <w:lang w:val="en-GB" w:eastAsia="en-US"/>
    </w:rPr>
  </w:style>
  <w:style w:type="character" w:customStyle="1" w:styleId="TableNo0">
    <w:name w:val="Table_No Знак"/>
    <w:locked/>
    <w:rsid w:val="002C55E8"/>
    <w:rPr>
      <w:rFonts w:ascii="Times New Roman" w:hAnsi="Times New Roman"/>
      <w:caps/>
      <w:lang w:val="en-GB" w:eastAsia="en-US"/>
    </w:rPr>
  </w:style>
  <w:style w:type="character" w:customStyle="1" w:styleId="Tabletitle1">
    <w:name w:val="Table_title Знак"/>
    <w:locked/>
    <w:rsid w:val="002C55E8"/>
    <w:rPr>
      <w:rFonts w:ascii="Times New Roman Bold" w:hAnsi="Times New Roman Bold"/>
      <w:b/>
      <w:lang w:val="en-GB" w:eastAsia="en-US"/>
    </w:rPr>
  </w:style>
  <w:style w:type="paragraph" w:customStyle="1" w:styleId="text">
    <w:name w:val="text"/>
    <w:basedOn w:val="Normal"/>
    <w:rsid w:val="002C55E8"/>
    <w:pPr>
      <w:tabs>
        <w:tab w:val="clear" w:pos="794"/>
        <w:tab w:val="clear" w:pos="1191"/>
        <w:tab w:val="clear" w:pos="1588"/>
        <w:tab w:val="clear" w:pos="1985"/>
      </w:tabs>
      <w:overflowPunct/>
      <w:autoSpaceDE/>
      <w:autoSpaceDN/>
      <w:adjustRightInd/>
      <w:spacing w:before="0" w:line="240" w:lineRule="exact"/>
      <w:ind w:firstLine="187"/>
      <w:textAlignment w:val="auto"/>
    </w:pPr>
    <w:rPr>
      <w:rFonts w:eastAsia="PMingLiU"/>
      <w:sz w:val="20"/>
      <w:lang w:val="en-US" w:eastAsia="zh-CN"/>
    </w:rPr>
  </w:style>
  <w:style w:type="character" w:customStyle="1" w:styleId="MTDisplayEquationChar">
    <w:name w:val="MTDisplayEquation Char"/>
    <w:basedOn w:val="DefaultParagraphFont"/>
    <w:link w:val="MTDisplayEquation"/>
    <w:locked/>
    <w:rsid w:val="002C55E8"/>
    <w:rPr>
      <w:sz w:val="24"/>
      <w:lang w:val="en-GB" w:eastAsia="en-US"/>
    </w:rPr>
  </w:style>
  <w:style w:type="paragraph" w:customStyle="1" w:styleId="MTDisplayEquation">
    <w:name w:val="MTDisplayEquation"/>
    <w:basedOn w:val="Normal"/>
    <w:next w:val="Normal"/>
    <w:link w:val="MTDisplayEquationChar"/>
    <w:rsid w:val="002C55E8"/>
    <w:pPr>
      <w:tabs>
        <w:tab w:val="clear" w:pos="794"/>
        <w:tab w:val="clear" w:pos="1191"/>
        <w:tab w:val="clear" w:pos="1588"/>
        <w:tab w:val="clear" w:pos="1985"/>
        <w:tab w:val="center" w:pos="4820"/>
        <w:tab w:val="right" w:pos="9640"/>
      </w:tabs>
      <w:jc w:val="left"/>
      <w:textAlignment w:val="auto"/>
    </w:pPr>
  </w:style>
  <w:style w:type="paragraph" w:customStyle="1" w:styleId="Text0">
    <w:name w:val="Text"/>
    <w:basedOn w:val="Normal"/>
    <w:uiPriority w:val="99"/>
    <w:rsid w:val="002C55E8"/>
    <w:pPr>
      <w:widowControl w:val="0"/>
      <w:suppressAutoHyphens/>
      <w:overflowPunct/>
      <w:autoSpaceDN/>
      <w:adjustRightInd/>
      <w:spacing w:before="0" w:line="252" w:lineRule="auto"/>
      <w:ind w:firstLine="202"/>
      <w:textAlignment w:val="auto"/>
    </w:pPr>
    <w:rPr>
      <w:rFonts w:eastAsia="MS Mincho" w:cs="CG Times"/>
      <w:sz w:val="20"/>
      <w:lang w:val="en-US" w:eastAsia="ar-SA"/>
    </w:rPr>
  </w:style>
  <w:style w:type="paragraph" w:customStyle="1" w:styleId="sectionhead1">
    <w:name w:val="section head (1)"/>
    <w:basedOn w:val="Normal"/>
    <w:rsid w:val="002C55E8"/>
    <w:pPr>
      <w:tabs>
        <w:tab w:val="clear" w:pos="794"/>
        <w:tab w:val="clear" w:pos="1191"/>
        <w:tab w:val="clear" w:pos="1588"/>
        <w:tab w:val="clear" w:pos="1985"/>
        <w:tab w:val="num" w:pos="720"/>
      </w:tabs>
      <w:overflowPunct/>
      <w:autoSpaceDE/>
      <w:autoSpaceDN/>
      <w:adjustRightInd/>
      <w:spacing w:after="120" w:line="216" w:lineRule="auto"/>
      <w:ind w:left="720" w:hanging="720"/>
      <w:jc w:val="center"/>
      <w:textAlignment w:val="auto"/>
    </w:pPr>
    <w:rPr>
      <w:rFonts w:eastAsia="SimSun"/>
      <w:smallCaps/>
      <w:sz w:val="20"/>
      <w:lang w:val="en-US" w:eastAsia="zh-CN"/>
    </w:rPr>
  </w:style>
  <w:style w:type="table" w:customStyle="1" w:styleId="11">
    <w:name w:val="表 (格子)1"/>
    <w:basedOn w:val="TableNormal"/>
    <w:next w:val="TableGrid"/>
    <w:rsid w:val="002C55E8"/>
    <w:rPr>
      <w:rFonts w:ascii="CG Times" w:eastAsia="Batang"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ourceCarattere">
    <w:name w:val="Source Carattere"/>
    <w:basedOn w:val="DefaultParagraphFont"/>
    <w:locked/>
    <w:rsid w:val="002C55E8"/>
    <w:rPr>
      <w:rFonts w:ascii="Times New Roman" w:hAnsi="Times New Roman"/>
      <w:b/>
      <w:sz w:val="28"/>
      <w:lang w:val="en-GB" w:eastAsia="en-US"/>
    </w:rPr>
  </w:style>
  <w:style w:type="paragraph" w:customStyle="1" w:styleId="xl24">
    <w:name w:val="xl24"/>
    <w:basedOn w:val="Normal"/>
    <w:uiPriority w:val="99"/>
    <w:rsid w:val="002C55E8"/>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25">
    <w:name w:val="xl25"/>
    <w:basedOn w:val="Normal"/>
    <w:uiPriority w:val="99"/>
    <w:rsid w:val="002C55E8"/>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MS Mincho"/>
      <w:szCs w:val="24"/>
      <w:lang w:val="en-US"/>
    </w:rPr>
  </w:style>
  <w:style w:type="paragraph" w:customStyle="1" w:styleId="xl26">
    <w:name w:val="xl26"/>
    <w:basedOn w:val="Normal"/>
    <w:uiPriority w:val="99"/>
    <w:rsid w:val="002C55E8"/>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27">
    <w:name w:val="xl27"/>
    <w:basedOn w:val="Normal"/>
    <w:uiPriority w:val="99"/>
    <w:rsid w:val="002C55E8"/>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28">
    <w:name w:val="xl28"/>
    <w:basedOn w:val="Normal"/>
    <w:uiPriority w:val="99"/>
    <w:rsid w:val="002C55E8"/>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29">
    <w:name w:val="xl29"/>
    <w:basedOn w:val="Normal"/>
    <w:uiPriority w:val="99"/>
    <w:rsid w:val="002C55E8"/>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30">
    <w:name w:val="xl30"/>
    <w:basedOn w:val="Normal"/>
    <w:uiPriority w:val="99"/>
    <w:rsid w:val="002C55E8"/>
    <w:pPr>
      <w:pBdr>
        <w:lef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1">
    <w:name w:val="xl31"/>
    <w:basedOn w:val="Normal"/>
    <w:uiPriority w:val="99"/>
    <w:rsid w:val="002C55E8"/>
    <w:pPr>
      <w:pBdr>
        <w:left w:val="single" w:sz="4" w:space="0" w:color="auto"/>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2">
    <w:name w:val="xl32"/>
    <w:basedOn w:val="Normal"/>
    <w:uiPriority w:val="99"/>
    <w:rsid w:val="002C55E8"/>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3">
    <w:name w:val="xl33"/>
    <w:basedOn w:val="Normal"/>
    <w:uiPriority w:val="99"/>
    <w:rsid w:val="002C55E8"/>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4">
    <w:name w:val="xl34"/>
    <w:basedOn w:val="Normal"/>
    <w:uiPriority w:val="99"/>
    <w:rsid w:val="002C55E8"/>
    <w:pPr>
      <w:pBdr>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5">
    <w:name w:val="xl35"/>
    <w:basedOn w:val="Normal"/>
    <w:uiPriority w:val="99"/>
    <w:rsid w:val="002C55E8"/>
    <w:pPr>
      <w:pBdr>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6">
    <w:name w:val="xl36"/>
    <w:basedOn w:val="Normal"/>
    <w:uiPriority w:val="99"/>
    <w:rsid w:val="002C55E8"/>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7">
    <w:name w:val="xl37"/>
    <w:basedOn w:val="Normal"/>
    <w:uiPriority w:val="99"/>
    <w:rsid w:val="002C55E8"/>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8">
    <w:name w:val="xl38"/>
    <w:basedOn w:val="Normal"/>
    <w:uiPriority w:val="99"/>
    <w:rsid w:val="002C55E8"/>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9">
    <w:name w:val="xl39"/>
    <w:basedOn w:val="Normal"/>
    <w:uiPriority w:val="99"/>
    <w:rsid w:val="002C55E8"/>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40">
    <w:name w:val="xl40"/>
    <w:basedOn w:val="Normal"/>
    <w:uiPriority w:val="99"/>
    <w:rsid w:val="002C55E8"/>
    <w:pPr>
      <w:pBdr>
        <w:top w:val="single" w:sz="4" w:space="0" w:color="auto"/>
        <w:lef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41">
    <w:name w:val="xl41"/>
    <w:basedOn w:val="Normal"/>
    <w:uiPriority w:val="99"/>
    <w:rsid w:val="002C55E8"/>
    <w:pPr>
      <w:pBdr>
        <w:top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42">
    <w:name w:val="xl42"/>
    <w:basedOn w:val="Normal"/>
    <w:uiPriority w:val="99"/>
    <w:rsid w:val="002C55E8"/>
    <w:pPr>
      <w:pBdr>
        <w:top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MS Mincho"/>
      <w:szCs w:val="24"/>
      <w:lang w:val="en-US"/>
    </w:rPr>
  </w:style>
  <w:style w:type="paragraph" w:customStyle="1" w:styleId="xl43">
    <w:name w:val="xl43"/>
    <w:basedOn w:val="Normal"/>
    <w:uiPriority w:val="99"/>
    <w:rsid w:val="002C55E8"/>
    <w:pPr>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MS Mincho"/>
      <w:szCs w:val="24"/>
      <w:lang w:val="en-US"/>
    </w:rPr>
  </w:style>
  <w:style w:type="paragraph" w:customStyle="1" w:styleId="xl44">
    <w:name w:val="xl44"/>
    <w:basedOn w:val="Normal"/>
    <w:uiPriority w:val="99"/>
    <w:rsid w:val="002C55E8"/>
    <w:pPr>
      <w:pBdr>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MS Mincho"/>
      <w:szCs w:val="24"/>
      <w:lang w:val="en-US"/>
    </w:rPr>
  </w:style>
  <w:style w:type="paragraph" w:customStyle="1" w:styleId="xl45">
    <w:name w:val="xl45"/>
    <w:basedOn w:val="Normal"/>
    <w:uiPriority w:val="99"/>
    <w:rsid w:val="002C55E8"/>
    <w:pPr>
      <w:pBdr>
        <w:left w:val="single" w:sz="4" w:space="0" w:color="auto"/>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46">
    <w:name w:val="xl46"/>
    <w:basedOn w:val="Normal"/>
    <w:uiPriority w:val="99"/>
    <w:rsid w:val="002C55E8"/>
    <w:pPr>
      <w:pBdr>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47">
    <w:name w:val="xl47"/>
    <w:basedOn w:val="Normal"/>
    <w:uiPriority w:val="99"/>
    <w:rsid w:val="002C55E8"/>
    <w:pPr>
      <w:pBdr>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character" w:customStyle="1" w:styleId="FootnoteTextChar2">
    <w:name w:val="Footnote Text Char2"/>
    <w:aliases w:val="DNV-FT Char1,ALTS FOOTNOTE Char1,Footnote Text Char1 Char1,Footnote Text Char Char1 Char1,Footnote Text Char4 Char Char Char1,Footnote Text Char1 Char1 Char1 Char Char1,Footnote Text Char Char1 Char1 Char Char Char1"/>
    <w:basedOn w:val="DefaultParagraphFont"/>
    <w:uiPriority w:val="99"/>
    <w:locked/>
    <w:rsid w:val="002C55E8"/>
    <w:rPr>
      <w:rFonts w:cs="Times New Roman"/>
      <w:lang w:val="en-US" w:eastAsia="en-US" w:bidi="ar-SA"/>
    </w:rPr>
  </w:style>
  <w:style w:type="paragraph" w:customStyle="1" w:styleId="Style0">
    <w:name w:val="Style0"/>
    <w:uiPriority w:val="99"/>
    <w:rsid w:val="002C55E8"/>
    <w:pPr>
      <w:autoSpaceDE w:val="0"/>
      <w:autoSpaceDN w:val="0"/>
      <w:adjustRightInd w:val="0"/>
    </w:pPr>
    <w:rPr>
      <w:rFonts w:ascii="Arial" w:eastAsia="MS Mincho" w:hAnsi="Arial"/>
      <w:sz w:val="24"/>
      <w:szCs w:val="24"/>
      <w:lang w:eastAsia="en-US"/>
    </w:rPr>
  </w:style>
  <w:style w:type="paragraph" w:customStyle="1" w:styleId="Char1CharChar1Char">
    <w:name w:val="Char1 Char Char1 Char"/>
    <w:basedOn w:val="Normal"/>
    <w:uiPriority w:val="99"/>
    <w:rsid w:val="002C55E8"/>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paragraph" w:customStyle="1" w:styleId="Table">
    <w:name w:val="Table_#"/>
    <w:basedOn w:val="Normal"/>
    <w:next w:val="TableTitle0"/>
    <w:uiPriority w:val="99"/>
    <w:rsid w:val="002C55E8"/>
    <w:pPr>
      <w:keepNext/>
      <w:tabs>
        <w:tab w:val="clear" w:pos="794"/>
        <w:tab w:val="clear" w:pos="1191"/>
        <w:tab w:val="clear" w:pos="1588"/>
        <w:tab w:val="clear" w:pos="1985"/>
      </w:tabs>
      <w:spacing w:before="567" w:after="113"/>
      <w:jc w:val="center"/>
    </w:pPr>
    <w:rPr>
      <w:rFonts w:eastAsia="MS Mincho"/>
      <w:sz w:val="18"/>
    </w:rPr>
  </w:style>
  <w:style w:type="paragraph" w:customStyle="1" w:styleId="TableText0">
    <w:name w:val="Table_Text"/>
    <w:basedOn w:val="TableLegend0"/>
    <w:uiPriority w:val="99"/>
    <w:rsid w:val="002C55E8"/>
    <w:pPr>
      <w:spacing w:before="100" w:after="100" w:line="190" w:lineRule="exact"/>
      <w:ind w:left="0" w:right="0"/>
    </w:pPr>
  </w:style>
  <w:style w:type="paragraph" w:customStyle="1" w:styleId="TableLegend0">
    <w:name w:val="Table_Legend"/>
    <w:basedOn w:val="Normal"/>
    <w:next w:val="Normal"/>
    <w:uiPriority w:val="99"/>
    <w:rsid w:val="002C55E8"/>
    <w:pPr>
      <w:keepNext/>
      <w:spacing w:before="86" w:line="199" w:lineRule="exact"/>
      <w:ind w:left="-85" w:right="-85"/>
    </w:pPr>
    <w:rPr>
      <w:rFonts w:eastAsia="MS Mincho"/>
      <w:sz w:val="18"/>
    </w:rPr>
  </w:style>
  <w:style w:type="paragraph" w:customStyle="1" w:styleId="headingb0">
    <w:name w:val="heading_b"/>
    <w:basedOn w:val="Heading3"/>
    <w:next w:val="Normal"/>
    <w:uiPriority w:val="99"/>
    <w:rsid w:val="002C55E8"/>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MS Mincho"/>
      <w:bCs/>
      <w:sz w:val="28"/>
      <w:szCs w:val="24"/>
    </w:rPr>
  </w:style>
  <w:style w:type="paragraph" w:customStyle="1" w:styleId="RecNoBR">
    <w:name w:val="Rec_No_BR"/>
    <w:basedOn w:val="Normal"/>
    <w:next w:val="Normal"/>
    <w:rsid w:val="002C55E8"/>
    <w:pPr>
      <w:keepNext/>
      <w:keepLines/>
      <w:spacing w:before="480"/>
      <w:jc w:val="center"/>
    </w:pPr>
    <w:rPr>
      <w:rFonts w:eastAsia="MS Mincho"/>
      <w:caps/>
      <w:sz w:val="28"/>
    </w:rPr>
  </w:style>
  <w:style w:type="character" w:customStyle="1" w:styleId="Title1Carattere">
    <w:name w:val="Title 1 Carattere"/>
    <w:basedOn w:val="SourceCarattere"/>
    <w:locked/>
    <w:rsid w:val="002C55E8"/>
    <w:rPr>
      <w:rFonts w:ascii="Times New Roman" w:hAnsi="Times New Roman"/>
      <w:b w:val="0"/>
      <w:caps/>
      <w:sz w:val="28"/>
      <w:lang w:val="en-GB" w:eastAsia="en-US"/>
    </w:rPr>
  </w:style>
  <w:style w:type="character" w:customStyle="1" w:styleId="Heading4Char1">
    <w:name w:val="Heading 4 Char1"/>
    <w:aliases w:val="h4 Char1,Heading 14 Char1,Heading 141 Char1,Heading 142 Char1,4 Char1,H4 Char1,h41 Char1,H41 Char1,H42 Char1,h42 Char1,H43 Char1,h43 Char1,H411 Char1,h411 Char1,H421 Char1,h421 Char1,H44 Char1,h44 Char1,H412 Char1,h412 Char1,H422 Char1"/>
    <w:uiPriority w:val="99"/>
    <w:locked/>
    <w:rsid w:val="002C55E8"/>
    <w:rPr>
      <w:rFonts w:ascii="Times New Roman" w:hAnsi="Times New Roman" w:cs="Times New Roman"/>
      <w:b/>
      <w:sz w:val="24"/>
      <w:lang w:val="en-GB" w:eastAsia="en-US"/>
    </w:rPr>
  </w:style>
  <w:style w:type="character" w:customStyle="1" w:styleId="Heading5Char1">
    <w:name w:val="Heading 5 Char1"/>
    <w:aliases w:val="T5 Char1,TITRE 5 Char1,Überschrift 51 Char1,†berschrift 51 Char1,Überschrift 5 Char1,h5 Char1"/>
    <w:uiPriority w:val="99"/>
    <w:locked/>
    <w:rsid w:val="002C55E8"/>
    <w:rPr>
      <w:rFonts w:ascii="Times New Roman" w:hAnsi="Times New Roman" w:cs="Times New Roman"/>
      <w:b/>
      <w:sz w:val="24"/>
      <w:lang w:val="en-GB" w:eastAsia="en-US"/>
    </w:rPr>
  </w:style>
  <w:style w:type="character" w:customStyle="1" w:styleId="Heading6Char1">
    <w:name w:val="Heading 6 Char1"/>
    <w:aliases w:val="第五层条 Char1,H6 Char1,第六层条目 Char1,Legal Level 1. Char1,BOD 4 Char1,Bullet list Char1,h6 Char1,Third Subheading Char1,PIM 6 Char1,Bullet (Single Lines) Char1,h61 Char1,heading 61 Char1,L6 Char1,标题6 Char Char2,标题6 Char2,标题6 Char Char Char1"/>
    <w:uiPriority w:val="99"/>
    <w:locked/>
    <w:rsid w:val="002C55E8"/>
    <w:rPr>
      <w:rFonts w:ascii="Times New Roman" w:hAnsi="Times New Roman" w:cs="Times New Roman"/>
      <w:b/>
      <w:sz w:val="24"/>
      <w:lang w:val="en-GB" w:eastAsia="en-US"/>
    </w:rPr>
  </w:style>
  <w:style w:type="character" w:customStyle="1" w:styleId="Heading7Char1">
    <w:name w:val="Heading 7 Char1"/>
    <w:uiPriority w:val="99"/>
    <w:locked/>
    <w:rsid w:val="002C55E8"/>
    <w:rPr>
      <w:rFonts w:ascii="Times New Roman" w:hAnsi="Times New Roman" w:cs="Times New Roman"/>
      <w:b/>
      <w:sz w:val="24"/>
      <w:lang w:val="en-GB" w:eastAsia="en-US"/>
    </w:rPr>
  </w:style>
  <w:style w:type="character" w:customStyle="1" w:styleId="Heading8Char1">
    <w:name w:val="Heading 8 Char1"/>
    <w:uiPriority w:val="99"/>
    <w:locked/>
    <w:rsid w:val="002C55E8"/>
    <w:rPr>
      <w:rFonts w:ascii="Times New Roman" w:hAnsi="Times New Roman" w:cs="Times New Roman"/>
      <w:b/>
      <w:sz w:val="24"/>
      <w:lang w:val="en-GB" w:eastAsia="en-US"/>
    </w:rPr>
  </w:style>
  <w:style w:type="character" w:customStyle="1" w:styleId="Heading9Char1">
    <w:name w:val="Heading 9 Char1"/>
    <w:uiPriority w:val="99"/>
    <w:locked/>
    <w:rsid w:val="002C55E8"/>
    <w:rPr>
      <w:rFonts w:ascii="Times New Roman" w:hAnsi="Times New Roman" w:cs="Times New Roman"/>
      <w:b/>
      <w:sz w:val="24"/>
      <w:lang w:val="en-GB" w:eastAsia="en-US"/>
    </w:rPr>
  </w:style>
  <w:style w:type="character" w:customStyle="1" w:styleId="HeaderChar1">
    <w:name w:val="Header Char1"/>
    <w:aliases w:val="encabezado Char1"/>
    <w:uiPriority w:val="99"/>
    <w:locked/>
    <w:rsid w:val="002C55E8"/>
    <w:rPr>
      <w:rFonts w:ascii="Times New Roman" w:hAnsi="Times New Roman" w:cs="Times New Roman"/>
      <w:sz w:val="18"/>
      <w:lang w:val="en-GB" w:eastAsia="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uiPriority w:val="99"/>
    <w:locked/>
    <w:rsid w:val="002C55E8"/>
    <w:rPr>
      <w:rFonts w:ascii="Times New Roman" w:hAnsi="Times New Roman" w:cs="Times New Roman"/>
      <w:b/>
      <w:sz w:val="28"/>
      <w:lang w:val="en-GB" w:eastAsia="en-US"/>
    </w:rPr>
  </w:style>
  <w:style w:type="character" w:customStyle="1" w:styleId="Heading2Char1">
    <w:name w:val="Heading 2 Char1"/>
    <w:aliases w:val="título 2 Char1,h2 Char1,UNDERRUBRIK 1-2 Char1,H2 Char1,h21 Char1,Heading Two Char1,R2 Char1,l2 Char1,2 Char1,level 2 Char1,Titre 2P Char1,Titre2P Char1,Sub-section Char1,Head 2 Char1,List level 2 Char1,Sub-Heading Char1,A Char1,h:2 Char"/>
    <w:uiPriority w:val="99"/>
    <w:locked/>
    <w:rsid w:val="002C55E8"/>
    <w:rPr>
      <w:rFonts w:ascii="Times New Roman" w:hAnsi="Times New Roman" w:cs="Times New Roman"/>
      <w:b/>
      <w:sz w:val="24"/>
      <w:lang w:val="en-GB" w:eastAsia="en-US"/>
    </w:rPr>
  </w:style>
  <w:style w:type="character" w:customStyle="1" w:styleId="Heading3Char1">
    <w:name w:val="Heading 3 Char1"/>
    <w:aliases w:val="3 Char1,h3 Char1,Memo Heading 3 Char1,H3 Char1,h31 Char1,título 3 Char1,Titre 3 Char1,l3 Char1,list 3 Char1,Head 3 Char1,h32 Char1,h33 Char1,h34 Char1,h35 Char1,h36 Char1,h37 Char1,h38 Char1,h311 Char1,h321 Char1,h331 Char1,h341 Char2"/>
    <w:uiPriority w:val="99"/>
    <w:locked/>
    <w:rsid w:val="002C55E8"/>
    <w:rPr>
      <w:rFonts w:ascii="Times New Roman" w:hAnsi="Times New Roman" w:cs="Times New Roman"/>
      <w:b/>
      <w:sz w:val="24"/>
      <w:lang w:val="en-GB" w:eastAsia="en-US"/>
    </w:rPr>
  </w:style>
  <w:style w:type="character" w:customStyle="1" w:styleId="FooterChar1">
    <w:name w:val="Footer Char1"/>
    <w:aliases w:val="footer odd Char1,pie de página Char1,footer1 Char1,footer odd1 Char1,footer5 Char1,footer odd4 Char1,footer odd2 Char1,footer2 Char1,footer odd3 Char1,footer11 Char1,footer odd11 Char1,footer51 Char1,footer odd41 Char1,footer odd21 Char1"/>
    <w:uiPriority w:val="99"/>
    <w:locked/>
    <w:rsid w:val="002C55E8"/>
    <w:rPr>
      <w:rFonts w:ascii="Times New Roman" w:hAnsi="Times New Roman" w:cs="Times New Roman"/>
      <w:caps/>
      <w:noProof/>
      <w:sz w:val="16"/>
      <w:lang w:val="en-GB" w:eastAsia="en-US"/>
    </w:rPr>
  </w:style>
  <w:style w:type="paragraph" w:customStyle="1" w:styleId="FigureLegend0">
    <w:name w:val="Figure_Legend"/>
    <w:basedOn w:val="TableLegend0"/>
    <w:next w:val="FigureRemark"/>
    <w:uiPriority w:val="99"/>
    <w:rsid w:val="002C55E8"/>
    <w:pPr>
      <w:jc w:val="left"/>
    </w:pPr>
  </w:style>
  <w:style w:type="paragraph" w:customStyle="1" w:styleId="FigureRemark">
    <w:name w:val="Figure_Remark"/>
    <w:basedOn w:val="TableLegend0"/>
    <w:uiPriority w:val="99"/>
    <w:rsid w:val="002C55E8"/>
    <w:pPr>
      <w:tabs>
        <w:tab w:val="clear" w:pos="794"/>
        <w:tab w:val="clear" w:pos="1191"/>
        <w:tab w:val="clear" w:pos="1588"/>
        <w:tab w:val="clear" w:pos="1985"/>
        <w:tab w:val="center" w:pos="284"/>
      </w:tabs>
      <w:spacing w:before="142"/>
    </w:pPr>
  </w:style>
  <w:style w:type="paragraph" w:customStyle="1" w:styleId="Figure0">
    <w:name w:val="Figure_#"/>
    <w:basedOn w:val="Table"/>
    <w:next w:val="FigureTitle0"/>
    <w:uiPriority w:val="99"/>
    <w:rsid w:val="002C55E8"/>
  </w:style>
  <w:style w:type="paragraph" w:customStyle="1" w:styleId="FigureTitle0">
    <w:name w:val="Figure_Title"/>
    <w:basedOn w:val="TableTitle0"/>
    <w:next w:val="FigureLegend0"/>
    <w:uiPriority w:val="99"/>
    <w:rsid w:val="002C55E8"/>
    <w:pPr>
      <w:spacing w:after="240"/>
    </w:pPr>
  </w:style>
  <w:style w:type="paragraph" w:customStyle="1" w:styleId="Annex">
    <w:name w:val="Annex_#"/>
    <w:basedOn w:val="Normal"/>
    <w:next w:val="AnnexRef0"/>
    <w:uiPriority w:val="99"/>
    <w:rsid w:val="002C55E8"/>
    <w:pPr>
      <w:tabs>
        <w:tab w:val="clear" w:pos="794"/>
        <w:tab w:val="clear" w:pos="1191"/>
        <w:tab w:val="clear" w:pos="1588"/>
        <w:tab w:val="clear" w:pos="1985"/>
        <w:tab w:val="center" w:pos="4849"/>
        <w:tab w:val="right" w:pos="9696"/>
      </w:tabs>
      <w:spacing w:before="720" w:after="68"/>
      <w:jc w:val="center"/>
    </w:pPr>
    <w:rPr>
      <w:rFonts w:eastAsia="MS Mincho"/>
      <w:sz w:val="20"/>
    </w:rPr>
  </w:style>
  <w:style w:type="paragraph" w:customStyle="1" w:styleId="AnnexRef0">
    <w:name w:val="Annex_Ref"/>
    <w:basedOn w:val="Normal"/>
    <w:next w:val="AnnexTitle0"/>
    <w:uiPriority w:val="99"/>
    <w:rsid w:val="002C55E8"/>
    <w:pPr>
      <w:tabs>
        <w:tab w:val="clear" w:pos="794"/>
        <w:tab w:val="clear" w:pos="1191"/>
        <w:tab w:val="clear" w:pos="1588"/>
        <w:tab w:val="clear" w:pos="1985"/>
        <w:tab w:val="center" w:pos="4849"/>
        <w:tab w:val="right" w:pos="9696"/>
      </w:tabs>
      <w:spacing w:before="0"/>
      <w:jc w:val="center"/>
    </w:pPr>
    <w:rPr>
      <w:rFonts w:eastAsia="MS Mincho"/>
      <w:sz w:val="20"/>
    </w:rPr>
  </w:style>
  <w:style w:type="paragraph" w:customStyle="1" w:styleId="AnnexTitle0">
    <w:name w:val="Annex_Title"/>
    <w:basedOn w:val="Normal"/>
    <w:next w:val="Normalaftertitle0"/>
    <w:uiPriority w:val="99"/>
    <w:rsid w:val="002C55E8"/>
    <w:pPr>
      <w:tabs>
        <w:tab w:val="clear" w:pos="794"/>
        <w:tab w:val="clear" w:pos="1191"/>
        <w:tab w:val="clear" w:pos="1588"/>
        <w:tab w:val="clear" w:pos="1985"/>
        <w:tab w:val="left" w:pos="4849"/>
        <w:tab w:val="right" w:pos="9696"/>
      </w:tabs>
      <w:spacing w:before="136" w:after="200"/>
      <w:jc w:val="center"/>
    </w:pPr>
    <w:rPr>
      <w:rFonts w:eastAsia="MS Mincho"/>
      <w:b/>
    </w:rPr>
  </w:style>
  <w:style w:type="paragraph" w:customStyle="1" w:styleId="Appendix">
    <w:name w:val="Appendix_#"/>
    <w:basedOn w:val="Annex"/>
    <w:next w:val="AppendixRef0"/>
    <w:uiPriority w:val="99"/>
    <w:rsid w:val="002C55E8"/>
  </w:style>
  <w:style w:type="paragraph" w:customStyle="1" w:styleId="AppendixRef0">
    <w:name w:val="Appendix_Ref"/>
    <w:basedOn w:val="AnnexRef0"/>
    <w:next w:val="AppendixTitle0"/>
    <w:uiPriority w:val="99"/>
    <w:rsid w:val="002C55E8"/>
  </w:style>
  <w:style w:type="paragraph" w:customStyle="1" w:styleId="AppendixTitle0">
    <w:name w:val="Appendix_Title"/>
    <w:basedOn w:val="AnnexTitle0"/>
    <w:next w:val="Normal"/>
    <w:uiPriority w:val="99"/>
    <w:rsid w:val="002C55E8"/>
  </w:style>
  <w:style w:type="paragraph" w:customStyle="1" w:styleId="RefTitle0">
    <w:name w:val="Ref_Title"/>
    <w:basedOn w:val="Normal"/>
    <w:next w:val="RefText0"/>
    <w:uiPriority w:val="99"/>
    <w:rsid w:val="002C55E8"/>
    <w:pPr>
      <w:keepNext/>
      <w:keepLines/>
      <w:tabs>
        <w:tab w:val="clear" w:pos="794"/>
        <w:tab w:val="clear" w:pos="1191"/>
        <w:tab w:val="clear" w:pos="1588"/>
        <w:tab w:val="clear" w:pos="1985"/>
      </w:tabs>
      <w:spacing w:before="600"/>
      <w:jc w:val="center"/>
    </w:pPr>
    <w:rPr>
      <w:rFonts w:eastAsia="MS Mincho"/>
      <w:sz w:val="18"/>
    </w:rPr>
  </w:style>
  <w:style w:type="paragraph" w:customStyle="1" w:styleId="RefText0">
    <w:name w:val="Ref_Text"/>
    <w:basedOn w:val="Normal"/>
    <w:uiPriority w:val="99"/>
    <w:rsid w:val="002C55E8"/>
    <w:pPr>
      <w:spacing w:before="136"/>
      <w:ind w:left="567" w:hanging="567"/>
    </w:pPr>
    <w:rPr>
      <w:rFonts w:eastAsia="MS Mincho"/>
      <w:sz w:val="18"/>
    </w:rPr>
  </w:style>
  <w:style w:type="paragraph" w:customStyle="1" w:styleId="listitem">
    <w:name w:val="listitem"/>
    <w:basedOn w:val="Normal"/>
    <w:uiPriority w:val="99"/>
    <w:rsid w:val="002C55E8"/>
    <w:pPr>
      <w:keepLines/>
      <w:spacing w:before="0"/>
      <w:jc w:val="left"/>
    </w:pPr>
    <w:rPr>
      <w:rFonts w:eastAsia="MS Mincho"/>
      <w:sz w:val="20"/>
    </w:rPr>
  </w:style>
  <w:style w:type="paragraph" w:customStyle="1" w:styleId="Rec">
    <w:name w:val="Rec_#"/>
    <w:basedOn w:val="Normal"/>
    <w:next w:val="RecTitle0"/>
    <w:uiPriority w:val="99"/>
    <w:rsid w:val="002C55E8"/>
    <w:pPr>
      <w:keepNext/>
      <w:keepLines/>
      <w:tabs>
        <w:tab w:val="clear" w:pos="794"/>
        <w:tab w:val="clear" w:pos="1191"/>
        <w:tab w:val="clear" w:pos="1588"/>
        <w:tab w:val="clear" w:pos="1985"/>
        <w:tab w:val="center" w:pos="4849"/>
        <w:tab w:val="right" w:pos="9696"/>
      </w:tabs>
      <w:spacing w:before="720"/>
      <w:jc w:val="center"/>
    </w:pPr>
    <w:rPr>
      <w:rFonts w:eastAsia="MS Mincho"/>
      <w:sz w:val="20"/>
    </w:rPr>
  </w:style>
  <w:style w:type="paragraph" w:customStyle="1" w:styleId="RecTitle0">
    <w:name w:val="Rec_Title"/>
    <w:basedOn w:val="Rec"/>
    <w:next w:val="RecTitleRef"/>
    <w:uiPriority w:val="99"/>
    <w:rsid w:val="002C55E8"/>
    <w:pPr>
      <w:keepNext w:val="0"/>
      <w:keepLines w:val="0"/>
      <w:widowControl w:val="0"/>
      <w:tabs>
        <w:tab w:val="clear" w:pos="4849"/>
        <w:tab w:val="clear" w:pos="9696"/>
      </w:tabs>
      <w:overflowPunct/>
      <w:autoSpaceDE/>
      <w:autoSpaceDN/>
      <w:adjustRightInd/>
      <w:spacing w:before="0"/>
      <w:ind w:left="525" w:hangingChars="250" w:hanging="525"/>
      <w:jc w:val="both"/>
      <w:textAlignment w:val="auto"/>
    </w:pPr>
    <w:rPr>
      <w:rFonts w:ascii="Century" w:hAnsi="Century"/>
      <w:kern w:val="2"/>
      <w:sz w:val="21"/>
      <w:szCs w:val="24"/>
      <w:lang w:val="en-US" w:eastAsia="ja-JP"/>
    </w:rPr>
  </w:style>
  <w:style w:type="paragraph" w:customStyle="1" w:styleId="RecTitleRef">
    <w:name w:val="Rec_Title/Ref"/>
    <w:basedOn w:val="RecTitle0"/>
    <w:next w:val="RecTitleDate"/>
    <w:uiPriority w:val="99"/>
    <w:rsid w:val="002C55E8"/>
    <w:pPr>
      <w:widowControl/>
      <w:ind w:left="0" w:firstLineChars="0" w:firstLine="0"/>
      <w:jc w:val="left"/>
    </w:pPr>
    <w:rPr>
      <w:rFonts w:ascii="Times New Roman" w:eastAsia="Times New Roman" w:hAnsi="Times New Roman"/>
      <w:kern w:val="0"/>
      <w:sz w:val="24"/>
      <w:lang w:eastAsia="en-US"/>
    </w:rPr>
  </w:style>
  <w:style w:type="paragraph" w:customStyle="1" w:styleId="RecTitleDate">
    <w:name w:val="Rec_Title/Date"/>
    <w:basedOn w:val="RecTitleRef"/>
    <w:next w:val="headfoot"/>
    <w:uiPriority w:val="99"/>
    <w:rsid w:val="002C55E8"/>
    <w:pPr>
      <w:keepNext/>
      <w:keepLines/>
      <w:tabs>
        <w:tab w:val="right" w:pos="9696"/>
      </w:tabs>
      <w:overflowPunct w:val="0"/>
      <w:autoSpaceDE w:val="0"/>
      <w:autoSpaceDN w:val="0"/>
      <w:adjustRightInd w:val="0"/>
      <w:spacing w:before="136"/>
      <w:jc w:val="right"/>
      <w:textAlignment w:val="baseline"/>
    </w:pPr>
    <w:rPr>
      <w:rFonts w:eastAsia="MS Mincho"/>
      <w:sz w:val="20"/>
      <w:szCs w:val="20"/>
      <w:lang w:val="en-GB"/>
    </w:rPr>
  </w:style>
  <w:style w:type="paragraph" w:customStyle="1" w:styleId="headfoot">
    <w:name w:val="head_foot"/>
    <w:basedOn w:val="Normal"/>
    <w:next w:val="Normalaftertitle0"/>
    <w:uiPriority w:val="99"/>
    <w:rsid w:val="002C55E8"/>
    <w:pPr>
      <w:tabs>
        <w:tab w:val="clear" w:pos="794"/>
        <w:tab w:val="clear" w:pos="1191"/>
        <w:tab w:val="clear" w:pos="1588"/>
        <w:tab w:val="clear" w:pos="1985"/>
      </w:tabs>
      <w:spacing w:before="0"/>
    </w:pPr>
    <w:rPr>
      <w:rFonts w:eastAsia="MS Mincho"/>
      <w:b/>
      <w:color w:val="FFFFFF"/>
      <w:sz w:val="8"/>
    </w:rPr>
  </w:style>
  <w:style w:type="paragraph" w:customStyle="1" w:styleId="call0">
    <w:name w:val="call"/>
    <w:basedOn w:val="Normal"/>
    <w:next w:val="Normal"/>
    <w:uiPriority w:val="99"/>
    <w:rsid w:val="002C55E8"/>
    <w:pPr>
      <w:keepNext/>
      <w:keepLines/>
      <w:tabs>
        <w:tab w:val="clear" w:pos="1191"/>
        <w:tab w:val="clear" w:pos="1588"/>
        <w:tab w:val="clear" w:pos="1985"/>
      </w:tabs>
      <w:spacing w:before="227"/>
      <w:ind w:left="794"/>
      <w:jc w:val="left"/>
    </w:pPr>
    <w:rPr>
      <w:rFonts w:eastAsia="MS Mincho"/>
      <w:i/>
      <w:sz w:val="20"/>
    </w:rPr>
  </w:style>
  <w:style w:type="paragraph" w:customStyle="1" w:styleId="deftitle">
    <w:name w:val="def title"/>
    <w:basedOn w:val="Heading2"/>
    <w:next w:val="deftexte"/>
    <w:uiPriority w:val="99"/>
    <w:rsid w:val="002C55E8"/>
    <w:pPr>
      <w:tabs>
        <w:tab w:val="clear" w:pos="1191"/>
        <w:tab w:val="clear" w:pos="1588"/>
        <w:tab w:val="clear" w:pos="1985"/>
      </w:tabs>
      <w:spacing w:before="313"/>
      <w:outlineLvl w:val="9"/>
    </w:pPr>
    <w:rPr>
      <w:rFonts w:eastAsia="MS Mincho"/>
      <w:sz w:val="22"/>
    </w:rPr>
  </w:style>
  <w:style w:type="paragraph" w:customStyle="1" w:styleId="deftexte">
    <w:name w:val="def texte"/>
    <w:basedOn w:val="Normal"/>
    <w:uiPriority w:val="99"/>
    <w:rsid w:val="002C55E8"/>
    <w:pPr>
      <w:spacing w:before="136"/>
    </w:pPr>
    <w:rPr>
      <w:rFonts w:eastAsia="MS Mincho"/>
      <w:sz w:val="20"/>
    </w:rPr>
  </w:style>
  <w:style w:type="paragraph" w:customStyle="1" w:styleId="Section">
    <w:name w:val="Section #"/>
    <w:basedOn w:val="Normal"/>
    <w:next w:val="Sectiontitle0"/>
    <w:uiPriority w:val="99"/>
    <w:rsid w:val="002C55E8"/>
    <w:pPr>
      <w:keepNext/>
      <w:keepLines/>
      <w:pageBreakBefore/>
      <w:tabs>
        <w:tab w:val="clear" w:pos="794"/>
        <w:tab w:val="clear" w:pos="1191"/>
        <w:tab w:val="clear" w:pos="1588"/>
        <w:tab w:val="clear" w:pos="1985"/>
        <w:tab w:val="left" w:pos="1474"/>
      </w:tabs>
      <w:spacing w:before="0"/>
      <w:ind w:left="1474" w:hanging="1474"/>
      <w:jc w:val="left"/>
    </w:pPr>
    <w:rPr>
      <w:rFonts w:eastAsia="MS Mincho"/>
      <w:sz w:val="20"/>
    </w:rPr>
  </w:style>
  <w:style w:type="paragraph" w:customStyle="1" w:styleId="Sectiontitle0">
    <w:name w:val="Section title"/>
    <w:basedOn w:val="Section"/>
    <w:next w:val="Rec"/>
    <w:uiPriority w:val="99"/>
    <w:rsid w:val="002C55E8"/>
    <w:pPr>
      <w:pageBreakBefore w:val="0"/>
      <w:tabs>
        <w:tab w:val="clear" w:pos="1474"/>
        <w:tab w:val="left" w:pos="794"/>
        <w:tab w:val="left" w:pos="1191"/>
        <w:tab w:val="left" w:pos="1588"/>
        <w:tab w:val="left" w:pos="1985"/>
      </w:tabs>
      <w:spacing w:before="480"/>
      <w:ind w:left="0" w:firstLine="0"/>
      <w:jc w:val="center"/>
    </w:pPr>
    <w:rPr>
      <w:caps/>
      <w:sz w:val="28"/>
    </w:rPr>
  </w:style>
  <w:style w:type="paragraph" w:customStyle="1" w:styleId="heading">
    <w:name w:val="heading"/>
    <w:basedOn w:val="Heading2"/>
    <w:uiPriority w:val="99"/>
    <w:rsid w:val="002C55E8"/>
    <w:pPr>
      <w:tabs>
        <w:tab w:val="clear" w:pos="1985"/>
      </w:tabs>
      <w:spacing w:before="313"/>
      <w:outlineLvl w:val="9"/>
    </w:pPr>
    <w:rPr>
      <w:rFonts w:eastAsia="MS Mincho"/>
      <w:sz w:val="22"/>
    </w:rPr>
  </w:style>
  <w:style w:type="paragraph" w:customStyle="1" w:styleId="Line1">
    <w:name w:val="Line_1"/>
    <w:basedOn w:val="Normal"/>
    <w:next w:val="Normal"/>
    <w:uiPriority w:val="99"/>
    <w:rsid w:val="002C55E8"/>
    <w:pPr>
      <w:pBdr>
        <w:top w:val="dashed" w:sz="6" w:space="1" w:color="auto"/>
      </w:pBdr>
      <w:tabs>
        <w:tab w:val="clear" w:pos="794"/>
        <w:tab w:val="clear" w:pos="1191"/>
        <w:tab w:val="clear" w:pos="1588"/>
        <w:tab w:val="clear" w:pos="1985"/>
      </w:tabs>
      <w:spacing w:before="240"/>
      <w:ind w:left="3997" w:right="3997"/>
      <w:jc w:val="center"/>
    </w:pPr>
    <w:rPr>
      <w:rFonts w:eastAsia="MS Mincho"/>
      <w:sz w:val="20"/>
    </w:rPr>
  </w:style>
  <w:style w:type="paragraph" w:customStyle="1" w:styleId="Part">
    <w:name w:val="Part_#"/>
    <w:basedOn w:val="Annex"/>
    <w:next w:val="PartRef0"/>
    <w:uiPriority w:val="99"/>
    <w:rsid w:val="002C55E8"/>
  </w:style>
  <w:style w:type="paragraph" w:customStyle="1" w:styleId="PartRef0">
    <w:name w:val="Part_Ref"/>
    <w:basedOn w:val="AnnexRef0"/>
    <w:uiPriority w:val="99"/>
    <w:rsid w:val="002C55E8"/>
  </w:style>
  <w:style w:type="paragraph" w:customStyle="1" w:styleId="PartTitle0">
    <w:name w:val="Part_Title"/>
    <w:basedOn w:val="AnnexTitle0"/>
    <w:next w:val="Normalaftertitle0"/>
    <w:uiPriority w:val="99"/>
    <w:rsid w:val="002C55E8"/>
  </w:style>
  <w:style w:type="paragraph" w:customStyle="1" w:styleId="Rep">
    <w:name w:val="Rep_#"/>
    <w:basedOn w:val="Rec"/>
    <w:next w:val="RepTitle0"/>
    <w:uiPriority w:val="99"/>
    <w:rsid w:val="002C55E8"/>
    <w:pPr>
      <w:keepNext w:val="0"/>
      <w:keepLines w:val="0"/>
      <w:widowControl w:val="0"/>
      <w:tabs>
        <w:tab w:val="clear" w:pos="4849"/>
        <w:tab w:val="clear" w:pos="9696"/>
      </w:tabs>
      <w:overflowPunct/>
      <w:autoSpaceDE/>
      <w:autoSpaceDN/>
      <w:adjustRightInd/>
      <w:spacing w:before="0"/>
      <w:ind w:left="525" w:hangingChars="250" w:hanging="525"/>
      <w:jc w:val="both"/>
      <w:textAlignment w:val="auto"/>
    </w:pPr>
    <w:rPr>
      <w:rFonts w:ascii="Century" w:hAnsi="Century"/>
      <w:kern w:val="2"/>
      <w:sz w:val="21"/>
      <w:szCs w:val="24"/>
      <w:lang w:val="en-US" w:eastAsia="ja-JP"/>
    </w:rPr>
  </w:style>
  <w:style w:type="paragraph" w:customStyle="1" w:styleId="RepTitle0">
    <w:name w:val="Rep_Title"/>
    <w:basedOn w:val="RecTitle0"/>
    <w:next w:val="RepTitleRef"/>
    <w:uiPriority w:val="99"/>
    <w:rsid w:val="002C55E8"/>
    <w:pPr>
      <w:widowControl/>
      <w:ind w:left="0" w:firstLineChars="0" w:firstLine="0"/>
      <w:jc w:val="left"/>
    </w:pPr>
    <w:rPr>
      <w:rFonts w:ascii="Times New Roman" w:eastAsia="Times New Roman" w:hAnsi="Times New Roman"/>
      <w:kern w:val="0"/>
      <w:sz w:val="24"/>
      <w:lang w:eastAsia="en-US"/>
    </w:rPr>
  </w:style>
  <w:style w:type="paragraph" w:customStyle="1" w:styleId="RepTitleRef">
    <w:name w:val="Rep_Title/Ref"/>
    <w:basedOn w:val="RecTitleRef"/>
    <w:next w:val="RepTitleDate"/>
    <w:uiPriority w:val="99"/>
    <w:rsid w:val="002C55E8"/>
    <w:pPr>
      <w:keepNext/>
      <w:keepLines/>
      <w:tabs>
        <w:tab w:val="center" w:pos="4849"/>
        <w:tab w:val="right" w:pos="9696"/>
      </w:tabs>
      <w:overflowPunct w:val="0"/>
      <w:autoSpaceDE w:val="0"/>
      <w:autoSpaceDN w:val="0"/>
      <w:adjustRightInd w:val="0"/>
      <w:spacing w:before="136"/>
      <w:jc w:val="center"/>
      <w:textAlignment w:val="baseline"/>
    </w:pPr>
    <w:rPr>
      <w:rFonts w:eastAsia="MS Mincho"/>
      <w:sz w:val="20"/>
      <w:szCs w:val="20"/>
      <w:lang w:val="en-GB"/>
    </w:rPr>
  </w:style>
  <w:style w:type="paragraph" w:customStyle="1" w:styleId="RepTitleDate">
    <w:name w:val="Rep_Title/Date"/>
    <w:basedOn w:val="RecTitleDate"/>
    <w:next w:val="headfoot"/>
    <w:uiPriority w:val="99"/>
    <w:rsid w:val="002C55E8"/>
  </w:style>
  <w:style w:type="paragraph" w:customStyle="1" w:styleId="RefDoc">
    <w:name w:val="Ref_Doc"/>
    <w:basedOn w:val="RefText0"/>
    <w:next w:val="RefText0"/>
    <w:uiPriority w:val="99"/>
    <w:rsid w:val="002C55E8"/>
    <w:pPr>
      <w:spacing w:before="227"/>
    </w:pPr>
    <w:rPr>
      <w:i/>
    </w:rPr>
  </w:style>
  <w:style w:type="paragraph" w:customStyle="1" w:styleId="Question">
    <w:name w:val="Question_#"/>
    <w:basedOn w:val="Rec"/>
    <w:next w:val="QuestionTitle0"/>
    <w:uiPriority w:val="99"/>
    <w:rsid w:val="002C55E8"/>
    <w:pPr>
      <w:keepNext w:val="0"/>
      <w:keepLines w:val="0"/>
      <w:widowControl w:val="0"/>
      <w:tabs>
        <w:tab w:val="clear" w:pos="4849"/>
        <w:tab w:val="clear" w:pos="9696"/>
      </w:tabs>
      <w:overflowPunct/>
      <w:autoSpaceDE/>
      <w:autoSpaceDN/>
      <w:adjustRightInd/>
      <w:spacing w:before="0"/>
      <w:ind w:left="525" w:hangingChars="250" w:hanging="525"/>
      <w:jc w:val="both"/>
      <w:textAlignment w:val="auto"/>
    </w:pPr>
    <w:rPr>
      <w:rFonts w:ascii="Century" w:hAnsi="Century"/>
      <w:kern w:val="2"/>
      <w:sz w:val="21"/>
      <w:szCs w:val="24"/>
      <w:lang w:val="en-US" w:eastAsia="ja-JP"/>
    </w:rPr>
  </w:style>
  <w:style w:type="paragraph" w:customStyle="1" w:styleId="QuestionTitle0">
    <w:name w:val="Question_Title"/>
    <w:basedOn w:val="RecTitle0"/>
    <w:next w:val="QuestionTitleRef"/>
    <w:uiPriority w:val="99"/>
    <w:rsid w:val="002C55E8"/>
    <w:pPr>
      <w:widowControl/>
      <w:ind w:left="0" w:firstLineChars="0" w:firstLine="0"/>
      <w:jc w:val="left"/>
    </w:pPr>
    <w:rPr>
      <w:rFonts w:ascii="Times New Roman" w:eastAsia="Times New Roman" w:hAnsi="Times New Roman"/>
      <w:kern w:val="0"/>
      <w:sz w:val="24"/>
      <w:lang w:eastAsia="en-US"/>
    </w:rPr>
  </w:style>
  <w:style w:type="paragraph" w:customStyle="1" w:styleId="QuestionTitleRef">
    <w:name w:val="Question_Title/Ref"/>
    <w:basedOn w:val="RecTitleRef"/>
    <w:next w:val="QuestionTitleDate"/>
    <w:uiPriority w:val="99"/>
    <w:rsid w:val="002C55E8"/>
    <w:pPr>
      <w:keepNext/>
      <w:keepLines/>
      <w:tabs>
        <w:tab w:val="center" w:pos="4849"/>
        <w:tab w:val="right" w:pos="9696"/>
      </w:tabs>
      <w:overflowPunct w:val="0"/>
      <w:autoSpaceDE w:val="0"/>
      <w:autoSpaceDN w:val="0"/>
      <w:adjustRightInd w:val="0"/>
      <w:spacing w:before="136"/>
      <w:jc w:val="center"/>
      <w:textAlignment w:val="baseline"/>
    </w:pPr>
    <w:rPr>
      <w:rFonts w:eastAsia="MS Mincho"/>
      <w:sz w:val="20"/>
      <w:szCs w:val="20"/>
      <w:lang w:val="en-GB"/>
    </w:rPr>
  </w:style>
  <w:style w:type="paragraph" w:customStyle="1" w:styleId="QuestionTitleDate">
    <w:name w:val="Question_Title/Date"/>
    <w:basedOn w:val="RecTitleDate"/>
    <w:next w:val="headfoot"/>
    <w:uiPriority w:val="99"/>
    <w:rsid w:val="002C55E8"/>
  </w:style>
  <w:style w:type="paragraph" w:customStyle="1" w:styleId="Res">
    <w:name w:val="Res_#"/>
    <w:basedOn w:val="Rec"/>
    <w:next w:val="ResTitle0"/>
    <w:uiPriority w:val="99"/>
    <w:rsid w:val="002C55E8"/>
    <w:pPr>
      <w:keepNext w:val="0"/>
      <w:keepLines w:val="0"/>
      <w:widowControl w:val="0"/>
      <w:tabs>
        <w:tab w:val="clear" w:pos="4849"/>
        <w:tab w:val="clear" w:pos="9696"/>
      </w:tabs>
      <w:overflowPunct/>
      <w:autoSpaceDE/>
      <w:autoSpaceDN/>
      <w:adjustRightInd/>
      <w:spacing w:before="0"/>
      <w:ind w:left="525" w:hangingChars="250" w:hanging="525"/>
      <w:jc w:val="both"/>
      <w:textAlignment w:val="auto"/>
    </w:pPr>
    <w:rPr>
      <w:rFonts w:ascii="Century" w:hAnsi="Century"/>
      <w:kern w:val="2"/>
      <w:sz w:val="21"/>
      <w:szCs w:val="24"/>
      <w:lang w:val="en-US" w:eastAsia="ja-JP"/>
    </w:rPr>
  </w:style>
  <w:style w:type="paragraph" w:customStyle="1" w:styleId="ResTitle0">
    <w:name w:val="Res_Title"/>
    <w:basedOn w:val="RecTitle0"/>
    <w:next w:val="ResTitleRef"/>
    <w:uiPriority w:val="99"/>
    <w:rsid w:val="002C55E8"/>
    <w:pPr>
      <w:widowControl/>
      <w:ind w:left="0" w:firstLineChars="0" w:firstLine="0"/>
      <w:jc w:val="left"/>
    </w:pPr>
    <w:rPr>
      <w:rFonts w:ascii="Times New Roman" w:eastAsia="Times New Roman" w:hAnsi="Times New Roman"/>
      <w:kern w:val="0"/>
      <w:sz w:val="24"/>
      <w:lang w:eastAsia="en-US"/>
    </w:rPr>
  </w:style>
  <w:style w:type="paragraph" w:customStyle="1" w:styleId="ResTitleRef">
    <w:name w:val="Res_Title/Ref"/>
    <w:basedOn w:val="RecTitleRef"/>
    <w:next w:val="ResTitleDate"/>
    <w:uiPriority w:val="99"/>
    <w:rsid w:val="002C55E8"/>
    <w:pPr>
      <w:keepNext/>
      <w:keepLines/>
      <w:tabs>
        <w:tab w:val="center" w:pos="4849"/>
        <w:tab w:val="right" w:pos="9696"/>
      </w:tabs>
      <w:overflowPunct w:val="0"/>
      <w:autoSpaceDE w:val="0"/>
      <w:autoSpaceDN w:val="0"/>
      <w:adjustRightInd w:val="0"/>
      <w:spacing w:before="136"/>
      <w:jc w:val="center"/>
      <w:textAlignment w:val="baseline"/>
    </w:pPr>
    <w:rPr>
      <w:rFonts w:eastAsia="MS Mincho"/>
      <w:sz w:val="20"/>
      <w:szCs w:val="20"/>
      <w:lang w:val="en-GB"/>
    </w:rPr>
  </w:style>
  <w:style w:type="paragraph" w:customStyle="1" w:styleId="ResTitleDate">
    <w:name w:val="Res_Title/Date"/>
    <w:basedOn w:val="RecTitleDate"/>
    <w:next w:val="headfoot"/>
    <w:uiPriority w:val="99"/>
    <w:rsid w:val="002C55E8"/>
  </w:style>
  <w:style w:type="paragraph" w:customStyle="1" w:styleId="Style">
    <w:name w:val="Style"/>
    <w:basedOn w:val="Normal"/>
    <w:uiPriority w:val="99"/>
    <w:rsid w:val="002C55E8"/>
    <w:pPr>
      <w:tabs>
        <w:tab w:val="center" w:pos="4196"/>
        <w:tab w:val="left" w:pos="9242"/>
        <w:tab w:val="center" w:pos="12587"/>
      </w:tabs>
      <w:spacing w:before="340" w:line="318" w:lineRule="atLeast"/>
      <w:ind w:right="618"/>
    </w:pPr>
    <w:rPr>
      <w:rFonts w:eastAsia="MS Mincho"/>
      <w:i/>
      <w:sz w:val="28"/>
    </w:rPr>
  </w:style>
  <w:style w:type="paragraph" w:customStyle="1" w:styleId="Sectionsous">
    <w:name w:val="Section_sous"/>
    <w:basedOn w:val="Section"/>
    <w:next w:val="Rec"/>
    <w:uiPriority w:val="99"/>
    <w:rsid w:val="002C55E8"/>
    <w:pPr>
      <w:pageBreakBefore w:val="0"/>
      <w:tabs>
        <w:tab w:val="clear" w:pos="1474"/>
        <w:tab w:val="left" w:pos="794"/>
        <w:tab w:val="left" w:pos="1191"/>
        <w:tab w:val="left" w:pos="1588"/>
        <w:tab w:val="left" w:pos="1985"/>
      </w:tabs>
      <w:spacing w:before="480"/>
      <w:ind w:left="0" w:firstLine="0"/>
      <w:jc w:val="center"/>
    </w:pPr>
    <w:rPr>
      <w:caps/>
      <w:sz w:val="28"/>
    </w:rPr>
  </w:style>
  <w:style w:type="paragraph" w:customStyle="1" w:styleId="CCI">
    <w:name w:val="CCI"/>
    <w:basedOn w:val="Normal"/>
    <w:next w:val="call0"/>
    <w:uiPriority w:val="99"/>
    <w:rsid w:val="002C55E8"/>
    <w:pPr>
      <w:keepNext/>
      <w:keepLines/>
      <w:tabs>
        <w:tab w:val="clear" w:pos="794"/>
        <w:tab w:val="clear" w:pos="1191"/>
        <w:tab w:val="clear" w:pos="1588"/>
        <w:tab w:val="clear" w:pos="1985"/>
      </w:tabs>
      <w:spacing w:before="199"/>
    </w:pPr>
    <w:rPr>
      <w:rFonts w:eastAsia="MS Mincho"/>
      <w:sz w:val="20"/>
    </w:rPr>
  </w:style>
  <w:style w:type="paragraph" w:customStyle="1" w:styleId="Fig">
    <w:name w:val="Fig"/>
    <w:basedOn w:val="Figure"/>
    <w:next w:val="Fig0"/>
    <w:uiPriority w:val="99"/>
    <w:rsid w:val="002C55E8"/>
    <w:pPr>
      <w:keepLines w:val="0"/>
      <w:spacing w:before="136" w:after="0"/>
    </w:pPr>
    <w:rPr>
      <w:rFonts w:eastAsia="MS Mincho"/>
      <w:caps w:val="0"/>
      <w:sz w:val="20"/>
      <w:lang w:val="en-US"/>
    </w:rPr>
  </w:style>
  <w:style w:type="paragraph" w:customStyle="1" w:styleId="Fig0">
    <w:name w:val="Fig_#"/>
    <w:basedOn w:val="Fig"/>
    <w:next w:val="Normal"/>
    <w:uiPriority w:val="99"/>
    <w:rsid w:val="002C55E8"/>
    <w:pPr>
      <w:jc w:val="left"/>
    </w:pPr>
    <w:rPr>
      <w:color w:val="FFFFFF"/>
    </w:rPr>
  </w:style>
  <w:style w:type="paragraph" w:customStyle="1" w:styleId="heading13">
    <w:name w:val="heading 13"/>
    <w:basedOn w:val="Heading3"/>
    <w:uiPriority w:val="99"/>
    <w:rsid w:val="002C55E8"/>
    <w:pPr>
      <w:tabs>
        <w:tab w:val="clear" w:pos="794"/>
        <w:tab w:val="clear" w:pos="1191"/>
        <w:tab w:val="clear" w:pos="1588"/>
        <w:tab w:val="clear" w:pos="1985"/>
        <w:tab w:val="left" w:pos="1077"/>
        <w:tab w:val="right" w:pos="9696"/>
      </w:tabs>
      <w:spacing w:before="240"/>
      <w:ind w:left="1077" w:hanging="1077"/>
      <w:outlineLvl w:val="9"/>
    </w:pPr>
    <w:rPr>
      <w:rFonts w:eastAsia="MS Mincho"/>
      <w:b w:val="0"/>
      <w:i/>
      <w:sz w:val="20"/>
    </w:rPr>
  </w:style>
  <w:style w:type="paragraph" w:customStyle="1" w:styleId="Head">
    <w:name w:val="Head"/>
    <w:basedOn w:val="Normal"/>
    <w:uiPriority w:val="99"/>
    <w:rsid w:val="002C55E8"/>
    <w:pPr>
      <w:tabs>
        <w:tab w:val="clear" w:pos="794"/>
        <w:tab w:val="clear" w:pos="1191"/>
        <w:tab w:val="clear" w:pos="1588"/>
        <w:tab w:val="clear" w:pos="1985"/>
        <w:tab w:val="left" w:pos="6663"/>
      </w:tabs>
      <w:spacing w:before="0"/>
      <w:jc w:val="left"/>
    </w:pPr>
    <w:rPr>
      <w:rFonts w:eastAsia="MS Mincho"/>
      <w:b/>
      <w:color w:val="FFFFFF"/>
      <w:sz w:val="8"/>
    </w:rPr>
  </w:style>
  <w:style w:type="paragraph" w:customStyle="1" w:styleId="meeting">
    <w:name w:val="meeting"/>
    <w:basedOn w:val="Head"/>
    <w:next w:val="Head"/>
    <w:uiPriority w:val="99"/>
    <w:rsid w:val="002C55E8"/>
    <w:pPr>
      <w:tabs>
        <w:tab w:val="left" w:pos="7371"/>
      </w:tabs>
      <w:spacing w:after="560"/>
    </w:pPr>
  </w:style>
  <w:style w:type="paragraph" w:customStyle="1" w:styleId="foot">
    <w:name w:val="foot"/>
    <w:basedOn w:val="headfoot"/>
    <w:uiPriority w:val="99"/>
    <w:rsid w:val="002C55E8"/>
    <w:rPr>
      <w:lang w:val="fr-FR"/>
    </w:rPr>
  </w:style>
  <w:style w:type="paragraph" w:customStyle="1" w:styleId="TableHead0">
    <w:name w:val="Table_Head"/>
    <w:basedOn w:val="TableText0"/>
    <w:uiPriority w:val="99"/>
    <w:rsid w:val="002C55E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2"/>
    </w:rPr>
  </w:style>
  <w:style w:type="paragraph" w:customStyle="1" w:styleId="TH">
    <w:name w:val="TH"/>
    <w:next w:val="Normal"/>
    <w:uiPriority w:val="99"/>
    <w:rsid w:val="002C55E8"/>
    <w:pPr>
      <w:keepNext/>
      <w:keepLines/>
      <w:widowControl w:val="0"/>
      <w:overflowPunct w:val="0"/>
      <w:autoSpaceDE w:val="0"/>
      <w:autoSpaceDN w:val="0"/>
      <w:adjustRightInd w:val="0"/>
      <w:spacing w:after="240" w:line="240" w:lineRule="atLeast"/>
      <w:jc w:val="center"/>
      <w:textAlignment w:val="baseline"/>
    </w:pPr>
    <w:rPr>
      <w:rFonts w:ascii="Univers (W1)" w:eastAsia="MS Mincho" w:hAnsi="Univers (W1)"/>
      <w:lang w:val="en-AU" w:eastAsia="en-US"/>
    </w:rPr>
  </w:style>
  <w:style w:type="paragraph" w:customStyle="1" w:styleId="TF">
    <w:name w:val="TF"/>
    <w:next w:val="Normal"/>
    <w:uiPriority w:val="99"/>
    <w:rsid w:val="002C55E8"/>
    <w:pPr>
      <w:keepLines/>
      <w:widowControl w:val="0"/>
      <w:overflowPunct w:val="0"/>
      <w:autoSpaceDE w:val="0"/>
      <w:autoSpaceDN w:val="0"/>
      <w:adjustRightInd w:val="0"/>
      <w:spacing w:before="240" w:after="240" w:line="240" w:lineRule="atLeast"/>
      <w:jc w:val="center"/>
      <w:textAlignment w:val="baseline"/>
    </w:pPr>
    <w:rPr>
      <w:rFonts w:ascii="Univers (W1)" w:eastAsia="MS Mincho" w:hAnsi="Univers (W1)"/>
      <w:lang w:val="en-AU" w:eastAsia="en-US"/>
    </w:rPr>
  </w:style>
  <w:style w:type="paragraph" w:customStyle="1" w:styleId="Infodoc">
    <w:name w:val="Infodoc"/>
    <w:basedOn w:val="Normal"/>
    <w:uiPriority w:val="99"/>
    <w:rsid w:val="002C55E8"/>
    <w:pPr>
      <w:tabs>
        <w:tab w:val="clear" w:pos="794"/>
        <w:tab w:val="clear" w:pos="1191"/>
        <w:tab w:val="clear" w:pos="1588"/>
        <w:tab w:val="clear" w:pos="1985"/>
        <w:tab w:val="left" w:pos="1418"/>
      </w:tabs>
      <w:spacing w:before="0"/>
      <w:ind w:left="1418" w:hanging="1418"/>
      <w:jc w:val="left"/>
    </w:pPr>
    <w:rPr>
      <w:rFonts w:eastAsia="MS Mincho"/>
      <w:lang w:val="fr-FR"/>
    </w:rPr>
  </w:style>
  <w:style w:type="paragraph" w:customStyle="1" w:styleId="Keywords">
    <w:name w:val="Keywords"/>
    <w:basedOn w:val="Normal"/>
    <w:uiPriority w:val="99"/>
    <w:rsid w:val="002C55E8"/>
    <w:pPr>
      <w:tabs>
        <w:tab w:val="clear" w:pos="1191"/>
        <w:tab w:val="clear" w:pos="1588"/>
      </w:tabs>
      <w:ind w:left="794" w:hanging="794"/>
      <w:jc w:val="left"/>
    </w:pPr>
    <w:rPr>
      <w:rFonts w:eastAsia="MS Mincho"/>
      <w:lang w:val="fr-FR"/>
    </w:rPr>
  </w:style>
  <w:style w:type="paragraph" w:customStyle="1" w:styleId="WP">
    <w:name w:val="WP"/>
    <w:next w:val="Normal"/>
    <w:uiPriority w:val="99"/>
    <w:rsid w:val="002C55E8"/>
    <w:pPr>
      <w:widowControl w:val="0"/>
      <w:overflowPunct w:val="0"/>
      <w:autoSpaceDE w:val="0"/>
      <w:autoSpaceDN w:val="0"/>
      <w:adjustRightInd w:val="0"/>
      <w:spacing w:line="240" w:lineRule="atLeast"/>
      <w:jc w:val="both"/>
      <w:textAlignment w:val="baseline"/>
    </w:pPr>
    <w:rPr>
      <w:rFonts w:ascii="Univers (W1)" w:eastAsia="MS Mincho" w:hAnsi="Univers (W1)"/>
      <w:lang w:val="en-AU" w:eastAsia="en-US"/>
    </w:rPr>
  </w:style>
  <w:style w:type="paragraph" w:customStyle="1" w:styleId="TAH">
    <w:name w:val="TAH"/>
    <w:basedOn w:val="Normal"/>
    <w:uiPriority w:val="99"/>
    <w:rsid w:val="002C55E8"/>
    <w:pPr>
      <w:keepNext/>
      <w:keepLines/>
      <w:widowControl w:val="0"/>
      <w:tabs>
        <w:tab w:val="clear" w:pos="794"/>
        <w:tab w:val="clear" w:pos="1191"/>
        <w:tab w:val="clear" w:pos="1588"/>
        <w:tab w:val="clear" w:pos="1985"/>
      </w:tabs>
      <w:spacing w:before="12" w:after="12" w:line="240" w:lineRule="atLeast"/>
      <w:ind w:left="57" w:right="57"/>
      <w:jc w:val="center"/>
    </w:pPr>
    <w:rPr>
      <w:rFonts w:ascii="Univers (W1)" w:eastAsia="MS Mincho" w:hAnsi="Univers (W1)"/>
      <w:b/>
      <w:sz w:val="20"/>
      <w:lang w:val="en-AU"/>
    </w:rPr>
  </w:style>
  <w:style w:type="paragraph" w:customStyle="1" w:styleId="TAL">
    <w:name w:val="TAL"/>
    <w:basedOn w:val="Normal"/>
    <w:uiPriority w:val="99"/>
    <w:rsid w:val="002C55E8"/>
    <w:pPr>
      <w:keepNext/>
      <w:keepLines/>
      <w:widowControl w:val="0"/>
      <w:tabs>
        <w:tab w:val="clear" w:pos="794"/>
        <w:tab w:val="clear" w:pos="1191"/>
        <w:tab w:val="clear" w:pos="1588"/>
        <w:tab w:val="clear" w:pos="1985"/>
      </w:tabs>
      <w:spacing w:before="12" w:after="12" w:line="240" w:lineRule="atLeast"/>
      <w:ind w:left="57" w:right="57"/>
      <w:jc w:val="left"/>
    </w:pPr>
    <w:rPr>
      <w:rFonts w:ascii="Univers (W1)" w:eastAsia="MS Mincho" w:hAnsi="Univers (W1)"/>
      <w:sz w:val="20"/>
      <w:lang w:val="en-AU"/>
    </w:rPr>
  </w:style>
  <w:style w:type="paragraph" w:customStyle="1" w:styleId="TAC">
    <w:name w:val="TAC"/>
    <w:basedOn w:val="Normal"/>
    <w:uiPriority w:val="99"/>
    <w:rsid w:val="002C55E8"/>
    <w:pPr>
      <w:keepNext/>
      <w:keepLines/>
      <w:widowControl w:val="0"/>
      <w:tabs>
        <w:tab w:val="clear" w:pos="794"/>
        <w:tab w:val="clear" w:pos="1191"/>
        <w:tab w:val="clear" w:pos="1588"/>
        <w:tab w:val="clear" w:pos="1985"/>
      </w:tabs>
      <w:spacing w:before="12" w:after="12" w:line="240" w:lineRule="atLeast"/>
      <w:ind w:left="57" w:right="57"/>
      <w:jc w:val="center"/>
    </w:pPr>
    <w:rPr>
      <w:rFonts w:ascii="Univers (W1)" w:eastAsia="MS Mincho" w:hAnsi="Univers (W1)"/>
      <w:sz w:val="20"/>
      <w:lang w:val="en-AU"/>
    </w:rPr>
  </w:style>
  <w:style w:type="character" w:customStyle="1" w:styleId="BalloonTextChar1">
    <w:name w:val="Balloon Text Char1"/>
    <w:uiPriority w:val="99"/>
    <w:locked/>
    <w:rsid w:val="002C55E8"/>
    <w:rPr>
      <w:rFonts w:ascii="Tahoma" w:hAnsi="Tahoma" w:cs="Tahoma"/>
      <w:sz w:val="16"/>
      <w:szCs w:val="16"/>
      <w:lang w:val="en-GB" w:eastAsia="en-US"/>
    </w:rPr>
  </w:style>
  <w:style w:type="character" w:customStyle="1" w:styleId="TableNoCharChar">
    <w:name w:val="Table_No Char Char"/>
    <w:uiPriority w:val="99"/>
    <w:locked/>
    <w:rsid w:val="002C55E8"/>
    <w:rPr>
      <w:rFonts w:ascii="Times New Roman" w:eastAsia="MS Mincho" w:hAnsi="Times New Roman"/>
      <w:caps/>
      <w:lang w:val="en-GB" w:eastAsia="en-US"/>
    </w:rPr>
  </w:style>
  <w:style w:type="character" w:customStyle="1" w:styleId="NormalaftertitleCharChar">
    <w:name w:val="Normal_after_title Char Char"/>
    <w:uiPriority w:val="99"/>
    <w:locked/>
    <w:rsid w:val="002C55E8"/>
    <w:rPr>
      <w:rFonts w:cs="Times New Roman"/>
      <w:sz w:val="24"/>
      <w:lang w:val="en-GB" w:eastAsia="en-US" w:bidi="ar-SA"/>
    </w:rPr>
  </w:style>
  <w:style w:type="character" w:customStyle="1" w:styleId="enumlev1CharChar">
    <w:name w:val="enumlev1 Char Char"/>
    <w:uiPriority w:val="99"/>
    <w:locked/>
    <w:rsid w:val="002C55E8"/>
    <w:rPr>
      <w:rFonts w:cs="Times New Roman"/>
      <w:sz w:val="24"/>
      <w:lang w:val="en-GB" w:eastAsia="en-US" w:bidi="ar-SA"/>
    </w:rPr>
  </w:style>
  <w:style w:type="character" w:customStyle="1" w:styleId="CommentTextChar1">
    <w:name w:val="Comment Text Char1"/>
    <w:uiPriority w:val="99"/>
    <w:locked/>
    <w:rsid w:val="002C55E8"/>
    <w:rPr>
      <w:rFonts w:ascii="Times New Roman" w:hAnsi="Times New Roman" w:cs="Times New Roman"/>
      <w:lang w:val="en-GB" w:eastAsia="en-US"/>
    </w:rPr>
  </w:style>
  <w:style w:type="paragraph" w:customStyle="1" w:styleId="1CharChar">
    <w:name w:val="(文字) (文字)1 Char Char"/>
    <w:basedOn w:val="Normal"/>
    <w:uiPriority w:val="99"/>
    <w:rsid w:val="002C55E8"/>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character" w:customStyle="1" w:styleId="BodyTextChar1">
    <w:name w:val="Body Text Char1"/>
    <w:uiPriority w:val="99"/>
    <w:locked/>
    <w:rsid w:val="002C55E8"/>
    <w:rPr>
      <w:rFonts w:ascii="Times New Roman" w:hAnsi="Times New Roman" w:cs="Times New Roman"/>
      <w:kern w:val="2"/>
      <w:sz w:val="24"/>
      <w:szCs w:val="24"/>
      <w:lang w:eastAsia="ja-JP"/>
    </w:rPr>
  </w:style>
  <w:style w:type="character" w:customStyle="1" w:styleId="BodyTextIndentChar1">
    <w:name w:val="Body Text Indent Char1"/>
    <w:uiPriority w:val="99"/>
    <w:locked/>
    <w:rsid w:val="002C55E8"/>
    <w:rPr>
      <w:rFonts w:ascii="Times New Roman" w:hAnsi="Times New Roman" w:cs="Times New Roman"/>
      <w:b/>
      <w:kern w:val="2"/>
      <w:sz w:val="24"/>
      <w:szCs w:val="24"/>
      <w:lang w:eastAsia="ja-JP"/>
    </w:rPr>
  </w:style>
  <w:style w:type="character" w:customStyle="1" w:styleId="BodyTextIndent3Char1">
    <w:name w:val="Body Text Indent 3 Char1"/>
    <w:uiPriority w:val="99"/>
    <w:locked/>
    <w:rsid w:val="002C55E8"/>
    <w:rPr>
      <w:rFonts w:ascii="Century" w:hAnsi="Century" w:cs="Times New Roman"/>
      <w:kern w:val="2"/>
      <w:sz w:val="24"/>
      <w:szCs w:val="24"/>
      <w:lang w:eastAsia="ja-JP"/>
    </w:rPr>
  </w:style>
  <w:style w:type="character" w:customStyle="1" w:styleId="FootnoteCharacters">
    <w:name w:val="Footnote Characters"/>
    <w:uiPriority w:val="99"/>
    <w:rsid w:val="002C55E8"/>
    <w:rPr>
      <w:vertAlign w:val="superscript"/>
    </w:rPr>
  </w:style>
  <w:style w:type="paragraph" w:customStyle="1" w:styleId="MEP">
    <w:name w:val="MEP"/>
    <w:basedOn w:val="Normal"/>
    <w:uiPriority w:val="99"/>
    <w:rsid w:val="002C55E8"/>
    <w:pPr>
      <w:tabs>
        <w:tab w:val="clear" w:pos="794"/>
        <w:tab w:val="clear" w:pos="1191"/>
        <w:tab w:val="clear" w:pos="1588"/>
        <w:tab w:val="clear" w:pos="1985"/>
        <w:tab w:val="left" w:pos="1134"/>
        <w:tab w:val="left" w:pos="1871"/>
        <w:tab w:val="left" w:pos="2268"/>
      </w:tabs>
      <w:spacing w:before="240"/>
    </w:pPr>
    <w:rPr>
      <w:rFonts w:eastAsia="MS Mincho"/>
      <w:lang w:val="fr-FR"/>
    </w:rPr>
  </w:style>
  <w:style w:type="character" w:customStyle="1" w:styleId="BodyText2Char1">
    <w:name w:val="Body Text 2 Char1"/>
    <w:uiPriority w:val="99"/>
    <w:locked/>
    <w:rsid w:val="002C55E8"/>
    <w:rPr>
      <w:rFonts w:ascii="Arial" w:hAnsi="Arial" w:cs="Times New Roman"/>
      <w:color w:val="000000"/>
      <w:sz w:val="16"/>
      <w:lang w:eastAsia="en-US"/>
    </w:rPr>
  </w:style>
  <w:style w:type="character" w:customStyle="1" w:styleId="BodyText3Char1">
    <w:name w:val="Body Text 3 Char1"/>
    <w:uiPriority w:val="99"/>
    <w:locked/>
    <w:rsid w:val="002C55E8"/>
    <w:rPr>
      <w:rFonts w:ascii="Times New Roman" w:hAnsi="Times New Roman" w:cs="Times New Roman"/>
      <w:sz w:val="16"/>
      <w:szCs w:val="16"/>
      <w:lang w:val="en-GB" w:eastAsia="en-US"/>
    </w:rPr>
  </w:style>
  <w:style w:type="paragraph" w:customStyle="1" w:styleId="headingi0">
    <w:name w:val="heading_i"/>
    <w:basedOn w:val="Heading3"/>
    <w:next w:val="Normal"/>
    <w:uiPriority w:val="99"/>
    <w:rsid w:val="002C55E8"/>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MS Mincho"/>
      <w:b w:val="0"/>
      <w:i/>
      <w:sz w:val="28"/>
      <w:lang w:val="en-CA"/>
    </w:rPr>
  </w:style>
  <w:style w:type="paragraph" w:customStyle="1" w:styleId="AnnexNotitle0">
    <w:name w:val="Annex_No &amp; title"/>
    <w:basedOn w:val="Normal"/>
    <w:next w:val="Normal"/>
    <w:rsid w:val="002C55E8"/>
    <w:pPr>
      <w:keepNext/>
      <w:keepLines/>
      <w:spacing w:before="480"/>
      <w:jc w:val="center"/>
    </w:pPr>
    <w:rPr>
      <w:rFonts w:eastAsia="MS Mincho"/>
      <w:b/>
      <w:sz w:val="28"/>
    </w:rPr>
  </w:style>
  <w:style w:type="paragraph" w:customStyle="1" w:styleId="1CarCar">
    <w:name w:val="(文字) (文字)1 Car Car (文字) (文字)"/>
    <w:basedOn w:val="Normal"/>
    <w:uiPriority w:val="99"/>
    <w:rsid w:val="002C55E8"/>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paragraph" w:customStyle="1" w:styleId="Default">
    <w:name w:val="Default"/>
    <w:rsid w:val="002C55E8"/>
    <w:pPr>
      <w:autoSpaceDE w:val="0"/>
      <w:autoSpaceDN w:val="0"/>
      <w:adjustRightInd w:val="0"/>
    </w:pPr>
    <w:rPr>
      <w:rFonts w:eastAsia="SimSun"/>
      <w:color w:val="000000"/>
      <w:sz w:val="24"/>
      <w:szCs w:val="24"/>
    </w:rPr>
  </w:style>
  <w:style w:type="character" w:customStyle="1" w:styleId="2">
    <w:name w:val="(文字) (文字)2"/>
    <w:uiPriority w:val="99"/>
    <w:rsid w:val="002C55E8"/>
    <w:rPr>
      <w:rFonts w:cs="Times New Roman"/>
      <w:b/>
      <w:sz w:val="24"/>
      <w:lang w:val="en-GB" w:eastAsia="en-US" w:bidi="ar-SA"/>
    </w:rPr>
  </w:style>
  <w:style w:type="paragraph" w:customStyle="1" w:styleId="CharChar3">
    <w:name w:val="Char Char3"/>
    <w:basedOn w:val="Normal"/>
    <w:uiPriority w:val="99"/>
    <w:rsid w:val="002C55E8"/>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paragraph" w:customStyle="1" w:styleId="paragraph">
    <w:name w:val="paragraph"/>
    <w:basedOn w:val="Normal"/>
    <w:uiPriority w:val="99"/>
    <w:rsid w:val="002C55E8"/>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paragraph" w:customStyle="1" w:styleId="IEEEStdsNumberedListLevel1">
    <w:name w:val="IEEEStds Numbered List Level 1"/>
    <w:uiPriority w:val="99"/>
    <w:rsid w:val="002C55E8"/>
    <w:pPr>
      <w:keepLines/>
      <w:tabs>
        <w:tab w:val="num" w:pos="907"/>
      </w:tabs>
      <w:spacing w:after="120"/>
      <w:ind w:left="907" w:hanging="360"/>
      <w:jc w:val="both"/>
      <w:outlineLvl w:val="0"/>
    </w:pPr>
    <w:rPr>
      <w:rFonts w:eastAsia="MS Mincho"/>
      <w:lang w:eastAsia="en-US"/>
    </w:rPr>
  </w:style>
  <w:style w:type="paragraph" w:customStyle="1" w:styleId="IEEEStdsNumberedListLevel2">
    <w:name w:val="IEEEStds Numbered List Level 2"/>
    <w:basedOn w:val="IEEEStdsNumberedListLevel1"/>
    <w:uiPriority w:val="99"/>
    <w:rsid w:val="002C55E8"/>
    <w:pPr>
      <w:tabs>
        <w:tab w:val="clear" w:pos="907"/>
        <w:tab w:val="num" w:pos="1267"/>
      </w:tabs>
      <w:ind w:left="1267"/>
      <w:outlineLvl w:val="1"/>
    </w:pPr>
  </w:style>
  <w:style w:type="paragraph" w:customStyle="1" w:styleId="IEEEStdsNumberedListLevel3">
    <w:name w:val="IEEEStds Numbered List Level 3"/>
    <w:basedOn w:val="IEEEStdsNumberedListLevel2"/>
    <w:uiPriority w:val="99"/>
    <w:rsid w:val="002C55E8"/>
    <w:pPr>
      <w:tabs>
        <w:tab w:val="clear" w:pos="1267"/>
        <w:tab w:val="num" w:pos="1800"/>
      </w:tabs>
      <w:ind w:left="1800" w:hanging="533"/>
      <w:outlineLvl w:val="2"/>
    </w:pPr>
  </w:style>
  <w:style w:type="paragraph" w:customStyle="1" w:styleId="IEEEStdsNumberedListLevel4">
    <w:name w:val="IEEEStds Numbered List Level 4"/>
    <w:basedOn w:val="IEEEStdsNumberedListLevel3"/>
    <w:uiPriority w:val="99"/>
    <w:rsid w:val="002C55E8"/>
    <w:pPr>
      <w:tabs>
        <w:tab w:val="clear" w:pos="1800"/>
        <w:tab w:val="num" w:pos="2347"/>
      </w:tabs>
      <w:ind w:left="2347" w:hanging="547"/>
      <w:outlineLvl w:val="3"/>
    </w:pPr>
  </w:style>
  <w:style w:type="paragraph" w:customStyle="1" w:styleId="IEEEStdsNumberedListLevel5">
    <w:name w:val="IEEEStds Numbered List Level 5"/>
    <w:basedOn w:val="IEEEStdsNumberedListLevel4"/>
    <w:uiPriority w:val="99"/>
    <w:rsid w:val="002C55E8"/>
    <w:pPr>
      <w:tabs>
        <w:tab w:val="clear" w:pos="2347"/>
        <w:tab w:val="num" w:pos="2880"/>
      </w:tabs>
      <w:ind w:left="2880" w:hanging="533"/>
      <w:outlineLvl w:val="4"/>
    </w:pPr>
  </w:style>
  <w:style w:type="paragraph" w:customStyle="1" w:styleId="CharChar3Char">
    <w:name w:val="Char Char3 Char"/>
    <w:basedOn w:val="Normal"/>
    <w:uiPriority w:val="99"/>
    <w:rsid w:val="002C55E8"/>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paragraph" w:customStyle="1" w:styleId="Subject">
    <w:name w:val="Subject"/>
    <w:basedOn w:val="Normal"/>
    <w:next w:val="Source"/>
    <w:uiPriority w:val="99"/>
    <w:rsid w:val="002C55E8"/>
    <w:pPr>
      <w:tabs>
        <w:tab w:val="clear" w:pos="794"/>
        <w:tab w:val="clear" w:pos="1191"/>
        <w:tab w:val="clear" w:pos="1588"/>
        <w:tab w:val="clear" w:pos="1985"/>
        <w:tab w:val="left" w:pos="720"/>
      </w:tabs>
      <w:spacing w:before="0"/>
      <w:jc w:val="left"/>
    </w:pPr>
    <w:rPr>
      <w:rFonts w:eastAsia="MS Mincho"/>
      <w:lang w:val="en-CA" w:eastAsia="ja-JP"/>
    </w:rPr>
  </w:style>
  <w:style w:type="paragraph" w:customStyle="1" w:styleId="Texte">
    <w:name w:val="Texte"/>
    <w:basedOn w:val="Normal"/>
    <w:uiPriority w:val="99"/>
    <w:rsid w:val="002C55E8"/>
    <w:pPr>
      <w:tabs>
        <w:tab w:val="clear" w:pos="794"/>
        <w:tab w:val="clear" w:pos="1191"/>
        <w:tab w:val="clear" w:pos="1588"/>
        <w:tab w:val="clear" w:pos="1985"/>
      </w:tabs>
      <w:overflowPunct/>
      <w:autoSpaceDE/>
      <w:autoSpaceDN/>
      <w:adjustRightInd/>
      <w:textAlignment w:val="auto"/>
    </w:pPr>
    <w:rPr>
      <w:rFonts w:eastAsia="MS Mincho"/>
      <w:color w:val="000000"/>
      <w:szCs w:val="24"/>
      <w:lang w:val="en-US" w:eastAsia="fr-FR"/>
    </w:rPr>
  </w:style>
  <w:style w:type="paragraph" w:customStyle="1" w:styleId="TAN">
    <w:name w:val="TAN"/>
    <w:basedOn w:val="TAL"/>
    <w:uiPriority w:val="99"/>
    <w:rsid w:val="002C55E8"/>
    <w:pPr>
      <w:widowControl/>
      <w:spacing w:before="0" w:after="0" w:line="240" w:lineRule="auto"/>
      <w:ind w:left="851" w:right="0" w:hanging="851"/>
    </w:pPr>
    <w:rPr>
      <w:rFonts w:ascii="Arial" w:hAnsi="Arial"/>
      <w:sz w:val="18"/>
      <w:lang w:val="en-GB"/>
    </w:rPr>
  </w:style>
  <w:style w:type="paragraph" w:customStyle="1" w:styleId="QuestionNoBR">
    <w:name w:val="Question_No_BR"/>
    <w:basedOn w:val="Normal"/>
    <w:next w:val="Questiontitle"/>
    <w:rsid w:val="002C55E8"/>
    <w:pPr>
      <w:keepNext/>
      <w:keepLines/>
      <w:suppressAutoHyphens/>
      <w:autoSpaceDN/>
      <w:adjustRightInd/>
      <w:spacing w:before="480"/>
      <w:jc w:val="center"/>
    </w:pPr>
    <w:rPr>
      <w:rFonts w:eastAsia="MS Mincho"/>
      <w:caps/>
      <w:kern w:val="1"/>
      <w:sz w:val="28"/>
      <w:szCs w:val="28"/>
      <w:lang w:eastAsia="ar-SA"/>
    </w:rPr>
  </w:style>
  <w:style w:type="character" w:customStyle="1" w:styleId="Hyperlink1">
    <w:name w:val="Hyperlink1"/>
    <w:uiPriority w:val="99"/>
    <w:rsid w:val="002C55E8"/>
    <w:rPr>
      <w:color w:val="0000FF"/>
    </w:rPr>
  </w:style>
  <w:style w:type="character" w:customStyle="1" w:styleId="TitleChar1">
    <w:name w:val="Title Char1"/>
    <w:uiPriority w:val="99"/>
    <w:locked/>
    <w:rsid w:val="002C55E8"/>
    <w:rPr>
      <w:rFonts w:ascii="Arial" w:hAnsi="Arial" w:cs="Times New Roman"/>
      <w:b/>
      <w:bCs/>
      <w:sz w:val="22"/>
      <w:lang w:eastAsia="en-US"/>
    </w:rPr>
  </w:style>
  <w:style w:type="paragraph" w:customStyle="1" w:styleId="covertext">
    <w:name w:val="cover text"/>
    <w:basedOn w:val="Normal"/>
    <w:uiPriority w:val="99"/>
    <w:rsid w:val="002C55E8"/>
    <w:pPr>
      <w:widowControl w:val="0"/>
      <w:tabs>
        <w:tab w:val="clear" w:pos="794"/>
        <w:tab w:val="clear" w:pos="1191"/>
        <w:tab w:val="clear" w:pos="1588"/>
        <w:tab w:val="clear" w:pos="1985"/>
      </w:tabs>
      <w:suppressAutoHyphens/>
      <w:overflowPunct/>
      <w:autoSpaceDE/>
      <w:autoSpaceDN/>
      <w:adjustRightInd/>
      <w:spacing w:after="120"/>
      <w:jc w:val="left"/>
      <w:textAlignment w:val="auto"/>
    </w:pPr>
    <w:rPr>
      <w:rFonts w:ascii="Times" w:eastAsia="MS Mincho" w:hAnsi="Times"/>
      <w:lang w:val="en-US"/>
    </w:rPr>
  </w:style>
  <w:style w:type="paragraph" w:customStyle="1" w:styleId="StyleHeading2NotBold">
    <w:name w:val="Style Heading 2 + Not Bold"/>
    <w:basedOn w:val="Heading2"/>
    <w:uiPriority w:val="99"/>
    <w:rsid w:val="002C55E8"/>
    <w:pPr>
      <w:keepLines w:val="0"/>
      <w:numPr>
        <w:ilvl w:val="1"/>
      </w:numPr>
      <w:tabs>
        <w:tab w:val="clear" w:pos="794"/>
        <w:tab w:val="clear" w:pos="1191"/>
        <w:tab w:val="clear" w:pos="1588"/>
        <w:tab w:val="clear" w:pos="1985"/>
        <w:tab w:val="num" w:pos="432"/>
      </w:tabs>
      <w:overflowPunct/>
      <w:autoSpaceDE/>
      <w:autoSpaceDN/>
      <w:adjustRightInd/>
      <w:spacing w:before="120"/>
      <w:ind w:left="1224" w:hanging="1224"/>
      <w:textAlignment w:val="auto"/>
    </w:pPr>
    <w:rPr>
      <w:rFonts w:ascii="Arial" w:eastAsia="MS Mincho" w:hAnsi="Arial"/>
      <w:i/>
      <w:iCs/>
      <w:sz w:val="22"/>
      <w:szCs w:val="22"/>
      <w:lang w:val="en-US"/>
    </w:rPr>
  </w:style>
  <w:style w:type="paragraph" w:customStyle="1" w:styleId="StyleRecNoBefore12pt">
    <w:name w:val="Style Rec_No + Before:  12 pt"/>
    <w:basedOn w:val="RecNo"/>
    <w:uiPriority w:val="99"/>
    <w:rsid w:val="002C55E8"/>
    <w:pPr>
      <w:keepNext w:val="0"/>
      <w:keepLines w:val="0"/>
      <w:tabs>
        <w:tab w:val="left" w:pos="1170"/>
      </w:tabs>
      <w:overflowPunct/>
      <w:autoSpaceDE/>
      <w:autoSpaceDN/>
      <w:adjustRightInd/>
      <w:spacing w:before="0"/>
      <w:ind w:left="720" w:right="720"/>
      <w:jc w:val="left"/>
      <w:textAlignment w:val="auto"/>
    </w:pPr>
    <w:rPr>
      <w:rFonts w:ascii="Arial" w:eastAsia="MS Mincho" w:hAnsi="Arial" w:cs="Arial"/>
      <w:sz w:val="22"/>
      <w:szCs w:val="24"/>
      <w:lang w:val="en-US"/>
    </w:rPr>
  </w:style>
  <w:style w:type="character" w:customStyle="1" w:styleId="Style14ptBoldItalic">
    <w:name w:val="Style 14 pt Bold Italic"/>
    <w:uiPriority w:val="99"/>
    <w:rsid w:val="002C55E8"/>
    <w:rPr>
      <w:rFonts w:ascii="Arial" w:hAnsi="Arial" w:cs="Times New Roman"/>
      <w:b/>
      <w:bCs/>
      <w:i/>
      <w:iCs/>
      <w:sz w:val="28"/>
    </w:rPr>
  </w:style>
  <w:style w:type="paragraph" w:customStyle="1" w:styleId="picture">
    <w:name w:val="picture"/>
    <w:basedOn w:val="Normal"/>
    <w:uiPriority w:val="99"/>
    <w:rsid w:val="002C55E8"/>
    <w:pPr>
      <w:tabs>
        <w:tab w:val="clear" w:pos="794"/>
        <w:tab w:val="clear" w:pos="1191"/>
        <w:tab w:val="clear" w:pos="1588"/>
        <w:tab w:val="clear" w:pos="1985"/>
        <w:tab w:val="left" w:pos="2880"/>
        <w:tab w:val="left" w:pos="4608"/>
        <w:tab w:val="right" w:pos="9072"/>
      </w:tabs>
      <w:overflowPunct/>
      <w:autoSpaceDE/>
      <w:autoSpaceDN/>
      <w:adjustRightInd/>
      <w:spacing w:before="240" w:after="240"/>
      <w:textAlignment w:val="auto"/>
    </w:pPr>
    <w:rPr>
      <w:rFonts w:ascii="Arial" w:eastAsia="MS Mincho" w:hAnsi="Arial" w:cs="Arial"/>
      <w:sz w:val="22"/>
      <w:lang w:val="en-US"/>
    </w:rPr>
  </w:style>
  <w:style w:type="paragraph" w:customStyle="1" w:styleId="BodyTextItalic">
    <w:name w:val="Body Text Italic"/>
    <w:basedOn w:val="BodyText"/>
    <w:uiPriority w:val="99"/>
    <w:rsid w:val="002C55E8"/>
    <w:pPr>
      <w:spacing w:after="120"/>
      <w:ind w:firstLine="720"/>
      <w:jc w:val="both"/>
    </w:pPr>
    <w:rPr>
      <w:i/>
      <w:lang w:val="ru-RU" w:eastAsia="ru-RU"/>
    </w:rPr>
  </w:style>
  <w:style w:type="character" w:customStyle="1" w:styleId="BodyTextItalicChar">
    <w:name w:val="Body Text Italic Char"/>
    <w:uiPriority w:val="99"/>
    <w:rsid w:val="002C55E8"/>
    <w:rPr>
      <w:rFonts w:cs="Times New Roman"/>
      <w:b/>
      <w:bCs/>
      <w:i/>
      <w:sz w:val="24"/>
      <w:szCs w:val="24"/>
      <w:lang w:val="ru-RU" w:eastAsia="ru-RU" w:bidi="ar-SA"/>
    </w:rPr>
  </w:style>
  <w:style w:type="paragraph" w:customStyle="1" w:styleId="BodyTextNoIndent">
    <w:name w:val="Body Text No Indent"/>
    <w:basedOn w:val="BodyText"/>
    <w:uiPriority w:val="99"/>
    <w:rsid w:val="002C55E8"/>
    <w:pPr>
      <w:spacing w:after="120"/>
      <w:jc w:val="both"/>
    </w:pPr>
    <w:rPr>
      <w:b w:val="0"/>
      <w:bCs w:val="0"/>
    </w:rPr>
  </w:style>
  <w:style w:type="paragraph" w:customStyle="1" w:styleId="equation0">
    <w:name w:val="equation"/>
    <w:basedOn w:val="BodyText"/>
    <w:uiPriority w:val="99"/>
    <w:rsid w:val="002C55E8"/>
    <w:pPr>
      <w:tabs>
        <w:tab w:val="center" w:pos="4680"/>
        <w:tab w:val="right" w:pos="9360"/>
      </w:tabs>
      <w:spacing w:before="120" w:after="120"/>
    </w:pPr>
    <w:rPr>
      <w:lang w:val="ru-RU" w:eastAsia="ru-RU"/>
    </w:rPr>
  </w:style>
  <w:style w:type="character" w:customStyle="1" w:styleId="equationChar0">
    <w:name w:val="equation Char"/>
    <w:uiPriority w:val="99"/>
    <w:rsid w:val="002C55E8"/>
    <w:rPr>
      <w:rFonts w:cs="Times New Roman"/>
      <w:b/>
      <w:bCs/>
      <w:sz w:val="24"/>
      <w:szCs w:val="24"/>
      <w:lang w:val="ru-RU" w:eastAsia="ru-RU" w:bidi="ar-SA"/>
    </w:rPr>
  </w:style>
  <w:style w:type="paragraph" w:customStyle="1" w:styleId="StyleBodyTextSymbolsymbol">
    <w:name w:val="Style Body Text + Symbol (symbol)"/>
    <w:basedOn w:val="BodyText"/>
    <w:uiPriority w:val="99"/>
    <w:rsid w:val="002C55E8"/>
    <w:pPr>
      <w:spacing w:after="120"/>
      <w:ind w:firstLine="720"/>
      <w:jc w:val="both"/>
    </w:pPr>
    <w:rPr>
      <w:rFonts w:ascii="Symbol" w:hAnsi="Symbol"/>
      <w:b w:val="0"/>
      <w:bCs w:val="0"/>
      <w:i/>
    </w:rPr>
  </w:style>
  <w:style w:type="character" w:customStyle="1" w:styleId="StyleBodyTextSymbolsymbolChar">
    <w:name w:val="Style Body Text + Symbol (symbol) Char"/>
    <w:uiPriority w:val="99"/>
    <w:rsid w:val="002C55E8"/>
    <w:rPr>
      <w:rFonts w:ascii="Symbol" w:hAnsi="Symbol" w:cs="Times New Roman"/>
      <w:b/>
      <w:bCs/>
      <w:i/>
      <w:sz w:val="24"/>
      <w:szCs w:val="24"/>
      <w:lang w:val="en-US" w:eastAsia="en-US" w:bidi="ar-SA"/>
    </w:rPr>
  </w:style>
  <w:style w:type="paragraph" w:customStyle="1" w:styleId="Figurecaption">
    <w:name w:val="Figure caption"/>
    <w:basedOn w:val="BodyText"/>
    <w:uiPriority w:val="99"/>
    <w:rsid w:val="002C55E8"/>
    <w:pPr>
      <w:spacing w:before="120" w:after="240"/>
      <w:jc w:val="both"/>
    </w:pPr>
    <w:rPr>
      <w:rFonts w:ascii="Arial" w:hAnsi="Arial"/>
      <w:b w:val="0"/>
      <w:bCs w:val="0"/>
      <w:sz w:val="20"/>
    </w:rPr>
  </w:style>
  <w:style w:type="character" w:customStyle="1" w:styleId="FigurecaptionChar">
    <w:name w:val="Figure caption Char"/>
    <w:uiPriority w:val="99"/>
    <w:rsid w:val="002C55E8"/>
    <w:rPr>
      <w:rFonts w:ascii="Arial" w:hAnsi="Arial" w:cs="Times New Roman"/>
      <w:b/>
      <w:bCs/>
      <w:sz w:val="24"/>
      <w:szCs w:val="24"/>
      <w:lang w:val="en-US" w:eastAsia="en-US" w:bidi="ar-SA"/>
    </w:rPr>
  </w:style>
  <w:style w:type="paragraph" w:customStyle="1" w:styleId="ReferencesText">
    <w:name w:val="References Text"/>
    <w:basedOn w:val="BodyText"/>
    <w:uiPriority w:val="99"/>
    <w:rsid w:val="002C55E8"/>
    <w:pPr>
      <w:tabs>
        <w:tab w:val="left" w:pos="720"/>
      </w:tabs>
      <w:ind w:left="720" w:hanging="720"/>
      <w:jc w:val="both"/>
    </w:pPr>
    <w:rPr>
      <w:b w:val="0"/>
      <w:bCs w:val="0"/>
    </w:rPr>
  </w:style>
  <w:style w:type="paragraph" w:customStyle="1" w:styleId="equationArial">
    <w:name w:val="equation + Arial"/>
    <w:aliases w:val="Centered"/>
    <w:basedOn w:val="equation0"/>
    <w:uiPriority w:val="99"/>
    <w:rsid w:val="002C55E8"/>
    <w:pPr>
      <w:jc w:val="center"/>
    </w:pPr>
    <w:rPr>
      <w:rFonts w:ascii="Arial" w:hAnsi="Arial" w:cs="Arial"/>
    </w:rPr>
  </w:style>
  <w:style w:type="paragraph" w:customStyle="1" w:styleId="Char">
    <w:name w:val="Char"/>
    <w:basedOn w:val="Normal"/>
    <w:uiPriority w:val="99"/>
    <w:rsid w:val="002C55E8"/>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character" w:customStyle="1" w:styleId="MemoHeading3Char2">
    <w:name w:val="Memo Heading 3 Char2"/>
    <w:aliases w:val="H3 Char2,h3 Char3,h31 Char2,3 Char2,h 3 Char,3rd level Char,subsect Char,0H Char,l3 Char2,list 3 Char2,Head 3 Char2,h32 Char2,h33 Char2,h34 Char2,h35 Char2,h36 Char2,h37 Char2,h38 Char2,h311 Char2,h321 Char2,h331 Char2,h341 Char1"/>
    <w:uiPriority w:val="99"/>
    <w:rsid w:val="002C55E8"/>
    <w:rPr>
      <w:rFonts w:cs="Times New Roman"/>
      <w:b/>
      <w:sz w:val="24"/>
      <w:lang w:val="en-GB" w:eastAsia="en-US" w:bidi="ar-SA"/>
    </w:rPr>
  </w:style>
  <w:style w:type="character" w:customStyle="1" w:styleId="TableTextChar0">
    <w:name w:val="Table_Text Char"/>
    <w:uiPriority w:val="99"/>
    <w:rsid w:val="002C55E8"/>
    <w:rPr>
      <w:rFonts w:eastAsia="MS Mincho" w:cs="Times New Roman"/>
      <w:sz w:val="22"/>
      <w:lang w:val="en-GB" w:eastAsia="en-US" w:bidi="ar-SA"/>
    </w:rPr>
  </w:style>
  <w:style w:type="paragraph" w:customStyle="1" w:styleId="CarattereCarattere">
    <w:name w:val="Carattere Carattere"/>
    <w:uiPriority w:val="99"/>
    <w:semiHidden/>
    <w:rsid w:val="002C55E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FootnoteTextA">
    <w:name w:val="Footnote Text A"/>
    <w:uiPriority w:val="99"/>
    <w:rsid w:val="002C55E8"/>
    <w:pPr>
      <w:keepLines/>
      <w:tabs>
        <w:tab w:val="left" w:pos="255"/>
        <w:tab w:val="left" w:pos="794"/>
        <w:tab w:val="left" w:pos="1191"/>
        <w:tab w:val="left" w:pos="1588"/>
        <w:tab w:val="left" w:pos="1985"/>
      </w:tabs>
      <w:spacing w:before="120"/>
      <w:ind w:left="255" w:hanging="255"/>
      <w:jc w:val="both"/>
    </w:pPr>
    <w:rPr>
      <w:rFonts w:eastAsia="ヒラギノ角ゴ Pro W3"/>
      <w:color w:val="000000"/>
      <w:sz w:val="22"/>
      <w:lang w:val="fr-FR" w:eastAsia="ja-JP"/>
    </w:rPr>
  </w:style>
  <w:style w:type="character" w:customStyle="1" w:styleId="apple-style-span">
    <w:name w:val="apple-style-span"/>
    <w:uiPriority w:val="99"/>
    <w:rsid w:val="002C55E8"/>
    <w:rPr>
      <w:rFonts w:cs="Times New Roman"/>
    </w:rPr>
  </w:style>
  <w:style w:type="paragraph" w:customStyle="1" w:styleId="listitem0">
    <w:name w:val="list item"/>
    <w:basedOn w:val="Normal"/>
    <w:uiPriority w:val="99"/>
    <w:rsid w:val="002C55E8"/>
    <w:pPr>
      <w:tabs>
        <w:tab w:val="clear" w:pos="794"/>
        <w:tab w:val="clear" w:pos="1191"/>
        <w:tab w:val="clear" w:pos="1588"/>
        <w:tab w:val="clear" w:pos="1985"/>
      </w:tabs>
      <w:overflowPunct/>
      <w:autoSpaceDE/>
      <w:autoSpaceDN/>
      <w:adjustRightInd/>
      <w:spacing w:before="0"/>
      <w:ind w:left="540" w:hanging="540"/>
      <w:textAlignment w:val="auto"/>
    </w:pPr>
    <w:rPr>
      <w:rFonts w:ascii="Times" w:eastAsia="MS Mincho" w:hAnsi="Times"/>
      <w:sz w:val="20"/>
      <w:lang w:val="en-US"/>
    </w:rPr>
  </w:style>
  <w:style w:type="paragraph" w:customStyle="1" w:styleId="listitem2">
    <w:name w:val="list item 2"/>
    <w:basedOn w:val="listitem0"/>
    <w:uiPriority w:val="99"/>
    <w:rsid w:val="002C55E8"/>
    <w:pPr>
      <w:ind w:left="1080"/>
    </w:pPr>
  </w:style>
  <w:style w:type="paragraph" w:customStyle="1" w:styleId="listitem3">
    <w:name w:val="list item 3"/>
    <w:basedOn w:val="listitem2"/>
    <w:uiPriority w:val="99"/>
    <w:rsid w:val="002C55E8"/>
    <w:pPr>
      <w:ind w:left="1620"/>
    </w:pPr>
  </w:style>
  <w:style w:type="paragraph" w:customStyle="1" w:styleId="ListParagraph1">
    <w:name w:val="List Paragraph1"/>
    <w:basedOn w:val="listitem0"/>
    <w:next w:val="listitem0"/>
    <w:uiPriority w:val="99"/>
    <w:rsid w:val="002C55E8"/>
    <w:pPr>
      <w:spacing w:before="200"/>
      <w:ind w:firstLine="0"/>
    </w:pPr>
  </w:style>
  <w:style w:type="paragraph" w:customStyle="1" w:styleId="listparagraph2">
    <w:name w:val="list paragraph 2"/>
    <w:basedOn w:val="listitem2"/>
    <w:next w:val="listitem2"/>
    <w:uiPriority w:val="99"/>
    <w:rsid w:val="002C55E8"/>
    <w:pPr>
      <w:spacing w:before="200"/>
      <w:ind w:firstLine="0"/>
    </w:pPr>
  </w:style>
  <w:style w:type="paragraph" w:customStyle="1" w:styleId="listparagraph3">
    <w:name w:val="list paragraph 3"/>
    <w:basedOn w:val="listitem3"/>
    <w:next w:val="listitem3"/>
    <w:uiPriority w:val="99"/>
    <w:rsid w:val="002C55E8"/>
  </w:style>
  <w:style w:type="paragraph" w:customStyle="1" w:styleId="note0">
    <w:name w:val="note"/>
    <w:basedOn w:val="Normal"/>
    <w:next w:val="Normal"/>
    <w:uiPriority w:val="99"/>
    <w:rsid w:val="002C55E8"/>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18"/>
      <w:lang w:val="en-US"/>
    </w:rPr>
  </w:style>
  <w:style w:type="paragraph" w:customStyle="1" w:styleId="Title10">
    <w:name w:val="Title1"/>
    <w:basedOn w:val="Normal"/>
    <w:next w:val="Heading1"/>
    <w:uiPriority w:val="99"/>
    <w:rsid w:val="002C55E8"/>
    <w:pPr>
      <w:tabs>
        <w:tab w:val="clear" w:pos="794"/>
        <w:tab w:val="clear" w:pos="1191"/>
        <w:tab w:val="clear" w:pos="1588"/>
        <w:tab w:val="clear" w:pos="1985"/>
      </w:tabs>
      <w:overflowPunct/>
      <w:autoSpaceDE/>
      <w:autoSpaceDN/>
      <w:adjustRightInd/>
      <w:spacing w:before="480" w:after="960"/>
      <w:jc w:val="left"/>
      <w:textAlignment w:val="auto"/>
    </w:pPr>
    <w:rPr>
      <w:rFonts w:ascii="Helvetica" w:eastAsia="MS Mincho" w:hAnsi="Helvetica"/>
      <w:b/>
      <w:sz w:val="36"/>
      <w:lang w:val="en-US"/>
    </w:rPr>
  </w:style>
  <w:style w:type="paragraph" w:customStyle="1" w:styleId="annex0">
    <w:name w:val="annex"/>
    <w:basedOn w:val="Title10"/>
    <w:uiPriority w:val="99"/>
    <w:rsid w:val="002C55E8"/>
    <w:pPr>
      <w:spacing w:before="0" w:after="0"/>
      <w:jc w:val="both"/>
    </w:pPr>
  </w:style>
  <w:style w:type="paragraph" w:customStyle="1" w:styleId="computercode">
    <w:name w:val="computer code"/>
    <w:basedOn w:val="Normal"/>
    <w:uiPriority w:val="99"/>
    <w:rsid w:val="002C55E8"/>
    <w:pPr>
      <w:tabs>
        <w:tab w:val="clear" w:pos="794"/>
        <w:tab w:val="clear" w:pos="1191"/>
        <w:tab w:val="clear" w:pos="1588"/>
        <w:tab w:val="clear" w:pos="1985"/>
      </w:tabs>
      <w:overflowPunct/>
      <w:autoSpaceDE/>
      <w:autoSpaceDN/>
      <w:adjustRightInd/>
      <w:spacing w:before="0"/>
      <w:textAlignment w:val="auto"/>
    </w:pPr>
    <w:rPr>
      <w:rFonts w:ascii="Courier" w:eastAsia="MS Mincho" w:hAnsi="Courier"/>
      <w:sz w:val="20"/>
      <w:lang w:val="en-US"/>
    </w:rPr>
  </w:style>
  <w:style w:type="paragraph" w:customStyle="1" w:styleId="indentedlist">
    <w:name w:val="indented list"/>
    <w:basedOn w:val="listitem0"/>
    <w:uiPriority w:val="99"/>
    <w:rsid w:val="002C55E8"/>
    <w:pPr>
      <w:ind w:left="900" w:hanging="900"/>
    </w:pPr>
  </w:style>
  <w:style w:type="paragraph" w:customStyle="1" w:styleId="Caption1">
    <w:name w:val="Caption1"/>
    <w:basedOn w:val="Normal"/>
    <w:link w:val="captionChar"/>
    <w:uiPriority w:val="99"/>
    <w:rsid w:val="002C55E8"/>
    <w:pPr>
      <w:tabs>
        <w:tab w:val="clear" w:pos="794"/>
        <w:tab w:val="clear" w:pos="1191"/>
        <w:tab w:val="clear" w:pos="1588"/>
        <w:tab w:val="clear" w:pos="1985"/>
      </w:tabs>
      <w:overflowPunct/>
      <w:autoSpaceDE/>
      <w:autoSpaceDN/>
      <w:adjustRightInd/>
      <w:spacing w:before="240"/>
      <w:jc w:val="center"/>
      <w:textAlignment w:val="auto"/>
    </w:pPr>
    <w:rPr>
      <w:rFonts w:ascii="Helvetica" w:eastAsia="MS Mincho" w:hAnsi="Helvetica"/>
      <w:b/>
      <w:sz w:val="20"/>
      <w:lang w:val="en-US"/>
    </w:rPr>
  </w:style>
  <w:style w:type="paragraph" w:customStyle="1" w:styleId="reference">
    <w:name w:val="reference"/>
    <w:basedOn w:val="Normal"/>
    <w:uiPriority w:val="99"/>
    <w:rsid w:val="002C55E8"/>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paragraph" w:customStyle="1" w:styleId="definition">
    <w:name w:val="definition"/>
    <w:basedOn w:val="Normal"/>
    <w:uiPriority w:val="99"/>
    <w:rsid w:val="002C55E8"/>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paragraph" w:customStyle="1" w:styleId="Bibliography1">
    <w:name w:val="Bibliography1"/>
    <w:basedOn w:val="Normal"/>
    <w:uiPriority w:val="99"/>
    <w:rsid w:val="002C55E8"/>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paragraph" w:customStyle="1" w:styleId="member">
    <w:name w:val="member"/>
    <w:basedOn w:val="Normal"/>
    <w:uiPriority w:val="99"/>
    <w:rsid w:val="002C55E8"/>
    <w:pPr>
      <w:tabs>
        <w:tab w:val="clear" w:pos="794"/>
        <w:tab w:val="clear" w:pos="1191"/>
        <w:tab w:val="clear" w:pos="1588"/>
        <w:tab w:val="clear" w:pos="1985"/>
      </w:tabs>
      <w:overflowPunct/>
      <w:autoSpaceDE/>
      <w:autoSpaceDN/>
      <w:adjustRightInd/>
      <w:spacing w:before="0"/>
      <w:textAlignment w:val="auto"/>
    </w:pPr>
    <w:rPr>
      <w:rFonts w:ascii="Times" w:eastAsia="MS Mincho" w:hAnsi="Times"/>
      <w:sz w:val="20"/>
      <w:lang w:val="en-US"/>
    </w:rPr>
  </w:style>
  <w:style w:type="paragraph" w:customStyle="1" w:styleId="BodyText0">
    <w:name w:val="#BodyText"/>
    <w:uiPriority w:val="99"/>
    <w:rsid w:val="002C55E8"/>
    <w:pPr>
      <w:spacing w:before="120" w:line="240" w:lineRule="atLeast"/>
      <w:jc w:val="both"/>
    </w:pPr>
    <w:rPr>
      <w:rFonts w:eastAsia="MS Mincho"/>
      <w:color w:val="000000"/>
      <w:sz w:val="22"/>
      <w:lang w:val="en-GB" w:eastAsia="en-US"/>
    </w:rPr>
  </w:style>
  <w:style w:type="paragraph" w:customStyle="1" w:styleId="ParagraphNumbered">
    <w:name w:val="Paragraph_Numbered"/>
    <w:basedOn w:val="Normal"/>
    <w:uiPriority w:val="99"/>
    <w:rsid w:val="002C55E8"/>
    <w:pPr>
      <w:tabs>
        <w:tab w:val="clear" w:pos="794"/>
        <w:tab w:val="clear" w:pos="1191"/>
        <w:tab w:val="clear" w:pos="1588"/>
        <w:tab w:val="clear" w:pos="1985"/>
        <w:tab w:val="num" w:pos="360"/>
        <w:tab w:val="num" w:pos="720"/>
      </w:tabs>
      <w:overflowPunct/>
      <w:autoSpaceDE/>
      <w:autoSpaceDN/>
      <w:adjustRightInd/>
      <w:ind w:left="340" w:hanging="340"/>
      <w:textAlignment w:val="auto"/>
    </w:pPr>
    <w:rPr>
      <w:rFonts w:eastAsia="MS Mincho"/>
      <w:sz w:val="22"/>
      <w:lang w:val="en-US"/>
    </w:rPr>
  </w:style>
  <w:style w:type="paragraph" w:customStyle="1" w:styleId="ParaNum">
    <w:name w:val="ParaNum"/>
    <w:basedOn w:val="Normal"/>
    <w:uiPriority w:val="99"/>
    <w:rsid w:val="002C55E8"/>
    <w:pPr>
      <w:widowControl w:val="0"/>
      <w:tabs>
        <w:tab w:val="clear" w:pos="794"/>
        <w:tab w:val="clear" w:pos="1191"/>
        <w:tab w:val="clear" w:pos="1588"/>
        <w:tab w:val="clear" w:pos="1985"/>
        <w:tab w:val="num" w:pos="1080"/>
      </w:tabs>
      <w:overflowPunct/>
      <w:autoSpaceDE/>
      <w:autoSpaceDN/>
      <w:adjustRightInd/>
      <w:spacing w:before="0" w:after="220"/>
      <w:ind w:firstLine="720"/>
      <w:textAlignment w:val="auto"/>
    </w:pPr>
    <w:rPr>
      <w:rFonts w:eastAsia="MS Mincho"/>
      <w:kern w:val="28"/>
      <w:sz w:val="22"/>
      <w:lang w:val="en-US"/>
    </w:rPr>
  </w:style>
  <w:style w:type="character" w:customStyle="1" w:styleId="MemoHeading3">
    <w:name w:val="Memo Heading 3 (文字)"/>
    <w:aliases w:val="H3 (文字),h3 (文字),h31 (文字),3 (文字),l3 (文字),list 3 (文字),Head 3 (文字),h32 (文字),h33 (文字),h34 (文字),h35 (文字),h36 (文字),h37 (文字),h38 (文字),h311 (文字),h321 (文字),h331 (文字),h341 (文字),h351 (文字),h361 (文字),h371 (文字),h39 (文字),h312 (文字),h322 (文字)"/>
    <w:uiPriority w:val="99"/>
    <w:rsid w:val="002C55E8"/>
    <w:rPr>
      <w:rFonts w:eastAsia="Batang" w:cs="Times New Roman"/>
      <w:b/>
      <w:sz w:val="24"/>
      <w:lang w:val="en-GB" w:eastAsia="en-US" w:bidi="ar-SA"/>
    </w:rPr>
  </w:style>
  <w:style w:type="character" w:customStyle="1" w:styleId="pagetitle">
    <w:name w:val="pagetitle"/>
    <w:uiPriority w:val="99"/>
    <w:rsid w:val="002C55E8"/>
    <w:rPr>
      <w:rFonts w:cs="Times New Roman"/>
    </w:rPr>
  </w:style>
  <w:style w:type="character" w:customStyle="1" w:styleId="FootnoteTextChar2Char">
    <w:name w:val="Footnote Text Char2 Char"/>
    <w:aliases w:val="Footnote Text Char1 Char Char,Footnote Text Char2 Char1 Char Char,Footnote Text Char1 Char Char Char1 Char Char,Footnote Text Char Char Char Char Char1 Char Char,footnote text Char Char"/>
    <w:uiPriority w:val="99"/>
    <w:rsid w:val="002C55E8"/>
    <w:rPr>
      <w:rFonts w:cs="Times New Roman"/>
      <w:sz w:val="22"/>
      <w:lang w:val="en-GB" w:eastAsia="en-US" w:bidi="ar-SA"/>
    </w:rPr>
  </w:style>
  <w:style w:type="character" w:customStyle="1" w:styleId="Teletype">
    <w:name w:val="Teletype"/>
    <w:uiPriority w:val="99"/>
    <w:rsid w:val="002C55E8"/>
    <w:rPr>
      <w:rFonts w:ascii="Courier" w:hAnsi="Courier"/>
      <w:sz w:val="20"/>
    </w:rPr>
  </w:style>
  <w:style w:type="character" w:customStyle="1" w:styleId="captionChar">
    <w:name w:val="caption Char"/>
    <w:link w:val="Caption1"/>
    <w:uiPriority w:val="99"/>
    <w:locked/>
    <w:rsid w:val="002C55E8"/>
    <w:rPr>
      <w:rFonts w:ascii="Helvetica" w:eastAsia="MS Mincho" w:hAnsi="Helvetica"/>
      <w:b/>
      <w:lang w:eastAsia="en-US"/>
    </w:rPr>
  </w:style>
  <w:style w:type="paragraph" w:customStyle="1" w:styleId="DefTerm">
    <w:name w:val="Def Term"/>
    <w:basedOn w:val="Normal"/>
    <w:next w:val="Definition0"/>
    <w:uiPriority w:val="99"/>
    <w:rsid w:val="002C55E8"/>
    <w:pPr>
      <w:keepNext/>
      <w:tabs>
        <w:tab w:val="clear" w:pos="794"/>
        <w:tab w:val="clear" w:pos="1191"/>
        <w:tab w:val="clear" w:pos="1588"/>
        <w:tab w:val="clear" w:pos="1985"/>
      </w:tabs>
      <w:overflowPunct/>
      <w:autoSpaceDE/>
      <w:autoSpaceDN/>
      <w:adjustRightInd/>
      <w:spacing w:before="240" w:after="60"/>
      <w:jc w:val="left"/>
      <w:textAlignment w:val="auto"/>
    </w:pPr>
    <w:rPr>
      <w:rFonts w:eastAsia="MS Mincho"/>
      <w:b/>
      <w:szCs w:val="24"/>
      <w:lang w:val="en-US"/>
    </w:rPr>
  </w:style>
  <w:style w:type="paragraph" w:customStyle="1" w:styleId="Definition0">
    <w:name w:val="Definition"/>
    <w:basedOn w:val="Normal"/>
    <w:uiPriority w:val="99"/>
    <w:rsid w:val="002C55E8"/>
    <w:pPr>
      <w:tabs>
        <w:tab w:val="clear" w:pos="794"/>
        <w:tab w:val="clear" w:pos="1191"/>
        <w:tab w:val="clear" w:pos="1588"/>
        <w:tab w:val="clear" w:pos="1985"/>
      </w:tabs>
      <w:overflowPunct/>
      <w:autoSpaceDE/>
      <w:autoSpaceDN/>
      <w:adjustRightInd/>
      <w:spacing w:before="0"/>
      <w:jc w:val="left"/>
      <w:textAlignment w:val="auto"/>
    </w:pPr>
    <w:rPr>
      <w:rFonts w:eastAsia="MS Mincho"/>
      <w:szCs w:val="24"/>
      <w:lang w:val="en-US"/>
    </w:rPr>
  </w:style>
  <w:style w:type="character" w:customStyle="1" w:styleId="IEEEStdsDefTermsNumbers">
    <w:name w:val="IEEEStds DefTerms+Numbers"/>
    <w:uiPriority w:val="99"/>
    <w:rsid w:val="002C55E8"/>
    <w:rPr>
      <w:b/>
    </w:rPr>
  </w:style>
  <w:style w:type="paragraph" w:customStyle="1" w:styleId="IEEEStdsParagraph">
    <w:name w:val="IEEEStds Paragraph"/>
    <w:link w:val="IEEEStdsParagraphChar"/>
    <w:uiPriority w:val="99"/>
    <w:rsid w:val="002C55E8"/>
    <w:pPr>
      <w:spacing w:before="120" w:line="360" w:lineRule="auto"/>
      <w:jc w:val="both"/>
    </w:pPr>
    <w:rPr>
      <w:rFonts w:eastAsia="MS Mincho"/>
      <w:sz w:val="24"/>
      <w:lang w:eastAsia="en-US"/>
    </w:rPr>
  </w:style>
  <w:style w:type="paragraph" w:customStyle="1" w:styleId="IEEEStdsDefinitions">
    <w:name w:val="IEEEStds Definitions"/>
    <w:next w:val="IEEEStdsParagraph"/>
    <w:link w:val="IEEEStdsDefinitionsChar"/>
    <w:uiPriority w:val="99"/>
    <w:rsid w:val="002C55E8"/>
    <w:pPr>
      <w:keepLines/>
      <w:spacing w:before="120" w:after="120"/>
    </w:pPr>
    <w:rPr>
      <w:rFonts w:eastAsia="MS Mincho"/>
      <w:lang w:eastAsia="en-US"/>
    </w:rPr>
  </w:style>
  <w:style w:type="character" w:customStyle="1" w:styleId="IEEEStdsDefinitionsChar">
    <w:name w:val="IEEEStds Definitions Char"/>
    <w:link w:val="IEEEStdsDefinitions"/>
    <w:uiPriority w:val="99"/>
    <w:locked/>
    <w:rsid w:val="002C55E8"/>
    <w:rPr>
      <w:rFonts w:eastAsia="MS Mincho"/>
      <w:lang w:eastAsia="en-US"/>
    </w:rPr>
  </w:style>
  <w:style w:type="character" w:customStyle="1" w:styleId="IEEEStdsParagraphChar">
    <w:name w:val="IEEEStds Paragraph Char"/>
    <w:link w:val="IEEEStdsParagraph"/>
    <w:uiPriority w:val="99"/>
    <w:locked/>
    <w:rsid w:val="002C55E8"/>
    <w:rPr>
      <w:rFonts w:eastAsia="MS Mincho"/>
      <w:sz w:val="24"/>
      <w:lang w:eastAsia="en-US"/>
    </w:rPr>
  </w:style>
  <w:style w:type="paragraph" w:customStyle="1" w:styleId="ecmsonormal">
    <w:name w:val="ec_msonormal"/>
    <w:basedOn w:val="Normal"/>
    <w:uiPriority w:val="99"/>
    <w:rsid w:val="002C55E8"/>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22">
    <w:name w:val="xl22"/>
    <w:basedOn w:val="Normal"/>
    <w:uiPriority w:val="99"/>
    <w:rsid w:val="002C55E8"/>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23">
    <w:name w:val="xl23"/>
    <w:basedOn w:val="Normal"/>
    <w:uiPriority w:val="99"/>
    <w:rsid w:val="002C55E8"/>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Tahoma" w:eastAsia="MS Mincho" w:hAnsi="Tahoma" w:cs="Tahoma"/>
      <w:i/>
      <w:iCs/>
      <w:szCs w:val="24"/>
      <w:lang w:val="en-US"/>
    </w:rPr>
  </w:style>
  <w:style w:type="paragraph" w:customStyle="1" w:styleId="IEEEStdsHeader">
    <w:name w:val="IEEEStds Header"/>
    <w:basedOn w:val="Normal"/>
    <w:uiPriority w:val="99"/>
    <w:rsid w:val="002C55E8"/>
    <w:pPr>
      <w:tabs>
        <w:tab w:val="clear" w:pos="794"/>
        <w:tab w:val="clear" w:pos="1191"/>
        <w:tab w:val="clear" w:pos="1588"/>
        <w:tab w:val="clear" w:pos="1985"/>
      </w:tabs>
      <w:overflowPunct/>
      <w:autoSpaceDE/>
      <w:autoSpaceDN/>
      <w:adjustRightInd/>
      <w:spacing w:before="0"/>
      <w:jc w:val="right"/>
      <w:textAlignment w:val="auto"/>
    </w:pPr>
    <w:rPr>
      <w:rFonts w:ascii="Arial" w:eastAsia="MS Mincho" w:hAnsi="Arial"/>
      <w:sz w:val="16"/>
      <w:lang w:val="en-US"/>
    </w:rPr>
  </w:style>
  <w:style w:type="paragraph" w:customStyle="1" w:styleId="IEEEStdsSponsorbodytext">
    <w:name w:val="IEEEStds Sponsor (body text)"/>
    <w:next w:val="IEEEStdsParagraph"/>
    <w:uiPriority w:val="99"/>
    <w:rsid w:val="002C55E8"/>
    <w:pPr>
      <w:spacing w:before="120" w:after="360" w:line="480" w:lineRule="auto"/>
    </w:pPr>
    <w:rPr>
      <w:rFonts w:eastAsia="MS Mincho"/>
      <w:noProof/>
      <w:lang w:eastAsia="en-US"/>
    </w:rPr>
  </w:style>
  <w:style w:type="paragraph" w:customStyle="1" w:styleId="IEEEStdsAbstractBody">
    <w:name w:val="IEEEStds Abstract Body"/>
    <w:link w:val="IEEEStdsAbstractBodyChar"/>
    <w:uiPriority w:val="99"/>
    <w:rsid w:val="002C55E8"/>
    <w:rPr>
      <w:rFonts w:ascii="Arial" w:eastAsia="MS Mincho" w:hAnsi="Arial"/>
      <w:lang w:eastAsia="en-US"/>
    </w:rPr>
  </w:style>
  <w:style w:type="paragraph" w:customStyle="1" w:styleId="IEEEStdsKeywords">
    <w:name w:val="IEEEStds Keywords"/>
    <w:next w:val="IEEEStdsParagraph"/>
    <w:uiPriority w:val="99"/>
    <w:rsid w:val="002C55E8"/>
    <w:rPr>
      <w:rFonts w:ascii="Arial" w:eastAsia="MS Mincho" w:hAnsi="Arial"/>
      <w:lang w:eastAsia="en-US"/>
    </w:rPr>
  </w:style>
  <w:style w:type="paragraph" w:customStyle="1" w:styleId="IEEEStdsLevel1frontmatter">
    <w:name w:val="IEEEStds Level 1 (front matter)"/>
    <w:next w:val="IEEEStdsParagraph"/>
    <w:link w:val="IEEEStdsLevel1frontmatterChar"/>
    <w:uiPriority w:val="99"/>
    <w:rsid w:val="002C55E8"/>
    <w:pPr>
      <w:spacing w:before="360" w:after="240"/>
    </w:pPr>
    <w:rPr>
      <w:rFonts w:ascii="Arial" w:eastAsia="MS Mincho" w:hAnsi="Arial"/>
      <w:b/>
      <w:noProof/>
      <w:sz w:val="24"/>
      <w:lang w:eastAsia="en-US"/>
    </w:rPr>
  </w:style>
  <w:style w:type="paragraph" w:customStyle="1" w:styleId="IEEEStdsFooter">
    <w:name w:val="IEEEStds Footer"/>
    <w:basedOn w:val="Footer"/>
    <w:uiPriority w:val="99"/>
    <w:rsid w:val="002C55E8"/>
    <w:pPr>
      <w:tabs>
        <w:tab w:val="center" w:pos="4320"/>
        <w:tab w:val="right" w:pos="8640"/>
      </w:tabs>
      <w:overflowPunct/>
      <w:autoSpaceDE/>
      <w:autoSpaceDN/>
      <w:adjustRightInd/>
      <w:ind w:right="360"/>
      <w:jc w:val="left"/>
      <w:textAlignment w:val="auto"/>
    </w:pPr>
    <w:rPr>
      <w:rFonts w:ascii="Arial" w:eastAsia="MS Mincho" w:hAnsi="Arial"/>
      <w:noProof w:val="0"/>
      <w:sz w:val="16"/>
      <w:lang w:val="en-US"/>
    </w:rPr>
  </w:style>
  <w:style w:type="character" w:customStyle="1" w:styleId="IEEEStdsKeywordsHeader">
    <w:name w:val="IEEEStds Keywords Header"/>
    <w:uiPriority w:val="99"/>
    <w:rsid w:val="002C55E8"/>
    <w:rPr>
      <w:b/>
    </w:rPr>
  </w:style>
  <w:style w:type="character" w:customStyle="1" w:styleId="IEEEStdsAbstractHeader">
    <w:name w:val="IEEEStds Abstract Header"/>
    <w:uiPriority w:val="99"/>
    <w:rsid w:val="002C55E8"/>
    <w:rPr>
      <w:b/>
    </w:rPr>
  </w:style>
  <w:style w:type="character" w:customStyle="1" w:styleId="IEEEStdsAbstractBodyChar">
    <w:name w:val="IEEEStds Abstract Body Char"/>
    <w:link w:val="IEEEStdsAbstractBody"/>
    <w:uiPriority w:val="99"/>
    <w:locked/>
    <w:rsid w:val="002C55E8"/>
    <w:rPr>
      <w:rFonts w:ascii="Arial" w:eastAsia="MS Mincho" w:hAnsi="Arial"/>
      <w:lang w:eastAsia="en-US"/>
    </w:rPr>
  </w:style>
  <w:style w:type="character" w:customStyle="1" w:styleId="IEEEStdsLevel1frontmatterChar">
    <w:name w:val="IEEEStds Level 1 (front matter) Char"/>
    <w:link w:val="IEEEStdsLevel1frontmatter"/>
    <w:uiPriority w:val="99"/>
    <w:locked/>
    <w:rsid w:val="002C55E8"/>
    <w:rPr>
      <w:rFonts w:ascii="Arial" w:eastAsia="MS Mincho" w:hAnsi="Arial"/>
      <w:b/>
      <w:noProof/>
      <w:sz w:val="24"/>
      <w:lang w:eastAsia="en-US"/>
    </w:rPr>
  </w:style>
  <w:style w:type="paragraph" w:customStyle="1" w:styleId="IEEEStdsCopyrightPage3">
    <w:name w:val="IEEEStds Copyright Page 3"/>
    <w:basedOn w:val="Normal"/>
    <w:uiPriority w:val="99"/>
    <w:rsid w:val="002C55E8"/>
    <w:pPr>
      <w:tabs>
        <w:tab w:val="clear" w:pos="794"/>
        <w:tab w:val="clear" w:pos="1191"/>
        <w:tab w:val="clear" w:pos="1588"/>
        <w:tab w:val="clear" w:pos="1985"/>
        <w:tab w:val="left" w:pos="540"/>
        <w:tab w:val="left" w:pos="2520"/>
      </w:tabs>
      <w:overflowPunct/>
      <w:autoSpaceDE/>
      <w:autoSpaceDN/>
      <w:adjustRightInd/>
      <w:spacing w:before="0"/>
      <w:jc w:val="left"/>
      <w:textAlignment w:val="auto"/>
    </w:pPr>
    <w:rPr>
      <w:rFonts w:ascii="Arial" w:eastAsia="MS Mincho" w:hAnsi="Arial"/>
      <w:sz w:val="14"/>
      <w:lang w:val="en-US"/>
    </w:rPr>
  </w:style>
  <w:style w:type="paragraph" w:customStyle="1" w:styleId="StyleIEEEStdsParagraph10pt">
    <w:name w:val="Style IEEEStds Paragraph + 10 pt"/>
    <w:basedOn w:val="IEEEStdsParagraph"/>
    <w:link w:val="StyleIEEEStdsParagraph10ptChar"/>
    <w:autoRedefine/>
    <w:uiPriority w:val="99"/>
    <w:rsid w:val="002C55E8"/>
    <w:pPr>
      <w:spacing w:before="0" w:after="120" w:line="240" w:lineRule="auto"/>
    </w:pPr>
    <w:rPr>
      <w:sz w:val="18"/>
      <w:szCs w:val="18"/>
    </w:rPr>
  </w:style>
  <w:style w:type="character" w:customStyle="1" w:styleId="StyleIEEEStdsParagraph10ptChar">
    <w:name w:val="Style IEEEStds Paragraph + 10 pt Char"/>
    <w:link w:val="StyleIEEEStdsParagraph10pt"/>
    <w:uiPriority w:val="99"/>
    <w:locked/>
    <w:rsid w:val="002C55E8"/>
    <w:rPr>
      <w:rFonts w:eastAsia="MS Mincho"/>
      <w:sz w:val="18"/>
      <w:szCs w:val="18"/>
      <w:lang w:eastAsia="en-US"/>
    </w:rPr>
  </w:style>
  <w:style w:type="paragraph" w:customStyle="1" w:styleId="IEEEStdsParticipantsList">
    <w:name w:val="IEEEStds Participants List"/>
    <w:uiPriority w:val="99"/>
    <w:rsid w:val="002C55E8"/>
    <w:pPr>
      <w:ind w:left="144" w:hanging="144"/>
    </w:pPr>
    <w:rPr>
      <w:rFonts w:eastAsia="MS Mincho"/>
      <w:sz w:val="18"/>
      <w:lang w:eastAsia="en-US"/>
    </w:rPr>
  </w:style>
  <w:style w:type="paragraph" w:customStyle="1" w:styleId="IEEEStdsRegularFigureCaption">
    <w:name w:val="IEEEStds Regular Figure Caption"/>
    <w:basedOn w:val="IEEEStdsParagraph"/>
    <w:next w:val="IEEEStdsParagraph"/>
    <w:uiPriority w:val="99"/>
    <w:rsid w:val="002C55E8"/>
    <w:pPr>
      <w:keepLines/>
      <w:tabs>
        <w:tab w:val="num" w:pos="360"/>
        <w:tab w:val="left" w:pos="403"/>
        <w:tab w:val="num" w:pos="720"/>
        <w:tab w:val="num" w:pos="1065"/>
      </w:tabs>
      <w:suppressAutoHyphens/>
      <w:spacing w:before="0" w:after="120" w:line="240" w:lineRule="auto"/>
      <w:ind w:left="720" w:hanging="360"/>
      <w:jc w:val="center"/>
    </w:pPr>
    <w:rPr>
      <w:rFonts w:ascii="Arial" w:hAnsi="Arial"/>
      <w:b/>
      <w:sz w:val="20"/>
    </w:rPr>
  </w:style>
  <w:style w:type="paragraph" w:customStyle="1" w:styleId="IEEEStdsRegularTableCaption">
    <w:name w:val="IEEEStds Regular Table Caption"/>
    <w:basedOn w:val="IEEEStdsParagraph"/>
    <w:next w:val="IEEEStdsParagraph"/>
    <w:uiPriority w:val="99"/>
    <w:rsid w:val="002C55E8"/>
    <w:pPr>
      <w:keepLines/>
      <w:tabs>
        <w:tab w:val="num" w:pos="0"/>
        <w:tab w:val="left" w:pos="360"/>
        <w:tab w:val="num" w:pos="720"/>
      </w:tabs>
      <w:suppressAutoHyphens/>
      <w:spacing w:before="0" w:after="120" w:line="240" w:lineRule="auto"/>
      <w:ind w:left="720" w:hanging="360"/>
      <w:jc w:val="center"/>
    </w:pPr>
    <w:rPr>
      <w:rFonts w:ascii="Arial" w:hAnsi="Arial"/>
      <w:b/>
      <w:sz w:val="20"/>
    </w:rPr>
  </w:style>
  <w:style w:type="paragraph" w:customStyle="1" w:styleId="IEEEStdsBibliographicEntry">
    <w:name w:val="IEEEStds Bibliographic Entry"/>
    <w:basedOn w:val="IEEEStdsParagraph"/>
    <w:uiPriority w:val="99"/>
    <w:rsid w:val="002C55E8"/>
    <w:pPr>
      <w:tabs>
        <w:tab w:val="num" w:pos="360"/>
        <w:tab w:val="num" w:pos="420"/>
        <w:tab w:val="left" w:pos="540"/>
        <w:tab w:val="num" w:pos="643"/>
        <w:tab w:val="num" w:pos="1080"/>
        <w:tab w:val="num" w:pos="1200"/>
      </w:tabs>
      <w:spacing w:before="0" w:after="240" w:line="240" w:lineRule="auto"/>
      <w:ind w:left="360" w:hanging="360"/>
    </w:pPr>
    <w:rPr>
      <w:sz w:val="20"/>
    </w:rPr>
  </w:style>
  <w:style w:type="paragraph" w:customStyle="1" w:styleId="IEEEStdsUnorderedList">
    <w:name w:val="IEEEStds Unordered List"/>
    <w:uiPriority w:val="99"/>
    <w:rsid w:val="002C55E8"/>
    <w:pPr>
      <w:tabs>
        <w:tab w:val="num" w:pos="640"/>
        <w:tab w:val="left" w:pos="1080"/>
        <w:tab w:val="left" w:pos="1512"/>
        <w:tab w:val="left" w:pos="1958"/>
        <w:tab w:val="left" w:pos="2405"/>
      </w:tabs>
      <w:spacing w:before="60" w:after="60"/>
      <w:ind w:left="648" w:hanging="446"/>
      <w:jc w:val="both"/>
    </w:pPr>
    <w:rPr>
      <w:rFonts w:eastAsia="MS Mincho"/>
      <w:noProof/>
      <w:lang w:eastAsia="en-US"/>
    </w:rPr>
  </w:style>
  <w:style w:type="character" w:customStyle="1" w:styleId="bodycopyblack1">
    <w:name w:val="bodycopyblack1"/>
    <w:uiPriority w:val="99"/>
    <w:rsid w:val="002C55E8"/>
    <w:rPr>
      <w:rFonts w:ascii="Arial" w:hAnsi="Arial" w:cs="Arial"/>
      <w:color w:val="000000"/>
      <w:spacing w:val="0"/>
      <w:sz w:val="15"/>
      <w:szCs w:val="15"/>
    </w:rPr>
  </w:style>
  <w:style w:type="character" w:customStyle="1" w:styleId="enumlev10">
    <w:name w:val="enumlev1 Знак"/>
    <w:uiPriority w:val="99"/>
    <w:locked/>
    <w:rsid w:val="002C55E8"/>
    <w:rPr>
      <w:rFonts w:cs="Times New Roman"/>
      <w:sz w:val="24"/>
      <w:lang w:val="en-GB" w:eastAsia="en-US" w:bidi="ar-SA"/>
    </w:rPr>
  </w:style>
  <w:style w:type="character" w:customStyle="1" w:styleId="alias1">
    <w:name w:val="alias1"/>
    <w:uiPriority w:val="99"/>
    <w:rsid w:val="002C55E8"/>
    <w:rPr>
      <w:rFonts w:cs="Times New Roman"/>
      <w:sz w:val="20"/>
      <w:szCs w:val="20"/>
    </w:rPr>
  </w:style>
  <w:style w:type="paragraph" w:customStyle="1" w:styleId="a">
    <w:name w:val="文献"/>
    <w:basedOn w:val="BodyText"/>
    <w:uiPriority w:val="99"/>
    <w:rsid w:val="002C55E8"/>
    <w:pPr>
      <w:widowControl w:val="0"/>
      <w:tabs>
        <w:tab w:val="num" w:pos="510"/>
      </w:tabs>
      <w:snapToGrid w:val="0"/>
      <w:spacing w:afterLines="20" w:line="200" w:lineRule="exact"/>
      <w:ind w:left="426" w:hanging="369"/>
      <w:jc w:val="both"/>
    </w:pPr>
    <w:rPr>
      <w:b w:val="0"/>
      <w:bCs w:val="0"/>
      <w:kern w:val="2"/>
      <w:sz w:val="18"/>
      <w:lang w:eastAsia="ja-JP"/>
    </w:rPr>
  </w:style>
  <w:style w:type="character" w:customStyle="1" w:styleId="trans">
    <w:name w:val="trans"/>
    <w:rsid w:val="002C55E8"/>
    <w:rPr>
      <w:rFonts w:cs="Times New Roman"/>
    </w:rPr>
  </w:style>
  <w:style w:type="paragraph" w:customStyle="1" w:styleId="ListParagraph20">
    <w:name w:val="List Paragraph2"/>
    <w:basedOn w:val="listitem0"/>
    <w:next w:val="listitem0"/>
    <w:uiPriority w:val="99"/>
    <w:rsid w:val="002C55E8"/>
    <w:pPr>
      <w:spacing w:before="200"/>
      <w:ind w:firstLine="0"/>
    </w:pPr>
  </w:style>
  <w:style w:type="paragraph" w:customStyle="1" w:styleId="Title20">
    <w:name w:val="Title2"/>
    <w:basedOn w:val="Normal"/>
    <w:next w:val="Heading1"/>
    <w:uiPriority w:val="99"/>
    <w:rsid w:val="002C55E8"/>
    <w:pPr>
      <w:tabs>
        <w:tab w:val="clear" w:pos="794"/>
        <w:tab w:val="clear" w:pos="1191"/>
        <w:tab w:val="clear" w:pos="1588"/>
        <w:tab w:val="clear" w:pos="1985"/>
      </w:tabs>
      <w:overflowPunct/>
      <w:autoSpaceDE/>
      <w:autoSpaceDN/>
      <w:adjustRightInd/>
      <w:spacing w:before="480" w:after="960"/>
      <w:jc w:val="left"/>
      <w:textAlignment w:val="auto"/>
    </w:pPr>
    <w:rPr>
      <w:rFonts w:ascii="Helvetica" w:eastAsia="MS Mincho" w:hAnsi="Helvetica"/>
      <w:b/>
      <w:sz w:val="36"/>
      <w:lang w:val="en-US"/>
    </w:rPr>
  </w:style>
  <w:style w:type="paragraph" w:customStyle="1" w:styleId="Bibliography2">
    <w:name w:val="Bibliography2"/>
    <w:basedOn w:val="Normal"/>
    <w:uiPriority w:val="99"/>
    <w:rsid w:val="002C55E8"/>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numbering" w:customStyle="1" w:styleId="Style1">
    <w:name w:val="Style1"/>
    <w:rsid w:val="002C55E8"/>
    <w:pPr>
      <w:numPr>
        <w:numId w:val="7"/>
      </w:numPr>
    </w:pPr>
  </w:style>
  <w:style w:type="paragraph" w:customStyle="1" w:styleId="a0">
    <w:name w:val="+"/>
    <w:basedOn w:val="Normal"/>
    <w:rsid w:val="002C55E8"/>
    <w:pPr>
      <w:tabs>
        <w:tab w:val="clear" w:pos="794"/>
        <w:tab w:val="clear" w:pos="1191"/>
        <w:tab w:val="clear" w:pos="1588"/>
        <w:tab w:val="clear" w:pos="1985"/>
        <w:tab w:val="left" w:pos="1134"/>
        <w:tab w:val="left" w:pos="1871"/>
        <w:tab w:val="left" w:pos="2268"/>
      </w:tabs>
      <w:jc w:val="left"/>
    </w:pPr>
    <w:rPr>
      <w:rFonts w:eastAsia="MS Mincho"/>
      <w:sz w:val="20"/>
    </w:rPr>
  </w:style>
  <w:style w:type="character" w:customStyle="1" w:styleId="AnnexNoTitleChar1">
    <w:name w:val="Annex_NoTitle Char1"/>
    <w:basedOn w:val="DefaultParagraphFont"/>
    <w:locked/>
    <w:rsid w:val="002C55E8"/>
    <w:rPr>
      <w:b/>
      <w:sz w:val="28"/>
      <w:lang w:val="fr-FR" w:eastAsia="en-US"/>
    </w:rPr>
  </w:style>
  <w:style w:type="paragraph" w:customStyle="1" w:styleId="a1">
    <w:name w:val="바탕글"/>
    <w:basedOn w:val="Normal"/>
    <w:rsid w:val="002C55E8"/>
    <w:pPr>
      <w:widowControl w:val="0"/>
      <w:tabs>
        <w:tab w:val="clear" w:pos="794"/>
        <w:tab w:val="clear" w:pos="1191"/>
        <w:tab w:val="clear" w:pos="1588"/>
        <w:tab w:val="clear" w:pos="1985"/>
      </w:tabs>
      <w:wordWrap w:val="0"/>
      <w:overflowPunct/>
      <w:adjustRightInd/>
      <w:spacing w:before="0" w:line="384" w:lineRule="auto"/>
    </w:pPr>
    <w:rPr>
      <w:rFonts w:ascii="Gulim" w:eastAsia="Gulim" w:hAnsi="Gulim" w:cs="Gulim"/>
      <w:color w:val="000000"/>
      <w:sz w:val="20"/>
      <w:lang w:val="en-US" w:eastAsia="ko-KR"/>
    </w:rPr>
  </w:style>
  <w:style w:type="paragraph" w:customStyle="1" w:styleId="IEEEParagraph">
    <w:name w:val="IEEE Paragraph"/>
    <w:basedOn w:val="Normal"/>
    <w:link w:val="IEEEParagraphChar"/>
    <w:rsid w:val="002C55E8"/>
    <w:pPr>
      <w:tabs>
        <w:tab w:val="clear" w:pos="794"/>
        <w:tab w:val="clear" w:pos="1191"/>
        <w:tab w:val="clear" w:pos="1588"/>
        <w:tab w:val="clear" w:pos="1985"/>
      </w:tabs>
      <w:overflowPunct/>
      <w:autoSpaceDE/>
      <w:autoSpaceDN/>
      <w:snapToGrid w:val="0"/>
      <w:spacing w:before="0"/>
      <w:ind w:firstLine="216"/>
      <w:textAlignment w:val="auto"/>
    </w:pPr>
    <w:rPr>
      <w:rFonts w:eastAsia="SimSun"/>
      <w:szCs w:val="24"/>
      <w:lang w:val="en-AU"/>
    </w:rPr>
  </w:style>
  <w:style w:type="character" w:customStyle="1" w:styleId="IEEEParagraphChar">
    <w:name w:val="IEEE Paragraph Char"/>
    <w:link w:val="IEEEParagraph"/>
    <w:rsid w:val="002C55E8"/>
    <w:rPr>
      <w:rFonts w:eastAsia="SimSun"/>
      <w:sz w:val="24"/>
      <w:szCs w:val="24"/>
      <w:lang w:val="en-AU" w:eastAsia="en-US"/>
    </w:rPr>
  </w:style>
  <w:style w:type="table" w:customStyle="1" w:styleId="5">
    <w:name w:val="网格型5"/>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4"/>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网格型15"/>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网格型17"/>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网格型18"/>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网格型19"/>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1"/>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2"/>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6"/>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7"/>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8"/>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网格型29"/>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网格型30"/>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1"/>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0"/>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uiPriority w:val="59"/>
    <w:rsid w:val="002C55E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EquationSection">
    <w:name w:val="MTEquationSection"/>
    <w:basedOn w:val="DefaultParagraphFont"/>
    <w:rsid w:val="002C55E8"/>
    <w:rPr>
      <w:vanish/>
      <w:color w:val="FF0000"/>
    </w:rPr>
  </w:style>
  <w:style w:type="paragraph" w:customStyle="1" w:styleId="Paragraph0">
    <w:name w:val="Paragraph"/>
    <w:basedOn w:val="Normal"/>
    <w:autoRedefine/>
    <w:rsid w:val="002C55E8"/>
    <w:pPr>
      <w:tabs>
        <w:tab w:val="clear" w:pos="794"/>
        <w:tab w:val="clear" w:pos="1191"/>
        <w:tab w:val="clear" w:pos="1588"/>
        <w:tab w:val="clear" w:pos="1985"/>
      </w:tabs>
      <w:overflowPunct/>
      <w:autoSpaceDE/>
      <w:autoSpaceDN/>
      <w:adjustRightInd/>
      <w:spacing w:before="0" w:line="360" w:lineRule="auto"/>
      <w:ind w:firstLine="426"/>
      <w:textAlignment w:val="auto"/>
    </w:pPr>
    <w:rPr>
      <w:rFonts w:eastAsiaTheme="minorEastAsia"/>
      <w:spacing w:val="-2"/>
      <w:kern w:val="6"/>
      <w:szCs w:val="24"/>
      <w:lang w:val="en-CA" w:eastAsia="zh-CN"/>
    </w:rPr>
  </w:style>
  <w:style w:type="character" w:customStyle="1" w:styleId="fontstyle01">
    <w:name w:val="fontstyle01"/>
    <w:basedOn w:val="DefaultParagraphFont"/>
    <w:rsid w:val="002C55E8"/>
    <w:rPr>
      <w:rFonts w:ascii="TimesNewRomanPSMT" w:hAnsi="TimesNewRomanPSMT" w:hint="default"/>
      <w:b w:val="0"/>
      <w:bCs w:val="0"/>
      <w:i w:val="0"/>
      <w:iCs w:val="0"/>
      <w:color w:val="000000"/>
      <w:sz w:val="20"/>
      <w:szCs w:val="20"/>
    </w:rPr>
  </w:style>
  <w:style w:type="paragraph" w:customStyle="1" w:styleId="TableTitle2">
    <w:name w:val="Table Title"/>
    <w:basedOn w:val="Normal"/>
    <w:autoRedefine/>
    <w:qFormat/>
    <w:rsid w:val="002C55E8"/>
    <w:pPr>
      <w:tabs>
        <w:tab w:val="clear" w:pos="794"/>
        <w:tab w:val="clear" w:pos="1191"/>
        <w:tab w:val="clear" w:pos="1588"/>
        <w:tab w:val="clear" w:pos="1985"/>
      </w:tabs>
      <w:overflowPunct/>
      <w:autoSpaceDE/>
      <w:autoSpaceDN/>
      <w:adjustRightInd/>
      <w:spacing w:before="0"/>
      <w:textAlignment w:val="auto"/>
    </w:pPr>
    <w:rPr>
      <w:rFonts w:ascii="Arial" w:eastAsia="SimHei" w:hAnsi="Arial"/>
      <w:sz w:val="22"/>
      <w:szCs w:val="16"/>
      <w:lang w:val="en-US"/>
    </w:rPr>
  </w:style>
  <w:style w:type="character" w:customStyle="1" w:styleId="UnresolvedMention1">
    <w:name w:val="Unresolved Mention1"/>
    <w:basedOn w:val="DefaultParagraphFont"/>
    <w:uiPriority w:val="99"/>
    <w:semiHidden/>
    <w:unhideWhenUsed/>
    <w:rsid w:val="002C55E8"/>
    <w:rPr>
      <w:color w:val="605E5C"/>
      <w:shd w:val="clear" w:color="auto" w:fill="E1DFDD"/>
    </w:rPr>
  </w:style>
  <w:style w:type="paragraph" w:customStyle="1" w:styleId="AppendixNotitle0">
    <w:name w:val="Appendix_No &amp; title"/>
    <w:basedOn w:val="AnnexNotitle0"/>
    <w:next w:val="Normalaftertitle"/>
    <w:rsid w:val="002C55E8"/>
    <w:rPr>
      <w:lang w:val="fr-FR"/>
    </w:rPr>
  </w:style>
  <w:style w:type="paragraph" w:customStyle="1" w:styleId="FigureNotitle">
    <w:name w:val="Figure_No &amp; title"/>
    <w:basedOn w:val="Normal"/>
    <w:next w:val="Normalaftertitle"/>
    <w:rsid w:val="002C55E8"/>
    <w:pPr>
      <w:keepLines/>
      <w:spacing w:before="240" w:after="120"/>
      <w:jc w:val="center"/>
    </w:pPr>
    <w:rPr>
      <w:rFonts w:eastAsia="MS Mincho"/>
      <w:b/>
      <w:lang w:val="fr-FR"/>
    </w:rPr>
  </w:style>
  <w:style w:type="paragraph" w:customStyle="1" w:styleId="TableNotitle">
    <w:name w:val="Table_No &amp; title"/>
    <w:basedOn w:val="Normal"/>
    <w:next w:val="Tablehead"/>
    <w:rsid w:val="002C55E8"/>
    <w:pPr>
      <w:keepNext/>
      <w:keepLines/>
      <w:spacing w:before="360" w:after="120"/>
      <w:jc w:val="center"/>
    </w:pPr>
    <w:rPr>
      <w:rFonts w:eastAsia="MS Mincho"/>
      <w:b/>
      <w:lang w:val="fr-FR"/>
    </w:rPr>
  </w:style>
  <w:style w:type="paragraph" w:customStyle="1" w:styleId="FooterQP">
    <w:name w:val="Footer_QP"/>
    <w:basedOn w:val="Normal"/>
    <w:rsid w:val="002C55E8"/>
    <w:pPr>
      <w:tabs>
        <w:tab w:val="clear" w:pos="794"/>
        <w:tab w:val="clear" w:pos="1191"/>
        <w:tab w:val="clear" w:pos="1588"/>
        <w:tab w:val="clear" w:pos="1985"/>
        <w:tab w:val="left" w:pos="907"/>
        <w:tab w:val="right" w:pos="8789"/>
        <w:tab w:val="right" w:pos="9639"/>
      </w:tabs>
      <w:spacing w:before="0"/>
      <w:jc w:val="left"/>
    </w:pPr>
    <w:rPr>
      <w:rFonts w:eastAsia="MS Mincho"/>
      <w:b/>
      <w:sz w:val="22"/>
      <w:lang w:val="fr-FR"/>
    </w:rPr>
  </w:style>
  <w:style w:type="paragraph" w:customStyle="1" w:styleId="RepNoBR">
    <w:name w:val="Rep_No_BR"/>
    <w:basedOn w:val="RecNoBR"/>
    <w:next w:val="Reptitle"/>
    <w:rsid w:val="002C55E8"/>
    <w:rPr>
      <w:lang w:val="fr-FR"/>
    </w:rPr>
  </w:style>
  <w:style w:type="paragraph" w:customStyle="1" w:styleId="ResNoBR">
    <w:name w:val="Res_No_BR"/>
    <w:basedOn w:val="RecNoBR"/>
    <w:next w:val="Restitle"/>
    <w:rsid w:val="002C55E8"/>
    <w:rPr>
      <w:lang w:val="fr-FR"/>
    </w:rPr>
  </w:style>
  <w:style w:type="paragraph" w:customStyle="1" w:styleId="TableNoBR">
    <w:name w:val="Table_No_BR"/>
    <w:basedOn w:val="Normal"/>
    <w:next w:val="TabletitleBR"/>
    <w:rsid w:val="002C55E8"/>
    <w:pPr>
      <w:keepNext/>
      <w:spacing w:before="560" w:after="120"/>
      <w:jc w:val="center"/>
    </w:pPr>
    <w:rPr>
      <w:rFonts w:eastAsia="MS Mincho"/>
      <w:caps/>
      <w:lang w:val="fr-FR"/>
    </w:rPr>
  </w:style>
  <w:style w:type="paragraph" w:customStyle="1" w:styleId="TabletitleBR">
    <w:name w:val="Table_title_BR"/>
    <w:basedOn w:val="Normal"/>
    <w:next w:val="Tablehead"/>
    <w:rsid w:val="002C55E8"/>
    <w:pPr>
      <w:keepNext/>
      <w:keepLines/>
      <w:spacing w:before="0" w:after="120"/>
      <w:jc w:val="center"/>
    </w:pPr>
    <w:rPr>
      <w:rFonts w:eastAsia="MS Mincho"/>
      <w:b/>
      <w:lang w:val="fr-FR"/>
    </w:rPr>
  </w:style>
  <w:style w:type="paragraph" w:customStyle="1" w:styleId="FiguretitleBR">
    <w:name w:val="Figure_title_BR"/>
    <w:basedOn w:val="TabletitleBR"/>
    <w:next w:val="Figurewithouttitle"/>
    <w:rsid w:val="002C55E8"/>
    <w:pPr>
      <w:keepNext w:val="0"/>
      <w:spacing w:after="480"/>
    </w:pPr>
  </w:style>
  <w:style w:type="paragraph" w:customStyle="1" w:styleId="FigureNoBR">
    <w:name w:val="Figure_No_BR"/>
    <w:basedOn w:val="Normal"/>
    <w:next w:val="FiguretitleBR"/>
    <w:rsid w:val="002C55E8"/>
    <w:pPr>
      <w:keepNext/>
      <w:keepLines/>
      <w:spacing w:before="480" w:after="120"/>
      <w:jc w:val="center"/>
    </w:pPr>
    <w:rPr>
      <w:rFonts w:eastAsia="MS Mincho"/>
      <w:caps/>
      <w:lang w:val="fr-FR"/>
    </w:rPr>
  </w:style>
  <w:style w:type="paragraph" w:customStyle="1" w:styleId="TextBody">
    <w:name w:val="Text Body"/>
    <w:basedOn w:val="Normal"/>
    <w:rsid w:val="002C55E8"/>
    <w:pPr>
      <w:widowControl w:val="0"/>
      <w:tabs>
        <w:tab w:val="clear" w:pos="794"/>
        <w:tab w:val="clear" w:pos="1191"/>
        <w:tab w:val="clear" w:pos="1588"/>
        <w:tab w:val="clear" w:pos="1985"/>
      </w:tabs>
      <w:suppressAutoHyphens/>
      <w:overflowPunct/>
      <w:autoSpaceDE/>
      <w:autoSpaceDN/>
      <w:adjustRightInd/>
      <w:spacing w:before="0" w:after="140" w:line="288" w:lineRule="auto"/>
      <w:jc w:val="left"/>
      <w:textAlignment w:val="auto"/>
    </w:pPr>
    <w:rPr>
      <w:rFonts w:ascii="Liberation Serif" w:eastAsia="Droid Sans Fallback" w:hAnsi="Liberation Serif" w:cs="FreeSans"/>
      <w:szCs w:val="24"/>
      <w:lang w:val="en-US" w:eastAsia="zh-CN" w:bidi="hi-IN"/>
    </w:rPr>
  </w:style>
  <w:style w:type="paragraph" w:customStyle="1" w:styleId="t3">
    <w:name w:val="t3"/>
    <w:basedOn w:val="Normal"/>
    <w:rsid w:val="002C55E8"/>
    <w:pPr>
      <w:widowControl w:val="0"/>
      <w:tabs>
        <w:tab w:val="clear" w:pos="794"/>
        <w:tab w:val="clear" w:pos="1191"/>
        <w:tab w:val="clear" w:pos="1588"/>
        <w:tab w:val="clear" w:pos="1985"/>
      </w:tabs>
      <w:overflowPunct/>
      <w:spacing w:before="0" w:line="272" w:lineRule="atLeast"/>
      <w:jc w:val="left"/>
      <w:textAlignment w:val="auto"/>
    </w:pPr>
    <w:rPr>
      <w:rFonts w:eastAsia="MS Mincho"/>
      <w:szCs w:val="24"/>
      <w:lang w:val="en-US"/>
    </w:rPr>
  </w:style>
  <w:style w:type="paragraph" w:customStyle="1" w:styleId="font5">
    <w:name w:val="font5"/>
    <w:basedOn w:val="Normal"/>
    <w:rsid w:val="002C55E8"/>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Calibri" w:eastAsia="MS Mincho" w:hAnsi="Calibri" w:cs="Calibri"/>
      <w:b/>
      <w:bCs/>
      <w:color w:val="000000"/>
      <w:sz w:val="22"/>
      <w:szCs w:val="22"/>
      <w:lang w:val="en-US"/>
    </w:rPr>
  </w:style>
  <w:style w:type="paragraph" w:customStyle="1" w:styleId="font6">
    <w:name w:val="font6"/>
    <w:basedOn w:val="Normal"/>
    <w:rsid w:val="002C55E8"/>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Calibri" w:eastAsia="MS Mincho" w:hAnsi="Calibri" w:cs="Calibri"/>
      <w:b/>
      <w:bCs/>
      <w:color w:val="000000"/>
      <w:sz w:val="22"/>
      <w:szCs w:val="22"/>
      <w:lang w:val="en-US"/>
    </w:rPr>
  </w:style>
  <w:style w:type="paragraph" w:customStyle="1" w:styleId="font7">
    <w:name w:val="font7"/>
    <w:basedOn w:val="Normal"/>
    <w:rsid w:val="002C55E8"/>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Calibri" w:eastAsia="MS Mincho" w:hAnsi="Calibri" w:cs="Calibri"/>
      <w:b/>
      <w:bCs/>
      <w:color w:val="000000"/>
      <w:sz w:val="22"/>
      <w:szCs w:val="22"/>
      <w:lang w:val="en-US"/>
    </w:rPr>
  </w:style>
  <w:style w:type="paragraph" w:customStyle="1" w:styleId="xl66">
    <w:name w:val="xl66"/>
    <w:basedOn w:val="Normal"/>
    <w:rsid w:val="002C55E8"/>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color w:val="FF0000"/>
      <w:szCs w:val="24"/>
      <w:lang w:val="en-US"/>
    </w:rPr>
  </w:style>
  <w:style w:type="paragraph" w:customStyle="1" w:styleId="xl67">
    <w:name w:val="xl67"/>
    <w:basedOn w:val="Normal"/>
    <w:rsid w:val="002C55E8"/>
    <w:pPr>
      <w:pBdr>
        <w:top w:val="single" w:sz="4" w:space="0" w:color="auto"/>
        <w:left w:val="single" w:sz="4" w:space="0" w:color="auto"/>
        <w:bottom w:val="single" w:sz="4" w:space="0" w:color="auto"/>
        <w:right w:val="single" w:sz="4" w:space="0" w:color="auto"/>
      </w:pBdr>
      <w:shd w:val="clear" w:color="000000" w:fill="BFBFBF"/>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eastAsia="MS Mincho"/>
      <w:b/>
      <w:bCs/>
      <w:szCs w:val="24"/>
      <w:lang w:val="en-US"/>
    </w:rPr>
  </w:style>
  <w:style w:type="paragraph" w:customStyle="1" w:styleId="xl68">
    <w:name w:val="xl68"/>
    <w:basedOn w:val="Normal"/>
    <w:rsid w:val="002C55E8"/>
    <w:pPr>
      <w:pBdr>
        <w:top w:val="single" w:sz="4" w:space="0" w:color="auto"/>
        <w:left w:val="single" w:sz="4" w:space="0" w:color="auto"/>
        <w:bottom w:val="single" w:sz="4" w:space="0" w:color="auto"/>
        <w:right w:val="single" w:sz="4" w:space="0" w:color="auto"/>
      </w:pBdr>
      <w:shd w:val="clear" w:color="000000" w:fill="9BBB5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eastAsia="MS Mincho"/>
      <w:b/>
      <w:bCs/>
      <w:szCs w:val="24"/>
      <w:lang w:val="en-US"/>
    </w:rPr>
  </w:style>
  <w:style w:type="paragraph" w:customStyle="1" w:styleId="xl69">
    <w:name w:val="xl69"/>
    <w:basedOn w:val="Normal"/>
    <w:rsid w:val="002C55E8"/>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0">
    <w:name w:val="xl70"/>
    <w:basedOn w:val="Normal"/>
    <w:rsid w:val="002C55E8"/>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1">
    <w:name w:val="xl71"/>
    <w:basedOn w:val="Normal"/>
    <w:rsid w:val="002C55E8"/>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2">
    <w:name w:val="xl72"/>
    <w:basedOn w:val="Normal"/>
    <w:rsid w:val="002C55E8"/>
    <w:pPr>
      <w:pBdr>
        <w:lef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3">
    <w:name w:val="xl73"/>
    <w:basedOn w:val="Normal"/>
    <w:rsid w:val="002C55E8"/>
    <w:pPr>
      <w:pBdr>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4">
    <w:name w:val="xl74"/>
    <w:basedOn w:val="Normal"/>
    <w:rsid w:val="002C55E8"/>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5">
    <w:name w:val="xl75"/>
    <w:basedOn w:val="Normal"/>
    <w:rsid w:val="002C55E8"/>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76">
    <w:name w:val="xl76"/>
    <w:basedOn w:val="Normal"/>
    <w:rsid w:val="002C55E8"/>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7">
    <w:name w:val="xl77"/>
    <w:basedOn w:val="Normal"/>
    <w:rsid w:val="002C55E8"/>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78">
    <w:name w:val="xl78"/>
    <w:basedOn w:val="Normal"/>
    <w:rsid w:val="002C55E8"/>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9">
    <w:name w:val="xl79"/>
    <w:basedOn w:val="Normal"/>
    <w:rsid w:val="002C55E8"/>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0">
    <w:name w:val="xl80"/>
    <w:basedOn w:val="Normal"/>
    <w:rsid w:val="002C55E8"/>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1">
    <w:name w:val="xl81"/>
    <w:basedOn w:val="Normal"/>
    <w:rsid w:val="002C55E8"/>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2">
    <w:name w:val="xl82"/>
    <w:basedOn w:val="Normal"/>
    <w:rsid w:val="002C55E8"/>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3">
    <w:name w:val="xl83"/>
    <w:basedOn w:val="Normal"/>
    <w:rsid w:val="002C55E8"/>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4">
    <w:name w:val="xl84"/>
    <w:basedOn w:val="Normal"/>
    <w:rsid w:val="002C55E8"/>
    <w:pPr>
      <w:pBdr>
        <w:left w:val="single" w:sz="4" w:space="0" w:color="auto"/>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5">
    <w:name w:val="xl85"/>
    <w:basedOn w:val="Normal"/>
    <w:rsid w:val="002C55E8"/>
    <w:pPr>
      <w:pBdr>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6">
    <w:name w:val="xl86"/>
    <w:basedOn w:val="Normal"/>
    <w:rsid w:val="002C55E8"/>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7">
    <w:name w:val="xl87"/>
    <w:basedOn w:val="Normal"/>
    <w:rsid w:val="002C55E8"/>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88">
    <w:name w:val="xl88"/>
    <w:basedOn w:val="Normal"/>
    <w:rsid w:val="002C55E8"/>
    <w:pPr>
      <w:shd w:val="clear" w:color="000000" w:fill="9BBB5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eastAsia="MS Mincho"/>
      <w:b/>
      <w:bCs/>
      <w:szCs w:val="24"/>
      <w:lang w:val="en-US"/>
    </w:rPr>
  </w:style>
  <w:style w:type="paragraph" w:customStyle="1" w:styleId="xl89">
    <w:name w:val="xl89"/>
    <w:basedOn w:val="Normal"/>
    <w:rsid w:val="002C55E8"/>
    <w:pPr>
      <w:pBdr>
        <w:top w:val="single" w:sz="4" w:space="0" w:color="auto"/>
        <w:left w:val="single" w:sz="4" w:space="0" w:color="auto"/>
        <w:bottom w:val="single" w:sz="4" w:space="0" w:color="auto"/>
        <w:right w:val="single" w:sz="4" w:space="0" w:color="auto"/>
      </w:pBdr>
      <w:shd w:val="clear" w:color="000000" w:fill="9BBB5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eastAsia="MS Mincho"/>
      <w:b/>
      <w:bCs/>
      <w:szCs w:val="24"/>
      <w:lang w:val="en-US"/>
    </w:rPr>
  </w:style>
  <w:style w:type="paragraph" w:customStyle="1" w:styleId="xl90">
    <w:name w:val="xl90"/>
    <w:basedOn w:val="Normal"/>
    <w:rsid w:val="002C55E8"/>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91">
    <w:name w:val="xl91"/>
    <w:basedOn w:val="Normal"/>
    <w:rsid w:val="002C55E8"/>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character" w:customStyle="1" w:styleId="1a">
    <w:name w:val="文末脚注文字列 (文字)1"/>
    <w:basedOn w:val="DefaultParagraphFont"/>
    <w:uiPriority w:val="99"/>
    <w:semiHidden/>
    <w:rsid w:val="002C55E8"/>
    <w:rPr>
      <w:sz w:val="24"/>
      <w:lang w:val="fr-FR" w:eastAsia="en-US"/>
    </w:rPr>
  </w:style>
  <w:style w:type="character" w:customStyle="1" w:styleId="EndnoteTextChar1">
    <w:name w:val="Endnote Text Char1"/>
    <w:basedOn w:val="DefaultParagraphFont"/>
    <w:semiHidden/>
    <w:rsid w:val="002C55E8"/>
    <w:rPr>
      <w:lang w:val="fr-FR" w:eastAsia="en-US"/>
    </w:rPr>
  </w:style>
  <w:style w:type="paragraph" w:customStyle="1" w:styleId="body">
    <w:name w:val="body"/>
    <w:basedOn w:val="Normal"/>
    <w:rsid w:val="002C55E8"/>
    <w:pPr>
      <w:widowControl w:val="0"/>
      <w:tabs>
        <w:tab w:val="clear" w:pos="794"/>
        <w:tab w:val="clear" w:pos="1191"/>
        <w:tab w:val="clear" w:pos="1588"/>
        <w:tab w:val="clear" w:pos="1985"/>
        <w:tab w:val="left" w:pos="400"/>
      </w:tabs>
      <w:overflowPunct/>
      <w:autoSpaceDE/>
      <w:autoSpaceDN/>
      <w:adjustRightInd/>
      <w:snapToGrid w:val="0"/>
      <w:spacing w:before="0" w:line="245" w:lineRule="auto"/>
      <w:textAlignment w:val="auto"/>
    </w:pPr>
    <w:rPr>
      <w:rFonts w:eastAsia="MS Mincho"/>
      <w:kern w:val="2"/>
      <w:sz w:val="20"/>
      <w:lang w:val="en-US" w:eastAsia="ja-JP"/>
    </w:rPr>
  </w:style>
  <w:style w:type="paragraph" w:customStyle="1" w:styleId="References">
    <w:name w:val="References"/>
    <w:basedOn w:val="Normal"/>
    <w:rsid w:val="002C55E8"/>
    <w:pPr>
      <w:numPr>
        <w:numId w:val="23"/>
      </w:numPr>
      <w:tabs>
        <w:tab w:val="clear" w:pos="794"/>
        <w:tab w:val="clear" w:pos="1191"/>
        <w:tab w:val="clear" w:pos="1588"/>
        <w:tab w:val="clear" w:pos="1985"/>
      </w:tabs>
      <w:overflowPunct/>
      <w:autoSpaceDE/>
      <w:autoSpaceDN/>
      <w:adjustRightInd/>
      <w:spacing w:before="0"/>
      <w:ind w:left="0" w:firstLine="0"/>
      <w:textAlignment w:val="auto"/>
    </w:pPr>
    <w:rPr>
      <w:rFonts w:eastAsia="MS Mincho"/>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s://www.itu.int/rec/R-REC-P.680/en" TargetMode="External"/><Relationship Id="rId26" Type="http://schemas.openxmlformats.org/officeDocument/2006/relationships/hyperlink" Target="https://www.itu.int/rec/R-REC-P.2109/en" TargetMode="External"/><Relationship Id="rId39" Type="http://schemas.openxmlformats.org/officeDocument/2006/relationships/hyperlink" Target="https://www.itu.int/rec/R-REC-P.618/en" TargetMode="External"/><Relationship Id="rId21" Type="http://schemas.openxmlformats.org/officeDocument/2006/relationships/image" Target="media/image3.png"/><Relationship Id="rId34" Type="http://schemas.openxmlformats.org/officeDocument/2006/relationships/hyperlink" Target="https://www.itu.int/rec/R-REC-P.528/en" TargetMode="External"/><Relationship Id="rId42" Type="http://schemas.openxmlformats.org/officeDocument/2006/relationships/hyperlink" Target="https://www.itu.int/rec/R-REC-P.833/en" TargetMode="External"/><Relationship Id="rId47"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tu.int/rec/R-REC-P.618/en" TargetMode="External"/><Relationship Id="rId29" Type="http://schemas.openxmlformats.org/officeDocument/2006/relationships/hyperlink" Target="https://www.itu.int/rec/R-REC-P.619/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publ/R-REC/en" TargetMode="External"/><Relationship Id="rId24" Type="http://schemas.openxmlformats.org/officeDocument/2006/relationships/hyperlink" Target="https://www.itu.int/rec/R-REC-P.833/en" TargetMode="External"/><Relationship Id="rId32" Type="http://schemas.openxmlformats.org/officeDocument/2006/relationships/hyperlink" Target="https://www.itu.int/rec/R-REC-P.528/en" TargetMode="External"/><Relationship Id="rId37" Type="http://schemas.openxmlformats.org/officeDocument/2006/relationships/hyperlink" Target="https://www.itu.int/rec/R-REC-P.531/en" TargetMode="External"/><Relationship Id="rId40" Type="http://schemas.openxmlformats.org/officeDocument/2006/relationships/hyperlink" Target="https://www.itu.int/rec/R-REC-P.528/en" TargetMode="External"/><Relationship Id="rId45"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yperlink" Target="https://www.itu.int/rec/R-REC-P.531/en" TargetMode="External"/><Relationship Id="rId23" Type="http://schemas.openxmlformats.org/officeDocument/2006/relationships/hyperlink" Target="https://www.itu.int/rec/R-REC-P.528/en" TargetMode="External"/><Relationship Id="rId28" Type="http://schemas.openxmlformats.org/officeDocument/2006/relationships/hyperlink" Target="https://www.itu.int/rec/R-REC-P.528/en" TargetMode="External"/><Relationship Id="rId36" Type="http://schemas.openxmlformats.org/officeDocument/2006/relationships/hyperlink" Target="https://www.itu.int/rec/R-REC-P.531/en" TargetMode="External"/><Relationship Id="rId10" Type="http://schemas.openxmlformats.org/officeDocument/2006/relationships/hyperlink" Target="http://www.itu.int/ITU-R/go/patents/en" TargetMode="External"/><Relationship Id="rId19" Type="http://schemas.openxmlformats.org/officeDocument/2006/relationships/hyperlink" Target="https://www.itu.int/rec/R-REC-P.833/en" TargetMode="External"/><Relationship Id="rId31" Type="http://schemas.openxmlformats.org/officeDocument/2006/relationships/hyperlink" Target="https://www.itu.int/rec/R-REC-P.619/en" TargetMode="External"/><Relationship Id="rId44"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itu.int/rec/R-REC-P.528/en" TargetMode="External"/><Relationship Id="rId22" Type="http://schemas.openxmlformats.org/officeDocument/2006/relationships/hyperlink" Target="https://www.itu.int/rec/R-REC-P.619/en" TargetMode="External"/><Relationship Id="rId27" Type="http://schemas.openxmlformats.org/officeDocument/2006/relationships/hyperlink" Target="https://www.itu.int/rec/R-REC-P.619/en" TargetMode="External"/><Relationship Id="rId30" Type="http://schemas.openxmlformats.org/officeDocument/2006/relationships/hyperlink" Target="https://www.itu.int/rec/R-REC-P.619/en" TargetMode="External"/><Relationship Id="rId35" Type="http://schemas.openxmlformats.org/officeDocument/2006/relationships/image" Target="media/image4.png"/><Relationship Id="rId43" Type="http://schemas.openxmlformats.org/officeDocument/2006/relationships/hyperlink" Target="https://www.itu.int/rec/R-REC-P.833/en" TargetMode="External"/><Relationship Id="rId48" Type="http://schemas.openxmlformats.org/officeDocument/2006/relationships/theme" Target="theme/theme1.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www.itu.int/rec/R-REC-P.619/en" TargetMode="External"/><Relationship Id="rId25" Type="http://schemas.openxmlformats.org/officeDocument/2006/relationships/hyperlink" Target="https://www.itu.int/rec/R-REC-P.833/en" TargetMode="External"/><Relationship Id="rId33" Type="http://schemas.openxmlformats.org/officeDocument/2006/relationships/hyperlink" Target="https://www.itu.int/rec/R-REC-P.619/en" TargetMode="External"/><Relationship Id="rId38" Type="http://schemas.openxmlformats.org/officeDocument/2006/relationships/hyperlink" Target="https://www.itu.int/rec/R-REC-P.531/en" TargetMode="External"/><Relationship Id="rId46" Type="http://schemas.openxmlformats.org/officeDocument/2006/relationships/footer" Target="footer2.xml"/><Relationship Id="rId20" Type="http://schemas.openxmlformats.org/officeDocument/2006/relationships/hyperlink" Target="https://www.itu.int/rec/R-REC-P.2109/en" TargetMode="External"/><Relationship Id="rId41" Type="http://schemas.openxmlformats.org/officeDocument/2006/relationships/hyperlink" Target="https://www.itu.int/rec/R-REC-P.618/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BR_Rec_2005.dotm</Template>
  <TotalTime>133</TotalTime>
  <Pages>14</Pages>
  <Words>3417</Words>
  <Characters>23220</Characters>
  <Application>Microsoft Office Word</Application>
  <DocSecurity>0</DocSecurity>
  <Lines>663</Lines>
  <Paragraphs>89</Paragraphs>
  <ScaleCrop>false</ScaleCrop>
  <HeadingPairs>
    <vt:vector size="2" baseType="variant">
      <vt:variant>
        <vt:lpstr>Title</vt:lpstr>
      </vt:variant>
      <vt:variant>
        <vt:i4>1</vt:i4>
      </vt:variant>
    </vt:vector>
  </HeadingPairs>
  <TitlesOfParts>
    <vt:vector size="1" baseType="lpstr">
      <vt:lpstr>Recommendation ITU-R P.1409-3 (08/2023) - Propagation data and prediction methods for systems using high altitude platform stations and other elevated stations in the stratosphere at frequencies greater than about 0.7 GHz</vt:lpstr>
    </vt:vector>
  </TitlesOfParts>
  <Manager/>
  <Company>ITU</Company>
  <LinksUpToDate>false</LinksUpToDate>
  <CharactersWithSpaces>26548</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ITU-R P.1409-3 (08/2023) - Propagation data and prediction methods for systems using high altitude platform stations and other elevated stations in the stratosphere at frequencies greater than about 0.7 GHz</dc:title>
  <dc:subject/>
  <dc:creator>Gachet, Christelle</dc:creator>
  <cp:keywords/>
  <dc:description>Edition                       1.11.07      SP_x000d_
corr. editeur: 14.2.08/KJ_x000d_
REV - 18-02-08 - HB_x000d_
Récup + PDF: 2.7.09/KJ</dc:description>
  <cp:lastModifiedBy>Gachet, Christelle</cp:lastModifiedBy>
  <cp:revision>30</cp:revision>
  <cp:lastPrinted>2023-08-29T12:17:00Z</cp:lastPrinted>
  <dcterms:created xsi:type="dcterms:W3CDTF">2023-07-19T12:34:00Z</dcterms:created>
  <dcterms:modified xsi:type="dcterms:W3CDTF">2023-08-29T12:21:00Z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