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47DD" w14:textId="77777777" w:rsidR="00FE79FE" w:rsidRDefault="00FE79FE"/>
    <w:p w14:paraId="15BEABC0" w14:textId="77777777" w:rsidR="00013002" w:rsidRDefault="00013002" w:rsidP="00DE5556">
      <w:pPr>
        <w:tabs>
          <w:tab w:val="clear" w:pos="794"/>
          <w:tab w:val="clear" w:pos="1191"/>
          <w:tab w:val="clear" w:pos="1588"/>
          <w:tab w:val="clear" w:pos="1985"/>
        </w:tabs>
      </w:pPr>
    </w:p>
    <w:p w14:paraId="4ECF9CA5" w14:textId="23387E59" w:rsidR="00D5024B" w:rsidRPr="001C41CA" w:rsidRDefault="005B218E" w:rsidP="00D5024B">
      <w:pPr>
        <w:pStyle w:val="CoverNumber"/>
        <w:rPr>
          <w:rFonts w:eastAsia="SimHei" w:cs="Arial"/>
          <w:lang w:eastAsia="zh-CN"/>
        </w:rPr>
      </w:pPr>
      <w:r w:rsidRPr="001C41CA">
        <w:rPr>
          <w:rFonts w:eastAsia="SimHei" w:cs="Arial"/>
          <w:lang w:eastAsia="zh-CN"/>
        </w:rPr>
        <w:t>ITU-R</w:t>
      </w:r>
      <w:r w:rsidR="00486220" w:rsidRPr="001C41CA">
        <w:rPr>
          <w:rFonts w:eastAsia="SimHei" w:cs="Arial"/>
          <w:lang w:eastAsia="zh-CN"/>
        </w:rPr>
        <w:t xml:space="preserve"> </w:t>
      </w:r>
      <w:r w:rsidR="00AE5791" w:rsidRPr="001C41CA">
        <w:rPr>
          <w:rFonts w:eastAsia="SimHei" w:cs="Arial"/>
          <w:lang w:eastAsia="zh-CN"/>
        </w:rPr>
        <w:t>P</w:t>
      </w:r>
      <w:r w:rsidR="00E4287D" w:rsidRPr="001C41CA">
        <w:rPr>
          <w:rFonts w:eastAsia="SimHei" w:cs="Arial"/>
          <w:lang w:val="fr-FR" w:eastAsia="zh-CN"/>
        </w:rPr>
        <w:t>.</w:t>
      </w:r>
      <w:r w:rsidR="003513D9" w:rsidRPr="001C41CA">
        <w:rPr>
          <w:rFonts w:eastAsia="SimHei" w:cs="Arial"/>
          <w:lang w:val="fr-FR" w:eastAsia="zh-CN"/>
        </w:rPr>
        <w:t>14</w:t>
      </w:r>
      <w:r w:rsidR="006072D6" w:rsidRPr="001C41CA">
        <w:rPr>
          <w:rFonts w:eastAsia="SimHei" w:cs="Arial"/>
          <w:lang w:val="fr-FR" w:eastAsia="zh-CN"/>
        </w:rPr>
        <w:t>09</w:t>
      </w:r>
      <w:r w:rsidR="00875B9B" w:rsidRPr="001C41CA">
        <w:rPr>
          <w:rFonts w:eastAsia="SimHei" w:cs="Arial"/>
          <w:lang w:val="fr-FR" w:eastAsia="zh-CN"/>
        </w:rPr>
        <w:t>-</w:t>
      </w:r>
      <w:r w:rsidR="004C667B" w:rsidRPr="001C41CA">
        <w:rPr>
          <w:rFonts w:eastAsia="SimHei" w:cs="Arial"/>
          <w:lang w:val="fr-FR" w:eastAsia="zh-CN"/>
        </w:rPr>
        <w:t>3</w:t>
      </w:r>
      <w:r w:rsidR="00C37C37" w:rsidRPr="001C41CA">
        <w:rPr>
          <w:rFonts w:eastAsia="SimHei" w:cs="Arial"/>
          <w:lang w:val="fr-FR" w:eastAsia="zh-CN"/>
        </w:rPr>
        <w:t xml:space="preserve"> </w:t>
      </w:r>
      <w:r w:rsidRPr="001C41CA">
        <w:rPr>
          <w:rFonts w:eastAsia="SimHei" w:cs="Arial"/>
          <w:lang w:eastAsia="zh-CN"/>
        </w:rPr>
        <w:t>建议书</w:t>
      </w:r>
    </w:p>
    <w:p w14:paraId="0DB9531E" w14:textId="6D35B8E6" w:rsidR="00D5024B" w:rsidRPr="001C41CA" w:rsidRDefault="00AE5791" w:rsidP="00D5024B">
      <w:pPr>
        <w:pStyle w:val="CoverDate"/>
        <w:rPr>
          <w:rFonts w:eastAsia="SimHei" w:cs="Arial"/>
          <w:lang w:eastAsia="zh-CN"/>
        </w:rPr>
      </w:pPr>
      <w:r w:rsidRPr="001C41CA">
        <w:rPr>
          <w:rFonts w:eastAsia="SimHei" w:cs="Arial"/>
          <w:lang w:eastAsia="zh-CN"/>
        </w:rPr>
        <w:t>(08/2023)</w:t>
      </w:r>
    </w:p>
    <w:p w14:paraId="19B64BF7" w14:textId="29E82267" w:rsidR="00D5024B" w:rsidRPr="001C41CA" w:rsidRDefault="00AE5791" w:rsidP="00D5024B">
      <w:pPr>
        <w:pStyle w:val="CoverSeries"/>
        <w:rPr>
          <w:rFonts w:eastAsia="SimHei" w:cs="Arial"/>
          <w:lang w:eastAsia="zh-CN"/>
        </w:rPr>
      </w:pPr>
      <w:r w:rsidRPr="001C41CA">
        <w:rPr>
          <w:rFonts w:eastAsia="SimHei" w:cs="Arial"/>
          <w:lang w:eastAsia="zh-CN"/>
        </w:rPr>
        <w:t>P</w:t>
      </w:r>
      <w:r w:rsidR="005B218E" w:rsidRPr="001C41CA">
        <w:rPr>
          <w:rFonts w:eastAsia="SimHei" w:cs="Arial"/>
          <w:lang w:eastAsia="zh-CN"/>
        </w:rPr>
        <w:t>系列</w:t>
      </w:r>
      <w:r w:rsidR="00CE08AF" w:rsidRPr="001C41CA">
        <w:rPr>
          <w:rFonts w:eastAsia="SimHei" w:cs="Arial"/>
          <w:lang w:eastAsia="zh-CN"/>
        </w:rPr>
        <w:t>：</w:t>
      </w:r>
      <w:r w:rsidRPr="001C41CA">
        <w:rPr>
          <w:rFonts w:eastAsia="SimHei" w:cs="Arial"/>
          <w:lang w:eastAsia="zh-CN"/>
        </w:rPr>
        <w:t>无线电波传播</w:t>
      </w:r>
    </w:p>
    <w:p w14:paraId="018D00B3" w14:textId="30663DB7" w:rsidR="00D5024B" w:rsidRPr="000E2CEA" w:rsidRDefault="006072D6" w:rsidP="00D71D25">
      <w:pPr>
        <w:pStyle w:val="CoverTitle"/>
        <w:rPr>
          <w:rFonts w:ascii="SimHei" w:eastAsia="SimHei" w:hAnsi="SimHei" w:cs="Arial"/>
          <w:lang w:eastAsia="zh-CN"/>
        </w:rPr>
      </w:pPr>
      <w:r w:rsidRPr="001C41CA">
        <w:rPr>
          <w:rFonts w:eastAsia="SimHei" w:cs="Arial"/>
          <w:lang w:eastAsia="zh-CN"/>
        </w:rPr>
        <w:t>在约</w:t>
      </w:r>
      <w:r w:rsidRPr="001C41CA">
        <w:rPr>
          <w:rFonts w:eastAsia="SimHei" w:cs="Arial"/>
          <w:lang w:eastAsia="zh-CN"/>
        </w:rPr>
        <w:t>0.7 GHz</w:t>
      </w:r>
      <w:r w:rsidRPr="001C41CA">
        <w:rPr>
          <w:rFonts w:eastAsia="SimHei" w:cs="Arial"/>
          <w:lang w:eastAsia="zh-CN"/>
        </w:rPr>
        <w:t>以上频率使用高空平台</w:t>
      </w:r>
      <w:r w:rsidR="001C41CA">
        <w:rPr>
          <w:rFonts w:eastAsia="SimHei" w:cs="Arial"/>
          <w:lang w:eastAsia="zh-CN"/>
        </w:rPr>
        <w:br/>
      </w:r>
      <w:r w:rsidRPr="001C41CA">
        <w:rPr>
          <w:rFonts w:eastAsia="SimHei" w:cs="Arial"/>
          <w:lang w:eastAsia="zh-CN"/>
        </w:rPr>
        <w:t>台站和平流层其它高空台站的系统</w:t>
      </w:r>
      <w:r w:rsidR="001C41CA">
        <w:rPr>
          <w:rFonts w:eastAsia="SimHei" w:cs="Arial"/>
          <w:lang w:eastAsia="zh-CN"/>
        </w:rPr>
        <w:br/>
      </w:r>
      <w:r w:rsidRPr="001C41CA">
        <w:rPr>
          <w:rFonts w:eastAsia="SimHei" w:cs="Arial"/>
          <w:lang w:eastAsia="zh-CN"/>
        </w:rPr>
        <w:t>的传播数据和预测方法</w:t>
      </w:r>
    </w:p>
    <w:p w14:paraId="19608ED3" w14:textId="77777777" w:rsidR="00FE79FE" w:rsidRPr="005373E0" w:rsidRDefault="00FE79FE" w:rsidP="005373E0">
      <w:pPr>
        <w:rPr>
          <w:lang w:val="en-US" w:eastAsia="zh-CN"/>
        </w:rPr>
      </w:pPr>
    </w:p>
    <w:p w14:paraId="2853E62F" w14:textId="77777777" w:rsidR="00A71FE5" w:rsidRPr="00401A61" w:rsidRDefault="00A71FE5" w:rsidP="005373E0">
      <w:pPr>
        <w:rPr>
          <w:lang w:val="en-GB" w:eastAsia="zh-CN"/>
        </w:rPr>
      </w:pPr>
    </w:p>
    <w:p w14:paraId="35B25A86" w14:textId="77777777" w:rsidR="0073224D" w:rsidRPr="0073224D" w:rsidRDefault="0073224D" w:rsidP="0073224D">
      <w:pPr>
        <w:rPr>
          <w:lang w:val="en-GB" w:eastAsia="zh-CN"/>
        </w:rPr>
        <w:sectPr w:rsidR="0073224D" w:rsidRPr="0073224D" w:rsidSect="008D1A40">
          <w:headerReference w:type="even" r:id="rId8"/>
          <w:headerReference w:type="default" r:id="rId9"/>
          <w:footerReference w:type="default" r:id="rId10"/>
          <w:headerReference w:type="first" r:id="rId11"/>
          <w:pgSz w:w="11907" w:h="16840" w:code="9"/>
          <w:pgMar w:top="1089" w:right="1089" w:bottom="284" w:left="1089" w:header="737" w:footer="284" w:gutter="0"/>
          <w:pgNumType w:start="1"/>
          <w:cols w:space="720"/>
          <w:docGrid w:linePitch="326"/>
        </w:sectPr>
      </w:pPr>
    </w:p>
    <w:p w14:paraId="1647A6C7" w14:textId="77777777" w:rsidR="00D5024B" w:rsidRPr="00586EF8" w:rsidRDefault="001477C8" w:rsidP="00D5024B">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240" w:after="0"/>
        <w:rPr>
          <w:bCs/>
          <w:sz w:val="24"/>
          <w:szCs w:val="24"/>
          <w:lang w:val="en-US" w:eastAsia="zh-CN"/>
        </w:rPr>
      </w:pPr>
      <w:bookmarkStart w:id="0" w:name="c2tope"/>
      <w:bookmarkEnd w:id="0"/>
      <w:r w:rsidRPr="001477C8">
        <w:rPr>
          <w:rFonts w:hint="eastAsia"/>
          <w:bCs/>
          <w:sz w:val="24"/>
          <w:szCs w:val="24"/>
          <w:lang w:val="en-US" w:eastAsia="zh-CN"/>
        </w:rPr>
        <w:lastRenderedPageBreak/>
        <w:t>前言</w:t>
      </w:r>
    </w:p>
    <w:p w14:paraId="55D5E53A" w14:textId="77777777" w:rsidR="00CC01C7" w:rsidRPr="00CC01C7" w:rsidRDefault="00CC01C7" w:rsidP="00CC01C7">
      <w:pPr>
        <w:ind w:firstLineChars="200" w:firstLine="400"/>
        <w:rPr>
          <w:sz w:val="20"/>
          <w:lang w:val="en-US" w:eastAsia="zh-CN"/>
        </w:rPr>
      </w:pPr>
      <w:r w:rsidRPr="00CC01C7">
        <w:rPr>
          <w:rFonts w:hint="eastAsia"/>
          <w:sz w:val="20"/>
          <w:lang w:val="en-US" w:eastAsia="zh-CN"/>
        </w:rPr>
        <w:t>无线电通信部门的作用是确保所有无线电通信业务，包括卫星业务，合理、公平、有效和经济地使用无线电频谱，并开展没有频率范围限制的研究，在此基础上通过建议书。</w:t>
      </w:r>
    </w:p>
    <w:p w14:paraId="09C7C01C" w14:textId="77777777" w:rsidR="00D5024B" w:rsidRDefault="00CC01C7" w:rsidP="00CC01C7">
      <w:pPr>
        <w:ind w:firstLineChars="200" w:firstLine="400"/>
        <w:rPr>
          <w:sz w:val="20"/>
          <w:lang w:val="en-US" w:eastAsia="zh-CN"/>
        </w:rPr>
      </w:pPr>
      <w:r w:rsidRPr="00CC01C7">
        <w:rPr>
          <w:rFonts w:hint="eastAsia"/>
          <w:sz w:val="20"/>
          <w:lang w:val="en-US" w:eastAsia="zh-CN"/>
        </w:rPr>
        <w:t>无线电通信部门制定规章制度和政策的职能由世界和区域无线电通信大会以及无线电通信全会完成，并得到各研究组的支持。</w:t>
      </w:r>
    </w:p>
    <w:p w14:paraId="4F21A413" w14:textId="77777777" w:rsidR="00D5024B" w:rsidRPr="00A74B43" w:rsidRDefault="00A511E2" w:rsidP="00A74B43">
      <w:pPr>
        <w:pStyle w:val="Heading1"/>
        <w:spacing w:before="680"/>
        <w:jc w:val="center"/>
        <w:rPr>
          <w:szCs w:val="24"/>
          <w:lang w:val="en-US" w:eastAsia="zh-CN"/>
        </w:rPr>
      </w:pPr>
      <w:bookmarkStart w:id="1" w:name="_Toc164762232"/>
      <w:bookmarkStart w:id="2" w:name="_Toc165022117"/>
      <w:bookmarkStart w:id="3" w:name="_Toc165025069"/>
      <w:r w:rsidRPr="00A511E2">
        <w:rPr>
          <w:rFonts w:hint="eastAsia"/>
          <w:szCs w:val="24"/>
          <w:lang w:val="en-US" w:eastAsia="zh-CN"/>
        </w:rPr>
        <w:t>知识产权政策（</w:t>
      </w:r>
      <w:r w:rsidRPr="00A511E2">
        <w:rPr>
          <w:rFonts w:hint="eastAsia"/>
          <w:szCs w:val="24"/>
          <w:lang w:val="en-US" w:eastAsia="zh-CN"/>
        </w:rPr>
        <w:t>IPR</w:t>
      </w:r>
      <w:r w:rsidRPr="00A511E2">
        <w:rPr>
          <w:rFonts w:hint="eastAsia"/>
          <w:szCs w:val="24"/>
          <w:lang w:val="en-US" w:eastAsia="zh-CN"/>
        </w:rPr>
        <w:t>）</w:t>
      </w:r>
      <w:bookmarkEnd w:id="1"/>
      <w:bookmarkEnd w:id="2"/>
      <w:bookmarkEnd w:id="3"/>
    </w:p>
    <w:p w14:paraId="58A045B1" w14:textId="77777777" w:rsidR="00A74B43" w:rsidRDefault="00A74B43" w:rsidP="00A74B43">
      <w:pPr>
        <w:tabs>
          <w:tab w:val="clear" w:pos="794"/>
          <w:tab w:val="clear" w:pos="1191"/>
          <w:tab w:val="clear" w:pos="1588"/>
          <w:tab w:val="clear" w:pos="1985"/>
        </w:tabs>
        <w:wordWrap w:val="0"/>
        <w:overflowPunct/>
        <w:topLinePunct/>
        <w:autoSpaceDE/>
        <w:autoSpaceDN/>
        <w:spacing w:before="240"/>
        <w:ind w:firstLineChars="200" w:firstLine="400"/>
        <w:rPr>
          <w:noProof/>
          <w:sz w:val="20"/>
          <w:lang w:val="en-US" w:eastAsia="zh-CN"/>
        </w:rPr>
      </w:pPr>
      <w:r>
        <w:rPr>
          <w:rFonts w:ascii="SimSun" w:hAnsi="SimSun" w:cs="SimSun" w:hint="eastAsia"/>
          <w:noProof/>
          <w:sz w:val="20"/>
          <w:lang w:val="en-US" w:eastAsia="zh-CN"/>
        </w:rPr>
        <w:t>国际电联</w:t>
      </w:r>
      <w:r>
        <w:rPr>
          <w:rFonts w:hint="eastAsia"/>
          <w:noProof/>
          <w:sz w:val="20"/>
          <w:lang w:eastAsia="zh-CN"/>
        </w:rPr>
        <w:t>无线电通信部门</w:t>
      </w:r>
      <w:r>
        <w:rPr>
          <w:rFonts w:ascii="SimSun" w:hAnsi="SimSun" w:cs="SimSun" w:hint="eastAsia"/>
          <w:noProof/>
          <w:sz w:val="20"/>
          <w:lang w:eastAsia="zh-CN"/>
        </w:rPr>
        <w:t>（</w:t>
      </w:r>
      <w:r w:rsidRPr="005450C8">
        <w:rPr>
          <w:rFonts w:hint="eastAsia"/>
          <w:noProof/>
          <w:sz w:val="20"/>
          <w:lang w:val="en-US" w:eastAsia="zh-CN"/>
        </w:rPr>
        <w:t>ITU-R</w:t>
      </w:r>
      <w:r>
        <w:rPr>
          <w:rFonts w:ascii="SimSun" w:hAnsi="SimSun" w:cs="SimSun" w:hint="eastAsia"/>
          <w:noProof/>
          <w:sz w:val="20"/>
          <w:lang w:val="en-US" w:eastAsia="zh-CN"/>
        </w:rPr>
        <w:t>）</w:t>
      </w:r>
      <w:r w:rsidRPr="005450C8">
        <w:rPr>
          <w:rFonts w:ascii="SimSun" w:hAnsi="SimSun" w:cs="SimSun" w:hint="eastAsia"/>
          <w:noProof/>
          <w:sz w:val="20"/>
          <w:lang w:val="en-US" w:eastAsia="zh-CN"/>
        </w:rPr>
        <w:t>的</w:t>
      </w:r>
      <w:r w:rsidRPr="005450C8">
        <w:rPr>
          <w:rFonts w:hint="eastAsia"/>
          <w:noProof/>
          <w:sz w:val="20"/>
          <w:lang w:val="en-US" w:eastAsia="zh-CN"/>
        </w:rPr>
        <w:t>IPR</w:t>
      </w:r>
      <w:r w:rsidRPr="005450C8">
        <w:rPr>
          <w:rFonts w:ascii="SimSun" w:hAnsi="SimSun" w:cs="SimSun" w:hint="eastAsia"/>
          <w:noProof/>
          <w:sz w:val="20"/>
          <w:lang w:val="en-US" w:eastAsia="zh-CN"/>
        </w:rPr>
        <w:t>政策述于</w:t>
      </w:r>
      <w:r w:rsidRPr="005450C8">
        <w:rPr>
          <w:rFonts w:hint="eastAsia"/>
          <w:noProof/>
          <w:sz w:val="20"/>
          <w:lang w:val="en-US" w:eastAsia="zh-CN"/>
        </w:rPr>
        <w:t>ITU-R</w:t>
      </w:r>
      <w:r w:rsidRPr="005450C8">
        <w:rPr>
          <w:rFonts w:ascii="SimSun" w:hAnsi="SimSun" w:cs="SimSun" w:hint="eastAsia"/>
          <w:noProof/>
          <w:sz w:val="20"/>
          <w:lang w:val="en-US" w:eastAsia="zh-CN"/>
        </w:rPr>
        <w:t>第</w:t>
      </w:r>
      <w:r w:rsidRPr="005450C8">
        <w:rPr>
          <w:rFonts w:hint="eastAsia"/>
          <w:noProof/>
          <w:sz w:val="20"/>
          <w:lang w:val="en-US" w:eastAsia="zh-CN"/>
        </w:rPr>
        <w:t>1</w:t>
      </w:r>
      <w:r w:rsidRPr="005450C8">
        <w:rPr>
          <w:rFonts w:ascii="SimSun" w:hAnsi="SimSun" w:cs="SimSun" w:hint="eastAsia"/>
          <w:noProof/>
          <w:sz w:val="20"/>
          <w:lang w:val="en-US" w:eastAsia="zh-CN"/>
        </w:rPr>
        <w:t>号决议所参引的《</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的通用专利政策》。专利持有人用于提交专利声明和许可声明的表格可从</w:t>
      </w:r>
      <w:hyperlink r:id="rId12" w:history="1">
        <w:r w:rsidRPr="005450C8">
          <w:rPr>
            <w:rStyle w:val="Hyperlink"/>
            <w:rFonts w:hint="eastAsia"/>
            <w:noProof/>
            <w:sz w:val="20"/>
            <w:lang w:val="en-GB" w:eastAsia="zh-CN"/>
          </w:rPr>
          <w:t>http://www.itu.int/ITU-R/go/patents/zh</w:t>
        </w:r>
      </w:hyperlink>
      <w:r w:rsidRPr="005450C8">
        <w:rPr>
          <w:rFonts w:ascii="SimSun" w:hAnsi="SimSun" w:cs="SimSun" w:hint="eastAsia"/>
          <w:noProof/>
          <w:sz w:val="20"/>
          <w:lang w:eastAsia="zh-CN"/>
        </w:rPr>
        <w:t>获得</w:t>
      </w:r>
      <w:r w:rsidRPr="005450C8">
        <w:rPr>
          <w:rFonts w:ascii="SimSun" w:hAnsi="SimSun" w:cs="SimSun" w:hint="eastAsia"/>
          <w:noProof/>
          <w:sz w:val="20"/>
          <w:lang w:val="en-US" w:eastAsia="zh-CN"/>
        </w:rPr>
        <w:t>，</w:t>
      </w:r>
      <w:r w:rsidRPr="005450C8">
        <w:rPr>
          <w:rFonts w:ascii="SimSun" w:hAnsi="SimSun" w:cs="SimSun" w:hint="eastAsia"/>
          <w:noProof/>
          <w:sz w:val="20"/>
          <w:lang w:eastAsia="zh-CN"/>
        </w:rPr>
        <w:t>在此处也可获取</w:t>
      </w:r>
      <w:r w:rsidRPr="005450C8">
        <w:rPr>
          <w:rFonts w:ascii="SimSun" w:hAnsi="SimSun" w:cs="SimSun" w:hint="eastAsia"/>
          <w:noProof/>
          <w:sz w:val="20"/>
          <w:lang w:val="en-US" w:eastAsia="zh-CN"/>
        </w:rPr>
        <w:t>《</w:t>
      </w:r>
      <w:r w:rsidRPr="005450C8">
        <w:rPr>
          <w:rFonts w:hint="eastAsia"/>
          <w:noProof/>
          <w:sz w:val="20"/>
          <w:lang w:val="en-US" w:eastAsia="zh-CN"/>
        </w:rPr>
        <w:t>ITU-T/ITU-R/ISO/IEC</w:t>
      </w:r>
      <w:r w:rsidRPr="005450C8">
        <w:rPr>
          <w:rFonts w:ascii="SimSun" w:hAnsi="SimSun" w:cs="SimSun" w:hint="eastAsia"/>
          <w:noProof/>
          <w:sz w:val="20"/>
          <w:lang w:val="en-US" w:eastAsia="zh-CN"/>
        </w:rPr>
        <w:t>的通用专利政策实施指南》和</w:t>
      </w:r>
      <w:r w:rsidRPr="005450C8">
        <w:rPr>
          <w:rFonts w:hint="eastAsia"/>
          <w:noProof/>
          <w:sz w:val="20"/>
          <w:lang w:val="en-US" w:eastAsia="zh-CN"/>
        </w:rPr>
        <w:t>ITU-R</w:t>
      </w:r>
      <w:r w:rsidRPr="005450C8">
        <w:rPr>
          <w:rFonts w:ascii="SimSun" w:hAnsi="SimSun" w:cs="SimSun" w:hint="eastAsia"/>
          <w:noProof/>
          <w:sz w:val="20"/>
          <w:lang w:val="en-US" w:eastAsia="zh-CN"/>
        </w:rPr>
        <w:t>专利信息数据库。</w:t>
      </w:r>
    </w:p>
    <w:p w14:paraId="179E7A82" w14:textId="77777777" w:rsidR="00A74B43" w:rsidRDefault="00A74B43" w:rsidP="00A74B43">
      <w:pPr>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1139"/>
        <w:gridCol w:w="8182"/>
      </w:tblGrid>
      <w:tr w:rsidR="00A74B43" w:rsidRPr="00486220" w14:paraId="2198BAA7" w14:textId="77777777" w:rsidTr="00704631">
        <w:tc>
          <w:tcPr>
            <w:tcW w:w="9321" w:type="dxa"/>
            <w:gridSpan w:val="2"/>
            <w:tcBorders>
              <w:top w:val="single" w:sz="12" w:space="0" w:color="000080"/>
              <w:left w:val="single" w:sz="12" w:space="0" w:color="000080"/>
              <w:bottom w:val="nil"/>
              <w:right w:val="single" w:sz="12" w:space="0" w:color="000080"/>
            </w:tcBorders>
          </w:tcPr>
          <w:p w14:paraId="35CE9396" w14:textId="77777777" w:rsidR="00A74B43" w:rsidRPr="00486220" w:rsidRDefault="00A74B43" w:rsidP="00BF4E74">
            <w:pPr>
              <w:pStyle w:val="Chaptitle"/>
              <w:rPr>
                <w:noProof/>
                <w:sz w:val="22"/>
                <w:szCs w:val="22"/>
                <w:lang w:val="pt-BR" w:eastAsia="zh-CN"/>
              </w:rPr>
            </w:pPr>
            <w:r w:rsidRPr="00486220">
              <w:rPr>
                <w:rFonts w:hint="eastAsia"/>
                <w:noProof/>
                <w:sz w:val="22"/>
                <w:szCs w:val="22"/>
                <w:lang w:val="pt-BR" w:eastAsia="zh-CN"/>
              </w:rPr>
              <w:t xml:space="preserve">ITU-R </w:t>
            </w:r>
            <w:r w:rsidRPr="00910F2D">
              <w:rPr>
                <w:rFonts w:ascii="SimSun" w:hAnsi="SimSun" w:cs="SimSun" w:hint="eastAsia"/>
                <w:noProof/>
                <w:sz w:val="22"/>
                <w:szCs w:val="22"/>
                <w:lang w:val="en-US" w:eastAsia="zh-CN"/>
              </w:rPr>
              <w:t>建议书系列</w:t>
            </w:r>
          </w:p>
          <w:p w14:paraId="5100AA79" w14:textId="77777777" w:rsidR="00A74B43" w:rsidRPr="00486220"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20" w:after="60"/>
              <w:rPr>
                <w:bCs/>
                <w:noProof/>
                <w:sz w:val="20"/>
                <w:lang w:val="pt-BR" w:eastAsia="zh-CN"/>
              </w:rPr>
            </w:pPr>
            <w:r w:rsidRPr="00486220">
              <w:rPr>
                <w:rFonts w:hint="eastAsia"/>
                <w:b w:val="0"/>
                <w:noProof/>
                <w:sz w:val="20"/>
                <w:lang w:val="pt-BR" w:eastAsia="zh-CN"/>
              </w:rPr>
              <w:t>（</w:t>
            </w:r>
            <w:r>
              <w:rPr>
                <w:rFonts w:hint="eastAsia"/>
                <w:b w:val="0"/>
                <w:noProof/>
                <w:sz w:val="20"/>
                <w:lang w:val="en-US" w:eastAsia="zh-CN"/>
              </w:rPr>
              <w:t>可同时在以下网址获得</w:t>
            </w:r>
            <w:r w:rsidRPr="00486220">
              <w:rPr>
                <w:rFonts w:hint="eastAsia"/>
                <w:b w:val="0"/>
                <w:noProof/>
                <w:sz w:val="20"/>
                <w:lang w:val="pt-BR" w:eastAsia="zh-CN"/>
              </w:rPr>
              <w:t>：</w:t>
            </w:r>
            <w:hyperlink r:id="rId13" w:history="1">
              <w:r w:rsidRPr="00486220">
                <w:rPr>
                  <w:rStyle w:val="Hyperlink"/>
                  <w:rFonts w:hint="eastAsia"/>
                  <w:b w:val="0"/>
                  <w:bCs/>
                  <w:noProof/>
                  <w:sz w:val="20"/>
                  <w:lang w:val="pt-BR" w:eastAsia="zh-CN"/>
                </w:rPr>
                <w:t>http://www.itu.int/publ/R-REC/zh</w:t>
              </w:r>
            </w:hyperlink>
            <w:r w:rsidRPr="00486220">
              <w:rPr>
                <w:rFonts w:hint="eastAsia"/>
                <w:b w:val="0"/>
                <w:noProof/>
                <w:sz w:val="20"/>
                <w:lang w:val="pt-BR" w:eastAsia="zh-CN"/>
              </w:rPr>
              <w:t>）</w:t>
            </w:r>
          </w:p>
        </w:tc>
      </w:tr>
      <w:tr w:rsidR="00A74B43" w14:paraId="470F2825" w14:textId="77777777" w:rsidTr="00704631">
        <w:tc>
          <w:tcPr>
            <w:tcW w:w="1139" w:type="dxa"/>
            <w:tcBorders>
              <w:top w:val="nil"/>
              <w:left w:val="single" w:sz="12" w:space="0" w:color="000080"/>
              <w:bottom w:val="nil"/>
              <w:right w:val="nil"/>
            </w:tcBorders>
          </w:tcPr>
          <w:p w14:paraId="7B3D5236" w14:textId="77777777" w:rsidR="00A74B43" w:rsidRDefault="00A74B43" w:rsidP="00BF4E74">
            <w:pPr>
              <w:spacing w:before="200" w:after="100"/>
              <w:ind w:left="57"/>
              <w:rPr>
                <w:b/>
                <w:bCs/>
                <w:noProof/>
                <w:sz w:val="20"/>
                <w:lang w:val="en-US" w:eastAsia="zh-CN"/>
              </w:rPr>
            </w:pPr>
            <w:r>
              <w:rPr>
                <w:rFonts w:hint="eastAsia"/>
                <w:b/>
                <w:bCs/>
                <w:noProof/>
                <w:sz w:val="20"/>
                <w:lang w:val="en-US" w:eastAsia="zh-CN"/>
              </w:rPr>
              <w:t>系列</w:t>
            </w:r>
          </w:p>
        </w:tc>
        <w:tc>
          <w:tcPr>
            <w:tcW w:w="8182" w:type="dxa"/>
            <w:tcBorders>
              <w:top w:val="nil"/>
              <w:left w:val="nil"/>
              <w:bottom w:val="nil"/>
              <w:right w:val="single" w:sz="12" w:space="0" w:color="000080"/>
            </w:tcBorders>
          </w:tcPr>
          <w:p w14:paraId="7A87CEA2" w14:textId="77777777" w:rsidR="00A74B43" w:rsidRPr="00863241" w:rsidRDefault="00A74B43" w:rsidP="00BF4E74">
            <w:pPr>
              <w:pStyle w:val="Tablehead"/>
              <w:tabs>
                <w:tab w:val="clear" w:pos="284"/>
                <w:tab w:val="clear" w:pos="567"/>
                <w:tab w:val="clear" w:pos="851"/>
                <w:tab w:val="clear" w:pos="1134"/>
                <w:tab w:val="clear" w:pos="1418"/>
                <w:tab w:val="clear" w:pos="1701"/>
                <w:tab w:val="left" w:pos="794"/>
                <w:tab w:val="left" w:pos="1191"/>
                <w:tab w:val="left" w:pos="1588"/>
              </w:tabs>
              <w:spacing w:before="140" w:after="100"/>
              <w:ind w:hanging="1144"/>
              <w:rPr>
                <w:rFonts w:ascii="SimSun" w:hAnsi="SimSun"/>
                <w:bCs/>
                <w:noProof/>
                <w:sz w:val="20"/>
                <w:lang w:val="en-US" w:eastAsia="zh-CN"/>
              </w:rPr>
            </w:pPr>
            <w:r w:rsidRPr="00863241">
              <w:rPr>
                <w:rFonts w:ascii="SimSun" w:hAnsi="SimSun" w:hint="eastAsia"/>
                <w:bCs/>
                <w:noProof/>
                <w:sz w:val="20"/>
                <w:lang w:val="en-US" w:eastAsia="zh-CN"/>
              </w:rPr>
              <w:t>标题</w:t>
            </w:r>
          </w:p>
        </w:tc>
      </w:tr>
      <w:tr w:rsidR="00A74B43" w14:paraId="791A84C5" w14:textId="77777777" w:rsidTr="00704631">
        <w:tc>
          <w:tcPr>
            <w:tcW w:w="1139" w:type="dxa"/>
            <w:tcBorders>
              <w:top w:val="nil"/>
              <w:left w:val="single" w:sz="12" w:space="0" w:color="000080"/>
              <w:bottom w:val="nil"/>
              <w:right w:val="nil"/>
            </w:tcBorders>
          </w:tcPr>
          <w:p w14:paraId="2B83E0B2" w14:textId="77777777" w:rsidR="00A74B43" w:rsidRDefault="00A74B43" w:rsidP="00F93A0E">
            <w:pPr>
              <w:spacing w:before="30" w:after="30"/>
              <w:ind w:left="57"/>
              <w:jc w:val="left"/>
              <w:rPr>
                <w:b/>
                <w:bCs/>
                <w:noProof/>
                <w:sz w:val="20"/>
                <w:lang w:val="en-US" w:eastAsia="zh-CN"/>
              </w:rPr>
            </w:pPr>
            <w:r w:rsidRPr="00B00E4F">
              <w:rPr>
                <w:rFonts w:hint="eastAsia"/>
                <w:b/>
                <w:bCs/>
                <w:noProof/>
                <w:sz w:val="20"/>
                <w:lang w:val="en-US" w:eastAsia="zh-CN"/>
              </w:rPr>
              <w:t>BO</w:t>
            </w:r>
          </w:p>
        </w:tc>
        <w:tc>
          <w:tcPr>
            <w:tcW w:w="8182" w:type="dxa"/>
            <w:tcBorders>
              <w:top w:val="nil"/>
              <w:left w:val="nil"/>
              <w:bottom w:val="nil"/>
              <w:right w:val="single" w:sz="12" w:space="0" w:color="000080"/>
            </w:tcBorders>
          </w:tcPr>
          <w:p w14:paraId="7D4FCA8D" w14:textId="77777777" w:rsidR="00A74B43" w:rsidRDefault="00A74B43" w:rsidP="00F93A0E">
            <w:pPr>
              <w:spacing w:before="30" w:after="30"/>
              <w:jc w:val="left"/>
              <w:rPr>
                <w:b/>
                <w:bCs/>
                <w:noProof/>
                <w:sz w:val="20"/>
                <w:lang w:val="en-US" w:eastAsia="zh-CN"/>
              </w:rPr>
            </w:pPr>
            <w:r w:rsidRPr="00B00E4F">
              <w:rPr>
                <w:rFonts w:hint="eastAsia"/>
                <w:bCs/>
                <w:noProof/>
                <w:sz w:val="20"/>
                <w:lang w:val="en-US" w:eastAsia="zh-CN"/>
              </w:rPr>
              <w:t>卫星传输</w:t>
            </w:r>
          </w:p>
        </w:tc>
      </w:tr>
      <w:tr w:rsidR="00A74B43" w14:paraId="02DCE225" w14:textId="77777777" w:rsidTr="00704631">
        <w:tc>
          <w:tcPr>
            <w:tcW w:w="1139" w:type="dxa"/>
            <w:tcBorders>
              <w:top w:val="nil"/>
              <w:left w:val="single" w:sz="12" w:space="0" w:color="000080"/>
              <w:bottom w:val="nil"/>
              <w:right w:val="nil"/>
            </w:tcBorders>
            <w:shd w:val="clear" w:color="auto" w:fill="auto"/>
          </w:tcPr>
          <w:p w14:paraId="09647C05" w14:textId="77777777" w:rsidR="00A74B43" w:rsidRPr="007F5EA7" w:rsidRDefault="00A74B43" w:rsidP="00BF4E74">
            <w:pPr>
              <w:spacing w:before="30" w:after="30"/>
              <w:ind w:left="57"/>
              <w:jc w:val="left"/>
              <w:rPr>
                <w:rFonts w:eastAsia="Times New Roman" w:hAnsi="Times New Roman Bold"/>
                <w:b/>
                <w:sz w:val="20"/>
                <w:lang w:val="en-US"/>
              </w:rPr>
            </w:pPr>
            <w:r w:rsidRPr="007F5EA7">
              <w:rPr>
                <w:rFonts w:eastAsia="Times New Roman" w:hAnsi="Times New Roman Bold" w:hint="eastAsia"/>
                <w:b/>
                <w:sz w:val="20"/>
                <w:lang w:val="en-US"/>
              </w:rPr>
              <w:t>BR</w:t>
            </w:r>
          </w:p>
        </w:tc>
        <w:tc>
          <w:tcPr>
            <w:tcW w:w="8182" w:type="dxa"/>
            <w:tcBorders>
              <w:top w:val="nil"/>
              <w:left w:val="nil"/>
              <w:bottom w:val="nil"/>
              <w:right w:val="single" w:sz="12" w:space="0" w:color="000080"/>
            </w:tcBorders>
            <w:shd w:val="clear" w:color="auto" w:fill="auto"/>
          </w:tcPr>
          <w:p w14:paraId="6EF6886E" w14:textId="77777777" w:rsidR="00A74B43" w:rsidRPr="007F5EA7" w:rsidRDefault="00A74B43" w:rsidP="00B00E4F">
            <w:pPr>
              <w:spacing w:before="30" w:after="30"/>
              <w:jc w:val="left"/>
              <w:rPr>
                <w:rFonts w:eastAsia="Times New Roman" w:hAnsi="Times New Roman Bold"/>
                <w:bCs/>
                <w:sz w:val="20"/>
                <w:lang w:val="en-US" w:eastAsia="zh-CN"/>
              </w:rPr>
            </w:pPr>
            <w:r w:rsidRPr="007F5EA7">
              <w:rPr>
                <w:rFonts w:ascii="SimSun" w:hAnsi="SimSun" w:cs="SimSun" w:hint="eastAsia"/>
                <w:bCs/>
                <w:sz w:val="20"/>
                <w:lang w:val="en-US" w:eastAsia="zh-CN"/>
              </w:rPr>
              <w:t>用于制作、存档和播放的记录；用于电视的胶片</w:t>
            </w:r>
          </w:p>
        </w:tc>
      </w:tr>
      <w:tr w:rsidR="00704631" w14:paraId="71A71817" w14:textId="77777777" w:rsidTr="00704631">
        <w:tc>
          <w:tcPr>
            <w:tcW w:w="1139" w:type="dxa"/>
            <w:tcBorders>
              <w:top w:val="nil"/>
              <w:left w:val="single" w:sz="12" w:space="0" w:color="000080"/>
              <w:bottom w:val="nil"/>
              <w:right w:val="nil"/>
            </w:tcBorders>
            <w:shd w:val="clear" w:color="auto" w:fill="auto"/>
          </w:tcPr>
          <w:p w14:paraId="13EF761D" w14:textId="123BA2A8" w:rsidR="00704631" w:rsidRPr="007F5EA7" w:rsidRDefault="00704631" w:rsidP="00704631">
            <w:pPr>
              <w:spacing w:before="30" w:after="30"/>
              <w:ind w:left="57"/>
              <w:jc w:val="left"/>
              <w:rPr>
                <w:rFonts w:eastAsia="Times New Roman" w:hAnsi="Times New Roman Bold"/>
                <w:b/>
                <w:sz w:val="20"/>
                <w:lang w:val="en-US"/>
              </w:rPr>
            </w:pPr>
            <w:r w:rsidRPr="00704631">
              <w:rPr>
                <w:rFonts w:eastAsia="Times New Roman" w:hAnsi="Times New Roman Bold" w:hint="eastAsia"/>
                <w:b/>
                <w:sz w:val="20"/>
                <w:lang w:val="en-US"/>
              </w:rPr>
              <w:t>BS</w:t>
            </w:r>
          </w:p>
        </w:tc>
        <w:tc>
          <w:tcPr>
            <w:tcW w:w="8182" w:type="dxa"/>
            <w:tcBorders>
              <w:top w:val="nil"/>
              <w:left w:val="nil"/>
              <w:bottom w:val="nil"/>
              <w:right w:val="single" w:sz="12" w:space="0" w:color="000080"/>
            </w:tcBorders>
            <w:shd w:val="clear" w:color="auto" w:fill="auto"/>
          </w:tcPr>
          <w:p w14:paraId="6492DFF8" w14:textId="14DBC8AC" w:rsidR="00704631" w:rsidRPr="007F5EA7" w:rsidRDefault="00704631" w:rsidP="00704631">
            <w:pPr>
              <w:spacing w:before="30" w:after="30"/>
              <w:jc w:val="left"/>
              <w:rPr>
                <w:rFonts w:ascii="SimSun" w:hAnsi="SimSun" w:cs="SimSun"/>
                <w:bCs/>
                <w:sz w:val="20"/>
                <w:lang w:val="en-US" w:eastAsia="zh-CN"/>
              </w:rPr>
            </w:pPr>
            <w:proofErr w:type="spellStart"/>
            <w:r w:rsidRPr="00704631">
              <w:rPr>
                <w:rFonts w:ascii="SimSun" w:hAnsi="SimSun" w:cs="SimSun" w:hint="eastAsia"/>
                <w:bCs/>
                <w:sz w:val="20"/>
                <w:lang w:val="en-US"/>
              </w:rPr>
              <w:t>广播业务（声音</w:t>
            </w:r>
            <w:proofErr w:type="spellEnd"/>
            <w:r w:rsidRPr="00704631">
              <w:rPr>
                <w:rFonts w:ascii="SimSun" w:hAnsi="SimSun" w:cs="SimSun" w:hint="eastAsia"/>
                <w:bCs/>
                <w:sz w:val="20"/>
                <w:lang w:val="en-US"/>
              </w:rPr>
              <w:t>）</w:t>
            </w:r>
          </w:p>
        </w:tc>
      </w:tr>
      <w:tr w:rsidR="00704631" w14:paraId="6B39AAA0" w14:textId="77777777" w:rsidTr="00704631">
        <w:tc>
          <w:tcPr>
            <w:tcW w:w="1139" w:type="dxa"/>
            <w:tcBorders>
              <w:top w:val="nil"/>
              <w:left w:val="single" w:sz="12" w:space="0" w:color="000080"/>
              <w:bottom w:val="nil"/>
              <w:right w:val="nil"/>
            </w:tcBorders>
            <w:shd w:val="clear" w:color="auto" w:fill="FFFFFF"/>
          </w:tcPr>
          <w:p w14:paraId="31361C31"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BT</w:t>
            </w:r>
          </w:p>
        </w:tc>
        <w:tc>
          <w:tcPr>
            <w:tcW w:w="8182" w:type="dxa"/>
            <w:tcBorders>
              <w:top w:val="nil"/>
              <w:left w:val="nil"/>
              <w:bottom w:val="nil"/>
              <w:right w:val="single" w:sz="12" w:space="0" w:color="000080"/>
            </w:tcBorders>
            <w:shd w:val="clear" w:color="auto" w:fill="FFFFFF"/>
          </w:tcPr>
          <w:p w14:paraId="03E45FBE" w14:textId="77777777" w:rsidR="00704631" w:rsidRDefault="00704631" w:rsidP="00704631">
            <w:pPr>
              <w:spacing w:before="30" w:after="30"/>
              <w:jc w:val="left"/>
              <w:rPr>
                <w:bCs/>
                <w:noProof/>
                <w:sz w:val="20"/>
                <w:lang w:val="en-US" w:eastAsia="zh-CN"/>
              </w:rPr>
            </w:pPr>
            <w:r>
              <w:rPr>
                <w:rFonts w:hint="eastAsia"/>
                <w:bCs/>
                <w:noProof/>
                <w:sz w:val="20"/>
                <w:lang w:val="en-US" w:eastAsia="zh-CN"/>
              </w:rPr>
              <w:t>广播业务</w:t>
            </w:r>
            <w:r>
              <w:rPr>
                <w:rFonts w:ascii="SimSun" w:hAnsi="SimSun" w:cs="SimSun" w:hint="eastAsia"/>
                <w:bCs/>
                <w:noProof/>
                <w:sz w:val="20"/>
                <w:lang w:val="en-US" w:eastAsia="zh-CN"/>
              </w:rPr>
              <w:t>（</w:t>
            </w:r>
            <w:r>
              <w:rPr>
                <w:rFonts w:hint="eastAsia"/>
                <w:bCs/>
                <w:noProof/>
                <w:sz w:val="20"/>
                <w:lang w:val="en-US" w:eastAsia="zh-CN"/>
              </w:rPr>
              <w:t>电视</w:t>
            </w:r>
            <w:r>
              <w:rPr>
                <w:rFonts w:ascii="SimSun" w:hAnsi="SimSun" w:cs="SimSun" w:hint="eastAsia"/>
                <w:bCs/>
                <w:noProof/>
                <w:sz w:val="20"/>
                <w:lang w:val="en-US" w:eastAsia="zh-CN"/>
              </w:rPr>
              <w:t>）</w:t>
            </w:r>
          </w:p>
        </w:tc>
      </w:tr>
      <w:tr w:rsidR="00704631" w14:paraId="4F8C2BCA" w14:textId="77777777" w:rsidTr="00704631">
        <w:tc>
          <w:tcPr>
            <w:tcW w:w="1139" w:type="dxa"/>
            <w:tcBorders>
              <w:top w:val="nil"/>
              <w:left w:val="single" w:sz="12" w:space="0" w:color="000080"/>
              <w:bottom w:val="nil"/>
              <w:right w:val="nil"/>
            </w:tcBorders>
          </w:tcPr>
          <w:p w14:paraId="1E53BB95" w14:textId="77777777" w:rsidR="00704631" w:rsidRDefault="00704631" w:rsidP="00704631">
            <w:pPr>
              <w:spacing w:before="30" w:after="30"/>
              <w:ind w:left="57"/>
              <w:jc w:val="left"/>
              <w:rPr>
                <w:b/>
                <w:bCs/>
                <w:noProof/>
                <w:sz w:val="20"/>
                <w:lang w:val="fr-CH" w:eastAsia="zh-CN"/>
              </w:rPr>
            </w:pPr>
            <w:r>
              <w:rPr>
                <w:rFonts w:hint="eastAsia"/>
                <w:b/>
                <w:bCs/>
                <w:noProof/>
                <w:sz w:val="20"/>
                <w:lang w:val="fr-CH" w:eastAsia="zh-CN"/>
              </w:rPr>
              <w:t>F</w:t>
            </w:r>
          </w:p>
        </w:tc>
        <w:tc>
          <w:tcPr>
            <w:tcW w:w="8182" w:type="dxa"/>
            <w:tcBorders>
              <w:top w:val="nil"/>
              <w:left w:val="nil"/>
              <w:bottom w:val="nil"/>
              <w:right w:val="single" w:sz="12" w:space="0" w:color="000080"/>
            </w:tcBorders>
          </w:tcPr>
          <w:p w14:paraId="0D4FF58F"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固定业务</w:t>
            </w:r>
          </w:p>
        </w:tc>
      </w:tr>
      <w:tr w:rsidR="00704631" w14:paraId="76E93912" w14:textId="77777777" w:rsidTr="00704631">
        <w:tc>
          <w:tcPr>
            <w:tcW w:w="1139" w:type="dxa"/>
            <w:tcBorders>
              <w:top w:val="nil"/>
              <w:left w:val="single" w:sz="12" w:space="0" w:color="000080"/>
              <w:bottom w:val="nil"/>
              <w:right w:val="nil"/>
            </w:tcBorders>
            <w:shd w:val="clear" w:color="auto" w:fill="FFFFFF" w:themeFill="background1"/>
          </w:tcPr>
          <w:p w14:paraId="4F78D11A" w14:textId="77777777" w:rsidR="00704631" w:rsidRDefault="00704631" w:rsidP="00704631">
            <w:pPr>
              <w:spacing w:before="30" w:after="30"/>
              <w:ind w:left="57"/>
              <w:jc w:val="left"/>
              <w:rPr>
                <w:noProof/>
                <w:sz w:val="20"/>
                <w:lang w:val="fr-CH" w:eastAsia="zh-CN"/>
              </w:rPr>
            </w:pPr>
            <w:r>
              <w:rPr>
                <w:rFonts w:hint="eastAsia"/>
                <w:b/>
                <w:bCs/>
                <w:noProof/>
                <w:sz w:val="20"/>
                <w:lang w:val="en-US" w:eastAsia="zh-CN"/>
              </w:rPr>
              <w:t>M</w:t>
            </w:r>
          </w:p>
        </w:tc>
        <w:tc>
          <w:tcPr>
            <w:tcW w:w="8182" w:type="dxa"/>
            <w:tcBorders>
              <w:top w:val="nil"/>
              <w:left w:val="nil"/>
              <w:bottom w:val="nil"/>
              <w:right w:val="single" w:sz="12" w:space="0" w:color="000080"/>
            </w:tcBorders>
            <w:shd w:val="clear" w:color="auto" w:fill="FFFFFF" w:themeFill="background1"/>
          </w:tcPr>
          <w:p w14:paraId="68FAC1C9"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fr-CH" w:eastAsia="zh-CN"/>
              </w:rPr>
            </w:pPr>
            <w:r>
              <w:rPr>
                <w:rFonts w:hint="eastAsia"/>
                <w:noProof/>
                <w:sz w:val="20"/>
                <w:lang w:val="fr-CH" w:eastAsia="zh-CN"/>
              </w:rPr>
              <w:t>移动、无线电测定、业余无线电以及相关卫星业务</w:t>
            </w:r>
          </w:p>
        </w:tc>
      </w:tr>
      <w:tr w:rsidR="00704631" w:rsidRPr="00512A4E" w14:paraId="088B42B6" w14:textId="77777777" w:rsidTr="00704631">
        <w:tblPrEx>
          <w:tblLook w:val="0000" w:firstRow="0" w:lastRow="0" w:firstColumn="0" w:lastColumn="0" w:noHBand="0" w:noVBand="0"/>
        </w:tblPrEx>
        <w:tc>
          <w:tcPr>
            <w:tcW w:w="1139" w:type="dxa"/>
            <w:shd w:val="clear" w:color="auto" w:fill="F2F2F2" w:themeFill="background1" w:themeFillShade="F2"/>
          </w:tcPr>
          <w:p w14:paraId="2973A54B" w14:textId="77777777" w:rsidR="00704631" w:rsidRPr="00512A4E" w:rsidRDefault="00704631" w:rsidP="00704631">
            <w:pPr>
              <w:spacing w:before="30" w:after="30"/>
              <w:ind w:left="57"/>
              <w:jc w:val="left"/>
              <w:rPr>
                <w:rFonts w:hAnsi="Times New Roman Bold"/>
                <w:color w:val="000080"/>
                <w:sz w:val="20"/>
                <w:lang w:val="en-US"/>
              </w:rPr>
            </w:pPr>
            <w:r w:rsidRPr="00512A4E">
              <w:rPr>
                <w:rFonts w:hAnsi="Times New Roman Bold"/>
                <w:b/>
                <w:color w:val="000080"/>
                <w:sz w:val="20"/>
                <w:lang w:val="en-US"/>
              </w:rPr>
              <w:t>P</w:t>
            </w:r>
          </w:p>
        </w:tc>
        <w:tc>
          <w:tcPr>
            <w:tcW w:w="8182" w:type="dxa"/>
            <w:shd w:val="clear" w:color="auto" w:fill="F2F2F2" w:themeFill="background1" w:themeFillShade="F2"/>
          </w:tcPr>
          <w:p w14:paraId="5498E4B8" w14:textId="000D53A2" w:rsidR="00704631" w:rsidRPr="00512A4E" w:rsidRDefault="00704631" w:rsidP="00704631">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rFonts w:hAnsi="Times New Roman Bold"/>
                <w:color w:val="000080"/>
                <w:sz w:val="20"/>
                <w:lang w:val="en-US"/>
              </w:rPr>
            </w:pPr>
            <w:proofErr w:type="spellStart"/>
            <w:r w:rsidRPr="00DF2E81">
              <w:rPr>
                <w:rFonts w:ascii="SimSun" w:hAnsi="SimSun" w:cs="SimSun" w:hint="eastAsia"/>
                <w:color w:val="000080"/>
                <w:sz w:val="20"/>
                <w:lang w:val="en-US"/>
              </w:rPr>
              <w:t>无线电波传播</w:t>
            </w:r>
            <w:proofErr w:type="spellEnd"/>
          </w:p>
        </w:tc>
      </w:tr>
      <w:tr w:rsidR="00704631" w14:paraId="510A039A" w14:textId="77777777" w:rsidTr="00704631">
        <w:tc>
          <w:tcPr>
            <w:tcW w:w="1139" w:type="dxa"/>
            <w:tcBorders>
              <w:top w:val="nil"/>
              <w:left w:val="single" w:sz="12" w:space="0" w:color="000080"/>
              <w:bottom w:val="nil"/>
              <w:right w:val="nil"/>
            </w:tcBorders>
          </w:tcPr>
          <w:p w14:paraId="7138F29A"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RA</w:t>
            </w:r>
          </w:p>
        </w:tc>
        <w:tc>
          <w:tcPr>
            <w:tcW w:w="8182" w:type="dxa"/>
            <w:tcBorders>
              <w:top w:val="nil"/>
              <w:left w:val="nil"/>
              <w:bottom w:val="nil"/>
              <w:right w:val="single" w:sz="12" w:space="0" w:color="000080"/>
            </w:tcBorders>
          </w:tcPr>
          <w:p w14:paraId="30C00198"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射电天文</w:t>
            </w:r>
          </w:p>
        </w:tc>
      </w:tr>
      <w:tr w:rsidR="00704631" w14:paraId="484718E6" w14:textId="77777777" w:rsidTr="00704631">
        <w:tc>
          <w:tcPr>
            <w:tcW w:w="1139" w:type="dxa"/>
            <w:tcBorders>
              <w:top w:val="nil"/>
              <w:left w:val="single" w:sz="12" w:space="0" w:color="000080"/>
              <w:bottom w:val="nil"/>
              <w:right w:val="nil"/>
            </w:tcBorders>
          </w:tcPr>
          <w:p w14:paraId="08390D8E"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RS</w:t>
            </w:r>
          </w:p>
        </w:tc>
        <w:tc>
          <w:tcPr>
            <w:tcW w:w="8182" w:type="dxa"/>
            <w:tcBorders>
              <w:top w:val="nil"/>
              <w:left w:val="nil"/>
              <w:bottom w:val="nil"/>
              <w:right w:val="single" w:sz="12" w:space="0" w:color="000080"/>
            </w:tcBorders>
          </w:tcPr>
          <w:p w14:paraId="0FC9B590" w14:textId="77777777" w:rsidR="00704631" w:rsidRDefault="00704631" w:rsidP="00704631">
            <w:pPr>
              <w:pStyle w:val="Tabletext"/>
              <w:tabs>
                <w:tab w:val="clear" w:pos="284"/>
                <w:tab w:val="clear" w:pos="567"/>
                <w:tab w:val="clear" w:pos="851"/>
                <w:tab w:val="clear" w:pos="1134"/>
                <w:tab w:val="clear" w:pos="1418"/>
                <w:tab w:val="clear" w:pos="1701"/>
                <w:tab w:val="left" w:pos="794"/>
                <w:tab w:val="left" w:pos="1191"/>
                <w:tab w:val="left" w:pos="1588"/>
              </w:tabs>
              <w:spacing w:before="30" w:after="30"/>
              <w:rPr>
                <w:noProof/>
                <w:sz w:val="20"/>
                <w:lang w:val="en-US" w:eastAsia="zh-CN"/>
              </w:rPr>
            </w:pPr>
            <w:r>
              <w:rPr>
                <w:rFonts w:hint="eastAsia"/>
                <w:noProof/>
                <w:sz w:val="20"/>
                <w:lang w:val="en-US" w:eastAsia="zh-CN"/>
              </w:rPr>
              <w:t>遥感系统</w:t>
            </w:r>
          </w:p>
        </w:tc>
      </w:tr>
      <w:tr w:rsidR="00704631" w14:paraId="3A039324" w14:textId="77777777" w:rsidTr="00704631">
        <w:tc>
          <w:tcPr>
            <w:tcW w:w="1139" w:type="dxa"/>
            <w:tcBorders>
              <w:top w:val="nil"/>
              <w:left w:val="single" w:sz="12" w:space="0" w:color="000080"/>
              <w:bottom w:val="nil"/>
              <w:right w:val="nil"/>
            </w:tcBorders>
          </w:tcPr>
          <w:p w14:paraId="6A93033F"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S</w:t>
            </w:r>
          </w:p>
        </w:tc>
        <w:tc>
          <w:tcPr>
            <w:tcW w:w="8182" w:type="dxa"/>
            <w:tcBorders>
              <w:top w:val="nil"/>
              <w:left w:val="nil"/>
              <w:bottom w:val="nil"/>
              <w:right w:val="single" w:sz="12" w:space="0" w:color="000080"/>
            </w:tcBorders>
          </w:tcPr>
          <w:p w14:paraId="24F083F8" w14:textId="77777777" w:rsidR="00704631" w:rsidRDefault="00704631" w:rsidP="00704631">
            <w:pPr>
              <w:spacing w:before="30" w:after="30"/>
              <w:jc w:val="left"/>
              <w:rPr>
                <w:noProof/>
                <w:sz w:val="20"/>
                <w:lang w:val="en-US" w:eastAsia="zh-CN"/>
              </w:rPr>
            </w:pPr>
            <w:r>
              <w:rPr>
                <w:rFonts w:hint="eastAsia"/>
                <w:noProof/>
                <w:sz w:val="20"/>
                <w:lang w:val="en-US" w:eastAsia="zh-CN"/>
              </w:rPr>
              <w:t>卫星固定业务</w:t>
            </w:r>
          </w:p>
        </w:tc>
      </w:tr>
      <w:tr w:rsidR="00704631" w14:paraId="5946652E" w14:textId="77777777" w:rsidTr="00704631">
        <w:tc>
          <w:tcPr>
            <w:tcW w:w="1139" w:type="dxa"/>
            <w:tcBorders>
              <w:top w:val="nil"/>
              <w:left w:val="single" w:sz="12" w:space="0" w:color="000080"/>
              <w:bottom w:val="nil"/>
              <w:right w:val="nil"/>
            </w:tcBorders>
            <w:shd w:val="clear" w:color="auto" w:fill="auto"/>
          </w:tcPr>
          <w:p w14:paraId="3630A1F2" w14:textId="77777777" w:rsidR="00704631" w:rsidRPr="00F93A0E" w:rsidRDefault="00704631" w:rsidP="00704631">
            <w:pPr>
              <w:spacing w:before="30" w:after="30"/>
              <w:ind w:left="57"/>
              <w:jc w:val="left"/>
              <w:rPr>
                <w:b/>
                <w:bCs/>
                <w:noProof/>
                <w:sz w:val="20"/>
                <w:lang w:val="en-US" w:eastAsia="zh-CN"/>
              </w:rPr>
            </w:pPr>
            <w:r w:rsidRPr="00F93A0E">
              <w:rPr>
                <w:rFonts w:hint="eastAsia"/>
                <w:b/>
                <w:bCs/>
                <w:noProof/>
                <w:sz w:val="20"/>
                <w:lang w:val="en-US" w:eastAsia="zh-CN"/>
              </w:rPr>
              <w:t>SA</w:t>
            </w:r>
          </w:p>
        </w:tc>
        <w:tc>
          <w:tcPr>
            <w:tcW w:w="8182" w:type="dxa"/>
            <w:tcBorders>
              <w:top w:val="nil"/>
              <w:left w:val="nil"/>
              <w:bottom w:val="nil"/>
              <w:right w:val="single" w:sz="12" w:space="0" w:color="000080"/>
            </w:tcBorders>
            <w:shd w:val="clear" w:color="auto" w:fill="auto"/>
          </w:tcPr>
          <w:p w14:paraId="02C1A0E7" w14:textId="77777777" w:rsidR="00704631" w:rsidRPr="00B00E4F" w:rsidRDefault="00704631" w:rsidP="00704631">
            <w:pPr>
              <w:spacing w:before="30" w:after="30"/>
              <w:jc w:val="left"/>
              <w:rPr>
                <w:noProof/>
                <w:sz w:val="20"/>
                <w:lang w:val="en-US" w:eastAsia="zh-CN"/>
              </w:rPr>
            </w:pPr>
            <w:r w:rsidRPr="00B00E4F">
              <w:rPr>
                <w:rFonts w:hint="eastAsia"/>
                <w:noProof/>
                <w:sz w:val="20"/>
                <w:lang w:val="en-US" w:eastAsia="zh-CN"/>
              </w:rPr>
              <w:t>空间应用和气象</w:t>
            </w:r>
          </w:p>
        </w:tc>
      </w:tr>
      <w:tr w:rsidR="00704631" w14:paraId="393EC1E5" w14:textId="77777777" w:rsidTr="00704631">
        <w:tc>
          <w:tcPr>
            <w:tcW w:w="1139" w:type="dxa"/>
            <w:tcBorders>
              <w:top w:val="nil"/>
              <w:left w:val="single" w:sz="12" w:space="0" w:color="000080"/>
              <w:bottom w:val="nil"/>
              <w:right w:val="nil"/>
            </w:tcBorders>
          </w:tcPr>
          <w:p w14:paraId="7CA47671"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SF</w:t>
            </w:r>
          </w:p>
        </w:tc>
        <w:tc>
          <w:tcPr>
            <w:tcW w:w="8182" w:type="dxa"/>
            <w:tcBorders>
              <w:top w:val="nil"/>
              <w:left w:val="nil"/>
              <w:bottom w:val="nil"/>
              <w:right w:val="single" w:sz="12" w:space="0" w:color="000080"/>
            </w:tcBorders>
          </w:tcPr>
          <w:p w14:paraId="4C60D100" w14:textId="77777777" w:rsidR="00704631" w:rsidRDefault="00704631" w:rsidP="00704631">
            <w:pPr>
              <w:spacing w:before="30" w:after="30"/>
              <w:jc w:val="left"/>
              <w:rPr>
                <w:noProof/>
                <w:sz w:val="20"/>
                <w:lang w:val="en-US" w:eastAsia="zh-CN"/>
              </w:rPr>
            </w:pPr>
            <w:r>
              <w:rPr>
                <w:rFonts w:hint="eastAsia"/>
                <w:noProof/>
                <w:sz w:val="20"/>
                <w:lang w:val="en-US" w:eastAsia="zh-CN"/>
              </w:rPr>
              <w:t>卫星固定和固定业务系统之间频率共用和协调</w:t>
            </w:r>
          </w:p>
        </w:tc>
      </w:tr>
      <w:tr w:rsidR="00704631" w14:paraId="1D47686B" w14:textId="77777777" w:rsidTr="00704631">
        <w:tc>
          <w:tcPr>
            <w:tcW w:w="1139" w:type="dxa"/>
            <w:tcBorders>
              <w:top w:val="nil"/>
              <w:left w:val="single" w:sz="12" w:space="0" w:color="000080"/>
              <w:bottom w:val="nil"/>
              <w:right w:val="nil"/>
            </w:tcBorders>
            <w:shd w:val="clear" w:color="auto" w:fill="FFFFFF"/>
          </w:tcPr>
          <w:p w14:paraId="37A14050" w14:textId="77777777" w:rsidR="00704631" w:rsidRPr="0069010E" w:rsidRDefault="00704631" w:rsidP="00704631">
            <w:pPr>
              <w:spacing w:before="30" w:after="30"/>
              <w:ind w:left="57"/>
              <w:jc w:val="left"/>
              <w:rPr>
                <w:b/>
                <w:bCs/>
                <w:noProof/>
                <w:sz w:val="20"/>
                <w:lang w:val="en-US" w:eastAsia="zh-CN"/>
              </w:rPr>
            </w:pPr>
            <w:r w:rsidRPr="0069010E">
              <w:rPr>
                <w:rFonts w:hint="eastAsia"/>
                <w:b/>
                <w:bCs/>
                <w:noProof/>
                <w:sz w:val="20"/>
                <w:lang w:val="en-US" w:eastAsia="zh-CN"/>
              </w:rPr>
              <w:t>SM</w:t>
            </w:r>
          </w:p>
        </w:tc>
        <w:tc>
          <w:tcPr>
            <w:tcW w:w="8182" w:type="dxa"/>
            <w:tcBorders>
              <w:top w:val="nil"/>
              <w:left w:val="nil"/>
              <w:bottom w:val="nil"/>
              <w:right w:val="single" w:sz="12" w:space="0" w:color="000080"/>
            </w:tcBorders>
            <w:shd w:val="clear" w:color="auto" w:fill="FFFFFF"/>
          </w:tcPr>
          <w:p w14:paraId="402D19E6" w14:textId="77777777" w:rsidR="00704631" w:rsidRDefault="00704631" w:rsidP="00704631">
            <w:pPr>
              <w:spacing w:before="30" w:after="30"/>
              <w:jc w:val="left"/>
              <w:rPr>
                <w:noProof/>
                <w:sz w:val="20"/>
                <w:lang w:val="en-US" w:eastAsia="zh-CN"/>
              </w:rPr>
            </w:pPr>
            <w:r>
              <w:rPr>
                <w:rFonts w:hint="eastAsia"/>
                <w:noProof/>
                <w:sz w:val="20"/>
                <w:lang w:val="en-US" w:eastAsia="zh-CN"/>
              </w:rPr>
              <w:t>频谱管理</w:t>
            </w:r>
          </w:p>
        </w:tc>
      </w:tr>
      <w:tr w:rsidR="00704631" w14:paraId="2ADC990D" w14:textId="77777777" w:rsidTr="00704631">
        <w:tc>
          <w:tcPr>
            <w:tcW w:w="1139" w:type="dxa"/>
            <w:tcBorders>
              <w:top w:val="nil"/>
              <w:left w:val="single" w:sz="12" w:space="0" w:color="000080"/>
              <w:bottom w:val="nil"/>
              <w:right w:val="nil"/>
            </w:tcBorders>
            <w:shd w:val="clear" w:color="auto" w:fill="FFFFFF"/>
          </w:tcPr>
          <w:p w14:paraId="577D9EDF"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SNG</w:t>
            </w:r>
          </w:p>
        </w:tc>
        <w:tc>
          <w:tcPr>
            <w:tcW w:w="8182" w:type="dxa"/>
            <w:tcBorders>
              <w:top w:val="nil"/>
              <w:left w:val="nil"/>
              <w:bottom w:val="nil"/>
              <w:right w:val="single" w:sz="12" w:space="0" w:color="000080"/>
            </w:tcBorders>
            <w:shd w:val="clear" w:color="auto" w:fill="FFFFFF"/>
          </w:tcPr>
          <w:p w14:paraId="0944AE3A" w14:textId="77777777" w:rsidR="00704631" w:rsidRDefault="00704631" w:rsidP="00704631">
            <w:pPr>
              <w:spacing w:before="30" w:after="30"/>
              <w:jc w:val="left"/>
              <w:rPr>
                <w:noProof/>
                <w:sz w:val="20"/>
                <w:lang w:val="en-US" w:eastAsia="zh-CN"/>
              </w:rPr>
            </w:pPr>
            <w:r>
              <w:rPr>
                <w:rFonts w:hint="eastAsia"/>
                <w:noProof/>
                <w:sz w:val="20"/>
                <w:lang w:val="en-US" w:eastAsia="zh-CN"/>
              </w:rPr>
              <w:t>卫星新闻采集</w:t>
            </w:r>
          </w:p>
        </w:tc>
      </w:tr>
      <w:tr w:rsidR="00704631" w14:paraId="34A75C5B" w14:textId="77777777" w:rsidTr="00704631">
        <w:tc>
          <w:tcPr>
            <w:tcW w:w="1139" w:type="dxa"/>
            <w:tcBorders>
              <w:top w:val="nil"/>
              <w:left w:val="single" w:sz="12" w:space="0" w:color="000080"/>
              <w:bottom w:val="nil"/>
              <w:right w:val="nil"/>
            </w:tcBorders>
            <w:shd w:val="clear" w:color="auto" w:fill="FFFFFF"/>
          </w:tcPr>
          <w:p w14:paraId="6BE8411E"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TF</w:t>
            </w:r>
          </w:p>
        </w:tc>
        <w:tc>
          <w:tcPr>
            <w:tcW w:w="8182" w:type="dxa"/>
            <w:tcBorders>
              <w:top w:val="nil"/>
              <w:left w:val="nil"/>
              <w:bottom w:val="nil"/>
              <w:right w:val="single" w:sz="12" w:space="0" w:color="000080"/>
            </w:tcBorders>
            <w:shd w:val="clear" w:color="auto" w:fill="FFFFFF"/>
          </w:tcPr>
          <w:p w14:paraId="4816FAFB" w14:textId="77777777" w:rsidR="00704631" w:rsidRDefault="00704631" w:rsidP="00704631">
            <w:pPr>
              <w:spacing w:before="30" w:after="30"/>
              <w:jc w:val="left"/>
              <w:rPr>
                <w:noProof/>
                <w:sz w:val="20"/>
                <w:lang w:val="en-US" w:eastAsia="zh-CN"/>
              </w:rPr>
            </w:pPr>
            <w:r>
              <w:rPr>
                <w:rFonts w:hint="eastAsia"/>
                <w:noProof/>
                <w:sz w:val="20"/>
                <w:lang w:val="en-US" w:eastAsia="zh-CN"/>
              </w:rPr>
              <w:t>时间信号和标准频率发射</w:t>
            </w:r>
          </w:p>
        </w:tc>
      </w:tr>
      <w:tr w:rsidR="00704631" w14:paraId="59592D08" w14:textId="77777777" w:rsidTr="00704631">
        <w:tc>
          <w:tcPr>
            <w:tcW w:w="1139" w:type="dxa"/>
            <w:tcBorders>
              <w:top w:val="nil"/>
              <w:left w:val="single" w:sz="12" w:space="0" w:color="000080"/>
              <w:bottom w:val="single" w:sz="12" w:space="0" w:color="000080"/>
              <w:right w:val="nil"/>
            </w:tcBorders>
            <w:shd w:val="clear" w:color="auto" w:fill="FFFFFF"/>
          </w:tcPr>
          <w:p w14:paraId="138EDB7D" w14:textId="77777777" w:rsidR="00704631" w:rsidRDefault="00704631" w:rsidP="00704631">
            <w:pPr>
              <w:spacing w:before="30" w:after="30"/>
              <w:ind w:left="57"/>
              <w:jc w:val="left"/>
              <w:rPr>
                <w:b/>
                <w:bCs/>
                <w:noProof/>
                <w:sz w:val="20"/>
                <w:lang w:val="en-US" w:eastAsia="zh-CN"/>
              </w:rPr>
            </w:pPr>
            <w:r>
              <w:rPr>
                <w:rFonts w:hint="eastAsia"/>
                <w:b/>
                <w:bCs/>
                <w:noProof/>
                <w:sz w:val="20"/>
                <w:lang w:val="en-US" w:eastAsia="zh-CN"/>
              </w:rPr>
              <w:t>V</w:t>
            </w:r>
          </w:p>
        </w:tc>
        <w:tc>
          <w:tcPr>
            <w:tcW w:w="8182" w:type="dxa"/>
            <w:tcBorders>
              <w:top w:val="nil"/>
              <w:left w:val="nil"/>
              <w:bottom w:val="single" w:sz="12" w:space="0" w:color="000080"/>
              <w:right w:val="single" w:sz="12" w:space="0" w:color="000080"/>
            </w:tcBorders>
            <w:shd w:val="clear" w:color="auto" w:fill="FFFFFF"/>
          </w:tcPr>
          <w:p w14:paraId="6A870860" w14:textId="77777777" w:rsidR="00704631" w:rsidRDefault="00704631" w:rsidP="00704631">
            <w:pPr>
              <w:spacing w:before="30" w:after="30"/>
              <w:jc w:val="left"/>
              <w:rPr>
                <w:noProof/>
                <w:sz w:val="20"/>
                <w:lang w:val="en-US" w:eastAsia="zh-CN"/>
              </w:rPr>
            </w:pPr>
            <w:r>
              <w:rPr>
                <w:rFonts w:hint="eastAsia"/>
                <w:noProof/>
                <w:sz w:val="20"/>
                <w:lang w:val="en-US" w:eastAsia="zh-CN"/>
              </w:rPr>
              <w:t>词汇和相关课题</w:t>
            </w:r>
          </w:p>
        </w:tc>
      </w:tr>
    </w:tbl>
    <w:p w14:paraId="4D2163CC" w14:textId="77777777" w:rsidR="00A74B43" w:rsidRDefault="00A74B43" w:rsidP="00A74B43">
      <w:pPr>
        <w:spacing w:before="30" w:after="30"/>
        <w:jc w:val="center"/>
        <w:rPr>
          <w:noProof/>
          <w:sz w:val="20"/>
          <w:lang w:val="en-US" w:eastAsia="zh-CN"/>
        </w:rPr>
      </w:pPr>
    </w:p>
    <w:p w14:paraId="14FE656D" w14:textId="77777777" w:rsidR="00A74B43" w:rsidRDefault="00A74B43" w:rsidP="00A74B43">
      <w:pPr>
        <w:spacing w:before="0"/>
        <w:jc w:val="center"/>
        <w:rPr>
          <w:noProof/>
          <w:sz w:val="22"/>
          <w:lang w:val="en-US" w:eastAsia="zh-CN"/>
        </w:rPr>
      </w:pPr>
    </w:p>
    <w:tbl>
      <w:tblPr>
        <w:tblW w:w="0" w:type="auto"/>
        <w:tblInd w:w="288" w:type="dxa"/>
        <w:tblBorders>
          <w:top w:val="single" w:sz="12" w:space="0" w:color="000080"/>
          <w:left w:val="single" w:sz="12" w:space="0" w:color="000080"/>
          <w:bottom w:val="single" w:sz="12" w:space="0" w:color="000080"/>
          <w:right w:val="single" w:sz="12" w:space="0" w:color="000080"/>
        </w:tblBorders>
        <w:tblLook w:val="04A0" w:firstRow="1" w:lastRow="0" w:firstColumn="1" w:lastColumn="0" w:noHBand="0" w:noVBand="1"/>
      </w:tblPr>
      <w:tblGrid>
        <w:gridCol w:w="9321"/>
      </w:tblGrid>
      <w:tr w:rsidR="00A74B43" w:rsidRPr="00DF2E81" w14:paraId="69FE4B0E" w14:textId="77777777" w:rsidTr="00BF4E74">
        <w:tc>
          <w:tcPr>
            <w:tcW w:w="9360" w:type="dxa"/>
          </w:tcPr>
          <w:p w14:paraId="7E85B1AE" w14:textId="77777777" w:rsidR="00A74B43" w:rsidRPr="00DF2E81" w:rsidRDefault="00A74B43" w:rsidP="00BF4E74">
            <w:pPr>
              <w:spacing w:after="120"/>
              <w:jc w:val="left"/>
              <w:rPr>
                <w:noProof/>
                <w:sz w:val="20"/>
                <w:lang w:val="en-US" w:eastAsia="zh-CN"/>
              </w:rPr>
            </w:pPr>
            <w:r w:rsidRPr="00DF2E81">
              <w:rPr>
                <w:rFonts w:eastAsia="STKaiti"/>
                <w:b/>
                <w:iCs/>
                <w:smallCaps/>
                <w:noProof/>
                <w:sz w:val="20"/>
                <w:lang w:val="en-US" w:eastAsia="zh-CN"/>
              </w:rPr>
              <w:t>注</w:t>
            </w:r>
            <w:r w:rsidRPr="00DF2E81">
              <w:rPr>
                <w:rFonts w:eastAsia="STKaiti"/>
                <w:iCs/>
                <w:smallCaps/>
                <w:noProof/>
                <w:sz w:val="20"/>
                <w:lang w:val="en-US" w:eastAsia="zh-CN"/>
              </w:rPr>
              <w:t>：本</w:t>
            </w:r>
            <w:r w:rsidRPr="00DF2E81">
              <w:rPr>
                <w:rFonts w:eastAsia="STKaiti"/>
                <w:bCs/>
                <w:iCs/>
                <w:smallCaps/>
                <w:noProof/>
                <w:sz w:val="20"/>
                <w:lang w:val="en-US" w:eastAsia="zh-CN"/>
              </w:rPr>
              <w:t>ITU-R</w:t>
            </w:r>
            <w:r w:rsidRPr="00DF2E81">
              <w:rPr>
                <w:rFonts w:eastAsia="STKaiti"/>
                <w:bCs/>
                <w:iCs/>
                <w:smallCaps/>
                <w:noProof/>
                <w:sz w:val="20"/>
                <w:lang w:val="en-US" w:eastAsia="zh-CN"/>
              </w:rPr>
              <w:t>建议书英文版已按</w:t>
            </w:r>
            <w:r w:rsidRPr="00DF2E81">
              <w:rPr>
                <w:rFonts w:eastAsia="STKaiti"/>
                <w:bCs/>
                <w:iCs/>
                <w:smallCaps/>
                <w:noProof/>
                <w:sz w:val="20"/>
                <w:lang w:val="en-US" w:eastAsia="zh-CN"/>
              </w:rPr>
              <w:t>ITU-R</w:t>
            </w:r>
            <w:r w:rsidRPr="00DF2E81">
              <w:rPr>
                <w:rFonts w:eastAsia="STKaiti"/>
                <w:bCs/>
                <w:iCs/>
                <w:smallCaps/>
                <w:noProof/>
                <w:sz w:val="20"/>
                <w:lang w:val="en-US" w:eastAsia="zh-CN"/>
              </w:rPr>
              <w:t>第</w:t>
            </w:r>
            <w:r w:rsidRPr="00DF2E81">
              <w:rPr>
                <w:rFonts w:eastAsia="STKaiti"/>
                <w:bCs/>
                <w:iCs/>
                <w:smallCaps/>
                <w:noProof/>
                <w:sz w:val="20"/>
                <w:lang w:val="en-US" w:eastAsia="zh-CN"/>
              </w:rPr>
              <w:t>1</w:t>
            </w:r>
            <w:r w:rsidRPr="00DF2E81">
              <w:rPr>
                <w:rFonts w:eastAsia="STKaiti"/>
                <w:bCs/>
                <w:iCs/>
                <w:smallCaps/>
                <w:noProof/>
                <w:sz w:val="20"/>
                <w:lang w:val="en-US" w:eastAsia="zh-CN"/>
              </w:rPr>
              <w:t>号决议规定的程序批准。</w:t>
            </w:r>
          </w:p>
        </w:tc>
      </w:tr>
    </w:tbl>
    <w:p w14:paraId="5B925930" w14:textId="77777777" w:rsidR="00D5024B" w:rsidRDefault="00D5024B" w:rsidP="00D5024B">
      <w:pPr>
        <w:jc w:val="center"/>
        <w:rPr>
          <w:sz w:val="22"/>
          <w:lang w:val="en-US" w:eastAsia="zh-CN"/>
        </w:rPr>
      </w:pPr>
    </w:p>
    <w:p w14:paraId="18745F01" w14:textId="77777777" w:rsidR="00E626FB" w:rsidRDefault="00E626FB" w:rsidP="00E626FB">
      <w:pPr>
        <w:spacing w:before="240"/>
        <w:jc w:val="right"/>
        <w:rPr>
          <w:rFonts w:eastAsia="STKaiti"/>
          <w:iCs/>
          <w:noProof/>
          <w:sz w:val="20"/>
          <w:lang w:val="en-US" w:eastAsia="zh-CN"/>
        </w:rPr>
      </w:pPr>
      <w:r>
        <w:rPr>
          <w:rFonts w:eastAsia="STKaiti" w:hAnsi="STKaiti" w:hint="eastAsia"/>
          <w:iCs/>
          <w:noProof/>
          <w:sz w:val="20"/>
          <w:lang w:val="en-US" w:eastAsia="zh-CN"/>
        </w:rPr>
        <w:t>电子出版物</w:t>
      </w:r>
    </w:p>
    <w:p w14:paraId="436D77AA" w14:textId="5434F102" w:rsidR="00D5024B" w:rsidRPr="002F5199" w:rsidRDefault="00E626FB" w:rsidP="00E626FB">
      <w:pPr>
        <w:spacing w:before="0"/>
        <w:jc w:val="right"/>
        <w:rPr>
          <w:sz w:val="20"/>
          <w:lang w:val="en-US" w:eastAsia="zh-CN"/>
        </w:rPr>
      </w:pPr>
      <w:r>
        <w:rPr>
          <w:rFonts w:hint="eastAsia"/>
          <w:noProof/>
          <w:sz w:val="20"/>
          <w:lang w:val="en-US" w:eastAsia="zh-CN"/>
        </w:rPr>
        <w:t>202</w:t>
      </w:r>
      <w:r w:rsidR="0006477B">
        <w:rPr>
          <w:rFonts w:hint="eastAsia"/>
          <w:noProof/>
          <w:sz w:val="20"/>
          <w:lang w:val="en-US" w:eastAsia="zh-CN"/>
        </w:rPr>
        <w:t>4</w:t>
      </w:r>
      <w:r>
        <w:rPr>
          <w:rFonts w:hint="eastAsia"/>
          <w:noProof/>
          <w:sz w:val="20"/>
          <w:lang w:val="en-US" w:eastAsia="zh-CN"/>
        </w:rPr>
        <w:t>年，日内瓦</w:t>
      </w:r>
    </w:p>
    <w:p w14:paraId="5994877A" w14:textId="77777777" w:rsidR="00D5024B" w:rsidRDefault="00D5024B" w:rsidP="005839A0">
      <w:pPr>
        <w:spacing w:before="0"/>
        <w:jc w:val="center"/>
        <w:rPr>
          <w:sz w:val="22"/>
          <w:lang w:val="en-US" w:eastAsia="zh-CN"/>
        </w:rPr>
      </w:pPr>
    </w:p>
    <w:p w14:paraId="321E418A" w14:textId="68D167E4" w:rsidR="00D5024B" w:rsidRPr="00470E28" w:rsidRDefault="00962BF3" w:rsidP="00D5024B">
      <w:pPr>
        <w:jc w:val="center"/>
        <w:rPr>
          <w:rFonts w:hint="eastAsia"/>
          <w:sz w:val="20"/>
          <w:lang w:val="en-US" w:eastAsia="zh-CN"/>
        </w:rPr>
      </w:pPr>
      <w:r>
        <w:rPr>
          <w:rFonts w:hint="eastAsia"/>
          <w:noProof/>
          <w:sz w:val="20"/>
          <w:lang w:val="en-US" w:eastAsia="zh-CN"/>
        </w:rPr>
        <w:sym w:font="Symbol" w:char="F0E3"/>
      </w:r>
      <w:r>
        <w:rPr>
          <w:rFonts w:hint="eastAsia"/>
          <w:noProof/>
          <w:sz w:val="20"/>
          <w:lang w:val="en-US" w:eastAsia="zh-CN"/>
        </w:rPr>
        <w:t xml:space="preserve"> </w:t>
      </w:r>
      <w:r>
        <w:rPr>
          <w:rFonts w:hint="eastAsia"/>
          <w:noProof/>
          <w:sz w:val="20"/>
          <w:lang w:val="en-US" w:eastAsia="zh-CN"/>
        </w:rPr>
        <w:t>国际电联</w:t>
      </w:r>
      <w:r>
        <w:rPr>
          <w:rFonts w:hint="eastAsia"/>
          <w:noProof/>
          <w:sz w:val="20"/>
          <w:lang w:val="en-US" w:eastAsia="zh-CN"/>
        </w:rPr>
        <w:t xml:space="preserve"> 202</w:t>
      </w:r>
      <w:r w:rsidR="0006477B">
        <w:rPr>
          <w:rFonts w:hint="eastAsia"/>
          <w:noProof/>
          <w:sz w:val="20"/>
          <w:lang w:val="en-US" w:eastAsia="zh-CN"/>
        </w:rPr>
        <w:t>4</w:t>
      </w:r>
    </w:p>
    <w:p w14:paraId="4DC52C64" w14:textId="77777777" w:rsidR="007565CC" w:rsidRDefault="00ED0D47" w:rsidP="00ED0D47">
      <w:pPr>
        <w:spacing w:before="160"/>
        <w:ind w:firstLineChars="200" w:firstLine="360"/>
        <w:rPr>
          <w:i/>
          <w:sz w:val="20"/>
          <w:lang w:val="en-US" w:eastAsia="zh-CN"/>
        </w:rPr>
        <w:sectPr w:rsidR="007565CC" w:rsidSect="001E74E2">
          <w:headerReference w:type="even" r:id="rId14"/>
          <w:headerReference w:type="default" r:id="rId15"/>
          <w:pgSz w:w="11907" w:h="16834" w:code="9"/>
          <w:pgMar w:top="1418" w:right="1134" w:bottom="1134" w:left="1134" w:header="720" w:footer="482" w:gutter="0"/>
          <w:paperSrc w:first="15" w:other="15"/>
          <w:pgNumType w:fmt="lowerRoman" w:start="2"/>
          <w:cols w:space="720"/>
          <w:titlePg/>
          <w:docGrid w:linePitch="326"/>
        </w:sectPr>
      </w:pPr>
      <w:r>
        <w:rPr>
          <w:rFonts w:hint="eastAsia"/>
          <w:noProof/>
          <w:sz w:val="18"/>
          <w:szCs w:val="18"/>
          <w:lang w:eastAsia="zh-CN"/>
        </w:rPr>
        <w:t>版权所有。未经国际电联书面许可，不得以任何手段翻印本出版物的任何部分。</w:t>
      </w:r>
    </w:p>
    <w:p w14:paraId="7F1D4145" w14:textId="6E7D849B" w:rsidR="006072D6" w:rsidRPr="009A3F79" w:rsidRDefault="006072D6" w:rsidP="006072D6">
      <w:pPr>
        <w:pStyle w:val="RecNoBR"/>
      </w:pPr>
      <w:bookmarkStart w:id="4" w:name="irecnoe"/>
      <w:bookmarkStart w:id="5" w:name="OLE_LINK3"/>
      <w:bookmarkStart w:id="6" w:name="OLE_LINK4"/>
      <w:bookmarkEnd w:id="4"/>
      <w:r w:rsidRPr="009A3F79">
        <w:lastRenderedPageBreak/>
        <w:t>ITU-</w:t>
      </w:r>
      <w:proofErr w:type="gramStart"/>
      <w:r w:rsidRPr="009A3F79">
        <w:t>R  P.1</w:t>
      </w:r>
      <w:r>
        <w:rPr>
          <w:rFonts w:hint="eastAsia"/>
        </w:rPr>
        <w:t>409</w:t>
      </w:r>
      <w:proofErr w:type="gramEnd"/>
      <w:r>
        <w:rPr>
          <w:rFonts w:hint="eastAsia"/>
        </w:rPr>
        <w:t>-</w:t>
      </w:r>
      <w:r w:rsidR="00CC4FD4">
        <w:t>3</w:t>
      </w:r>
      <w:r w:rsidRPr="009A3F79">
        <w:rPr>
          <w:rFonts w:hint="eastAsia"/>
        </w:rPr>
        <w:t>建议书</w:t>
      </w:r>
      <w:bookmarkEnd w:id="5"/>
      <w:bookmarkEnd w:id="6"/>
    </w:p>
    <w:p w14:paraId="205DFC10" w14:textId="0138A5CA" w:rsidR="006072D6" w:rsidRDefault="006072D6" w:rsidP="006072D6">
      <w:pPr>
        <w:pStyle w:val="RectitleBR"/>
        <w:rPr>
          <w:lang w:val="en-US" w:eastAsia="zh-CN"/>
        </w:rPr>
      </w:pPr>
      <w:r>
        <w:rPr>
          <w:rFonts w:hint="eastAsia"/>
          <w:lang w:eastAsia="zh-CN"/>
        </w:rPr>
        <w:t>在约</w:t>
      </w:r>
      <w:r>
        <w:rPr>
          <w:lang w:eastAsia="zh-CN"/>
        </w:rPr>
        <w:t>0.7 GHz</w:t>
      </w:r>
      <w:r>
        <w:rPr>
          <w:rFonts w:hint="eastAsia"/>
          <w:lang w:eastAsia="zh-CN"/>
        </w:rPr>
        <w:t>以上频率</w:t>
      </w:r>
      <w:proofErr w:type="gramStart"/>
      <w:r>
        <w:rPr>
          <w:rFonts w:hint="eastAsia"/>
          <w:lang w:eastAsia="zh-CN"/>
        </w:rPr>
        <w:t>使用高空</w:t>
      </w:r>
      <w:proofErr w:type="gramEnd"/>
      <w:r w:rsidR="0006477B">
        <w:rPr>
          <w:lang w:eastAsia="zh-CN"/>
        </w:rPr>
        <w:br/>
      </w:r>
      <w:r>
        <w:rPr>
          <w:rFonts w:hint="eastAsia"/>
          <w:lang w:eastAsia="zh-CN"/>
        </w:rPr>
        <w:t>平台台站和平流层其它高空台站的</w:t>
      </w:r>
      <w:r w:rsidR="0006477B">
        <w:rPr>
          <w:lang w:eastAsia="zh-CN"/>
        </w:rPr>
        <w:br/>
      </w:r>
      <w:r>
        <w:rPr>
          <w:rFonts w:hint="eastAsia"/>
          <w:lang w:eastAsia="zh-CN"/>
        </w:rPr>
        <w:t>系统的传播数据和预测方法</w:t>
      </w:r>
    </w:p>
    <w:p w14:paraId="509BBF5D" w14:textId="77777777" w:rsidR="006072D6" w:rsidRPr="009B1FA0" w:rsidRDefault="006072D6" w:rsidP="006072D6">
      <w:pPr>
        <w:pStyle w:val="Recdate"/>
        <w:rPr>
          <w:lang w:val="en-US" w:eastAsia="zh-CN"/>
        </w:rPr>
      </w:pPr>
      <w:bookmarkStart w:id="7" w:name="dbreak"/>
      <w:bookmarkEnd w:id="7"/>
      <w:r>
        <w:rPr>
          <w:rFonts w:hint="eastAsia"/>
          <w:lang w:val="en-US" w:eastAsia="zh-CN"/>
        </w:rPr>
        <w:t>（</w:t>
      </w:r>
      <w:r>
        <w:rPr>
          <w:rFonts w:hint="eastAsia"/>
          <w:lang w:val="en-US" w:eastAsia="zh-CN"/>
        </w:rPr>
        <w:t>1999-</w:t>
      </w:r>
      <w:r w:rsidRPr="009B1FA0">
        <w:rPr>
          <w:lang w:val="en-US" w:eastAsia="zh-CN"/>
        </w:rPr>
        <w:t>20</w:t>
      </w:r>
      <w:r>
        <w:rPr>
          <w:rFonts w:hint="eastAsia"/>
          <w:lang w:val="en-US" w:eastAsia="zh-CN"/>
        </w:rPr>
        <w:t>12</w:t>
      </w:r>
      <w:r w:rsidRPr="005B1F57">
        <w:rPr>
          <w:lang w:val="en-GB" w:eastAsia="zh-CN"/>
        </w:rPr>
        <w:t>-2021</w:t>
      </w:r>
      <w:r>
        <w:rPr>
          <w:lang w:val="en-GB" w:eastAsia="zh-CN"/>
        </w:rPr>
        <w:t>-2023</w:t>
      </w:r>
      <w:r>
        <w:rPr>
          <w:rFonts w:hint="eastAsia"/>
          <w:lang w:val="en-US" w:eastAsia="zh-CN"/>
        </w:rPr>
        <w:t>年）</w:t>
      </w:r>
    </w:p>
    <w:p w14:paraId="02092C8E" w14:textId="77777777" w:rsidR="006072D6" w:rsidRPr="00FB6289" w:rsidRDefault="006072D6" w:rsidP="006072D6">
      <w:pPr>
        <w:pStyle w:val="HeadingSum"/>
        <w:spacing w:before="360"/>
        <w:outlineLvl w:val="0"/>
        <w:rPr>
          <w:b w:val="0"/>
          <w:bCs/>
          <w:szCs w:val="24"/>
          <w:lang w:val="en-US" w:eastAsia="zh-CN"/>
        </w:rPr>
      </w:pPr>
      <w:r w:rsidRPr="00F15F4F">
        <w:rPr>
          <w:rFonts w:hint="eastAsia"/>
          <w:szCs w:val="24"/>
          <w:lang w:val="en-US" w:eastAsia="zh-CN"/>
        </w:rPr>
        <w:t>范围</w:t>
      </w:r>
    </w:p>
    <w:p w14:paraId="34FEE7ED" w14:textId="77777777" w:rsidR="006072D6" w:rsidRDefault="006072D6" w:rsidP="006072D6">
      <w:pPr>
        <w:ind w:firstLineChars="200" w:firstLine="480"/>
        <w:rPr>
          <w:lang w:eastAsia="zh-CN"/>
        </w:rPr>
      </w:pPr>
      <w:r w:rsidRPr="005532B0">
        <w:rPr>
          <w:rFonts w:hint="eastAsia"/>
          <w:lang w:eastAsia="zh-CN"/>
        </w:rPr>
        <w:t>本建议</w:t>
      </w:r>
      <w:r>
        <w:rPr>
          <w:rFonts w:hint="eastAsia"/>
          <w:lang w:eastAsia="zh-CN"/>
        </w:rPr>
        <w:t>书介绍</w:t>
      </w:r>
      <w:r w:rsidRPr="005532B0">
        <w:rPr>
          <w:rFonts w:hint="eastAsia"/>
          <w:lang w:eastAsia="zh-CN"/>
        </w:rPr>
        <w:t>了在考虑涉及</w:t>
      </w:r>
      <w:r>
        <w:rPr>
          <w:rFonts w:hint="eastAsia"/>
          <w:lang w:eastAsia="zh-CN"/>
        </w:rPr>
        <w:t>使用</w:t>
      </w:r>
      <w:r w:rsidRPr="005532B0">
        <w:rPr>
          <w:rFonts w:hint="eastAsia"/>
          <w:lang w:eastAsia="zh-CN"/>
        </w:rPr>
        <w:t>高空平</w:t>
      </w:r>
      <w:r>
        <w:rPr>
          <w:rFonts w:hint="eastAsia"/>
          <w:lang w:eastAsia="zh-CN"/>
        </w:rPr>
        <w:t>台</w:t>
      </w:r>
      <w:r w:rsidRPr="005532B0">
        <w:rPr>
          <w:rFonts w:hint="eastAsia"/>
          <w:lang w:eastAsia="zh-CN"/>
        </w:rPr>
        <w:t>台站或平流层</w:t>
      </w:r>
      <w:r>
        <w:rPr>
          <w:rFonts w:hint="eastAsia"/>
          <w:lang w:eastAsia="zh-CN"/>
        </w:rPr>
        <w:t>其它台站</w:t>
      </w:r>
      <w:r w:rsidRPr="005532B0">
        <w:rPr>
          <w:rFonts w:hint="eastAsia"/>
          <w:lang w:eastAsia="zh-CN"/>
        </w:rPr>
        <w:t>的无线电通信系统或网络时适用的传播</w:t>
      </w:r>
      <w:r>
        <w:rPr>
          <w:rFonts w:hint="eastAsia"/>
          <w:lang w:eastAsia="zh-CN"/>
        </w:rPr>
        <w:t>预测</w:t>
      </w:r>
      <w:r w:rsidRPr="005532B0">
        <w:rPr>
          <w:rFonts w:hint="eastAsia"/>
          <w:lang w:eastAsia="zh-CN"/>
        </w:rPr>
        <w:t>方法。</w:t>
      </w:r>
      <w:r w:rsidRPr="004646E9">
        <w:rPr>
          <w:rFonts w:hint="eastAsia"/>
          <w:lang w:eastAsia="zh-CN"/>
        </w:rPr>
        <w:t>传播方法是为两个不同的目的分别提供的</w:t>
      </w:r>
      <w:r>
        <w:rPr>
          <w:rFonts w:hint="eastAsia"/>
          <w:lang w:eastAsia="zh-CN"/>
        </w:rPr>
        <w:t>：</w:t>
      </w:r>
      <w:r w:rsidRPr="004646E9">
        <w:rPr>
          <w:rFonts w:hint="eastAsia"/>
          <w:lang w:eastAsia="zh-CN"/>
        </w:rPr>
        <w:t>涉及使用高</w:t>
      </w:r>
      <w:r>
        <w:rPr>
          <w:rFonts w:hint="eastAsia"/>
          <w:lang w:eastAsia="zh-CN"/>
        </w:rPr>
        <w:t>空</w:t>
      </w:r>
      <w:r w:rsidRPr="004646E9">
        <w:rPr>
          <w:rFonts w:hint="eastAsia"/>
          <w:lang w:eastAsia="zh-CN"/>
        </w:rPr>
        <w:t>平台</w:t>
      </w:r>
      <w:r>
        <w:rPr>
          <w:rFonts w:hint="eastAsia"/>
          <w:lang w:eastAsia="zh-CN"/>
        </w:rPr>
        <w:t>台站</w:t>
      </w:r>
      <w:r w:rsidRPr="004646E9">
        <w:rPr>
          <w:rFonts w:hint="eastAsia"/>
          <w:lang w:eastAsia="zh-CN"/>
        </w:rPr>
        <w:t>的系统或网络与</w:t>
      </w:r>
      <w:r>
        <w:rPr>
          <w:rFonts w:hint="eastAsia"/>
          <w:lang w:eastAsia="zh-CN"/>
        </w:rPr>
        <w:t>其它</w:t>
      </w:r>
      <w:r w:rsidRPr="004646E9">
        <w:rPr>
          <w:rFonts w:hint="eastAsia"/>
          <w:lang w:eastAsia="zh-CN"/>
        </w:rPr>
        <w:t>无线电通信系统或网络之间干扰评估的预测方法，以及涉及使用高</w:t>
      </w:r>
      <w:r>
        <w:rPr>
          <w:rFonts w:hint="eastAsia"/>
          <w:lang w:eastAsia="zh-CN"/>
        </w:rPr>
        <w:t>空</w:t>
      </w:r>
      <w:r w:rsidRPr="004646E9">
        <w:rPr>
          <w:rFonts w:hint="eastAsia"/>
          <w:lang w:eastAsia="zh-CN"/>
        </w:rPr>
        <w:t>平台</w:t>
      </w:r>
      <w:r>
        <w:rPr>
          <w:rFonts w:hint="eastAsia"/>
          <w:lang w:eastAsia="zh-CN"/>
        </w:rPr>
        <w:t>台</w:t>
      </w:r>
      <w:r w:rsidRPr="004646E9">
        <w:rPr>
          <w:rFonts w:hint="eastAsia"/>
          <w:lang w:eastAsia="zh-CN"/>
        </w:rPr>
        <w:t>站的无线电通信系统或网络设计的预测方法。</w:t>
      </w:r>
    </w:p>
    <w:p w14:paraId="32144C9D" w14:textId="77777777" w:rsidR="006072D6" w:rsidRPr="005B1F57" w:rsidRDefault="006072D6" w:rsidP="006072D6">
      <w:pPr>
        <w:pStyle w:val="headingb0"/>
        <w:spacing w:before="360"/>
        <w:outlineLvl w:val="0"/>
        <w:rPr>
          <w:rFonts w:eastAsia="Times New Roman"/>
          <w:b w:val="0"/>
        </w:rPr>
      </w:pPr>
      <w:r>
        <w:rPr>
          <w:rFonts w:ascii="SimSun" w:hAnsi="SimSun" w:cs="SimSun" w:hint="eastAsia"/>
        </w:rPr>
        <w:t>关键词</w:t>
      </w:r>
    </w:p>
    <w:p w14:paraId="4FCBE186" w14:textId="77777777" w:rsidR="006072D6" w:rsidRPr="009F67E8" w:rsidRDefault="006072D6" w:rsidP="00110949">
      <w:pPr>
        <w:ind w:firstLineChars="200" w:firstLine="480"/>
      </w:pPr>
      <w:proofErr w:type="spellStart"/>
      <w:r w:rsidRPr="009F67E8">
        <w:rPr>
          <w:rFonts w:hint="eastAsia"/>
        </w:rPr>
        <w:t>基本传输损耗，高空平台台站，干扰</w:t>
      </w:r>
      <w:proofErr w:type="spellEnd"/>
    </w:p>
    <w:p w14:paraId="5B97BE40" w14:textId="77777777" w:rsidR="006072D6" w:rsidRPr="00872371" w:rsidRDefault="006072D6" w:rsidP="00110949">
      <w:pPr>
        <w:pStyle w:val="Headingb"/>
        <w:spacing w:before="240"/>
        <w:rPr>
          <w:lang w:eastAsia="zh-CN"/>
        </w:rPr>
      </w:pPr>
      <w:r w:rsidRPr="00872371">
        <w:rPr>
          <w:rFonts w:hint="eastAsia"/>
          <w:lang w:val="en-GB" w:eastAsia="zh-CN"/>
        </w:rPr>
        <w:t>缩略语</w:t>
      </w:r>
      <w:r w:rsidRPr="00872371">
        <w:rPr>
          <w:rFonts w:hint="eastAsia"/>
          <w:lang w:eastAsia="zh-CN"/>
        </w:rPr>
        <w:t>/</w:t>
      </w:r>
      <w:r w:rsidRPr="00872371">
        <w:rPr>
          <w:rFonts w:hint="eastAsia"/>
          <w:lang w:val="en-GB" w:eastAsia="zh-CN"/>
        </w:rPr>
        <w:t>词汇表</w:t>
      </w:r>
    </w:p>
    <w:p w14:paraId="676A7EA8" w14:textId="77777777" w:rsidR="006072D6" w:rsidRPr="00CC4FD4" w:rsidRDefault="006072D6" w:rsidP="00CC4FD4">
      <w:pPr>
        <w:rPr>
          <w:lang w:eastAsia="zh-CN"/>
        </w:rPr>
      </w:pPr>
      <w:r w:rsidRPr="00CC4FD4">
        <w:rPr>
          <w:lang w:eastAsia="zh-CN"/>
        </w:rPr>
        <w:t>HAPS</w:t>
      </w:r>
      <w:r w:rsidRPr="00CC4FD4">
        <w:rPr>
          <w:lang w:eastAsia="zh-CN"/>
        </w:rPr>
        <w:tab/>
      </w:r>
      <w:r w:rsidRPr="00CC4FD4">
        <w:rPr>
          <w:rFonts w:hint="eastAsia"/>
          <w:lang w:eastAsia="zh-CN"/>
        </w:rPr>
        <w:t>高空平台台站</w:t>
      </w:r>
    </w:p>
    <w:p w14:paraId="7B89D1F6" w14:textId="77777777" w:rsidR="006072D6" w:rsidRPr="00CC4FD4" w:rsidRDefault="006072D6" w:rsidP="00CC4FD4">
      <w:pPr>
        <w:rPr>
          <w:lang w:eastAsia="zh-CN"/>
        </w:rPr>
      </w:pPr>
      <w:proofErr w:type="spellStart"/>
      <w:r w:rsidRPr="00CC4FD4">
        <w:rPr>
          <w:lang w:eastAsia="zh-CN"/>
        </w:rPr>
        <w:t>LoS</w:t>
      </w:r>
      <w:proofErr w:type="spellEnd"/>
      <w:r w:rsidRPr="00CC4FD4">
        <w:rPr>
          <w:lang w:eastAsia="zh-CN"/>
        </w:rPr>
        <w:tab/>
      </w:r>
      <w:r w:rsidRPr="00CC4FD4">
        <w:rPr>
          <w:rFonts w:hint="eastAsia"/>
          <w:lang w:eastAsia="zh-CN"/>
        </w:rPr>
        <w:t>视距</w:t>
      </w:r>
    </w:p>
    <w:p w14:paraId="7148CFE3" w14:textId="77777777" w:rsidR="006072D6" w:rsidRPr="00CC4FD4" w:rsidRDefault="006072D6" w:rsidP="00CC4FD4">
      <w:pPr>
        <w:rPr>
          <w:lang w:eastAsia="zh-CN"/>
        </w:rPr>
      </w:pPr>
      <w:r w:rsidRPr="00CC4FD4">
        <w:rPr>
          <w:lang w:eastAsia="zh-CN"/>
        </w:rPr>
        <w:t>TEC</w:t>
      </w:r>
      <w:r w:rsidRPr="00CC4FD4">
        <w:rPr>
          <w:lang w:eastAsia="zh-CN"/>
        </w:rPr>
        <w:tab/>
      </w:r>
      <w:r w:rsidRPr="00CC4FD4">
        <w:rPr>
          <w:rFonts w:hint="eastAsia"/>
          <w:lang w:eastAsia="zh-CN"/>
        </w:rPr>
        <w:t>总电子含量</w:t>
      </w:r>
    </w:p>
    <w:p w14:paraId="18048190" w14:textId="77777777" w:rsidR="006072D6" w:rsidRPr="00254695" w:rsidRDefault="006072D6" w:rsidP="00110949">
      <w:pPr>
        <w:pStyle w:val="Headingb"/>
        <w:spacing w:before="240"/>
        <w:rPr>
          <w:lang w:val="en-GB" w:eastAsia="zh-CN"/>
        </w:rPr>
      </w:pPr>
      <w:r w:rsidRPr="00872371">
        <w:rPr>
          <w:rFonts w:hint="eastAsia"/>
          <w:lang w:val="en-GB" w:eastAsia="zh-CN"/>
        </w:rPr>
        <w:t>相关的</w:t>
      </w:r>
      <w:r w:rsidRPr="00872371">
        <w:rPr>
          <w:rFonts w:hint="eastAsia"/>
          <w:lang w:val="en-GB" w:eastAsia="zh-CN"/>
        </w:rPr>
        <w:t>ITU</w:t>
      </w:r>
      <w:r w:rsidRPr="00872371">
        <w:rPr>
          <w:rFonts w:hint="eastAsia"/>
          <w:lang w:val="en-GB" w:eastAsia="zh-CN"/>
        </w:rPr>
        <w:t>建议书和报告</w:t>
      </w:r>
    </w:p>
    <w:p w14:paraId="7FEB327F" w14:textId="77777777" w:rsidR="006072D6" w:rsidRPr="00EF19D8" w:rsidRDefault="006072D6" w:rsidP="006072D6">
      <w:pPr>
        <w:rPr>
          <w:rStyle w:val="Hyperlink"/>
          <w:color w:val="auto"/>
          <w:u w:val="none"/>
          <w:lang w:val="en-GB" w:eastAsia="zh-CN"/>
        </w:rPr>
      </w:pPr>
      <w:r w:rsidRPr="00EF19D8">
        <w:rPr>
          <w:lang w:val="en-GB" w:eastAsia="zh-CN"/>
        </w:rPr>
        <w:t>ITU</w:t>
      </w:r>
      <w:r w:rsidRPr="00EF19D8">
        <w:rPr>
          <w:lang w:val="en-GB" w:eastAsia="zh-CN"/>
        </w:rPr>
        <w:noBreakHyphen/>
        <w:t>R </w:t>
      </w:r>
      <w:hyperlink r:id="rId16" w:history="1">
        <w:r w:rsidRPr="00EF19D8">
          <w:rPr>
            <w:rStyle w:val="Hyperlink"/>
            <w:color w:val="auto"/>
            <w:u w:val="none"/>
            <w:lang w:val="en-GB" w:eastAsia="zh-CN"/>
          </w:rPr>
          <w:t>P.528</w:t>
        </w:r>
      </w:hyperlink>
      <w:r>
        <w:rPr>
          <w:rStyle w:val="Hyperlink"/>
          <w:rFonts w:hint="eastAsia"/>
          <w:color w:val="auto"/>
          <w:u w:val="none"/>
          <w:lang w:eastAsia="zh-CN"/>
        </w:rPr>
        <w:t>建议书</w:t>
      </w:r>
    </w:p>
    <w:p w14:paraId="7CFD3362" w14:textId="77777777" w:rsidR="006072D6" w:rsidRPr="00EF19D8" w:rsidRDefault="006072D6" w:rsidP="006072D6">
      <w:pPr>
        <w:rPr>
          <w:lang w:val="en-GB" w:eastAsia="zh-CN"/>
        </w:rPr>
      </w:pPr>
      <w:r w:rsidRPr="00EF19D8">
        <w:rPr>
          <w:lang w:val="en-GB" w:eastAsia="zh-CN"/>
        </w:rPr>
        <w:t>ITU</w:t>
      </w:r>
      <w:r w:rsidRPr="00EF19D8">
        <w:rPr>
          <w:lang w:val="en-GB" w:eastAsia="zh-CN"/>
        </w:rPr>
        <w:noBreakHyphen/>
        <w:t>R </w:t>
      </w:r>
      <w:hyperlink r:id="rId17" w:history="1">
        <w:r w:rsidRPr="00EF19D8">
          <w:rPr>
            <w:rStyle w:val="Hyperlink"/>
            <w:color w:val="auto"/>
            <w:u w:val="none"/>
            <w:lang w:val="en-GB" w:eastAsia="zh-CN"/>
          </w:rPr>
          <w:t>P.53</w:t>
        </w:r>
        <w:r>
          <w:rPr>
            <w:rStyle w:val="Hyperlink"/>
            <w:color w:val="auto"/>
            <w:u w:val="none"/>
            <w:lang w:val="en-GB" w:eastAsia="zh-CN"/>
          </w:rPr>
          <w:t>1</w:t>
        </w:r>
      </w:hyperlink>
      <w:r>
        <w:rPr>
          <w:rStyle w:val="Hyperlink"/>
          <w:rFonts w:hint="eastAsia"/>
          <w:color w:val="auto"/>
          <w:u w:val="none"/>
          <w:lang w:eastAsia="zh-CN"/>
        </w:rPr>
        <w:t>建议书</w:t>
      </w:r>
    </w:p>
    <w:p w14:paraId="18A9438B" w14:textId="77777777" w:rsidR="006072D6" w:rsidRPr="00EF19D8" w:rsidRDefault="006072D6" w:rsidP="006072D6">
      <w:pPr>
        <w:rPr>
          <w:rStyle w:val="Hyperlink"/>
          <w:color w:val="auto"/>
          <w:u w:val="none"/>
          <w:lang w:val="en-GB" w:eastAsia="zh-CN"/>
        </w:rPr>
      </w:pPr>
      <w:r w:rsidRPr="00EF19D8">
        <w:rPr>
          <w:lang w:val="en-GB" w:eastAsia="zh-CN"/>
        </w:rPr>
        <w:t>ITU</w:t>
      </w:r>
      <w:r w:rsidRPr="00EF19D8">
        <w:rPr>
          <w:lang w:val="en-GB" w:eastAsia="zh-CN"/>
        </w:rPr>
        <w:noBreakHyphen/>
        <w:t>R </w:t>
      </w:r>
      <w:hyperlink r:id="rId18" w:history="1">
        <w:r w:rsidRPr="00EF19D8">
          <w:rPr>
            <w:rStyle w:val="Hyperlink"/>
            <w:color w:val="auto"/>
            <w:u w:val="none"/>
            <w:lang w:val="en-GB" w:eastAsia="zh-CN"/>
          </w:rPr>
          <w:t>P.61</w:t>
        </w:r>
        <w:r>
          <w:rPr>
            <w:rStyle w:val="Hyperlink"/>
            <w:color w:val="auto"/>
            <w:u w:val="none"/>
            <w:lang w:val="en-GB" w:eastAsia="zh-CN"/>
          </w:rPr>
          <w:t>8</w:t>
        </w:r>
      </w:hyperlink>
      <w:r>
        <w:rPr>
          <w:rStyle w:val="Hyperlink"/>
          <w:rFonts w:hint="eastAsia"/>
          <w:color w:val="auto"/>
          <w:u w:val="none"/>
          <w:lang w:eastAsia="zh-CN"/>
        </w:rPr>
        <w:t>建议书</w:t>
      </w:r>
    </w:p>
    <w:p w14:paraId="3090F899" w14:textId="77777777" w:rsidR="006072D6" w:rsidRPr="006D31BE" w:rsidRDefault="006072D6" w:rsidP="006072D6">
      <w:pPr>
        <w:rPr>
          <w:rStyle w:val="Hyperlink"/>
          <w:color w:val="auto"/>
          <w:u w:val="none"/>
          <w:lang w:val="en-GB" w:eastAsia="zh-CN"/>
        </w:rPr>
      </w:pPr>
      <w:r w:rsidRPr="00EF19D8">
        <w:rPr>
          <w:lang w:val="en-GB" w:eastAsia="zh-CN"/>
        </w:rPr>
        <w:t>ITU</w:t>
      </w:r>
      <w:r w:rsidRPr="00EF19D8">
        <w:rPr>
          <w:lang w:val="en-GB" w:eastAsia="zh-CN"/>
        </w:rPr>
        <w:noBreakHyphen/>
        <w:t>R </w:t>
      </w:r>
      <w:hyperlink r:id="rId19" w:history="1">
        <w:r w:rsidRPr="00EF19D8">
          <w:rPr>
            <w:rStyle w:val="Hyperlink"/>
            <w:color w:val="auto"/>
            <w:u w:val="none"/>
            <w:lang w:val="en-GB" w:eastAsia="zh-CN"/>
          </w:rPr>
          <w:t>P.61</w:t>
        </w:r>
        <w:r>
          <w:rPr>
            <w:rStyle w:val="Hyperlink"/>
            <w:color w:val="auto"/>
            <w:u w:val="none"/>
            <w:lang w:val="en-GB" w:eastAsia="zh-CN"/>
          </w:rPr>
          <w:t>9</w:t>
        </w:r>
      </w:hyperlink>
      <w:r>
        <w:rPr>
          <w:rStyle w:val="Hyperlink"/>
          <w:rFonts w:hint="eastAsia"/>
          <w:color w:val="auto"/>
          <w:u w:val="none"/>
          <w:lang w:eastAsia="zh-CN"/>
        </w:rPr>
        <w:t>建议书</w:t>
      </w:r>
    </w:p>
    <w:p w14:paraId="449DDBE6" w14:textId="77777777" w:rsidR="006072D6" w:rsidRPr="006072D6" w:rsidRDefault="006072D6" w:rsidP="006072D6">
      <w:pPr>
        <w:rPr>
          <w:rStyle w:val="Hyperlink"/>
          <w:color w:val="auto"/>
          <w:u w:val="none"/>
          <w:lang w:val="en-GB" w:eastAsia="zh-CN"/>
        </w:rPr>
      </w:pPr>
      <w:r w:rsidRPr="00EF19D8">
        <w:rPr>
          <w:lang w:val="en-GB" w:eastAsia="zh-CN"/>
        </w:rPr>
        <w:t>ITU</w:t>
      </w:r>
      <w:r w:rsidRPr="00EF19D8">
        <w:rPr>
          <w:lang w:val="en-GB" w:eastAsia="zh-CN"/>
        </w:rPr>
        <w:noBreakHyphen/>
        <w:t>R </w:t>
      </w:r>
      <w:hyperlink r:id="rId20" w:history="1">
        <w:r w:rsidRPr="00EF19D8">
          <w:rPr>
            <w:rStyle w:val="Hyperlink"/>
            <w:color w:val="auto"/>
            <w:u w:val="none"/>
            <w:lang w:val="en-GB" w:eastAsia="zh-CN"/>
          </w:rPr>
          <w:t>P.6</w:t>
        </w:r>
        <w:r>
          <w:rPr>
            <w:rStyle w:val="Hyperlink"/>
            <w:color w:val="auto"/>
            <w:u w:val="none"/>
            <w:lang w:val="en-GB" w:eastAsia="zh-CN"/>
          </w:rPr>
          <w:t>8</w:t>
        </w:r>
      </w:hyperlink>
      <w:r>
        <w:rPr>
          <w:rStyle w:val="Hyperlink"/>
          <w:color w:val="auto"/>
          <w:u w:val="none"/>
          <w:lang w:val="en-GB" w:eastAsia="zh-CN"/>
        </w:rPr>
        <w:t>0</w:t>
      </w:r>
      <w:r>
        <w:rPr>
          <w:rStyle w:val="Hyperlink"/>
          <w:rFonts w:hint="eastAsia"/>
          <w:color w:val="auto"/>
          <w:u w:val="none"/>
          <w:lang w:eastAsia="zh-CN"/>
        </w:rPr>
        <w:t>建议书</w:t>
      </w:r>
    </w:p>
    <w:p w14:paraId="7709E9FB" w14:textId="77777777" w:rsidR="006072D6" w:rsidRPr="00EF19D8" w:rsidRDefault="006072D6" w:rsidP="006072D6">
      <w:pPr>
        <w:rPr>
          <w:lang w:val="en-GB" w:eastAsia="zh-CN"/>
        </w:rPr>
      </w:pPr>
      <w:r w:rsidRPr="00EF19D8">
        <w:rPr>
          <w:lang w:val="en-GB" w:eastAsia="zh-CN"/>
        </w:rPr>
        <w:t xml:space="preserve">ITU-R </w:t>
      </w:r>
      <w:hyperlink r:id="rId21" w:history="1">
        <w:r w:rsidRPr="00EF19D8">
          <w:rPr>
            <w:rStyle w:val="Hyperlink"/>
            <w:color w:val="auto"/>
            <w:u w:val="none"/>
            <w:lang w:val="en-GB" w:eastAsia="zh-CN"/>
          </w:rPr>
          <w:t>P.8</w:t>
        </w:r>
      </w:hyperlink>
      <w:r>
        <w:rPr>
          <w:rStyle w:val="Hyperlink"/>
          <w:color w:val="auto"/>
          <w:u w:val="none"/>
          <w:lang w:val="en-GB" w:eastAsia="zh-CN"/>
        </w:rPr>
        <w:t>33</w:t>
      </w:r>
      <w:r>
        <w:rPr>
          <w:rStyle w:val="Hyperlink"/>
          <w:rFonts w:hint="eastAsia"/>
          <w:color w:val="auto"/>
          <w:u w:val="none"/>
          <w:lang w:eastAsia="zh-CN"/>
        </w:rPr>
        <w:t>建议书</w:t>
      </w:r>
    </w:p>
    <w:p w14:paraId="526243CF" w14:textId="77777777" w:rsidR="006072D6" w:rsidRPr="00254695" w:rsidRDefault="006072D6" w:rsidP="006072D6">
      <w:pPr>
        <w:rPr>
          <w:lang w:val="en-GB" w:eastAsia="zh-CN"/>
        </w:rPr>
      </w:pPr>
      <w:r w:rsidRPr="00254695">
        <w:rPr>
          <w:lang w:val="en-GB" w:eastAsia="zh-CN"/>
        </w:rPr>
        <w:t xml:space="preserve">ITU-R </w:t>
      </w:r>
      <w:hyperlink r:id="rId22" w:history="1">
        <w:r w:rsidRPr="00254695">
          <w:rPr>
            <w:rStyle w:val="Hyperlink"/>
            <w:color w:val="auto"/>
            <w:u w:val="none"/>
            <w:lang w:val="en-GB" w:eastAsia="zh-CN"/>
          </w:rPr>
          <w:t>P.2</w:t>
        </w:r>
        <w:r>
          <w:rPr>
            <w:rStyle w:val="Hyperlink"/>
            <w:color w:val="auto"/>
            <w:u w:val="none"/>
            <w:lang w:val="en-GB" w:eastAsia="zh-CN"/>
          </w:rPr>
          <w:t>1</w:t>
        </w:r>
        <w:r w:rsidRPr="00254695">
          <w:rPr>
            <w:rStyle w:val="Hyperlink"/>
            <w:color w:val="auto"/>
            <w:u w:val="none"/>
            <w:lang w:val="en-GB" w:eastAsia="zh-CN"/>
          </w:rPr>
          <w:t>0</w:t>
        </w:r>
      </w:hyperlink>
      <w:r>
        <w:rPr>
          <w:rStyle w:val="Hyperlink"/>
          <w:color w:val="auto"/>
          <w:u w:val="none"/>
          <w:lang w:val="en-GB" w:eastAsia="zh-CN"/>
        </w:rPr>
        <w:t>9</w:t>
      </w:r>
      <w:r>
        <w:rPr>
          <w:rStyle w:val="Hyperlink"/>
          <w:rFonts w:hint="eastAsia"/>
          <w:color w:val="auto"/>
          <w:u w:val="none"/>
          <w:lang w:eastAsia="zh-CN"/>
        </w:rPr>
        <w:t>建议书</w:t>
      </w:r>
    </w:p>
    <w:p w14:paraId="1ED03F55" w14:textId="77777777" w:rsidR="006072D6" w:rsidRPr="00254695" w:rsidRDefault="006072D6" w:rsidP="00CC4FD4">
      <w:pPr>
        <w:pStyle w:val="Note"/>
        <w:rPr>
          <w:lang w:val="en-GB" w:eastAsia="zh-CN"/>
        </w:rPr>
      </w:pPr>
      <w:r w:rsidRPr="00EF19D8">
        <w:rPr>
          <w:rFonts w:hint="eastAsia"/>
          <w:lang w:val="en-GB" w:eastAsia="zh-CN"/>
        </w:rPr>
        <w:t>注</w:t>
      </w:r>
      <w:r w:rsidRPr="00EF19D8">
        <w:rPr>
          <w:rFonts w:hint="eastAsia"/>
          <w:lang w:val="en-GB" w:eastAsia="zh-CN"/>
        </w:rPr>
        <w:t xml:space="preserve"> </w:t>
      </w:r>
      <w:r w:rsidRPr="00CC4FD4">
        <w:rPr>
          <w:lang w:val="en-GB" w:eastAsia="zh-CN"/>
        </w:rPr>
        <w:t xml:space="preserve">– </w:t>
      </w:r>
      <w:r w:rsidRPr="006D31BE">
        <w:rPr>
          <w:rFonts w:hint="eastAsia"/>
          <w:lang w:val="en-GB" w:eastAsia="zh-CN"/>
        </w:rPr>
        <w:t>在任何情况下均应</w:t>
      </w:r>
      <w:r>
        <w:rPr>
          <w:rFonts w:hint="eastAsia"/>
          <w:lang w:val="en-GB" w:eastAsia="zh-CN"/>
        </w:rPr>
        <w:t>采用</w:t>
      </w:r>
      <w:r w:rsidRPr="00EF19D8">
        <w:rPr>
          <w:rFonts w:hint="eastAsia"/>
          <w:lang w:val="en-GB" w:eastAsia="zh-CN"/>
        </w:rPr>
        <w:t>建议书的最新版本。</w:t>
      </w:r>
    </w:p>
    <w:p w14:paraId="2CC5A72B" w14:textId="77777777" w:rsidR="006072D6" w:rsidRPr="00F47916" w:rsidRDefault="006072D6" w:rsidP="006072D6">
      <w:pPr>
        <w:pStyle w:val="Normalaftertitle"/>
        <w:rPr>
          <w:lang w:val="en-US" w:eastAsia="zh-CN"/>
        </w:rPr>
      </w:pPr>
      <w:r w:rsidRPr="005B1F57">
        <w:rPr>
          <w:rFonts w:hint="eastAsia"/>
          <w:lang w:eastAsia="zh-CN"/>
        </w:rPr>
        <w:t>无线电通信</w:t>
      </w:r>
      <w:r>
        <w:rPr>
          <w:rFonts w:hint="eastAsia"/>
          <w:lang w:val="en-US" w:eastAsia="zh-CN"/>
        </w:rPr>
        <w:t>全会，</w:t>
      </w:r>
    </w:p>
    <w:p w14:paraId="35AAF2F0" w14:textId="77777777" w:rsidR="006072D6" w:rsidRPr="00814A69" w:rsidRDefault="006072D6" w:rsidP="00814A69">
      <w:pPr>
        <w:pStyle w:val="Call"/>
        <w:rPr>
          <w:rFonts w:ascii="STKaiti" w:eastAsia="STKaiti" w:hAnsi="STKaiti"/>
          <w:i w:val="0"/>
        </w:rPr>
      </w:pPr>
      <w:proofErr w:type="spellStart"/>
      <w:r w:rsidRPr="00814A69">
        <w:rPr>
          <w:rFonts w:ascii="STKaiti" w:eastAsia="STKaiti" w:hAnsi="STKaiti" w:hint="eastAsia"/>
          <w:i w:val="0"/>
        </w:rPr>
        <w:t>考虑到</w:t>
      </w:r>
      <w:proofErr w:type="spellEnd"/>
    </w:p>
    <w:p w14:paraId="7A36C49D" w14:textId="77777777" w:rsidR="006072D6" w:rsidRDefault="006072D6" w:rsidP="006072D6">
      <w:pPr>
        <w:rPr>
          <w:lang w:val="en-US" w:eastAsia="zh-CN"/>
        </w:rPr>
      </w:pPr>
      <w:r w:rsidRPr="002A76AB">
        <w:rPr>
          <w:i/>
          <w:iCs/>
          <w:lang w:val="en-US" w:eastAsia="zh-CN"/>
        </w:rPr>
        <w:t>a)</w:t>
      </w:r>
      <w:r w:rsidRPr="00787153">
        <w:rPr>
          <w:lang w:val="en-US" w:eastAsia="zh-CN"/>
        </w:rPr>
        <w:tab/>
      </w:r>
      <w:r>
        <w:rPr>
          <w:rFonts w:hint="eastAsia"/>
          <w:lang w:val="en-US" w:eastAsia="zh-CN"/>
        </w:rPr>
        <w:t>《无线电规则》中的条款规定使用在高达</w:t>
      </w:r>
      <w:r w:rsidRPr="00715EEC">
        <w:rPr>
          <w:lang w:val="en-US" w:eastAsia="zh-CN"/>
        </w:rPr>
        <w:t>4</w:t>
      </w:r>
      <w:r>
        <w:rPr>
          <w:lang w:val="en-US" w:eastAsia="zh-CN"/>
        </w:rPr>
        <w:t>8.2</w:t>
      </w:r>
      <w:r w:rsidRPr="00715EEC">
        <w:rPr>
          <w:lang w:val="en-US" w:eastAsia="zh-CN"/>
        </w:rPr>
        <w:t xml:space="preserve"> GHz</w:t>
      </w:r>
      <w:r>
        <w:rPr>
          <w:rFonts w:hint="eastAsia"/>
          <w:lang w:val="en-US" w:eastAsia="zh-CN"/>
        </w:rPr>
        <w:t>频率上从事固定业务和在约</w:t>
      </w:r>
      <w:r w:rsidRPr="00715EEC">
        <w:rPr>
          <w:lang w:val="en-US" w:eastAsia="zh-CN"/>
        </w:rPr>
        <w:t xml:space="preserve">2 </w:t>
      </w:r>
      <w:proofErr w:type="gramStart"/>
      <w:r w:rsidRPr="00715EEC">
        <w:rPr>
          <w:lang w:val="en-US" w:eastAsia="zh-CN"/>
        </w:rPr>
        <w:t>GHz</w:t>
      </w:r>
      <w:r>
        <w:rPr>
          <w:rFonts w:hint="eastAsia"/>
          <w:lang w:val="en-US" w:eastAsia="zh-CN"/>
        </w:rPr>
        <w:t>频率上从事移动业务的高空平台台站系统；</w:t>
      </w:r>
      <w:proofErr w:type="gramEnd"/>
    </w:p>
    <w:p w14:paraId="2221BCAA" w14:textId="77777777" w:rsidR="006072D6" w:rsidRPr="00787153" w:rsidRDefault="006072D6" w:rsidP="006072D6">
      <w:pPr>
        <w:rPr>
          <w:lang w:val="en-US" w:eastAsia="zh-CN"/>
        </w:rPr>
      </w:pPr>
      <w:r w:rsidRPr="002A76AB">
        <w:rPr>
          <w:i/>
          <w:iCs/>
          <w:lang w:val="en-US" w:eastAsia="zh-CN"/>
        </w:rPr>
        <w:t>b)</w:t>
      </w:r>
      <w:r w:rsidRPr="00787153">
        <w:rPr>
          <w:lang w:val="en-US" w:eastAsia="zh-CN"/>
        </w:rPr>
        <w:tab/>
      </w:r>
      <w:proofErr w:type="gramStart"/>
      <w:r>
        <w:rPr>
          <w:rFonts w:hint="eastAsia"/>
          <w:lang w:val="en-US" w:eastAsia="zh-CN"/>
        </w:rPr>
        <w:t>指定频段也在划分后用于其它业务；</w:t>
      </w:r>
      <w:proofErr w:type="gramEnd"/>
    </w:p>
    <w:p w14:paraId="034F8287" w14:textId="77777777" w:rsidR="006072D6" w:rsidRPr="00787153" w:rsidRDefault="006072D6" w:rsidP="006072D6">
      <w:pPr>
        <w:rPr>
          <w:lang w:val="en-US" w:eastAsia="zh-CN"/>
        </w:rPr>
      </w:pPr>
      <w:r w:rsidRPr="002A76AB">
        <w:rPr>
          <w:i/>
          <w:iCs/>
          <w:lang w:val="en-US" w:eastAsia="zh-CN"/>
        </w:rPr>
        <w:t>c)</w:t>
      </w:r>
      <w:r w:rsidRPr="00787153">
        <w:rPr>
          <w:lang w:val="en-US" w:eastAsia="zh-CN"/>
        </w:rPr>
        <w:tab/>
      </w:r>
      <w:r>
        <w:rPr>
          <w:rFonts w:hint="eastAsia"/>
          <w:lang w:val="en-US" w:eastAsia="zh-CN"/>
        </w:rPr>
        <w:t>对可能在平流层较低高度采用高架平台台站的系统和网络进行研究，</w:t>
      </w:r>
    </w:p>
    <w:p w14:paraId="1C4F346F" w14:textId="77777777" w:rsidR="006072D6" w:rsidRPr="00814A69" w:rsidRDefault="006072D6" w:rsidP="00814A69">
      <w:pPr>
        <w:pStyle w:val="Call"/>
        <w:rPr>
          <w:rFonts w:ascii="STKaiti" w:eastAsia="STKaiti" w:hAnsi="STKaiti"/>
          <w:i w:val="0"/>
          <w:lang w:val="en-US" w:eastAsia="zh-CN"/>
        </w:rPr>
      </w:pPr>
      <w:r w:rsidRPr="00814A69">
        <w:rPr>
          <w:rFonts w:ascii="STKaiti" w:eastAsia="STKaiti" w:hAnsi="STKaiti" w:hint="eastAsia"/>
          <w:i w:val="0"/>
          <w:lang w:val="en-US" w:eastAsia="zh-CN"/>
        </w:rPr>
        <w:lastRenderedPageBreak/>
        <w:t>建议</w:t>
      </w:r>
    </w:p>
    <w:p w14:paraId="259B536E" w14:textId="77777777" w:rsidR="006072D6" w:rsidRDefault="006072D6" w:rsidP="006072D6">
      <w:pPr>
        <w:ind w:firstLineChars="200" w:firstLine="480"/>
        <w:rPr>
          <w:lang w:val="en-US" w:eastAsia="zh-CN"/>
        </w:rPr>
      </w:pPr>
      <w:r w:rsidRPr="003C66A0">
        <w:rPr>
          <w:rFonts w:hint="eastAsia"/>
          <w:lang w:val="en-US" w:eastAsia="zh-CN"/>
        </w:rPr>
        <w:t>在评估涉及使用高</w:t>
      </w:r>
      <w:r>
        <w:rPr>
          <w:rFonts w:hint="eastAsia"/>
          <w:lang w:val="en-US" w:eastAsia="zh-CN"/>
        </w:rPr>
        <w:t>空</w:t>
      </w:r>
      <w:r w:rsidRPr="003C66A0">
        <w:rPr>
          <w:rFonts w:hint="eastAsia"/>
          <w:lang w:val="en-US" w:eastAsia="zh-CN"/>
        </w:rPr>
        <w:t>平台</w:t>
      </w:r>
      <w:r>
        <w:rPr>
          <w:rFonts w:hint="eastAsia"/>
          <w:lang w:val="en-US" w:eastAsia="zh-CN"/>
        </w:rPr>
        <w:t>台</w:t>
      </w:r>
      <w:r w:rsidRPr="003C66A0">
        <w:rPr>
          <w:rFonts w:hint="eastAsia"/>
          <w:lang w:val="en-US" w:eastAsia="zh-CN"/>
        </w:rPr>
        <w:t>站的系统或网络与</w:t>
      </w:r>
      <w:r>
        <w:rPr>
          <w:rFonts w:hint="eastAsia"/>
          <w:lang w:val="en-US" w:eastAsia="zh-CN"/>
        </w:rPr>
        <w:t>其它</w:t>
      </w:r>
      <w:r w:rsidRPr="003C66A0">
        <w:rPr>
          <w:rFonts w:hint="eastAsia"/>
          <w:lang w:val="en-US" w:eastAsia="zh-CN"/>
        </w:rPr>
        <w:t>无线电通信系统或网络之间的干扰时，以及在设计使用高</w:t>
      </w:r>
      <w:r>
        <w:rPr>
          <w:rFonts w:hint="eastAsia"/>
          <w:lang w:val="en-US" w:eastAsia="zh-CN"/>
        </w:rPr>
        <w:t>空</w:t>
      </w:r>
      <w:r w:rsidRPr="003C66A0">
        <w:rPr>
          <w:rFonts w:hint="eastAsia"/>
          <w:lang w:val="en-US" w:eastAsia="zh-CN"/>
        </w:rPr>
        <w:t>平台</w:t>
      </w:r>
      <w:r>
        <w:rPr>
          <w:rFonts w:hint="eastAsia"/>
          <w:lang w:val="en-US" w:eastAsia="zh-CN"/>
        </w:rPr>
        <w:t>台</w:t>
      </w:r>
      <w:r w:rsidRPr="003C66A0">
        <w:rPr>
          <w:rFonts w:hint="eastAsia"/>
          <w:lang w:val="en-US" w:eastAsia="zh-CN"/>
        </w:rPr>
        <w:t>站和平流层</w:t>
      </w:r>
      <w:r>
        <w:rPr>
          <w:rFonts w:hint="eastAsia"/>
          <w:lang w:val="en-US" w:eastAsia="zh-CN"/>
        </w:rPr>
        <w:t>其它</w:t>
      </w:r>
      <w:r w:rsidRPr="003C66A0">
        <w:rPr>
          <w:rFonts w:hint="eastAsia"/>
          <w:lang w:val="en-US" w:eastAsia="zh-CN"/>
        </w:rPr>
        <w:t>高</w:t>
      </w:r>
      <w:r>
        <w:rPr>
          <w:rFonts w:hint="eastAsia"/>
          <w:lang w:val="en-US" w:eastAsia="zh-CN"/>
        </w:rPr>
        <w:t>空</w:t>
      </w:r>
      <w:r w:rsidRPr="003C66A0">
        <w:rPr>
          <w:rFonts w:hint="eastAsia"/>
          <w:lang w:val="en-US" w:eastAsia="zh-CN"/>
        </w:rPr>
        <w:t>平台的系统时，应考虑附件</w:t>
      </w:r>
      <w:r w:rsidRPr="003C66A0">
        <w:rPr>
          <w:rFonts w:hint="eastAsia"/>
          <w:lang w:val="en-US" w:eastAsia="zh-CN"/>
        </w:rPr>
        <w:t>1</w:t>
      </w:r>
      <w:r w:rsidRPr="003C66A0">
        <w:rPr>
          <w:rFonts w:hint="eastAsia"/>
          <w:lang w:val="en-US" w:eastAsia="zh-CN"/>
        </w:rPr>
        <w:t>中</w:t>
      </w:r>
      <w:r>
        <w:rPr>
          <w:rFonts w:hint="eastAsia"/>
          <w:lang w:val="en-US" w:eastAsia="zh-CN"/>
        </w:rPr>
        <w:t>提出</w:t>
      </w:r>
      <w:r w:rsidRPr="003C66A0">
        <w:rPr>
          <w:rFonts w:hint="eastAsia"/>
          <w:lang w:val="en-US" w:eastAsia="zh-CN"/>
        </w:rPr>
        <w:t>的传播机制和</w:t>
      </w:r>
      <w:r>
        <w:rPr>
          <w:rFonts w:hint="eastAsia"/>
          <w:lang w:val="en-US" w:eastAsia="zh-CN"/>
        </w:rPr>
        <w:t>效应</w:t>
      </w:r>
      <w:r w:rsidRPr="003C66A0">
        <w:rPr>
          <w:rFonts w:hint="eastAsia"/>
          <w:lang w:val="en-US" w:eastAsia="zh-CN"/>
        </w:rPr>
        <w:t>。</w:t>
      </w:r>
    </w:p>
    <w:p w14:paraId="1F1A2054" w14:textId="77777777" w:rsidR="00F57EC4" w:rsidRDefault="00F57EC4" w:rsidP="006072D6">
      <w:pPr>
        <w:ind w:firstLineChars="200" w:firstLine="480"/>
        <w:rPr>
          <w:lang w:val="en-US" w:eastAsia="zh-CN"/>
        </w:rPr>
      </w:pPr>
    </w:p>
    <w:p w14:paraId="0A8965BF" w14:textId="77777777" w:rsidR="009F67E8" w:rsidRPr="00787153" w:rsidRDefault="009F67E8" w:rsidP="006072D6">
      <w:pPr>
        <w:ind w:firstLineChars="200" w:firstLine="480"/>
        <w:rPr>
          <w:rFonts w:hint="eastAsia"/>
          <w:lang w:val="en-US" w:eastAsia="zh-CN"/>
        </w:rPr>
      </w:pPr>
    </w:p>
    <w:p w14:paraId="3DB8A662" w14:textId="3DBC386A" w:rsidR="006072D6" w:rsidRDefault="006072D6" w:rsidP="006072D6">
      <w:pPr>
        <w:pStyle w:val="AnnexNoTitle"/>
        <w:outlineLvl w:val="0"/>
        <w:rPr>
          <w:lang w:val="en-US" w:eastAsia="zh-CN"/>
        </w:rPr>
      </w:pPr>
      <w:bookmarkStart w:id="8" w:name="OLE_LINK1"/>
      <w:bookmarkStart w:id="9" w:name="_Toc165025070"/>
      <w:r>
        <w:rPr>
          <w:rFonts w:hint="eastAsia"/>
          <w:lang w:val="en-US" w:eastAsia="zh-CN"/>
        </w:rPr>
        <w:t>附件</w:t>
      </w:r>
      <w:r w:rsidRPr="009B1FA0">
        <w:rPr>
          <w:lang w:val="en-US" w:eastAsia="zh-CN"/>
        </w:rPr>
        <w:t>1</w:t>
      </w:r>
      <w:bookmarkEnd w:id="8"/>
      <w:bookmarkEnd w:id="9"/>
    </w:p>
    <w:p w14:paraId="6FD3E094" w14:textId="77777777" w:rsidR="006072D6" w:rsidRDefault="006072D6" w:rsidP="006072D6">
      <w:pPr>
        <w:jc w:val="center"/>
      </w:pPr>
      <w:r>
        <w:rPr>
          <w:rFonts w:hint="eastAsia"/>
          <w:lang w:eastAsia="zh-CN"/>
        </w:rPr>
        <w:t>目录</w:t>
      </w:r>
    </w:p>
    <w:p w14:paraId="2E5B8BF2" w14:textId="77777777" w:rsidR="006072D6" w:rsidRPr="00105ACB" w:rsidRDefault="006072D6" w:rsidP="006072D6">
      <w:pPr>
        <w:pStyle w:val="toc0"/>
        <w:jc w:val="right"/>
        <w:rPr>
          <w:rFonts w:ascii="STKaiti" w:eastAsia="STKaiti" w:hAnsi="STKaiti"/>
          <w:i w:val="0"/>
          <w:iCs/>
        </w:rPr>
      </w:pPr>
      <w:r w:rsidRPr="00105ACB">
        <w:rPr>
          <w:rFonts w:ascii="STKaiti" w:eastAsia="STKaiti" w:hAnsi="STKaiti" w:hint="eastAsia"/>
          <w:i w:val="0"/>
          <w:iCs/>
          <w:lang w:eastAsia="zh-CN"/>
        </w:rPr>
        <w:t>页数</w:t>
      </w:r>
    </w:p>
    <w:p w14:paraId="254C4796" w14:textId="327B2F74" w:rsidR="00A86E29" w:rsidRDefault="006072D6">
      <w:pPr>
        <w:pStyle w:val="TOC1"/>
        <w:rPr>
          <w:rFonts w:asciiTheme="minorHAnsi" w:eastAsiaTheme="minorEastAsia" w:hAnsiTheme="minorHAnsi" w:cstheme="minorBidi"/>
          <w:noProof/>
          <w:kern w:val="2"/>
          <w:sz w:val="22"/>
          <w:szCs w:val="22"/>
          <w:lang w:val="en-GB" w:eastAsia="zh-CN"/>
          <w14:ligatures w14:val="standardContextual"/>
        </w:rPr>
      </w:pPr>
      <w:r>
        <w:fldChar w:fldCharType="begin"/>
      </w:r>
      <w:r>
        <w:instrText xml:space="preserve"> TOC \h \z \t "Heading 1,1,Heading 2,2,Annex_NoTitle,1,Appendix_NoTitle,1" </w:instrText>
      </w:r>
      <w:r>
        <w:fldChar w:fldCharType="separate"/>
      </w:r>
      <w:hyperlink w:anchor="_Toc165025070" w:history="1">
        <w:r w:rsidR="00A86E29" w:rsidRPr="002123C8">
          <w:rPr>
            <w:rStyle w:val="Hyperlink"/>
            <w:rFonts w:hint="eastAsia"/>
            <w:noProof/>
            <w:lang w:eastAsia="zh-CN"/>
          </w:rPr>
          <w:t>附件</w:t>
        </w:r>
        <w:r w:rsidR="00A86E29" w:rsidRPr="002123C8">
          <w:rPr>
            <w:rStyle w:val="Hyperlink"/>
            <w:noProof/>
            <w:lang w:eastAsia="zh-CN"/>
          </w:rPr>
          <w:t>1</w:t>
        </w:r>
        <w:r w:rsidR="00A86E29">
          <w:rPr>
            <w:noProof/>
            <w:webHidden/>
          </w:rPr>
          <w:tab/>
        </w:r>
        <w:r w:rsidR="00A86E29">
          <w:rPr>
            <w:noProof/>
            <w:webHidden/>
          </w:rPr>
          <w:tab/>
        </w:r>
        <w:r w:rsidR="00A86E29">
          <w:rPr>
            <w:noProof/>
            <w:webHidden/>
          </w:rPr>
          <w:fldChar w:fldCharType="begin"/>
        </w:r>
        <w:r w:rsidR="00A86E29">
          <w:rPr>
            <w:noProof/>
            <w:webHidden/>
          </w:rPr>
          <w:instrText xml:space="preserve"> PAGEREF _Toc165025070 \h </w:instrText>
        </w:r>
        <w:r w:rsidR="00A86E29">
          <w:rPr>
            <w:noProof/>
            <w:webHidden/>
          </w:rPr>
        </w:r>
        <w:r w:rsidR="00A86E29">
          <w:rPr>
            <w:noProof/>
            <w:webHidden/>
          </w:rPr>
          <w:fldChar w:fldCharType="separate"/>
        </w:r>
        <w:r w:rsidR="00110949">
          <w:rPr>
            <w:noProof/>
            <w:webHidden/>
          </w:rPr>
          <w:t>2</w:t>
        </w:r>
        <w:r w:rsidR="00A86E29">
          <w:rPr>
            <w:noProof/>
            <w:webHidden/>
          </w:rPr>
          <w:fldChar w:fldCharType="end"/>
        </w:r>
      </w:hyperlink>
    </w:p>
    <w:p w14:paraId="7A631DAE" w14:textId="08FFB5AD" w:rsidR="00A86E29" w:rsidRDefault="00110949">
      <w:pPr>
        <w:pStyle w:val="TOC1"/>
        <w:rPr>
          <w:rFonts w:asciiTheme="minorHAnsi" w:eastAsiaTheme="minorEastAsia" w:hAnsiTheme="minorHAnsi" w:cstheme="minorBidi"/>
          <w:noProof/>
          <w:kern w:val="2"/>
          <w:sz w:val="22"/>
          <w:szCs w:val="22"/>
          <w:lang w:val="en-GB" w:eastAsia="zh-CN"/>
          <w14:ligatures w14:val="standardContextual"/>
        </w:rPr>
      </w:pPr>
      <w:hyperlink w:anchor="_Toc165025071" w:history="1">
        <w:r w:rsidR="00A86E29" w:rsidRPr="002123C8">
          <w:rPr>
            <w:rStyle w:val="Hyperlink"/>
            <w:noProof/>
            <w:lang w:eastAsia="zh-CN"/>
          </w:rPr>
          <w:t>1</w:t>
        </w:r>
        <w:r w:rsidR="00A86E29">
          <w:rPr>
            <w:rFonts w:asciiTheme="minorHAnsi" w:eastAsiaTheme="minorEastAsia" w:hAnsiTheme="minorHAnsi" w:cstheme="minorBidi"/>
            <w:noProof/>
            <w:kern w:val="2"/>
            <w:sz w:val="22"/>
            <w:szCs w:val="22"/>
            <w:lang w:val="en-GB" w:eastAsia="zh-CN"/>
            <w14:ligatures w14:val="standardContextual"/>
          </w:rPr>
          <w:tab/>
        </w:r>
        <w:r w:rsidR="00A86E29" w:rsidRPr="002123C8">
          <w:rPr>
            <w:rStyle w:val="Hyperlink"/>
            <w:rFonts w:hint="eastAsia"/>
            <w:noProof/>
            <w:lang w:eastAsia="zh-CN"/>
          </w:rPr>
          <w:t>引言</w:t>
        </w:r>
        <w:r w:rsidR="00A86E29">
          <w:rPr>
            <w:noProof/>
            <w:webHidden/>
          </w:rPr>
          <w:tab/>
        </w:r>
        <w:r w:rsidR="00A86E29">
          <w:rPr>
            <w:noProof/>
            <w:webHidden/>
          </w:rPr>
          <w:tab/>
        </w:r>
        <w:r w:rsidR="00A86E29">
          <w:rPr>
            <w:noProof/>
            <w:webHidden/>
          </w:rPr>
          <w:fldChar w:fldCharType="begin"/>
        </w:r>
        <w:r w:rsidR="00A86E29">
          <w:rPr>
            <w:noProof/>
            <w:webHidden/>
          </w:rPr>
          <w:instrText xml:space="preserve"> PAGEREF _Toc165025071 \h </w:instrText>
        </w:r>
        <w:r w:rsidR="00A86E29">
          <w:rPr>
            <w:noProof/>
            <w:webHidden/>
          </w:rPr>
        </w:r>
        <w:r w:rsidR="00A86E29">
          <w:rPr>
            <w:noProof/>
            <w:webHidden/>
          </w:rPr>
          <w:fldChar w:fldCharType="separate"/>
        </w:r>
        <w:r>
          <w:rPr>
            <w:noProof/>
            <w:webHidden/>
          </w:rPr>
          <w:t>2</w:t>
        </w:r>
        <w:r w:rsidR="00A86E29">
          <w:rPr>
            <w:noProof/>
            <w:webHidden/>
          </w:rPr>
          <w:fldChar w:fldCharType="end"/>
        </w:r>
      </w:hyperlink>
    </w:p>
    <w:p w14:paraId="47769465" w14:textId="19419393" w:rsidR="00A86E29" w:rsidRDefault="00110949">
      <w:pPr>
        <w:pStyle w:val="TOC1"/>
        <w:rPr>
          <w:rFonts w:asciiTheme="minorHAnsi" w:eastAsiaTheme="minorEastAsia" w:hAnsiTheme="minorHAnsi" w:cstheme="minorBidi"/>
          <w:noProof/>
          <w:kern w:val="2"/>
          <w:sz w:val="22"/>
          <w:szCs w:val="22"/>
          <w:lang w:val="en-GB" w:eastAsia="zh-CN"/>
          <w14:ligatures w14:val="standardContextual"/>
        </w:rPr>
      </w:pPr>
      <w:hyperlink w:anchor="_Toc165025072" w:history="1">
        <w:r w:rsidR="00A86E29" w:rsidRPr="002123C8">
          <w:rPr>
            <w:rStyle w:val="Hyperlink"/>
            <w:rFonts w:eastAsia="Times New Roman"/>
            <w:noProof/>
            <w:lang w:val="en-GB" w:eastAsia="zh-CN"/>
          </w:rPr>
          <w:t>2</w:t>
        </w:r>
        <w:r w:rsidR="00A86E29">
          <w:rPr>
            <w:rFonts w:asciiTheme="minorHAnsi" w:eastAsiaTheme="minorEastAsia" w:hAnsiTheme="minorHAnsi" w:cstheme="minorBidi"/>
            <w:noProof/>
            <w:kern w:val="2"/>
            <w:sz w:val="22"/>
            <w:szCs w:val="22"/>
            <w:lang w:val="en-GB" w:eastAsia="zh-CN"/>
            <w14:ligatures w14:val="standardContextual"/>
          </w:rPr>
          <w:tab/>
        </w:r>
        <w:r w:rsidR="00A86E29" w:rsidRPr="002123C8">
          <w:rPr>
            <w:rStyle w:val="Hyperlink"/>
            <w:rFonts w:ascii="SimSun" w:hAnsi="SimSun" w:cs="SimSun" w:hint="eastAsia"/>
            <w:noProof/>
            <w:lang w:val="en-GB" w:eastAsia="zh-CN"/>
          </w:rPr>
          <w:t>用于频率共用和兼容性研究的传播预测方法</w:t>
        </w:r>
        <w:r w:rsidR="00A86E29">
          <w:rPr>
            <w:noProof/>
            <w:webHidden/>
          </w:rPr>
          <w:tab/>
        </w:r>
        <w:r w:rsidR="00A86E29">
          <w:rPr>
            <w:noProof/>
            <w:webHidden/>
          </w:rPr>
          <w:tab/>
        </w:r>
        <w:r w:rsidR="00A86E29">
          <w:rPr>
            <w:noProof/>
            <w:webHidden/>
          </w:rPr>
          <w:fldChar w:fldCharType="begin"/>
        </w:r>
        <w:r w:rsidR="00A86E29">
          <w:rPr>
            <w:noProof/>
            <w:webHidden/>
          </w:rPr>
          <w:instrText xml:space="preserve"> PAGEREF _Toc165025072 \h </w:instrText>
        </w:r>
        <w:r w:rsidR="00A86E29">
          <w:rPr>
            <w:noProof/>
            <w:webHidden/>
          </w:rPr>
        </w:r>
        <w:r w:rsidR="00A86E29">
          <w:rPr>
            <w:noProof/>
            <w:webHidden/>
          </w:rPr>
          <w:fldChar w:fldCharType="separate"/>
        </w:r>
        <w:r>
          <w:rPr>
            <w:noProof/>
            <w:webHidden/>
          </w:rPr>
          <w:t>3</w:t>
        </w:r>
        <w:r w:rsidR="00A86E29">
          <w:rPr>
            <w:noProof/>
            <w:webHidden/>
          </w:rPr>
          <w:fldChar w:fldCharType="end"/>
        </w:r>
      </w:hyperlink>
    </w:p>
    <w:p w14:paraId="2B27CE05" w14:textId="0D1D3BDE" w:rsidR="00A86E29" w:rsidRDefault="00110949">
      <w:pPr>
        <w:pStyle w:val="TOC2"/>
        <w:rPr>
          <w:rFonts w:asciiTheme="minorHAnsi" w:eastAsiaTheme="minorEastAsia" w:hAnsiTheme="minorHAnsi" w:cstheme="minorBidi"/>
          <w:noProof/>
          <w:kern w:val="2"/>
          <w:sz w:val="22"/>
          <w:szCs w:val="22"/>
          <w:lang w:val="en-GB" w:eastAsia="zh-CN"/>
          <w14:ligatures w14:val="standardContextual"/>
        </w:rPr>
      </w:pPr>
      <w:hyperlink w:anchor="_Toc165025073" w:history="1">
        <w:r w:rsidR="00A86E29" w:rsidRPr="002123C8">
          <w:rPr>
            <w:rStyle w:val="Hyperlink"/>
            <w:rFonts w:eastAsia="Times New Roman"/>
            <w:noProof/>
            <w:lang w:val="en-GB" w:eastAsia="zh-CN"/>
          </w:rPr>
          <w:t>2.1</w:t>
        </w:r>
        <w:r w:rsidR="00A86E29">
          <w:rPr>
            <w:rFonts w:asciiTheme="minorHAnsi" w:eastAsiaTheme="minorEastAsia" w:hAnsiTheme="minorHAnsi" w:cstheme="minorBidi"/>
            <w:noProof/>
            <w:kern w:val="2"/>
            <w:sz w:val="22"/>
            <w:szCs w:val="22"/>
            <w:lang w:val="en-GB" w:eastAsia="zh-CN"/>
            <w14:ligatures w14:val="standardContextual"/>
          </w:rPr>
          <w:tab/>
        </w:r>
        <w:r w:rsidR="00A86E29" w:rsidRPr="002123C8">
          <w:rPr>
            <w:rStyle w:val="Hyperlink"/>
            <w:rFonts w:hint="eastAsia"/>
            <w:noProof/>
            <w:lang w:val="en-GB" w:eastAsia="zh-CN"/>
          </w:rPr>
          <w:t>高空平台台站与其它地面台站之间</w:t>
        </w:r>
        <w:r w:rsidR="00A86E29">
          <w:rPr>
            <w:noProof/>
            <w:webHidden/>
          </w:rPr>
          <w:tab/>
        </w:r>
        <w:r w:rsidR="00A86E29">
          <w:rPr>
            <w:noProof/>
            <w:webHidden/>
          </w:rPr>
          <w:tab/>
        </w:r>
        <w:r w:rsidR="00A86E29">
          <w:rPr>
            <w:noProof/>
            <w:webHidden/>
          </w:rPr>
          <w:fldChar w:fldCharType="begin"/>
        </w:r>
        <w:r w:rsidR="00A86E29">
          <w:rPr>
            <w:noProof/>
            <w:webHidden/>
          </w:rPr>
          <w:instrText xml:space="preserve"> PAGEREF _Toc165025073 \h </w:instrText>
        </w:r>
        <w:r w:rsidR="00A86E29">
          <w:rPr>
            <w:noProof/>
            <w:webHidden/>
          </w:rPr>
        </w:r>
        <w:r w:rsidR="00A86E29">
          <w:rPr>
            <w:noProof/>
            <w:webHidden/>
          </w:rPr>
          <w:fldChar w:fldCharType="separate"/>
        </w:r>
        <w:r>
          <w:rPr>
            <w:noProof/>
            <w:webHidden/>
          </w:rPr>
          <w:t>3</w:t>
        </w:r>
        <w:r w:rsidR="00A86E29">
          <w:rPr>
            <w:noProof/>
            <w:webHidden/>
          </w:rPr>
          <w:fldChar w:fldCharType="end"/>
        </w:r>
      </w:hyperlink>
    </w:p>
    <w:p w14:paraId="31175BCD" w14:textId="310EBFB5" w:rsidR="00A86E29" w:rsidRDefault="00110949">
      <w:pPr>
        <w:pStyle w:val="TOC2"/>
        <w:rPr>
          <w:rFonts w:asciiTheme="minorHAnsi" w:eastAsiaTheme="minorEastAsia" w:hAnsiTheme="minorHAnsi" w:cstheme="minorBidi"/>
          <w:noProof/>
          <w:kern w:val="2"/>
          <w:sz w:val="22"/>
          <w:szCs w:val="22"/>
          <w:lang w:val="en-GB" w:eastAsia="zh-CN"/>
          <w14:ligatures w14:val="standardContextual"/>
        </w:rPr>
      </w:pPr>
      <w:hyperlink w:anchor="_Toc165025074" w:history="1">
        <w:r w:rsidR="00A86E29" w:rsidRPr="002123C8">
          <w:rPr>
            <w:rStyle w:val="Hyperlink"/>
            <w:rFonts w:eastAsia="Times New Roman"/>
            <w:noProof/>
            <w:lang w:val="en-GB" w:eastAsia="zh-CN"/>
          </w:rPr>
          <w:t>2.2</w:t>
        </w:r>
        <w:r w:rsidR="00A86E29">
          <w:rPr>
            <w:rFonts w:asciiTheme="minorHAnsi" w:eastAsiaTheme="minorEastAsia" w:hAnsiTheme="minorHAnsi" w:cstheme="minorBidi"/>
            <w:noProof/>
            <w:kern w:val="2"/>
            <w:sz w:val="22"/>
            <w:szCs w:val="22"/>
            <w:lang w:val="en-GB" w:eastAsia="zh-CN"/>
            <w14:ligatures w14:val="standardContextual"/>
          </w:rPr>
          <w:tab/>
        </w:r>
        <w:r w:rsidR="00A86E29" w:rsidRPr="002123C8">
          <w:rPr>
            <w:rStyle w:val="Hyperlink"/>
            <w:rFonts w:ascii="SimSun" w:hAnsi="SimSun" w:cs="SimSun" w:hint="eastAsia"/>
            <w:noProof/>
            <w:lang w:val="en-GB" w:eastAsia="zh-CN"/>
          </w:rPr>
          <w:t>高空台站与太空台站之间</w:t>
        </w:r>
        <w:r w:rsidR="00A86E29">
          <w:rPr>
            <w:noProof/>
            <w:webHidden/>
          </w:rPr>
          <w:tab/>
        </w:r>
        <w:r w:rsidR="00A86E29">
          <w:rPr>
            <w:noProof/>
            <w:webHidden/>
          </w:rPr>
          <w:tab/>
        </w:r>
        <w:r w:rsidR="00A86E29">
          <w:rPr>
            <w:noProof/>
            <w:webHidden/>
          </w:rPr>
          <w:fldChar w:fldCharType="begin"/>
        </w:r>
        <w:r w:rsidR="00A86E29">
          <w:rPr>
            <w:noProof/>
            <w:webHidden/>
          </w:rPr>
          <w:instrText xml:space="preserve"> PAGEREF _Toc165025074 \h </w:instrText>
        </w:r>
        <w:r w:rsidR="00A86E29">
          <w:rPr>
            <w:noProof/>
            <w:webHidden/>
          </w:rPr>
        </w:r>
        <w:r w:rsidR="00A86E29">
          <w:rPr>
            <w:noProof/>
            <w:webHidden/>
          </w:rPr>
          <w:fldChar w:fldCharType="separate"/>
        </w:r>
        <w:r>
          <w:rPr>
            <w:noProof/>
            <w:webHidden/>
          </w:rPr>
          <w:t>5</w:t>
        </w:r>
        <w:r w:rsidR="00A86E29">
          <w:rPr>
            <w:noProof/>
            <w:webHidden/>
          </w:rPr>
          <w:fldChar w:fldCharType="end"/>
        </w:r>
      </w:hyperlink>
    </w:p>
    <w:p w14:paraId="682993F9" w14:textId="4CF18A86" w:rsidR="00A86E29" w:rsidRDefault="00110949">
      <w:pPr>
        <w:pStyle w:val="TOC2"/>
        <w:rPr>
          <w:rFonts w:asciiTheme="minorHAnsi" w:eastAsiaTheme="minorEastAsia" w:hAnsiTheme="minorHAnsi" w:cstheme="minorBidi"/>
          <w:noProof/>
          <w:kern w:val="2"/>
          <w:sz w:val="22"/>
          <w:szCs w:val="22"/>
          <w:lang w:val="en-GB" w:eastAsia="zh-CN"/>
          <w14:ligatures w14:val="standardContextual"/>
        </w:rPr>
      </w:pPr>
      <w:hyperlink w:anchor="_Toc165025075" w:history="1">
        <w:r w:rsidR="00A86E29" w:rsidRPr="002123C8">
          <w:rPr>
            <w:rStyle w:val="Hyperlink"/>
            <w:rFonts w:eastAsia="Times New Roman"/>
            <w:noProof/>
            <w:lang w:val="en-GB" w:eastAsia="zh-CN"/>
          </w:rPr>
          <w:t>2.3</w:t>
        </w:r>
        <w:r w:rsidR="00A86E29">
          <w:rPr>
            <w:rFonts w:asciiTheme="minorHAnsi" w:eastAsiaTheme="minorEastAsia" w:hAnsiTheme="minorHAnsi" w:cstheme="minorBidi"/>
            <w:noProof/>
            <w:kern w:val="2"/>
            <w:sz w:val="22"/>
            <w:szCs w:val="22"/>
            <w:lang w:val="en-GB" w:eastAsia="zh-CN"/>
            <w14:ligatures w14:val="standardContextual"/>
          </w:rPr>
          <w:tab/>
        </w:r>
        <w:r w:rsidR="00A86E29" w:rsidRPr="002123C8">
          <w:rPr>
            <w:rStyle w:val="Hyperlink"/>
            <w:rFonts w:hint="eastAsia"/>
            <w:noProof/>
            <w:lang w:val="en-GB" w:eastAsia="zh-CN"/>
          </w:rPr>
          <w:t>高空台站与大气中的台站之间</w:t>
        </w:r>
        <w:r w:rsidR="00A86E29">
          <w:rPr>
            <w:noProof/>
            <w:webHidden/>
          </w:rPr>
          <w:tab/>
        </w:r>
        <w:r w:rsidR="00A86E29">
          <w:rPr>
            <w:noProof/>
            <w:webHidden/>
          </w:rPr>
          <w:tab/>
        </w:r>
        <w:r w:rsidR="00A86E29">
          <w:rPr>
            <w:noProof/>
            <w:webHidden/>
          </w:rPr>
          <w:fldChar w:fldCharType="begin"/>
        </w:r>
        <w:r w:rsidR="00A86E29">
          <w:rPr>
            <w:noProof/>
            <w:webHidden/>
          </w:rPr>
          <w:instrText xml:space="preserve"> PAGEREF _Toc165025075 \h </w:instrText>
        </w:r>
        <w:r w:rsidR="00A86E29">
          <w:rPr>
            <w:noProof/>
            <w:webHidden/>
          </w:rPr>
        </w:r>
        <w:r w:rsidR="00A86E29">
          <w:rPr>
            <w:noProof/>
            <w:webHidden/>
          </w:rPr>
          <w:fldChar w:fldCharType="separate"/>
        </w:r>
        <w:r>
          <w:rPr>
            <w:noProof/>
            <w:webHidden/>
          </w:rPr>
          <w:t>7</w:t>
        </w:r>
        <w:r w:rsidR="00A86E29">
          <w:rPr>
            <w:noProof/>
            <w:webHidden/>
          </w:rPr>
          <w:fldChar w:fldCharType="end"/>
        </w:r>
      </w:hyperlink>
    </w:p>
    <w:p w14:paraId="1E1EA2C2" w14:textId="0D5F9F91" w:rsidR="00A86E29" w:rsidRDefault="00110949">
      <w:pPr>
        <w:pStyle w:val="TOC1"/>
        <w:rPr>
          <w:rFonts w:asciiTheme="minorHAnsi" w:eastAsiaTheme="minorEastAsia" w:hAnsiTheme="minorHAnsi" w:cstheme="minorBidi"/>
          <w:noProof/>
          <w:kern w:val="2"/>
          <w:sz w:val="22"/>
          <w:szCs w:val="22"/>
          <w:lang w:val="en-GB" w:eastAsia="zh-CN"/>
          <w14:ligatures w14:val="standardContextual"/>
        </w:rPr>
      </w:pPr>
      <w:hyperlink w:anchor="_Toc165025076" w:history="1">
        <w:r w:rsidR="00A86E29" w:rsidRPr="002123C8">
          <w:rPr>
            <w:rStyle w:val="Hyperlink"/>
            <w:noProof/>
            <w:lang w:eastAsia="zh-CN"/>
          </w:rPr>
          <w:t>3</w:t>
        </w:r>
        <w:r w:rsidR="00A86E29">
          <w:rPr>
            <w:rFonts w:asciiTheme="minorHAnsi" w:eastAsiaTheme="minorEastAsia" w:hAnsiTheme="minorHAnsi" w:cstheme="minorBidi"/>
            <w:noProof/>
            <w:kern w:val="2"/>
            <w:sz w:val="22"/>
            <w:szCs w:val="22"/>
            <w:lang w:val="en-GB" w:eastAsia="zh-CN"/>
            <w14:ligatures w14:val="standardContextual"/>
          </w:rPr>
          <w:tab/>
        </w:r>
        <w:r w:rsidR="00A86E29" w:rsidRPr="002123C8">
          <w:rPr>
            <w:rStyle w:val="Hyperlink"/>
            <w:rFonts w:hint="eastAsia"/>
            <w:noProof/>
            <w:lang w:eastAsia="zh-CN"/>
          </w:rPr>
          <w:t>设计使用高空台站的系统的传播预测方法</w:t>
        </w:r>
        <w:r w:rsidR="00A86E29">
          <w:rPr>
            <w:noProof/>
            <w:webHidden/>
          </w:rPr>
          <w:tab/>
        </w:r>
        <w:r w:rsidR="00A86E29">
          <w:rPr>
            <w:noProof/>
            <w:webHidden/>
          </w:rPr>
          <w:tab/>
        </w:r>
        <w:r w:rsidR="00A86E29">
          <w:rPr>
            <w:noProof/>
            <w:webHidden/>
          </w:rPr>
          <w:fldChar w:fldCharType="begin"/>
        </w:r>
        <w:r w:rsidR="00A86E29">
          <w:rPr>
            <w:noProof/>
            <w:webHidden/>
          </w:rPr>
          <w:instrText xml:space="preserve"> PAGEREF _Toc165025076 \h </w:instrText>
        </w:r>
        <w:r w:rsidR="00A86E29">
          <w:rPr>
            <w:noProof/>
            <w:webHidden/>
          </w:rPr>
        </w:r>
        <w:r w:rsidR="00A86E29">
          <w:rPr>
            <w:noProof/>
            <w:webHidden/>
          </w:rPr>
          <w:fldChar w:fldCharType="separate"/>
        </w:r>
        <w:r>
          <w:rPr>
            <w:noProof/>
            <w:webHidden/>
          </w:rPr>
          <w:t>7</w:t>
        </w:r>
        <w:r w:rsidR="00A86E29">
          <w:rPr>
            <w:noProof/>
            <w:webHidden/>
          </w:rPr>
          <w:fldChar w:fldCharType="end"/>
        </w:r>
      </w:hyperlink>
    </w:p>
    <w:p w14:paraId="2D74E85F" w14:textId="1856A427" w:rsidR="006072D6" w:rsidRDefault="006072D6" w:rsidP="006072D6">
      <w:r>
        <w:fldChar w:fldCharType="end"/>
      </w:r>
    </w:p>
    <w:p w14:paraId="106A1E54" w14:textId="77777777" w:rsidR="006072D6" w:rsidRPr="00787153" w:rsidRDefault="006072D6" w:rsidP="006072D6">
      <w:pPr>
        <w:pStyle w:val="Heading1"/>
        <w:rPr>
          <w:lang w:val="en-US" w:eastAsia="zh-CN"/>
        </w:rPr>
      </w:pPr>
      <w:bookmarkStart w:id="10" w:name="_Toc165025071"/>
      <w:r w:rsidRPr="00787153">
        <w:rPr>
          <w:lang w:val="en-US" w:eastAsia="zh-CN"/>
        </w:rPr>
        <w:t>1</w:t>
      </w:r>
      <w:r w:rsidRPr="00787153">
        <w:rPr>
          <w:lang w:val="en-US" w:eastAsia="zh-CN"/>
        </w:rPr>
        <w:tab/>
      </w:r>
      <w:r>
        <w:rPr>
          <w:rFonts w:hint="eastAsia"/>
          <w:lang w:val="en-US" w:eastAsia="zh-CN"/>
        </w:rPr>
        <w:t>引言</w:t>
      </w:r>
      <w:bookmarkEnd w:id="10"/>
    </w:p>
    <w:p w14:paraId="521A3A08" w14:textId="77777777" w:rsidR="006072D6" w:rsidRPr="009F67E8" w:rsidRDefault="006072D6" w:rsidP="009F67E8">
      <w:pPr>
        <w:ind w:firstLineChars="200" w:firstLine="480"/>
      </w:pPr>
      <w:r w:rsidRPr="005532B0">
        <w:rPr>
          <w:rFonts w:hint="eastAsia"/>
          <w:lang w:eastAsia="zh-CN"/>
        </w:rPr>
        <w:t>本建议</w:t>
      </w:r>
      <w:r>
        <w:rPr>
          <w:rFonts w:hint="eastAsia"/>
          <w:lang w:eastAsia="zh-CN"/>
        </w:rPr>
        <w:t>书介绍</w:t>
      </w:r>
      <w:r w:rsidRPr="005532B0">
        <w:rPr>
          <w:rFonts w:hint="eastAsia"/>
          <w:lang w:eastAsia="zh-CN"/>
        </w:rPr>
        <w:t>了在考虑涉及</w:t>
      </w:r>
      <w:r>
        <w:rPr>
          <w:rFonts w:hint="eastAsia"/>
          <w:lang w:eastAsia="zh-CN"/>
        </w:rPr>
        <w:t>使用</w:t>
      </w:r>
      <w:r w:rsidRPr="005532B0">
        <w:rPr>
          <w:rFonts w:hint="eastAsia"/>
          <w:lang w:eastAsia="zh-CN"/>
        </w:rPr>
        <w:t>高空平</w:t>
      </w:r>
      <w:r>
        <w:rPr>
          <w:rFonts w:hint="eastAsia"/>
          <w:lang w:eastAsia="zh-CN"/>
        </w:rPr>
        <w:t>台</w:t>
      </w:r>
      <w:r w:rsidRPr="005532B0">
        <w:rPr>
          <w:rFonts w:hint="eastAsia"/>
          <w:lang w:eastAsia="zh-CN"/>
        </w:rPr>
        <w:t>台站或平流层</w:t>
      </w:r>
      <w:r>
        <w:rPr>
          <w:rFonts w:hint="eastAsia"/>
          <w:lang w:eastAsia="zh-CN"/>
        </w:rPr>
        <w:t>其它台站</w:t>
      </w:r>
      <w:r w:rsidRPr="005532B0">
        <w:rPr>
          <w:rFonts w:hint="eastAsia"/>
          <w:lang w:eastAsia="zh-CN"/>
        </w:rPr>
        <w:t>的无线电通信系统或网络时适用的传播方法。</w:t>
      </w:r>
      <w:proofErr w:type="spellStart"/>
      <w:r w:rsidRPr="009F67E8">
        <w:rPr>
          <w:rFonts w:hint="eastAsia"/>
        </w:rPr>
        <w:t>为简洁起见，</w:t>
      </w:r>
      <w:proofErr w:type="gramStart"/>
      <w:r w:rsidRPr="009F67E8">
        <w:rPr>
          <w:rFonts w:hint="eastAsia"/>
        </w:rPr>
        <w:t>短语</w:t>
      </w:r>
      <w:proofErr w:type="spellEnd"/>
      <w:r w:rsidRPr="009F67E8">
        <w:rPr>
          <w:rFonts w:hint="eastAsia"/>
        </w:rPr>
        <w:t>“</w:t>
      </w:r>
      <w:proofErr w:type="spellStart"/>
      <w:proofErr w:type="gramEnd"/>
      <w:r w:rsidRPr="009F67E8">
        <w:rPr>
          <w:rFonts w:hint="eastAsia"/>
        </w:rPr>
        <w:t>高空台站”用于指代高空平台台站和平流层中的其它台站</w:t>
      </w:r>
      <w:proofErr w:type="spellEnd"/>
      <w:r w:rsidRPr="009F67E8">
        <w:rPr>
          <w:rFonts w:hint="eastAsia"/>
        </w:rPr>
        <w:t>。</w:t>
      </w:r>
    </w:p>
    <w:p w14:paraId="5331239D" w14:textId="77777777" w:rsidR="006072D6" w:rsidRPr="005B1F57" w:rsidRDefault="006072D6" w:rsidP="006072D6">
      <w:pPr>
        <w:ind w:firstLineChars="200" w:firstLine="480"/>
        <w:rPr>
          <w:rFonts w:eastAsia="Yu Mincho"/>
          <w:lang w:val="en-GB" w:eastAsia="zh-CN"/>
        </w:rPr>
      </w:pPr>
      <w:r w:rsidRPr="00AA4BAC">
        <w:rPr>
          <w:lang w:val="en-GB" w:eastAsia="zh-CN"/>
        </w:rPr>
        <w:t>如图</w:t>
      </w:r>
      <w:r w:rsidRPr="00AA4BAC">
        <w:rPr>
          <w:lang w:val="en-GB" w:eastAsia="zh-CN"/>
        </w:rPr>
        <w:t>1</w:t>
      </w:r>
      <w:r w:rsidRPr="00AA4BAC">
        <w:rPr>
          <w:lang w:val="en-GB" w:eastAsia="zh-CN"/>
        </w:rPr>
        <w:t>所示，高空台站应考虑以下三种路径</w:t>
      </w:r>
      <w:r w:rsidRPr="009F67E8">
        <w:rPr>
          <w:rFonts w:hint="eastAsia"/>
        </w:rPr>
        <w:t>：</w:t>
      </w:r>
    </w:p>
    <w:p w14:paraId="1F302EA8" w14:textId="77777777" w:rsidR="006072D6" w:rsidRPr="005B1F57" w:rsidRDefault="006072D6" w:rsidP="006072D6">
      <w:pPr>
        <w:pStyle w:val="enumlev1"/>
        <w:rPr>
          <w:rFonts w:eastAsia="Times New Roman"/>
          <w:lang w:val="en-GB"/>
        </w:rPr>
      </w:pPr>
      <w:r w:rsidRPr="005B1F57">
        <w:rPr>
          <w:rFonts w:eastAsia="Times New Roman"/>
          <w:lang w:val="en-GB"/>
        </w:rPr>
        <w:t>–</w:t>
      </w:r>
      <w:r w:rsidRPr="005B1F57">
        <w:rPr>
          <w:rFonts w:eastAsia="Times New Roman"/>
          <w:lang w:val="en-GB"/>
        </w:rPr>
        <w:tab/>
      </w:r>
      <w:r>
        <w:rPr>
          <w:rFonts w:asciiTheme="minorEastAsia" w:eastAsiaTheme="minorEastAsia" w:hAnsiTheme="minorEastAsia" w:hint="eastAsia"/>
          <w:lang w:val="en-GB" w:eastAsia="zh-CN"/>
        </w:rPr>
        <w:t>“</w:t>
      </w:r>
      <w:r w:rsidRPr="004F2120">
        <w:rPr>
          <w:rFonts w:hint="eastAsia"/>
          <w:lang w:val="en-GB"/>
        </w:rPr>
        <w:t>高</w:t>
      </w:r>
      <w:r>
        <w:rPr>
          <w:rFonts w:hint="eastAsia"/>
          <w:lang w:val="en-GB" w:eastAsia="zh-CN"/>
        </w:rPr>
        <w:t>空台</w:t>
      </w:r>
      <w:r w:rsidRPr="002A76AB">
        <w:rPr>
          <w:lang w:val="en-GB" w:eastAsia="zh-CN"/>
        </w:rPr>
        <w:t>站</w:t>
      </w:r>
      <w:r w:rsidRPr="002A76AB">
        <w:rPr>
          <w:lang w:val="en-GB" w:eastAsia="zh-CN"/>
        </w:rPr>
        <w:t xml:space="preserve"> – </w:t>
      </w:r>
      <w:proofErr w:type="spellStart"/>
      <w:proofErr w:type="gramStart"/>
      <w:r w:rsidRPr="002A76AB">
        <w:rPr>
          <w:lang w:val="en-GB"/>
        </w:rPr>
        <w:t>地</w:t>
      </w:r>
      <w:r w:rsidRPr="004F2120">
        <w:rPr>
          <w:rFonts w:hint="eastAsia"/>
          <w:lang w:val="en-GB"/>
        </w:rPr>
        <w:t>球表面</w:t>
      </w:r>
      <w:proofErr w:type="spellEnd"/>
      <w:r>
        <w:rPr>
          <w:rFonts w:hint="eastAsia"/>
          <w:lang w:val="en-GB" w:eastAsia="zh-CN"/>
        </w:rPr>
        <w:t>上</w:t>
      </w:r>
      <w:r w:rsidRPr="004F2120">
        <w:rPr>
          <w:rFonts w:hint="eastAsia"/>
          <w:lang w:val="en-GB"/>
        </w:rPr>
        <w:t>的</w:t>
      </w:r>
      <w:r>
        <w:rPr>
          <w:rFonts w:hint="eastAsia"/>
          <w:lang w:val="en-GB" w:eastAsia="zh-CN"/>
        </w:rPr>
        <w:t>台站”；</w:t>
      </w:r>
      <w:proofErr w:type="gramEnd"/>
    </w:p>
    <w:p w14:paraId="167A96BC" w14:textId="77777777" w:rsidR="006072D6" w:rsidRPr="005B1F57" w:rsidRDefault="006072D6" w:rsidP="006072D6">
      <w:pPr>
        <w:pStyle w:val="enumlev1"/>
        <w:rPr>
          <w:rFonts w:eastAsia="Times New Roman"/>
          <w:lang w:val="en-GB"/>
        </w:rPr>
      </w:pPr>
      <w:r w:rsidRPr="005B1F57">
        <w:rPr>
          <w:rFonts w:eastAsia="Times New Roman"/>
          <w:lang w:val="en-GB"/>
        </w:rPr>
        <w:t>–</w:t>
      </w:r>
      <w:r w:rsidRPr="005B1F57">
        <w:rPr>
          <w:rFonts w:eastAsia="Times New Roman"/>
          <w:lang w:val="en-GB"/>
        </w:rPr>
        <w:tab/>
      </w:r>
      <w:r>
        <w:rPr>
          <w:rFonts w:asciiTheme="minorEastAsia" w:eastAsiaTheme="minorEastAsia" w:hAnsiTheme="minorEastAsia" w:hint="eastAsia"/>
          <w:lang w:val="en-GB" w:eastAsia="zh-CN"/>
        </w:rPr>
        <w:t>“</w:t>
      </w:r>
      <w:r w:rsidRPr="004F2120">
        <w:rPr>
          <w:rFonts w:hint="eastAsia"/>
          <w:lang w:val="en-GB"/>
        </w:rPr>
        <w:t>高</w:t>
      </w:r>
      <w:r>
        <w:rPr>
          <w:rFonts w:hint="eastAsia"/>
          <w:lang w:val="en-GB" w:eastAsia="zh-CN"/>
        </w:rPr>
        <w:t>空台站</w:t>
      </w:r>
      <w:r w:rsidRPr="002A76AB">
        <w:rPr>
          <w:rFonts w:hint="eastAsia"/>
          <w:lang w:val="en-GB" w:eastAsia="zh-CN"/>
        </w:rPr>
        <w:t xml:space="preserve"> </w:t>
      </w:r>
      <w:r w:rsidRPr="002A76AB">
        <w:rPr>
          <w:lang w:val="en-GB" w:eastAsia="zh-CN"/>
        </w:rPr>
        <w:t xml:space="preserve">– </w:t>
      </w:r>
      <w:proofErr w:type="gramStart"/>
      <w:r w:rsidRPr="002A76AB">
        <w:rPr>
          <w:rFonts w:hint="eastAsia"/>
          <w:lang w:val="en-GB" w:eastAsia="zh-CN"/>
        </w:rPr>
        <w:t>大气</w:t>
      </w:r>
      <w:r>
        <w:rPr>
          <w:rFonts w:hint="eastAsia"/>
          <w:lang w:val="en-GB" w:eastAsia="zh-CN"/>
        </w:rPr>
        <w:t>中</w:t>
      </w:r>
      <w:r w:rsidRPr="004F2120">
        <w:rPr>
          <w:rFonts w:hint="eastAsia"/>
          <w:lang w:val="en-GB"/>
        </w:rPr>
        <w:t>的</w:t>
      </w:r>
      <w:r>
        <w:rPr>
          <w:rFonts w:hint="eastAsia"/>
          <w:lang w:val="en-GB" w:eastAsia="zh-CN"/>
        </w:rPr>
        <w:t>台站”；</w:t>
      </w:r>
      <w:proofErr w:type="gramEnd"/>
    </w:p>
    <w:p w14:paraId="77F56A82" w14:textId="77777777" w:rsidR="006072D6" w:rsidRDefault="006072D6" w:rsidP="006072D6">
      <w:pPr>
        <w:pStyle w:val="enumlev1"/>
        <w:rPr>
          <w:lang w:val="en-GB" w:eastAsia="zh-CN"/>
        </w:rPr>
      </w:pPr>
      <w:r w:rsidRPr="005B1F57">
        <w:rPr>
          <w:rFonts w:eastAsia="Times New Roman"/>
          <w:lang w:val="en-GB" w:eastAsia="zh-CN"/>
        </w:rPr>
        <w:t>–</w:t>
      </w:r>
      <w:r w:rsidRPr="005B1F57">
        <w:rPr>
          <w:rFonts w:eastAsia="Times New Roman"/>
          <w:lang w:val="en-GB" w:eastAsia="zh-CN"/>
        </w:rPr>
        <w:tab/>
      </w:r>
      <w:r>
        <w:rPr>
          <w:rFonts w:asciiTheme="minorEastAsia" w:eastAsiaTheme="minorEastAsia" w:hAnsiTheme="minorEastAsia" w:hint="eastAsia"/>
          <w:lang w:val="en-GB" w:eastAsia="zh-CN"/>
        </w:rPr>
        <w:t>“</w:t>
      </w:r>
      <w:r w:rsidRPr="004F2120">
        <w:rPr>
          <w:rFonts w:hint="eastAsia"/>
          <w:lang w:val="en-GB" w:eastAsia="zh-CN"/>
        </w:rPr>
        <w:t>高</w:t>
      </w:r>
      <w:r>
        <w:rPr>
          <w:rFonts w:hint="eastAsia"/>
          <w:lang w:val="en-GB" w:eastAsia="zh-CN"/>
        </w:rPr>
        <w:t>空台</w:t>
      </w:r>
      <w:r w:rsidRPr="002A76AB">
        <w:rPr>
          <w:lang w:val="en-GB" w:eastAsia="zh-CN"/>
        </w:rPr>
        <w:t>站</w:t>
      </w:r>
      <w:r w:rsidRPr="002A76AB">
        <w:rPr>
          <w:lang w:val="en-GB" w:eastAsia="zh-CN"/>
        </w:rPr>
        <w:t xml:space="preserve"> – </w:t>
      </w:r>
      <w:proofErr w:type="gramStart"/>
      <w:r w:rsidRPr="002A76AB">
        <w:rPr>
          <w:lang w:val="en-GB" w:eastAsia="zh-CN"/>
        </w:rPr>
        <w:t>太空</w:t>
      </w:r>
      <w:r>
        <w:rPr>
          <w:rFonts w:hint="eastAsia"/>
          <w:lang w:val="en-GB" w:eastAsia="zh-CN"/>
        </w:rPr>
        <w:t>中</w:t>
      </w:r>
      <w:r w:rsidRPr="004F2120">
        <w:rPr>
          <w:rFonts w:hint="eastAsia"/>
          <w:lang w:val="en-GB" w:eastAsia="zh-CN"/>
        </w:rPr>
        <w:t>的</w:t>
      </w:r>
      <w:r>
        <w:rPr>
          <w:rFonts w:hint="eastAsia"/>
          <w:lang w:val="en-GB" w:eastAsia="zh-CN"/>
        </w:rPr>
        <w:t>台站”。</w:t>
      </w:r>
      <w:proofErr w:type="gramEnd"/>
    </w:p>
    <w:p w14:paraId="1D03F09E" w14:textId="77777777" w:rsidR="006072D6" w:rsidRPr="009F67E8" w:rsidRDefault="006072D6" w:rsidP="009F67E8">
      <w:pPr>
        <w:pStyle w:val="FigureNo"/>
      </w:pPr>
      <w:r>
        <w:rPr>
          <w:rFonts w:ascii="SimSun" w:hAnsi="SimSun" w:cs="SimSun" w:hint="eastAsia"/>
          <w:lang w:val="en-GB" w:eastAsia="zh-CN"/>
        </w:rPr>
        <w:lastRenderedPageBreak/>
        <w:t>图</w:t>
      </w:r>
      <w:r w:rsidRPr="005B1F57">
        <w:rPr>
          <w:lang w:val="en-GB" w:eastAsia="zh-CN"/>
        </w:rPr>
        <w:t>1</w:t>
      </w:r>
    </w:p>
    <w:p w14:paraId="221A02F1" w14:textId="7E4DBE14" w:rsidR="006072D6" w:rsidRPr="008B02F7" w:rsidRDefault="006072D6" w:rsidP="008B02F7">
      <w:pPr>
        <w:pStyle w:val="Figuretitle"/>
      </w:pPr>
      <w:r>
        <w:rPr>
          <w:rFonts w:hint="eastAsia"/>
          <w:lang w:val="en-GB" w:eastAsia="zh-CN"/>
        </w:rPr>
        <w:t>高空台站的传播路径</w:t>
      </w:r>
    </w:p>
    <w:p w14:paraId="7DB131A3" w14:textId="72612010" w:rsidR="008B02F7" w:rsidRPr="008B02F7" w:rsidRDefault="008B02F7" w:rsidP="008B02F7">
      <w:pPr>
        <w:pStyle w:val="Figure"/>
        <w:rPr>
          <w:lang w:val="en-GB" w:eastAsia="zh-CN"/>
        </w:rPr>
      </w:pPr>
      <w:r>
        <w:rPr>
          <w:noProof/>
        </w:rPr>
        <w:drawing>
          <wp:inline distT="0" distB="0" distL="0" distR="0" wp14:anchorId="552B2C45" wp14:editId="75FE314D">
            <wp:extent cx="4343400" cy="3876675"/>
            <wp:effectExtent l="0" t="0" r="0" b="9525"/>
            <wp:docPr id="2076585674" name="Picture 1" descr="A diagram of a satellite and a blim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6585674" name="Picture 1" descr="A diagram of a satellite and a blimp&#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343400" cy="3876675"/>
                    </a:xfrm>
                    <a:prstGeom prst="rect">
                      <a:avLst/>
                    </a:prstGeom>
                    <a:noFill/>
                    <a:ln>
                      <a:noFill/>
                    </a:ln>
                  </pic:spPr>
                </pic:pic>
              </a:graphicData>
            </a:graphic>
          </wp:inline>
        </w:drawing>
      </w:r>
    </w:p>
    <w:p w14:paraId="5AEF8C13" w14:textId="77777777" w:rsidR="006072D6" w:rsidRPr="001A1DE8" w:rsidRDefault="006072D6" w:rsidP="001A1DE8">
      <w:pPr>
        <w:pStyle w:val="Normalaftertitle0"/>
        <w:ind w:firstLineChars="200" w:firstLine="480"/>
        <w:rPr>
          <w:rFonts w:ascii="SimSun" w:eastAsia="SimSun" w:hAnsi="SimSun"/>
          <w:lang w:val="en-GB" w:eastAsia="zh-CN"/>
        </w:rPr>
      </w:pPr>
      <w:proofErr w:type="spellStart"/>
      <w:proofErr w:type="gramStart"/>
      <w:r w:rsidRPr="001A1DE8">
        <w:rPr>
          <w:rFonts w:ascii="SimSun" w:eastAsia="SimSun" w:hAnsi="SimSun" w:cs="SimSun" w:hint="eastAsia"/>
        </w:rPr>
        <w:t>对</w:t>
      </w:r>
      <w:r w:rsidRPr="001A1DE8">
        <w:rPr>
          <w:rFonts w:ascii="SimSun" w:eastAsia="SimSun" w:hAnsi="SimSun" w:cs="Batang" w:hint="eastAsia"/>
        </w:rPr>
        <w:t>于</w:t>
      </w:r>
      <w:r w:rsidRPr="001A1DE8">
        <w:rPr>
          <w:rFonts w:ascii="SimSun" w:eastAsia="SimSun" w:hAnsi="SimSun" w:hint="eastAsia"/>
        </w:rPr>
        <w:t>“</w:t>
      </w:r>
      <w:proofErr w:type="gramEnd"/>
      <w:r w:rsidRPr="001A1DE8">
        <w:rPr>
          <w:rFonts w:ascii="SimSun" w:eastAsia="SimSun" w:hAnsi="SimSun" w:hint="eastAsia"/>
        </w:rPr>
        <w:t>高空台</w:t>
      </w:r>
      <w:proofErr w:type="spellEnd"/>
      <w:r w:rsidRPr="001A1DE8">
        <w:rPr>
          <w:rFonts w:eastAsia="SimSun"/>
          <w:lang w:val="en-GB" w:eastAsia="zh-CN"/>
        </w:rPr>
        <w:t>站</w:t>
      </w:r>
      <w:r w:rsidRPr="001A1DE8">
        <w:rPr>
          <w:rFonts w:eastAsia="SimSun"/>
          <w:lang w:val="en-GB" w:eastAsia="zh-CN"/>
        </w:rPr>
        <w:t xml:space="preserve"> – </w:t>
      </w:r>
      <w:r w:rsidRPr="001A1DE8">
        <w:rPr>
          <w:rFonts w:eastAsia="SimSun"/>
          <w:lang w:val="en-GB" w:eastAsia="zh-CN"/>
        </w:rPr>
        <w:t>地球表面</w:t>
      </w:r>
      <w:proofErr w:type="spellStart"/>
      <w:r w:rsidRPr="001A1DE8">
        <w:rPr>
          <w:rFonts w:ascii="SimSun" w:eastAsia="SimSun" w:hAnsi="SimSun" w:hint="eastAsia"/>
        </w:rPr>
        <w:t>上的台站”路</w:t>
      </w:r>
      <w:r w:rsidRPr="001A1DE8">
        <w:rPr>
          <w:rFonts w:ascii="SimSun" w:eastAsia="SimSun" w:hAnsi="SimSun" w:cs="SimSun" w:hint="eastAsia"/>
        </w:rPr>
        <w:t>径</w:t>
      </w:r>
      <w:r w:rsidRPr="001A1DE8">
        <w:rPr>
          <w:rFonts w:ascii="SimSun" w:eastAsia="SimSun" w:hAnsi="SimSun" w:cs="Batang" w:hint="eastAsia"/>
        </w:rPr>
        <w:t>，可以考</w:t>
      </w:r>
      <w:r w:rsidRPr="001A1DE8">
        <w:rPr>
          <w:rFonts w:ascii="SimSun" w:eastAsia="SimSun" w:hAnsi="SimSun" w:cs="SimSun" w:hint="eastAsia"/>
        </w:rPr>
        <w:t>虑两种</w:t>
      </w:r>
      <w:r w:rsidRPr="001A1DE8">
        <w:rPr>
          <w:rFonts w:ascii="SimSun" w:eastAsia="SimSun" w:hAnsi="SimSun" w:cs="Batang" w:hint="eastAsia"/>
        </w:rPr>
        <w:t>不同的任</w:t>
      </w:r>
      <w:r w:rsidRPr="001A1DE8">
        <w:rPr>
          <w:rFonts w:ascii="SimSun" w:eastAsia="SimSun" w:hAnsi="SimSun" w:cs="SimSun" w:hint="eastAsia"/>
        </w:rPr>
        <w:t>务</w:t>
      </w:r>
      <w:proofErr w:type="spellEnd"/>
      <w:r w:rsidRPr="001A1DE8">
        <w:rPr>
          <w:rFonts w:ascii="SimSun" w:eastAsia="SimSun" w:hAnsi="SimSun" w:hint="eastAsia"/>
        </w:rPr>
        <w:t>：</w:t>
      </w:r>
    </w:p>
    <w:p w14:paraId="32DD9B68" w14:textId="77777777" w:rsidR="006072D6" w:rsidRPr="0099096F" w:rsidRDefault="006072D6" w:rsidP="006072D6">
      <w:pPr>
        <w:pStyle w:val="enumlev1"/>
        <w:rPr>
          <w:rFonts w:eastAsia="Times New Roman"/>
          <w:lang w:val="en-GB" w:eastAsia="zh-CN"/>
        </w:rPr>
      </w:pPr>
      <w:r w:rsidRPr="00652B7A">
        <w:rPr>
          <w:rFonts w:eastAsia="Times New Roman"/>
          <w:lang w:val="en-GB" w:eastAsia="zh-CN"/>
        </w:rPr>
        <w:t>–</w:t>
      </w:r>
      <w:r w:rsidRPr="00652B7A">
        <w:rPr>
          <w:rFonts w:eastAsia="Times New Roman"/>
          <w:lang w:val="en-GB" w:eastAsia="zh-CN"/>
        </w:rPr>
        <w:tab/>
      </w:r>
      <w:proofErr w:type="gramStart"/>
      <w:r w:rsidRPr="0099096F">
        <w:rPr>
          <w:rFonts w:ascii="SimSun" w:hAnsi="SimSun" w:cs="SimSun" w:hint="eastAsia"/>
          <w:lang w:val="en-GB" w:eastAsia="zh-CN"/>
        </w:rPr>
        <w:t>设计使用高空台站的系统；</w:t>
      </w:r>
      <w:proofErr w:type="gramEnd"/>
    </w:p>
    <w:p w14:paraId="7A9FAAD6" w14:textId="77777777" w:rsidR="006072D6" w:rsidRPr="00652B7A" w:rsidRDefault="006072D6" w:rsidP="006072D6">
      <w:pPr>
        <w:pStyle w:val="enumlev1"/>
        <w:rPr>
          <w:rFonts w:eastAsia="Times New Roman"/>
          <w:lang w:val="en-GB" w:eastAsia="zh-CN"/>
        </w:rPr>
      </w:pPr>
      <w:r w:rsidRPr="0099096F">
        <w:rPr>
          <w:rFonts w:eastAsia="Times New Roman"/>
          <w:lang w:val="en-GB" w:eastAsia="zh-CN"/>
        </w:rPr>
        <w:t>–</w:t>
      </w:r>
      <w:r w:rsidRPr="0099096F">
        <w:rPr>
          <w:rFonts w:eastAsia="Times New Roman"/>
          <w:lang w:val="en-GB" w:eastAsia="zh-CN"/>
        </w:rPr>
        <w:tab/>
      </w:r>
      <w:r w:rsidRPr="0099096F">
        <w:rPr>
          <w:rFonts w:ascii="SimSun" w:hAnsi="SimSun" w:cs="SimSun" w:hint="eastAsia"/>
          <w:lang w:val="en-GB" w:eastAsia="zh-CN"/>
        </w:rPr>
        <w:t>高空台站与地球表面上的台站之间的干扰评估。</w:t>
      </w:r>
    </w:p>
    <w:p w14:paraId="5A69CD93" w14:textId="77777777" w:rsidR="006072D6" w:rsidRPr="009F67E8" w:rsidRDefault="006072D6" w:rsidP="001A1DE8">
      <w:pPr>
        <w:ind w:firstLineChars="200" w:firstLine="480"/>
      </w:pPr>
      <w:proofErr w:type="spellStart"/>
      <w:proofErr w:type="gramStart"/>
      <w:r w:rsidRPr="009F67E8">
        <w:rPr>
          <w:rFonts w:hint="eastAsia"/>
        </w:rPr>
        <w:t>对于“</w:t>
      </w:r>
      <w:proofErr w:type="gramEnd"/>
      <w:r w:rsidRPr="009F67E8">
        <w:rPr>
          <w:rFonts w:hint="eastAsia"/>
        </w:rPr>
        <w:t>高空台</w:t>
      </w:r>
      <w:proofErr w:type="spellEnd"/>
      <w:r w:rsidRPr="002A76AB">
        <w:rPr>
          <w:rFonts w:hint="eastAsia"/>
          <w:lang w:val="en-GB" w:eastAsia="zh-CN"/>
        </w:rPr>
        <w:t>站</w:t>
      </w:r>
      <w:r w:rsidRPr="002A76AB">
        <w:rPr>
          <w:rFonts w:hint="eastAsia"/>
          <w:lang w:val="en-GB" w:eastAsia="zh-CN"/>
        </w:rPr>
        <w:t xml:space="preserve"> </w:t>
      </w:r>
      <w:r w:rsidRPr="002A76AB">
        <w:rPr>
          <w:lang w:val="en-GB" w:eastAsia="zh-CN"/>
        </w:rPr>
        <w:t>–</w:t>
      </w:r>
      <w:r w:rsidRPr="002A76AB">
        <w:rPr>
          <w:szCs w:val="24"/>
          <w:lang w:val="en-GB" w:eastAsia="zh-CN"/>
        </w:rPr>
        <w:t xml:space="preserve"> </w:t>
      </w:r>
      <w:r w:rsidRPr="002A76AB">
        <w:rPr>
          <w:szCs w:val="24"/>
          <w:lang w:val="en-GB" w:eastAsia="zh-CN"/>
        </w:rPr>
        <w:t>大</w:t>
      </w:r>
      <w:proofErr w:type="spellStart"/>
      <w:r w:rsidRPr="009F67E8">
        <w:rPr>
          <w:rFonts w:hint="eastAsia"/>
        </w:rPr>
        <w:t>气中的台站”和“高空台站</w:t>
      </w:r>
      <w:proofErr w:type="spellEnd"/>
      <w:r w:rsidRPr="002A76AB">
        <w:rPr>
          <w:lang w:val="en-GB" w:eastAsia="zh-CN"/>
        </w:rPr>
        <w:t xml:space="preserve"> – </w:t>
      </w:r>
      <w:r w:rsidRPr="002A76AB">
        <w:rPr>
          <w:rFonts w:hint="eastAsia"/>
          <w:lang w:val="en-GB" w:eastAsia="zh-CN"/>
        </w:rPr>
        <w:t>太空</w:t>
      </w:r>
      <w:proofErr w:type="spellStart"/>
      <w:r w:rsidRPr="009F67E8">
        <w:rPr>
          <w:rFonts w:hint="eastAsia"/>
        </w:rPr>
        <w:t>中的台站”路径，只应考虑干扰评估</w:t>
      </w:r>
      <w:proofErr w:type="spellEnd"/>
      <w:r w:rsidRPr="009F67E8">
        <w:rPr>
          <w:rFonts w:hint="eastAsia"/>
        </w:rPr>
        <w:t>。</w:t>
      </w:r>
    </w:p>
    <w:p w14:paraId="280067BB" w14:textId="77777777" w:rsidR="006072D6" w:rsidRPr="00652B7A" w:rsidRDefault="006072D6" w:rsidP="001A1DE8">
      <w:pPr>
        <w:ind w:firstLineChars="200" w:firstLine="480"/>
        <w:rPr>
          <w:rFonts w:eastAsia="Times New Roman"/>
          <w:szCs w:val="24"/>
          <w:lang w:val="en-GB" w:eastAsia="zh-CN"/>
        </w:rPr>
      </w:pPr>
      <w:proofErr w:type="spellStart"/>
      <w:r w:rsidRPr="009F67E8">
        <w:rPr>
          <w:rFonts w:hint="eastAsia"/>
        </w:rPr>
        <w:t>本建议书的第</w:t>
      </w:r>
      <w:proofErr w:type="spellEnd"/>
      <w:r w:rsidRPr="00727588">
        <w:rPr>
          <w:rFonts w:eastAsia="Times New Roman" w:hint="eastAsia"/>
          <w:szCs w:val="24"/>
          <w:lang w:val="en-GB" w:eastAsia="zh-CN"/>
        </w:rPr>
        <w:t>2</w:t>
      </w:r>
      <w:r w:rsidRPr="009F67E8">
        <w:rPr>
          <w:rFonts w:hint="eastAsia"/>
        </w:rPr>
        <w:t>节对高空台站与地球表面台站（如地面系统）、高空台站与空间台站之间、高空台站与大气层台站之间的干扰提出了建议。它参照其他建议书，包括</w:t>
      </w:r>
      <w:r w:rsidRPr="00727588">
        <w:rPr>
          <w:rFonts w:eastAsia="Times New Roman" w:hint="eastAsia"/>
          <w:szCs w:val="24"/>
          <w:lang w:val="en-GB" w:eastAsia="zh-CN"/>
        </w:rPr>
        <w:t>ITU-R P.619</w:t>
      </w:r>
      <w:r w:rsidRPr="009F67E8">
        <w:rPr>
          <w:rFonts w:hint="eastAsia"/>
        </w:rPr>
        <w:t>和</w:t>
      </w:r>
      <w:r w:rsidRPr="00727588">
        <w:rPr>
          <w:rFonts w:eastAsia="Times New Roman" w:hint="eastAsia"/>
          <w:szCs w:val="24"/>
          <w:lang w:val="en-GB" w:eastAsia="zh-CN"/>
        </w:rPr>
        <w:t>ITU-R P.528</w:t>
      </w:r>
      <w:proofErr w:type="spellStart"/>
      <w:r w:rsidRPr="009F67E8">
        <w:rPr>
          <w:rFonts w:hint="eastAsia"/>
        </w:rPr>
        <w:t>建议书，为预测相关干扰机理提供了指导。本建议书的第</w:t>
      </w:r>
      <w:proofErr w:type="spellEnd"/>
      <w:r w:rsidRPr="00727588">
        <w:rPr>
          <w:rFonts w:eastAsia="Times New Roman" w:hint="eastAsia"/>
          <w:szCs w:val="24"/>
          <w:lang w:val="en-GB" w:eastAsia="zh-CN"/>
        </w:rPr>
        <w:t>3</w:t>
      </w:r>
      <w:proofErr w:type="spellStart"/>
      <w:r w:rsidRPr="009F67E8">
        <w:rPr>
          <w:rFonts w:hint="eastAsia"/>
        </w:rPr>
        <w:t>节对设计高空台站系统的传播问题提出了建议</w:t>
      </w:r>
      <w:proofErr w:type="spellEnd"/>
      <w:r w:rsidRPr="009F67E8">
        <w:rPr>
          <w:rFonts w:hint="eastAsia"/>
        </w:rPr>
        <w:t>。</w:t>
      </w:r>
    </w:p>
    <w:p w14:paraId="329836EB" w14:textId="41F257FF" w:rsidR="006072D6" w:rsidRPr="005B1F57" w:rsidRDefault="006072D6" w:rsidP="006072D6">
      <w:pPr>
        <w:pStyle w:val="Heading1"/>
        <w:rPr>
          <w:rFonts w:eastAsia="Times New Roman"/>
          <w:b w:val="0"/>
          <w:lang w:val="en-GB" w:eastAsia="zh-CN"/>
        </w:rPr>
      </w:pPr>
      <w:bookmarkStart w:id="11" w:name="dsgno"/>
      <w:bookmarkStart w:id="12" w:name="_Toc165025072"/>
      <w:bookmarkEnd w:id="11"/>
      <w:r w:rsidRPr="005B1F57">
        <w:rPr>
          <w:rFonts w:eastAsia="Times New Roman"/>
          <w:lang w:val="en-GB" w:eastAsia="zh-CN"/>
        </w:rPr>
        <w:t>2</w:t>
      </w:r>
      <w:r w:rsidRPr="005B1F57">
        <w:rPr>
          <w:rFonts w:eastAsia="Times New Roman"/>
          <w:lang w:val="en-GB" w:eastAsia="zh-CN"/>
        </w:rPr>
        <w:tab/>
      </w:r>
      <w:r>
        <w:rPr>
          <w:rFonts w:ascii="SimSun" w:hAnsi="SimSun" w:cs="SimSun" w:hint="eastAsia"/>
          <w:lang w:val="en-GB" w:eastAsia="zh-CN"/>
        </w:rPr>
        <w:t>用于</w:t>
      </w:r>
      <w:r w:rsidRPr="004F2120">
        <w:rPr>
          <w:rFonts w:ascii="SimSun" w:hAnsi="SimSun" w:cs="SimSun" w:hint="eastAsia"/>
          <w:lang w:val="en-GB" w:eastAsia="zh-CN"/>
        </w:rPr>
        <w:t>频率</w:t>
      </w:r>
      <w:r>
        <w:rPr>
          <w:rFonts w:ascii="SimSun" w:hAnsi="SimSun" w:cs="SimSun" w:hint="eastAsia"/>
          <w:lang w:val="en-GB" w:eastAsia="zh-CN"/>
        </w:rPr>
        <w:t>共用</w:t>
      </w:r>
      <w:r w:rsidRPr="004F2120">
        <w:rPr>
          <w:rFonts w:ascii="SimSun" w:hAnsi="SimSun" w:cs="SimSun" w:hint="eastAsia"/>
          <w:lang w:val="en-GB" w:eastAsia="zh-CN"/>
        </w:rPr>
        <w:t>和兼容性研究的传播预测方法</w:t>
      </w:r>
      <w:bookmarkEnd w:id="12"/>
    </w:p>
    <w:p w14:paraId="147FA1E0" w14:textId="77777777" w:rsidR="006072D6" w:rsidRPr="0099096F" w:rsidRDefault="006072D6" w:rsidP="006072D6">
      <w:pPr>
        <w:pStyle w:val="Heading2"/>
        <w:rPr>
          <w:rFonts w:ascii="Calibri" w:eastAsia="Times New Roman" w:hAnsi="Calibri" w:cs="Calibri"/>
          <w:sz w:val="22"/>
          <w:lang w:val="en-GB" w:eastAsia="zh-CN"/>
        </w:rPr>
      </w:pPr>
      <w:bookmarkStart w:id="13" w:name="_Toc165025073"/>
      <w:r w:rsidRPr="005B1F57">
        <w:rPr>
          <w:rFonts w:eastAsia="Times New Roman"/>
          <w:lang w:val="en-GB" w:eastAsia="zh-CN"/>
        </w:rPr>
        <w:t>2.1</w:t>
      </w:r>
      <w:r w:rsidRPr="005B1F57">
        <w:rPr>
          <w:rFonts w:eastAsia="Times New Roman"/>
          <w:lang w:val="en-GB" w:eastAsia="zh-CN"/>
        </w:rPr>
        <w:tab/>
      </w:r>
      <w:r w:rsidRPr="005B1F57">
        <w:rPr>
          <w:rFonts w:hint="eastAsia"/>
          <w:lang w:val="en-GB" w:eastAsia="zh-CN"/>
        </w:rPr>
        <w:t>高空</w:t>
      </w:r>
      <w:r>
        <w:rPr>
          <w:rFonts w:hint="eastAsia"/>
          <w:lang w:val="en-GB" w:eastAsia="zh-CN"/>
        </w:rPr>
        <w:t>平台</w:t>
      </w:r>
      <w:r w:rsidRPr="005B1F57">
        <w:rPr>
          <w:rFonts w:hint="eastAsia"/>
          <w:lang w:val="en-GB" w:eastAsia="zh-CN"/>
        </w:rPr>
        <w:t>台站</w:t>
      </w:r>
      <w:r>
        <w:rPr>
          <w:rFonts w:hint="eastAsia"/>
          <w:lang w:val="en-GB" w:eastAsia="zh-CN"/>
        </w:rPr>
        <w:t>与其它</w:t>
      </w:r>
      <w:r w:rsidRPr="005B1F57">
        <w:rPr>
          <w:rFonts w:hint="eastAsia"/>
          <w:lang w:val="en-GB" w:eastAsia="zh-CN"/>
        </w:rPr>
        <w:t>地面</w:t>
      </w:r>
      <w:r>
        <w:rPr>
          <w:rFonts w:hint="eastAsia"/>
          <w:lang w:val="en-GB" w:eastAsia="zh-CN"/>
        </w:rPr>
        <w:t>台站</w:t>
      </w:r>
      <w:r w:rsidRPr="0099096F">
        <w:rPr>
          <w:rFonts w:hint="eastAsia"/>
          <w:lang w:val="en-GB" w:eastAsia="zh-CN"/>
        </w:rPr>
        <w:t>之间</w:t>
      </w:r>
      <w:bookmarkEnd w:id="13"/>
    </w:p>
    <w:p w14:paraId="7F71D34E" w14:textId="77777777" w:rsidR="006072D6" w:rsidRPr="009F67E8" w:rsidRDefault="006072D6" w:rsidP="006072D6">
      <w:pPr>
        <w:ind w:firstLineChars="200" w:firstLine="480"/>
      </w:pPr>
      <w:proofErr w:type="spellStart"/>
      <w:r w:rsidRPr="009F67E8">
        <w:rPr>
          <w:rFonts w:hint="eastAsia"/>
        </w:rPr>
        <w:t>对于这些传播路径，应酌情考虑以下机制和效应</w:t>
      </w:r>
      <w:proofErr w:type="spellEnd"/>
      <w:r w:rsidRPr="009F67E8">
        <w:rPr>
          <w:rFonts w:hint="eastAsia"/>
        </w:rPr>
        <w:t>：</w:t>
      </w:r>
    </w:p>
    <w:p w14:paraId="4CC45BBC" w14:textId="77777777" w:rsidR="006072D6" w:rsidRPr="0099096F" w:rsidRDefault="006072D6" w:rsidP="006072D6">
      <w:pPr>
        <w:pStyle w:val="enumlev1"/>
        <w:rPr>
          <w:rFonts w:eastAsia="Times New Roman"/>
          <w:lang w:val="en-GB" w:eastAsia="zh-CN"/>
        </w:rPr>
      </w:pPr>
      <w:r w:rsidRPr="0099096F">
        <w:rPr>
          <w:rFonts w:eastAsia="Times New Roman"/>
          <w:lang w:val="en-GB" w:eastAsia="zh-CN"/>
        </w:rPr>
        <w:t>–</w:t>
      </w:r>
      <w:r w:rsidRPr="0099096F">
        <w:rPr>
          <w:rFonts w:eastAsia="Times New Roman"/>
          <w:lang w:val="en-GB" w:eastAsia="zh-CN"/>
        </w:rPr>
        <w:tab/>
      </w:r>
      <w:proofErr w:type="gramStart"/>
      <w:r w:rsidRPr="0099096F">
        <w:rPr>
          <w:rFonts w:ascii="SimSun" w:hAnsi="SimSun" w:cs="SimSun" w:hint="eastAsia"/>
          <w:lang w:val="en-US" w:eastAsia="zh-CN"/>
        </w:rPr>
        <w:t>自由空间路径损耗；</w:t>
      </w:r>
      <w:proofErr w:type="gramEnd"/>
    </w:p>
    <w:p w14:paraId="240013A4" w14:textId="77777777" w:rsidR="006072D6" w:rsidRPr="005B1F57" w:rsidRDefault="006072D6" w:rsidP="009F67E8">
      <w:pPr>
        <w:pStyle w:val="enumlev1"/>
        <w:keepNext/>
        <w:keepLines/>
        <w:rPr>
          <w:rFonts w:eastAsia="Times New Roman"/>
          <w:lang w:val="en-GB" w:eastAsia="zh-CN"/>
        </w:rPr>
      </w:pPr>
      <w:r w:rsidRPr="005B1F57">
        <w:rPr>
          <w:rFonts w:eastAsia="Times New Roman"/>
          <w:lang w:val="en-GB" w:eastAsia="zh-CN"/>
        </w:rPr>
        <w:t>–</w:t>
      </w:r>
      <w:r w:rsidRPr="005B1F57">
        <w:rPr>
          <w:rFonts w:eastAsia="Times New Roman"/>
          <w:lang w:val="en-GB" w:eastAsia="zh-CN"/>
        </w:rPr>
        <w:tab/>
      </w:r>
      <w:proofErr w:type="gramStart"/>
      <w:r>
        <w:rPr>
          <w:rFonts w:ascii="SimSun" w:hAnsi="SimSun" w:cs="SimSun" w:hint="eastAsia"/>
          <w:lang w:val="en-GB" w:eastAsia="zh-CN"/>
        </w:rPr>
        <w:t>因</w:t>
      </w:r>
      <w:r w:rsidRPr="005B1F57">
        <w:rPr>
          <w:rFonts w:ascii="SimSun" w:hAnsi="SimSun" w:cs="SimSun" w:hint="eastAsia"/>
          <w:lang w:val="en-US" w:eastAsia="zh-CN"/>
        </w:rPr>
        <w:t>对流层气体吸收</w:t>
      </w:r>
      <w:r>
        <w:rPr>
          <w:rFonts w:ascii="SimSun" w:hAnsi="SimSun" w:cs="SimSun" w:hint="eastAsia"/>
          <w:lang w:val="en-US" w:eastAsia="zh-CN"/>
        </w:rPr>
        <w:t>而</w:t>
      </w:r>
      <w:r w:rsidRPr="005B1F57">
        <w:rPr>
          <w:rFonts w:ascii="SimSun" w:hAnsi="SimSun" w:cs="SimSun" w:hint="eastAsia"/>
          <w:lang w:val="en-US" w:eastAsia="zh-CN"/>
        </w:rPr>
        <w:t>引起的大气衰减；</w:t>
      </w:r>
      <w:proofErr w:type="gramEnd"/>
    </w:p>
    <w:p w14:paraId="44CD3928" w14:textId="77777777" w:rsidR="008B02F7" w:rsidRDefault="008B02F7" w:rsidP="00926A46">
      <w:pPr>
        <w:pStyle w:val="enumlev1"/>
        <w:rPr>
          <w:rFonts w:eastAsia="Times New Roman"/>
          <w:lang w:val="en-GB" w:eastAsia="zh-CN"/>
        </w:rPr>
      </w:pPr>
      <w:r>
        <w:rPr>
          <w:rFonts w:eastAsia="Times New Roman"/>
          <w:lang w:val="en-GB" w:eastAsia="zh-CN"/>
        </w:rPr>
        <w:br w:type="page"/>
      </w:r>
    </w:p>
    <w:p w14:paraId="31FE33F9" w14:textId="211F31FB" w:rsidR="006072D6" w:rsidRPr="005B1F57" w:rsidRDefault="006072D6" w:rsidP="00926A46">
      <w:pPr>
        <w:pStyle w:val="enumlev1"/>
        <w:rPr>
          <w:rFonts w:eastAsia="Times New Roman"/>
          <w:lang w:val="en-GB" w:eastAsia="zh-CN"/>
        </w:rPr>
      </w:pPr>
      <w:r w:rsidRPr="005B1F57">
        <w:rPr>
          <w:rFonts w:eastAsia="Times New Roman"/>
          <w:lang w:val="en-GB" w:eastAsia="zh-CN"/>
        </w:rPr>
        <w:lastRenderedPageBreak/>
        <w:t>–</w:t>
      </w:r>
      <w:r w:rsidRPr="005B1F57">
        <w:rPr>
          <w:rFonts w:eastAsia="Times New Roman"/>
          <w:lang w:val="en-GB" w:eastAsia="zh-CN"/>
        </w:rPr>
        <w:tab/>
      </w:r>
      <w:r w:rsidRPr="008460BC">
        <w:rPr>
          <w:rFonts w:ascii="SimSun" w:hAnsi="SimSun" w:cs="SimSun" w:hint="eastAsia"/>
          <w:lang w:val="en-GB" w:eastAsia="zh-CN"/>
        </w:rPr>
        <w:t>雨衰减</w:t>
      </w:r>
      <w:r>
        <w:rPr>
          <w:rFonts w:ascii="SimSun" w:hAnsi="SimSun" w:cs="SimSun" w:hint="eastAsia"/>
          <w:lang w:val="en-GB" w:eastAsia="zh-CN"/>
        </w:rPr>
        <w:t>（</w:t>
      </w:r>
      <w:r w:rsidRPr="008460BC">
        <w:rPr>
          <w:rFonts w:ascii="SimSun" w:hAnsi="SimSun" w:cs="SimSun" w:hint="eastAsia"/>
          <w:lang w:val="en-GB" w:eastAsia="zh-CN"/>
        </w:rPr>
        <w:t>包括雨、湿雪和云的降水，已知在高于约</w:t>
      </w:r>
      <w:r w:rsidRPr="008460BC">
        <w:rPr>
          <w:rFonts w:eastAsia="Times New Roman" w:hint="eastAsia"/>
          <w:lang w:val="en-GB" w:eastAsia="zh-CN"/>
        </w:rPr>
        <w:t>5 GHz</w:t>
      </w:r>
      <w:r w:rsidRPr="008460BC">
        <w:rPr>
          <w:rFonts w:ascii="SimSun" w:hAnsi="SimSun" w:cs="SimSun" w:hint="eastAsia"/>
          <w:lang w:val="en-GB" w:eastAsia="zh-CN"/>
        </w:rPr>
        <w:t>的频率上</w:t>
      </w:r>
      <w:r>
        <w:rPr>
          <w:rFonts w:ascii="SimSun" w:hAnsi="SimSun" w:cs="SimSun" w:hint="eastAsia"/>
          <w:lang w:val="en-GB" w:eastAsia="zh-CN"/>
        </w:rPr>
        <w:t>会</w:t>
      </w:r>
      <w:r w:rsidRPr="008460BC">
        <w:rPr>
          <w:rFonts w:ascii="SimSun" w:hAnsi="SimSun" w:cs="SimSun" w:hint="eastAsia"/>
          <w:lang w:val="en-GB" w:eastAsia="zh-CN"/>
        </w:rPr>
        <w:t>引起衰减；然而，它的存在高度依赖于时间和当地位置。如果分析中没有关于地面</w:t>
      </w:r>
      <w:r>
        <w:rPr>
          <w:rFonts w:ascii="SimSun" w:hAnsi="SimSun" w:cs="SimSun" w:hint="eastAsia"/>
          <w:lang w:val="en-GB" w:eastAsia="zh-CN"/>
        </w:rPr>
        <w:t>台站当地</w:t>
      </w:r>
      <w:r w:rsidRPr="008460BC">
        <w:rPr>
          <w:rFonts w:ascii="SimSun" w:hAnsi="SimSun" w:cs="SimSun" w:hint="eastAsia"/>
          <w:lang w:val="en-GB" w:eastAsia="zh-CN"/>
        </w:rPr>
        <w:t>位置降水</w:t>
      </w:r>
      <w:r>
        <w:rPr>
          <w:rFonts w:ascii="SimSun" w:hAnsi="SimSun" w:cs="SimSun" w:hint="eastAsia"/>
          <w:lang w:val="en-GB" w:eastAsia="zh-CN"/>
        </w:rPr>
        <w:t>的可靠</w:t>
      </w:r>
      <w:r w:rsidRPr="008460BC">
        <w:rPr>
          <w:rFonts w:ascii="SimSun" w:hAnsi="SimSun" w:cs="SimSun" w:hint="eastAsia"/>
          <w:lang w:val="en-GB" w:eastAsia="zh-CN"/>
        </w:rPr>
        <w:t>信息，</w:t>
      </w:r>
      <w:r>
        <w:rPr>
          <w:rFonts w:ascii="SimSun" w:hAnsi="SimSun" w:cs="SimSun" w:hint="eastAsia"/>
          <w:lang w:val="en-GB" w:eastAsia="zh-CN"/>
        </w:rPr>
        <w:t>则</w:t>
      </w:r>
      <w:r w:rsidRPr="008460BC">
        <w:rPr>
          <w:rFonts w:ascii="SimSun" w:hAnsi="SimSun" w:cs="SimSun" w:hint="eastAsia"/>
          <w:lang w:val="en-GB" w:eastAsia="zh-CN"/>
        </w:rPr>
        <w:t>建议将雨衰减设为零，以评估不需要的路径。</w:t>
      </w:r>
      <w:proofErr w:type="gramStart"/>
      <w:r>
        <w:rPr>
          <w:rFonts w:ascii="SimSun" w:hAnsi="SimSun" w:cs="SimSun" w:hint="eastAsia"/>
          <w:lang w:val="en-GB" w:eastAsia="zh-CN"/>
        </w:rPr>
        <w:t>）；</w:t>
      </w:r>
      <w:proofErr w:type="gramEnd"/>
    </w:p>
    <w:p w14:paraId="001CB68C" w14:textId="77777777" w:rsidR="006072D6" w:rsidRPr="005B1F57" w:rsidRDefault="006072D6" w:rsidP="006072D6">
      <w:pPr>
        <w:pStyle w:val="enumlev1"/>
        <w:rPr>
          <w:rFonts w:eastAsia="Times New Roman"/>
          <w:lang w:val="en-GB" w:eastAsia="zh-CN"/>
        </w:rPr>
      </w:pPr>
      <w:r w:rsidRPr="005B1F57">
        <w:rPr>
          <w:rFonts w:eastAsia="Times New Roman"/>
          <w:lang w:val="en-GB" w:eastAsia="zh-CN"/>
        </w:rPr>
        <w:t>–</w:t>
      </w:r>
      <w:r w:rsidRPr="005B1F57">
        <w:rPr>
          <w:rFonts w:eastAsia="Times New Roman"/>
          <w:lang w:val="en-GB" w:eastAsia="zh-CN"/>
        </w:rPr>
        <w:tab/>
      </w:r>
      <w:proofErr w:type="gramStart"/>
      <w:r w:rsidRPr="005B1F57">
        <w:rPr>
          <w:rFonts w:ascii="SimSun" w:hAnsi="SimSun" w:cs="SimSun" w:hint="eastAsia"/>
          <w:lang w:val="en-US" w:eastAsia="zh-CN"/>
        </w:rPr>
        <w:t>雨散射；</w:t>
      </w:r>
      <w:proofErr w:type="gramEnd"/>
    </w:p>
    <w:p w14:paraId="6893B93A" w14:textId="77777777" w:rsidR="006072D6" w:rsidRPr="005B1F57" w:rsidRDefault="006072D6" w:rsidP="006072D6">
      <w:pPr>
        <w:pStyle w:val="enumlev1"/>
        <w:rPr>
          <w:rFonts w:eastAsia="Times New Roman"/>
          <w:lang w:val="en-GB" w:eastAsia="zh-CN"/>
        </w:rPr>
      </w:pPr>
      <w:r w:rsidRPr="005B1F57">
        <w:rPr>
          <w:rFonts w:eastAsia="Times New Roman"/>
          <w:lang w:val="en-GB" w:eastAsia="zh-CN"/>
        </w:rPr>
        <w:t>–</w:t>
      </w:r>
      <w:r w:rsidRPr="005B1F57">
        <w:rPr>
          <w:rFonts w:eastAsia="Times New Roman"/>
          <w:lang w:val="en-GB" w:eastAsia="zh-CN"/>
        </w:rPr>
        <w:tab/>
      </w:r>
      <w:proofErr w:type="gramStart"/>
      <w:r w:rsidRPr="008460BC">
        <w:rPr>
          <w:rFonts w:ascii="SimSun" w:hAnsi="SimSun" w:cs="SimSun" w:hint="eastAsia"/>
          <w:lang w:val="en-GB" w:eastAsia="zh-CN"/>
        </w:rPr>
        <w:t>对流层闪烁</w:t>
      </w:r>
      <w:r>
        <w:rPr>
          <w:rFonts w:ascii="SimSun" w:hAnsi="SimSun" w:cs="SimSun" w:hint="eastAsia"/>
          <w:lang w:val="en-GB" w:eastAsia="zh-CN"/>
        </w:rPr>
        <w:t>；</w:t>
      </w:r>
      <w:proofErr w:type="gramEnd"/>
    </w:p>
    <w:p w14:paraId="0635D1E6" w14:textId="77777777" w:rsidR="006072D6" w:rsidRPr="005B1F57" w:rsidRDefault="006072D6" w:rsidP="006072D6">
      <w:pPr>
        <w:pStyle w:val="enumlev1"/>
        <w:rPr>
          <w:rFonts w:eastAsia="Times New Roman"/>
          <w:lang w:val="en-GB" w:eastAsia="zh-CN"/>
        </w:rPr>
      </w:pPr>
      <w:r w:rsidRPr="005B1F57">
        <w:rPr>
          <w:rFonts w:eastAsia="Times New Roman"/>
          <w:lang w:val="en-GB" w:eastAsia="zh-CN"/>
        </w:rPr>
        <w:t>–</w:t>
      </w:r>
      <w:r w:rsidRPr="005B1F57">
        <w:rPr>
          <w:rFonts w:eastAsia="Times New Roman"/>
          <w:lang w:val="en-GB" w:eastAsia="zh-CN"/>
        </w:rPr>
        <w:tab/>
      </w:r>
      <w:proofErr w:type="gramStart"/>
      <w:r w:rsidRPr="008460BC">
        <w:rPr>
          <w:rFonts w:ascii="SimSun" w:hAnsi="SimSun" w:cs="SimSun" w:hint="eastAsia"/>
          <w:lang w:val="en-GB" w:eastAsia="zh-CN"/>
        </w:rPr>
        <w:t>对流层散射</w:t>
      </w:r>
      <w:r>
        <w:rPr>
          <w:rFonts w:ascii="SimSun" w:hAnsi="SimSun" w:cs="SimSun" w:hint="eastAsia"/>
          <w:lang w:val="en-GB" w:eastAsia="zh-CN"/>
        </w:rPr>
        <w:t>；</w:t>
      </w:r>
      <w:proofErr w:type="gramEnd"/>
    </w:p>
    <w:p w14:paraId="59C20EAA" w14:textId="77777777" w:rsidR="006072D6" w:rsidRPr="005B1F57" w:rsidRDefault="006072D6" w:rsidP="006072D6">
      <w:pPr>
        <w:pStyle w:val="enumlev1"/>
        <w:rPr>
          <w:rFonts w:eastAsia="Times New Roman"/>
          <w:lang w:val="en-GB" w:eastAsia="zh-CN"/>
        </w:rPr>
      </w:pPr>
      <w:r w:rsidRPr="005B1F57">
        <w:rPr>
          <w:rFonts w:eastAsia="Times New Roman"/>
          <w:lang w:val="en-GB" w:eastAsia="zh-CN"/>
        </w:rPr>
        <w:t>–</w:t>
      </w:r>
      <w:r w:rsidRPr="005B1F57">
        <w:rPr>
          <w:rFonts w:eastAsia="Times New Roman"/>
          <w:lang w:val="en-GB" w:eastAsia="zh-CN"/>
        </w:rPr>
        <w:tab/>
      </w:r>
      <w:proofErr w:type="gramStart"/>
      <w:r>
        <w:rPr>
          <w:rFonts w:hint="eastAsia"/>
          <w:lang w:eastAsia="zh-CN"/>
        </w:rPr>
        <w:t>因</w:t>
      </w:r>
      <w:r w:rsidRPr="008460BC">
        <w:rPr>
          <w:rFonts w:ascii="SimSun" w:hAnsi="SimSun" w:cs="SimSun" w:hint="eastAsia"/>
          <w:lang w:val="en-GB" w:eastAsia="zh-CN"/>
        </w:rPr>
        <w:t>球形地球</w:t>
      </w:r>
      <w:r>
        <w:rPr>
          <w:rFonts w:ascii="SimSun" w:hAnsi="SimSun" w:cs="SimSun" w:hint="eastAsia"/>
          <w:lang w:val="en-GB" w:eastAsia="zh-CN"/>
        </w:rPr>
        <w:t>而</w:t>
      </w:r>
      <w:r w:rsidRPr="008460BC">
        <w:rPr>
          <w:rFonts w:ascii="SimSun" w:hAnsi="SimSun" w:cs="SimSun" w:hint="eastAsia"/>
          <w:lang w:val="en-GB" w:eastAsia="zh-CN"/>
        </w:rPr>
        <w:t>引起的衍射</w:t>
      </w:r>
      <w:r>
        <w:rPr>
          <w:rFonts w:ascii="SimSun" w:hAnsi="SimSun" w:cs="SimSun" w:hint="eastAsia"/>
          <w:lang w:val="en-GB" w:eastAsia="zh-CN"/>
        </w:rPr>
        <w:t>；</w:t>
      </w:r>
      <w:proofErr w:type="gramEnd"/>
    </w:p>
    <w:p w14:paraId="04B96CBF" w14:textId="77777777" w:rsidR="006072D6" w:rsidRPr="005B1F57" w:rsidRDefault="006072D6" w:rsidP="006072D6">
      <w:pPr>
        <w:pStyle w:val="enumlev1"/>
        <w:rPr>
          <w:rFonts w:eastAsia="Times New Roman"/>
          <w:lang w:val="en-GB" w:eastAsia="zh-CN"/>
        </w:rPr>
      </w:pPr>
      <w:r w:rsidRPr="005B1F57">
        <w:rPr>
          <w:rFonts w:eastAsia="Times New Roman"/>
          <w:lang w:val="en-GB" w:eastAsia="zh-CN"/>
        </w:rPr>
        <w:t>–</w:t>
      </w:r>
      <w:r w:rsidRPr="005B1F57">
        <w:rPr>
          <w:rFonts w:eastAsia="Times New Roman"/>
          <w:lang w:val="en-GB" w:eastAsia="zh-CN"/>
        </w:rPr>
        <w:tab/>
      </w:r>
      <w:r>
        <w:rPr>
          <w:rFonts w:hint="eastAsia"/>
          <w:lang w:eastAsia="zh-CN"/>
        </w:rPr>
        <w:t>因</w:t>
      </w:r>
      <w:r w:rsidRPr="008460BC">
        <w:rPr>
          <w:rFonts w:ascii="SimSun" w:hAnsi="SimSun" w:cs="SimSun" w:hint="eastAsia"/>
          <w:lang w:val="en-GB" w:eastAsia="zh-CN"/>
        </w:rPr>
        <w:t>地形和</w:t>
      </w:r>
      <w:r w:rsidRPr="008460BC">
        <w:rPr>
          <w:rFonts w:eastAsia="Times New Roman" w:hint="eastAsia"/>
          <w:lang w:val="en-GB" w:eastAsia="zh-CN"/>
        </w:rPr>
        <w:t>/</w:t>
      </w:r>
      <w:r w:rsidRPr="008460BC">
        <w:rPr>
          <w:rFonts w:ascii="SimSun" w:hAnsi="SimSun" w:cs="SimSun" w:hint="eastAsia"/>
          <w:lang w:val="en-GB" w:eastAsia="zh-CN"/>
        </w:rPr>
        <w:t>或特定障碍物</w:t>
      </w:r>
      <w:r>
        <w:rPr>
          <w:rFonts w:ascii="SimSun" w:hAnsi="SimSun" w:cs="SimSun" w:hint="eastAsia"/>
          <w:lang w:val="en-GB" w:eastAsia="zh-CN"/>
        </w:rPr>
        <w:t>而</w:t>
      </w:r>
      <w:r w:rsidRPr="008460BC">
        <w:rPr>
          <w:rFonts w:ascii="SimSun" w:hAnsi="SimSun" w:cs="SimSun" w:hint="eastAsia"/>
          <w:lang w:val="en-GB" w:eastAsia="zh-CN"/>
        </w:rPr>
        <w:t>引起的衍射</w:t>
      </w:r>
      <w:r>
        <w:rPr>
          <w:rFonts w:ascii="SimSun" w:hAnsi="SimSun" w:cs="SimSun" w:hint="eastAsia"/>
          <w:lang w:val="en-GB" w:eastAsia="zh-CN"/>
        </w:rPr>
        <w:t>（</w:t>
      </w:r>
      <w:r w:rsidRPr="008460BC">
        <w:rPr>
          <w:rFonts w:ascii="SimSun" w:hAnsi="SimSun" w:cs="SimSun" w:hint="eastAsia"/>
          <w:lang w:val="en-GB" w:eastAsia="zh-CN"/>
        </w:rPr>
        <w:t>如果</w:t>
      </w:r>
      <w:r>
        <w:rPr>
          <w:rFonts w:ascii="SimSun" w:hAnsi="SimSun" w:cs="SimSun" w:hint="eastAsia"/>
          <w:lang w:val="en-GB" w:eastAsia="zh-CN"/>
        </w:rPr>
        <w:t>可以获得额外的受害干扰台站的</w:t>
      </w:r>
      <w:r w:rsidRPr="008460BC">
        <w:rPr>
          <w:rFonts w:ascii="SimSun" w:hAnsi="SimSun" w:cs="SimSun" w:hint="eastAsia"/>
          <w:lang w:val="en-GB" w:eastAsia="zh-CN"/>
        </w:rPr>
        <w:t>地理信息</w:t>
      </w:r>
      <w:proofErr w:type="gramStart"/>
      <w:r>
        <w:rPr>
          <w:rFonts w:ascii="SimSun" w:hAnsi="SimSun" w:cs="SimSun" w:hint="eastAsia"/>
          <w:lang w:val="en-GB" w:eastAsia="zh-CN"/>
        </w:rPr>
        <w:t>）</w:t>
      </w:r>
      <w:r w:rsidRPr="008460BC">
        <w:rPr>
          <w:rFonts w:ascii="SimSun" w:hAnsi="SimSun" w:cs="SimSun" w:hint="eastAsia"/>
          <w:lang w:val="en-GB" w:eastAsia="zh-CN"/>
        </w:rPr>
        <w:t>；</w:t>
      </w:r>
      <w:proofErr w:type="gramEnd"/>
    </w:p>
    <w:p w14:paraId="588D9ED2" w14:textId="77777777" w:rsidR="006072D6" w:rsidRPr="005B1F57" w:rsidRDefault="006072D6" w:rsidP="006072D6">
      <w:pPr>
        <w:pStyle w:val="enumlev1"/>
        <w:rPr>
          <w:rFonts w:eastAsia="Times New Roman"/>
          <w:lang w:val="en-GB" w:eastAsia="zh-CN"/>
        </w:rPr>
      </w:pPr>
      <w:r w:rsidRPr="005B1F57">
        <w:rPr>
          <w:rFonts w:eastAsia="Times New Roman"/>
          <w:lang w:val="en-GB" w:eastAsia="zh-CN"/>
        </w:rPr>
        <w:t>–</w:t>
      </w:r>
      <w:r w:rsidRPr="005B1F57">
        <w:rPr>
          <w:rFonts w:eastAsia="Times New Roman"/>
          <w:lang w:val="en-GB" w:eastAsia="zh-CN"/>
        </w:rPr>
        <w:tab/>
      </w:r>
      <w:r w:rsidRPr="008460BC">
        <w:rPr>
          <w:rFonts w:ascii="SimSun" w:hAnsi="SimSun" w:cs="SimSun" w:hint="eastAsia"/>
          <w:lang w:val="en-GB" w:eastAsia="zh-CN"/>
        </w:rPr>
        <w:t>杂波</w:t>
      </w:r>
      <w:r>
        <w:rPr>
          <w:rFonts w:ascii="SimSun" w:hAnsi="SimSun" w:cs="SimSun" w:hint="eastAsia"/>
          <w:lang w:val="en-GB" w:eastAsia="zh-CN"/>
        </w:rPr>
        <w:t>损耗（</w:t>
      </w:r>
      <w:r w:rsidRPr="008460BC">
        <w:rPr>
          <w:rFonts w:eastAsia="Times New Roman" w:hint="eastAsia"/>
          <w:lang w:val="en-GB" w:eastAsia="zh-CN"/>
        </w:rPr>
        <w:t>ITU-R P.2108</w:t>
      </w:r>
      <w:r w:rsidRPr="008460BC">
        <w:rPr>
          <w:rFonts w:ascii="SimSun" w:hAnsi="SimSun" w:cs="SimSun" w:hint="eastAsia"/>
          <w:lang w:val="en-GB" w:eastAsia="zh-CN"/>
        </w:rPr>
        <w:t>建议</w:t>
      </w:r>
      <w:r>
        <w:rPr>
          <w:rFonts w:ascii="SimSun" w:hAnsi="SimSun" w:cs="SimSun" w:hint="eastAsia"/>
          <w:lang w:val="en-GB" w:eastAsia="zh-CN"/>
        </w:rPr>
        <w:t>书第</w:t>
      </w:r>
      <w:r w:rsidRPr="008460BC">
        <w:rPr>
          <w:rFonts w:eastAsia="Times New Roman" w:hint="eastAsia"/>
          <w:lang w:val="en-GB" w:eastAsia="zh-CN"/>
        </w:rPr>
        <w:t>3.3</w:t>
      </w:r>
      <w:r>
        <w:rPr>
          <w:rFonts w:ascii="SimSun" w:hAnsi="SimSun" w:cs="SimSun" w:hint="eastAsia"/>
          <w:lang w:val="en-GB" w:eastAsia="zh-CN"/>
        </w:rPr>
        <w:t>段</w:t>
      </w:r>
      <w:r w:rsidRPr="008460BC">
        <w:rPr>
          <w:rFonts w:ascii="SimSun" w:hAnsi="SimSun" w:cs="SimSun" w:hint="eastAsia"/>
          <w:lang w:val="en-GB" w:eastAsia="zh-CN"/>
        </w:rPr>
        <w:t>中的模型仅适用于</w:t>
      </w:r>
      <w:r w:rsidRPr="008460BC">
        <w:rPr>
          <w:rFonts w:eastAsia="Times New Roman" w:hint="eastAsia"/>
          <w:lang w:val="en-GB" w:eastAsia="zh-CN"/>
        </w:rPr>
        <w:t>10-100 GHz</w:t>
      </w:r>
      <w:r w:rsidRPr="008460BC">
        <w:rPr>
          <w:rFonts w:ascii="SimSun" w:hAnsi="SimSun" w:cs="SimSun" w:hint="eastAsia"/>
          <w:lang w:val="en-GB" w:eastAsia="zh-CN"/>
        </w:rPr>
        <w:t>频率范围</w:t>
      </w:r>
      <w:proofErr w:type="gramStart"/>
      <w:r>
        <w:rPr>
          <w:rFonts w:ascii="SimSun" w:hAnsi="SimSun" w:cs="SimSun" w:hint="eastAsia"/>
          <w:lang w:val="en-GB" w:eastAsia="zh-CN"/>
        </w:rPr>
        <w:t>）</w:t>
      </w:r>
      <w:r w:rsidRPr="008460BC">
        <w:rPr>
          <w:rFonts w:ascii="SimSun" w:hAnsi="SimSun" w:cs="SimSun" w:hint="eastAsia"/>
          <w:lang w:val="en-GB" w:eastAsia="zh-CN"/>
        </w:rPr>
        <w:t>；</w:t>
      </w:r>
      <w:proofErr w:type="gramEnd"/>
    </w:p>
    <w:p w14:paraId="4C12CA69" w14:textId="77777777" w:rsidR="006072D6" w:rsidRPr="005B1F57" w:rsidRDefault="006072D6" w:rsidP="006072D6">
      <w:pPr>
        <w:pStyle w:val="enumlev1"/>
        <w:rPr>
          <w:rFonts w:eastAsia="Times New Roman"/>
          <w:lang w:val="en-GB" w:eastAsia="zh-CN"/>
        </w:rPr>
      </w:pPr>
      <w:r w:rsidRPr="005B1F57">
        <w:rPr>
          <w:rFonts w:eastAsia="Times New Roman"/>
          <w:lang w:val="en-GB" w:eastAsia="zh-CN"/>
        </w:rPr>
        <w:t>–</w:t>
      </w:r>
      <w:r w:rsidRPr="005B1F57">
        <w:rPr>
          <w:rFonts w:eastAsia="Times New Roman"/>
          <w:lang w:val="en-GB" w:eastAsia="zh-CN"/>
        </w:rPr>
        <w:tab/>
      </w:r>
      <w:r w:rsidRPr="008460BC">
        <w:rPr>
          <w:rFonts w:ascii="SimSun" w:hAnsi="SimSun" w:cs="SimSun" w:hint="eastAsia"/>
          <w:lang w:val="en-GB" w:eastAsia="zh-CN"/>
        </w:rPr>
        <w:t>植被</w:t>
      </w:r>
      <w:r>
        <w:rPr>
          <w:rFonts w:ascii="SimSun" w:hAnsi="SimSun" w:cs="SimSun" w:hint="eastAsia"/>
          <w:lang w:val="en-GB" w:eastAsia="zh-CN"/>
        </w:rPr>
        <w:t>损耗（</w:t>
      </w:r>
      <w:r w:rsidRPr="008460BC">
        <w:rPr>
          <w:rFonts w:ascii="SimSun" w:hAnsi="SimSun" w:cs="SimSun" w:hint="eastAsia"/>
          <w:lang w:val="en-GB" w:eastAsia="zh-CN"/>
        </w:rPr>
        <w:t>如果频率共</w:t>
      </w:r>
      <w:r>
        <w:rPr>
          <w:rFonts w:ascii="SimSun" w:hAnsi="SimSun" w:cs="SimSun" w:hint="eastAsia"/>
          <w:lang w:val="en-GB" w:eastAsia="zh-CN"/>
        </w:rPr>
        <w:t>用</w:t>
      </w:r>
      <w:r w:rsidRPr="008460BC">
        <w:rPr>
          <w:rFonts w:ascii="SimSun" w:hAnsi="SimSun" w:cs="SimSun" w:hint="eastAsia"/>
          <w:lang w:val="en-GB" w:eastAsia="zh-CN"/>
        </w:rPr>
        <w:t>和兼容性研究需要考虑植被</w:t>
      </w:r>
      <w:r>
        <w:rPr>
          <w:rFonts w:ascii="SimSun" w:hAnsi="SimSun" w:cs="SimSun" w:hint="eastAsia"/>
          <w:lang w:val="en-GB" w:eastAsia="zh-CN"/>
        </w:rPr>
        <w:t>损耗</w:t>
      </w:r>
      <w:r w:rsidRPr="008460BC">
        <w:rPr>
          <w:rFonts w:ascii="SimSun" w:hAnsi="SimSun" w:cs="SimSun" w:hint="eastAsia"/>
          <w:lang w:val="en-GB" w:eastAsia="zh-CN"/>
        </w:rPr>
        <w:t>，</w:t>
      </w:r>
      <w:r>
        <w:rPr>
          <w:rFonts w:ascii="SimSun" w:hAnsi="SimSun" w:cs="SimSun" w:hint="eastAsia"/>
          <w:lang w:val="en-GB" w:eastAsia="zh-CN"/>
        </w:rPr>
        <w:t>则</w:t>
      </w:r>
      <w:r w:rsidRPr="008460BC">
        <w:rPr>
          <w:rFonts w:eastAsia="Times New Roman" w:hint="eastAsia"/>
          <w:lang w:val="en-GB" w:eastAsia="zh-CN"/>
        </w:rPr>
        <w:t>ITU-R P.833</w:t>
      </w:r>
      <w:r>
        <w:rPr>
          <w:rFonts w:ascii="SimSun" w:hAnsi="SimSun" w:cs="SimSun" w:hint="eastAsia"/>
          <w:lang w:val="en-GB" w:eastAsia="zh-CN"/>
        </w:rPr>
        <w:t>建议书</w:t>
      </w:r>
      <w:r w:rsidRPr="008460BC">
        <w:rPr>
          <w:rFonts w:ascii="SimSun" w:hAnsi="SimSun" w:cs="SimSun" w:hint="eastAsia"/>
          <w:lang w:val="en-GB" w:eastAsia="zh-CN"/>
        </w:rPr>
        <w:t>提供相关信息。适用的区域和植被类型仅限于</w:t>
      </w:r>
      <w:r w:rsidRPr="008460BC">
        <w:rPr>
          <w:rFonts w:eastAsia="Times New Roman" w:hint="eastAsia"/>
          <w:lang w:val="en-GB" w:eastAsia="zh-CN"/>
        </w:rPr>
        <w:t>ITU-R P.833</w:t>
      </w:r>
      <w:r w:rsidRPr="008460BC">
        <w:rPr>
          <w:rFonts w:ascii="SimSun" w:hAnsi="SimSun" w:cs="SimSun" w:hint="eastAsia"/>
          <w:lang w:val="en-GB" w:eastAsia="zh-CN"/>
        </w:rPr>
        <w:t>建议</w:t>
      </w:r>
      <w:r>
        <w:rPr>
          <w:rFonts w:ascii="SimSun" w:hAnsi="SimSun" w:cs="SimSun" w:hint="eastAsia"/>
          <w:lang w:val="en-GB" w:eastAsia="zh-CN"/>
        </w:rPr>
        <w:t>书</w:t>
      </w:r>
      <w:r w:rsidRPr="008460BC">
        <w:rPr>
          <w:rFonts w:ascii="SimSun" w:hAnsi="SimSun" w:cs="SimSun" w:hint="eastAsia"/>
          <w:lang w:val="en-GB" w:eastAsia="zh-CN"/>
        </w:rPr>
        <w:t>中所述的</w:t>
      </w:r>
      <w:r>
        <w:rPr>
          <w:rFonts w:ascii="SimSun" w:hAnsi="SimSun" w:cs="SimSun" w:hint="eastAsia"/>
          <w:lang w:val="en-GB" w:eastAsia="zh-CN"/>
        </w:rPr>
        <w:t>那些</w:t>
      </w:r>
      <w:r w:rsidRPr="008460BC">
        <w:rPr>
          <w:rFonts w:ascii="SimSun" w:hAnsi="SimSun" w:cs="SimSun" w:hint="eastAsia"/>
          <w:lang w:val="en-GB" w:eastAsia="zh-CN"/>
        </w:rPr>
        <w:t>区域和类型。如果在分析中没有关于地面</w:t>
      </w:r>
      <w:r>
        <w:rPr>
          <w:rFonts w:ascii="SimSun" w:hAnsi="SimSun" w:cs="SimSun" w:hint="eastAsia"/>
          <w:lang w:val="en-GB" w:eastAsia="zh-CN"/>
        </w:rPr>
        <w:t>台</w:t>
      </w:r>
      <w:r w:rsidRPr="008460BC">
        <w:rPr>
          <w:rFonts w:ascii="SimSun" w:hAnsi="SimSun" w:cs="SimSun" w:hint="eastAsia"/>
          <w:lang w:val="en-GB" w:eastAsia="zh-CN"/>
        </w:rPr>
        <w:t>站本地位置植被的可靠信息，</w:t>
      </w:r>
      <w:r>
        <w:rPr>
          <w:rFonts w:ascii="SimSun" w:hAnsi="SimSun" w:cs="SimSun" w:hint="eastAsia"/>
          <w:lang w:val="en-GB" w:eastAsia="zh-CN"/>
        </w:rPr>
        <w:t>则</w:t>
      </w:r>
      <w:r w:rsidRPr="008460BC">
        <w:rPr>
          <w:rFonts w:ascii="SimSun" w:hAnsi="SimSun" w:cs="SimSun" w:hint="eastAsia"/>
          <w:lang w:val="en-GB" w:eastAsia="zh-CN"/>
        </w:rPr>
        <w:t>建议将植被</w:t>
      </w:r>
      <w:r>
        <w:rPr>
          <w:rFonts w:ascii="SimSun" w:hAnsi="SimSun" w:cs="SimSun" w:hint="eastAsia"/>
          <w:lang w:val="en-GB" w:eastAsia="zh-CN"/>
        </w:rPr>
        <w:t>损耗</w:t>
      </w:r>
      <w:r w:rsidRPr="008460BC">
        <w:rPr>
          <w:rFonts w:ascii="SimSun" w:hAnsi="SimSun" w:cs="SimSun" w:hint="eastAsia"/>
          <w:lang w:val="en-GB" w:eastAsia="zh-CN"/>
        </w:rPr>
        <w:t>设为零，以评估不需要的路径。</w:t>
      </w:r>
      <w:proofErr w:type="gramStart"/>
      <w:r>
        <w:rPr>
          <w:rFonts w:ascii="SimSun" w:hAnsi="SimSun" w:cs="SimSun" w:hint="eastAsia"/>
          <w:lang w:val="en-GB" w:eastAsia="zh-CN"/>
        </w:rPr>
        <w:t>）；</w:t>
      </w:r>
      <w:proofErr w:type="gramEnd"/>
    </w:p>
    <w:p w14:paraId="07EBFC1C" w14:textId="45CBCAF3" w:rsidR="006072D6" w:rsidRPr="005B1F57" w:rsidRDefault="006072D6" w:rsidP="006072D6">
      <w:pPr>
        <w:pStyle w:val="enumlev1"/>
        <w:rPr>
          <w:rFonts w:eastAsia="Times New Roman"/>
          <w:lang w:val="en-GB" w:eastAsia="zh-CN"/>
        </w:rPr>
      </w:pPr>
      <w:r w:rsidRPr="005B1F57">
        <w:rPr>
          <w:rFonts w:eastAsia="Times New Roman"/>
          <w:lang w:val="en-GB" w:eastAsia="zh-CN"/>
        </w:rPr>
        <w:t>–</w:t>
      </w:r>
      <w:r w:rsidRPr="005B1F57">
        <w:rPr>
          <w:rFonts w:eastAsia="Times New Roman"/>
          <w:lang w:val="en-GB" w:eastAsia="zh-CN"/>
        </w:rPr>
        <w:tab/>
      </w:r>
      <w:r w:rsidRPr="008460BC">
        <w:rPr>
          <w:rFonts w:ascii="SimSun" w:hAnsi="SimSun" w:cs="SimSun" w:hint="eastAsia"/>
          <w:lang w:val="en-GB" w:eastAsia="zh-CN"/>
        </w:rPr>
        <w:t>建筑物入口</w:t>
      </w:r>
      <w:r>
        <w:rPr>
          <w:rFonts w:ascii="SimSun" w:hAnsi="SimSun" w:cs="SimSun" w:hint="eastAsia"/>
          <w:lang w:val="en-GB" w:eastAsia="zh-CN"/>
        </w:rPr>
        <w:t>损耗（</w:t>
      </w:r>
      <w:r w:rsidRPr="008460BC">
        <w:rPr>
          <w:rFonts w:ascii="SimSun" w:hAnsi="SimSun" w:cs="SimSun" w:hint="eastAsia"/>
          <w:lang w:val="en-GB" w:eastAsia="zh-CN"/>
        </w:rPr>
        <w:t>关于模型的适用限制，请参考</w:t>
      </w:r>
      <w:r w:rsidRPr="008460BC">
        <w:rPr>
          <w:rFonts w:eastAsia="Times New Roman" w:hint="eastAsia"/>
          <w:lang w:val="en-GB" w:eastAsia="zh-CN"/>
        </w:rPr>
        <w:t xml:space="preserve">ITU-R </w:t>
      </w:r>
      <w:r>
        <w:rPr>
          <w:rFonts w:eastAsia="Times New Roman"/>
          <w:lang w:val="en-GB" w:eastAsia="zh-CN"/>
        </w:rPr>
        <w:t>P.</w:t>
      </w:r>
      <w:r w:rsidRPr="008460BC">
        <w:rPr>
          <w:rFonts w:eastAsia="Times New Roman" w:hint="eastAsia"/>
          <w:lang w:val="en-GB" w:eastAsia="zh-CN"/>
        </w:rPr>
        <w:t>2109</w:t>
      </w:r>
      <w:r>
        <w:rPr>
          <w:rFonts w:ascii="SimSun" w:hAnsi="SimSun" w:cs="SimSun" w:hint="eastAsia"/>
          <w:lang w:val="en-GB" w:eastAsia="zh-CN"/>
        </w:rPr>
        <w:t>建议书）</w:t>
      </w:r>
      <w:r w:rsidR="003B72A5">
        <w:rPr>
          <w:rFonts w:ascii="SimSun" w:hAnsi="SimSun" w:cs="SimSun" w:hint="eastAsia"/>
          <w:lang w:val="en-GB" w:eastAsia="zh-CN"/>
        </w:rPr>
        <w:t>。</w:t>
      </w:r>
    </w:p>
    <w:p w14:paraId="0333691C" w14:textId="77777777" w:rsidR="006072D6" w:rsidRDefault="006072D6" w:rsidP="006072D6">
      <w:pPr>
        <w:ind w:firstLineChars="200" w:firstLine="476"/>
        <w:rPr>
          <w:rFonts w:ascii="SimSun" w:hAnsi="SimSun" w:cs="SimSun"/>
          <w:spacing w:val="-2"/>
          <w:lang w:val="en-GB" w:eastAsia="zh-CN"/>
        </w:rPr>
      </w:pPr>
      <w:r w:rsidRPr="008460BC">
        <w:rPr>
          <w:rFonts w:ascii="SimSun" w:hAnsi="SimSun" w:cs="SimSun" w:hint="eastAsia"/>
          <w:spacing w:val="-2"/>
          <w:lang w:val="en-GB" w:eastAsia="zh-CN"/>
        </w:rPr>
        <w:t>对于基本传输损耗的预测，如果</w:t>
      </w:r>
      <w:r>
        <w:rPr>
          <w:rFonts w:ascii="SimSun" w:hAnsi="SimSun" w:cs="SimSun" w:hint="eastAsia"/>
          <w:spacing w:val="-2"/>
          <w:lang w:val="en-GB" w:eastAsia="zh-CN"/>
        </w:rPr>
        <w:t>不</w:t>
      </w:r>
      <w:r w:rsidRPr="008460BC">
        <w:rPr>
          <w:rFonts w:ascii="SimSun" w:hAnsi="SimSun" w:cs="SimSun" w:hint="eastAsia"/>
          <w:spacing w:val="-2"/>
          <w:lang w:val="en-GB" w:eastAsia="zh-CN"/>
        </w:rPr>
        <w:t>满足以下任</w:t>
      </w:r>
      <w:proofErr w:type="gramStart"/>
      <w:r w:rsidRPr="008460BC">
        <w:rPr>
          <w:rFonts w:ascii="SimSun" w:hAnsi="SimSun" w:cs="SimSun" w:hint="eastAsia"/>
          <w:spacing w:val="-2"/>
          <w:lang w:val="en-GB" w:eastAsia="zh-CN"/>
        </w:rPr>
        <w:t>一</w:t>
      </w:r>
      <w:proofErr w:type="gramEnd"/>
      <w:r w:rsidRPr="008460BC">
        <w:rPr>
          <w:rFonts w:ascii="SimSun" w:hAnsi="SimSun" w:cs="SimSun" w:hint="eastAsia"/>
          <w:spacing w:val="-2"/>
          <w:lang w:val="en-GB" w:eastAsia="zh-CN"/>
        </w:rPr>
        <w:t>条件，</w:t>
      </w:r>
      <w:r>
        <w:rPr>
          <w:rFonts w:ascii="SimSun" w:hAnsi="SimSun" w:cs="SimSun" w:hint="eastAsia"/>
          <w:spacing w:val="-2"/>
          <w:lang w:val="en-GB" w:eastAsia="zh-CN"/>
        </w:rPr>
        <w:t>则</w:t>
      </w:r>
      <w:r w:rsidRPr="008460BC">
        <w:rPr>
          <w:rFonts w:ascii="SimSun" w:hAnsi="SimSun" w:cs="SimSun" w:hint="eastAsia"/>
          <w:spacing w:val="-2"/>
          <w:lang w:val="en-GB" w:eastAsia="zh-CN"/>
        </w:rPr>
        <w:t>建议使用</w:t>
      </w:r>
      <w:r>
        <w:rPr>
          <w:rFonts w:ascii="SimSun" w:hAnsi="SimSun" w:cs="SimSun" w:hint="eastAsia"/>
          <w:spacing w:val="-2"/>
          <w:lang w:val="en-GB" w:eastAsia="zh-CN"/>
        </w:rPr>
        <w:t>：</w:t>
      </w:r>
    </w:p>
    <w:p w14:paraId="66540DB8" w14:textId="248D7478" w:rsidR="006072D6" w:rsidRDefault="006072D6" w:rsidP="003B72A5">
      <w:pPr>
        <w:pStyle w:val="enumlev1"/>
        <w:rPr>
          <w:rFonts w:ascii="SimSun" w:hAnsi="SimSun" w:cs="SimSun"/>
          <w:lang w:val="en-GB" w:eastAsia="zh-CN"/>
        </w:rPr>
      </w:pPr>
      <w:r w:rsidRPr="00890EAC">
        <w:rPr>
          <w:lang w:eastAsia="ja-JP"/>
        </w:rPr>
        <w:t>1</w:t>
      </w:r>
      <w:r w:rsidR="009F67E8">
        <w:rPr>
          <w:rFonts w:hint="eastAsia"/>
          <w:lang w:eastAsia="zh-CN"/>
        </w:rPr>
        <w:t>)</w:t>
      </w:r>
      <w:r w:rsidRPr="00890EAC">
        <w:rPr>
          <w:lang w:eastAsia="zh-CN"/>
        </w:rPr>
        <w:tab/>
      </w:r>
      <w:r w:rsidRPr="008460BC">
        <w:rPr>
          <w:rFonts w:hint="eastAsia"/>
          <w:lang w:val="en-GB" w:eastAsia="zh-CN"/>
        </w:rPr>
        <w:t>ITU</w:t>
      </w:r>
      <w:r>
        <w:rPr>
          <w:lang w:val="en-GB" w:eastAsia="zh-CN"/>
        </w:rPr>
        <w:t>-</w:t>
      </w:r>
      <w:r w:rsidRPr="008460BC">
        <w:rPr>
          <w:rFonts w:hint="eastAsia"/>
          <w:lang w:val="en-GB" w:eastAsia="zh-CN"/>
        </w:rPr>
        <w:t>R P.619</w:t>
      </w:r>
      <w:r>
        <w:rPr>
          <w:rFonts w:ascii="SimSun" w:hAnsi="SimSun" w:cs="SimSun" w:hint="eastAsia"/>
          <w:lang w:val="en-GB" w:eastAsia="zh-CN"/>
        </w:rPr>
        <w:t>建议书或</w:t>
      </w:r>
    </w:p>
    <w:p w14:paraId="419F2EAD" w14:textId="61B9D28B" w:rsidR="006072D6" w:rsidRDefault="006072D6" w:rsidP="003B72A5">
      <w:pPr>
        <w:pStyle w:val="enumlev1"/>
        <w:rPr>
          <w:rFonts w:ascii="SimSun" w:hAnsi="SimSun" w:cs="SimSun"/>
          <w:spacing w:val="-2"/>
          <w:lang w:val="en-GB" w:eastAsia="zh-CN"/>
        </w:rPr>
      </w:pPr>
      <w:r w:rsidRPr="00890EAC">
        <w:rPr>
          <w:lang w:eastAsia="zh-CN"/>
        </w:rPr>
        <w:t>2</w:t>
      </w:r>
      <w:r w:rsidR="009F67E8">
        <w:rPr>
          <w:rFonts w:hint="eastAsia"/>
          <w:lang w:eastAsia="zh-CN"/>
        </w:rPr>
        <w:t>)</w:t>
      </w:r>
      <w:r w:rsidRPr="00890EAC">
        <w:rPr>
          <w:lang w:eastAsia="zh-CN"/>
        </w:rPr>
        <w:tab/>
      </w:r>
      <w:hyperlink r:id="rId24" w:history="1">
        <w:r w:rsidRPr="00C43AD6">
          <w:rPr>
            <w:rStyle w:val="Hyperlink"/>
            <w:color w:val="auto"/>
            <w:u w:val="none"/>
            <w:lang w:eastAsia="zh-CN"/>
          </w:rPr>
          <w:t>ITU-R P.528</w:t>
        </w:r>
      </w:hyperlink>
      <w:r>
        <w:rPr>
          <w:rStyle w:val="Hyperlink"/>
          <w:rFonts w:hint="eastAsia"/>
          <w:color w:val="auto"/>
          <w:u w:val="none"/>
          <w:lang w:eastAsia="zh-CN"/>
        </w:rPr>
        <w:t>建议书</w:t>
      </w:r>
      <w:r w:rsidRPr="008460BC">
        <w:rPr>
          <w:rFonts w:ascii="SimSun" w:hAnsi="SimSun" w:cs="SimSun" w:hint="eastAsia"/>
          <w:spacing w:val="-2"/>
          <w:lang w:val="en-GB" w:eastAsia="zh-CN"/>
        </w:rPr>
        <w:t>中</w:t>
      </w:r>
      <w:r>
        <w:rPr>
          <w:rFonts w:ascii="SimSun" w:hAnsi="SimSun" w:cs="SimSun" w:hint="eastAsia"/>
          <w:spacing w:val="-2"/>
          <w:lang w:val="en-GB" w:eastAsia="zh-CN"/>
        </w:rPr>
        <w:t>所</w:t>
      </w:r>
      <w:r w:rsidRPr="008460BC">
        <w:rPr>
          <w:rFonts w:ascii="SimSun" w:hAnsi="SimSun" w:cs="SimSun" w:hint="eastAsia"/>
          <w:spacing w:val="-2"/>
          <w:lang w:val="en-GB" w:eastAsia="zh-CN"/>
        </w:rPr>
        <w:t>述的方法</w:t>
      </w:r>
      <w:r>
        <w:rPr>
          <w:rFonts w:ascii="SimSun" w:hAnsi="SimSun" w:cs="SimSun" w:hint="eastAsia"/>
          <w:spacing w:val="-2"/>
          <w:lang w:val="en-GB" w:eastAsia="zh-CN"/>
        </w:rPr>
        <w:t>，</w:t>
      </w:r>
      <w:r w:rsidRPr="0072300E">
        <w:rPr>
          <w:rFonts w:ascii="SimSun" w:hAnsi="SimSun" w:cs="SimSun" w:hint="eastAsia"/>
          <w:spacing w:val="-2"/>
          <w:lang w:val="en-GB" w:eastAsia="zh-CN"/>
        </w:rPr>
        <w:t>同时注意该建议书的</w:t>
      </w:r>
      <w:r w:rsidRPr="0072300E">
        <w:rPr>
          <w:rFonts w:ascii="STKaiti" w:eastAsia="STKaiti" w:hAnsi="STKaiti" w:cs="SimSun" w:hint="eastAsia"/>
          <w:spacing w:val="-2"/>
          <w:lang w:val="en-GB" w:eastAsia="zh-CN"/>
        </w:rPr>
        <w:t>做出建议2</w:t>
      </w:r>
      <w:r>
        <w:rPr>
          <w:rFonts w:ascii="SimSun" w:hAnsi="SimSun" w:cs="SimSun" w:hint="eastAsia"/>
          <w:spacing w:val="-2"/>
          <w:lang w:val="en-GB" w:eastAsia="zh-CN"/>
        </w:rPr>
        <w:t>。</w:t>
      </w:r>
    </w:p>
    <w:p w14:paraId="12CE83BC" w14:textId="77777777" w:rsidR="006072D6" w:rsidRPr="005B1F57" w:rsidRDefault="006072D6" w:rsidP="006072D6">
      <w:pPr>
        <w:ind w:firstLineChars="200" w:firstLine="480"/>
        <w:rPr>
          <w:rFonts w:eastAsia="Times New Roman"/>
          <w:spacing w:val="-2"/>
          <w:lang w:val="en-GB" w:eastAsia="zh-CN"/>
        </w:rPr>
      </w:pPr>
      <w:proofErr w:type="spellStart"/>
      <w:r w:rsidRPr="001A1DE8">
        <w:rPr>
          <w:rFonts w:hint="eastAsia"/>
        </w:rPr>
        <w:t>如果满足以下任一条件，则建议使用</w:t>
      </w:r>
      <w:proofErr w:type="spellEnd"/>
      <w:r w:rsidRPr="008460BC">
        <w:rPr>
          <w:rFonts w:eastAsia="Times New Roman" w:hint="eastAsia"/>
          <w:spacing w:val="-2"/>
          <w:lang w:val="en-GB" w:eastAsia="zh-CN"/>
        </w:rPr>
        <w:t>ITU</w:t>
      </w:r>
      <w:r>
        <w:rPr>
          <w:rFonts w:eastAsia="Times New Roman"/>
          <w:spacing w:val="-2"/>
          <w:lang w:val="en-GB" w:eastAsia="zh-CN"/>
        </w:rPr>
        <w:t>-</w:t>
      </w:r>
      <w:r w:rsidRPr="008460BC">
        <w:rPr>
          <w:rFonts w:eastAsia="Times New Roman" w:hint="eastAsia"/>
          <w:spacing w:val="-2"/>
          <w:lang w:val="en-GB" w:eastAsia="zh-CN"/>
        </w:rPr>
        <w:t>R P.619</w:t>
      </w:r>
      <w:proofErr w:type="spellStart"/>
      <w:r w:rsidRPr="001A1DE8">
        <w:rPr>
          <w:rFonts w:hint="eastAsia"/>
        </w:rPr>
        <w:t>建议书中的方法</w:t>
      </w:r>
      <w:proofErr w:type="spellEnd"/>
      <w:r w:rsidRPr="001A1DE8">
        <w:rPr>
          <w:rFonts w:hint="eastAsia"/>
        </w:rPr>
        <w:t>：</w:t>
      </w:r>
    </w:p>
    <w:p w14:paraId="17A07175" w14:textId="77777777" w:rsidR="006072D6" w:rsidRPr="005B1F57" w:rsidRDefault="006072D6" w:rsidP="006072D6">
      <w:pPr>
        <w:pStyle w:val="enumlev1"/>
        <w:rPr>
          <w:rFonts w:eastAsia="Times New Roman"/>
          <w:lang w:val="en-GB" w:eastAsia="zh-CN"/>
        </w:rPr>
      </w:pPr>
      <w:r w:rsidRPr="005B1F57">
        <w:rPr>
          <w:rFonts w:eastAsia="Times New Roman"/>
          <w:lang w:val="en-GB" w:eastAsia="zh-CN"/>
        </w:rPr>
        <w:t>–</w:t>
      </w:r>
      <w:r w:rsidRPr="005B1F57">
        <w:rPr>
          <w:rFonts w:eastAsia="Times New Roman"/>
          <w:lang w:val="en-GB" w:eastAsia="zh-CN"/>
        </w:rPr>
        <w:tab/>
      </w:r>
      <w:r w:rsidRPr="008460BC">
        <w:rPr>
          <w:rFonts w:ascii="SimSun" w:hAnsi="SimSun" w:cs="SimSun" w:hint="eastAsia"/>
          <w:lang w:val="en-GB" w:eastAsia="zh-CN"/>
        </w:rPr>
        <w:t>当频率高于</w:t>
      </w:r>
      <w:r w:rsidRPr="008460BC">
        <w:rPr>
          <w:rFonts w:eastAsia="Times New Roman" w:hint="eastAsia"/>
          <w:lang w:val="en-GB" w:eastAsia="zh-CN"/>
        </w:rPr>
        <w:t>30 GHz</w:t>
      </w:r>
      <w:r w:rsidRPr="008460BC">
        <w:rPr>
          <w:rFonts w:ascii="SimSun" w:hAnsi="SimSun" w:cs="SimSun" w:hint="eastAsia"/>
          <w:lang w:val="en-GB" w:eastAsia="zh-CN"/>
        </w:rPr>
        <w:t>时。</w:t>
      </w:r>
    </w:p>
    <w:p w14:paraId="012D44CA" w14:textId="77777777" w:rsidR="006072D6" w:rsidRPr="005B1F57" w:rsidRDefault="006072D6" w:rsidP="006072D6">
      <w:pPr>
        <w:pStyle w:val="enumlev1"/>
        <w:rPr>
          <w:rFonts w:eastAsia="Times New Roman"/>
          <w:lang w:val="en-GB" w:eastAsia="zh-CN"/>
        </w:rPr>
      </w:pPr>
      <w:r w:rsidRPr="005B1F57">
        <w:rPr>
          <w:rFonts w:eastAsia="Times New Roman"/>
          <w:lang w:val="en-GB" w:eastAsia="zh-CN"/>
        </w:rPr>
        <w:t>–</w:t>
      </w:r>
      <w:r w:rsidRPr="005B1F57">
        <w:rPr>
          <w:rFonts w:eastAsia="Times New Roman"/>
          <w:lang w:val="en-GB" w:eastAsia="zh-CN"/>
        </w:rPr>
        <w:tab/>
      </w:r>
      <w:r>
        <w:rPr>
          <w:rFonts w:hint="eastAsia"/>
          <w:lang w:eastAsia="zh-CN"/>
        </w:rPr>
        <w:t>当</w:t>
      </w:r>
      <w:r w:rsidRPr="008460BC">
        <w:rPr>
          <w:rFonts w:ascii="SimSun" w:hAnsi="SimSun" w:cs="SimSun" w:hint="eastAsia"/>
          <w:lang w:val="en-GB" w:eastAsia="zh-CN"/>
        </w:rPr>
        <w:t>高空</w:t>
      </w:r>
      <w:r>
        <w:rPr>
          <w:rFonts w:ascii="SimSun" w:hAnsi="SimSun" w:cs="SimSun" w:hint="eastAsia"/>
          <w:lang w:val="en-GB" w:eastAsia="zh-CN"/>
        </w:rPr>
        <w:t>台</w:t>
      </w:r>
      <w:r w:rsidRPr="008460BC">
        <w:rPr>
          <w:rFonts w:ascii="SimSun" w:hAnsi="SimSun" w:cs="SimSun" w:hint="eastAsia"/>
          <w:lang w:val="en-GB" w:eastAsia="zh-CN"/>
        </w:rPr>
        <w:t>站</w:t>
      </w:r>
      <w:r>
        <w:rPr>
          <w:rFonts w:ascii="SimSun" w:hAnsi="SimSun" w:cs="SimSun" w:hint="eastAsia"/>
          <w:lang w:val="en-GB" w:eastAsia="zh-CN"/>
        </w:rPr>
        <w:t>的</w:t>
      </w:r>
      <w:r w:rsidRPr="008460BC">
        <w:rPr>
          <w:rFonts w:ascii="SimSun" w:hAnsi="SimSun" w:cs="SimSun" w:hint="eastAsia"/>
          <w:lang w:val="en-GB" w:eastAsia="zh-CN"/>
        </w:rPr>
        <w:t>天线高于</w:t>
      </w:r>
      <w:r w:rsidRPr="008460BC">
        <w:rPr>
          <w:rFonts w:eastAsia="Times New Roman" w:hint="eastAsia"/>
          <w:lang w:val="en-GB" w:eastAsia="zh-CN"/>
        </w:rPr>
        <w:t>20</w:t>
      </w:r>
      <w:r>
        <w:rPr>
          <w:rFonts w:ascii="SimSun" w:hAnsi="SimSun" w:cs="SimSun" w:hint="eastAsia"/>
          <w:lang w:val="en-GB" w:eastAsia="zh-CN"/>
        </w:rPr>
        <w:t>千米</w:t>
      </w:r>
      <w:r w:rsidRPr="008460BC">
        <w:rPr>
          <w:rFonts w:ascii="SimSun" w:hAnsi="SimSun" w:cs="SimSun" w:hint="eastAsia"/>
          <w:lang w:val="en-GB" w:eastAsia="zh-CN"/>
        </w:rPr>
        <w:t>时。</w:t>
      </w:r>
    </w:p>
    <w:p w14:paraId="40B49E19" w14:textId="77777777" w:rsidR="006072D6" w:rsidRDefault="006072D6" w:rsidP="006072D6">
      <w:pPr>
        <w:pStyle w:val="enumlev1"/>
        <w:rPr>
          <w:rFonts w:ascii="SimSun" w:hAnsi="SimSun" w:cs="SimSun"/>
          <w:lang w:val="en-GB" w:eastAsia="zh-CN"/>
        </w:rPr>
      </w:pPr>
      <w:r w:rsidRPr="005B1F57">
        <w:rPr>
          <w:rFonts w:eastAsia="Times New Roman"/>
          <w:lang w:val="en-GB" w:eastAsia="zh-CN"/>
        </w:rPr>
        <w:t>–</w:t>
      </w:r>
      <w:r w:rsidRPr="005B1F57">
        <w:rPr>
          <w:rFonts w:eastAsia="Times New Roman"/>
          <w:lang w:val="en-GB" w:eastAsia="zh-CN"/>
        </w:rPr>
        <w:tab/>
      </w:r>
      <w:r w:rsidRPr="008460BC">
        <w:rPr>
          <w:rFonts w:ascii="SimSun" w:hAnsi="SimSun" w:cs="SimSun" w:hint="eastAsia"/>
          <w:lang w:val="en-GB" w:eastAsia="zh-CN"/>
        </w:rPr>
        <w:t>当分析需要考虑</w:t>
      </w:r>
      <w:r>
        <w:rPr>
          <w:rFonts w:ascii="SimSun" w:hAnsi="SimSun" w:cs="SimSun" w:hint="eastAsia"/>
          <w:lang w:val="en-GB" w:eastAsia="zh-CN"/>
        </w:rPr>
        <w:t>因</w:t>
      </w:r>
      <w:r w:rsidRPr="008460BC">
        <w:rPr>
          <w:rFonts w:ascii="SimSun" w:hAnsi="SimSun" w:cs="SimSun" w:hint="eastAsia"/>
          <w:lang w:val="en-GB" w:eastAsia="zh-CN"/>
        </w:rPr>
        <w:t>特定地形或其他表面物体</w:t>
      </w:r>
      <w:r>
        <w:rPr>
          <w:rFonts w:ascii="SimSun" w:hAnsi="SimSun" w:cs="SimSun" w:hint="eastAsia"/>
          <w:lang w:val="en-GB" w:eastAsia="zh-CN"/>
        </w:rPr>
        <w:t>而</w:t>
      </w:r>
      <w:r w:rsidRPr="008460BC">
        <w:rPr>
          <w:rFonts w:ascii="SimSun" w:hAnsi="SimSun" w:cs="SimSun" w:hint="eastAsia"/>
          <w:lang w:val="en-GB" w:eastAsia="zh-CN"/>
        </w:rPr>
        <w:t>引起的</w:t>
      </w:r>
      <w:r w:rsidRPr="00AA4BAC">
        <w:rPr>
          <w:rFonts w:ascii="SimSun" w:hAnsi="SimSun" w:cs="SimSun" w:hint="eastAsia"/>
          <w:lang w:val="en-GB" w:eastAsia="zh-CN"/>
        </w:rPr>
        <w:t>衍射损耗时。</w:t>
      </w:r>
    </w:p>
    <w:p w14:paraId="6C21FF12" w14:textId="77777777" w:rsidR="006072D6" w:rsidRPr="0072300E" w:rsidRDefault="006072D6" w:rsidP="006072D6">
      <w:pPr>
        <w:pStyle w:val="enumlev1"/>
        <w:rPr>
          <w:rFonts w:eastAsia="Times New Roman"/>
          <w:lang w:val="en-US" w:eastAsia="zh-CN"/>
        </w:rPr>
      </w:pPr>
      <w:r w:rsidRPr="0072300E">
        <w:rPr>
          <w:lang w:val="en-US" w:eastAsia="zh-CN"/>
        </w:rPr>
        <w:t>–</w:t>
      </w:r>
      <w:r w:rsidRPr="0072300E">
        <w:rPr>
          <w:lang w:val="en-US" w:eastAsia="zh-CN"/>
        </w:rPr>
        <w:tab/>
      </w:r>
      <w:r w:rsidRPr="0072300E">
        <w:rPr>
          <w:rFonts w:hint="eastAsia"/>
          <w:lang w:val="en-US" w:eastAsia="zh-CN"/>
        </w:rPr>
        <w:t>当地面</w:t>
      </w:r>
      <w:r>
        <w:rPr>
          <w:rFonts w:hint="eastAsia"/>
          <w:lang w:val="en-US" w:eastAsia="zh-CN"/>
        </w:rPr>
        <w:t>台站</w:t>
      </w:r>
      <w:r w:rsidRPr="0072300E">
        <w:rPr>
          <w:rFonts w:hint="eastAsia"/>
          <w:lang w:val="en-US" w:eastAsia="zh-CN"/>
        </w:rPr>
        <w:t>的表面反射多径因不规则地形或表面障碍物的存在而减弱时</w:t>
      </w:r>
      <w:r>
        <w:rPr>
          <w:rFonts w:hint="eastAsia"/>
          <w:lang w:val="en-US" w:eastAsia="zh-CN"/>
        </w:rPr>
        <w:t>。</w:t>
      </w:r>
    </w:p>
    <w:p w14:paraId="6F43409C" w14:textId="77777777" w:rsidR="006072D6" w:rsidRPr="00AA4BAC" w:rsidRDefault="006072D6" w:rsidP="006072D6">
      <w:pPr>
        <w:pStyle w:val="enumlev1"/>
        <w:rPr>
          <w:rFonts w:ascii="Calibri" w:eastAsia="Times New Roman" w:hAnsi="Calibri" w:cs="Calibri"/>
          <w:b/>
          <w:sz w:val="22"/>
          <w:lang w:val="en-GB" w:eastAsia="zh-CN"/>
        </w:rPr>
      </w:pPr>
      <w:r w:rsidRPr="00AA4BAC">
        <w:rPr>
          <w:rFonts w:eastAsia="Times New Roman"/>
          <w:lang w:val="en-GB" w:eastAsia="zh-CN"/>
        </w:rPr>
        <w:t>–</w:t>
      </w:r>
      <w:r w:rsidRPr="00AA4BAC">
        <w:rPr>
          <w:rFonts w:eastAsia="Times New Roman"/>
          <w:lang w:val="en-GB" w:eastAsia="zh-CN"/>
        </w:rPr>
        <w:tab/>
      </w:r>
      <w:r w:rsidRPr="00AA4BAC">
        <w:rPr>
          <w:rFonts w:ascii="SimSun" w:hAnsi="SimSun" w:cs="SimSun" w:hint="eastAsia"/>
          <w:lang w:val="en-GB" w:eastAsia="zh-CN"/>
        </w:rPr>
        <w:t>当地面站或设施的表面反射多径已经通过使用平衡得到缓解时。</w:t>
      </w:r>
    </w:p>
    <w:p w14:paraId="0212903F" w14:textId="77777777" w:rsidR="006072D6" w:rsidRPr="001A1DE8" w:rsidRDefault="006072D6" w:rsidP="006072D6">
      <w:pPr>
        <w:ind w:firstLineChars="200" w:firstLine="480"/>
      </w:pPr>
      <w:proofErr w:type="spellStart"/>
      <w:r w:rsidRPr="001A1DE8">
        <w:rPr>
          <w:rFonts w:hint="eastAsia"/>
        </w:rPr>
        <w:t>当使用定向天线来缓解地面站或设施的表面反射多径时，建议在直达路径到达角与表面反射多径的到达角相差很大的区域使用</w:t>
      </w:r>
      <w:proofErr w:type="spellEnd"/>
      <w:r w:rsidRPr="00D5443C">
        <w:rPr>
          <w:rFonts w:eastAsia="Times New Roman" w:hint="eastAsia"/>
          <w:spacing w:val="-2"/>
          <w:lang w:val="en-GB" w:eastAsia="zh-CN"/>
        </w:rPr>
        <w:t>ITU-R P.619</w:t>
      </w:r>
      <w:proofErr w:type="spellStart"/>
      <w:r w:rsidRPr="001A1DE8">
        <w:rPr>
          <w:rFonts w:hint="eastAsia"/>
        </w:rPr>
        <w:t>建议书中所述的方法</w:t>
      </w:r>
      <w:proofErr w:type="spellEnd"/>
      <w:r w:rsidRPr="001A1DE8">
        <w:rPr>
          <w:rFonts w:hint="eastAsia"/>
        </w:rPr>
        <w:t>。</w:t>
      </w:r>
      <w:r w:rsidRPr="00D5443C">
        <w:rPr>
          <w:rFonts w:eastAsia="Times New Roman" w:hint="eastAsia"/>
          <w:spacing w:val="-2"/>
          <w:lang w:val="en-GB" w:eastAsia="zh-CN"/>
        </w:rPr>
        <w:t>ITU-R P.619</w:t>
      </w:r>
      <w:proofErr w:type="spellStart"/>
      <w:r w:rsidRPr="001A1DE8">
        <w:rPr>
          <w:rFonts w:hint="eastAsia"/>
        </w:rPr>
        <w:t>建议书或</w:t>
      </w:r>
      <w:proofErr w:type="spellEnd"/>
      <w:r w:rsidRPr="00D5443C">
        <w:rPr>
          <w:rFonts w:eastAsia="Times New Roman" w:hint="eastAsia"/>
          <w:spacing w:val="-2"/>
          <w:lang w:val="en-GB" w:eastAsia="zh-CN"/>
        </w:rPr>
        <w:t>ITU-R P.528</w:t>
      </w:r>
      <w:proofErr w:type="spellStart"/>
      <w:r w:rsidRPr="001A1DE8">
        <w:rPr>
          <w:rFonts w:hint="eastAsia"/>
        </w:rPr>
        <w:t>建议书可用于直达路径和表面反射多径到达角之间的差异变小的距离以外的区域。然而，不建议在一次分析中在</w:t>
      </w:r>
      <w:proofErr w:type="spellEnd"/>
      <w:r w:rsidRPr="00D5443C">
        <w:rPr>
          <w:rFonts w:eastAsia="Times New Roman" w:hint="eastAsia"/>
          <w:spacing w:val="-2"/>
          <w:lang w:val="en-GB" w:eastAsia="zh-CN"/>
        </w:rPr>
        <w:t>ITU-R P.619</w:t>
      </w:r>
      <w:proofErr w:type="spellStart"/>
      <w:r w:rsidRPr="001A1DE8">
        <w:rPr>
          <w:rFonts w:hint="eastAsia"/>
        </w:rPr>
        <w:t>建议书和</w:t>
      </w:r>
      <w:proofErr w:type="spellEnd"/>
      <w:r w:rsidRPr="00D5443C">
        <w:rPr>
          <w:rFonts w:eastAsia="Times New Roman" w:hint="eastAsia"/>
          <w:spacing w:val="-2"/>
          <w:lang w:val="en-GB" w:eastAsia="zh-CN"/>
        </w:rPr>
        <w:t>ITU-R P.528</w:t>
      </w:r>
      <w:proofErr w:type="spellStart"/>
      <w:r w:rsidRPr="001A1DE8">
        <w:rPr>
          <w:rFonts w:hint="eastAsia"/>
        </w:rPr>
        <w:t>建议书之间切换使用，反之亦然。在这种情况下，可以在一次分析中一致使用其中一份建议书</w:t>
      </w:r>
      <w:proofErr w:type="spellEnd"/>
      <w:r w:rsidRPr="001A1DE8">
        <w:rPr>
          <w:rFonts w:hint="eastAsia"/>
        </w:rPr>
        <w:t>。</w:t>
      </w:r>
    </w:p>
    <w:p w14:paraId="1D345FD6" w14:textId="77777777" w:rsidR="006072D6" w:rsidRPr="00D65B7F" w:rsidRDefault="006072D6" w:rsidP="006072D6">
      <w:pPr>
        <w:ind w:firstLineChars="200" w:firstLine="480"/>
        <w:rPr>
          <w:rFonts w:eastAsia="Times New Roman"/>
          <w:szCs w:val="22"/>
          <w:lang w:val="en-GB" w:eastAsia="zh-CN"/>
        </w:rPr>
      </w:pPr>
      <w:r w:rsidRPr="009F67E8">
        <w:rPr>
          <w:rFonts w:hint="eastAsia"/>
        </w:rPr>
        <w:t>由大气湍流而引起的折射率变化会导致信号强度的空间和时间衰减和增强。物理过程包括无线电波的交替聚焦和散焦。这些闪烁的强度与大气折射率的湿项密切相关，而大气折射率与水蒸气密度有关。应使用</w:t>
      </w:r>
      <w:r w:rsidRPr="008460BC">
        <w:rPr>
          <w:rFonts w:eastAsia="Times New Roman" w:hint="eastAsia"/>
          <w:szCs w:val="22"/>
          <w:lang w:val="en-GB" w:eastAsia="zh-CN"/>
        </w:rPr>
        <w:t>ITU-R</w:t>
      </w:r>
      <w:r>
        <w:rPr>
          <w:rFonts w:eastAsia="Times New Roman"/>
          <w:szCs w:val="22"/>
          <w:lang w:val="en-GB" w:eastAsia="zh-CN"/>
        </w:rPr>
        <w:t xml:space="preserve"> P.</w:t>
      </w:r>
      <w:r w:rsidRPr="008460BC">
        <w:rPr>
          <w:rFonts w:eastAsia="Times New Roman" w:hint="eastAsia"/>
          <w:szCs w:val="22"/>
          <w:lang w:val="en-GB" w:eastAsia="zh-CN"/>
        </w:rPr>
        <w:t>619-</w:t>
      </w:r>
      <w:r>
        <w:rPr>
          <w:rFonts w:eastAsia="Times New Roman"/>
          <w:szCs w:val="22"/>
          <w:lang w:val="en-GB" w:eastAsia="zh-CN"/>
        </w:rPr>
        <w:t>5</w:t>
      </w:r>
      <w:proofErr w:type="spellStart"/>
      <w:r w:rsidRPr="009F67E8">
        <w:rPr>
          <w:rFonts w:hint="eastAsia"/>
        </w:rPr>
        <w:t>建议书第</w:t>
      </w:r>
      <w:proofErr w:type="spellEnd"/>
      <w:r w:rsidRPr="008460BC">
        <w:rPr>
          <w:rFonts w:eastAsia="Times New Roman" w:hint="eastAsia"/>
          <w:szCs w:val="22"/>
          <w:lang w:val="en-GB" w:eastAsia="zh-CN"/>
        </w:rPr>
        <w:t>2.5.2</w:t>
      </w:r>
      <w:proofErr w:type="spellStart"/>
      <w:r w:rsidRPr="009F67E8">
        <w:rPr>
          <w:rFonts w:hint="eastAsia"/>
        </w:rPr>
        <w:t>段中提供的方法来计算因对流层闪烁而造成的损耗</w:t>
      </w:r>
      <w:proofErr w:type="spellEnd"/>
      <w:r w:rsidRPr="009F67E8">
        <w:rPr>
          <w:rFonts w:hint="eastAsia"/>
        </w:rPr>
        <w:t>。</w:t>
      </w:r>
    </w:p>
    <w:p w14:paraId="5D5C181B" w14:textId="77777777" w:rsidR="003B6E2E" w:rsidRPr="009F67E8" w:rsidRDefault="003B6E2E" w:rsidP="003B6E2E">
      <w:pPr>
        <w:rPr>
          <w:rFonts w:eastAsiaTheme="minorEastAsia" w:hint="eastAsia"/>
          <w:lang w:val="en-GB" w:eastAsia="zh-CN"/>
        </w:rPr>
      </w:pPr>
      <w:r>
        <w:rPr>
          <w:rFonts w:eastAsia="Times New Roman"/>
          <w:lang w:val="en-GB" w:eastAsia="zh-CN"/>
        </w:rPr>
        <w:br w:type="page"/>
      </w:r>
    </w:p>
    <w:p w14:paraId="7D4D48E4" w14:textId="066EA27C" w:rsidR="006072D6" w:rsidRPr="00D65B7F" w:rsidRDefault="006072D6" w:rsidP="006072D6">
      <w:pPr>
        <w:pStyle w:val="Heading2"/>
        <w:rPr>
          <w:rFonts w:eastAsia="Times New Roman"/>
          <w:b w:val="0"/>
          <w:lang w:val="en-GB" w:eastAsia="zh-CN"/>
        </w:rPr>
      </w:pPr>
      <w:bookmarkStart w:id="14" w:name="_Toc165025074"/>
      <w:r w:rsidRPr="00D65B7F">
        <w:rPr>
          <w:rFonts w:eastAsia="Times New Roman"/>
          <w:lang w:val="en-GB" w:eastAsia="zh-CN"/>
        </w:rPr>
        <w:lastRenderedPageBreak/>
        <w:t>2.2</w:t>
      </w:r>
      <w:r w:rsidRPr="00D65B7F">
        <w:rPr>
          <w:rFonts w:eastAsia="Times New Roman"/>
          <w:lang w:val="en-GB" w:eastAsia="zh-CN"/>
        </w:rPr>
        <w:tab/>
      </w:r>
      <w:r w:rsidRPr="00D65B7F">
        <w:rPr>
          <w:rFonts w:ascii="SimSun" w:hAnsi="SimSun" w:cs="SimSun" w:hint="eastAsia"/>
          <w:lang w:val="en-GB" w:eastAsia="zh-CN"/>
        </w:rPr>
        <w:t>高空台站与太空台站之间</w:t>
      </w:r>
      <w:bookmarkEnd w:id="14"/>
    </w:p>
    <w:p w14:paraId="18F253DB" w14:textId="77777777" w:rsidR="006072D6" w:rsidRPr="009F67E8" w:rsidRDefault="006072D6" w:rsidP="006072D6">
      <w:pPr>
        <w:ind w:firstLineChars="200" w:firstLine="480"/>
      </w:pPr>
      <w:proofErr w:type="spellStart"/>
      <w:r w:rsidRPr="009F67E8">
        <w:rPr>
          <w:rFonts w:hint="eastAsia"/>
        </w:rPr>
        <w:t>对于这些传播路径，应考虑以下机制和效应</w:t>
      </w:r>
      <w:proofErr w:type="spellEnd"/>
      <w:r w:rsidRPr="009F67E8">
        <w:rPr>
          <w:rFonts w:hint="eastAsia"/>
        </w:rPr>
        <w:t>：</w:t>
      </w:r>
    </w:p>
    <w:p w14:paraId="2387CA4F" w14:textId="77777777" w:rsidR="006072D6" w:rsidRPr="00D65B7F" w:rsidRDefault="006072D6" w:rsidP="006072D6">
      <w:pPr>
        <w:pStyle w:val="enumlev1"/>
        <w:rPr>
          <w:rFonts w:eastAsia="Times New Roman"/>
          <w:lang w:val="en-GB" w:eastAsia="zh-CN"/>
        </w:rPr>
      </w:pPr>
      <w:r w:rsidRPr="00D65B7F">
        <w:rPr>
          <w:rFonts w:eastAsia="Times New Roman"/>
          <w:lang w:val="en-GB" w:eastAsia="zh-CN"/>
        </w:rPr>
        <w:t>–</w:t>
      </w:r>
      <w:r w:rsidRPr="00D65B7F">
        <w:rPr>
          <w:rFonts w:eastAsia="Times New Roman"/>
          <w:lang w:val="en-GB" w:eastAsia="zh-CN"/>
        </w:rPr>
        <w:tab/>
      </w:r>
      <w:proofErr w:type="gramStart"/>
      <w:r w:rsidRPr="00D65B7F">
        <w:rPr>
          <w:rFonts w:ascii="SimSun" w:hAnsi="SimSun" w:cs="SimSun" w:hint="eastAsia"/>
          <w:lang w:val="en-GB" w:eastAsia="zh-CN"/>
        </w:rPr>
        <w:t>自由空间基本传输损耗；</w:t>
      </w:r>
      <w:proofErr w:type="gramEnd"/>
    </w:p>
    <w:p w14:paraId="2B68F2B2" w14:textId="77777777" w:rsidR="006072D6" w:rsidRPr="00D65B7F" w:rsidRDefault="006072D6" w:rsidP="006072D6">
      <w:pPr>
        <w:pStyle w:val="enumlev1"/>
        <w:rPr>
          <w:rFonts w:eastAsia="Times New Roman"/>
          <w:lang w:val="en-GB" w:eastAsia="zh-CN"/>
        </w:rPr>
      </w:pPr>
      <w:r w:rsidRPr="00D65B7F">
        <w:rPr>
          <w:rFonts w:eastAsia="Times New Roman"/>
          <w:lang w:val="en-GB" w:eastAsia="zh-CN"/>
        </w:rPr>
        <w:t>–</w:t>
      </w:r>
      <w:r w:rsidRPr="00D65B7F">
        <w:rPr>
          <w:rFonts w:eastAsia="Times New Roman"/>
          <w:lang w:val="en-GB" w:eastAsia="zh-CN"/>
        </w:rPr>
        <w:tab/>
      </w:r>
      <w:proofErr w:type="gramStart"/>
      <w:r w:rsidRPr="00D65B7F">
        <w:rPr>
          <w:rFonts w:ascii="SimSun" w:hAnsi="SimSun" w:cs="SimSun" w:hint="eastAsia"/>
          <w:lang w:val="en-GB" w:eastAsia="zh-CN"/>
        </w:rPr>
        <w:t>因法拉第旋转而引起的交叉极化辨别；</w:t>
      </w:r>
      <w:proofErr w:type="gramEnd"/>
    </w:p>
    <w:p w14:paraId="743360C4" w14:textId="77777777" w:rsidR="006072D6" w:rsidRPr="00D65B7F" w:rsidRDefault="006072D6" w:rsidP="006072D6">
      <w:pPr>
        <w:pStyle w:val="enumlev1"/>
        <w:rPr>
          <w:rFonts w:eastAsia="Times New Roman"/>
          <w:lang w:val="en-GB" w:eastAsia="zh-CN"/>
        </w:rPr>
      </w:pPr>
      <w:r w:rsidRPr="00D65B7F">
        <w:rPr>
          <w:rFonts w:eastAsia="Times New Roman"/>
          <w:lang w:val="en-GB" w:eastAsia="zh-CN"/>
        </w:rPr>
        <w:t>–</w:t>
      </w:r>
      <w:r w:rsidRPr="00D65B7F">
        <w:rPr>
          <w:rFonts w:eastAsia="Times New Roman"/>
          <w:lang w:val="en-GB" w:eastAsia="zh-CN"/>
        </w:rPr>
        <w:tab/>
      </w:r>
      <w:proofErr w:type="gramStart"/>
      <w:r w:rsidRPr="00D65B7F">
        <w:rPr>
          <w:rFonts w:ascii="SimSun" w:hAnsi="SimSun" w:cs="SimSun" w:hint="eastAsia"/>
          <w:lang w:val="en-GB" w:eastAsia="zh-CN"/>
        </w:rPr>
        <w:t>电离层闪烁和吸收；</w:t>
      </w:r>
      <w:proofErr w:type="gramEnd"/>
    </w:p>
    <w:p w14:paraId="721431B1" w14:textId="77777777" w:rsidR="006072D6" w:rsidRPr="00D65B7F" w:rsidRDefault="006072D6" w:rsidP="006072D6">
      <w:pPr>
        <w:pStyle w:val="enumlev1"/>
        <w:rPr>
          <w:rFonts w:eastAsia="Times New Roman"/>
          <w:lang w:val="en-GB" w:eastAsia="ja-JP"/>
        </w:rPr>
      </w:pPr>
      <w:r w:rsidRPr="00D65B7F">
        <w:rPr>
          <w:rFonts w:eastAsia="Times New Roman"/>
          <w:lang w:val="en-GB" w:eastAsia="zh-CN"/>
        </w:rPr>
        <w:t>–</w:t>
      </w:r>
      <w:r w:rsidRPr="00D65B7F">
        <w:rPr>
          <w:rFonts w:eastAsia="Times New Roman"/>
          <w:lang w:val="en-GB" w:eastAsia="zh-CN"/>
        </w:rPr>
        <w:tab/>
      </w:r>
      <w:r w:rsidRPr="00D65B7F">
        <w:rPr>
          <w:rFonts w:ascii="SimSun" w:hAnsi="SimSun" w:cs="SimSun" w:hint="eastAsia"/>
          <w:lang w:val="en-US" w:eastAsia="zh-CN"/>
        </w:rPr>
        <w:t>来自地球表面的后向散射（</w:t>
      </w:r>
      <w:proofErr w:type="gramStart"/>
      <w:r w:rsidRPr="00D65B7F">
        <w:rPr>
          <w:rFonts w:ascii="SimSun" w:hAnsi="SimSun" w:cs="SimSun" w:hint="eastAsia"/>
          <w:lang w:val="en-US" w:eastAsia="zh-CN"/>
        </w:rPr>
        <w:t>来自雨区顶部或融化层的后向散射预计不太重要)。</w:t>
      </w:r>
      <w:proofErr w:type="gramEnd"/>
    </w:p>
    <w:p w14:paraId="0BC34220" w14:textId="77777777" w:rsidR="006072D6" w:rsidRPr="00D65B7F" w:rsidRDefault="006072D6" w:rsidP="006072D6">
      <w:pPr>
        <w:pStyle w:val="Heading3"/>
        <w:rPr>
          <w:rFonts w:eastAsia="Times New Roman"/>
          <w:lang w:val="en-GB" w:eastAsia="zh-CN"/>
        </w:rPr>
      </w:pPr>
      <w:r w:rsidRPr="00D65B7F">
        <w:rPr>
          <w:rFonts w:eastAsia="Times New Roman"/>
          <w:lang w:val="en-GB" w:eastAsia="zh-CN"/>
        </w:rPr>
        <w:t>2.2.1</w:t>
      </w:r>
      <w:r w:rsidRPr="00D65B7F">
        <w:rPr>
          <w:rFonts w:eastAsia="Times New Roman"/>
          <w:lang w:val="en-GB" w:eastAsia="zh-CN"/>
        </w:rPr>
        <w:tab/>
      </w:r>
      <w:r w:rsidRPr="00D65B7F">
        <w:rPr>
          <w:rFonts w:hint="eastAsia"/>
          <w:lang w:val="en-GB" w:eastAsia="zh-CN"/>
        </w:rPr>
        <w:t>自由空间基本传输损耗</w:t>
      </w:r>
    </w:p>
    <w:p w14:paraId="5CCC6B9D" w14:textId="77777777" w:rsidR="006072D6" w:rsidRPr="00D65B7F" w:rsidRDefault="006072D6" w:rsidP="006072D6">
      <w:pPr>
        <w:keepNext/>
        <w:keepLines/>
        <w:ind w:firstLineChars="200" w:firstLine="480"/>
        <w:rPr>
          <w:rFonts w:eastAsia="Yu Mincho"/>
          <w:lang w:val="en-GB" w:eastAsia="zh-CN"/>
        </w:rPr>
      </w:pPr>
      <w:proofErr w:type="spellStart"/>
      <w:r w:rsidRPr="009F67E8">
        <w:rPr>
          <w:rFonts w:hint="eastAsia"/>
        </w:rPr>
        <w:t>为了计算自由空间基本传输损耗，有必要确定干扰路径</w:t>
      </w:r>
      <w:proofErr w:type="spellEnd"/>
      <w:r w:rsidRPr="00D65B7F">
        <w:rPr>
          <w:rFonts w:eastAsia="Yu Mincho"/>
          <w:i/>
          <w:lang w:val="en-GB" w:eastAsia="zh-CN"/>
        </w:rPr>
        <w:t>r</w:t>
      </w:r>
      <w:r w:rsidRPr="00D65B7F">
        <w:rPr>
          <w:rFonts w:eastAsia="Yu Mincho" w:hint="eastAsia"/>
          <w:lang w:val="en-GB" w:eastAsia="zh-CN"/>
        </w:rPr>
        <w:t>的</w:t>
      </w:r>
      <w:r w:rsidRPr="009F67E8">
        <w:rPr>
          <w:rFonts w:hint="eastAsia"/>
        </w:rPr>
        <w:t>长</w:t>
      </w:r>
      <w:r w:rsidRPr="00D65B7F">
        <w:rPr>
          <w:rFonts w:ascii="Yu Mincho" w:eastAsia="Yu Mincho" w:hAnsi="Yu Mincho" w:cs="Yu Mincho" w:hint="eastAsia"/>
          <w:lang w:val="en-GB" w:eastAsia="zh-CN"/>
        </w:rPr>
        <w:t>度</w:t>
      </w:r>
      <w:r w:rsidRPr="009F67E8">
        <w:rPr>
          <w:rFonts w:hint="eastAsia"/>
        </w:rPr>
        <w:t>：</w:t>
      </w:r>
    </w:p>
    <w:p w14:paraId="29494366" w14:textId="77777777" w:rsidR="006072D6" w:rsidRPr="00D65B7F" w:rsidRDefault="006072D6" w:rsidP="006072D6">
      <w:pPr>
        <w:pStyle w:val="Equation"/>
        <w:rPr>
          <w:rFonts w:eastAsia="Yu Mincho"/>
          <w:lang w:val="en-GB"/>
        </w:rPr>
      </w:pPr>
      <w:r w:rsidRPr="00D65B7F">
        <w:rPr>
          <w:rFonts w:eastAsia="Yu Mincho"/>
          <w:i/>
          <w:lang w:val="en-GB" w:eastAsia="zh-CN"/>
        </w:rPr>
        <w:tab/>
      </w:r>
      <w:r w:rsidRPr="00D65B7F">
        <w:rPr>
          <w:rFonts w:eastAsia="Yu Mincho"/>
          <w:i/>
          <w:lang w:val="en-GB" w:eastAsia="zh-CN"/>
        </w:rPr>
        <w:tab/>
      </w:r>
      <m:oMath>
        <m:r>
          <w:rPr>
            <w:rFonts w:ascii="Cambria Math" w:eastAsia="Yu Mincho" w:hAnsi="Cambria Math"/>
          </w:rPr>
          <m:t>r</m:t>
        </m:r>
        <m:r>
          <w:rPr>
            <w:rFonts w:ascii="Cambria Math" w:eastAsia="Yu Mincho" w:hAnsi="Cambria Math"/>
            <w:lang w:val="en-GB"/>
          </w:rPr>
          <m:t>=</m:t>
        </m:r>
        <m:sSup>
          <m:sSupPr>
            <m:ctrlPr>
              <w:rPr>
                <w:rFonts w:ascii="Cambria Math" w:eastAsia="Yu Mincho" w:hAnsi="Cambria Math"/>
                <w:i/>
              </w:rPr>
            </m:ctrlPr>
          </m:sSupPr>
          <m:e>
            <m:d>
              <m:dPr>
                <m:begChr m:val="["/>
                <m:endChr m:val="]"/>
                <m:ctrlPr>
                  <w:rPr>
                    <w:rFonts w:ascii="Cambria Math" w:eastAsia="Yu Mincho" w:hAnsi="Cambria Math"/>
                    <w:i/>
                  </w:rPr>
                </m:ctrlPr>
              </m:dPr>
              <m:e>
                <m:sSup>
                  <m:sSupPr>
                    <m:ctrlPr>
                      <w:rPr>
                        <w:rFonts w:ascii="Cambria Math" w:eastAsia="Yu Mincho" w:hAnsi="Cambria Math"/>
                        <w:i/>
                      </w:rPr>
                    </m:ctrlPr>
                  </m:sSupPr>
                  <m:e>
                    <m:d>
                      <m:dPr>
                        <m:ctrlPr>
                          <w:rPr>
                            <w:rFonts w:ascii="Cambria Math" w:eastAsia="Yu Mincho" w:hAnsi="Cambria Math"/>
                            <w:i/>
                          </w:rPr>
                        </m:ctrlPr>
                      </m:dPr>
                      <m:e>
                        <m:r>
                          <w:rPr>
                            <w:rFonts w:ascii="Cambria Math" w:eastAsia="Yu Mincho" w:hAnsi="Cambria Math"/>
                          </w:rPr>
                          <m:t>R</m:t>
                        </m:r>
                        <m:r>
                          <w:rPr>
                            <w:rFonts w:ascii="Cambria Math" w:eastAsia="Yu Mincho" w:hAnsi="Cambria Math"/>
                            <w:lang w:val="en-GB"/>
                          </w:rPr>
                          <m:t>+</m:t>
                        </m:r>
                        <m:sSub>
                          <m:sSubPr>
                            <m:ctrlPr>
                              <w:rPr>
                                <w:rFonts w:ascii="Cambria Math" w:eastAsia="Yu Mincho" w:hAnsi="Cambria Math"/>
                                <w:i/>
                              </w:rPr>
                            </m:ctrlPr>
                          </m:sSubPr>
                          <m:e>
                            <m:r>
                              <w:rPr>
                                <w:rFonts w:ascii="Cambria Math" w:eastAsia="Yu Mincho" w:hAnsi="Cambria Math"/>
                                <w:lang w:val="en-GB"/>
                              </w:rPr>
                              <m:t>h</m:t>
                            </m:r>
                          </m:e>
                          <m:sub>
                            <m:r>
                              <w:rPr>
                                <w:rFonts w:ascii="Cambria Math" w:eastAsia="Yu Mincho" w:hAnsi="Cambria Math"/>
                              </w:rPr>
                              <m:t>ant</m:t>
                            </m:r>
                          </m:sub>
                        </m:sSub>
                      </m:e>
                    </m:d>
                  </m:e>
                  <m:sup>
                    <m:r>
                      <w:rPr>
                        <w:rFonts w:ascii="Cambria Math" w:eastAsia="Yu Mincho" w:hAnsi="Cambria Math"/>
                        <w:lang w:val="en-GB"/>
                      </w:rPr>
                      <m:t>2</m:t>
                    </m:r>
                  </m:sup>
                </m:sSup>
                <m:r>
                  <w:rPr>
                    <w:rFonts w:ascii="Cambria Math" w:eastAsia="Yu Mincho" w:hAnsi="Cambria Math"/>
                    <w:lang w:val="en-GB"/>
                  </w:rPr>
                  <m:t>+</m:t>
                </m:r>
                <m:sSup>
                  <m:sSupPr>
                    <m:ctrlPr>
                      <w:rPr>
                        <w:rFonts w:ascii="Cambria Math" w:eastAsia="Yu Mincho" w:hAnsi="Cambria Math"/>
                        <w:i/>
                      </w:rPr>
                    </m:ctrlPr>
                  </m:sSupPr>
                  <m:e>
                    <m:d>
                      <m:dPr>
                        <m:ctrlPr>
                          <w:rPr>
                            <w:rFonts w:ascii="Cambria Math" w:eastAsia="Yu Mincho" w:hAnsi="Cambria Math"/>
                            <w:i/>
                          </w:rPr>
                        </m:ctrlPr>
                      </m:dPr>
                      <m:e>
                        <m:r>
                          <w:rPr>
                            <w:rFonts w:ascii="Cambria Math" w:eastAsia="Yu Mincho" w:hAnsi="Cambria Math"/>
                          </w:rPr>
                          <m:t>R</m:t>
                        </m:r>
                        <m:r>
                          <w:rPr>
                            <w:rFonts w:ascii="Cambria Math" w:eastAsia="Yu Mincho" w:hAnsi="Cambria Math"/>
                            <w:lang w:val="en-GB"/>
                          </w:rPr>
                          <m:t>+</m:t>
                        </m:r>
                        <m:sSub>
                          <m:sSubPr>
                            <m:ctrlPr>
                              <w:rPr>
                                <w:rFonts w:ascii="Cambria Math" w:eastAsia="Yu Mincho" w:hAnsi="Cambria Math"/>
                                <w:i/>
                              </w:rPr>
                            </m:ctrlPr>
                          </m:sSubPr>
                          <m:e>
                            <m:r>
                              <w:rPr>
                                <w:rFonts w:ascii="Cambria Math" w:eastAsia="Yu Mincho" w:hAnsi="Cambria Math"/>
                                <w:lang w:val="en-GB"/>
                              </w:rPr>
                              <m:t>h</m:t>
                            </m:r>
                          </m:e>
                          <m:sub>
                            <m:r>
                              <w:rPr>
                                <w:rFonts w:ascii="Cambria Math" w:eastAsia="Yu Mincho" w:hAnsi="Cambria Math"/>
                              </w:rPr>
                              <m:t>HS</m:t>
                            </m:r>
                          </m:sub>
                        </m:sSub>
                      </m:e>
                    </m:d>
                  </m:e>
                  <m:sup>
                    <m:r>
                      <w:rPr>
                        <w:rFonts w:ascii="Cambria Math" w:eastAsia="Yu Mincho" w:hAnsi="Cambria Math"/>
                        <w:lang w:val="en-GB"/>
                      </w:rPr>
                      <m:t>2</m:t>
                    </m:r>
                  </m:sup>
                </m:sSup>
                <m:r>
                  <w:rPr>
                    <w:rFonts w:ascii="Cambria Math" w:eastAsia="Yu Mincho" w:hAnsi="Cambria Math"/>
                    <w:lang w:val="en-GB"/>
                  </w:rPr>
                  <m:t>-2</m:t>
                </m:r>
                <m:d>
                  <m:dPr>
                    <m:ctrlPr>
                      <w:rPr>
                        <w:rFonts w:ascii="Cambria Math" w:eastAsia="Yu Mincho" w:hAnsi="Cambria Math"/>
                        <w:i/>
                      </w:rPr>
                    </m:ctrlPr>
                  </m:dPr>
                  <m:e>
                    <m:r>
                      <w:rPr>
                        <w:rFonts w:ascii="Cambria Math" w:eastAsia="Yu Mincho" w:hAnsi="Cambria Math"/>
                      </w:rPr>
                      <m:t>R</m:t>
                    </m:r>
                    <m:r>
                      <w:rPr>
                        <w:rFonts w:ascii="Cambria Math" w:eastAsia="Yu Mincho" w:hAnsi="Cambria Math"/>
                        <w:lang w:val="en-GB"/>
                      </w:rPr>
                      <m:t>+</m:t>
                    </m:r>
                    <m:sSub>
                      <m:sSubPr>
                        <m:ctrlPr>
                          <w:rPr>
                            <w:rFonts w:ascii="Cambria Math" w:eastAsia="Yu Mincho" w:hAnsi="Cambria Math"/>
                            <w:i/>
                          </w:rPr>
                        </m:ctrlPr>
                      </m:sSubPr>
                      <m:e>
                        <m:r>
                          <w:rPr>
                            <w:rFonts w:ascii="Cambria Math" w:eastAsia="Yu Mincho" w:hAnsi="Cambria Math"/>
                            <w:lang w:val="en-GB"/>
                          </w:rPr>
                          <m:t>h</m:t>
                        </m:r>
                      </m:e>
                      <m:sub>
                        <m:r>
                          <w:rPr>
                            <w:rFonts w:ascii="Cambria Math" w:eastAsia="Yu Mincho" w:hAnsi="Cambria Math"/>
                          </w:rPr>
                          <m:t>ant</m:t>
                        </m:r>
                      </m:sub>
                    </m:sSub>
                  </m:e>
                </m:d>
                <m:d>
                  <m:dPr>
                    <m:ctrlPr>
                      <w:rPr>
                        <w:rFonts w:ascii="Cambria Math" w:eastAsia="Yu Mincho" w:hAnsi="Cambria Math"/>
                        <w:i/>
                      </w:rPr>
                    </m:ctrlPr>
                  </m:dPr>
                  <m:e>
                    <m:r>
                      <w:rPr>
                        <w:rFonts w:ascii="Cambria Math" w:eastAsia="Yu Mincho" w:hAnsi="Cambria Math"/>
                      </w:rPr>
                      <m:t>R</m:t>
                    </m:r>
                    <m:r>
                      <w:rPr>
                        <w:rFonts w:ascii="Cambria Math" w:eastAsia="Yu Mincho" w:hAnsi="Cambria Math"/>
                        <w:lang w:val="en-GB"/>
                      </w:rPr>
                      <m:t>+</m:t>
                    </m:r>
                    <m:sSub>
                      <m:sSubPr>
                        <m:ctrlPr>
                          <w:rPr>
                            <w:rFonts w:ascii="Cambria Math" w:eastAsia="Yu Mincho" w:hAnsi="Cambria Math"/>
                            <w:i/>
                          </w:rPr>
                        </m:ctrlPr>
                      </m:sSubPr>
                      <m:e>
                        <m:r>
                          <w:rPr>
                            <w:rFonts w:ascii="Cambria Math" w:eastAsia="Yu Mincho" w:hAnsi="Cambria Math"/>
                            <w:lang w:val="en-GB"/>
                          </w:rPr>
                          <m:t>h</m:t>
                        </m:r>
                      </m:e>
                      <m:sub>
                        <m:r>
                          <w:rPr>
                            <w:rFonts w:ascii="Cambria Math" w:eastAsia="Yu Mincho" w:hAnsi="Cambria Math"/>
                          </w:rPr>
                          <m:t>HS</m:t>
                        </m:r>
                      </m:sub>
                    </m:sSub>
                  </m:e>
                </m:d>
                <m:func>
                  <m:funcPr>
                    <m:ctrlPr>
                      <w:rPr>
                        <w:rFonts w:ascii="Cambria Math" w:eastAsia="Yu Mincho" w:hAnsi="Cambria Math"/>
                        <w:i/>
                      </w:rPr>
                    </m:ctrlPr>
                  </m:funcPr>
                  <m:fName>
                    <m:r>
                      <m:rPr>
                        <m:sty m:val="p"/>
                      </m:rPr>
                      <w:rPr>
                        <w:rFonts w:ascii="Cambria Math" w:eastAsia="Yu Mincho" w:hAnsi="Cambria Math"/>
                        <w:lang w:val="en-GB"/>
                      </w:rPr>
                      <m:t>cos</m:t>
                    </m:r>
                  </m:fName>
                  <m:e>
                    <m:d>
                      <m:dPr>
                        <m:ctrlPr>
                          <w:rPr>
                            <w:rFonts w:ascii="Cambria Math" w:eastAsia="Yu Mincho" w:hAnsi="Cambria Math"/>
                            <w:i/>
                          </w:rPr>
                        </m:ctrlPr>
                      </m:dPr>
                      <m:e>
                        <m:f>
                          <m:fPr>
                            <m:type m:val="lin"/>
                            <m:ctrlPr>
                              <w:rPr>
                                <w:rFonts w:ascii="Cambria Math" w:eastAsia="Yu Mincho" w:hAnsi="Cambria Math"/>
                                <w:i/>
                              </w:rPr>
                            </m:ctrlPr>
                          </m:fPr>
                          <m:num>
                            <m:sSub>
                              <m:sSubPr>
                                <m:ctrlPr>
                                  <w:rPr>
                                    <w:rFonts w:ascii="Cambria Math" w:eastAsia="Yu Mincho" w:hAnsi="Cambria Math"/>
                                    <w:i/>
                                  </w:rPr>
                                </m:ctrlPr>
                              </m:sSubPr>
                              <m:e>
                                <m:r>
                                  <w:rPr>
                                    <w:rFonts w:ascii="Cambria Math" w:eastAsia="Yu Mincho" w:hAnsi="Cambria Math"/>
                                  </w:rPr>
                                  <m:t>r</m:t>
                                </m:r>
                              </m:e>
                              <m:sub>
                                <m:r>
                                  <w:rPr>
                                    <w:rFonts w:ascii="Cambria Math" w:eastAsia="Yu Mincho" w:hAnsi="Cambria Math"/>
                                  </w:rPr>
                                  <m:t>gr</m:t>
                                </m:r>
                              </m:sub>
                            </m:sSub>
                          </m:num>
                          <m:den>
                            <m:r>
                              <w:rPr>
                                <w:rFonts w:ascii="Cambria Math" w:eastAsia="Yu Mincho" w:hAnsi="Cambria Math"/>
                              </w:rPr>
                              <m:t>R</m:t>
                            </m:r>
                          </m:den>
                        </m:f>
                      </m:e>
                    </m:d>
                  </m:e>
                </m:func>
              </m:e>
            </m:d>
          </m:e>
          <m:sup>
            <m:r>
              <w:rPr>
                <w:rFonts w:ascii="Cambria Math" w:eastAsia="Yu Mincho" w:hAnsi="Cambria Math"/>
                <w:lang w:val="en-GB"/>
              </w:rPr>
              <m:t>0.5</m:t>
            </m:r>
          </m:sup>
        </m:sSup>
      </m:oMath>
      <w:r w:rsidRPr="00D65B7F">
        <w:rPr>
          <w:rFonts w:eastAsia="Yu Mincho"/>
          <w:vertAlign w:val="superscript"/>
          <w:lang w:val="en-GB"/>
        </w:rPr>
        <w:t xml:space="preserve"> </w:t>
      </w:r>
      <w:r w:rsidRPr="00D65B7F">
        <w:rPr>
          <w:rFonts w:eastAsia="Yu Mincho"/>
          <w:lang w:val="en-GB"/>
        </w:rPr>
        <w:t>        (m)</w:t>
      </w:r>
      <w:r w:rsidRPr="00D65B7F">
        <w:rPr>
          <w:rFonts w:eastAsia="Yu Mincho"/>
          <w:lang w:val="en-GB"/>
        </w:rPr>
        <w:tab/>
        <w:t>(1)</w:t>
      </w:r>
    </w:p>
    <w:p w14:paraId="7AAB5FF7" w14:textId="77777777" w:rsidR="006072D6" w:rsidRPr="009F67E8" w:rsidRDefault="006072D6" w:rsidP="006072D6">
      <w:pPr>
        <w:keepNext/>
        <w:keepLines/>
      </w:pPr>
      <w:proofErr w:type="spellStart"/>
      <w:r w:rsidRPr="009F67E8">
        <w:rPr>
          <w:rFonts w:hint="eastAsia"/>
        </w:rPr>
        <w:t>其中</w:t>
      </w:r>
      <w:proofErr w:type="spellEnd"/>
      <w:r w:rsidRPr="009F67E8">
        <w:rPr>
          <w:rFonts w:hint="eastAsia"/>
        </w:rPr>
        <w:t>：</w:t>
      </w:r>
    </w:p>
    <w:p w14:paraId="1B8D849D" w14:textId="77777777" w:rsidR="006072D6" w:rsidRPr="00D65B7F" w:rsidRDefault="006072D6" w:rsidP="006072D6">
      <w:pPr>
        <w:pStyle w:val="Equationlegend"/>
        <w:rPr>
          <w:rFonts w:eastAsia="Yu Mincho"/>
          <w:lang w:eastAsia="zh-CN"/>
        </w:rPr>
      </w:pPr>
      <w:r w:rsidRPr="00D65B7F">
        <w:rPr>
          <w:rFonts w:eastAsia="Yu Mincho"/>
          <w:lang w:eastAsia="zh-CN"/>
        </w:rPr>
        <w:tab/>
      </w:r>
      <w:proofErr w:type="spellStart"/>
      <w:proofErr w:type="gramStart"/>
      <w:r w:rsidRPr="00D65B7F">
        <w:rPr>
          <w:rFonts w:eastAsia="Yu Mincho"/>
          <w:i/>
          <w:lang w:eastAsia="zh-CN"/>
        </w:rPr>
        <w:t>h</w:t>
      </w:r>
      <w:r w:rsidRPr="00D65B7F">
        <w:rPr>
          <w:rFonts w:eastAsia="Yu Mincho"/>
          <w:i/>
          <w:vertAlign w:val="subscript"/>
          <w:lang w:eastAsia="zh-CN"/>
        </w:rPr>
        <w:t>HS</w:t>
      </w:r>
      <w:proofErr w:type="spellEnd"/>
      <w:r w:rsidRPr="00D65B7F">
        <w:rPr>
          <w:rFonts w:eastAsia="Yu Mincho"/>
          <w:iCs/>
          <w:lang w:eastAsia="zh-CN"/>
        </w:rPr>
        <w:t xml:space="preserve"> :</w:t>
      </w:r>
      <w:proofErr w:type="gramEnd"/>
      <w:r w:rsidRPr="00D65B7F">
        <w:rPr>
          <w:rFonts w:eastAsia="Yu Mincho"/>
          <w:i/>
          <w:vertAlign w:val="subscript"/>
          <w:lang w:eastAsia="zh-CN"/>
        </w:rPr>
        <w:tab/>
      </w:r>
      <w:r w:rsidRPr="00D47AD6">
        <w:rPr>
          <w:rFonts w:ascii="SimSun" w:hAnsi="SimSun" w:hint="eastAsia"/>
          <w:lang w:eastAsia="zh-CN"/>
        </w:rPr>
        <w:t>平均海平面以上的高空台站天线的高度</w:t>
      </w:r>
      <w:r w:rsidRPr="00D65B7F">
        <w:rPr>
          <w:rFonts w:asciiTheme="minorEastAsia" w:eastAsiaTheme="minorEastAsia" w:hAnsiTheme="minorEastAsia" w:cs="Yu Mincho" w:hint="eastAsia"/>
          <w:lang w:eastAsia="zh-CN"/>
        </w:rPr>
        <w:t>（</w:t>
      </w:r>
      <w:r w:rsidRPr="00D47AD6">
        <w:rPr>
          <w:rFonts w:ascii="SimSun" w:hAnsi="SimSun" w:hint="eastAsia"/>
          <w:lang w:eastAsia="zh-CN"/>
        </w:rPr>
        <w:t>米</w:t>
      </w:r>
      <w:r w:rsidRPr="00D65B7F">
        <w:rPr>
          <w:rFonts w:asciiTheme="minorEastAsia" w:eastAsiaTheme="minorEastAsia" w:hAnsiTheme="minorEastAsia" w:cs="Yu Mincho" w:hint="eastAsia"/>
          <w:lang w:eastAsia="zh-CN"/>
        </w:rPr>
        <w:t>）</w:t>
      </w:r>
    </w:p>
    <w:p w14:paraId="1F253482" w14:textId="77777777" w:rsidR="006072D6" w:rsidRPr="00D65B7F" w:rsidRDefault="006072D6" w:rsidP="006072D6">
      <w:pPr>
        <w:pStyle w:val="Equationlegend"/>
        <w:rPr>
          <w:rFonts w:eastAsia="Yu Mincho"/>
          <w:lang w:eastAsia="zh-CN"/>
        </w:rPr>
      </w:pPr>
      <w:r w:rsidRPr="00D65B7F">
        <w:rPr>
          <w:rFonts w:eastAsia="Yu Mincho"/>
          <w:lang w:eastAsia="zh-CN"/>
        </w:rPr>
        <w:tab/>
      </w:r>
      <w:proofErr w:type="spellStart"/>
      <w:proofErr w:type="gramStart"/>
      <w:r w:rsidRPr="00D65B7F">
        <w:rPr>
          <w:rFonts w:eastAsia="Yu Mincho"/>
          <w:i/>
          <w:lang w:eastAsia="zh-CN"/>
        </w:rPr>
        <w:t>h</w:t>
      </w:r>
      <w:r w:rsidRPr="00D65B7F">
        <w:rPr>
          <w:rFonts w:eastAsia="Yu Mincho"/>
          <w:i/>
          <w:vertAlign w:val="subscript"/>
          <w:lang w:eastAsia="zh-CN"/>
        </w:rPr>
        <w:t>ant</w:t>
      </w:r>
      <w:proofErr w:type="spellEnd"/>
      <w:r w:rsidRPr="00D65B7F">
        <w:rPr>
          <w:rFonts w:eastAsia="Yu Mincho"/>
          <w:iCs/>
          <w:lang w:eastAsia="zh-CN"/>
        </w:rPr>
        <w:t xml:space="preserve"> :</w:t>
      </w:r>
      <w:proofErr w:type="gramEnd"/>
      <w:r w:rsidRPr="00D65B7F">
        <w:rPr>
          <w:rFonts w:eastAsia="Yu Mincho"/>
          <w:i/>
          <w:vertAlign w:val="subscript"/>
          <w:lang w:eastAsia="zh-CN"/>
        </w:rPr>
        <w:tab/>
      </w:r>
      <w:r w:rsidRPr="00D47AD6">
        <w:rPr>
          <w:rFonts w:ascii="SimSun" w:hAnsi="SimSun" w:hint="eastAsia"/>
          <w:lang w:eastAsia="zh-CN"/>
        </w:rPr>
        <w:t>平均海平面以上的太空台站天线的高度</w:t>
      </w:r>
      <w:r w:rsidRPr="00D65B7F">
        <w:rPr>
          <w:rFonts w:asciiTheme="minorEastAsia" w:eastAsiaTheme="minorEastAsia" w:hAnsiTheme="minorEastAsia" w:cs="Yu Mincho" w:hint="eastAsia"/>
          <w:lang w:eastAsia="zh-CN"/>
        </w:rPr>
        <w:t>（</w:t>
      </w:r>
      <w:r w:rsidRPr="00D47AD6">
        <w:rPr>
          <w:rFonts w:ascii="SimSun" w:hAnsi="SimSun" w:hint="eastAsia"/>
          <w:lang w:eastAsia="zh-CN"/>
        </w:rPr>
        <w:t>米</w:t>
      </w:r>
      <w:r w:rsidRPr="00D65B7F">
        <w:rPr>
          <w:rFonts w:asciiTheme="minorEastAsia" w:eastAsiaTheme="minorEastAsia" w:hAnsiTheme="minorEastAsia" w:cs="Yu Mincho" w:hint="eastAsia"/>
          <w:lang w:eastAsia="zh-CN"/>
        </w:rPr>
        <w:t>）</w:t>
      </w:r>
    </w:p>
    <w:p w14:paraId="715C1EEA" w14:textId="77777777" w:rsidR="006072D6" w:rsidRPr="00D65B7F" w:rsidRDefault="006072D6" w:rsidP="006072D6">
      <w:pPr>
        <w:pStyle w:val="Equationlegend"/>
        <w:rPr>
          <w:rFonts w:eastAsia="Yu Mincho"/>
          <w:lang w:eastAsia="zh-CN"/>
        </w:rPr>
      </w:pPr>
      <w:r w:rsidRPr="00D65B7F">
        <w:rPr>
          <w:rFonts w:eastAsia="Yu Mincho"/>
          <w:i/>
          <w:lang w:eastAsia="zh-CN"/>
        </w:rPr>
        <w:tab/>
      </w:r>
      <w:proofErr w:type="gramStart"/>
      <w:r w:rsidRPr="00D65B7F">
        <w:rPr>
          <w:rFonts w:eastAsia="Yu Mincho"/>
          <w:i/>
          <w:lang w:eastAsia="zh-CN"/>
        </w:rPr>
        <w:t xml:space="preserve">R </w:t>
      </w:r>
      <w:r w:rsidRPr="00D65B7F">
        <w:rPr>
          <w:rFonts w:eastAsia="Yu Mincho"/>
          <w:iCs/>
          <w:lang w:eastAsia="zh-CN"/>
        </w:rPr>
        <w:t>:</w:t>
      </w:r>
      <w:proofErr w:type="gramEnd"/>
      <w:r w:rsidRPr="00D65B7F">
        <w:rPr>
          <w:rFonts w:eastAsia="Yu Mincho"/>
          <w:i/>
          <w:lang w:eastAsia="zh-CN"/>
        </w:rPr>
        <w:tab/>
      </w:r>
      <w:r w:rsidRPr="00D47AD6">
        <w:rPr>
          <w:rFonts w:ascii="SimSun" w:hAnsi="SimSun" w:hint="eastAsia"/>
          <w:lang w:eastAsia="zh-CN"/>
        </w:rPr>
        <w:t>平均地球半径</w:t>
      </w:r>
      <w:r w:rsidRPr="00D65B7F">
        <w:rPr>
          <w:rFonts w:asciiTheme="minorEastAsia" w:eastAsiaTheme="minorEastAsia" w:hAnsiTheme="minorEastAsia" w:hint="eastAsia"/>
          <w:lang w:eastAsia="zh-CN"/>
        </w:rPr>
        <w:t>（</w:t>
      </w:r>
      <w:r w:rsidRPr="00D65B7F">
        <w:rPr>
          <w:rFonts w:eastAsia="Yu Mincho"/>
          <w:lang w:eastAsia="zh-CN"/>
        </w:rPr>
        <w:t>6 371 × 10</w:t>
      </w:r>
      <w:r w:rsidRPr="00D65B7F">
        <w:rPr>
          <w:rFonts w:eastAsia="Yu Mincho"/>
          <w:vertAlign w:val="superscript"/>
          <w:lang w:eastAsia="zh-CN"/>
        </w:rPr>
        <w:t>3</w:t>
      </w:r>
      <w:r w:rsidRPr="00D65B7F">
        <w:rPr>
          <w:rFonts w:eastAsia="Yu Mincho"/>
          <w:lang w:eastAsia="zh-CN"/>
        </w:rPr>
        <w:t xml:space="preserve"> </w:t>
      </w:r>
      <w:r w:rsidRPr="00D65B7F">
        <w:rPr>
          <w:rFonts w:asciiTheme="minorEastAsia" w:eastAsiaTheme="minorEastAsia" w:hAnsiTheme="minorEastAsia" w:hint="eastAsia"/>
          <w:lang w:eastAsia="zh-CN"/>
        </w:rPr>
        <w:t>米）</w:t>
      </w:r>
    </w:p>
    <w:p w14:paraId="1A9F52F4" w14:textId="7645C5D4" w:rsidR="002B0173" w:rsidRPr="009F67E8" w:rsidRDefault="006072D6" w:rsidP="009F67E8">
      <w:pPr>
        <w:pStyle w:val="Equationlegend"/>
        <w:rPr>
          <w:rFonts w:eastAsiaTheme="minorEastAsia"/>
          <w:lang w:eastAsia="zh-CN"/>
        </w:rPr>
      </w:pPr>
      <w:r w:rsidRPr="00D65B7F">
        <w:rPr>
          <w:rFonts w:eastAsia="Yu Mincho"/>
          <w:lang w:eastAsia="zh-CN"/>
        </w:rPr>
        <w:tab/>
      </w:r>
      <w:proofErr w:type="spellStart"/>
      <w:proofErr w:type="gramStart"/>
      <w:r w:rsidRPr="00D65B7F">
        <w:rPr>
          <w:rFonts w:eastAsia="Yu Mincho"/>
          <w:i/>
          <w:lang w:eastAsia="zh-CN"/>
        </w:rPr>
        <w:t>r</w:t>
      </w:r>
      <w:r w:rsidRPr="00D65B7F">
        <w:rPr>
          <w:rFonts w:eastAsia="Yu Mincho"/>
          <w:i/>
          <w:vertAlign w:val="subscript"/>
          <w:lang w:eastAsia="zh-CN"/>
        </w:rPr>
        <w:t>gr</w:t>
      </w:r>
      <w:proofErr w:type="spellEnd"/>
      <w:r w:rsidRPr="00D65B7F">
        <w:rPr>
          <w:rFonts w:eastAsia="Yu Mincho"/>
          <w:lang w:eastAsia="zh-CN"/>
        </w:rPr>
        <w:t xml:space="preserve"> :</w:t>
      </w:r>
      <w:proofErr w:type="gramEnd"/>
      <w:r w:rsidRPr="00D65B7F">
        <w:rPr>
          <w:rFonts w:eastAsia="Yu Mincho"/>
          <w:vertAlign w:val="subscript"/>
          <w:lang w:eastAsia="zh-CN"/>
        </w:rPr>
        <w:tab/>
      </w:r>
      <w:r w:rsidRPr="00D47AD6">
        <w:rPr>
          <w:lang w:eastAsia="zh-CN"/>
        </w:rPr>
        <w:t>太空台站在地球表面的投影与高空台站在地球表面的投影之间的大圆路径（米），如图</w:t>
      </w:r>
      <w:r w:rsidRPr="00D47AD6">
        <w:rPr>
          <w:lang w:eastAsia="zh-CN"/>
        </w:rPr>
        <w:t>2</w:t>
      </w:r>
      <w:r w:rsidRPr="00D47AD6">
        <w:rPr>
          <w:lang w:eastAsia="zh-CN"/>
        </w:rPr>
        <w:t>所示</w:t>
      </w:r>
      <w:r w:rsidRPr="00D65B7F">
        <w:rPr>
          <w:rFonts w:eastAsia="Yu Mincho" w:hint="eastAsia"/>
          <w:lang w:eastAsia="zh-CN"/>
        </w:rPr>
        <w:t>。</w:t>
      </w:r>
    </w:p>
    <w:p w14:paraId="000F8C76" w14:textId="02693EEA" w:rsidR="006072D6" w:rsidRPr="00D65B7F" w:rsidRDefault="006072D6" w:rsidP="006072D6">
      <w:pPr>
        <w:pStyle w:val="FigureNo"/>
        <w:spacing w:before="360"/>
      </w:pPr>
      <w:r w:rsidRPr="00D65B7F">
        <w:rPr>
          <w:rFonts w:ascii="SimSun" w:hAnsi="SimSun" w:cs="SimSun" w:hint="eastAsia"/>
          <w:lang w:eastAsia="zh-CN"/>
        </w:rPr>
        <w:t>图</w:t>
      </w:r>
      <w:r w:rsidRPr="00D65B7F">
        <w:t>2</w:t>
      </w:r>
    </w:p>
    <w:p w14:paraId="6F8C2A1C" w14:textId="77777777" w:rsidR="006072D6" w:rsidRPr="00D65B7F" w:rsidRDefault="006072D6" w:rsidP="006072D6">
      <w:pPr>
        <w:pStyle w:val="Figuretitle"/>
        <w:rPr>
          <w:bCs/>
        </w:rPr>
      </w:pPr>
      <w:r w:rsidRPr="00D65B7F">
        <w:rPr>
          <w:rFonts w:eastAsia="Yu Mincho"/>
        </w:rPr>
        <w:t>HAPS</w:t>
      </w:r>
      <w:r w:rsidRPr="00D65B7F">
        <w:rPr>
          <w:rFonts w:asciiTheme="minorEastAsia" w:eastAsiaTheme="minorEastAsia" w:hAnsiTheme="minorEastAsia"/>
          <w:lang w:eastAsia="zh-CN"/>
        </w:rPr>
        <w:t>–</w:t>
      </w:r>
      <w:r w:rsidRPr="00D65B7F">
        <w:rPr>
          <w:rFonts w:ascii="SimSun" w:hAnsi="SimSun" w:cs="SimSun" w:hint="eastAsia"/>
          <w:lang w:eastAsia="zh-CN"/>
        </w:rPr>
        <w:t>卫星路径</w:t>
      </w:r>
    </w:p>
    <w:p w14:paraId="6F386A8F" w14:textId="77777777" w:rsidR="006072D6" w:rsidRPr="005B1F57" w:rsidRDefault="006072D6" w:rsidP="006072D6">
      <w:pPr>
        <w:pStyle w:val="Figure"/>
      </w:pPr>
      <w:r w:rsidRPr="005B1F57">
        <w:rPr>
          <w:noProof/>
        </w:rPr>
        <w:drawing>
          <wp:inline distT="0" distB="0" distL="0" distR="0" wp14:anchorId="230A203B" wp14:editId="5D5A6B1F">
            <wp:extent cx="3854227" cy="3893128"/>
            <wp:effectExtent l="0" t="0" r="0" b="0"/>
            <wp:docPr id="1198282053" name="Picture 119828205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409-02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858085" cy="3897025"/>
                    </a:xfrm>
                    <a:prstGeom prst="rect">
                      <a:avLst/>
                    </a:prstGeom>
                  </pic:spPr>
                </pic:pic>
              </a:graphicData>
            </a:graphic>
          </wp:inline>
        </w:drawing>
      </w:r>
    </w:p>
    <w:p w14:paraId="625CD746" w14:textId="31BD1142" w:rsidR="006072D6" w:rsidRPr="00D47AD6" w:rsidRDefault="006072D6" w:rsidP="009F67E8">
      <w:pPr>
        <w:keepNext/>
        <w:keepLines/>
        <w:spacing w:before="320"/>
        <w:ind w:firstLineChars="200" w:firstLine="480"/>
        <w:rPr>
          <w:rFonts w:ascii="SimSun" w:hAnsi="SimSun"/>
          <w:lang w:val="en-GB" w:eastAsia="zh-CN"/>
        </w:rPr>
      </w:pPr>
      <w:r w:rsidRPr="00D47AD6">
        <w:rPr>
          <w:rFonts w:ascii="SimSun" w:hAnsi="SimSun" w:hint="eastAsia"/>
          <w:lang w:val="en-GB" w:eastAsia="zh-CN"/>
        </w:rPr>
        <w:lastRenderedPageBreak/>
        <w:t>自由空</w:t>
      </w:r>
      <w:r w:rsidRPr="00D47AD6">
        <w:rPr>
          <w:rFonts w:ascii="SimSun" w:hAnsi="SimSun" w:cs="SimSun" w:hint="eastAsia"/>
          <w:lang w:val="en-GB" w:eastAsia="zh-CN"/>
        </w:rPr>
        <w:t>间</w:t>
      </w:r>
      <w:r w:rsidRPr="00D47AD6">
        <w:rPr>
          <w:rFonts w:ascii="SimSun" w:hAnsi="SimSun" w:cs="Yu Mincho" w:hint="eastAsia"/>
          <w:lang w:val="en-GB" w:eastAsia="zh-CN"/>
        </w:rPr>
        <w:t>中基本</w:t>
      </w:r>
      <w:r w:rsidRPr="00D47AD6">
        <w:rPr>
          <w:rFonts w:ascii="SimSun" w:hAnsi="SimSun" w:cs="SimSun" w:hint="eastAsia"/>
          <w:lang w:val="en-GB" w:eastAsia="zh-CN"/>
        </w:rPr>
        <w:t>传输损</w:t>
      </w:r>
      <w:r w:rsidRPr="00D47AD6">
        <w:rPr>
          <w:rFonts w:ascii="SimSun" w:hAnsi="SimSun" w:cs="Yu Mincho" w:hint="eastAsia"/>
          <w:lang w:val="en-GB" w:eastAsia="zh-CN"/>
        </w:rPr>
        <w:t>耗的</w:t>
      </w:r>
      <w:r w:rsidRPr="00D47AD6">
        <w:rPr>
          <w:rFonts w:ascii="SimSun" w:hAnsi="SimSun" w:cs="SimSun" w:hint="eastAsia"/>
          <w:lang w:val="en-GB" w:eastAsia="zh-CN"/>
        </w:rPr>
        <w:t>计</w:t>
      </w:r>
      <w:r w:rsidRPr="00D47AD6">
        <w:rPr>
          <w:rFonts w:ascii="SimSun" w:hAnsi="SimSun" w:cs="Yu Mincho" w:hint="eastAsia"/>
          <w:lang w:val="en-GB" w:eastAsia="zh-CN"/>
        </w:rPr>
        <w:t>算由众所周知</w:t>
      </w:r>
      <w:r w:rsidRPr="00D47AD6">
        <w:rPr>
          <w:rFonts w:ascii="SimSun" w:hAnsi="SimSun" w:hint="eastAsia"/>
          <w:lang w:val="en-GB" w:eastAsia="zh-CN"/>
        </w:rPr>
        <w:t>的公式来表示：</w:t>
      </w:r>
    </w:p>
    <w:p w14:paraId="1EBB84DA" w14:textId="77777777" w:rsidR="006072D6" w:rsidRPr="00B501E6" w:rsidRDefault="006072D6" w:rsidP="006072D6">
      <w:pPr>
        <w:pStyle w:val="Equation"/>
        <w:rPr>
          <w:rFonts w:eastAsia="Yu Mincho"/>
          <w:lang w:val="en-GB"/>
        </w:rPr>
      </w:pPr>
      <w:r w:rsidRPr="00B501E6">
        <w:rPr>
          <w:rFonts w:eastAsia="Yu Mincho"/>
          <w:i/>
          <w:lang w:val="en-GB" w:eastAsia="zh-CN"/>
        </w:rPr>
        <w:tab/>
      </w:r>
      <w:r w:rsidRPr="00B501E6">
        <w:rPr>
          <w:rFonts w:eastAsia="Yu Mincho"/>
          <w:i/>
          <w:lang w:val="en-GB" w:eastAsia="zh-CN"/>
        </w:rPr>
        <w:tab/>
      </w:r>
      <m:oMath>
        <m:sSub>
          <m:sSubPr>
            <m:ctrlPr>
              <w:rPr>
                <w:rFonts w:ascii="Cambria Math" w:eastAsia="Yu Mincho" w:hAnsi="Cambria Math"/>
                <w:i/>
              </w:rPr>
            </m:ctrlPr>
          </m:sSubPr>
          <m:e>
            <m:r>
              <w:rPr>
                <w:rFonts w:ascii="Cambria Math" w:eastAsia="Yu Mincho" w:hAnsi="Cambria Math"/>
              </w:rPr>
              <m:t>L</m:t>
            </m:r>
          </m:e>
          <m:sub>
            <m:r>
              <w:rPr>
                <w:rFonts w:ascii="Cambria Math" w:eastAsia="Yu Mincho" w:hAnsi="Cambria Math"/>
              </w:rPr>
              <m:t>bfs</m:t>
            </m:r>
          </m:sub>
        </m:sSub>
        <m:r>
          <w:rPr>
            <w:rFonts w:ascii="Cambria Math" w:eastAsia="Yu Mincho" w:hAnsi="Cambria Math"/>
            <w:lang w:val="de-CH"/>
          </w:rPr>
          <m:t>=32.4+20</m:t>
        </m:r>
        <m:func>
          <m:funcPr>
            <m:ctrlPr>
              <w:rPr>
                <w:rFonts w:ascii="Cambria Math" w:eastAsia="Yu Mincho" w:hAnsi="Cambria Math"/>
                <w:i/>
              </w:rPr>
            </m:ctrlPr>
          </m:funcPr>
          <m:fName>
            <m:sSub>
              <m:sSubPr>
                <m:ctrlPr>
                  <w:rPr>
                    <w:rFonts w:ascii="Cambria Math" w:eastAsia="Yu Mincho" w:hAnsi="Cambria Math"/>
                    <w:i/>
                  </w:rPr>
                </m:ctrlPr>
              </m:sSubPr>
              <m:e>
                <m:r>
                  <m:rPr>
                    <m:sty m:val="p"/>
                  </m:rPr>
                  <w:rPr>
                    <w:rFonts w:ascii="Cambria Math" w:eastAsia="Yu Mincho" w:hAnsi="Cambria Math"/>
                    <w:lang w:val="de-CH"/>
                  </w:rPr>
                  <m:t>log</m:t>
                </m:r>
              </m:e>
              <m:sub>
                <m:r>
                  <w:rPr>
                    <w:rFonts w:ascii="Cambria Math" w:eastAsia="Yu Mincho" w:hAnsi="Cambria Math"/>
                    <w:lang w:val="de-CH"/>
                  </w:rPr>
                  <m:t>10</m:t>
                </m:r>
              </m:sub>
            </m:sSub>
          </m:fName>
          <m:e>
            <m:d>
              <m:dPr>
                <m:ctrlPr>
                  <w:rPr>
                    <w:rFonts w:ascii="Cambria Math" w:eastAsia="Yu Mincho" w:hAnsi="Cambria Math"/>
                    <w:i/>
                  </w:rPr>
                </m:ctrlPr>
              </m:dPr>
              <m:e>
                <m:r>
                  <w:rPr>
                    <w:rFonts w:ascii="Cambria Math" w:eastAsia="Yu Mincho" w:hAnsi="Cambria Math"/>
                  </w:rPr>
                  <m:t>f</m:t>
                </m:r>
              </m:e>
            </m:d>
          </m:e>
        </m:func>
        <m:r>
          <w:rPr>
            <w:rFonts w:ascii="Cambria Math" w:eastAsia="Yu Mincho" w:hAnsi="Cambria Math"/>
            <w:lang w:val="de-CH"/>
          </w:rPr>
          <m:t>+20</m:t>
        </m:r>
        <m:func>
          <m:funcPr>
            <m:ctrlPr>
              <w:rPr>
                <w:rFonts w:ascii="Cambria Math" w:eastAsia="Yu Mincho" w:hAnsi="Cambria Math"/>
                <w:i/>
              </w:rPr>
            </m:ctrlPr>
          </m:funcPr>
          <m:fName>
            <m:sSub>
              <m:sSubPr>
                <m:ctrlPr>
                  <w:rPr>
                    <w:rFonts w:ascii="Cambria Math" w:eastAsia="Yu Mincho" w:hAnsi="Cambria Math"/>
                    <w:i/>
                  </w:rPr>
                </m:ctrlPr>
              </m:sSubPr>
              <m:e>
                <m:r>
                  <m:rPr>
                    <m:sty m:val="p"/>
                  </m:rPr>
                  <w:rPr>
                    <w:rFonts w:ascii="Cambria Math" w:eastAsia="Yu Mincho" w:hAnsi="Cambria Math"/>
                    <w:lang w:val="de-CH"/>
                  </w:rPr>
                  <m:t>log</m:t>
                </m:r>
              </m:e>
              <m:sub>
                <m:r>
                  <w:rPr>
                    <w:rFonts w:ascii="Cambria Math" w:eastAsia="Yu Mincho" w:hAnsi="Cambria Math"/>
                    <w:lang w:val="de-CH"/>
                  </w:rPr>
                  <m:t>10</m:t>
                </m:r>
              </m:sub>
            </m:sSub>
          </m:fName>
          <m:e>
            <m:d>
              <m:dPr>
                <m:ctrlPr>
                  <w:rPr>
                    <w:rFonts w:ascii="Cambria Math" w:eastAsia="Yu Mincho" w:hAnsi="Cambria Math"/>
                    <w:i/>
                  </w:rPr>
                </m:ctrlPr>
              </m:dPr>
              <m:e>
                <m:r>
                  <w:rPr>
                    <w:rFonts w:ascii="Cambria Math" w:eastAsia="Yu Mincho" w:hAnsi="Cambria Math"/>
                  </w:rPr>
                  <m:t>r</m:t>
                </m:r>
              </m:e>
            </m:d>
          </m:e>
        </m:func>
      </m:oMath>
      <w:r w:rsidRPr="00B501E6">
        <w:rPr>
          <w:rFonts w:eastAsia="Yu Mincho"/>
          <w:lang w:val="en-GB"/>
        </w:rPr>
        <w:t xml:space="preserve">         (dB)</w:t>
      </w:r>
      <w:r w:rsidRPr="00B501E6">
        <w:rPr>
          <w:rFonts w:eastAsia="Yu Mincho"/>
          <w:lang w:val="en-GB"/>
        </w:rPr>
        <w:tab/>
        <w:t>(2)</w:t>
      </w:r>
    </w:p>
    <w:p w14:paraId="1AE472AB" w14:textId="77777777" w:rsidR="006072D6" w:rsidRPr="009F67E8" w:rsidRDefault="006072D6" w:rsidP="006072D6">
      <w:proofErr w:type="spellStart"/>
      <w:r w:rsidRPr="009F67E8">
        <w:rPr>
          <w:rFonts w:hint="eastAsia"/>
        </w:rPr>
        <w:t>其中</w:t>
      </w:r>
      <w:proofErr w:type="spellEnd"/>
      <w:r w:rsidRPr="009F67E8">
        <w:rPr>
          <w:rFonts w:hint="eastAsia"/>
        </w:rPr>
        <w:t>：</w:t>
      </w:r>
    </w:p>
    <w:p w14:paraId="490FCAEF" w14:textId="77777777" w:rsidR="006072D6" w:rsidRPr="00B501E6" w:rsidRDefault="006072D6" w:rsidP="006072D6">
      <w:pPr>
        <w:pStyle w:val="Equationlegend"/>
        <w:rPr>
          <w:rFonts w:eastAsia="Yu Mincho"/>
          <w:lang w:eastAsia="zh-CN"/>
        </w:rPr>
      </w:pPr>
      <w:r w:rsidRPr="00B501E6">
        <w:rPr>
          <w:rFonts w:eastAsia="Yu Mincho"/>
          <w:lang w:eastAsia="zh-CN"/>
        </w:rPr>
        <w:tab/>
      </w:r>
      <w:r w:rsidRPr="00B501E6">
        <w:rPr>
          <w:rFonts w:eastAsia="Yu Mincho"/>
          <w:i/>
          <w:lang w:eastAsia="zh-CN"/>
        </w:rPr>
        <w:t>f:</w:t>
      </w:r>
      <w:r w:rsidRPr="00B501E6">
        <w:rPr>
          <w:rFonts w:eastAsia="Yu Mincho"/>
          <w:i/>
          <w:lang w:eastAsia="zh-CN"/>
        </w:rPr>
        <w:tab/>
      </w:r>
      <w:r w:rsidRPr="00B501E6">
        <w:rPr>
          <w:rFonts w:ascii="SimSun" w:hAnsi="SimSun" w:cs="SimSun" w:hint="eastAsia"/>
          <w:lang w:eastAsia="zh-CN"/>
        </w:rPr>
        <w:t>频率</w:t>
      </w:r>
      <w:r w:rsidRPr="00B501E6">
        <w:rPr>
          <w:rFonts w:eastAsia="Yu Mincho"/>
          <w:lang w:eastAsia="zh-CN"/>
        </w:rPr>
        <w:t>（</w:t>
      </w:r>
      <w:r w:rsidRPr="00B501E6">
        <w:rPr>
          <w:rFonts w:eastAsia="Yu Mincho"/>
          <w:lang w:eastAsia="zh-CN"/>
        </w:rPr>
        <w:t>MHz</w:t>
      </w:r>
      <w:r w:rsidRPr="00B501E6">
        <w:rPr>
          <w:rFonts w:eastAsia="Yu Mincho"/>
          <w:lang w:eastAsia="zh-CN"/>
        </w:rPr>
        <w:t>）</w:t>
      </w:r>
    </w:p>
    <w:p w14:paraId="7DE9113B" w14:textId="77777777" w:rsidR="006072D6" w:rsidRPr="002B0173" w:rsidRDefault="006072D6" w:rsidP="006072D6">
      <w:pPr>
        <w:pStyle w:val="Equationlegend"/>
        <w:rPr>
          <w:lang w:eastAsia="zh-CN"/>
        </w:rPr>
      </w:pPr>
      <w:r w:rsidRPr="002B0173">
        <w:rPr>
          <w:lang w:eastAsia="zh-CN"/>
        </w:rPr>
        <w:tab/>
      </w:r>
      <w:r w:rsidRPr="002B0173">
        <w:rPr>
          <w:i/>
          <w:lang w:eastAsia="zh-CN"/>
        </w:rPr>
        <w:t>r:</w:t>
      </w:r>
      <w:r w:rsidRPr="002B0173">
        <w:rPr>
          <w:i/>
          <w:lang w:eastAsia="zh-CN"/>
        </w:rPr>
        <w:tab/>
      </w:r>
      <w:r w:rsidRPr="002B0173">
        <w:rPr>
          <w:rFonts w:hint="eastAsia"/>
          <w:lang w:eastAsia="zh-CN"/>
        </w:rPr>
        <w:t>干扰路径的长度（千米），由公式（</w:t>
      </w:r>
      <w:r w:rsidRPr="002B0173">
        <w:rPr>
          <w:rFonts w:hint="eastAsia"/>
          <w:lang w:eastAsia="zh-CN"/>
        </w:rPr>
        <w:t>1</w:t>
      </w:r>
      <w:r w:rsidRPr="002B0173">
        <w:rPr>
          <w:rFonts w:hint="eastAsia"/>
          <w:lang w:eastAsia="zh-CN"/>
        </w:rPr>
        <w:t>）确定。</w:t>
      </w:r>
    </w:p>
    <w:p w14:paraId="7146FF8A" w14:textId="77777777" w:rsidR="006072D6" w:rsidRPr="00D15119" w:rsidRDefault="006072D6" w:rsidP="006072D6">
      <w:pPr>
        <w:pStyle w:val="Heading3"/>
        <w:rPr>
          <w:rFonts w:ascii="Calibri" w:eastAsia="Times New Roman" w:hAnsi="Calibri" w:cs="Calibri"/>
          <w:b w:val="0"/>
          <w:sz w:val="22"/>
          <w:lang w:val="en-GB" w:eastAsia="zh-CN"/>
        </w:rPr>
      </w:pPr>
      <w:r w:rsidRPr="00D15119">
        <w:rPr>
          <w:rFonts w:eastAsia="Times New Roman"/>
          <w:lang w:val="en-GB" w:eastAsia="zh-CN"/>
        </w:rPr>
        <w:t>2.2.2</w:t>
      </w:r>
      <w:r w:rsidRPr="00D15119">
        <w:rPr>
          <w:rFonts w:eastAsia="Times New Roman"/>
          <w:lang w:val="en-GB" w:eastAsia="zh-CN"/>
        </w:rPr>
        <w:tab/>
      </w:r>
      <w:r w:rsidRPr="00D15119">
        <w:rPr>
          <w:rFonts w:ascii="SimSun" w:hAnsi="SimSun" w:cs="SimSun" w:hint="eastAsia"/>
          <w:lang w:val="en-GB" w:eastAsia="zh-CN"/>
        </w:rPr>
        <w:t>因法拉第旋转而引起的交叉极化辨别</w:t>
      </w:r>
    </w:p>
    <w:p w14:paraId="4BC63BC1" w14:textId="77777777" w:rsidR="006072D6" w:rsidRPr="005B1F57" w:rsidRDefault="006072D6" w:rsidP="006072D6">
      <w:pPr>
        <w:ind w:firstLineChars="200" w:firstLine="480"/>
        <w:rPr>
          <w:rFonts w:eastAsia="Times New Roman"/>
          <w:spacing w:val="-2"/>
          <w:lang w:val="en-GB" w:eastAsia="zh-CN"/>
        </w:rPr>
      </w:pPr>
      <w:r w:rsidRPr="001A1DE8">
        <w:rPr>
          <w:rFonts w:hint="eastAsia"/>
        </w:rPr>
        <w:t>地球电离层中的法拉第效应归因于以下事实，即具有线性极化的波可被视为作为两个圆极化波在电离层中传播，每个圆极化波具有不同的相速度。因此，在这两个圆极化波之间出现延迟，导致产生的线性极化波旋转。计算法拉第旋转的方法在</w:t>
      </w:r>
      <w:r w:rsidRPr="00AA0C4F">
        <w:rPr>
          <w:rFonts w:eastAsia="Times New Roman" w:hint="eastAsia"/>
          <w:spacing w:val="-2"/>
          <w:lang w:val="en-GB" w:eastAsia="zh-CN"/>
        </w:rPr>
        <w:t>ITU-R P.531</w:t>
      </w:r>
      <w:proofErr w:type="spellStart"/>
      <w:r w:rsidRPr="001A1DE8">
        <w:rPr>
          <w:rFonts w:hint="eastAsia"/>
        </w:rPr>
        <w:t>建议书中描述如下</w:t>
      </w:r>
      <w:proofErr w:type="spellEnd"/>
      <w:r w:rsidRPr="001A1DE8">
        <w:rPr>
          <w:rFonts w:hint="eastAsia"/>
        </w:rPr>
        <w:t>：</w:t>
      </w:r>
    </w:p>
    <w:p w14:paraId="3F3A1AC8" w14:textId="77777777" w:rsidR="001A1DE8" w:rsidRPr="00890EAC" w:rsidRDefault="001A1DE8" w:rsidP="001A1DE8">
      <w:pPr>
        <w:pStyle w:val="Equation"/>
        <w:rPr>
          <w:smallCaps/>
        </w:rPr>
      </w:pPr>
      <w:r w:rsidRPr="00890EAC">
        <w:tab/>
      </w:r>
      <w:r>
        <w:tab/>
      </w:r>
      <m:oMath>
        <m:r>
          <m:rPr>
            <m:sty m:val="p"/>
          </m:rPr>
          <w:rPr>
            <w:rFonts w:ascii="Cambria Math" w:hAnsi="Cambria Math"/>
          </w:rPr>
          <m:t>θ</m:t>
        </m:r>
        <m:r>
          <w:rPr>
            <w:rFonts w:ascii="Cambria Math" w:hAnsi="Cambria Math"/>
          </w:rPr>
          <m:t>=2.36×</m:t>
        </m:r>
        <m:sSup>
          <m:sSupPr>
            <m:ctrlPr>
              <w:rPr>
                <w:rFonts w:ascii="Cambria Math" w:hAnsi="Cambria Math"/>
                <w:i/>
              </w:rPr>
            </m:ctrlPr>
          </m:sSupPr>
          <m:e>
            <m:r>
              <w:rPr>
                <w:rFonts w:ascii="Cambria Math" w:hAnsi="Cambria Math"/>
              </w:rPr>
              <m:t>10</m:t>
            </m:r>
          </m:e>
          <m:sup>
            <m:r>
              <w:rPr>
                <w:rFonts w:ascii="Cambria Math" w:hAnsi="Cambria Math"/>
              </w:rPr>
              <m:t>-14</m:t>
            </m:r>
          </m:sup>
        </m:sSup>
        <m:f>
          <m:fPr>
            <m:ctrlPr>
              <w:rPr>
                <w:rFonts w:ascii="Cambria Math" w:hAnsi="Cambria Math"/>
                <w:i/>
              </w:rPr>
            </m:ctrlPr>
          </m:fPr>
          <m:num>
            <m:sSub>
              <m:sSubPr>
                <m:ctrlPr>
                  <w:rPr>
                    <w:rFonts w:ascii="Cambria Math" w:hAnsi="Cambria Math"/>
                    <w:i/>
                  </w:rPr>
                </m:ctrlPr>
              </m:sSubPr>
              <m:e>
                <m:r>
                  <w:rPr>
                    <w:rFonts w:ascii="Cambria Math" w:hAnsi="Cambria Math"/>
                  </w:rPr>
                  <m:t>B</m:t>
                </m:r>
              </m:e>
              <m:sub>
                <m:r>
                  <w:rPr>
                    <w:rFonts w:ascii="Cambria Math" w:hAnsi="Cambria Math"/>
                  </w:rPr>
                  <m:t>av</m:t>
                </m:r>
              </m:sub>
            </m:sSub>
            <m:sSub>
              <m:sSubPr>
                <m:ctrlPr>
                  <w:rPr>
                    <w:rFonts w:ascii="Cambria Math" w:hAnsi="Cambria Math"/>
                    <w:i/>
                  </w:rPr>
                </m:ctrlPr>
              </m:sSubPr>
              <m:e>
                <m:r>
                  <w:rPr>
                    <w:rFonts w:ascii="Cambria Math" w:hAnsi="Cambria Math"/>
                  </w:rPr>
                  <m:t>N</m:t>
                </m:r>
              </m:e>
              <m:sub>
                <m:r>
                  <w:rPr>
                    <w:rFonts w:ascii="Cambria Math" w:hAnsi="Cambria Math"/>
                  </w:rPr>
                  <m:t>T</m:t>
                </m:r>
              </m:sub>
            </m:sSub>
          </m:num>
          <m:den>
            <m:sSup>
              <m:sSupPr>
                <m:ctrlPr>
                  <w:rPr>
                    <w:rFonts w:ascii="Cambria Math" w:hAnsi="Cambria Math"/>
                    <w:i/>
                  </w:rPr>
                </m:ctrlPr>
              </m:sSupPr>
              <m:e>
                <m:r>
                  <w:rPr>
                    <w:rFonts w:ascii="Cambria Math" w:hAnsi="Cambria Math"/>
                  </w:rPr>
                  <m:t>f</m:t>
                </m:r>
              </m:e>
              <m:sup>
                <m:r>
                  <w:rPr>
                    <w:rFonts w:ascii="Cambria Math" w:hAnsi="Cambria Math"/>
                  </w:rPr>
                  <m:t>2</m:t>
                </m:r>
              </m:sup>
            </m:sSup>
          </m:den>
        </m:f>
      </m:oMath>
      <w:r w:rsidRPr="00890EAC">
        <w:rPr>
          <w:vertAlign w:val="superscript"/>
        </w:rPr>
        <w:tab/>
      </w:r>
      <w:r w:rsidRPr="00890EAC">
        <w:t>(3)</w:t>
      </w:r>
    </w:p>
    <w:p w14:paraId="0C8CA6C3" w14:textId="77777777" w:rsidR="006072D6" w:rsidRPr="009F67E8" w:rsidRDefault="006072D6" w:rsidP="006072D6">
      <w:pPr>
        <w:keepNext/>
      </w:pPr>
      <w:proofErr w:type="spellStart"/>
      <w:r w:rsidRPr="009F67E8">
        <w:rPr>
          <w:rFonts w:hint="eastAsia"/>
        </w:rPr>
        <w:t>其中</w:t>
      </w:r>
      <w:proofErr w:type="spellEnd"/>
      <w:r w:rsidRPr="009F67E8">
        <w:rPr>
          <w:rFonts w:hint="eastAsia"/>
        </w:rPr>
        <w:t>：</w:t>
      </w:r>
    </w:p>
    <w:p w14:paraId="0AE631C7" w14:textId="77777777" w:rsidR="006072D6" w:rsidRPr="005B1F57" w:rsidRDefault="006072D6" w:rsidP="006072D6">
      <w:pPr>
        <w:pStyle w:val="Equationlegend"/>
        <w:rPr>
          <w:rFonts w:eastAsia="Times New Roman"/>
          <w:lang w:eastAsia="zh-CN"/>
        </w:rPr>
      </w:pPr>
      <w:r w:rsidRPr="001A1DE8">
        <w:rPr>
          <w:rFonts w:ascii="Symbol" w:eastAsia="Times New Roman" w:hAnsi="Symbol"/>
          <w:lang w:val="fr-FR" w:eastAsia="zh-CN"/>
        </w:rPr>
        <w:tab/>
      </w:r>
      <w:proofErr w:type="gramStart"/>
      <w:r w:rsidRPr="005B1F57">
        <w:rPr>
          <w:rFonts w:ascii="Symbol" w:eastAsia="Times New Roman" w:hAnsi="Symbol"/>
          <w:lang w:eastAsia="zh-CN"/>
        </w:rPr>
        <w:t></w:t>
      </w:r>
      <w:r w:rsidRPr="005B1F57">
        <w:rPr>
          <w:rFonts w:eastAsia="Times New Roman"/>
          <w:sz w:val="12"/>
          <w:lang w:eastAsia="zh-CN"/>
        </w:rPr>
        <w:t> </w:t>
      </w:r>
      <w:r w:rsidRPr="005B1F57">
        <w:rPr>
          <w:rFonts w:eastAsia="Times New Roman"/>
          <w:lang w:eastAsia="zh-CN"/>
        </w:rPr>
        <w:t>:</w:t>
      </w:r>
      <w:proofErr w:type="gramEnd"/>
      <w:r w:rsidRPr="005B1F57">
        <w:rPr>
          <w:rFonts w:eastAsia="Times New Roman"/>
          <w:lang w:eastAsia="zh-CN"/>
        </w:rPr>
        <w:tab/>
      </w:r>
      <w:r>
        <w:rPr>
          <w:rFonts w:ascii="SimSun" w:hAnsi="SimSun" w:cs="SimSun" w:hint="eastAsia"/>
          <w:lang w:eastAsia="zh-CN"/>
        </w:rPr>
        <w:t>旋转角（弧度）</w:t>
      </w:r>
    </w:p>
    <w:p w14:paraId="3C1055D7" w14:textId="77777777" w:rsidR="006072D6" w:rsidRPr="005B1F57" w:rsidRDefault="006072D6" w:rsidP="006072D6">
      <w:pPr>
        <w:pStyle w:val="Equationlegend"/>
        <w:rPr>
          <w:rFonts w:eastAsia="Times New Roman"/>
          <w:lang w:eastAsia="zh-CN"/>
        </w:rPr>
      </w:pPr>
      <w:r w:rsidRPr="005B1F57">
        <w:rPr>
          <w:rFonts w:eastAsia="Times New Roman"/>
          <w:lang w:eastAsia="zh-CN"/>
        </w:rPr>
        <w:tab/>
      </w:r>
      <w:proofErr w:type="spellStart"/>
      <w:proofErr w:type="gramStart"/>
      <w:r w:rsidRPr="005B1F57">
        <w:rPr>
          <w:rFonts w:eastAsia="Times New Roman"/>
          <w:i/>
          <w:lang w:eastAsia="zh-CN"/>
        </w:rPr>
        <w:t>B</w:t>
      </w:r>
      <w:r w:rsidRPr="005B1F57">
        <w:rPr>
          <w:rFonts w:eastAsia="Times New Roman"/>
          <w:i/>
          <w:vertAlign w:val="subscript"/>
          <w:lang w:eastAsia="zh-CN"/>
        </w:rPr>
        <w:t>av</w:t>
      </w:r>
      <w:proofErr w:type="spellEnd"/>
      <w:r w:rsidRPr="005B1F57">
        <w:rPr>
          <w:rFonts w:eastAsia="Times New Roman"/>
          <w:sz w:val="12"/>
          <w:lang w:eastAsia="zh-CN"/>
        </w:rPr>
        <w:t> </w:t>
      </w:r>
      <w:r w:rsidRPr="005B1F57">
        <w:rPr>
          <w:rFonts w:eastAsia="Times New Roman"/>
          <w:lang w:eastAsia="zh-CN"/>
        </w:rPr>
        <w:t>:</w:t>
      </w:r>
      <w:proofErr w:type="gramEnd"/>
      <w:r w:rsidRPr="005B1F57">
        <w:rPr>
          <w:rFonts w:eastAsia="Times New Roman"/>
          <w:lang w:eastAsia="zh-CN"/>
        </w:rPr>
        <w:tab/>
      </w:r>
      <w:r>
        <w:rPr>
          <w:rFonts w:ascii="SimSun" w:hAnsi="SimSun" w:cs="SimSun" w:hint="eastAsia"/>
          <w:lang w:eastAsia="zh-CN"/>
        </w:rPr>
        <w:t>平均地球磁场（</w:t>
      </w:r>
      <w:r w:rsidRPr="005B1F57">
        <w:rPr>
          <w:rFonts w:eastAsia="Times New Roman"/>
          <w:lang w:eastAsia="zh-CN"/>
        </w:rPr>
        <w:t xml:space="preserve">Wb </w:t>
      </w:r>
      <w:r w:rsidRPr="005B1F57">
        <w:rPr>
          <w:rFonts w:eastAsia="Times New Roman"/>
        </w:rPr>
        <w:sym w:font="Symbol" w:char="F0D7"/>
      </w:r>
      <w:r w:rsidRPr="005B1F57">
        <w:rPr>
          <w:rFonts w:eastAsia="Times New Roman"/>
          <w:lang w:eastAsia="zh-CN"/>
        </w:rPr>
        <w:t xml:space="preserve"> m</w:t>
      </w:r>
      <w:r w:rsidRPr="005B1F57">
        <w:rPr>
          <w:rFonts w:eastAsia="Times New Roman"/>
          <w:vertAlign w:val="superscript"/>
          <w:lang w:eastAsia="zh-CN"/>
        </w:rPr>
        <w:t xml:space="preserve">–2 </w:t>
      </w:r>
      <w:r>
        <w:rPr>
          <w:rFonts w:ascii="SimSun" w:hAnsi="SimSun" w:cs="SimSun" w:hint="eastAsia"/>
          <w:lang w:eastAsia="zh-CN"/>
        </w:rPr>
        <w:t>或</w:t>
      </w:r>
      <w:r w:rsidRPr="005B1F57">
        <w:rPr>
          <w:rFonts w:eastAsia="Times New Roman"/>
          <w:lang w:eastAsia="zh-CN"/>
        </w:rPr>
        <w:t xml:space="preserve"> T</w:t>
      </w:r>
      <w:r>
        <w:rPr>
          <w:rFonts w:ascii="SimSun" w:hAnsi="SimSun" w:cs="SimSun" w:hint="eastAsia"/>
          <w:lang w:eastAsia="zh-CN"/>
        </w:rPr>
        <w:t>）</w:t>
      </w:r>
    </w:p>
    <w:p w14:paraId="59B9FBEF" w14:textId="77777777" w:rsidR="006072D6" w:rsidRPr="005B1F57" w:rsidRDefault="006072D6" w:rsidP="006072D6">
      <w:pPr>
        <w:pStyle w:val="Equationlegend"/>
        <w:rPr>
          <w:rFonts w:eastAsia="Times New Roman"/>
          <w:lang w:eastAsia="zh-CN"/>
        </w:rPr>
      </w:pPr>
      <w:r w:rsidRPr="005B1F57">
        <w:rPr>
          <w:rFonts w:eastAsia="Times New Roman"/>
          <w:lang w:eastAsia="zh-CN"/>
        </w:rPr>
        <w:tab/>
      </w:r>
      <w:proofErr w:type="gramStart"/>
      <w:r w:rsidRPr="005B1F57">
        <w:rPr>
          <w:rFonts w:eastAsia="Times New Roman"/>
          <w:i/>
          <w:lang w:eastAsia="zh-CN"/>
        </w:rPr>
        <w:t>f</w:t>
      </w:r>
      <w:r w:rsidRPr="005B1F57">
        <w:rPr>
          <w:rFonts w:eastAsia="Times New Roman"/>
          <w:sz w:val="12"/>
          <w:lang w:eastAsia="zh-CN"/>
        </w:rPr>
        <w:t> </w:t>
      </w:r>
      <w:r w:rsidRPr="005B1F57">
        <w:rPr>
          <w:rFonts w:eastAsia="Times New Roman"/>
          <w:lang w:eastAsia="zh-CN"/>
        </w:rPr>
        <w:t>:</w:t>
      </w:r>
      <w:proofErr w:type="gramEnd"/>
      <w:r w:rsidRPr="005B1F57">
        <w:rPr>
          <w:rFonts w:eastAsia="Times New Roman"/>
          <w:lang w:eastAsia="zh-CN"/>
        </w:rPr>
        <w:tab/>
      </w:r>
      <w:r>
        <w:rPr>
          <w:rFonts w:ascii="SimSun" w:hAnsi="SimSun" w:cs="SimSun" w:hint="eastAsia"/>
          <w:lang w:eastAsia="zh-CN"/>
        </w:rPr>
        <w:t>频率（</w:t>
      </w:r>
      <w:r w:rsidRPr="005B1F57">
        <w:rPr>
          <w:rFonts w:eastAsia="Times New Roman"/>
          <w:lang w:eastAsia="zh-CN"/>
        </w:rPr>
        <w:t>GHz</w:t>
      </w:r>
      <w:r>
        <w:rPr>
          <w:rFonts w:ascii="SimSun" w:hAnsi="SimSun" w:cs="SimSun" w:hint="eastAsia"/>
          <w:lang w:eastAsia="zh-CN"/>
        </w:rPr>
        <w:t>）</w:t>
      </w:r>
    </w:p>
    <w:p w14:paraId="4F02F011" w14:textId="77777777" w:rsidR="006072D6" w:rsidRPr="005B1F57" w:rsidRDefault="006072D6" w:rsidP="006072D6">
      <w:pPr>
        <w:pStyle w:val="Equationlegend"/>
        <w:rPr>
          <w:rFonts w:eastAsia="Times New Roman"/>
          <w:lang w:eastAsia="zh-CN"/>
        </w:rPr>
      </w:pPr>
      <w:r w:rsidRPr="005B1F57">
        <w:rPr>
          <w:rFonts w:eastAsia="Times New Roman"/>
          <w:lang w:eastAsia="zh-CN"/>
        </w:rPr>
        <w:tab/>
      </w:r>
      <w:proofErr w:type="gramStart"/>
      <w:r w:rsidRPr="005B1F57">
        <w:rPr>
          <w:rFonts w:eastAsia="Times New Roman"/>
          <w:i/>
          <w:lang w:eastAsia="zh-CN"/>
        </w:rPr>
        <w:t>N</w:t>
      </w:r>
      <w:r w:rsidRPr="005B1F57">
        <w:rPr>
          <w:rFonts w:eastAsia="Times New Roman"/>
          <w:i/>
          <w:vertAlign w:val="subscript"/>
          <w:lang w:eastAsia="zh-CN"/>
        </w:rPr>
        <w:t>T</w:t>
      </w:r>
      <w:r w:rsidRPr="005B1F57">
        <w:rPr>
          <w:rFonts w:eastAsia="Times New Roman"/>
          <w:sz w:val="12"/>
          <w:lang w:eastAsia="zh-CN"/>
        </w:rPr>
        <w:t> </w:t>
      </w:r>
      <w:r w:rsidRPr="005B1F57">
        <w:rPr>
          <w:rFonts w:eastAsia="Times New Roman"/>
          <w:lang w:eastAsia="zh-CN"/>
        </w:rPr>
        <w:t>:</w:t>
      </w:r>
      <w:proofErr w:type="gramEnd"/>
      <w:r w:rsidRPr="005B1F57">
        <w:rPr>
          <w:rFonts w:eastAsia="Times New Roman"/>
          <w:lang w:eastAsia="zh-CN"/>
        </w:rPr>
        <w:tab/>
        <w:t>TEC</w:t>
      </w:r>
      <w:r>
        <w:rPr>
          <w:rFonts w:ascii="SimSun" w:hAnsi="SimSun" w:cs="SimSun" w:hint="eastAsia"/>
          <w:lang w:eastAsia="zh-CN"/>
        </w:rPr>
        <w:t>（</w:t>
      </w:r>
      <w:proofErr w:type="spellStart"/>
      <w:r w:rsidRPr="005B1F57">
        <w:rPr>
          <w:rFonts w:eastAsia="Times New Roman"/>
          <w:lang w:eastAsia="zh-CN"/>
        </w:rPr>
        <w:t>el</w:t>
      </w:r>
      <w:proofErr w:type="spellEnd"/>
      <w:r w:rsidRPr="005B1F57">
        <w:rPr>
          <w:rFonts w:eastAsia="Times New Roman"/>
          <w:lang w:eastAsia="zh-CN"/>
        </w:rPr>
        <w:t xml:space="preserve"> </w:t>
      </w:r>
      <w:r w:rsidRPr="005B1F57">
        <w:rPr>
          <w:rFonts w:eastAsia="Times New Roman"/>
        </w:rPr>
        <w:sym w:font="Symbol" w:char="F0D7"/>
      </w:r>
      <w:r w:rsidRPr="005B1F57">
        <w:rPr>
          <w:rFonts w:eastAsia="Times New Roman"/>
          <w:lang w:eastAsia="zh-CN"/>
        </w:rPr>
        <w:t xml:space="preserve"> m</w:t>
      </w:r>
      <w:r w:rsidRPr="005B1F57">
        <w:rPr>
          <w:rFonts w:eastAsia="Times New Roman"/>
          <w:vertAlign w:val="superscript"/>
          <w:lang w:eastAsia="zh-CN"/>
        </w:rPr>
        <w:t>–2</w:t>
      </w:r>
      <w:r>
        <w:rPr>
          <w:rFonts w:ascii="SimSun" w:hAnsi="SimSun" w:cs="SimSun" w:hint="eastAsia"/>
          <w:lang w:eastAsia="zh-CN"/>
        </w:rPr>
        <w:t>）。</w:t>
      </w:r>
    </w:p>
    <w:p w14:paraId="3EC099C3" w14:textId="0DDD100A" w:rsidR="006072D6" w:rsidRPr="005B1F57" w:rsidRDefault="006072D6" w:rsidP="006072D6">
      <w:pPr>
        <w:ind w:firstLineChars="200" w:firstLine="480"/>
        <w:rPr>
          <w:rFonts w:eastAsia="Times New Roman"/>
          <w:lang w:val="en-GB" w:eastAsia="zh-CN"/>
        </w:rPr>
      </w:pPr>
      <w:r w:rsidRPr="009F67E8">
        <w:rPr>
          <w:rFonts w:hint="eastAsia"/>
          <w:lang w:eastAsia="zh-CN"/>
        </w:rPr>
        <w:t>如果使用线性极化，则法拉第旋转引起的额外损耗</w:t>
      </w:r>
      <w:r w:rsidRPr="005B1F57">
        <w:rPr>
          <w:rFonts w:eastAsia="Times New Roman"/>
          <w:i/>
          <w:lang w:val="en-GB" w:eastAsia="zh-CN"/>
        </w:rPr>
        <w:t>L</w:t>
      </w:r>
      <w:r w:rsidRPr="005B1F57">
        <w:rPr>
          <w:rFonts w:eastAsia="Times New Roman"/>
          <w:i/>
          <w:vertAlign w:val="subscript"/>
          <w:lang w:val="en-GB" w:eastAsia="zh-CN"/>
        </w:rPr>
        <w:t>F</w:t>
      </w:r>
      <w:r w:rsidRPr="00153575">
        <w:rPr>
          <w:rFonts w:eastAsia="Times New Roman"/>
          <w:lang w:val="en-GB" w:eastAsia="zh-CN"/>
        </w:rPr>
        <w:t xml:space="preserve"> </w:t>
      </w:r>
      <w:r w:rsidRPr="005B1F57">
        <w:rPr>
          <w:rFonts w:ascii="Symbol" w:eastAsia="Times New Roman" w:hAnsi="Symbol"/>
          <w:lang w:eastAsia="zh-CN"/>
        </w:rPr>
        <w:t></w:t>
      </w:r>
      <w:r w:rsidRPr="009F67E8">
        <w:rPr>
          <w:rFonts w:hint="eastAsia"/>
          <w:lang w:eastAsia="zh-CN"/>
        </w:rPr>
        <w:t>（弧度）可通过以下公式来计算</w:t>
      </w:r>
      <w:r w:rsidR="001A1DE8">
        <w:rPr>
          <w:rFonts w:hint="eastAsia"/>
          <w:lang w:eastAsia="zh-CN"/>
        </w:rPr>
        <w:t>：</w:t>
      </w:r>
    </w:p>
    <w:p w14:paraId="7DD7A2A8" w14:textId="77777777" w:rsidR="006072D6" w:rsidRPr="005B1F57" w:rsidRDefault="006072D6" w:rsidP="006072D6">
      <w:pPr>
        <w:pStyle w:val="Equation"/>
        <w:rPr>
          <w:rFonts w:eastAsia="Times New Roman"/>
          <w:lang w:val="en-GB" w:eastAsia="zh-CN"/>
        </w:rPr>
      </w:pPr>
      <w:r w:rsidRPr="005B1F57">
        <w:rPr>
          <w:rFonts w:eastAsia="Times New Roman"/>
          <w:i/>
          <w:lang w:val="en-GB" w:eastAsia="zh-CN"/>
        </w:rPr>
        <w:tab/>
      </w:r>
      <w:r w:rsidRPr="005B1F57">
        <w:rPr>
          <w:rFonts w:eastAsia="Times New Roman"/>
          <w:i/>
          <w:lang w:val="en-GB" w:eastAsia="zh-CN"/>
        </w:rPr>
        <w:tab/>
      </w:r>
      <m:oMath>
        <m:sSub>
          <m:sSubPr>
            <m:ctrlPr>
              <w:rPr>
                <w:rFonts w:ascii="Cambria Math" w:hAnsi="Cambria Math"/>
                <w:i/>
              </w:rPr>
            </m:ctrlPr>
          </m:sSubPr>
          <m:e>
            <m:r>
              <w:rPr>
                <w:rFonts w:ascii="Cambria Math" w:hAnsi="Cambria Math"/>
              </w:rPr>
              <m:t>L</m:t>
            </m:r>
          </m:e>
          <m:sub>
            <m:r>
              <w:rPr>
                <w:rFonts w:ascii="Cambria Math" w:hAnsi="Cambria Math"/>
              </w:rPr>
              <m:t>F</m:t>
            </m:r>
          </m:sub>
        </m:sSub>
        <m:r>
          <w:rPr>
            <w:rFonts w:ascii="Cambria Math" w:hAnsi="Cambria Math"/>
            <w:lang w:val="de-CH"/>
          </w:rPr>
          <m:t>=-20</m:t>
        </m:r>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val="de-CH"/>
                  </w:rPr>
                  <m:t>log</m:t>
                </m:r>
              </m:e>
              <m:sub>
                <m:r>
                  <w:rPr>
                    <w:rFonts w:ascii="Cambria Math" w:hAnsi="Cambria Math"/>
                    <w:lang w:val="de-CH"/>
                  </w:rPr>
                  <m:t>10</m:t>
                </m:r>
              </m:sub>
            </m:sSub>
          </m:fName>
          <m:e>
            <m:d>
              <m:dPr>
                <m:begChr m:val="["/>
                <m:endChr m:val="]"/>
                <m:ctrlPr>
                  <w:rPr>
                    <w:rFonts w:ascii="Cambria Math" w:hAnsi="Cambria Math"/>
                    <w:i/>
                  </w:rPr>
                </m:ctrlPr>
              </m:dPr>
              <m:e>
                <m:func>
                  <m:funcPr>
                    <m:ctrlPr>
                      <w:rPr>
                        <w:rFonts w:ascii="Cambria Math" w:hAnsi="Cambria Math"/>
                        <w:i/>
                      </w:rPr>
                    </m:ctrlPr>
                  </m:funcPr>
                  <m:fName>
                    <m:r>
                      <m:rPr>
                        <m:sty m:val="p"/>
                      </m:rPr>
                      <w:rPr>
                        <w:rFonts w:ascii="Cambria Math" w:hAnsi="Cambria Math"/>
                        <w:lang w:val="de-CH"/>
                      </w:rPr>
                      <m:t>cos</m:t>
                    </m:r>
                  </m:fName>
                  <m:e>
                    <m:d>
                      <m:dPr>
                        <m:ctrlPr>
                          <w:rPr>
                            <w:rFonts w:ascii="Cambria Math" w:hAnsi="Cambria Math"/>
                            <w:i/>
                          </w:rPr>
                        </m:ctrlPr>
                      </m:dPr>
                      <m:e>
                        <m:r>
                          <m:rPr>
                            <m:sty m:val="p"/>
                          </m:rPr>
                          <w:rPr>
                            <w:rFonts w:ascii="Cambria Math" w:hAnsi="Cambria Math"/>
                          </w:rPr>
                          <m:t>θ</m:t>
                        </m:r>
                      </m:e>
                    </m:d>
                  </m:e>
                </m:func>
              </m:e>
            </m:d>
          </m:e>
        </m:func>
      </m:oMath>
      <w:r w:rsidRPr="005B1F57">
        <w:rPr>
          <w:rFonts w:eastAsia="Times New Roman"/>
          <w:lang w:val="en-GB" w:eastAsia="zh-CN"/>
        </w:rPr>
        <w:t xml:space="preserve"> </w:t>
      </w:r>
      <w:r w:rsidRPr="005B1F57">
        <w:rPr>
          <w:rFonts w:eastAsia="Yu Mincho"/>
          <w:lang w:val="en-GB" w:eastAsia="zh-CN"/>
        </w:rPr>
        <w:t>        </w:t>
      </w:r>
      <w:r w:rsidRPr="005B1F57">
        <w:rPr>
          <w:rFonts w:eastAsia="Times New Roman"/>
          <w:lang w:val="en-GB" w:eastAsia="zh-CN"/>
        </w:rPr>
        <w:t>(dB)</w:t>
      </w:r>
      <w:r w:rsidRPr="005B1F57">
        <w:rPr>
          <w:rFonts w:eastAsia="Times New Roman"/>
          <w:lang w:val="en-GB" w:eastAsia="zh-CN"/>
        </w:rPr>
        <w:tab/>
        <w:t>(4)</w:t>
      </w:r>
    </w:p>
    <w:p w14:paraId="5487F88C" w14:textId="77777777" w:rsidR="006072D6" w:rsidRPr="005B1F57" w:rsidRDefault="006072D6" w:rsidP="006072D6">
      <w:pPr>
        <w:pStyle w:val="Heading3"/>
        <w:rPr>
          <w:rFonts w:eastAsia="Yu Mincho"/>
          <w:b w:val="0"/>
          <w:lang w:val="en-GB" w:eastAsia="zh-CN"/>
        </w:rPr>
      </w:pPr>
      <w:r w:rsidRPr="005B1F57">
        <w:rPr>
          <w:rFonts w:eastAsia="Times New Roman"/>
          <w:bCs/>
          <w:lang w:val="en-GB" w:eastAsia="zh-CN"/>
        </w:rPr>
        <w:t>2.2.3</w:t>
      </w:r>
      <w:r w:rsidRPr="005B1F57">
        <w:rPr>
          <w:rFonts w:eastAsia="Times New Roman"/>
          <w:bCs/>
          <w:lang w:val="en-GB" w:eastAsia="zh-CN"/>
        </w:rPr>
        <w:tab/>
      </w:r>
      <w:r w:rsidRPr="00153575">
        <w:rPr>
          <w:rFonts w:ascii="SimSun" w:hAnsi="SimSun" w:cs="SimSun" w:hint="eastAsia"/>
          <w:lang w:val="en-GB" w:eastAsia="zh-CN"/>
        </w:rPr>
        <w:t>电</w:t>
      </w:r>
      <w:r w:rsidRPr="00153575">
        <w:rPr>
          <w:rFonts w:ascii="Yu Mincho" w:eastAsia="Yu Mincho" w:hAnsi="Yu Mincho" w:cs="Yu Mincho" w:hint="eastAsia"/>
          <w:lang w:val="en-GB" w:eastAsia="zh-CN"/>
        </w:rPr>
        <w:t>离</w:t>
      </w:r>
      <w:r w:rsidRPr="00153575">
        <w:rPr>
          <w:rFonts w:ascii="SimSun" w:hAnsi="SimSun" w:cs="SimSun" w:hint="eastAsia"/>
          <w:lang w:val="en-GB" w:eastAsia="zh-CN"/>
        </w:rPr>
        <w:t>层</w:t>
      </w:r>
      <w:r w:rsidRPr="00153575">
        <w:rPr>
          <w:rFonts w:ascii="Yu Mincho" w:eastAsia="Yu Mincho" w:hAnsi="Yu Mincho" w:cs="Yu Mincho" w:hint="eastAsia"/>
          <w:lang w:val="en-GB" w:eastAsia="zh-CN"/>
        </w:rPr>
        <w:t>中无</w:t>
      </w:r>
      <w:r w:rsidRPr="00153575">
        <w:rPr>
          <w:rFonts w:ascii="SimSun" w:hAnsi="SimSun" w:cs="SimSun" w:hint="eastAsia"/>
          <w:lang w:val="en-GB" w:eastAsia="zh-CN"/>
        </w:rPr>
        <w:t>线电</w:t>
      </w:r>
      <w:r w:rsidRPr="00153575">
        <w:rPr>
          <w:rFonts w:ascii="Yu Mincho" w:eastAsia="Yu Mincho" w:hAnsi="Yu Mincho" w:cs="Yu Mincho" w:hint="eastAsia"/>
          <w:lang w:val="en-GB" w:eastAsia="zh-CN"/>
        </w:rPr>
        <w:t>波的</w:t>
      </w:r>
      <w:r w:rsidRPr="00153575">
        <w:rPr>
          <w:rFonts w:ascii="SimSun" w:hAnsi="SimSun" w:cs="SimSun" w:hint="eastAsia"/>
          <w:lang w:val="en-GB" w:eastAsia="zh-CN"/>
        </w:rPr>
        <w:t>闪烁</w:t>
      </w:r>
      <w:r w:rsidRPr="00153575">
        <w:rPr>
          <w:rFonts w:ascii="Yu Mincho" w:eastAsia="Yu Mincho" w:hAnsi="Yu Mincho" w:cs="Yu Mincho" w:hint="eastAsia"/>
          <w:lang w:val="en-GB" w:eastAsia="zh-CN"/>
        </w:rPr>
        <w:t>和吸收</w:t>
      </w:r>
    </w:p>
    <w:p w14:paraId="7F56F3E3" w14:textId="77777777" w:rsidR="006072D6" w:rsidRPr="005B1F57" w:rsidRDefault="006072D6" w:rsidP="006072D6">
      <w:pPr>
        <w:ind w:firstLineChars="200" w:firstLine="480"/>
        <w:rPr>
          <w:rFonts w:eastAsia="Times New Roman"/>
          <w:lang w:val="en-GB" w:eastAsia="zh-CN"/>
        </w:rPr>
      </w:pPr>
      <w:proofErr w:type="spellStart"/>
      <w:r w:rsidRPr="009F67E8">
        <w:rPr>
          <w:rFonts w:hint="eastAsia"/>
        </w:rPr>
        <w:t>根据</w:t>
      </w:r>
      <w:proofErr w:type="spellEnd"/>
      <w:r w:rsidRPr="004328B8">
        <w:rPr>
          <w:rFonts w:eastAsia="Times New Roman" w:hint="eastAsia"/>
          <w:lang w:val="en-GB" w:eastAsia="zh-CN"/>
        </w:rPr>
        <w:t>ITU-R</w:t>
      </w:r>
      <w:r>
        <w:rPr>
          <w:rFonts w:eastAsia="Times New Roman"/>
          <w:lang w:val="en-GB" w:eastAsia="zh-CN"/>
        </w:rPr>
        <w:t xml:space="preserve"> P.</w:t>
      </w:r>
      <w:r w:rsidRPr="004328B8">
        <w:rPr>
          <w:rFonts w:eastAsia="Times New Roman" w:hint="eastAsia"/>
          <w:lang w:val="en-GB" w:eastAsia="zh-CN"/>
        </w:rPr>
        <w:t>531</w:t>
      </w:r>
      <w:proofErr w:type="spellStart"/>
      <w:r w:rsidRPr="009F67E8">
        <w:rPr>
          <w:rFonts w:hint="eastAsia"/>
        </w:rPr>
        <w:t>建议书，对于低于</w:t>
      </w:r>
      <w:proofErr w:type="spellEnd"/>
      <w:r w:rsidRPr="004328B8">
        <w:rPr>
          <w:rFonts w:eastAsia="Times New Roman" w:hint="eastAsia"/>
          <w:lang w:val="en-GB" w:eastAsia="zh-CN"/>
        </w:rPr>
        <w:t>3 GHz</w:t>
      </w:r>
      <w:proofErr w:type="spellStart"/>
      <w:r w:rsidRPr="009F67E8">
        <w:rPr>
          <w:rFonts w:hint="eastAsia"/>
        </w:rPr>
        <w:t>的频率，应考虑到朝向卫星的路径上的电离层闪烁。基于</w:t>
      </w:r>
      <w:proofErr w:type="spellEnd"/>
      <w:r w:rsidRPr="004328B8">
        <w:rPr>
          <w:rFonts w:eastAsia="Times New Roman" w:hint="eastAsia"/>
          <w:lang w:val="en-GB" w:eastAsia="zh-CN"/>
        </w:rPr>
        <w:t>ITU-R</w:t>
      </w:r>
      <w:r>
        <w:rPr>
          <w:rFonts w:eastAsia="Times New Roman"/>
          <w:lang w:val="en-GB" w:eastAsia="zh-CN"/>
        </w:rPr>
        <w:t xml:space="preserve"> P.</w:t>
      </w:r>
      <w:r w:rsidRPr="004328B8">
        <w:rPr>
          <w:rFonts w:eastAsia="Times New Roman" w:hint="eastAsia"/>
          <w:lang w:val="en-GB" w:eastAsia="zh-CN"/>
        </w:rPr>
        <w:t>531</w:t>
      </w:r>
      <w:proofErr w:type="spellStart"/>
      <w:r w:rsidRPr="009F67E8">
        <w:rPr>
          <w:rFonts w:hint="eastAsia"/>
        </w:rPr>
        <w:t>建议书和</w:t>
      </w:r>
      <w:proofErr w:type="spellEnd"/>
      <w:r w:rsidRPr="004328B8">
        <w:rPr>
          <w:rFonts w:eastAsia="Times New Roman" w:hint="eastAsia"/>
          <w:lang w:val="en-GB" w:eastAsia="zh-CN"/>
        </w:rPr>
        <w:t>ITU-R</w:t>
      </w:r>
      <w:r w:rsidRPr="009F67E8">
        <w:rPr>
          <w:rFonts w:hint="eastAsia"/>
        </w:rPr>
        <w:t>《</w:t>
      </w:r>
      <w:proofErr w:type="spellStart"/>
      <w:r w:rsidRPr="009F67E8">
        <w:rPr>
          <w:rFonts w:hint="eastAsia"/>
        </w:rPr>
        <w:t>电离层及其对无线电波传播的效应手册》中所载的关于电离层吸收的现有数据，可以说，对于赤道和中纬度地区，频率高于</w:t>
      </w:r>
      <w:proofErr w:type="spellEnd"/>
      <w:r w:rsidRPr="005B1F57">
        <w:rPr>
          <w:rFonts w:eastAsia="Times New Roman"/>
          <w:lang w:val="en-GB" w:eastAsia="zh-CN"/>
        </w:rPr>
        <w:t>70 MHz</w:t>
      </w:r>
      <w:proofErr w:type="spellStart"/>
      <w:r w:rsidRPr="009F67E8">
        <w:rPr>
          <w:rFonts w:hint="eastAsia"/>
        </w:rPr>
        <w:t>的无线电波将确保穿透电离层，而不会有明显的吸收。中纬度的测量表明，对于垂直入射的电离层的单向穿越，正常情况下</w:t>
      </w:r>
      <w:proofErr w:type="spellEnd"/>
      <w:r w:rsidRPr="004328B8">
        <w:rPr>
          <w:rFonts w:eastAsia="Times New Roman" w:hint="eastAsia"/>
          <w:lang w:val="en-GB" w:eastAsia="zh-CN"/>
        </w:rPr>
        <w:t>3</w:t>
      </w:r>
      <w:r w:rsidRPr="005B1F57">
        <w:rPr>
          <w:rFonts w:eastAsia="Times New Roman"/>
          <w:lang w:val="en-GB" w:eastAsia="zh-CN"/>
        </w:rPr>
        <w:t>0 MHz</w:t>
      </w:r>
      <w:proofErr w:type="spellStart"/>
      <w:r w:rsidRPr="009F67E8">
        <w:rPr>
          <w:rFonts w:hint="eastAsia"/>
        </w:rPr>
        <w:t>频率上的吸收通常为</w:t>
      </w:r>
      <w:proofErr w:type="spellEnd"/>
      <w:r w:rsidRPr="005B1F57">
        <w:rPr>
          <w:rFonts w:eastAsia="Times New Roman"/>
          <w:lang w:val="en-GB" w:eastAsia="zh-CN"/>
        </w:rPr>
        <w:t>0.2</w:t>
      </w:r>
      <w:r>
        <w:rPr>
          <w:rFonts w:eastAsia="Times New Roman"/>
          <w:lang w:val="en-GB" w:eastAsia="zh-CN"/>
        </w:rPr>
        <w:t xml:space="preserve"> </w:t>
      </w:r>
      <w:r w:rsidRPr="005B1F57">
        <w:rPr>
          <w:rFonts w:eastAsia="Times New Roman"/>
          <w:lang w:val="en-GB" w:eastAsia="zh-CN"/>
        </w:rPr>
        <w:t>dB</w:t>
      </w:r>
      <w:r w:rsidRPr="009F67E8">
        <w:rPr>
          <w:rFonts w:hint="eastAsia"/>
        </w:rPr>
        <w:t>-</w:t>
      </w:r>
      <w:r w:rsidRPr="005B1F57">
        <w:rPr>
          <w:rFonts w:eastAsia="Times New Roman"/>
          <w:lang w:val="en-GB" w:eastAsia="zh-CN"/>
        </w:rPr>
        <w:t>0.5 dB</w:t>
      </w:r>
      <w:r w:rsidRPr="009F67E8">
        <w:rPr>
          <w:rFonts w:hint="eastAsia"/>
        </w:rPr>
        <w:t>。</w:t>
      </w:r>
      <w:proofErr w:type="spellStart"/>
      <w:r w:rsidRPr="009F67E8">
        <w:rPr>
          <w:rFonts w:hint="eastAsia"/>
        </w:rPr>
        <w:t>在太阳耀斑期间，吸收会增加，但会少于</w:t>
      </w:r>
      <w:proofErr w:type="spellEnd"/>
      <w:r w:rsidRPr="005B1F57">
        <w:rPr>
          <w:rFonts w:eastAsia="Times New Roman"/>
          <w:lang w:val="en-GB" w:eastAsia="zh-CN"/>
        </w:rPr>
        <w:t>5 dB</w:t>
      </w:r>
      <w:r w:rsidRPr="009F67E8">
        <w:rPr>
          <w:rFonts w:hint="eastAsia"/>
        </w:rPr>
        <w:t>。</w:t>
      </w:r>
      <w:proofErr w:type="spellStart"/>
      <w:r w:rsidRPr="009F67E8">
        <w:rPr>
          <w:rFonts w:hint="eastAsia"/>
        </w:rPr>
        <w:t>根据</w:t>
      </w:r>
      <w:proofErr w:type="spellEnd"/>
      <w:r w:rsidRPr="004328B8">
        <w:rPr>
          <w:rFonts w:eastAsia="Times New Roman" w:hint="eastAsia"/>
          <w:lang w:val="en-GB" w:eastAsia="zh-CN"/>
        </w:rPr>
        <w:t>ITU-R P.618</w:t>
      </w:r>
      <w:proofErr w:type="spellStart"/>
      <w:r w:rsidRPr="009F67E8">
        <w:rPr>
          <w:rFonts w:hint="eastAsia"/>
        </w:rPr>
        <w:t>建议书中的表</w:t>
      </w:r>
      <w:proofErr w:type="spellEnd"/>
      <w:r w:rsidRPr="004328B8">
        <w:rPr>
          <w:rFonts w:eastAsia="Times New Roman" w:hint="eastAsia"/>
          <w:lang w:val="en-GB" w:eastAsia="zh-CN"/>
        </w:rPr>
        <w:t>1</w:t>
      </w:r>
      <w:r w:rsidRPr="009F67E8">
        <w:rPr>
          <w:rFonts w:hint="eastAsia"/>
        </w:rPr>
        <w:t>，</w:t>
      </w:r>
      <w:proofErr w:type="spellStart"/>
      <w:r w:rsidRPr="009F67E8">
        <w:rPr>
          <w:rFonts w:hint="eastAsia"/>
        </w:rPr>
        <w:t>在中纬度，约</w:t>
      </w:r>
      <w:proofErr w:type="spellEnd"/>
      <w:r w:rsidRPr="004328B8">
        <w:rPr>
          <w:rFonts w:eastAsia="Times New Roman" w:hint="eastAsia"/>
          <w:lang w:val="en-GB" w:eastAsia="zh-CN"/>
        </w:rPr>
        <w:t>30</w:t>
      </w:r>
      <w:r w:rsidRPr="004328B8">
        <w:rPr>
          <w:rFonts w:eastAsia="Times New Roman"/>
          <w:lang w:val="en-GB" w:eastAsia="zh-CN"/>
        </w:rPr>
        <w:t>°</w:t>
      </w:r>
      <w:proofErr w:type="spellStart"/>
      <w:r w:rsidRPr="009F67E8">
        <w:rPr>
          <w:rFonts w:hint="eastAsia"/>
        </w:rPr>
        <w:t>单向横向的大气吸收在</w:t>
      </w:r>
      <w:proofErr w:type="spellEnd"/>
      <w:r w:rsidRPr="004328B8">
        <w:rPr>
          <w:rFonts w:eastAsia="Times New Roman" w:hint="eastAsia"/>
          <w:lang w:val="en-GB" w:eastAsia="zh-CN"/>
        </w:rPr>
        <w:t>0.5 GHz</w:t>
      </w:r>
      <w:proofErr w:type="spellStart"/>
      <w:r w:rsidRPr="009F67E8">
        <w:rPr>
          <w:rFonts w:hint="eastAsia"/>
        </w:rPr>
        <w:t>频率上小于</w:t>
      </w:r>
      <w:proofErr w:type="spellEnd"/>
      <w:r w:rsidRPr="004328B8">
        <w:rPr>
          <w:rFonts w:eastAsia="Times New Roman" w:hint="eastAsia"/>
          <w:lang w:val="en-GB" w:eastAsia="zh-CN"/>
        </w:rPr>
        <w:t>0.04 dB</w:t>
      </w:r>
      <w:r w:rsidRPr="009F67E8">
        <w:rPr>
          <w:rFonts w:hint="eastAsia"/>
        </w:rPr>
        <w:t>，在</w:t>
      </w:r>
      <w:r w:rsidRPr="004328B8">
        <w:rPr>
          <w:rFonts w:eastAsia="Times New Roman" w:hint="eastAsia"/>
          <w:lang w:val="en-GB" w:eastAsia="zh-CN"/>
        </w:rPr>
        <w:t>1 GHz</w:t>
      </w:r>
      <w:r w:rsidRPr="009F67E8">
        <w:rPr>
          <w:rFonts w:hint="eastAsia"/>
        </w:rPr>
        <w:t>和</w:t>
      </w:r>
      <w:r w:rsidRPr="004328B8">
        <w:rPr>
          <w:rFonts w:eastAsia="Times New Roman" w:hint="eastAsia"/>
          <w:lang w:val="en-GB" w:eastAsia="zh-CN"/>
        </w:rPr>
        <w:t>3 GHz</w:t>
      </w:r>
      <w:proofErr w:type="spellStart"/>
      <w:r w:rsidRPr="009F67E8">
        <w:rPr>
          <w:rFonts w:hint="eastAsia"/>
        </w:rPr>
        <w:t>频率上小于</w:t>
      </w:r>
      <w:proofErr w:type="spellEnd"/>
      <w:r w:rsidRPr="004328B8">
        <w:rPr>
          <w:rFonts w:eastAsia="Times New Roman" w:hint="eastAsia"/>
          <w:lang w:val="en-GB" w:eastAsia="zh-CN"/>
        </w:rPr>
        <w:t>0.01 dB</w:t>
      </w:r>
      <w:r w:rsidRPr="009F67E8">
        <w:rPr>
          <w:rFonts w:hint="eastAsia"/>
        </w:rPr>
        <w:t>，在</w:t>
      </w:r>
      <w:r w:rsidRPr="004328B8">
        <w:rPr>
          <w:rFonts w:eastAsia="Times New Roman" w:hint="eastAsia"/>
          <w:lang w:val="en-GB" w:eastAsia="zh-CN"/>
        </w:rPr>
        <w:t>10 GHz</w:t>
      </w:r>
      <w:proofErr w:type="spellStart"/>
      <w:r w:rsidRPr="009F67E8">
        <w:rPr>
          <w:rFonts w:hint="eastAsia"/>
        </w:rPr>
        <w:t>频率上小于</w:t>
      </w:r>
      <w:proofErr w:type="spellEnd"/>
      <w:r w:rsidRPr="004328B8">
        <w:rPr>
          <w:rFonts w:eastAsia="Times New Roman" w:hint="eastAsia"/>
          <w:lang w:val="en-GB" w:eastAsia="zh-CN"/>
        </w:rPr>
        <w:t>0.04 dB</w:t>
      </w:r>
      <w:r w:rsidRPr="009F67E8">
        <w:rPr>
          <w:rFonts w:hint="eastAsia"/>
        </w:rPr>
        <w:t>。</w:t>
      </w:r>
    </w:p>
    <w:p w14:paraId="45D75449" w14:textId="77777777" w:rsidR="006072D6" w:rsidRPr="005B1F57" w:rsidRDefault="006072D6" w:rsidP="006072D6">
      <w:pPr>
        <w:ind w:firstLineChars="200" w:firstLine="480"/>
        <w:rPr>
          <w:rFonts w:eastAsia="Times New Roman"/>
          <w:lang w:val="en-GB" w:eastAsia="zh-CN"/>
        </w:rPr>
      </w:pPr>
      <w:proofErr w:type="spellStart"/>
      <w:r w:rsidRPr="009F67E8">
        <w:rPr>
          <w:rFonts w:hint="eastAsia"/>
        </w:rPr>
        <w:t>可以得出结论，在高于</w:t>
      </w:r>
      <w:proofErr w:type="spellEnd"/>
      <w:r w:rsidRPr="004328B8">
        <w:rPr>
          <w:rFonts w:eastAsia="Times New Roman" w:hint="eastAsia"/>
          <w:lang w:val="en-GB" w:eastAsia="zh-CN"/>
        </w:rPr>
        <w:t>70 MHz</w:t>
      </w:r>
      <w:proofErr w:type="spellStart"/>
      <w:r w:rsidRPr="009F67E8">
        <w:rPr>
          <w:rFonts w:hint="eastAsia"/>
        </w:rPr>
        <w:t>的频率上，闪烁和吸收损耗比自由空间基本传输损耗要低得多，可以忽略不计</w:t>
      </w:r>
      <w:proofErr w:type="spellEnd"/>
      <w:r w:rsidRPr="009F67E8">
        <w:rPr>
          <w:rFonts w:hint="eastAsia"/>
        </w:rPr>
        <w:t>。</w:t>
      </w:r>
    </w:p>
    <w:p w14:paraId="70C94211" w14:textId="77777777" w:rsidR="006072D6" w:rsidRPr="005B1F57" w:rsidRDefault="006072D6" w:rsidP="006072D6">
      <w:pPr>
        <w:pStyle w:val="Heading3"/>
        <w:rPr>
          <w:rFonts w:eastAsia="Times New Roman"/>
          <w:b w:val="0"/>
          <w:lang w:val="en-GB" w:eastAsia="zh-CN"/>
        </w:rPr>
      </w:pPr>
      <w:r w:rsidRPr="005B1F57">
        <w:rPr>
          <w:rFonts w:eastAsia="Times New Roman"/>
          <w:lang w:val="en-GB" w:eastAsia="zh-CN"/>
        </w:rPr>
        <w:t>2.2.4</w:t>
      </w:r>
      <w:r w:rsidRPr="005B1F57">
        <w:rPr>
          <w:rFonts w:eastAsia="Times New Roman"/>
          <w:lang w:val="en-GB" w:eastAsia="zh-CN"/>
        </w:rPr>
        <w:tab/>
      </w:r>
      <w:r w:rsidRPr="009F1FB8">
        <w:rPr>
          <w:rFonts w:ascii="SimSun" w:hAnsi="SimSun" w:cs="SimSun" w:hint="eastAsia"/>
          <w:lang w:val="en-GB" w:eastAsia="zh-CN"/>
        </w:rPr>
        <w:t>来自地球表面的后向散射</w:t>
      </w:r>
    </w:p>
    <w:p w14:paraId="73F8864D" w14:textId="77777777" w:rsidR="006072D6" w:rsidRPr="004328B8" w:rsidRDefault="006072D6" w:rsidP="006072D6">
      <w:pPr>
        <w:ind w:firstLineChars="200" w:firstLine="480"/>
        <w:rPr>
          <w:lang w:val="en-US" w:eastAsia="zh-CN"/>
        </w:rPr>
      </w:pPr>
      <w:r w:rsidRPr="004328B8">
        <w:rPr>
          <w:rFonts w:hint="eastAsia"/>
          <w:lang w:val="en-US" w:eastAsia="zh-CN"/>
        </w:rPr>
        <w:t>此外，还应考虑到涉及地面散射和地面反射的传播路径。在可获得进一步的信息之前，可提供以下指导意见。</w:t>
      </w:r>
    </w:p>
    <w:p w14:paraId="20452931" w14:textId="3F28B980" w:rsidR="006072D6" w:rsidRDefault="006072D6" w:rsidP="009F67E8">
      <w:pPr>
        <w:keepNext/>
        <w:keepLines/>
        <w:ind w:firstLineChars="200" w:firstLine="480"/>
        <w:rPr>
          <w:lang w:val="en-US" w:eastAsia="zh-CN"/>
        </w:rPr>
      </w:pPr>
      <w:r w:rsidRPr="004328B8">
        <w:rPr>
          <w:rFonts w:hint="eastAsia"/>
          <w:lang w:val="en-US" w:eastAsia="zh-CN"/>
        </w:rPr>
        <w:lastRenderedPageBreak/>
        <w:t>在某些情况下，大于首个菲涅尔反射区面积</w:t>
      </w:r>
      <w:r w:rsidRPr="004328B8">
        <w:rPr>
          <w:rFonts w:hint="eastAsia"/>
          <w:lang w:val="en-US" w:eastAsia="zh-CN"/>
        </w:rPr>
        <w:t>0.6</w:t>
      </w:r>
      <w:r w:rsidRPr="004328B8">
        <w:rPr>
          <w:rFonts w:hint="eastAsia"/>
          <w:lang w:val="en-US" w:eastAsia="zh-CN"/>
        </w:rPr>
        <w:t>的光滑表面，可能通过镜面几何引起良性反射闪烁。可从适当方向的</w:t>
      </w:r>
      <w:proofErr w:type="spellStart"/>
      <w:r w:rsidRPr="004328B8">
        <w:rPr>
          <w:lang w:val="en-US" w:eastAsia="zh-CN"/>
        </w:rPr>
        <w:t>e.i.r.p</w:t>
      </w:r>
      <w:proofErr w:type="spellEnd"/>
      <w:r w:rsidRPr="004328B8">
        <w:rPr>
          <w:lang w:val="en-US" w:eastAsia="zh-CN"/>
        </w:rPr>
        <w:t>.</w:t>
      </w:r>
      <w:r w:rsidRPr="004328B8">
        <w:rPr>
          <w:rFonts w:hint="eastAsia"/>
          <w:lang w:val="en-US" w:eastAsia="zh-CN"/>
        </w:rPr>
        <w:t>确定此种情况下的信号，包括对涉及的斜角因对流层的两次穿越引起的大气衰减损耗，并假设反射系数为</w:t>
      </w:r>
      <w:r w:rsidRPr="004328B8">
        <w:rPr>
          <w:rFonts w:hint="eastAsia"/>
          <w:lang w:val="en-US" w:eastAsia="zh-CN"/>
        </w:rPr>
        <w:t>-10</w:t>
      </w:r>
      <w:r w:rsidR="002B0173">
        <w:rPr>
          <w:lang w:val="en-US" w:eastAsia="zh-CN"/>
        </w:rPr>
        <w:t xml:space="preserve"> </w:t>
      </w:r>
      <w:r w:rsidRPr="004328B8">
        <w:rPr>
          <w:rFonts w:hint="eastAsia"/>
          <w:lang w:val="en-US" w:eastAsia="zh-CN"/>
        </w:rPr>
        <w:t>dB</w:t>
      </w:r>
      <w:r w:rsidRPr="004328B8">
        <w:rPr>
          <w:rFonts w:hint="eastAsia"/>
          <w:lang w:val="en-US" w:eastAsia="zh-CN"/>
        </w:rPr>
        <w:t>（某些情况下会出现较高的反射系数）。</w:t>
      </w:r>
    </w:p>
    <w:p w14:paraId="6A3A06F1" w14:textId="186127D6" w:rsidR="006072D6" w:rsidRPr="004328B8" w:rsidRDefault="006072D6" w:rsidP="006072D6">
      <w:pPr>
        <w:ind w:firstLineChars="200" w:firstLine="480"/>
        <w:rPr>
          <w:lang w:val="en-US" w:eastAsia="zh-CN"/>
        </w:rPr>
      </w:pPr>
      <w:r w:rsidRPr="004328B8">
        <w:rPr>
          <w:rFonts w:hint="eastAsia"/>
          <w:lang w:val="en-US" w:eastAsia="zh-CN"/>
        </w:rPr>
        <w:t>从更广义上讲，可认为地球表面是粗糙的。对于这种情况的适当假设是，对地球表面上空半空间的辐射来自于完全由平台台站波速照明的区域，其典型散射系数也为</w:t>
      </w:r>
      <w:r w:rsidRPr="004328B8">
        <w:rPr>
          <w:rFonts w:hint="eastAsia"/>
          <w:lang w:val="en-US" w:eastAsia="zh-CN"/>
        </w:rPr>
        <w:t>-10</w:t>
      </w:r>
      <w:r w:rsidR="002B0173">
        <w:rPr>
          <w:lang w:val="en-US" w:eastAsia="zh-CN"/>
        </w:rPr>
        <w:t xml:space="preserve"> </w:t>
      </w:r>
      <w:r w:rsidRPr="004328B8">
        <w:rPr>
          <w:rFonts w:hint="eastAsia"/>
          <w:lang w:val="en-US" w:eastAsia="zh-CN"/>
        </w:rPr>
        <w:t>dB</w:t>
      </w:r>
      <w:r w:rsidRPr="004328B8">
        <w:rPr>
          <w:rFonts w:hint="eastAsia"/>
          <w:lang w:val="en-US" w:eastAsia="zh-CN"/>
        </w:rPr>
        <w:t>，即假设地表向电离层辐射来源的功率来自：因对流层两次穿越给涉及的斜角造成的大气衰减损耗而削减的实际发射机功率，该功率因</w:t>
      </w:r>
      <w:r w:rsidRPr="004328B8">
        <w:rPr>
          <w:rFonts w:hint="eastAsia"/>
          <w:lang w:val="en-US" w:eastAsia="zh-CN"/>
        </w:rPr>
        <w:t>10dB</w:t>
      </w:r>
      <w:r w:rsidRPr="004328B8">
        <w:rPr>
          <w:rFonts w:hint="eastAsia"/>
          <w:lang w:val="en-US" w:eastAsia="zh-CN"/>
        </w:rPr>
        <w:t>的反射系数而进一步降低，随后因为</w:t>
      </w:r>
      <w:proofErr w:type="gramStart"/>
      <w:r w:rsidRPr="004328B8">
        <w:rPr>
          <w:rFonts w:hint="eastAsia"/>
          <w:lang w:val="en-US" w:eastAsia="zh-CN"/>
        </w:rPr>
        <w:t>辐射仅</w:t>
      </w:r>
      <w:proofErr w:type="gramEnd"/>
      <w:r w:rsidRPr="004328B8">
        <w:rPr>
          <w:rFonts w:hint="eastAsia"/>
          <w:lang w:val="en-US" w:eastAsia="zh-CN"/>
        </w:rPr>
        <w:t>为半空间而提高</w:t>
      </w:r>
      <w:r w:rsidRPr="004328B8">
        <w:rPr>
          <w:rFonts w:hint="eastAsia"/>
          <w:lang w:val="en-US" w:eastAsia="zh-CN"/>
        </w:rPr>
        <w:t>3dB</w:t>
      </w:r>
      <w:r w:rsidRPr="004328B8">
        <w:rPr>
          <w:rFonts w:hint="eastAsia"/>
          <w:lang w:val="en-US" w:eastAsia="zh-CN"/>
        </w:rPr>
        <w:t>。（有关海洋反射的更多信息见</w:t>
      </w:r>
      <w:r w:rsidRPr="004328B8">
        <w:rPr>
          <w:rFonts w:hint="eastAsia"/>
          <w:lang w:val="en-US" w:eastAsia="zh-CN"/>
        </w:rPr>
        <w:t>ITU-RP.680</w:t>
      </w:r>
      <w:r w:rsidRPr="004328B8">
        <w:rPr>
          <w:rFonts w:hint="eastAsia"/>
          <w:lang w:val="en-US" w:eastAsia="zh-CN"/>
        </w:rPr>
        <w:t>建议书。）</w:t>
      </w:r>
    </w:p>
    <w:p w14:paraId="4F293DD1" w14:textId="77777777" w:rsidR="006072D6" w:rsidRPr="004328B8" w:rsidRDefault="006072D6" w:rsidP="003B6E2E">
      <w:pPr>
        <w:pStyle w:val="Heading2"/>
        <w:rPr>
          <w:rFonts w:eastAsia="Times New Roman"/>
          <w:lang w:val="en-GB" w:eastAsia="zh-CN"/>
        </w:rPr>
      </w:pPr>
      <w:bookmarkStart w:id="15" w:name="_Toc165025075"/>
      <w:r w:rsidRPr="004328B8">
        <w:rPr>
          <w:rFonts w:eastAsia="Times New Roman"/>
          <w:lang w:val="en-GB" w:eastAsia="zh-CN"/>
        </w:rPr>
        <w:t>2.3</w:t>
      </w:r>
      <w:r w:rsidRPr="004328B8">
        <w:rPr>
          <w:rFonts w:eastAsia="Times New Roman"/>
          <w:lang w:val="en-GB" w:eastAsia="zh-CN"/>
        </w:rPr>
        <w:tab/>
      </w:r>
      <w:r w:rsidRPr="004328B8">
        <w:rPr>
          <w:rFonts w:hint="eastAsia"/>
          <w:lang w:val="en-GB" w:eastAsia="zh-CN"/>
        </w:rPr>
        <w:t>高空台站与大气中的台站之间</w:t>
      </w:r>
      <w:bookmarkEnd w:id="15"/>
    </w:p>
    <w:p w14:paraId="7C3554D6" w14:textId="77777777" w:rsidR="006072D6" w:rsidRPr="001A1DE8" w:rsidRDefault="006072D6" w:rsidP="006072D6">
      <w:pPr>
        <w:ind w:firstLineChars="200" w:firstLine="480"/>
      </w:pPr>
      <w:proofErr w:type="spellStart"/>
      <w:r w:rsidRPr="001A1DE8">
        <w:rPr>
          <w:rFonts w:hint="eastAsia"/>
        </w:rPr>
        <w:t>对于这些传播路径，应考虑以下机制和效应</w:t>
      </w:r>
      <w:proofErr w:type="spellEnd"/>
      <w:r w:rsidRPr="001A1DE8">
        <w:rPr>
          <w:rFonts w:hint="eastAsia"/>
        </w:rPr>
        <w:t>：</w:t>
      </w:r>
    </w:p>
    <w:p w14:paraId="250494BF" w14:textId="77777777" w:rsidR="006072D6" w:rsidRPr="004328B8" w:rsidRDefault="006072D6" w:rsidP="006072D6">
      <w:pPr>
        <w:pStyle w:val="enumlev1"/>
        <w:rPr>
          <w:rFonts w:eastAsia="Times New Roman"/>
          <w:lang w:val="en-GB" w:eastAsia="zh-CN"/>
        </w:rPr>
      </w:pPr>
      <w:r w:rsidRPr="004328B8">
        <w:rPr>
          <w:rFonts w:eastAsia="Times New Roman"/>
          <w:lang w:val="en-GB" w:eastAsia="zh-CN"/>
        </w:rPr>
        <w:t>–</w:t>
      </w:r>
      <w:r w:rsidRPr="004328B8">
        <w:rPr>
          <w:rFonts w:eastAsia="Times New Roman"/>
          <w:lang w:val="en-GB" w:eastAsia="zh-CN"/>
        </w:rPr>
        <w:tab/>
      </w:r>
      <w:proofErr w:type="gramStart"/>
      <w:r w:rsidRPr="004328B8">
        <w:rPr>
          <w:rFonts w:ascii="SimSun" w:hAnsi="SimSun" w:cs="SimSun" w:hint="eastAsia"/>
          <w:lang w:val="en-GB" w:eastAsia="zh-CN"/>
        </w:rPr>
        <w:t>自由空间基本传输损耗；</w:t>
      </w:r>
      <w:proofErr w:type="gramEnd"/>
    </w:p>
    <w:p w14:paraId="3BCB38BB" w14:textId="77777777" w:rsidR="006072D6" w:rsidRPr="004328B8" w:rsidRDefault="006072D6" w:rsidP="006072D6">
      <w:pPr>
        <w:pStyle w:val="enumlev1"/>
        <w:rPr>
          <w:rFonts w:eastAsia="Times New Roman"/>
          <w:lang w:val="en-GB" w:eastAsia="zh-CN"/>
        </w:rPr>
      </w:pPr>
      <w:r w:rsidRPr="004328B8">
        <w:rPr>
          <w:rFonts w:eastAsia="Times New Roman"/>
          <w:lang w:val="en-GB" w:eastAsia="zh-CN"/>
        </w:rPr>
        <w:t>–</w:t>
      </w:r>
      <w:r w:rsidRPr="004328B8">
        <w:rPr>
          <w:rFonts w:eastAsia="Times New Roman"/>
          <w:lang w:val="en-GB" w:eastAsia="zh-CN"/>
        </w:rPr>
        <w:tab/>
      </w:r>
      <w:proofErr w:type="gramStart"/>
      <w:r w:rsidRPr="004328B8">
        <w:rPr>
          <w:rFonts w:ascii="SimSun" w:hAnsi="SimSun" w:cs="SimSun" w:hint="eastAsia"/>
          <w:lang w:val="en-GB" w:eastAsia="zh-CN"/>
        </w:rPr>
        <w:t>衍射；</w:t>
      </w:r>
      <w:proofErr w:type="gramEnd"/>
    </w:p>
    <w:p w14:paraId="7E4C3380" w14:textId="77777777" w:rsidR="006072D6" w:rsidRPr="004328B8" w:rsidRDefault="006072D6" w:rsidP="006072D6">
      <w:pPr>
        <w:pStyle w:val="enumlev1"/>
        <w:rPr>
          <w:rFonts w:eastAsia="Times New Roman"/>
          <w:lang w:val="en-GB" w:eastAsia="zh-CN"/>
        </w:rPr>
      </w:pPr>
      <w:r w:rsidRPr="004328B8">
        <w:rPr>
          <w:rFonts w:eastAsia="Times New Roman"/>
          <w:lang w:val="en-GB" w:eastAsia="zh-CN"/>
        </w:rPr>
        <w:t>–</w:t>
      </w:r>
      <w:r w:rsidRPr="004328B8">
        <w:rPr>
          <w:rFonts w:eastAsia="Times New Roman"/>
          <w:lang w:val="en-GB" w:eastAsia="zh-CN"/>
        </w:rPr>
        <w:tab/>
      </w:r>
      <w:proofErr w:type="gramStart"/>
      <w:r w:rsidRPr="004328B8">
        <w:rPr>
          <w:rFonts w:ascii="SimSun" w:hAnsi="SimSun" w:cs="SimSun" w:hint="eastAsia"/>
          <w:lang w:val="en-GB" w:eastAsia="zh-CN"/>
        </w:rPr>
        <w:t>对流层闪烁；</w:t>
      </w:r>
      <w:proofErr w:type="gramEnd"/>
    </w:p>
    <w:p w14:paraId="4C609FF9" w14:textId="77777777" w:rsidR="006072D6" w:rsidRPr="004328B8" w:rsidRDefault="006072D6" w:rsidP="006072D6">
      <w:pPr>
        <w:pStyle w:val="enumlev1"/>
        <w:rPr>
          <w:rFonts w:eastAsia="Times New Roman"/>
          <w:lang w:val="en-GB" w:eastAsia="zh-CN"/>
        </w:rPr>
      </w:pPr>
      <w:r w:rsidRPr="004328B8">
        <w:rPr>
          <w:rFonts w:eastAsia="Times New Roman"/>
          <w:lang w:val="en-GB" w:eastAsia="zh-CN"/>
        </w:rPr>
        <w:t>–</w:t>
      </w:r>
      <w:r w:rsidRPr="004328B8">
        <w:rPr>
          <w:rFonts w:eastAsia="Times New Roman"/>
          <w:lang w:val="en-GB" w:eastAsia="zh-CN"/>
        </w:rPr>
        <w:tab/>
      </w:r>
      <w:r w:rsidRPr="004328B8">
        <w:rPr>
          <w:rFonts w:hint="eastAsia"/>
          <w:lang w:eastAsia="zh-CN"/>
        </w:rPr>
        <w:t>由</w:t>
      </w:r>
      <w:r w:rsidRPr="004328B8">
        <w:rPr>
          <w:rFonts w:ascii="SimSun" w:hAnsi="SimSun" w:cs="SimSun" w:hint="eastAsia"/>
          <w:lang w:val="en-GB" w:eastAsia="zh-CN"/>
        </w:rPr>
        <w:t>大气气体引起的衰减。</w:t>
      </w:r>
    </w:p>
    <w:p w14:paraId="31E5F1A5" w14:textId="77777777" w:rsidR="006072D6" w:rsidRPr="004328B8" w:rsidRDefault="006072D6" w:rsidP="006072D6">
      <w:pPr>
        <w:ind w:firstLineChars="200" w:firstLine="480"/>
        <w:rPr>
          <w:rFonts w:eastAsia="Times New Roman"/>
          <w:spacing w:val="-2"/>
          <w:lang w:val="en-GB" w:eastAsia="zh-CN"/>
        </w:rPr>
      </w:pPr>
      <w:proofErr w:type="spellStart"/>
      <w:r w:rsidRPr="001A1DE8">
        <w:rPr>
          <w:rFonts w:hint="eastAsia"/>
        </w:rPr>
        <w:t>为了预测</w:t>
      </w:r>
      <w:proofErr w:type="spellEnd"/>
      <w:r w:rsidRPr="004328B8">
        <w:rPr>
          <w:rFonts w:eastAsia="Times New Roman" w:hint="eastAsia"/>
          <w:spacing w:val="-2"/>
          <w:lang w:val="en-GB" w:eastAsia="zh-CN"/>
        </w:rPr>
        <w:t>100 MHz</w:t>
      </w:r>
      <w:r w:rsidRPr="001A1DE8">
        <w:rPr>
          <w:rFonts w:hint="eastAsia"/>
        </w:rPr>
        <w:t>至</w:t>
      </w:r>
      <w:r w:rsidRPr="004328B8">
        <w:rPr>
          <w:rFonts w:eastAsia="Times New Roman" w:hint="eastAsia"/>
          <w:spacing w:val="-2"/>
          <w:lang w:val="en-GB" w:eastAsia="zh-CN"/>
        </w:rPr>
        <w:t>30 GHz</w:t>
      </w:r>
      <w:proofErr w:type="spellStart"/>
      <w:r w:rsidRPr="001A1DE8">
        <w:rPr>
          <w:rFonts w:hint="eastAsia"/>
        </w:rPr>
        <w:t>频率范围内的基本传输损耗，应使用</w:t>
      </w:r>
      <w:proofErr w:type="spellEnd"/>
      <w:r w:rsidRPr="004328B8">
        <w:rPr>
          <w:rFonts w:eastAsia="Times New Roman" w:hint="eastAsia"/>
          <w:spacing w:val="-2"/>
          <w:lang w:val="en-GB" w:eastAsia="zh-CN"/>
        </w:rPr>
        <w:t>ITU-R P.528</w:t>
      </w:r>
      <w:proofErr w:type="spellStart"/>
      <w:r w:rsidRPr="001A1DE8">
        <w:rPr>
          <w:rFonts w:hint="eastAsia"/>
        </w:rPr>
        <w:t>建议书的方法，并注意该建议数的</w:t>
      </w:r>
      <w:proofErr w:type="spellEnd"/>
      <w:r w:rsidRPr="004328B8">
        <w:rPr>
          <w:rFonts w:ascii="STKaiti" w:eastAsia="STKaiti" w:hAnsi="STKaiti" w:cs="SimSun" w:hint="eastAsia"/>
          <w:spacing w:val="-2"/>
          <w:lang w:val="en-GB" w:eastAsia="zh-CN"/>
        </w:rPr>
        <w:t>建议</w:t>
      </w:r>
      <w:r w:rsidRPr="004328B8">
        <w:rPr>
          <w:rFonts w:eastAsia="Times New Roman" w:hint="eastAsia"/>
          <w:spacing w:val="-2"/>
          <w:lang w:val="en-GB" w:eastAsia="zh-CN"/>
        </w:rPr>
        <w:t>2</w:t>
      </w:r>
      <w:r w:rsidRPr="001A1DE8">
        <w:rPr>
          <w:rFonts w:hint="eastAsia"/>
        </w:rPr>
        <w:t>。</w:t>
      </w:r>
    </w:p>
    <w:p w14:paraId="5D7406C7" w14:textId="77777777" w:rsidR="006072D6" w:rsidRPr="004328B8" w:rsidRDefault="006072D6" w:rsidP="006072D6">
      <w:pPr>
        <w:ind w:firstLineChars="200" w:firstLine="480"/>
        <w:rPr>
          <w:rFonts w:eastAsia="Times New Roman"/>
          <w:szCs w:val="22"/>
          <w:lang w:val="en-GB" w:eastAsia="zh-CN"/>
        </w:rPr>
      </w:pPr>
      <w:bookmarkStart w:id="16" w:name="lt_pId364"/>
      <w:r w:rsidRPr="004328B8">
        <w:rPr>
          <w:rFonts w:hint="eastAsia"/>
          <w:lang w:eastAsia="zh-CN"/>
        </w:rPr>
        <w:t>由大气湍流引起的折射率变化会引起空间和时间上的衰落并增强信号强度。</w:t>
      </w:r>
      <w:bookmarkEnd w:id="16"/>
      <w:r w:rsidRPr="004328B8">
        <w:rPr>
          <w:rFonts w:hint="eastAsia"/>
          <w:lang w:eastAsia="zh-CN"/>
        </w:rPr>
        <w:t>物理过程由无线电波交替聚焦和散焦组成。这些闪烁的强度与大气折射率的湿度项相关，这与水蒸汽密度有关。</w:t>
      </w:r>
      <w:proofErr w:type="spellStart"/>
      <w:r w:rsidRPr="009F67E8">
        <w:rPr>
          <w:rFonts w:hint="eastAsia"/>
        </w:rPr>
        <w:t>应使用</w:t>
      </w:r>
      <w:proofErr w:type="spellEnd"/>
      <w:r w:rsidRPr="004328B8">
        <w:rPr>
          <w:rFonts w:eastAsia="Times New Roman" w:hint="eastAsia"/>
          <w:szCs w:val="22"/>
          <w:lang w:val="en-GB" w:eastAsia="zh-CN"/>
        </w:rPr>
        <w:t>ITU-R</w:t>
      </w:r>
      <w:r w:rsidRPr="004328B8">
        <w:rPr>
          <w:rFonts w:eastAsia="Times New Roman"/>
          <w:szCs w:val="22"/>
          <w:lang w:val="en-GB" w:eastAsia="zh-CN"/>
        </w:rPr>
        <w:t xml:space="preserve"> P.</w:t>
      </w:r>
      <w:r w:rsidRPr="004328B8">
        <w:rPr>
          <w:rFonts w:eastAsia="Times New Roman" w:hint="eastAsia"/>
          <w:szCs w:val="22"/>
          <w:lang w:val="en-GB" w:eastAsia="zh-CN"/>
        </w:rPr>
        <w:t>619-</w:t>
      </w:r>
      <w:r>
        <w:rPr>
          <w:rFonts w:eastAsia="Times New Roman"/>
          <w:szCs w:val="22"/>
          <w:lang w:val="en-GB" w:eastAsia="zh-CN"/>
        </w:rPr>
        <w:t>5</w:t>
      </w:r>
      <w:proofErr w:type="spellStart"/>
      <w:r w:rsidRPr="009F67E8">
        <w:rPr>
          <w:rFonts w:hint="eastAsia"/>
        </w:rPr>
        <w:t>建议书第</w:t>
      </w:r>
      <w:proofErr w:type="spellEnd"/>
      <w:r w:rsidRPr="004328B8">
        <w:rPr>
          <w:rFonts w:eastAsia="Times New Roman" w:hint="eastAsia"/>
          <w:szCs w:val="22"/>
          <w:lang w:val="en-GB" w:eastAsia="zh-CN"/>
        </w:rPr>
        <w:t>2.5.2</w:t>
      </w:r>
      <w:proofErr w:type="spellStart"/>
      <w:r w:rsidRPr="009F67E8">
        <w:rPr>
          <w:rFonts w:hint="eastAsia"/>
        </w:rPr>
        <w:t>段中提供的方法来计算因对流层闪烁而造成的损耗</w:t>
      </w:r>
      <w:proofErr w:type="spellEnd"/>
      <w:r w:rsidRPr="009F67E8">
        <w:rPr>
          <w:rFonts w:hint="eastAsia"/>
        </w:rPr>
        <w:t>。</w:t>
      </w:r>
    </w:p>
    <w:p w14:paraId="4734F734" w14:textId="77777777" w:rsidR="006072D6" w:rsidRPr="004328B8" w:rsidRDefault="006072D6" w:rsidP="006072D6">
      <w:pPr>
        <w:pStyle w:val="Heading1"/>
        <w:rPr>
          <w:lang w:val="en-US" w:eastAsia="zh-CN"/>
        </w:rPr>
      </w:pPr>
      <w:bookmarkStart w:id="17" w:name="_Toc165025076"/>
      <w:r w:rsidRPr="004328B8">
        <w:rPr>
          <w:lang w:val="en-US" w:eastAsia="zh-CN"/>
        </w:rPr>
        <w:t>3</w:t>
      </w:r>
      <w:r w:rsidRPr="004328B8">
        <w:rPr>
          <w:lang w:val="en-US" w:eastAsia="zh-CN"/>
        </w:rPr>
        <w:tab/>
      </w:r>
      <w:r w:rsidRPr="004328B8">
        <w:rPr>
          <w:rFonts w:hint="eastAsia"/>
          <w:lang w:val="en-US" w:eastAsia="zh-CN"/>
        </w:rPr>
        <w:t>设计使用高空台站的系统的传播预测方法</w:t>
      </w:r>
      <w:bookmarkEnd w:id="17"/>
    </w:p>
    <w:p w14:paraId="55FC69D8" w14:textId="77777777" w:rsidR="006072D6" w:rsidRPr="004802A5" w:rsidRDefault="006072D6" w:rsidP="006072D6">
      <w:pPr>
        <w:ind w:firstLineChars="200" w:firstLine="480"/>
        <w:rPr>
          <w:lang w:val="en-US" w:eastAsia="zh-CN"/>
        </w:rPr>
      </w:pPr>
      <w:r w:rsidRPr="004802A5">
        <w:rPr>
          <w:rFonts w:hint="eastAsia"/>
          <w:lang w:val="en-US" w:eastAsia="zh-CN"/>
        </w:rPr>
        <w:t>应采用</w:t>
      </w:r>
      <w:r w:rsidRPr="004802A5">
        <w:rPr>
          <w:lang w:val="en-US" w:eastAsia="zh-CN"/>
        </w:rPr>
        <w:t xml:space="preserve">ITU-R P.618 </w:t>
      </w:r>
      <w:r w:rsidRPr="004802A5">
        <w:rPr>
          <w:rFonts w:hint="eastAsia"/>
          <w:lang w:val="en-US" w:eastAsia="zh-CN"/>
        </w:rPr>
        <w:t>提出的方法，并注意到电离层引发的效应不适用。</w:t>
      </w:r>
    </w:p>
    <w:p w14:paraId="4F756925" w14:textId="77777777" w:rsidR="006072D6" w:rsidRPr="004802A5" w:rsidRDefault="006072D6" w:rsidP="006072D6">
      <w:pPr>
        <w:ind w:firstLineChars="200" w:firstLine="480"/>
        <w:rPr>
          <w:rFonts w:eastAsia="Times New Roman"/>
          <w:lang w:val="en-GB" w:eastAsia="zh-CN"/>
        </w:rPr>
      </w:pPr>
      <w:proofErr w:type="spellStart"/>
      <w:r w:rsidRPr="009F67E8">
        <w:rPr>
          <w:rFonts w:hint="eastAsia"/>
        </w:rPr>
        <w:t>如果地面台站处于存在植被损耗的环境中，则应使用</w:t>
      </w:r>
      <w:proofErr w:type="spellEnd"/>
      <w:r w:rsidRPr="004802A5">
        <w:rPr>
          <w:rFonts w:eastAsia="Times New Roman" w:hint="eastAsia"/>
          <w:lang w:val="en-GB" w:eastAsia="zh-CN"/>
        </w:rPr>
        <w:t>ITU-R P.833</w:t>
      </w:r>
      <w:proofErr w:type="spellStart"/>
      <w:r w:rsidRPr="009F67E8">
        <w:rPr>
          <w:rFonts w:hint="eastAsia"/>
        </w:rPr>
        <w:t>建议书中所述的方法。适用的区域和植被类型仅限于</w:t>
      </w:r>
      <w:proofErr w:type="spellEnd"/>
      <w:r w:rsidRPr="004802A5">
        <w:rPr>
          <w:rFonts w:eastAsia="Times New Roman" w:hint="eastAsia"/>
          <w:lang w:val="en-GB" w:eastAsia="zh-CN"/>
        </w:rPr>
        <w:t>ITU-R P.833</w:t>
      </w:r>
      <w:proofErr w:type="spellStart"/>
      <w:r w:rsidRPr="009F67E8">
        <w:rPr>
          <w:rFonts w:hint="eastAsia"/>
        </w:rPr>
        <w:t>建议书中所述的那些区域和类型</w:t>
      </w:r>
      <w:proofErr w:type="spellEnd"/>
      <w:r w:rsidRPr="009F67E8">
        <w:rPr>
          <w:rFonts w:hint="eastAsia"/>
        </w:rPr>
        <w:t>。</w:t>
      </w:r>
    </w:p>
    <w:p w14:paraId="664F9CF0" w14:textId="0B2C1850" w:rsidR="006072D6" w:rsidRPr="004802A5" w:rsidRDefault="006072D6" w:rsidP="006072D6">
      <w:pPr>
        <w:ind w:firstLineChars="200" w:firstLine="480"/>
        <w:rPr>
          <w:rFonts w:eastAsia="Times New Roman"/>
          <w:spacing w:val="-2"/>
          <w:lang w:val="en-GB" w:eastAsia="zh-CN"/>
        </w:rPr>
      </w:pPr>
      <w:r w:rsidRPr="001A1DE8">
        <w:rPr>
          <w:rFonts w:hint="eastAsia"/>
          <w:lang w:eastAsia="zh-CN"/>
        </w:rPr>
        <w:t>如果地面台站处于存在人体屏蔽损耗的环境中，则应使用以下方法来计算人体屏蔽损耗</w:t>
      </w:r>
      <w:r w:rsidR="001A1DE8">
        <w:rPr>
          <w:rFonts w:hint="eastAsia"/>
          <w:lang w:eastAsia="zh-CN"/>
        </w:rPr>
        <w:t>。</w:t>
      </w:r>
      <w:r w:rsidRPr="001A1DE8">
        <w:rPr>
          <w:rFonts w:hint="eastAsia"/>
          <w:lang w:eastAsia="zh-CN"/>
        </w:rPr>
        <w:t>注意：人体屏蔽损耗包括由周围环境引起的多路径的影响，例如，反射和</w:t>
      </w:r>
      <w:r w:rsidRPr="004802A5">
        <w:rPr>
          <w:rFonts w:eastAsia="Times New Roman" w:hint="eastAsia"/>
          <w:spacing w:val="-2"/>
          <w:lang w:val="en-GB" w:eastAsia="zh-CN"/>
        </w:rPr>
        <w:t>/</w:t>
      </w:r>
      <w:r w:rsidRPr="001A1DE8">
        <w:rPr>
          <w:rFonts w:hint="eastAsia"/>
          <w:lang w:eastAsia="zh-CN"/>
        </w:rPr>
        <w:t>或衍射。</w:t>
      </w:r>
    </w:p>
    <w:p w14:paraId="17447DA1" w14:textId="77777777" w:rsidR="006072D6" w:rsidRPr="004802A5" w:rsidRDefault="006072D6" w:rsidP="006072D6">
      <w:pPr>
        <w:ind w:firstLineChars="200" w:firstLine="480"/>
        <w:rPr>
          <w:rStyle w:val="shorttext"/>
          <w:rFonts w:ascii="Arial" w:hAnsi="Arial" w:cs="Arial"/>
          <w:lang w:eastAsia="zh-CN"/>
        </w:rPr>
      </w:pPr>
      <w:r w:rsidRPr="004802A5">
        <w:rPr>
          <w:rStyle w:val="shorttext"/>
          <w:rFonts w:ascii="Arial" w:hAnsi="Arial" w:cs="Arial" w:hint="eastAsia"/>
          <w:lang w:eastAsia="zh-CN"/>
        </w:rPr>
        <w:t>针对以下四种情况提供人体屏蔽损耗模型：</w:t>
      </w:r>
    </w:p>
    <w:p w14:paraId="3994462E" w14:textId="77777777" w:rsidR="006072D6" w:rsidRPr="004802A5" w:rsidRDefault="006072D6" w:rsidP="006072D6">
      <w:pPr>
        <w:pStyle w:val="enumlev1"/>
        <w:rPr>
          <w:rFonts w:eastAsia="Times New Roman"/>
          <w:lang w:eastAsia="zh-CN"/>
        </w:rPr>
      </w:pPr>
      <w:r w:rsidRPr="004802A5">
        <w:rPr>
          <w:rFonts w:eastAsia="Times New Roman"/>
          <w:lang w:eastAsia="ja-JP"/>
        </w:rPr>
        <w:t>i)</w:t>
      </w:r>
      <w:r w:rsidRPr="004802A5">
        <w:rPr>
          <w:rFonts w:eastAsia="Times New Roman"/>
          <w:lang w:eastAsia="ja-JP"/>
        </w:rPr>
        <w:tab/>
      </w:r>
      <w:r w:rsidRPr="004802A5">
        <w:rPr>
          <w:rFonts w:ascii="SimSun" w:hAnsi="SimSun" w:cs="SimSun" w:hint="eastAsia"/>
          <w:lang w:val="en-GB" w:eastAsia="ja-JP"/>
        </w:rPr>
        <w:t>当天线处于头部高度时</w:t>
      </w:r>
      <w:r w:rsidRPr="004802A5">
        <w:rPr>
          <w:rFonts w:ascii="SimSun" w:hAnsi="SimSun" w:cs="SimSun" w:hint="eastAsia"/>
          <w:lang w:eastAsia="ja-JP"/>
        </w:rPr>
        <w:t>，</w:t>
      </w:r>
      <w:r w:rsidRPr="004802A5">
        <w:rPr>
          <w:rFonts w:ascii="SimSun" w:hAnsi="SimSun" w:cs="SimSun" w:hint="eastAsia"/>
          <w:lang w:val="en-GB" w:eastAsia="ja-JP"/>
        </w:rPr>
        <w:t>在</w:t>
      </w:r>
      <w:r w:rsidRPr="004802A5">
        <w:rPr>
          <w:rFonts w:eastAsia="Times New Roman" w:hint="eastAsia"/>
          <w:lang w:eastAsia="ja-JP"/>
        </w:rPr>
        <w:t>LOS</w:t>
      </w:r>
      <w:r w:rsidRPr="004802A5">
        <w:rPr>
          <w:rFonts w:ascii="SimSun" w:hAnsi="SimSun" w:cs="SimSun" w:hint="eastAsia"/>
          <w:lang w:val="en-GB" w:eastAsia="ja-JP"/>
        </w:rPr>
        <w:t>或</w:t>
      </w:r>
      <w:r w:rsidRPr="004802A5">
        <w:rPr>
          <w:rFonts w:ascii="SimSun" w:hAnsi="SimSun" w:cs="SimSun" w:hint="eastAsia"/>
          <w:lang w:val="en-GB" w:eastAsia="zh-CN"/>
        </w:rPr>
        <w:t>农村</w:t>
      </w:r>
      <w:r w:rsidRPr="004802A5">
        <w:rPr>
          <w:rFonts w:ascii="SimSun" w:hAnsi="SimSun" w:cs="SimSun" w:hint="eastAsia"/>
          <w:lang w:val="en-GB" w:eastAsia="ja-JP"/>
        </w:rPr>
        <w:t>环境中的人体屏蔽损耗</w:t>
      </w:r>
      <w:r w:rsidRPr="004802A5">
        <w:rPr>
          <w:rFonts w:ascii="SimSun" w:hAnsi="SimSun" w:cs="SimSun" w:hint="eastAsia"/>
          <w:lang w:eastAsia="ja-JP"/>
        </w:rPr>
        <w:t>，</w:t>
      </w:r>
    </w:p>
    <w:p w14:paraId="08553180" w14:textId="77777777" w:rsidR="006072D6" w:rsidRPr="004802A5" w:rsidRDefault="006072D6" w:rsidP="006072D6">
      <w:pPr>
        <w:pStyle w:val="enumlev1"/>
        <w:rPr>
          <w:rFonts w:eastAsia="Times New Roman"/>
          <w:lang w:eastAsia="zh-CN"/>
        </w:rPr>
      </w:pPr>
      <w:r w:rsidRPr="004802A5">
        <w:rPr>
          <w:rFonts w:eastAsia="Times New Roman"/>
          <w:lang w:eastAsia="ja-JP"/>
        </w:rPr>
        <w:t>ii)</w:t>
      </w:r>
      <w:r w:rsidRPr="004802A5">
        <w:rPr>
          <w:rFonts w:eastAsia="Times New Roman"/>
          <w:lang w:eastAsia="ja-JP"/>
        </w:rPr>
        <w:tab/>
      </w:r>
      <w:r w:rsidRPr="004802A5">
        <w:rPr>
          <w:rFonts w:ascii="SimSun" w:hAnsi="SimSun" w:cs="SimSun" w:hint="eastAsia"/>
          <w:lang w:val="en-GB" w:eastAsia="ja-JP"/>
        </w:rPr>
        <w:t>当天线处于头部高度时</w:t>
      </w:r>
      <w:r w:rsidRPr="004802A5">
        <w:rPr>
          <w:rFonts w:ascii="SimSun" w:hAnsi="SimSun" w:cs="SimSun" w:hint="eastAsia"/>
          <w:lang w:eastAsia="ja-JP"/>
        </w:rPr>
        <w:t>，</w:t>
      </w:r>
      <w:r w:rsidRPr="004802A5">
        <w:rPr>
          <w:rFonts w:ascii="SimSun" w:hAnsi="SimSun" w:cs="SimSun" w:hint="eastAsia"/>
          <w:lang w:val="en-GB" w:eastAsia="ja-JP"/>
        </w:rPr>
        <w:t>在</w:t>
      </w:r>
      <w:r w:rsidRPr="004802A5">
        <w:rPr>
          <w:rFonts w:ascii="SimSun" w:hAnsi="SimSun" w:cs="SimSun" w:hint="eastAsia"/>
          <w:lang w:eastAsia="zh-CN"/>
        </w:rPr>
        <w:t>城市</w:t>
      </w:r>
      <w:r w:rsidRPr="004802A5">
        <w:rPr>
          <w:rFonts w:ascii="SimSun" w:hAnsi="SimSun" w:cs="SimSun" w:hint="eastAsia"/>
          <w:lang w:val="en-GB" w:eastAsia="ja-JP"/>
        </w:rPr>
        <w:t>或</w:t>
      </w:r>
      <w:r w:rsidRPr="004802A5">
        <w:rPr>
          <w:rFonts w:ascii="SimSun" w:hAnsi="SimSun" w:cs="SimSun" w:hint="eastAsia"/>
          <w:lang w:val="en-GB" w:eastAsia="zh-CN"/>
        </w:rPr>
        <w:t>郊区</w:t>
      </w:r>
      <w:r w:rsidRPr="004802A5">
        <w:rPr>
          <w:rFonts w:ascii="SimSun" w:hAnsi="SimSun" w:cs="SimSun" w:hint="eastAsia"/>
          <w:lang w:val="en-GB" w:eastAsia="ja-JP"/>
        </w:rPr>
        <w:t>环境中的人体屏蔽损耗</w:t>
      </w:r>
      <w:r w:rsidRPr="004802A5">
        <w:rPr>
          <w:rFonts w:ascii="SimSun" w:hAnsi="SimSun" w:cs="SimSun" w:hint="eastAsia"/>
          <w:lang w:eastAsia="ja-JP"/>
        </w:rPr>
        <w:t>，</w:t>
      </w:r>
    </w:p>
    <w:p w14:paraId="4758A65C" w14:textId="77777777" w:rsidR="006072D6" w:rsidRPr="004802A5" w:rsidRDefault="006072D6" w:rsidP="006072D6">
      <w:pPr>
        <w:pStyle w:val="enumlev1"/>
        <w:rPr>
          <w:rFonts w:eastAsia="Times New Roman"/>
          <w:lang w:eastAsia="zh-CN"/>
        </w:rPr>
      </w:pPr>
      <w:r w:rsidRPr="004802A5">
        <w:rPr>
          <w:rFonts w:eastAsia="Times New Roman"/>
          <w:lang w:eastAsia="ja-JP"/>
        </w:rPr>
        <w:t>iii)</w:t>
      </w:r>
      <w:r w:rsidRPr="004802A5">
        <w:rPr>
          <w:rFonts w:eastAsia="Times New Roman"/>
          <w:lang w:eastAsia="ja-JP"/>
        </w:rPr>
        <w:tab/>
      </w:r>
      <w:r w:rsidRPr="004802A5">
        <w:rPr>
          <w:rFonts w:ascii="SimSun" w:hAnsi="SimSun" w:cs="SimSun" w:hint="eastAsia"/>
          <w:lang w:val="en-GB" w:eastAsia="ja-JP"/>
        </w:rPr>
        <w:t>当天线处于</w:t>
      </w:r>
      <w:r w:rsidRPr="004802A5">
        <w:rPr>
          <w:rFonts w:ascii="SimSun" w:hAnsi="SimSun" w:cs="SimSun" w:hint="eastAsia"/>
          <w:lang w:val="en-GB" w:eastAsia="zh-CN"/>
        </w:rPr>
        <w:t>胸</w:t>
      </w:r>
      <w:r w:rsidRPr="004802A5">
        <w:rPr>
          <w:rFonts w:ascii="SimSun" w:hAnsi="SimSun" w:cs="SimSun" w:hint="eastAsia"/>
          <w:lang w:val="en-GB" w:eastAsia="ja-JP"/>
        </w:rPr>
        <w:t>部高度时</w:t>
      </w:r>
      <w:r w:rsidRPr="004802A5">
        <w:rPr>
          <w:rFonts w:ascii="SimSun" w:hAnsi="SimSun" w:cs="SimSun" w:hint="eastAsia"/>
          <w:lang w:eastAsia="ja-JP"/>
        </w:rPr>
        <w:t>，</w:t>
      </w:r>
      <w:r w:rsidRPr="004802A5">
        <w:rPr>
          <w:rFonts w:ascii="SimSun" w:hAnsi="SimSun" w:cs="SimSun" w:hint="eastAsia"/>
          <w:lang w:val="en-GB" w:eastAsia="ja-JP"/>
        </w:rPr>
        <w:t>在</w:t>
      </w:r>
      <w:r w:rsidRPr="004802A5">
        <w:rPr>
          <w:rFonts w:eastAsia="Times New Roman" w:hint="eastAsia"/>
          <w:lang w:eastAsia="ja-JP"/>
        </w:rPr>
        <w:t>LOS</w:t>
      </w:r>
      <w:r w:rsidRPr="004802A5">
        <w:rPr>
          <w:rFonts w:ascii="SimSun" w:hAnsi="SimSun" w:cs="SimSun" w:hint="eastAsia"/>
          <w:lang w:val="en-GB" w:eastAsia="ja-JP"/>
        </w:rPr>
        <w:t>或</w:t>
      </w:r>
      <w:r w:rsidRPr="004802A5">
        <w:rPr>
          <w:rFonts w:ascii="SimSun" w:hAnsi="SimSun" w:cs="SimSun" w:hint="eastAsia"/>
          <w:lang w:val="en-GB" w:eastAsia="zh-CN"/>
        </w:rPr>
        <w:t>农村</w:t>
      </w:r>
      <w:r w:rsidRPr="004802A5">
        <w:rPr>
          <w:rFonts w:ascii="SimSun" w:hAnsi="SimSun" w:cs="SimSun" w:hint="eastAsia"/>
          <w:lang w:val="en-GB" w:eastAsia="ja-JP"/>
        </w:rPr>
        <w:t>环境中的人体屏蔽损耗</w:t>
      </w:r>
      <w:r w:rsidRPr="004802A5">
        <w:rPr>
          <w:rFonts w:ascii="SimSun" w:hAnsi="SimSun" w:cs="SimSun" w:hint="eastAsia"/>
          <w:lang w:eastAsia="ja-JP"/>
        </w:rPr>
        <w:t>，</w:t>
      </w:r>
    </w:p>
    <w:p w14:paraId="2EF2ED5E" w14:textId="77777777" w:rsidR="006072D6" w:rsidRPr="004802A5" w:rsidRDefault="006072D6" w:rsidP="006072D6">
      <w:pPr>
        <w:pStyle w:val="enumlev1"/>
        <w:rPr>
          <w:rFonts w:eastAsia="MS Mincho"/>
          <w:lang w:val="en-GB" w:eastAsia="zh-CN"/>
        </w:rPr>
      </w:pPr>
      <w:r w:rsidRPr="004802A5">
        <w:rPr>
          <w:rFonts w:eastAsia="Times New Roman"/>
          <w:lang w:val="en-GB" w:eastAsia="ja-JP"/>
        </w:rPr>
        <w:t>iv)</w:t>
      </w:r>
      <w:r w:rsidRPr="004802A5">
        <w:rPr>
          <w:rFonts w:eastAsia="Times New Roman"/>
          <w:lang w:val="en-GB" w:eastAsia="ja-JP"/>
        </w:rPr>
        <w:tab/>
      </w:r>
      <w:r w:rsidRPr="004802A5">
        <w:rPr>
          <w:rFonts w:ascii="SimSun" w:hAnsi="SimSun" w:cs="SimSun" w:hint="eastAsia"/>
          <w:lang w:val="en-GB" w:eastAsia="ja-JP"/>
        </w:rPr>
        <w:t>当天线处于</w:t>
      </w:r>
      <w:r w:rsidRPr="004802A5">
        <w:rPr>
          <w:rFonts w:ascii="SimSun" w:hAnsi="SimSun" w:cs="SimSun" w:hint="eastAsia"/>
          <w:lang w:val="en-GB" w:eastAsia="zh-CN"/>
        </w:rPr>
        <w:t>胸</w:t>
      </w:r>
      <w:r w:rsidRPr="004802A5">
        <w:rPr>
          <w:rFonts w:ascii="SimSun" w:hAnsi="SimSun" w:cs="SimSun" w:hint="eastAsia"/>
          <w:lang w:val="en-GB" w:eastAsia="ja-JP"/>
        </w:rPr>
        <w:t>部高度时</w:t>
      </w:r>
      <w:r w:rsidRPr="004802A5">
        <w:rPr>
          <w:rFonts w:ascii="SimSun" w:hAnsi="SimSun" w:cs="SimSun" w:hint="eastAsia"/>
          <w:lang w:eastAsia="ja-JP"/>
        </w:rPr>
        <w:t>，</w:t>
      </w:r>
      <w:r w:rsidRPr="004802A5">
        <w:rPr>
          <w:rFonts w:ascii="SimSun" w:hAnsi="SimSun" w:cs="SimSun" w:hint="eastAsia"/>
          <w:lang w:val="en-GB" w:eastAsia="ja-JP"/>
        </w:rPr>
        <w:t>在</w:t>
      </w:r>
      <w:r w:rsidRPr="004802A5">
        <w:rPr>
          <w:rFonts w:ascii="SimSun" w:hAnsi="SimSun" w:cs="SimSun" w:hint="eastAsia"/>
          <w:lang w:eastAsia="zh-CN"/>
        </w:rPr>
        <w:t>城市</w:t>
      </w:r>
      <w:r w:rsidRPr="004802A5">
        <w:rPr>
          <w:rFonts w:ascii="SimSun" w:hAnsi="SimSun" w:cs="SimSun" w:hint="eastAsia"/>
          <w:lang w:val="en-GB" w:eastAsia="ja-JP"/>
        </w:rPr>
        <w:t>或</w:t>
      </w:r>
      <w:r w:rsidRPr="004802A5">
        <w:rPr>
          <w:rFonts w:ascii="SimSun" w:hAnsi="SimSun" w:cs="SimSun" w:hint="eastAsia"/>
          <w:lang w:val="en-GB" w:eastAsia="zh-CN"/>
        </w:rPr>
        <w:t>郊区</w:t>
      </w:r>
      <w:r w:rsidRPr="004802A5">
        <w:rPr>
          <w:rFonts w:ascii="SimSun" w:hAnsi="SimSun" w:cs="SimSun" w:hint="eastAsia"/>
          <w:lang w:val="en-GB" w:eastAsia="ja-JP"/>
        </w:rPr>
        <w:t>环境中的人体屏蔽损耗</w:t>
      </w:r>
      <w:r w:rsidRPr="004802A5">
        <w:rPr>
          <w:rFonts w:ascii="SimSun" w:hAnsi="SimSun" w:cs="SimSun" w:hint="eastAsia"/>
          <w:lang w:eastAsia="zh-CN"/>
        </w:rPr>
        <w:t>。</w:t>
      </w:r>
    </w:p>
    <w:p w14:paraId="3888EFBD" w14:textId="77777777" w:rsidR="006072D6" w:rsidRPr="009F67E8" w:rsidRDefault="006072D6" w:rsidP="006072D6">
      <w:pPr>
        <w:ind w:firstLineChars="200" w:firstLine="480"/>
      </w:pPr>
      <w:proofErr w:type="spellStart"/>
      <w:r w:rsidRPr="009F67E8">
        <w:rPr>
          <w:rFonts w:hint="eastAsia"/>
        </w:rPr>
        <w:t>每种情况的相关参数如下所示</w:t>
      </w:r>
      <w:proofErr w:type="spellEnd"/>
      <w:r w:rsidRPr="009F67E8">
        <w:rPr>
          <w:rFonts w:hint="eastAsia"/>
        </w:rPr>
        <w:t>：</w:t>
      </w:r>
    </w:p>
    <w:p w14:paraId="7861EF29" w14:textId="77777777" w:rsidR="006072D6" w:rsidRPr="004802A5" w:rsidRDefault="006072D6" w:rsidP="006072D6">
      <w:pPr>
        <w:pStyle w:val="Equationlegend"/>
        <w:rPr>
          <w:rFonts w:eastAsia="Times New Roman"/>
          <w:lang w:eastAsia="zh-CN"/>
        </w:rPr>
      </w:pPr>
      <w:r w:rsidRPr="004802A5">
        <w:rPr>
          <w:rFonts w:eastAsia="Times New Roman"/>
          <w:i/>
          <w:lang w:eastAsia="zh-CN"/>
        </w:rPr>
        <w:tab/>
      </w:r>
      <w:r w:rsidRPr="004802A5">
        <w:rPr>
          <w:rFonts w:eastAsia="Times New Roman"/>
          <w:i/>
          <w:iCs/>
          <w:lang w:eastAsia="zh-CN"/>
        </w:rPr>
        <w:t>f</w:t>
      </w:r>
      <w:r w:rsidRPr="004802A5">
        <w:rPr>
          <w:rFonts w:eastAsia="Times New Roman"/>
          <w:lang w:eastAsia="zh-CN"/>
        </w:rPr>
        <w:t xml:space="preserve">: </w:t>
      </w:r>
      <w:r w:rsidRPr="004802A5">
        <w:rPr>
          <w:rFonts w:eastAsia="Times New Roman"/>
          <w:lang w:eastAsia="zh-CN"/>
        </w:rPr>
        <w:tab/>
      </w:r>
      <w:r w:rsidRPr="004802A5">
        <w:rPr>
          <w:rFonts w:ascii="SimSun" w:hAnsi="SimSun" w:cs="SimSun" w:hint="eastAsia"/>
          <w:lang w:eastAsia="zh-CN"/>
        </w:rPr>
        <w:t>频率（</w:t>
      </w:r>
      <w:r w:rsidRPr="004802A5">
        <w:rPr>
          <w:rFonts w:eastAsia="Times New Roman"/>
          <w:lang w:eastAsia="zh-CN"/>
        </w:rPr>
        <w:t>GHz</w:t>
      </w:r>
      <w:r w:rsidRPr="004802A5">
        <w:rPr>
          <w:rFonts w:ascii="SimSun" w:hAnsi="SimSun" w:cs="SimSun" w:hint="eastAsia"/>
          <w:lang w:eastAsia="zh-CN"/>
        </w:rPr>
        <w:t>）</w:t>
      </w:r>
    </w:p>
    <w:p w14:paraId="6020FF5D" w14:textId="77777777" w:rsidR="006072D6" w:rsidRPr="004802A5" w:rsidRDefault="006072D6" w:rsidP="006072D6">
      <w:pPr>
        <w:pStyle w:val="Equationlegend"/>
        <w:rPr>
          <w:rFonts w:eastAsia="Times New Roman"/>
          <w:lang w:eastAsia="zh-CN"/>
        </w:rPr>
      </w:pPr>
      <w:r w:rsidRPr="004802A5">
        <w:rPr>
          <w:rFonts w:eastAsia="Times New Roman"/>
          <w:i/>
          <w:lang w:eastAsia="zh-CN"/>
        </w:rPr>
        <w:tab/>
      </w:r>
      <w:r w:rsidRPr="004802A5">
        <w:rPr>
          <w:rFonts w:eastAsia="Times New Roman"/>
          <w:lang w:val="en-GB"/>
        </w:rPr>
        <w:t>φ</w:t>
      </w:r>
      <w:r w:rsidRPr="004802A5">
        <w:rPr>
          <w:rFonts w:eastAsia="Times New Roman"/>
          <w:i/>
          <w:iCs/>
          <w:lang w:eastAsia="zh-CN"/>
        </w:rPr>
        <w:t>:</w:t>
      </w:r>
      <w:r w:rsidRPr="004802A5">
        <w:rPr>
          <w:rFonts w:eastAsia="Times New Roman"/>
          <w:lang w:eastAsia="zh-CN"/>
        </w:rPr>
        <w:t xml:space="preserve"> </w:t>
      </w:r>
      <w:r w:rsidRPr="004802A5">
        <w:rPr>
          <w:rFonts w:eastAsia="Times New Roman"/>
          <w:lang w:eastAsia="zh-CN"/>
        </w:rPr>
        <w:tab/>
      </w:r>
      <w:r w:rsidRPr="004802A5">
        <w:rPr>
          <w:rFonts w:ascii="SimSun" w:hAnsi="SimSun" w:cs="SimSun" w:hint="eastAsia"/>
          <w:lang w:eastAsia="zh-CN"/>
        </w:rPr>
        <w:t>方位角（</w:t>
      </w:r>
      <w:r>
        <w:rPr>
          <w:rFonts w:ascii="SimSun" w:hAnsi="SimSun" w:cs="SimSun" w:hint="eastAsia"/>
          <w:lang w:eastAsia="zh-CN"/>
        </w:rPr>
        <w:t>高空台站</w:t>
      </w:r>
      <w:r w:rsidRPr="004802A5">
        <w:rPr>
          <w:rFonts w:ascii="SimSun" w:hAnsi="SimSun" w:cs="SimSun" w:hint="eastAsia"/>
          <w:lang w:eastAsia="zh-CN"/>
        </w:rPr>
        <w:t>方向与道路方向之间的锐角）（度）</w:t>
      </w:r>
    </w:p>
    <w:p w14:paraId="6CF17C35" w14:textId="77777777" w:rsidR="006072D6" w:rsidRPr="004802A5" w:rsidRDefault="006072D6" w:rsidP="006072D6">
      <w:pPr>
        <w:pStyle w:val="Equationlegend"/>
        <w:rPr>
          <w:rFonts w:eastAsia="Times New Roman"/>
          <w:lang w:eastAsia="zh-CN"/>
        </w:rPr>
      </w:pPr>
      <w:r w:rsidRPr="004802A5">
        <w:rPr>
          <w:rFonts w:ascii="Symbol" w:eastAsia="Times New Roman" w:hAnsi="Symbol"/>
          <w:iCs/>
          <w:lang w:eastAsia="zh-CN"/>
        </w:rPr>
        <w:tab/>
      </w:r>
      <w:r w:rsidRPr="004802A5">
        <w:rPr>
          <w:rFonts w:ascii="Symbol" w:eastAsia="Times New Roman" w:hAnsi="Symbol"/>
          <w:lang w:eastAsia="zh-CN"/>
        </w:rPr>
        <w:t></w:t>
      </w:r>
      <w:r w:rsidRPr="004802A5">
        <w:rPr>
          <w:rFonts w:eastAsia="Times New Roman"/>
          <w:i/>
          <w:iCs/>
          <w:vertAlign w:val="subscript"/>
          <w:lang w:eastAsia="zh-CN"/>
        </w:rPr>
        <w:t>a</w:t>
      </w:r>
      <w:r w:rsidRPr="004802A5">
        <w:rPr>
          <w:rFonts w:eastAsia="Times New Roman"/>
          <w:lang w:eastAsia="zh-CN"/>
        </w:rPr>
        <w:t xml:space="preserve">: </w:t>
      </w:r>
      <w:r w:rsidRPr="004802A5">
        <w:rPr>
          <w:rFonts w:eastAsia="Times New Roman"/>
          <w:lang w:eastAsia="zh-CN"/>
        </w:rPr>
        <w:tab/>
      </w:r>
      <w:r w:rsidRPr="004802A5">
        <w:rPr>
          <w:rFonts w:ascii="SimSun" w:hAnsi="SimSun" w:cs="SimSun" w:hint="eastAsia"/>
          <w:lang w:eastAsia="zh-CN"/>
        </w:rPr>
        <w:t>到达路径方向的仰角（度）</w:t>
      </w:r>
    </w:p>
    <w:p w14:paraId="0736ECE7" w14:textId="77777777" w:rsidR="006072D6" w:rsidRPr="004802A5" w:rsidRDefault="006072D6" w:rsidP="006072D6">
      <w:pPr>
        <w:pStyle w:val="Equationlegend"/>
        <w:rPr>
          <w:rFonts w:eastAsia="Times New Roman"/>
        </w:rPr>
      </w:pPr>
      <w:r w:rsidRPr="004802A5">
        <w:rPr>
          <w:rFonts w:eastAsia="Times New Roman"/>
          <w:i/>
          <w:lang w:eastAsia="zh-CN"/>
        </w:rPr>
        <w:lastRenderedPageBreak/>
        <w:tab/>
      </w:r>
      <w:proofErr w:type="spellStart"/>
      <w:r w:rsidRPr="004802A5">
        <w:rPr>
          <w:rFonts w:eastAsia="Times New Roman"/>
          <w:i/>
          <w:iCs/>
        </w:rPr>
        <w:t>h</w:t>
      </w:r>
      <w:r w:rsidRPr="004802A5">
        <w:rPr>
          <w:rFonts w:eastAsia="Times New Roman"/>
          <w:i/>
          <w:iCs/>
          <w:vertAlign w:val="subscript"/>
        </w:rPr>
        <w:t>S</w:t>
      </w:r>
      <w:proofErr w:type="spellEnd"/>
      <w:r w:rsidRPr="004802A5">
        <w:rPr>
          <w:rFonts w:eastAsia="Times New Roman"/>
        </w:rPr>
        <w:t xml:space="preserve">: </w:t>
      </w:r>
      <w:r w:rsidRPr="004802A5">
        <w:rPr>
          <w:rFonts w:eastAsia="Times New Roman"/>
        </w:rPr>
        <w:tab/>
      </w:r>
      <w:r w:rsidRPr="004802A5">
        <w:rPr>
          <w:rFonts w:ascii="SimSun" w:hAnsi="SimSun" w:cs="SimSun" w:hint="eastAsia"/>
          <w:lang w:eastAsia="zh-CN"/>
        </w:rPr>
        <w:t>平均建筑物高度（米）</w:t>
      </w:r>
    </w:p>
    <w:p w14:paraId="612AFFE8" w14:textId="77777777" w:rsidR="006072D6" w:rsidRPr="004802A5" w:rsidRDefault="006072D6" w:rsidP="006072D6">
      <w:pPr>
        <w:pStyle w:val="Equationlegend"/>
        <w:rPr>
          <w:rFonts w:eastAsia="Times New Roman"/>
          <w:lang w:eastAsia="zh-CN"/>
        </w:rPr>
      </w:pPr>
      <w:r w:rsidRPr="004802A5">
        <w:rPr>
          <w:rFonts w:eastAsia="Times New Roman"/>
          <w:i/>
        </w:rPr>
        <w:tab/>
      </w:r>
      <w:r w:rsidRPr="004802A5">
        <w:rPr>
          <w:rFonts w:eastAsia="Times New Roman"/>
          <w:i/>
          <w:lang w:eastAsia="zh-CN"/>
        </w:rPr>
        <w:t>P</w:t>
      </w:r>
      <w:r w:rsidRPr="004802A5">
        <w:rPr>
          <w:rFonts w:eastAsia="Times New Roman"/>
          <w:lang w:eastAsia="zh-CN"/>
        </w:rPr>
        <w:t xml:space="preserve">: </w:t>
      </w:r>
      <w:r w:rsidRPr="004802A5">
        <w:rPr>
          <w:rFonts w:eastAsia="Times New Roman"/>
          <w:lang w:eastAsia="zh-CN"/>
        </w:rPr>
        <w:tab/>
      </w:r>
      <w:r w:rsidRPr="004802A5">
        <w:rPr>
          <w:rFonts w:ascii="SimSun" w:hAnsi="SimSun" w:cs="SimSun" w:hint="eastAsia"/>
          <w:lang w:eastAsia="zh-CN"/>
        </w:rPr>
        <w:t>当人体旋转</w:t>
      </w:r>
      <w:r w:rsidRPr="004802A5">
        <w:rPr>
          <w:rFonts w:eastAsia="Times New Roman" w:hint="eastAsia"/>
          <w:lang w:eastAsia="zh-CN"/>
        </w:rPr>
        <w:t>360</w:t>
      </w:r>
      <w:r w:rsidRPr="004802A5">
        <w:rPr>
          <w:rFonts w:ascii="SimSun" w:hAnsi="SimSun" w:cs="SimSun" w:hint="eastAsia"/>
          <w:lang w:eastAsia="zh-CN"/>
        </w:rPr>
        <w:t>度时，人体屏蔽损耗不超过</w:t>
      </w:r>
      <w:proofErr w:type="spellStart"/>
      <w:r w:rsidRPr="004802A5">
        <w:rPr>
          <w:rFonts w:eastAsia="Times New Roman"/>
          <w:i/>
          <w:iCs/>
          <w:lang w:eastAsia="zh-CN"/>
        </w:rPr>
        <w:t>Lhsl</w:t>
      </w:r>
      <w:proofErr w:type="spellEnd"/>
      <w:r w:rsidRPr="004802A5">
        <w:rPr>
          <w:rFonts w:ascii="SimSun" w:hAnsi="SimSun" w:cs="SimSun" w:hint="eastAsia"/>
          <w:lang w:eastAsia="zh-CN"/>
        </w:rPr>
        <w:t>的角度百分比（</w:t>
      </w:r>
      <w:r w:rsidRPr="004802A5">
        <w:rPr>
          <w:rFonts w:eastAsia="Times New Roman" w:hint="eastAsia"/>
          <w:lang w:eastAsia="zh-CN"/>
        </w:rPr>
        <w:t>%</w:t>
      </w:r>
      <w:r w:rsidRPr="004802A5">
        <w:rPr>
          <w:rFonts w:ascii="SimSun" w:hAnsi="SimSun" w:cs="SimSun" w:hint="eastAsia"/>
          <w:lang w:eastAsia="zh-CN"/>
        </w:rPr>
        <w:t>）。</w:t>
      </w:r>
    </w:p>
    <w:p w14:paraId="575E2DDB" w14:textId="77777777" w:rsidR="006072D6" w:rsidRPr="004802A5" w:rsidRDefault="006072D6" w:rsidP="006072D6">
      <w:pPr>
        <w:ind w:firstLineChars="200" w:firstLine="480"/>
        <w:rPr>
          <w:rFonts w:ascii="Calibri" w:eastAsia="Times New Roman" w:hAnsi="Calibri" w:cs="Calibri"/>
          <w:b/>
          <w:sz w:val="22"/>
          <w:lang w:val="en-GB" w:eastAsia="zh-CN"/>
        </w:rPr>
      </w:pPr>
      <w:r w:rsidRPr="004802A5">
        <w:rPr>
          <w:rStyle w:val="shorttext"/>
          <w:rFonts w:ascii="Arial" w:hAnsi="Arial" w:cs="Arial" w:hint="eastAsia"/>
          <w:lang w:eastAsia="zh-CN"/>
        </w:rPr>
        <w:t>此模式对下列各项有效：</w:t>
      </w:r>
    </w:p>
    <w:p w14:paraId="53120213" w14:textId="77777777" w:rsidR="006072D6" w:rsidRPr="004802A5" w:rsidRDefault="006072D6" w:rsidP="006072D6">
      <w:pPr>
        <w:pStyle w:val="Equationlegend"/>
        <w:rPr>
          <w:rFonts w:eastAsia="Times New Roman"/>
          <w:lang w:eastAsia="ja-JP"/>
        </w:rPr>
      </w:pPr>
      <w:r w:rsidRPr="004802A5">
        <w:rPr>
          <w:rFonts w:eastAsia="Times New Roman"/>
          <w:i/>
          <w:lang w:eastAsia="zh-CN"/>
        </w:rPr>
        <w:tab/>
      </w:r>
      <w:r w:rsidRPr="004802A5">
        <w:rPr>
          <w:rFonts w:eastAsia="Times New Roman"/>
          <w:i/>
        </w:rPr>
        <w:t>f</w:t>
      </w:r>
      <w:r w:rsidRPr="004802A5">
        <w:rPr>
          <w:rFonts w:eastAsia="Times New Roman"/>
          <w:i/>
          <w:iCs/>
        </w:rPr>
        <w:t>:</w:t>
      </w:r>
      <w:r w:rsidRPr="004802A5">
        <w:rPr>
          <w:rFonts w:eastAsia="Times New Roman"/>
        </w:rPr>
        <w:t xml:space="preserve"> </w:t>
      </w:r>
      <w:r w:rsidRPr="004802A5">
        <w:rPr>
          <w:rFonts w:eastAsia="Times New Roman"/>
        </w:rPr>
        <w:tab/>
      </w:r>
      <w:r w:rsidRPr="004802A5">
        <w:rPr>
          <w:rFonts w:eastAsia="Times New Roman"/>
          <w:lang w:eastAsia="ja-JP"/>
        </w:rPr>
        <w:t xml:space="preserve">0.7 </w:t>
      </w:r>
      <w:r w:rsidRPr="004802A5">
        <w:rPr>
          <w:rFonts w:asciiTheme="minorEastAsia" w:eastAsiaTheme="minorEastAsia" w:hAnsiTheme="minorEastAsia" w:hint="eastAsia"/>
          <w:lang w:eastAsia="zh-CN"/>
        </w:rPr>
        <w:t>-</w:t>
      </w:r>
      <w:r w:rsidRPr="004802A5">
        <w:rPr>
          <w:rFonts w:eastAsia="Times New Roman"/>
          <w:lang w:eastAsia="ja-JP"/>
        </w:rPr>
        <w:t xml:space="preserve"> 3.35 </w:t>
      </w:r>
      <w:r w:rsidRPr="004802A5">
        <w:rPr>
          <w:rFonts w:eastAsia="Times New Roman"/>
        </w:rPr>
        <w:t>GHz</w:t>
      </w:r>
    </w:p>
    <w:p w14:paraId="74E672BC" w14:textId="77777777" w:rsidR="006072D6" w:rsidRPr="004802A5" w:rsidRDefault="006072D6" w:rsidP="006072D6">
      <w:pPr>
        <w:pStyle w:val="Equationlegend"/>
        <w:rPr>
          <w:rFonts w:eastAsia="Times New Roman"/>
        </w:rPr>
      </w:pPr>
      <w:r w:rsidRPr="004802A5">
        <w:rPr>
          <w:rFonts w:eastAsia="Times New Roman"/>
          <w:i/>
        </w:rPr>
        <w:tab/>
      </w:r>
      <w:r w:rsidRPr="004802A5">
        <w:rPr>
          <w:rFonts w:eastAsia="Times New Roman"/>
          <w:lang w:val="en-GB"/>
        </w:rPr>
        <w:t>φ</w:t>
      </w:r>
      <w:r w:rsidRPr="004802A5">
        <w:rPr>
          <w:rFonts w:eastAsia="Times New Roman"/>
          <w:i/>
          <w:iCs/>
        </w:rPr>
        <w:t>:</w:t>
      </w:r>
      <w:r w:rsidRPr="004802A5">
        <w:rPr>
          <w:rFonts w:eastAsia="Times New Roman"/>
        </w:rPr>
        <w:t xml:space="preserve"> </w:t>
      </w:r>
      <w:r w:rsidRPr="004802A5">
        <w:rPr>
          <w:rFonts w:eastAsia="Times New Roman"/>
        </w:rPr>
        <w:tab/>
        <w:t xml:space="preserve">0 </w:t>
      </w:r>
      <w:r w:rsidRPr="004802A5">
        <w:rPr>
          <w:rFonts w:asciiTheme="minorEastAsia" w:eastAsiaTheme="minorEastAsia" w:hAnsiTheme="minorEastAsia" w:hint="eastAsia"/>
          <w:lang w:eastAsia="zh-CN"/>
        </w:rPr>
        <w:t>-</w:t>
      </w:r>
      <w:r w:rsidRPr="004802A5">
        <w:rPr>
          <w:rFonts w:eastAsia="Times New Roman"/>
        </w:rPr>
        <w:t xml:space="preserve"> 90 </w:t>
      </w:r>
      <w:r w:rsidRPr="004802A5">
        <w:rPr>
          <w:rFonts w:ascii="SimSun" w:hAnsi="SimSun" w:cs="SimSun" w:hint="eastAsia"/>
          <w:lang w:eastAsia="zh-CN"/>
        </w:rPr>
        <w:t>度</w:t>
      </w:r>
    </w:p>
    <w:p w14:paraId="47CC7C59" w14:textId="77777777" w:rsidR="006072D6" w:rsidRPr="004802A5" w:rsidRDefault="006072D6" w:rsidP="006072D6">
      <w:pPr>
        <w:pStyle w:val="Equationlegend"/>
        <w:rPr>
          <w:rFonts w:eastAsia="Times New Roman"/>
        </w:rPr>
      </w:pPr>
      <w:r w:rsidRPr="004802A5">
        <w:rPr>
          <w:rFonts w:ascii="Symbol" w:eastAsia="Times New Roman" w:hAnsi="Symbol"/>
          <w:iCs/>
        </w:rPr>
        <w:tab/>
      </w:r>
      <w:r w:rsidRPr="004802A5">
        <w:rPr>
          <w:rFonts w:ascii="Symbol" w:eastAsia="Times New Roman" w:hAnsi="Symbol"/>
        </w:rPr>
        <w:t></w:t>
      </w:r>
      <w:r w:rsidRPr="004802A5">
        <w:rPr>
          <w:rFonts w:eastAsia="Times New Roman"/>
          <w:i/>
          <w:iCs/>
          <w:vertAlign w:val="subscript"/>
        </w:rPr>
        <w:t>a</w:t>
      </w:r>
      <w:r w:rsidRPr="004802A5">
        <w:rPr>
          <w:rFonts w:eastAsia="Times New Roman"/>
        </w:rPr>
        <w:t xml:space="preserve">: </w:t>
      </w:r>
      <w:r w:rsidRPr="004802A5">
        <w:rPr>
          <w:rFonts w:eastAsia="Times New Roman"/>
        </w:rPr>
        <w:tab/>
        <w:t xml:space="preserve">0 </w:t>
      </w:r>
      <w:r w:rsidRPr="004802A5">
        <w:rPr>
          <w:rFonts w:asciiTheme="minorEastAsia" w:eastAsiaTheme="minorEastAsia" w:hAnsiTheme="minorEastAsia" w:hint="eastAsia"/>
          <w:lang w:eastAsia="zh-CN"/>
        </w:rPr>
        <w:t>-</w:t>
      </w:r>
      <w:r w:rsidRPr="004802A5">
        <w:rPr>
          <w:rFonts w:eastAsia="Times New Roman"/>
        </w:rPr>
        <w:t xml:space="preserve"> 75 </w:t>
      </w:r>
      <w:r w:rsidRPr="004802A5">
        <w:rPr>
          <w:rFonts w:ascii="SimSun" w:hAnsi="SimSun" w:cs="SimSun" w:hint="eastAsia"/>
          <w:lang w:eastAsia="zh-CN"/>
        </w:rPr>
        <w:t>度</w:t>
      </w:r>
    </w:p>
    <w:p w14:paraId="0ACB4B76" w14:textId="77777777" w:rsidR="006072D6" w:rsidRPr="004802A5" w:rsidRDefault="006072D6" w:rsidP="006072D6">
      <w:pPr>
        <w:pStyle w:val="Equationlegend"/>
        <w:rPr>
          <w:rFonts w:eastAsia="Times New Roman"/>
        </w:rPr>
      </w:pPr>
      <w:r w:rsidRPr="004802A5">
        <w:rPr>
          <w:rFonts w:eastAsia="Times New Roman"/>
          <w:i/>
        </w:rPr>
        <w:tab/>
      </w:r>
      <w:proofErr w:type="spellStart"/>
      <w:r w:rsidRPr="004802A5">
        <w:rPr>
          <w:rFonts w:eastAsia="Times New Roman"/>
          <w:i/>
          <w:iCs/>
        </w:rPr>
        <w:t>h</w:t>
      </w:r>
      <w:r w:rsidRPr="004802A5">
        <w:rPr>
          <w:rFonts w:eastAsia="Times New Roman"/>
          <w:i/>
          <w:iCs/>
          <w:vertAlign w:val="subscript"/>
        </w:rPr>
        <w:t>S</w:t>
      </w:r>
      <w:proofErr w:type="spellEnd"/>
      <w:r w:rsidRPr="004802A5">
        <w:rPr>
          <w:rFonts w:eastAsia="Times New Roman"/>
        </w:rPr>
        <w:t xml:space="preserve">: </w:t>
      </w:r>
      <w:r w:rsidRPr="004802A5">
        <w:rPr>
          <w:rFonts w:eastAsia="Times New Roman"/>
        </w:rPr>
        <w:tab/>
        <w:t xml:space="preserve">5 </w:t>
      </w:r>
      <w:r w:rsidRPr="004802A5">
        <w:rPr>
          <w:rFonts w:asciiTheme="minorEastAsia" w:eastAsiaTheme="minorEastAsia" w:hAnsiTheme="minorEastAsia" w:hint="eastAsia"/>
          <w:lang w:eastAsia="zh-CN"/>
        </w:rPr>
        <w:t>-</w:t>
      </w:r>
      <w:r w:rsidRPr="004802A5">
        <w:rPr>
          <w:rFonts w:eastAsia="Times New Roman"/>
        </w:rPr>
        <w:t xml:space="preserve"> 30 </w:t>
      </w:r>
      <w:r w:rsidRPr="004802A5">
        <w:rPr>
          <w:rFonts w:ascii="SimSun" w:hAnsi="SimSun" w:cs="SimSun" w:hint="eastAsia"/>
          <w:lang w:eastAsia="zh-CN"/>
        </w:rPr>
        <w:t>米</w:t>
      </w:r>
    </w:p>
    <w:p w14:paraId="341A9B46" w14:textId="77777777" w:rsidR="006072D6" w:rsidRPr="004802A5" w:rsidRDefault="006072D6" w:rsidP="006072D6">
      <w:pPr>
        <w:pStyle w:val="Equationlegend"/>
        <w:rPr>
          <w:rFonts w:eastAsia="Times New Roman"/>
          <w:lang w:eastAsia="zh-CN"/>
        </w:rPr>
      </w:pPr>
      <w:r w:rsidRPr="004802A5">
        <w:rPr>
          <w:rFonts w:eastAsia="Times New Roman"/>
          <w:i/>
        </w:rPr>
        <w:tab/>
      </w:r>
      <w:r w:rsidRPr="004802A5">
        <w:rPr>
          <w:rFonts w:eastAsia="Times New Roman"/>
          <w:i/>
          <w:lang w:eastAsia="zh-CN"/>
        </w:rPr>
        <w:t>P</w:t>
      </w:r>
      <w:r w:rsidRPr="004802A5">
        <w:rPr>
          <w:rFonts w:eastAsia="Times New Roman"/>
          <w:lang w:eastAsia="zh-CN"/>
        </w:rPr>
        <w:t xml:space="preserve">: </w:t>
      </w:r>
      <w:r w:rsidRPr="004802A5">
        <w:rPr>
          <w:rFonts w:eastAsia="Times New Roman"/>
          <w:lang w:eastAsia="zh-CN"/>
        </w:rPr>
        <w:tab/>
      </w:r>
      <w:r w:rsidRPr="004802A5">
        <w:rPr>
          <w:rFonts w:eastAsia="Times New Roman"/>
          <w:szCs w:val="24"/>
          <w:lang w:eastAsia="ja-JP"/>
        </w:rPr>
        <w:t xml:space="preserve">0 </w:t>
      </w:r>
      <w:r w:rsidRPr="004802A5">
        <w:rPr>
          <w:rFonts w:asciiTheme="minorEastAsia" w:eastAsiaTheme="minorEastAsia" w:hAnsiTheme="minorEastAsia" w:hint="eastAsia"/>
          <w:szCs w:val="24"/>
          <w:lang w:eastAsia="zh-CN"/>
        </w:rPr>
        <w:t>-</w:t>
      </w:r>
      <w:r w:rsidRPr="004802A5">
        <w:rPr>
          <w:rFonts w:eastAsia="Times New Roman"/>
          <w:szCs w:val="24"/>
          <w:lang w:eastAsia="ja-JP"/>
        </w:rPr>
        <w:t xml:space="preserve"> </w:t>
      </w:r>
      <w:r w:rsidRPr="004802A5">
        <w:rPr>
          <w:rFonts w:eastAsia="Times New Roman"/>
          <w:lang w:eastAsia="zh-CN"/>
        </w:rPr>
        <w:t>100%.</w:t>
      </w:r>
    </w:p>
    <w:p w14:paraId="7BC3A91D" w14:textId="77777777" w:rsidR="006072D6" w:rsidRPr="004802A5" w:rsidRDefault="006072D6" w:rsidP="006072D6">
      <w:pPr>
        <w:ind w:firstLineChars="200" w:firstLine="480"/>
        <w:rPr>
          <w:rFonts w:eastAsia="Times New Roman"/>
          <w:lang w:val="en-GB" w:eastAsia="zh-CN"/>
        </w:rPr>
      </w:pPr>
      <w:proofErr w:type="spellStart"/>
      <w:r w:rsidRPr="009F67E8">
        <w:rPr>
          <w:rFonts w:hint="eastAsia"/>
        </w:rPr>
        <w:t>四种</w:t>
      </w:r>
      <w:proofErr w:type="spellEnd"/>
      <w:r w:rsidRPr="0099096F">
        <w:rPr>
          <w:rStyle w:val="shorttext"/>
          <w:rFonts w:ascii="Arial" w:hAnsi="Arial" w:cs="Arial" w:hint="eastAsia"/>
          <w:lang w:eastAsia="zh-CN"/>
        </w:rPr>
        <w:t>情况</w:t>
      </w:r>
      <w:proofErr w:type="spellStart"/>
      <w:r w:rsidRPr="009F67E8">
        <w:rPr>
          <w:rFonts w:hint="eastAsia"/>
        </w:rPr>
        <w:t>的人体屏蔽损耗由以下公式给出</w:t>
      </w:r>
      <w:proofErr w:type="spellEnd"/>
      <w:r w:rsidRPr="009F67E8">
        <w:rPr>
          <w:rFonts w:hint="eastAsia"/>
        </w:rPr>
        <w:t>：</w:t>
      </w:r>
    </w:p>
    <w:p w14:paraId="1C3BB1D4" w14:textId="77777777" w:rsidR="006072D6" w:rsidRPr="009F67E8" w:rsidRDefault="006072D6" w:rsidP="009F67E8">
      <w:pPr>
        <w:pStyle w:val="Equation"/>
      </w:pPr>
      <w:r w:rsidRPr="004802A5">
        <w:rPr>
          <w:lang w:val="en-GB" w:eastAsia="zh-CN"/>
        </w:rPr>
        <w:tab/>
      </w:r>
      <w:r w:rsidRPr="004802A5">
        <w:rPr>
          <w:lang w:val="en-GB" w:eastAsia="zh-CN"/>
        </w:rPr>
        <w:tab/>
      </w:r>
      <m:oMath>
        <m:sSub>
          <m:sSubPr>
            <m:ctrlPr>
              <w:rPr>
                <w:rFonts w:ascii="Cambria Math" w:hAnsi="Cambria Math"/>
                <w:i/>
              </w:rPr>
            </m:ctrlPr>
          </m:sSubPr>
          <m:e>
            <m:r>
              <w:rPr>
                <w:rFonts w:ascii="Cambria Math" w:hAnsi="Cambria Math"/>
              </w:rPr>
              <m:t>L</m:t>
            </m:r>
          </m:e>
          <m:sub>
            <m:r>
              <w:rPr>
                <w:rFonts w:ascii="Cambria Math" w:hAnsi="Cambria Math"/>
                <w:lang w:val="de-CH"/>
              </w:rPr>
              <m:t>h</m:t>
            </m:r>
            <m:r>
              <w:rPr>
                <w:rFonts w:ascii="Cambria Math" w:hAnsi="Cambria Math"/>
              </w:rPr>
              <m:t>sl</m:t>
            </m:r>
          </m:sub>
        </m:sSub>
        <m:r>
          <w:rPr>
            <w:rFonts w:ascii="Cambria Math" w:hAnsi="Cambria Math"/>
            <w:lang w:val="de-CH"/>
          </w:rPr>
          <m:t>=</m:t>
        </m:r>
        <m:r>
          <w:rPr>
            <w:rFonts w:ascii="Cambria Math" w:hAnsi="Cambria Math"/>
          </w:rPr>
          <m:t>b</m:t>
        </m:r>
        <m:func>
          <m:funcPr>
            <m:ctrlPr>
              <w:rPr>
                <w:rFonts w:ascii="Cambria Math" w:hAnsi="Cambria Math"/>
                <w:i/>
              </w:rPr>
            </m:ctrlPr>
          </m:funcPr>
          <m:fName>
            <m:r>
              <m:rPr>
                <m:sty m:val="p"/>
              </m:rPr>
              <w:rPr>
                <w:rFonts w:ascii="Cambria Math" w:hAnsi="Cambria Math"/>
                <w:lang w:val="de-CH"/>
              </w:rPr>
              <m:t>exp</m:t>
            </m:r>
          </m:fName>
          <m:e>
            <m:d>
              <m:dPr>
                <m:ctrlPr>
                  <w:rPr>
                    <w:rFonts w:ascii="Cambria Math" w:hAnsi="Cambria Math"/>
                    <w:i/>
                  </w:rPr>
                </m:ctrlPr>
              </m:dPr>
              <m:e>
                <m:r>
                  <w:rPr>
                    <w:rFonts w:ascii="Cambria Math" w:hAnsi="Cambria Math"/>
                  </w:rPr>
                  <m:t>aP</m:t>
                </m:r>
              </m:e>
            </m:d>
          </m:e>
        </m:func>
        <m:r>
          <w:rPr>
            <w:rFonts w:ascii="Cambria Math" w:hAnsi="Cambria Math"/>
            <w:lang w:val="de-CH"/>
          </w:rPr>
          <m:t>-2</m:t>
        </m:r>
      </m:oMath>
      <w:r w:rsidRPr="00071F5B">
        <w:rPr>
          <w:lang w:val="de-CH"/>
        </w:rPr>
        <w:t> </w:t>
      </w:r>
      <w:r w:rsidRPr="004802A5">
        <w:rPr>
          <w:lang w:val="en-GB"/>
        </w:rPr>
        <w:t xml:space="preserve">                 (dB)</w:t>
      </w:r>
      <w:r w:rsidRPr="004802A5">
        <w:rPr>
          <w:lang w:val="en-GB"/>
        </w:rPr>
        <w:tab/>
        <w:t>(5)</w:t>
      </w:r>
    </w:p>
    <w:p w14:paraId="3921C1E5" w14:textId="77777777" w:rsidR="006072D6" w:rsidRPr="009F67E8" w:rsidRDefault="006072D6" w:rsidP="006072D6">
      <w:pPr>
        <w:keepNext/>
      </w:pPr>
      <w:proofErr w:type="spellStart"/>
      <w:r w:rsidRPr="009F67E8">
        <w:rPr>
          <w:rFonts w:hint="eastAsia"/>
        </w:rPr>
        <w:t>其中</w:t>
      </w:r>
      <w:proofErr w:type="spellEnd"/>
      <w:r w:rsidRPr="009F67E8">
        <w:rPr>
          <w:rFonts w:hint="eastAsia"/>
        </w:rPr>
        <w:t>：</w:t>
      </w:r>
    </w:p>
    <w:p w14:paraId="5F184AA7" w14:textId="77777777" w:rsidR="006072D6" w:rsidRPr="004802A5" w:rsidRDefault="006072D6" w:rsidP="006072D6">
      <w:pPr>
        <w:pStyle w:val="enumlev1"/>
        <w:keepNext/>
        <w:rPr>
          <w:rFonts w:eastAsia="Times New Roman"/>
          <w:lang w:val="en-GB"/>
        </w:rPr>
      </w:pPr>
      <w:r w:rsidRPr="004802A5">
        <w:rPr>
          <w:rFonts w:eastAsia="Times New Roman"/>
          <w:lang w:val="en-GB"/>
        </w:rPr>
        <w:tab/>
      </w:r>
      <w:r w:rsidRPr="004802A5">
        <w:rPr>
          <w:rFonts w:ascii="SimSun" w:hAnsi="SimSun" w:cs="SimSun" w:hint="eastAsia"/>
          <w:lang w:val="en-GB" w:eastAsia="zh-CN"/>
        </w:rPr>
        <w:t>情况</w:t>
      </w:r>
      <w:proofErr w:type="spellStart"/>
      <w:r w:rsidRPr="004802A5">
        <w:rPr>
          <w:rFonts w:eastAsia="Times New Roman"/>
          <w:lang w:val="en-GB"/>
        </w:rPr>
        <w:t>i</w:t>
      </w:r>
      <w:proofErr w:type="spellEnd"/>
      <w:r w:rsidRPr="004802A5">
        <w:rPr>
          <w:rFonts w:eastAsia="Times New Roman"/>
          <w:lang w:val="en-GB"/>
        </w:rPr>
        <w:t>)</w:t>
      </w:r>
    </w:p>
    <w:p w14:paraId="41F4C80D" w14:textId="77777777" w:rsidR="006072D6" w:rsidRPr="004802A5" w:rsidRDefault="006072D6" w:rsidP="006072D6">
      <w:pPr>
        <w:pStyle w:val="enumlev2"/>
        <w:rPr>
          <w:rFonts w:eastAsia="Times New Roman"/>
          <w:lang w:val="en-GB"/>
        </w:rPr>
      </w:pPr>
      <w:r w:rsidRPr="004802A5">
        <w:rPr>
          <w:rFonts w:eastAsia="Times New Roman"/>
          <w:lang w:val="en-GB"/>
        </w:rPr>
        <w:tab/>
      </w:r>
      <w:r w:rsidRPr="004802A5">
        <w:rPr>
          <w:rFonts w:eastAsia="Times New Roman"/>
          <w:i/>
          <w:iCs/>
          <w:lang w:val="en-GB"/>
        </w:rPr>
        <w:t>a</w:t>
      </w:r>
      <w:r w:rsidRPr="004802A5">
        <w:rPr>
          <w:rFonts w:eastAsia="Times New Roman"/>
          <w:lang w:val="en-GB"/>
        </w:rPr>
        <w:t xml:space="preserve"> = (0.75 + </w:t>
      </w:r>
      <w:proofErr w:type="gramStart"/>
      <w:r w:rsidRPr="004802A5">
        <w:rPr>
          <w:rFonts w:eastAsia="Times New Roman"/>
          <w:lang w:val="en-GB"/>
        </w:rPr>
        <w:t>0.125</w:t>
      </w:r>
      <w:r w:rsidRPr="004802A5">
        <w:rPr>
          <w:rFonts w:eastAsia="Times New Roman"/>
          <w:i/>
          <w:iCs/>
          <w:lang w:val="en-GB"/>
        </w:rPr>
        <w:t xml:space="preserve">f </w:t>
      </w:r>
      <w:r w:rsidRPr="004802A5">
        <w:rPr>
          <w:rFonts w:eastAsia="Times New Roman"/>
          <w:lang w:val="en-GB"/>
        </w:rPr>
        <w:t>)</w:t>
      </w:r>
      <w:proofErr w:type="gramEnd"/>
      <w:r w:rsidRPr="004802A5">
        <w:rPr>
          <w:rFonts w:eastAsia="Times New Roman"/>
          <w:lang w:val="en-GB"/>
        </w:rPr>
        <w:t>(0.0366 – 0.0129 log</w:t>
      </w:r>
      <w:r w:rsidRPr="004802A5">
        <w:rPr>
          <w:rFonts w:eastAsia="Times New Roman"/>
          <w:vertAlign w:val="subscript"/>
          <w:lang w:val="en-GB"/>
        </w:rPr>
        <w:t>10</w:t>
      </w:r>
      <w:r w:rsidRPr="004802A5">
        <w:rPr>
          <w:rFonts w:eastAsia="Times New Roman"/>
          <w:lang w:val="en-GB"/>
        </w:rPr>
        <w:t>(</w:t>
      </w:r>
      <w:r w:rsidRPr="004802A5">
        <w:rPr>
          <w:rFonts w:ascii="Symbol" w:eastAsia="Times New Roman" w:hAnsi="Symbol"/>
        </w:rPr>
        <w:t></w:t>
      </w:r>
      <w:r w:rsidRPr="004802A5">
        <w:rPr>
          <w:rFonts w:eastAsia="Times New Roman"/>
          <w:i/>
          <w:iCs/>
          <w:vertAlign w:val="subscript"/>
          <w:lang w:val="en-GB"/>
        </w:rPr>
        <w:t>a</w:t>
      </w:r>
      <w:r w:rsidRPr="004802A5">
        <w:rPr>
          <w:rFonts w:eastAsia="Times New Roman"/>
          <w:lang w:val="en-GB"/>
        </w:rPr>
        <w:t xml:space="preserve"> + 1))</w:t>
      </w:r>
    </w:p>
    <w:p w14:paraId="66AB7D54" w14:textId="77777777" w:rsidR="006072D6" w:rsidRPr="004802A5" w:rsidRDefault="006072D6" w:rsidP="006072D6">
      <w:pPr>
        <w:pStyle w:val="enumlev2"/>
        <w:rPr>
          <w:rFonts w:eastAsia="Times New Roman"/>
          <w:lang w:val="en-GB"/>
        </w:rPr>
      </w:pPr>
      <w:r w:rsidRPr="004802A5">
        <w:rPr>
          <w:rFonts w:eastAsia="Times New Roman"/>
          <w:lang w:val="en-GB"/>
        </w:rPr>
        <w:tab/>
      </w:r>
      <w:r w:rsidRPr="004802A5">
        <w:rPr>
          <w:rFonts w:eastAsia="Times New Roman"/>
          <w:i/>
          <w:iCs/>
          <w:lang w:val="en-GB"/>
        </w:rPr>
        <w:t>b</w:t>
      </w:r>
      <w:r w:rsidRPr="004802A5">
        <w:rPr>
          <w:rFonts w:eastAsia="Times New Roman"/>
          <w:lang w:val="en-GB"/>
        </w:rPr>
        <w:t xml:space="preserve"> = 1.20 + 2.71 log</w:t>
      </w:r>
      <w:r w:rsidRPr="004802A5">
        <w:rPr>
          <w:rFonts w:eastAsia="Times New Roman"/>
          <w:vertAlign w:val="subscript"/>
          <w:lang w:val="en-GB"/>
        </w:rPr>
        <w:t>10</w:t>
      </w:r>
      <w:r w:rsidRPr="004802A5">
        <w:rPr>
          <w:rFonts w:eastAsia="Times New Roman"/>
          <w:lang w:val="en-GB"/>
        </w:rPr>
        <w:t>(</w:t>
      </w:r>
      <w:r w:rsidRPr="004802A5">
        <w:rPr>
          <w:rFonts w:ascii="Symbol" w:eastAsia="Times New Roman" w:hAnsi="Symbol"/>
        </w:rPr>
        <w:t></w:t>
      </w:r>
      <w:r w:rsidRPr="004802A5">
        <w:rPr>
          <w:rFonts w:eastAsia="Times New Roman"/>
          <w:i/>
          <w:iCs/>
          <w:vertAlign w:val="subscript"/>
          <w:lang w:val="en-GB"/>
        </w:rPr>
        <w:t xml:space="preserve">a </w:t>
      </w:r>
      <w:r w:rsidRPr="004802A5">
        <w:rPr>
          <w:rFonts w:eastAsia="Times New Roman"/>
          <w:lang w:val="en-GB"/>
        </w:rPr>
        <w:t>+ 1)</w:t>
      </w:r>
    </w:p>
    <w:p w14:paraId="5BF3DADA" w14:textId="77777777" w:rsidR="006072D6" w:rsidRPr="004802A5" w:rsidRDefault="006072D6" w:rsidP="006072D6">
      <w:pPr>
        <w:pStyle w:val="enumlev1"/>
        <w:keepNext/>
        <w:rPr>
          <w:rFonts w:eastAsia="Times New Roman"/>
          <w:lang w:val="en-GB"/>
        </w:rPr>
      </w:pPr>
      <w:r w:rsidRPr="004802A5">
        <w:rPr>
          <w:rFonts w:eastAsia="Times New Roman"/>
          <w:lang w:val="en-GB"/>
        </w:rPr>
        <w:tab/>
      </w:r>
      <w:r w:rsidRPr="004802A5">
        <w:rPr>
          <w:rFonts w:ascii="SimSun" w:hAnsi="SimSun" w:cs="SimSun" w:hint="eastAsia"/>
          <w:lang w:val="en-GB" w:eastAsia="zh-CN"/>
        </w:rPr>
        <w:t>情况</w:t>
      </w:r>
      <w:r w:rsidRPr="004802A5">
        <w:rPr>
          <w:rFonts w:eastAsia="Times New Roman"/>
          <w:lang w:val="en-GB"/>
        </w:rPr>
        <w:t>ii)</w:t>
      </w:r>
    </w:p>
    <w:p w14:paraId="351FC725" w14:textId="77777777" w:rsidR="006072D6" w:rsidRPr="00821B0E" w:rsidRDefault="006072D6" w:rsidP="006072D6">
      <w:pPr>
        <w:pStyle w:val="enumlev2"/>
        <w:rPr>
          <w:lang w:val="en-US"/>
        </w:rPr>
      </w:pPr>
      <w:r w:rsidRPr="004802A5">
        <w:rPr>
          <w:rFonts w:eastAsia="Times New Roman"/>
          <w:lang w:val="en-GB"/>
        </w:rPr>
        <w:tab/>
      </w:r>
      <w:r w:rsidRPr="00821B0E">
        <w:rPr>
          <w:i/>
          <w:iCs/>
          <w:lang w:val="en-US"/>
        </w:rPr>
        <w:t>a</w:t>
      </w:r>
      <w:r w:rsidRPr="00821B0E">
        <w:rPr>
          <w:lang w:val="en-US"/>
        </w:rPr>
        <w:t xml:space="preserve"> = (0.75 + </w:t>
      </w:r>
      <w:proofErr w:type="gramStart"/>
      <w:r w:rsidRPr="00821B0E">
        <w:rPr>
          <w:lang w:val="en-US"/>
        </w:rPr>
        <w:t>0.125</w:t>
      </w:r>
      <w:r w:rsidRPr="00821B0E">
        <w:rPr>
          <w:i/>
          <w:iCs/>
          <w:lang w:val="en-US"/>
        </w:rPr>
        <w:t>f</w:t>
      </w:r>
      <w:r w:rsidRPr="00821B0E">
        <w:rPr>
          <w:lang w:val="en-US"/>
        </w:rPr>
        <w:t xml:space="preserve"> )</w:t>
      </w:r>
      <w:proofErr w:type="gramEnd"/>
      <w:r w:rsidRPr="00821B0E">
        <w:rPr>
          <w:lang w:val="en-US"/>
        </w:rPr>
        <w:t>(0.0255 – 0.0124 log</w:t>
      </w:r>
      <w:r w:rsidRPr="00821B0E">
        <w:rPr>
          <w:vertAlign w:val="subscript"/>
          <w:lang w:val="en-US"/>
        </w:rPr>
        <w:t>10</w:t>
      </w:r>
      <w:r w:rsidRPr="00821B0E">
        <w:rPr>
          <w:lang w:val="en-US"/>
        </w:rPr>
        <w:t>(</w:t>
      </w:r>
      <w:r w:rsidRPr="00890EAC">
        <w:rPr>
          <w:rFonts w:ascii="Symbol" w:hAnsi="Symbol"/>
        </w:rPr>
        <w:t></w:t>
      </w:r>
      <w:r w:rsidRPr="00821B0E">
        <w:rPr>
          <w:i/>
          <w:iCs/>
          <w:vertAlign w:val="subscript"/>
          <w:lang w:val="en-US"/>
        </w:rPr>
        <w:t xml:space="preserve">a </w:t>
      </w:r>
      <w:r w:rsidRPr="00821B0E">
        <w:rPr>
          <w:lang w:val="en-US"/>
        </w:rPr>
        <w:t xml:space="preserve">+ 1) + </w:t>
      </w:r>
      <w:proofErr w:type="spellStart"/>
      <w:r w:rsidRPr="00821B0E">
        <w:rPr>
          <w:i/>
          <w:iCs/>
          <w:lang w:val="en-US"/>
        </w:rPr>
        <w:t>E</w:t>
      </w:r>
      <w:r w:rsidRPr="00821B0E">
        <w:rPr>
          <w:i/>
          <w:iCs/>
          <w:vertAlign w:val="subscript"/>
          <w:lang w:val="en-US"/>
        </w:rPr>
        <w:t>a</w:t>
      </w:r>
      <w:proofErr w:type="spellEnd"/>
      <w:r w:rsidRPr="0026781D">
        <w:rPr>
          <w:iCs/>
          <w:vertAlign w:val="subscript"/>
        </w:rPr>
        <w:t>φ</w:t>
      </w:r>
      <w:r w:rsidRPr="00821B0E">
        <w:rPr>
          <w:lang w:val="en-US"/>
        </w:rPr>
        <w:t xml:space="preserve"> + </w:t>
      </w:r>
      <w:proofErr w:type="spellStart"/>
      <w:r w:rsidRPr="00821B0E">
        <w:rPr>
          <w:i/>
          <w:iCs/>
          <w:lang w:val="en-US"/>
        </w:rPr>
        <w:t>E</w:t>
      </w:r>
      <w:r w:rsidRPr="00821B0E">
        <w:rPr>
          <w:i/>
          <w:iCs/>
          <w:vertAlign w:val="subscript"/>
          <w:lang w:val="en-US"/>
        </w:rPr>
        <w:t>ahs</w:t>
      </w:r>
      <w:proofErr w:type="spellEnd"/>
      <w:r w:rsidRPr="00821B0E">
        <w:rPr>
          <w:lang w:val="en-US"/>
        </w:rPr>
        <w:t>)</w:t>
      </w:r>
    </w:p>
    <w:p w14:paraId="1F27AA23" w14:textId="77777777" w:rsidR="006072D6" w:rsidRPr="00821B0E" w:rsidRDefault="006072D6" w:rsidP="006072D6">
      <w:pPr>
        <w:pStyle w:val="enumlev2"/>
        <w:rPr>
          <w:lang w:val="en-US"/>
        </w:rPr>
      </w:pPr>
      <w:r w:rsidRPr="00821B0E">
        <w:rPr>
          <w:lang w:val="en-US"/>
        </w:rPr>
        <w:tab/>
      </w:r>
      <w:r w:rsidRPr="00821B0E">
        <w:rPr>
          <w:i/>
          <w:iCs/>
          <w:lang w:val="en-US"/>
        </w:rPr>
        <w:t>b</w:t>
      </w:r>
      <w:r w:rsidRPr="00821B0E">
        <w:rPr>
          <w:lang w:val="en-US"/>
        </w:rPr>
        <w:t xml:space="preserve"> = 0.55 + 2.76 log</w:t>
      </w:r>
      <w:r w:rsidRPr="00821B0E">
        <w:rPr>
          <w:vertAlign w:val="subscript"/>
          <w:lang w:val="en-US"/>
        </w:rPr>
        <w:t>10</w:t>
      </w:r>
      <w:r w:rsidRPr="00821B0E">
        <w:rPr>
          <w:lang w:val="en-US"/>
        </w:rPr>
        <w:t>(</w:t>
      </w:r>
      <w:r w:rsidRPr="00890EAC">
        <w:rPr>
          <w:rFonts w:ascii="Symbol" w:hAnsi="Symbol"/>
        </w:rPr>
        <w:t></w:t>
      </w:r>
      <w:r w:rsidRPr="00821B0E">
        <w:rPr>
          <w:i/>
          <w:iCs/>
          <w:vertAlign w:val="subscript"/>
          <w:lang w:val="en-US"/>
        </w:rPr>
        <w:t xml:space="preserve">a </w:t>
      </w:r>
      <w:r w:rsidRPr="00821B0E">
        <w:rPr>
          <w:lang w:val="en-US"/>
        </w:rPr>
        <w:t xml:space="preserve">+ 1) + </w:t>
      </w:r>
      <w:r w:rsidRPr="00821B0E">
        <w:rPr>
          <w:i/>
          <w:iCs/>
          <w:lang w:val="en-US"/>
        </w:rPr>
        <w:t>E</w:t>
      </w:r>
      <w:r w:rsidRPr="00821B0E">
        <w:rPr>
          <w:i/>
          <w:iCs/>
          <w:vertAlign w:val="subscript"/>
          <w:lang w:val="en-US"/>
        </w:rPr>
        <w:t>b</w:t>
      </w:r>
      <w:r w:rsidRPr="009B2EC6">
        <w:rPr>
          <w:vertAlign w:val="subscript"/>
        </w:rPr>
        <w:t>φ</w:t>
      </w:r>
      <w:r w:rsidRPr="00821B0E">
        <w:rPr>
          <w:lang w:val="en-US"/>
        </w:rPr>
        <w:t xml:space="preserve"> + </w:t>
      </w:r>
      <w:proofErr w:type="spellStart"/>
      <w:r w:rsidRPr="00821B0E">
        <w:rPr>
          <w:i/>
          <w:iCs/>
          <w:lang w:val="en-US"/>
        </w:rPr>
        <w:t>E</w:t>
      </w:r>
      <w:r w:rsidRPr="00821B0E">
        <w:rPr>
          <w:i/>
          <w:iCs/>
          <w:vertAlign w:val="subscript"/>
          <w:lang w:val="en-US"/>
        </w:rPr>
        <w:t>bhs</w:t>
      </w:r>
      <w:proofErr w:type="spellEnd"/>
    </w:p>
    <w:p w14:paraId="4FB6D66F" w14:textId="77777777" w:rsidR="006072D6" w:rsidRPr="00821B0E" w:rsidRDefault="006072D6" w:rsidP="006072D6">
      <w:pPr>
        <w:pStyle w:val="enumlev2"/>
        <w:rPr>
          <w:lang w:val="en-US"/>
        </w:rPr>
      </w:pPr>
      <w:r w:rsidRPr="00821B0E">
        <w:rPr>
          <w:lang w:val="en-US"/>
        </w:rPr>
        <w:tab/>
      </w:r>
      <w:proofErr w:type="spellStart"/>
      <w:r w:rsidRPr="00821B0E">
        <w:rPr>
          <w:i/>
          <w:iCs/>
          <w:lang w:val="en-US"/>
        </w:rPr>
        <w:t>E</w:t>
      </w:r>
      <w:r w:rsidRPr="00821B0E">
        <w:rPr>
          <w:i/>
          <w:iCs/>
          <w:vertAlign w:val="subscript"/>
          <w:lang w:val="en-US"/>
        </w:rPr>
        <w:t>a</w:t>
      </w:r>
      <w:proofErr w:type="spellEnd"/>
      <w:r w:rsidRPr="0026781D">
        <w:rPr>
          <w:iCs/>
          <w:vertAlign w:val="subscript"/>
        </w:rPr>
        <w:t>φ</w:t>
      </w:r>
      <w:r w:rsidRPr="00821B0E">
        <w:rPr>
          <w:lang w:val="en-US"/>
        </w:rPr>
        <w:t xml:space="preserve"> = 0.0013 – 0.0009 log</w:t>
      </w:r>
      <w:r w:rsidRPr="00821B0E">
        <w:rPr>
          <w:vertAlign w:val="subscript"/>
          <w:lang w:val="en-US"/>
        </w:rPr>
        <w:t>10</w:t>
      </w:r>
      <w:r w:rsidRPr="00821B0E">
        <w:rPr>
          <w:lang w:val="en-US"/>
        </w:rPr>
        <w:t>(</w:t>
      </w:r>
      <w:r>
        <w:rPr>
          <w:iCs/>
        </w:rPr>
        <w:t>φ</w:t>
      </w:r>
      <w:r w:rsidRPr="00821B0E">
        <w:rPr>
          <w:lang w:val="en-US"/>
        </w:rPr>
        <w:t xml:space="preserve"> + 1)</w:t>
      </w:r>
    </w:p>
    <w:p w14:paraId="344D325F" w14:textId="77777777" w:rsidR="006072D6" w:rsidRPr="00821B0E" w:rsidRDefault="006072D6" w:rsidP="006072D6">
      <w:pPr>
        <w:pStyle w:val="enumlev2"/>
        <w:rPr>
          <w:lang w:val="en-US"/>
        </w:rPr>
      </w:pPr>
      <w:r w:rsidRPr="00821B0E">
        <w:rPr>
          <w:lang w:val="en-US"/>
        </w:rPr>
        <w:tab/>
      </w:r>
      <w:proofErr w:type="spellStart"/>
      <w:r w:rsidRPr="00821B0E">
        <w:rPr>
          <w:i/>
          <w:iCs/>
          <w:lang w:val="en-US"/>
        </w:rPr>
        <w:t>E</w:t>
      </w:r>
      <w:r w:rsidRPr="00821B0E">
        <w:rPr>
          <w:i/>
          <w:iCs/>
          <w:vertAlign w:val="subscript"/>
          <w:lang w:val="en-US"/>
        </w:rPr>
        <w:t>ahs</w:t>
      </w:r>
      <w:proofErr w:type="spellEnd"/>
      <w:r w:rsidRPr="00821B0E">
        <w:rPr>
          <w:lang w:val="en-US"/>
        </w:rPr>
        <w:t xml:space="preserve"> = −0.0039 + 0.0032 log</w:t>
      </w:r>
      <w:r w:rsidRPr="00821B0E">
        <w:rPr>
          <w:vertAlign w:val="subscript"/>
          <w:lang w:val="en-US"/>
        </w:rPr>
        <w:t>10</w:t>
      </w:r>
      <w:r w:rsidRPr="00821B0E">
        <w:rPr>
          <w:lang w:val="en-US"/>
        </w:rPr>
        <w:t>(</w:t>
      </w:r>
      <w:proofErr w:type="spellStart"/>
      <w:r w:rsidRPr="00821B0E">
        <w:rPr>
          <w:i/>
          <w:iCs/>
          <w:lang w:val="en-US"/>
        </w:rPr>
        <w:t>h</w:t>
      </w:r>
      <w:r w:rsidRPr="00821B0E">
        <w:rPr>
          <w:i/>
          <w:iCs/>
          <w:vertAlign w:val="subscript"/>
          <w:lang w:val="en-US"/>
        </w:rPr>
        <w:t>s</w:t>
      </w:r>
      <w:proofErr w:type="spellEnd"/>
      <w:r w:rsidRPr="00821B0E">
        <w:rPr>
          <w:lang w:val="en-US"/>
        </w:rPr>
        <w:t>)</w:t>
      </w:r>
    </w:p>
    <w:p w14:paraId="10923C62" w14:textId="77777777" w:rsidR="006072D6" w:rsidRPr="00821B0E" w:rsidRDefault="006072D6" w:rsidP="006072D6">
      <w:pPr>
        <w:pStyle w:val="enumlev2"/>
        <w:rPr>
          <w:lang w:val="en-US"/>
        </w:rPr>
      </w:pPr>
      <w:r w:rsidRPr="00821B0E">
        <w:rPr>
          <w:lang w:val="en-US"/>
        </w:rPr>
        <w:tab/>
      </w:r>
      <w:r w:rsidRPr="00821B0E">
        <w:rPr>
          <w:i/>
          <w:iCs/>
          <w:lang w:val="en-US"/>
        </w:rPr>
        <w:t>E</w:t>
      </w:r>
      <w:r w:rsidRPr="00821B0E">
        <w:rPr>
          <w:i/>
          <w:iCs/>
          <w:vertAlign w:val="subscript"/>
          <w:lang w:val="en-US"/>
        </w:rPr>
        <w:t>b</w:t>
      </w:r>
      <w:r w:rsidRPr="009B2EC6">
        <w:rPr>
          <w:vertAlign w:val="subscript"/>
        </w:rPr>
        <w:t>φ</w:t>
      </w:r>
      <w:r w:rsidRPr="00821B0E">
        <w:rPr>
          <w:lang w:val="en-US"/>
        </w:rPr>
        <w:t xml:space="preserve"> = 1.41 – 0.96 log</w:t>
      </w:r>
      <w:r w:rsidRPr="00821B0E">
        <w:rPr>
          <w:vertAlign w:val="subscript"/>
          <w:lang w:val="en-US"/>
        </w:rPr>
        <w:t>10</w:t>
      </w:r>
      <w:r w:rsidRPr="00821B0E">
        <w:rPr>
          <w:lang w:val="en-US"/>
        </w:rPr>
        <w:t>(</w:t>
      </w:r>
      <w:r>
        <w:rPr>
          <w:iCs/>
        </w:rPr>
        <w:t>φ</w:t>
      </w:r>
      <w:r w:rsidRPr="00821B0E">
        <w:rPr>
          <w:lang w:val="en-US"/>
        </w:rPr>
        <w:t xml:space="preserve"> + 1)</w:t>
      </w:r>
    </w:p>
    <w:p w14:paraId="55233538" w14:textId="77777777" w:rsidR="006072D6" w:rsidRPr="006072D6" w:rsidRDefault="006072D6" w:rsidP="006072D6">
      <w:pPr>
        <w:pStyle w:val="enumlev2"/>
        <w:rPr>
          <w:lang w:val="en-US"/>
        </w:rPr>
      </w:pPr>
      <w:r w:rsidRPr="00821B0E">
        <w:rPr>
          <w:lang w:val="en-US"/>
        </w:rPr>
        <w:tab/>
      </w:r>
      <w:proofErr w:type="spellStart"/>
      <w:r w:rsidRPr="006072D6">
        <w:rPr>
          <w:i/>
          <w:iCs/>
          <w:lang w:val="en-US"/>
        </w:rPr>
        <w:t>E</w:t>
      </w:r>
      <w:r w:rsidRPr="006072D6">
        <w:rPr>
          <w:i/>
          <w:iCs/>
          <w:vertAlign w:val="subscript"/>
          <w:lang w:val="en-US"/>
        </w:rPr>
        <w:t>bhs</w:t>
      </w:r>
      <w:proofErr w:type="spellEnd"/>
      <w:r w:rsidRPr="006072D6">
        <w:rPr>
          <w:lang w:val="en-US"/>
        </w:rPr>
        <w:t xml:space="preserve"> = −1.01 + 0.80 log</w:t>
      </w:r>
      <w:r w:rsidRPr="006072D6">
        <w:rPr>
          <w:vertAlign w:val="subscript"/>
          <w:lang w:val="en-US"/>
        </w:rPr>
        <w:t>10</w:t>
      </w:r>
      <w:r w:rsidRPr="006072D6">
        <w:rPr>
          <w:lang w:val="en-US"/>
        </w:rPr>
        <w:t>(</w:t>
      </w:r>
      <w:proofErr w:type="spellStart"/>
      <w:r w:rsidRPr="006072D6">
        <w:rPr>
          <w:i/>
          <w:iCs/>
          <w:lang w:val="en-US"/>
        </w:rPr>
        <w:t>h</w:t>
      </w:r>
      <w:r w:rsidRPr="006072D6">
        <w:rPr>
          <w:i/>
          <w:iCs/>
          <w:vertAlign w:val="subscript"/>
          <w:lang w:val="en-US"/>
        </w:rPr>
        <w:t>s</w:t>
      </w:r>
      <w:proofErr w:type="spellEnd"/>
      <w:r w:rsidRPr="006072D6">
        <w:rPr>
          <w:lang w:val="en-US"/>
        </w:rPr>
        <w:t>)</w:t>
      </w:r>
    </w:p>
    <w:p w14:paraId="42BD9955" w14:textId="77777777" w:rsidR="006072D6" w:rsidRPr="004802A5" w:rsidRDefault="006072D6" w:rsidP="006072D6">
      <w:pPr>
        <w:pStyle w:val="enumlev2"/>
        <w:rPr>
          <w:rFonts w:eastAsia="Times New Roman"/>
          <w:lang w:val="en-GB"/>
        </w:rPr>
      </w:pPr>
      <w:r w:rsidRPr="004802A5">
        <w:rPr>
          <w:rFonts w:eastAsia="Times New Roman"/>
          <w:lang w:val="en-GB"/>
        </w:rPr>
        <w:tab/>
      </w:r>
      <w:r w:rsidRPr="004802A5">
        <w:rPr>
          <w:rFonts w:ascii="SimSun" w:hAnsi="SimSun" w:cs="SimSun" w:hint="eastAsia"/>
          <w:lang w:val="en-GB" w:eastAsia="zh-CN"/>
        </w:rPr>
        <w:t>情况</w:t>
      </w:r>
      <w:r w:rsidRPr="004802A5">
        <w:rPr>
          <w:rFonts w:eastAsia="Times New Roman"/>
          <w:lang w:val="en-GB"/>
        </w:rPr>
        <w:t>iii)</w:t>
      </w:r>
    </w:p>
    <w:p w14:paraId="7EB0329C" w14:textId="77777777" w:rsidR="006072D6" w:rsidRPr="004802A5" w:rsidRDefault="006072D6" w:rsidP="006072D6">
      <w:pPr>
        <w:pStyle w:val="enumlev2"/>
        <w:rPr>
          <w:rFonts w:eastAsia="Times New Roman"/>
          <w:lang w:val="en-GB"/>
        </w:rPr>
      </w:pPr>
      <w:r w:rsidRPr="004802A5">
        <w:rPr>
          <w:rFonts w:eastAsia="Times New Roman"/>
          <w:lang w:val="en-GB"/>
        </w:rPr>
        <w:tab/>
      </w:r>
      <w:r w:rsidRPr="004802A5">
        <w:rPr>
          <w:rFonts w:eastAsia="Times New Roman"/>
          <w:i/>
          <w:iCs/>
          <w:lang w:val="en-GB"/>
        </w:rPr>
        <w:t>a</w:t>
      </w:r>
      <w:r w:rsidRPr="004802A5">
        <w:rPr>
          <w:rFonts w:eastAsia="Times New Roman"/>
          <w:lang w:val="en-GB"/>
        </w:rPr>
        <w:t xml:space="preserve"> = (0.875 + </w:t>
      </w:r>
      <w:proofErr w:type="gramStart"/>
      <w:r w:rsidRPr="004802A5">
        <w:rPr>
          <w:rFonts w:eastAsia="Times New Roman"/>
          <w:lang w:val="en-GB"/>
        </w:rPr>
        <w:t>0.0625</w:t>
      </w:r>
      <w:r w:rsidRPr="004802A5">
        <w:rPr>
          <w:rFonts w:eastAsia="Times New Roman"/>
          <w:i/>
          <w:iCs/>
          <w:lang w:val="en-GB"/>
        </w:rPr>
        <w:t xml:space="preserve">f </w:t>
      </w:r>
      <w:r w:rsidRPr="004802A5">
        <w:rPr>
          <w:rFonts w:eastAsia="Times New Roman"/>
          <w:lang w:val="en-GB"/>
        </w:rPr>
        <w:t>)</w:t>
      </w:r>
      <w:proofErr w:type="gramEnd"/>
      <w:r w:rsidRPr="004802A5">
        <w:rPr>
          <w:rFonts w:eastAsia="Times New Roman"/>
          <w:lang w:val="en-GB"/>
        </w:rPr>
        <w:t>(0.0420 – 0.0106 log</w:t>
      </w:r>
      <w:r w:rsidRPr="004802A5">
        <w:rPr>
          <w:rFonts w:eastAsia="Times New Roman"/>
          <w:vertAlign w:val="subscript"/>
          <w:lang w:val="en-GB"/>
        </w:rPr>
        <w:t>10</w:t>
      </w:r>
      <w:r w:rsidRPr="004802A5">
        <w:rPr>
          <w:rFonts w:eastAsia="Times New Roman"/>
          <w:lang w:val="en-GB"/>
        </w:rPr>
        <w:t>(</w:t>
      </w:r>
      <w:r w:rsidRPr="004802A5">
        <w:rPr>
          <w:rFonts w:ascii="Symbol" w:eastAsia="Times New Roman" w:hAnsi="Symbol"/>
        </w:rPr>
        <w:t></w:t>
      </w:r>
      <w:r w:rsidRPr="004802A5">
        <w:rPr>
          <w:rFonts w:eastAsia="Times New Roman"/>
          <w:i/>
          <w:iCs/>
          <w:vertAlign w:val="subscript"/>
          <w:lang w:val="en-GB"/>
        </w:rPr>
        <w:t xml:space="preserve">a </w:t>
      </w:r>
      <w:r w:rsidRPr="004802A5">
        <w:rPr>
          <w:rFonts w:eastAsia="Times New Roman"/>
          <w:lang w:val="en-GB"/>
        </w:rPr>
        <w:t>+ 1))</w:t>
      </w:r>
    </w:p>
    <w:p w14:paraId="4892779E" w14:textId="77777777" w:rsidR="006072D6" w:rsidRPr="004802A5" w:rsidRDefault="006072D6" w:rsidP="006072D6">
      <w:pPr>
        <w:pStyle w:val="enumlev2"/>
        <w:rPr>
          <w:rFonts w:eastAsia="Times New Roman"/>
          <w:lang w:val="en-GB"/>
        </w:rPr>
      </w:pPr>
      <w:r w:rsidRPr="004802A5">
        <w:rPr>
          <w:rFonts w:eastAsia="Times New Roman"/>
          <w:lang w:val="en-GB"/>
        </w:rPr>
        <w:tab/>
        <w:t>b = 1.07 + 1.72 log</w:t>
      </w:r>
      <w:r w:rsidRPr="004802A5">
        <w:rPr>
          <w:rFonts w:eastAsia="Times New Roman"/>
          <w:vertAlign w:val="subscript"/>
          <w:lang w:val="en-GB"/>
        </w:rPr>
        <w:t>10</w:t>
      </w:r>
      <w:r w:rsidRPr="004802A5">
        <w:rPr>
          <w:rFonts w:eastAsia="Times New Roman"/>
          <w:lang w:val="en-GB"/>
        </w:rPr>
        <w:t>(</w:t>
      </w:r>
      <w:r w:rsidRPr="004802A5">
        <w:rPr>
          <w:rFonts w:ascii="Symbol" w:eastAsia="Times New Roman" w:hAnsi="Symbol"/>
        </w:rPr>
        <w:t></w:t>
      </w:r>
      <w:r w:rsidRPr="004802A5">
        <w:rPr>
          <w:rFonts w:eastAsia="Times New Roman"/>
          <w:i/>
          <w:iCs/>
          <w:vertAlign w:val="subscript"/>
          <w:lang w:val="en-GB"/>
        </w:rPr>
        <w:t xml:space="preserve">a </w:t>
      </w:r>
      <w:r w:rsidRPr="004802A5">
        <w:rPr>
          <w:rFonts w:eastAsia="Times New Roman"/>
          <w:lang w:val="en-GB"/>
        </w:rPr>
        <w:t>+ 1)</w:t>
      </w:r>
    </w:p>
    <w:p w14:paraId="3603C66F" w14:textId="77777777" w:rsidR="006072D6" w:rsidRPr="004802A5" w:rsidRDefault="006072D6" w:rsidP="006072D6">
      <w:pPr>
        <w:pStyle w:val="enumlev1"/>
        <w:keepNext/>
        <w:rPr>
          <w:rFonts w:eastAsia="Times New Roman"/>
          <w:lang w:val="en-GB"/>
        </w:rPr>
      </w:pPr>
      <w:r w:rsidRPr="004802A5">
        <w:rPr>
          <w:rFonts w:eastAsia="Times New Roman"/>
          <w:lang w:val="en-GB"/>
        </w:rPr>
        <w:tab/>
      </w:r>
      <w:r w:rsidRPr="004802A5">
        <w:rPr>
          <w:rFonts w:ascii="SimSun" w:hAnsi="SimSun" w:cs="SimSun" w:hint="eastAsia"/>
          <w:lang w:val="en-GB" w:eastAsia="zh-CN"/>
        </w:rPr>
        <w:t>情况</w:t>
      </w:r>
      <w:r w:rsidRPr="004802A5">
        <w:rPr>
          <w:rFonts w:eastAsia="Times New Roman"/>
          <w:lang w:val="en-GB"/>
        </w:rPr>
        <w:t>iv)</w:t>
      </w:r>
    </w:p>
    <w:p w14:paraId="49E06897" w14:textId="77777777" w:rsidR="006072D6" w:rsidRPr="00821B0E" w:rsidRDefault="006072D6" w:rsidP="006072D6">
      <w:pPr>
        <w:pStyle w:val="enumlev2"/>
        <w:rPr>
          <w:lang w:val="en-US"/>
        </w:rPr>
      </w:pPr>
      <w:r w:rsidRPr="004802A5">
        <w:rPr>
          <w:rFonts w:eastAsia="Times New Roman"/>
          <w:lang w:val="en-GB"/>
        </w:rPr>
        <w:tab/>
      </w:r>
      <w:r w:rsidRPr="00821B0E">
        <w:rPr>
          <w:i/>
          <w:iCs/>
          <w:lang w:val="en-US"/>
        </w:rPr>
        <w:t>a</w:t>
      </w:r>
      <w:r w:rsidRPr="00821B0E">
        <w:rPr>
          <w:lang w:val="en-US"/>
        </w:rPr>
        <w:t xml:space="preserve"> = (0.875 + </w:t>
      </w:r>
      <w:proofErr w:type="gramStart"/>
      <w:r w:rsidRPr="00821B0E">
        <w:rPr>
          <w:lang w:val="en-US"/>
        </w:rPr>
        <w:t>0.0625</w:t>
      </w:r>
      <w:r w:rsidRPr="00821B0E">
        <w:rPr>
          <w:i/>
          <w:iCs/>
          <w:lang w:val="en-US"/>
        </w:rPr>
        <w:t xml:space="preserve">f </w:t>
      </w:r>
      <w:r w:rsidRPr="00821B0E">
        <w:rPr>
          <w:lang w:val="en-US"/>
        </w:rPr>
        <w:t>)</w:t>
      </w:r>
      <w:proofErr w:type="gramEnd"/>
      <w:r w:rsidRPr="00821B0E">
        <w:rPr>
          <w:lang w:val="en-US"/>
        </w:rPr>
        <w:t>(0.0245 – 0.0098 log</w:t>
      </w:r>
      <w:r w:rsidRPr="00821B0E">
        <w:rPr>
          <w:vertAlign w:val="subscript"/>
          <w:lang w:val="en-US"/>
        </w:rPr>
        <w:t>10</w:t>
      </w:r>
      <w:r w:rsidRPr="00821B0E">
        <w:rPr>
          <w:lang w:val="en-US"/>
        </w:rPr>
        <w:t>(</w:t>
      </w:r>
      <w:r w:rsidRPr="00890EAC">
        <w:rPr>
          <w:rFonts w:ascii="Symbol" w:hAnsi="Symbol"/>
        </w:rPr>
        <w:t></w:t>
      </w:r>
      <w:r w:rsidRPr="00821B0E">
        <w:rPr>
          <w:i/>
          <w:iCs/>
          <w:vertAlign w:val="subscript"/>
          <w:lang w:val="en-US"/>
        </w:rPr>
        <w:t>a</w:t>
      </w:r>
      <w:r w:rsidRPr="00890EAC">
        <w:rPr>
          <w:rFonts w:ascii="Symbol" w:hAnsi="Symbol"/>
          <w:i/>
          <w:iCs/>
        </w:rPr>
        <w:t></w:t>
      </w:r>
      <w:r w:rsidRPr="00821B0E">
        <w:rPr>
          <w:lang w:val="en-US"/>
        </w:rPr>
        <w:t xml:space="preserve">+ 1) + </w:t>
      </w:r>
      <w:proofErr w:type="spellStart"/>
      <w:r w:rsidRPr="00821B0E">
        <w:rPr>
          <w:i/>
          <w:iCs/>
          <w:lang w:val="en-US"/>
        </w:rPr>
        <w:t>E</w:t>
      </w:r>
      <w:r w:rsidRPr="00821B0E">
        <w:rPr>
          <w:i/>
          <w:iCs/>
          <w:vertAlign w:val="subscript"/>
          <w:lang w:val="en-US"/>
        </w:rPr>
        <w:t>a</w:t>
      </w:r>
      <w:proofErr w:type="spellEnd"/>
      <w:r>
        <w:rPr>
          <w:vertAlign w:val="subscript"/>
        </w:rPr>
        <w:t>φ</w:t>
      </w:r>
      <w:r w:rsidRPr="00821B0E">
        <w:rPr>
          <w:lang w:val="en-US"/>
        </w:rPr>
        <w:t xml:space="preserve"> + </w:t>
      </w:r>
      <w:proofErr w:type="spellStart"/>
      <w:r w:rsidRPr="00821B0E">
        <w:rPr>
          <w:i/>
          <w:iCs/>
          <w:lang w:val="en-US"/>
        </w:rPr>
        <w:t>E</w:t>
      </w:r>
      <w:r w:rsidRPr="00821B0E">
        <w:rPr>
          <w:i/>
          <w:iCs/>
          <w:vertAlign w:val="subscript"/>
          <w:lang w:val="en-US"/>
        </w:rPr>
        <w:t>ahs</w:t>
      </w:r>
      <w:proofErr w:type="spellEnd"/>
      <w:r w:rsidRPr="00821B0E">
        <w:rPr>
          <w:lang w:val="en-US"/>
        </w:rPr>
        <w:t>)</w:t>
      </w:r>
    </w:p>
    <w:p w14:paraId="411941A5" w14:textId="77777777" w:rsidR="006072D6" w:rsidRPr="00821B0E" w:rsidRDefault="006072D6" w:rsidP="006072D6">
      <w:pPr>
        <w:pStyle w:val="enumlev2"/>
        <w:rPr>
          <w:lang w:val="en-US"/>
        </w:rPr>
      </w:pPr>
      <w:r w:rsidRPr="00821B0E">
        <w:rPr>
          <w:lang w:val="en-US"/>
        </w:rPr>
        <w:tab/>
      </w:r>
      <w:r w:rsidRPr="00821B0E">
        <w:rPr>
          <w:i/>
          <w:iCs/>
          <w:lang w:val="en-US"/>
        </w:rPr>
        <w:t>b</w:t>
      </w:r>
      <w:r w:rsidRPr="00821B0E">
        <w:rPr>
          <w:lang w:val="en-US"/>
        </w:rPr>
        <w:t>= 0.58 + 1.941 log</w:t>
      </w:r>
      <w:r w:rsidRPr="00821B0E">
        <w:rPr>
          <w:vertAlign w:val="subscript"/>
          <w:lang w:val="en-US"/>
        </w:rPr>
        <w:t>10</w:t>
      </w:r>
      <w:r w:rsidRPr="00821B0E">
        <w:rPr>
          <w:lang w:val="en-US"/>
        </w:rPr>
        <w:t>(</w:t>
      </w:r>
      <w:r w:rsidRPr="00890EAC">
        <w:rPr>
          <w:rFonts w:ascii="Symbol" w:hAnsi="Symbol"/>
        </w:rPr>
        <w:t></w:t>
      </w:r>
      <w:r w:rsidRPr="00821B0E">
        <w:rPr>
          <w:i/>
          <w:iCs/>
          <w:vertAlign w:val="subscript"/>
          <w:lang w:val="en-US"/>
        </w:rPr>
        <w:t xml:space="preserve">a </w:t>
      </w:r>
      <w:r w:rsidRPr="00821B0E">
        <w:rPr>
          <w:lang w:val="en-US"/>
        </w:rPr>
        <w:t xml:space="preserve">+ 1) + </w:t>
      </w:r>
      <w:proofErr w:type="spellStart"/>
      <w:r w:rsidRPr="00821B0E">
        <w:rPr>
          <w:i/>
          <w:iCs/>
          <w:lang w:val="en-US"/>
        </w:rPr>
        <w:t>E</w:t>
      </w:r>
      <w:r w:rsidRPr="00821B0E">
        <w:rPr>
          <w:i/>
          <w:iCs/>
          <w:vertAlign w:val="subscript"/>
          <w:lang w:val="en-US"/>
        </w:rPr>
        <w:t>bhs</w:t>
      </w:r>
      <w:proofErr w:type="spellEnd"/>
    </w:p>
    <w:p w14:paraId="00F83A27" w14:textId="77777777" w:rsidR="006072D6" w:rsidRPr="00821B0E" w:rsidRDefault="006072D6" w:rsidP="006072D6">
      <w:pPr>
        <w:pStyle w:val="enumlev2"/>
        <w:rPr>
          <w:lang w:val="en-US"/>
        </w:rPr>
      </w:pPr>
      <w:r w:rsidRPr="00821B0E">
        <w:rPr>
          <w:lang w:val="en-US"/>
        </w:rPr>
        <w:tab/>
      </w:r>
      <w:proofErr w:type="spellStart"/>
      <w:r w:rsidRPr="00821B0E">
        <w:rPr>
          <w:i/>
          <w:iCs/>
          <w:lang w:val="en-US"/>
        </w:rPr>
        <w:t>E</w:t>
      </w:r>
      <w:r w:rsidRPr="00821B0E">
        <w:rPr>
          <w:i/>
          <w:iCs/>
          <w:vertAlign w:val="subscript"/>
          <w:lang w:val="en-US"/>
        </w:rPr>
        <w:t>a</w:t>
      </w:r>
      <w:proofErr w:type="spellEnd"/>
      <w:r>
        <w:rPr>
          <w:vertAlign w:val="subscript"/>
        </w:rPr>
        <w:t>φ</w:t>
      </w:r>
      <w:r w:rsidRPr="00821B0E">
        <w:rPr>
          <w:lang w:val="en-US"/>
        </w:rPr>
        <w:t xml:space="preserve"> = 0.0076 – 0.0052 log</w:t>
      </w:r>
      <w:r w:rsidRPr="00821B0E">
        <w:rPr>
          <w:vertAlign w:val="subscript"/>
          <w:lang w:val="en-US"/>
        </w:rPr>
        <w:t>10</w:t>
      </w:r>
      <w:r w:rsidRPr="00821B0E">
        <w:rPr>
          <w:lang w:val="en-US"/>
        </w:rPr>
        <w:t>(</w:t>
      </w:r>
      <w:r>
        <w:rPr>
          <w:iCs/>
        </w:rPr>
        <w:t>φ</w:t>
      </w:r>
      <w:r w:rsidRPr="00821B0E">
        <w:rPr>
          <w:lang w:val="en-US"/>
        </w:rPr>
        <w:t xml:space="preserve"> + 1)</w:t>
      </w:r>
    </w:p>
    <w:p w14:paraId="4DDB8A29" w14:textId="77777777" w:rsidR="006072D6" w:rsidRPr="00821B0E" w:rsidRDefault="006072D6" w:rsidP="006072D6">
      <w:pPr>
        <w:pStyle w:val="enumlev2"/>
        <w:rPr>
          <w:lang w:val="en-US"/>
        </w:rPr>
      </w:pPr>
      <w:r w:rsidRPr="00821B0E">
        <w:rPr>
          <w:lang w:val="en-US"/>
        </w:rPr>
        <w:tab/>
      </w:r>
      <w:proofErr w:type="spellStart"/>
      <w:r w:rsidRPr="00821B0E">
        <w:rPr>
          <w:i/>
          <w:iCs/>
          <w:lang w:val="en-US"/>
        </w:rPr>
        <w:t>E</w:t>
      </w:r>
      <w:r w:rsidRPr="00821B0E">
        <w:rPr>
          <w:i/>
          <w:iCs/>
          <w:vertAlign w:val="subscript"/>
          <w:lang w:val="en-US"/>
        </w:rPr>
        <w:t>ahs</w:t>
      </w:r>
      <w:proofErr w:type="spellEnd"/>
      <w:r w:rsidRPr="00821B0E">
        <w:rPr>
          <w:lang w:val="en-US"/>
        </w:rPr>
        <w:t xml:space="preserve"> = −0.0090 + 0.0073 log</w:t>
      </w:r>
      <w:r w:rsidRPr="00821B0E">
        <w:rPr>
          <w:vertAlign w:val="subscript"/>
          <w:lang w:val="en-US"/>
        </w:rPr>
        <w:t>10</w:t>
      </w:r>
      <w:r w:rsidRPr="00821B0E">
        <w:rPr>
          <w:lang w:val="en-US"/>
        </w:rPr>
        <w:t>(</w:t>
      </w:r>
      <w:proofErr w:type="spellStart"/>
      <w:r w:rsidRPr="00821B0E">
        <w:rPr>
          <w:i/>
          <w:iCs/>
          <w:lang w:val="en-US"/>
        </w:rPr>
        <w:t>h</w:t>
      </w:r>
      <w:r w:rsidRPr="00821B0E">
        <w:rPr>
          <w:i/>
          <w:iCs/>
          <w:vertAlign w:val="subscript"/>
          <w:lang w:val="en-US"/>
        </w:rPr>
        <w:t>s</w:t>
      </w:r>
      <w:proofErr w:type="spellEnd"/>
      <w:r w:rsidRPr="00821B0E">
        <w:rPr>
          <w:lang w:val="en-US"/>
        </w:rPr>
        <w:t>)</w:t>
      </w:r>
    </w:p>
    <w:p w14:paraId="7A50363C" w14:textId="77777777" w:rsidR="006072D6" w:rsidRPr="00821B0E" w:rsidRDefault="006072D6" w:rsidP="006072D6">
      <w:pPr>
        <w:pStyle w:val="enumlev2"/>
        <w:rPr>
          <w:lang w:val="en-US" w:eastAsia="zh-CN"/>
        </w:rPr>
      </w:pPr>
      <w:r w:rsidRPr="00821B0E">
        <w:rPr>
          <w:lang w:val="en-US"/>
        </w:rPr>
        <w:tab/>
      </w:r>
      <w:proofErr w:type="spellStart"/>
      <w:r w:rsidRPr="00821B0E">
        <w:rPr>
          <w:i/>
          <w:iCs/>
          <w:lang w:val="en-US" w:eastAsia="zh-CN"/>
        </w:rPr>
        <w:t>E</w:t>
      </w:r>
      <w:r w:rsidRPr="00821B0E">
        <w:rPr>
          <w:i/>
          <w:iCs/>
          <w:vertAlign w:val="subscript"/>
          <w:lang w:val="en-US" w:eastAsia="zh-CN"/>
        </w:rPr>
        <w:t>bhs</w:t>
      </w:r>
      <w:proofErr w:type="spellEnd"/>
      <w:r w:rsidRPr="00821B0E">
        <w:rPr>
          <w:lang w:val="en-US" w:eastAsia="zh-CN"/>
        </w:rPr>
        <w:t xml:space="preserve"> = −0.35 + 0.28 log</w:t>
      </w:r>
      <w:r w:rsidRPr="00821B0E">
        <w:rPr>
          <w:vertAlign w:val="subscript"/>
          <w:lang w:val="en-US" w:eastAsia="zh-CN"/>
        </w:rPr>
        <w:t>10</w:t>
      </w:r>
      <w:r w:rsidRPr="00821B0E">
        <w:rPr>
          <w:lang w:val="en-US" w:eastAsia="zh-CN"/>
        </w:rPr>
        <w:t>(</w:t>
      </w:r>
      <w:proofErr w:type="spellStart"/>
      <w:r w:rsidRPr="00821B0E">
        <w:rPr>
          <w:i/>
          <w:iCs/>
          <w:lang w:val="en-US" w:eastAsia="zh-CN"/>
        </w:rPr>
        <w:t>h</w:t>
      </w:r>
      <w:r w:rsidRPr="00821B0E">
        <w:rPr>
          <w:i/>
          <w:iCs/>
          <w:vertAlign w:val="subscript"/>
          <w:lang w:val="en-US" w:eastAsia="zh-CN"/>
        </w:rPr>
        <w:t>s</w:t>
      </w:r>
      <w:proofErr w:type="spellEnd"/>
      <w:r w:rsidRPr="00821B0E">
        <w:rPr>
          <w:lang w:val="en-US" w:eastAsia="zh-CN"/>
        </w:rPr>
        <w:t>)</w:t>
      </w:r>
    </w:p>
    <w:p w14:paraId="723DA450" w14:textId="77777777" w:rsidR="006072D6" w:rsidRPr="00395DE3" w:rsidRDefault="006072D6" w:rsidP="00395DE3">
      <w:pPr>
        <w:ind w:firstLineChars="200" w:firstLine="480"/>
        <w:rPr>
          <w:lang w:eastAsia="zh-CN"/>
        </w:rPr>
      </w:pPr>
      <w:proofErr w:type="spellStart"/>
      <w:r w:rsidRPr="009F67E8">
        <w:rPr>
          <w:rFonts w:hint="eastAsia"/>
        </w:rPr>
        <w:t>对情况</w:t>
      </w:r>
      <w:proofErr w:type="spellEnd"/>
      <w:proofErr w:type="gramStart"/>
      <w:r w:rsidRPr="004802A5">
        <w:rPr>
          <w:rFonts w:eastAsia="Times New Roman" w:hint="eastAsia"/>
          <w:lang w:val="en-GB" w:eastAsia="zh-CN"/>
        </w:rPr>
        <w:t>ii)</w:t>
      </w:r>
      <w:r w:rsidRPr="009F67E8">
        <w:rPr>
          <w:rFonts w:hint="eastAsia"/>
        </w:rPr>
        <w:t>和</w:t>
      </w:r>
      <w:proofErr w:type="gramEnd"/>
      <w:r w:rsidRPr="004802A5">
        <w:rPr>
          <w:rFonts w:eastAsia="Times New Roman" w:hint="eastAsia"/>
          <w:lang w:val="en-GB" w:eastAsia="zh-CN"/>
        </w:rPr>
        <w:t>iv)</w:t>
      </w:r>
      <w:r w:rsidRPr="009F67E8">
        <w:rPr>
          <w:rFonts w:hint="eastAsia"/>
        </w:rPr>
        <w:t>，</w:t>
      </w:r>
      <w:proofErr w:type="spellStart"/>
      <w:r w:rsidRPr="009F67E8">
        <w:rPr>
          <w:rFonts w:hint="eastAsia"/>
        </w:rPr>
        <w:t>如果</w:t>
      </w:r>
      <w:proofErr w:type="spellEnd"/>
      <w:r w:rsidRPr="004802A5">
        <w:rPr>
          <w:rFonts w:eastAsia="Times New Roman"/>
          <w:i/>
          <w:iCs/>
          <w:lang w:val="en-GB" w:eastAsia="zh-CN"/>
        </w:rPr>
        <w:t>a</w:t>
      </w:r>
      <w:proofErr w:type="spellStart"/>
      <w:r w:rsidRPr="009F67E8">
        <w:rPr>
          <w:rFonts w:hint="eastAsia"/>
        </w:rPr>
        <w:t>小于</w:t>
      </w:r>
      <w:proofErr w:type="spellEnd"/>
      <w:r w:rsidRPr="004802A5">
        <w:rPr>
          <w:rFonts w:eastAsia="Times New Roman" w:hint="eastAsia"/>
          <w:lang w:val="en-GB" w:eastAsia="zh-CN"/>
        </w:rPr>
        <w:t>0</w:t>
      </w:r>
      <w:r w:rsidRPr="009F67E8">
        <w:rPr>
          <w:rFonts w:hint="eastAsia"/>
        </w:rPr>
        <w:t>，</w:t>
      </w:r>
      <w:proofErr w:type="spellStart"/>
      <w:r w:rsidRPr="009F67E8">
        <w:rPr>
          <w:rFonts w:hint="eastAsia"/>
        </w:rPr>
        <w:t>则将</w:t>
      </w:r>
      <w:proofErr w:type="spellEnd"/>
      <w:r w:rsidRPr="004802A5">
        <w:rPr>
          <w:rFonts w:eastAsia="Times New Roman"/>
          <w:i/>
          <w:iCs/>
          <w:lang w:val="en-GB" w:eastAsia="zh-CN"/>
        </w:rPr>
        <w:t>a</w:t>
      </w:r>
      <w:proofErr w:type="spellStart"/>
      <w:r w:rsidRPr="009F67E8">
        <w:rPr>
          <w:rFonts w:hint="eastAsia"/>
        </w:rPr>
        <w:t>设为</w:t>
      </w:r>
      <w:proofErr w:type="spellEnd"/>
      <w:r w:rsidRPr="004802A5">
        <w:rPr>
          <w:rFonts w:eastAsia="Times New Roman" w:hint="eastAsia"/>
          <w:lang w:val="en-GB" w:eastAsia="zh-CN"/>
        </w:rPr>
        <w:t>0.0001</w:t>
      </w:r>
      <w:r w:rsidRPr="009F67E8">
        <w:rPr>
          <w:rFonts w:hint="eastAsia"/>
        </w:rPr>
        <w:t>，</w:t>
      </w:r>
      <w:proofErr w:type="spellStart"/>
      <w:r w:rsidRPr="009F67E8">
        <w:rPr>
          <w:rFonts w:hint="eastAsia"/>
        </w:rPr>
        <w:t>如果</w:t>
      </w:r>
      <w:proofErr w:type="spellEnd"/>
      <w:r w:rsidRPr="004802A5">
        <w:rPr>
          <w:rFonts w:eastAsia="Times New Roman"/>
          <w:i/>
          <w:iCs/>
          <w:lang w:val="en-GB" w:eastAsia="zh-CN"/>
        </w:rPr>
        <w:t>b</w:t>
      </w:r>
      <w:proofErr w:type="spellStart"/>
      <w:r w:rsidRPr="009F67E8">
        <w:rPr>
          <w:rFonts w:hint="eastAsia"/>
        </w:rPr>
        <w:t>小于</w:t>
      </w:r>
      <w:proofErr w:type="spellEnd"/>
      <w:r w:rsidRPr="004802A5">
        <w:rPr>
          <w:rFonts w:eastAsia="Times New Roman" w:hint="eastAsia"/>
          <w:lang w:val="en-GB" w:eastAsia="zh-CN"/>
        </w:rPr>
        <w:t>0</w:t>
      </w:r>
      <w:r w:rsidRPr="009F67E8">
        <w:rPr>
          <w:rFonts w:hint="eastAsia"/>
        </w:rPr>
        <w:t>，</w:t>
      </w:r>
      <w:proofErr w:type="spellStart"/>
      <w:r w:rsidRPr="009F67E8">
        <w:rPr>
          <w:rFonts w:hint="eastAsia"/>
        </w:rPr>
        <w:t>则将</w:t>
      </w:r>
      <w:proofErr w:type="spellEnd"/>
      <w:r w:rsidRPr="004802A5">
        <w:rPr>
          <w:rFonts w:eastAsia="Times New Roman"/>
          <w:i/>
          <w:iCs/>
          <w:lang w:val="en-GB" w:eastAsia="zh-CN"/>
        </w:rPr>
        <w:t>b</w:t>
      </w:r>
      <w:proofErr w:type="spellStart"/>
      <w:r w:rsidRPr="009F67E8">
        <w:rPr>
          <w:rFonts w:hint="eastAsia"/>
        </w:rPr>
        <w:t>设为</w:t>
      </w:r>
      <w:proofErr w:type="spellEnd"/>
      <w:r w:rsidRPr="004802A5">
        <w:rPr>
          <w:rFonts w:eastAsia="Times New Roman" w:hint="eastAsia"/>
          <w:lang w:val="en-GB" w:eastAsia="zh-CN"/>
        </w:rPr>
        <w:t>0.001</w:t>
      </w:r>
      <w:r w:rsidRPr="009F67E8">
        <w:rPr>
          <w:rFonts w:hint="eastAsia"/>
        </w:rPr>
        <w:t>。</w:t>
      </w:r>
      <w:proofErr w:type="spellStart"/>
      <w:r w:rsidRPr="009F67E8">
        <w:rPr>
          <w:rFonts w:hint="eastAsia"/>
        </w:rPr>
        <w:t>对情况</w:t>
      </w:r>
      <w:r w:rsidRPr="004802A5">
        <w:rPr>
          <w:rFonts w:eastAsia="Times New Roman" w:hint="eastAsia"/>
          <w:lang w:val="en-GB" w:eastAsia="zh-CN"/>
        </w:rPr>
        <w:t>i</w:t>
      </w:r>
      <w:proofErr w:type="spellEnd"/>
      <w:r w:rsidRPr="004802A5">
        <w:rPr>
          <w:rFonts w:eastAsia="Times New Roman" w:hint="eastAsia"/>
          <w:lang w:val="en-GB" w:eastAsia="zh-CN"/>
        </w:rPr>
        <w:t>)</w:t>
      </w:r>
      <w:r w:rsidRPr="009F67E8">
        <w:rPr>
          <w:rFonts w:hint="eastAsia"/>
        </w:rPr>
        <w:t>和</w:t>
      </w:r>
      <w:r w:rsidRPr="004802A5">
        <w:rPr>
          <w:rFonts w:eastAsia="Times New Roman" w:hint="eastAsia"/>
          <w:lang w:val="en-GB" w:eastAsia="zh-CN"/>
        </w:rPr>
        <w:t>ii)</w:t>
      </w:r>
      <w:r w:rsidRPr="009F67E8">
        <w:rPr>
          <w:rFonts w:hint="eastAsia"/>
        </w:rPr>
        <w:t>，</w:t>
      </w:r>
      <w:proofErr w:type="spellStart"/>
      <w:r w:rsidRPr="009F67E8">
        <w:rPr>
          <w:rFonts w:hint="eastAsia"/>
        </w:rPr>
        <w:t>如果</w:t>
      </w:r>
      <w:r w:rsidRPr="004802A5">
        <w:rPr>
          <w:rFonts w:eastAsia="Times New Roman"/>
          <w:i/>
          <w:iCs/>
          <w:lang w:val="en-GB" w:eastAsia="zh-CN"/>
        </w:rPr>
        <w:t>Lhsl</w:t>
      </w:r>
      <w:r w:rsidRPr="009F67E8">
        <w:rPr>
          <w:rFonts w:hint="eastAsia"/>
        </w:rPr>
        <w:t>超过</w:t>
      </w:r>
      <w:proofErr w:type="spellEnd"/>
      <w:r w:rsidRPr="004802A5">
        <w:rPr>
          <w:rFonts w:eastAsia="Times New Roman" w:hint="eastAsia"/>
          <w:lang w:val="en-GB" w:eastAsia="zh-CN"/>
        </w:rPr>
        <w:t>25 dB</w:t>
      </w:r>
      <w:r w:rsidRPr="009F67E8">
        <w:rPr>
          <w:rFonts w:hint="eastAsia"/>
        </w:rPr>
        <w:t>，则</w:t>
      </w:r>
      <w:proofErr w:type="spellStart"/>
      <w:r w:rsidRPr="004802A5">
        <w:rPr>
          <w:rFonts w:eastAsia="Times New Roman"/>
          <w:i/>
          <w:iCs/>
          <w:lang w:val="en-GB" w:eastAsia="zh-CN"/>
        </w:rPr>
        <w:t>Lhsl</w:t>
      </w:r>
      <w:proofErr w:type="spellEnd"/>
      <w:r w:rsidRPr="004802A5">
        <w:rPr>
          <w:rFonts w:eastAsia="Times New Roman"/>
          <w:lang w:val="en-GB" w:eastAsia="zh-CN"/>
        </w:rPr>
        <w:t xml:space="preserve"> </w:t>
      </w:r>
      <w:r w:rsidRPr="004802A5">
        <w:rPr>
          <w:rFonts w:eastAsia="Times New Roman" w:hint="eastAsia"/>
          <w:lang w:val="en-GB" w:eastAsia="zh-CN"/>
        </w:rPr>
        <w:t>= 25 dB</w:t>
      </w:r>
      <w:proofErr w:type="spellStart"/>
      <w:r w:rsidRPr="009F67E8">
        <w:rPr>
          <w:rFonts w:hint="eastAsia"/>
        </w:rPr>
        <w:t>用作上限。另一方面，对情况</w:t>
      </w:r>
      <w:proofErr w:type="spellEnd"/>
      <w:r w:rsidRPr="004802A5">
        <w:rPr>
          <w:rFonts w:eastAsia="Times New Roman" w:hint="eastAsia"/>
          <w:lang w:val="en-GB" w:eastAsia="zh-CN"/>
        </w:rPr>
        <w:t>iii)</w:t>
      </w:r>
      <w:r w:rsidRPr="009F67E8">
        <w:rPr>
          <w:rFonts w:hint="eastAsia"/>
        </w:rPr>
        <w:t>和</w:t>
      </w:r>
      <w:r w:rsidRPr="004802A5">
        <w:rPr>
          <w:rFonts w:eastAsia="Times New Roman" w:hint="eastAsia"/>
          <w:lang w:val="en-GB" w:eastAsia="zh-CN"/>
        </w:rPr>
        <w:t>iv)</w:t>
      </w:r>
      <w:r w:rsidRPr="009F67E8">
        <w:rPr>
          <w:rFonts w:hint="eastAsia"/>
        </w:rPr>
        <w:t>，</w:t>
      </w:r>
      <w:proofErr w:type="spellStart"/>
      <w:r w:rsidRPr="009F67E8">
        <w:rPr>
          <w:rFonts w:hint="eastAsia"/>
        </w:rPr>
        <w:t>如果</w:t>
      </w:r>
      <w:r w:rsidRPr="004802A5">
        <w:rPr>
          <w:rFonts w:eastAsia="Times New Roman"/>
          <w:i/>
          <w:iCs/>
          <w:lang w:val="en-GB" w:eastAsia="zh-CN"/>
        </w:rPr>
        <w:t>Lhsl</w:t>
      </w:r>
      <w:r w:rsidRPr="009F67E8">
        <w:rPr>
          <w:rFonts w:hint="eastAsia"/>
        </w:rPr>
        <w:t>超过</w:t>
      </w:r>
      <w:proofErr w:type="spellEnd"/>
      <w:r w:rsidRPr="004802A5">
        <w:rPr>
          <w:rFonts w:eastAsia="Times New Roman" w:hint="eastAsia"/>
          <w:lang w:val="en-GB" w:eastAsia="zh-CN"/>
        </w:rPr>
        <w:t>40 dB</w:t>
      </w:r>
      <w:r w:rsidRPr="009F67E8">
        <w:rPr>
          <w:rFonts w:hint="eastAsia"/>
        </w:rPr>
        <w:t>，</w:t>
      </w:r>
      <w:proofErr w:type="spellStart"/>
      <w:r w:rsidRPr="009F67E8">
        <w:rPr>
          <w:rFonts w:hint="eastAsia"/>
        </w:rPr>
        <w:t>则使用</w:t>
      </w:r>
      <w:r w:rsidRPr="004802A5">
        <w:rPr>
          <w:rFonts w:eastAsia="Times New Roman"/>
          <w:i/>
          <w:iCs/>
          <w:lang w:val="en-GB" w:eastAsia="zh-CN"/>
        </w:rPr>
        <w:t>Lhsl</w:t>
      </w:r>
      <w:proofErr w:type="spellEnd"/>
      <w:r w:rsidRPr="004802A5">
        <w:rPr>
          <w:rFonts w:eastAsia="Times New Roman"/>
          <w:lang w:val="en-GB" w:eastAsia="zh-CN"/>
        </w:rPr>
        <w:t xml:space="preserve"> </w:t>
      </w:r>
      <w:r w:rsidRPr="004802A5">
        <w:rPr>
          <w:rFonts w:eastAsia="Times New Roman" w:hint="eastAsia"/>
          <w:lang w:val="en-GB" w:eastAsia="zh-CN"/>
        </w:rPr>
        <w:t>= 40 dB</w:t>
      </w:r>
      <w:r w:rsidRPr="009F67E8">
        <w:rPr>
          <w:rFonts w:hint="eastAsia"/>
        </w:rPr>
        <w:t>。</w:t>
      </w:r>
    </w:p>
    <w:p w14:paraId="41D58F77" w14:textId="77777777" w:rsidR="006072D6" w:rsidRPr="004802A5" w:rsidRDefault="006072D6" w:rsidP="006072D6">
      <w:pPr>
        <w:ind w:firstLineChars="200" w:firstLine="480"/>
        <w:rPr>
          <w:rFonts w:eastAsia="Times New Roman"/>
          <w:lang w:val="en-GB" w:eastAsia="zh-CN"/>
        </w:rPr>
      </w:pPr>
      <w:r w:rsidRPr="009F67E8">
        <w:rPr>
          <w:rFonts w:hint="eastAsia"/>
        </w:rPr>
        <w:t>图</w:t>
      </w:r>
      <w:r w:rsidRPr="004802A5">
        <w:rPr>
          <w:rFonts w:eastAsia="Times New Roman" w:hint="eastAsia"/>
          <w:lang w:val="en-GB" w:eastAsia="zh-CN"/>
        </w:rPr>
        <w:t>3</w:t>
      </w:r>
      <w:proofErr w:type="spellStart"/>
      <w:r w:rsidRPr="009F67E8">
        <w:rPr>
          <w:rFonts w:hint="eastAsia"/>
        </w:rPr>
        <w:t>显示了</w:t>
      </w:r>
      <w:proofErr w:type="spellEnd"/>
      <w:r w:rsidRPr="004802A5">
        <w:rPr>
          <w:rFonts w:eastAsia="Times New Roman" w:hint="eastAsia"/>
          <w:lang w:val="en-GB" w:eastAsia="zh-CN"/>
        </w:rPr>
        <w:t>2 GHz</w:t>
      </w:r>
      <w:proofErr w:type="spellStart"/>
      <w:r w:rsidRPr="009F67E8">
        <w:rPr>
          <w:rFonts w:hint="eastAsia"/>
        </w:rPr>
        <w:t>频率上不同仰角下的人体头部屏蔽损耗示例</w:t>
      </w:r>
      <w:proofErr w:type="spellEnd"/>
      <w:r w:rsidRPr="009F67E8">
        <w:rPr>
          <w:rFonts w:hint="eastAsia"/>
        </w:rPr>
        <w:t>。</w:t>
      </w:r>
    </w:p>
    <w:p w14:paraId="38EDB28E" w14:textId="77777777" w:rsidR="006072D6" w:rsidRPr="005B1F57" w:rsidRDefault="006072D6" w:rsidP="006072D6">
      <w:pPr>
        <w:pStyle w:val="FigureNo"/>
        <w:rPr>
          <w:lang w:val="en-GB" w:eastAsia="zh-CN"/>
        </w:rPr>
      </w:pPr>
      <w:r>
        <w:rPr>
          <w:rFonts w:ascii="SimSun" w:hAnsi="SimSun" w:cs="SimSun" w:hint="eastAsia"/>
          <w:lang w:val="en-GB" w:eastAsia="zh-CN"/>
        </w:rPr>
        <w:lastRenderedPageBreak/>
        <w:t>图</w:t>
      </w:r>
      <w:r w:rsidRPr="005B1F57">
        <w:rPr>
          <w:lang w:val="en-GB" w:eastAsia="zh-CN"/>
        </w:rPr>
        <w:t>3</w:t>
      </w:r>
    </w:p>
    <w:p w14:paraId="11E7C1C3" w14:textId="77777777" w:rsidR="006072D6" w:rsidRPr="00680FB4" w:rsidRDefault="006072D6" w:rsidP="006072D6">
      <w:pPr>
        <w:pStyle w:val="Figuretitle"/>
        <w:rPr>
          <w:rFonts w:eastAsia="Times New Roman"/>
          <w:lang w:val="en-GB" w:eastAsia="zh-CN"/>
        </w:rPr>
      </w:pPr>
      <w:r>
        <w:rPr>
          <w:rFonts w:hint="eastAsia"/>
          <w:lang w:val="en-GB" w:eastAsia="zh-CN"/>
        </w:rPr>
        <w:t>当</w:t>
      </w:r>
      <w:r w:rsidRPr="00B501E6">
        <w:rPr>
          <w:rFonts w:eastAsia="Times New Roman" w:hint="eastAsia"/>
          <w:lang w:val="en-GB" w:eastAsia="zh-CN"/>
        </w:rPr>
        <w:t>f = 2 GHz</w:t>
      </w:r>
      <w:r>
        <w:rPr>
          <w:rFonts w:hint="eastAsia"/>
          <w:lang w:val="en-GB" w:eastAsia="zh-CN"/>
        </w:rPr>
        <w:t>、</w:t>
      </w:r>
      <w:r w:rsidRPr="00B501E6">
        <w:rPr>
          <w:rFonts w:hint="eastAsia"/>
          <w:lang w:val="en-GB" w:eastAsia="zh-CN"/>
        </w:rPr>
        <w:t>天线在头部高度时</w:t>
      </w:r>
      <w:r>
        <w:rPr>
          <w:rFonts w:hint="eastAsia"/>
          <w:lang w:val="en-GB" w:eastAsia="zh-CN"/>
        </w:rPr>
        <w:t>，</w:t>
      </w:r>
      <w:r w:rsidRPr="00B501E6">
        <w:rPr>
          <w:rFonts w:hint="eastAsia"/>
          <w:lang w:val="en-GB" w:eastAsia="zh-CN"/>
        </w:rPr>
        <w:t>人体屏蔽损耗的累积分布</w:t>
      </w:r>
    </w:p>
    <w:p w14:paraId="030116F5" w14:textId="77777777" w:rsidR="006072D6" w:rsidRPr="00680FB4" w:rsidRDefault="006072D6" w:rsidP="006072D6">
      <w:pPr>
        <w:pStyle w:val="Figure"/>
        <w:rPr>
          <w:lang w:val="en-GB"/>
        </w:rPr>
      </w:pPr>
      <w:r>
        <w:rPr>
          <w:noProof/>
        </w:rPr>
        <w:drawing>
          <wp:inline distT="0" distB="0" distL="0" distR="0" wp14:anchorId="02F4E898" wp14:editId="088BC073">
            <wp:extent cx="5876925" cy="2472954"/>
            <wp:effectExtent l="0" t="0" r="0" b="3810"/>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83014" cy="2475516"/>
                    </a:xfrm>
                    <a:prstGeom prst="rect">
                      <a:avLst/>
                    </a:prstGeom>
                    <a:noFill/>
                    <a:ln>
                      <a:noFill/>
                    </a:ln>
                  </pic:spPr>
                </pic:pic>
              </a:graphicData>
            </a:graphic>
          </wp:inline>
        </w:drawing>
      </w:r>
    </w:p>
    <w:p w14:paraId="5BDA628F" w14:textId="77777777" w:rsidR="006072D6" w:rsidRPr="009F67E8" w:rsidRDefault="006072D6" w:rsidP="009F67E8">
      <w:pPr>
        <w:pStyle w:val="Normalaftertitle0"/>
        <w:ind w:firstLineChars="200" w:firstLine="480"/>
        <w:rPr>
          <w:rFonts w:eastAsia="SimSun"/>
          <w:lang w:eastAsia="zh-CN"/>
        </w:rPr>
      </w:pPr>
      <w:bookmarkStart w:id="18" w:name="_Hlk136323915"/>
      <w:r w:rsidRPr="009F67E8">
        <w:rPr>
          <w:rFonts w:eastAsia="SimSun"/>
          <w:lang w:eastAsia="zh-CN"/>
        </w:rPr>
        <w:t>在情况</w:t>
      </w:r>
      <w:r w:rsidRPr="009F67E8">
        <w:rPr>
          <w:rFonts w:eastAsia="SimSun"/>
          <w:lang w:eastAsia="zh-CN"/>
        </w:rPr>
        <w:t>ii</w:t>
      </w:r>
      <w:r w:rsidRPr="009F67E8">
        <w:rPr>
          <w:rFonts w:eastAsia="SimSun"/>
          <w:lang w:eastAsia="zh-CN"/>
        </w:rPr>
        <w:t>）和</w:t>
      </w:r>
      <w:r w:rsidRPr="009F67E8">
        <w:rPr>
          <w:rFonts w:eastAsia="SimSun"/>
          <w:lang w:eastAsia="zh-CN"/>
        </w:rPr>
        <w:t>iv</w:t>
      </w:r>
      <w:r w:rsidRPr="009F67E8">
        <w:rPr>
          <w:rFonts w:eastAsia="SimSun"/>
          <w:lang w:eastAsia="zh-CN"/>
        </w:rPr>
        <w:t>）中，到达人体的无线电波的方向及其接收功率如下。相关参数给出如下：</w:t>
      </w:r>
    </w:p>
    <w:p w14:paraId="6403F293" w14:textId="77777777" w:rsidR="006072D6" w:rsidRPr="00890EAC" w:rsidRDefault="006072D6" w:rsidP="006072D6">
      <w:pPr>
        <w:pStyle w:val="Equationlegend"/>
        <w:rPr>
          <w:lang w:eastAsia="zh-CN"/>
        </w:rPr>
      </w:pPr>
      <w:r w:rsidRPr="00115F86">
        <w:rPr>
          <w:lang w:eastAsia="zh-CN"/>
        </w:rPr>
        <w:tab/>
      </w:r>
      <w:r w:rsidRPr="00890EAC">
        <w:rPr>
          <w:i/>
          <w:iCs/>
          <w:lang w:eastAsia="zh-CN"/>
        </w:rPr>
        <w:t>f</w:t>
      </w:r>
      <w:r w:rsidRPr="00890EAC">
        <w:rPr>
          <w:lang w:eastAsia="zh-CN"/>
        </w:rPr>
        <w:t xml:space="preserve">: </w:t>
      </w:r>
      <w:r w:rsidRPr="00890EAC">
        <w:rPr>
          <w:lang w:eastAsia="zh-CN"/>
        </w:rPr>
        <w:tab/>
      </w:r>
      <w:r w:rsidRPr="00360A02">
        <w:rPr>
          <w:rFonts w:hint="eastAsia"/>
          <w:lang w:eastAsia="zh-CN"/>
        </w:rPr>
        <w:t>频率（</w:t>
      </w:r>
      <w:r w:rsidRPr="00360A02">
        <w:rPr>
          <w:lang w:eastAsia="zh-CN"/>
        </w:rPr>
        <w:t>GHz</w:t>
      </w:r>
      <w:r w:rsidRPr="00360A02">
        <w:rPr>
          <w:rFonts w:hint="eastAsia"/>
          <w:lang w:eastAsia="zh-CN"/>
        </w:rPr>
        <w:t>）</w:t>
      </w:r>
    </w:p>
    <w:p w14:paraId="067DCE18" w14:textId="77777777" w:rsidR="006072D6" w:rsidRPr="00890EAC" w:rsidRDefault="006072D6" w:rsidP="006072D6">
      <w:pPr>
        <w:pStyle w:val="Equationlegend"/>
        <w:rPr>
          <w:lang w:eastAsia="zh-CN"/>
        </w:rPr>
      </w:pPr>
      <w:r w:rsidRPr="00890EAC">
        <w:rPr>
          <w:i/>
          <w:lang w:eastAsia="zh-CN"/>
        </w:rPr>
        <w:tab/>
      </w:r>
      <w:r>
        <w:rPr>
          <w:rFonts w:eastAsia="MS PGothic"/>
          <w:color w:val="000000"/>
        </w:rPr>
        <w:t>φ</w:t>
      </w:r>
      <w:r w:rsidRPr="00890EAC">
        <w:rPr>
          <w:rFonts w:ascii="Symbol" w:eastAsia="MS PGothic" w:hAnsi="Symbol"/>
          <w:i/>
          <w:iCs/>
          <w:color w:val="000000"/>
          <w:lang w:eastAsia="zh-CN"/>
        </w:rPr>
        <w:t></w:t>
      </w:r>
      <w:r w:rsidRPr="00890EAC">
        <w:rPr>
          <w:lang w:eastAsia="zh-CN"/>
        </w:rPr>
        <w:t xml:space="preserve">: </w:t>
      </w:r>
      <w:r w:rsidRPr="00890EAC">
        <w:rPr>
          <w:lang w:eastAsia="zh-CN"/>
        </w:rPr>
        <w:tab/>
      </w:r>
      <w:r w:rsidRPr="005C41B3">
        <w:rPr>
          <w:rFonts w:hint="eastAsia"/>
          <w:lang w:eastAsia="zh-CN"/>
        </w:rPr>
        <w:t>在第</w:t>
      </w:r>
      <w:r w:rsidRPr="005C41B3">
        <w:rPr>
          <w:rFonts w:hint="eastAsia"/>
          <w:lang w:eastAsia="zh-CN"/>
        </w:rPr>
        <w:t>1</w:t>
      </w:r>
      <w:r w:rsidRPr="005C41B3">
        <w:rPr>
          <w:rFonts w:hint="eastAsia"/>
          <w:lang w:eastAsia="zh-CN"/>
        </w:rPr>
        <w:t>象限中道路方向上基于</w:t>
      </w:r>
      <w:r w:rsidRPr="005C41B3">
        <w:rPr>
          <w:rFonts w:hint="eastAsia"/>
          <w:lang w:eastAsia="zh-CN"/>
        </w:rPr>
        <w:t>0</w:t>
      </w:r>
      <w:r w:rsidRPr="005C41B3">
        <w:rPr>
          <w:rFonts w:hint="eastAsia"/>
          <w:lang w:eastAsia="zh-CN"/>
        </w:rPr>
        <w:t>度的高空</w:t>
      </w:r>
      <w:r>
        <w:rPr>
          <w:rFonts w:hint="eastAsia"/>
          <w:lang w:eastAsia="zh-CN"/>
        </w:rPr>
        <w:t>台站</w:t>
      </w:r>
      <w:r w:rsidRPr="005C41B3">
        <w:rPr>
          <w:rFonts w:hint="eastAsia"/>
          <w:lang w:eastAsia="zh-CN"/>
        </w:rPr>
        <w:t>与地球站之间的方位角（度）</w:t>
      </w:r>
    </w:p>
    <w:p w14:paraId="23581648" w14:textId="77777777" w:rsidR="006072D6" w:rsidRPr="00890EAC" w:rsidRDefault="006072D6" w:rsidP="006072D6">
      <w:pPr>
        <w:pStyle w:val="Equationlegend"/>
        <w:rPr>
          <w:lang w:eastAsia="zh-CN"/>
        </w:rPr>
      </w:pPr>
      <w:r w:rsidRPr="00890EAC">
        <w:rPr>
          <w:i/>
          <w:lang w:eastAsia="zh-CN"/>
        </w:rPr>
        <w:tab/>
      </w:r>
      <w:r w:rsidRPr="00890EAC">
        <w:rPr>
          <w:rFonts w:ascii="Symbol" w:hAnsi="Symbol"/>
          <w:iCs/>
          <w:lang w:eastAsia="zh-CN"/>
        </w:rPr>
        <w:t></w:t>
      </w:r>
      <w:r>
        <w:rPr>
          <w:rFonts w:eastAsia="MS PGothic"/>
          <w:color w:val="000000"/>
        </w:rPr>
        <w:t>φ</w:t>
      </w:r>
      <w:r w:rsidRPr="00890EAC">
        <w:rPr>
          <w:rFonts w:ascii="Symbol" w:eastAsia="MS PGothic" w:hAnsi="Symbol"/>
          <w:i/>
          <w:iCs/>
          <w:color w:val="000000"/>
          <w:lang w:eastAsia="zh-CN"/>
        </w:rPr>
        <w:t></w:t>
      </w:r>
      <w:r w:rsidRPr="00890EAC">
        <w:rPr>
          <w:lang w:eastAsia="zh-CN"/>
        </w:rPr>
        <w:t xml:space="preserve">: </w:t>
      </w:r>
      <w:r w:rsidRPr="00890EAC">
        <w:rPr>
          <w:lang w:eastAsia="zh-CN"/>
        </w:rPr>
        <w:tab/>
      </w:r>
      <w:r w:rsidRPr="005C41B3">
        <w:rPr>
          <w:rFonts w:hint="eastAsia"/>
          <w:lang w:eastAsia="zh-CN"/>
        </w:rPr>
        <w:t>道路方向上基于</w:t>
      </w:r>
      <w:r w:rsidRPr="005C41B3">
        <w:rPr>
          <w:rFonts w:hint="eastAsia"/>
          <w:lang w:eastAsia="zh-CN"/>
        </w:rPr>
        <w:t>0</w:t>
      </w:r>
      <w:r w:rsidRPr="005C41B3">
        <w:rPr>
          <w:rFonts w:hint="eastAsia"/>
          <w:lang w:eastAsia="zh-CN"/>
        </w:rPr>
        <w:t>度的无线电波方位到达角（度）</w:t>
      </w:r>
    </w:p>
    <w:p w14:paraId="055B9E67" w14:textId="77777777" w:rsidR="006072D6" w:rsidRPr="00890EAC" w:rsidRDefault="006072D6" w:rsidP="006072D6">
      <w:pPr>
        <w:pStyle w:val="Equationlegend"/>
        <w:rPr>
          <w:lang w:eastAsia="zh-CN"/>
        </w:rPr>
      </w:pPr>
      <w:r w:rsidRPr="00890EAC">
        <w:rPr>
          <w:rFonts w:ascii="Symbol" w:hAnsi="Symbol"/>
          <w:iCs/>
          <w:lang w:eastAsia="zh-CN"/>
        </w:rPr>
        <w:tab/>
      </w:r>
      <w:r w:rsidRPr="00890EAC">
        <w:rPr>
          <w:rFonts w:ascii="Symbol" w:hAnsi="Symbol"/>
          <w:lang w:eastAsia="zh-CN"/>
        </w:rPr>
        <w:t></w:t>
      </w:r>
      <w:r w:rsidRPr="00890EAC">
        <w:rPr>
          <w:rFonts w:ascii="Symbol" w:hAnsi="Symbol"/>
          <w:lang w:eastAsia="zh-CN"/>
        </w:rPr>
        <w:t></w:t>
      </w:r>
      <w:r w:rsidRPr="00890EAC">
        <w:rPr>
          <w:lang w:eastAsia="zh-CN"/>
        </w:rPr>
        <w:t xml:space="preserve">: </w:t>
      </w:r>
      <w:r w:rsidRPr="00890EAC">
        <w:rPr>
          <w:lang w:eastAsia="zh-CN"/>
        </w:rPr>
        <w:tab/>
      </w:r>
      <w:r w:rsidRPr="005C41B3">
        <w:rPr>
          <w:rFonts w:hint="eastAsia"/>
          <w:lang w:eastAsia="zh-CN"/>
        </w:rPr>
        <w:t>高空</w:t>
      </w:r>
      <w:r>
        <w:rPr>
          <w:rFonts w:hint="eastAsia"/>
          <w:lang w:eastAsia="zh-CN"/>
        </w:rPr>
        <w:t>台站</w:t>
      </w:r>
      <w:r w:rsidRPr="005C41B3">
        <w:rPr>
          <w:rFonts w:hint="eastAsia"/>
          <w:lang w:eastAsia="zh-CN"/>
        </w:rPr>
        <w:t>和地球站之间的仰角（度）</w:t>
      </w:r>
    </w:p>
    <w:p w14:paraId="26D88B85" w14:textId="77777777" w:rsidR="006072D6" w:rsidRPr="00890EAC" w:rsidRDefault="006072D6" w:rsidP="006072D6">
      <w:pPr>
        <w:pStyle w:val="Equationlegend"/>
        <w:rPr>
          <w:lang w:eastAsia="zh-CN"/>
        </w:rPr>
      </w:pPr>
      <w:r w:rsidRPr="00890EAC">
        <w:rPr>
          <w:rFonts w:ascii="Symbol" w:hAnsi="Symbol"/>
          <w:iCs/>
          <w:lang w:eastAsia="zh-CN"/>
        </w:rPr>
        <w:tab/>
      </w:r>
      <w:r w:rsidRPr="00890EAC">
        <w:rPr>
          <w:rFonts w:ascii="Symbol" w:hAnsi="Symbol"/>
          <w:iCs/>
          <w:lang w:eastAsia="zh-CN"/>
        </w:rPr>
        <w:t></w:t>
      </w:r>
      <w:r w:rsidRPr="00890EAC">
        <w:rPr>
          <w:rFonts w:ascii="Symbol" w:hAnsi="Symbol"/>
          <w:lang w:eastAsia="zh-CN"/>
        </w:rPr>
        <w:t></w:t>
      </w:r>
      <w:r w:rsidRPr="00890EAC">
        <w:rPr>
          <w:rFonts w:ascii="Symbol" w:hAnsi="Symbol"/>
          <w:lang w:eastAsia="zh-CN"/>
        </w:rPr>
        <w:t></w:t>
      </w:r>
      <w:r w:rsidRPr="00890EAC">
        <w:rPr>
          <w:lang w:eastAsia="zh-CN"/>
        </w:rPr>
        <w:t xml:space="preserve">: </w:t>
      </w:r>
      <w:r w:rsidRPr="00890EAC">
        <w:rPr>
          <w:lang w:eastAsia="zh-CN"/>
        </w:rPr>
        <w:tab/>
      </w:r>
      <w:r w:rsidRPr="005C41B3">
        <w:rPr>
          <w:rFonts w:hint="eastAsia"/>
          <w:lang w:eastAsia="zh-CN"/>
        </w:rPr>
        <w:t>基于天顶方向</w:t>
      </w:r>
      <w:r w:rsidRPr="005C41B3">
        <w:rPr>
          <w:rFonts w:hint="eastAsia"/>
          <w:lang w:eastAsia="zh-CN"/>
        </w:rPr>
        <w:t>0</w:t>
      </w:r>
      <w:r w:rsidRPr="005C41B3">
        <w:rPr>
          <w:rFonts w:hint="eastAsia"/>
          <w:lang w:eastAsia="zh-CN"/>
        </w:rPr>
        <w:t>度的无线电波到达仰角（度）</w:t>
      </w:r>
    </w:p>
    <w:p w14:paraId="5C6D2656" w14:textId="77777777" w:rsidR="006072D6" w:rsidRPr="00890EAC" w:rsidRDefault="006072D6" w:rsidP="006072D6">
      <w:pPr>
        <w:pStyle w:val="Equationlegend"/>
        <w:rPr>
          <w:lang w:eastAsia="zh-CN"/>
        </w:rPr>
      </w:pPr>
      <w:r w:rsidRPr="00890EAC">
        <w:rPr>
          <w:rFonts w:ascii="Symbol" w:hAnsi="Symbol"/>
          <w:iCs/>
          <w:lang w:eastAsia="zh-CN"/>
        </w:rPr>
        <w:tab/>
      </w:r>
      <w:proofErr w:type="spellStart"/>
      <w:r w:rsidRPr="00890EAC">
        <w:rPr>
          <w:i/>
          <w:iCs/>
          <w:lang w:eastAsia="zh-CN"/>
        </w:rPr>
        <w:t>h</w:t>
      </w:r>
      <w:r w:rsidRPr="00890EAC">
        <w:rPr>
          <w:i/>
          <w:iCs/>
          <w:vertAlign w:val="subscript"/>
          <w:lang w:eastAsia="zh-CN"/>
        </w:rPr>
        <w:t>SS</w:t>
      </w:r>
      <w:proofErr w:type="spellEnd"/>
      <w:r w:rsidRPr="00890EAC">
        <w:rPr>
          <w:rFonts w:ascii="Symbol" w:hAnsi="Symbol"/>
          <w:lang w:eastAsia="zh-CN"/>
        </w:rPr>
        <w:t></w:t>
      </w:r>
      <w:r w:rsidRPr="00890EAC">
        <w:rPr>
          <w:lang w:eastAsia="zh-CN"/>
        </w:rPr>
        <w:t xml:space="preserve">: </w:t>
      </w:r>
      <w:r w:rsidRPr="00890EAC">
        <w:rPr>
          <w:lang w:eastAsia="zh-CN"/>
        </w:rPr>
        <w:tab/>
      </w:r>
      <w:r w:rsidRPr="005C41B3">
        <w:rPr>
          <w:rFonts w:hint="eastAsia"/>
          <w:lang w:eastAsia="zh-CN"/>
        </w:rPr>
        <w:t>地球站天线高度（</w:t>
      </w:r>
      <w:r w:rsidRPr="005C41B3">
        <w:rPr>
          <w:rFonts w:hint="eastAsia"/>
          <w:lang w:eastAsia="zh-CN"/>
        </w:rPr>
        <w:t>m</w:t>
      </w:r>
      <w:r w:rsidRPr="005C41B3">
        <w:rPr>
          <w:rFonts w:hint="eastAsia"/>
          <w:lang w:eastAsia="zh-CN"/>
        </w:rPr>
        <w:t>）</w:t>
      </w:r>
    </w:p>
    <w:p w14:paraId="626493D9" w14:textId="77777777" w:rsidR="006072D6" w:rsidRPr="00890EAC" w:rsidRDefault="006072D6" w:rsidP="006072D6">
      <w:pPr>
        <w:pStyle w:val="Equationlegend"/>
        <w:rPr>
          <w:lang w:eastAsia="zh-CN"/>
        </w:rPr>
      </w:pPr>
      <w:r w:rsidRPr="00890EAC">
        <w:rPr>
          <w:rFonts w:ascii="Symbol" w:hAnsi="Symbol"/>
          <w:iCs/>
          <w:lang w:eastAsia="zh-CN"/>
        </w:rPr>
        <w:tab/>
      </w:r>
      <w:proofErr w:type="spellStart"/>
      <w:r w:rsidRPr="00890EAC">
        <w:rPr>
          <w:i/>
          <w:iCs/>
          <w:lang w:eastAsia="zh-CN"/>
        </w:rPr>
        <w:t>h</w:t>
      </w:r>
      <w:r w:rsidRPr="00890EAC">
        <w:rPr>
          <w:i/>
          <w:iCs/>
          <w:vertAlign w:val="subscript"/>
          <w:lang w:eastAsia="zh-CN"/>
        </w:rPr>
        <w:t>BS</w:t>
      </w:r>
      <w:proofErr w:type="spellEnd"/>
      <w:r w:rsidRPr="00890EAC">
        <w:rPr>
          <w:rFonts w:ascii="Symbol" w:hAnsi="Symbol"/>
          <w:lang w:eastAsia="zh-CN"/>
        </w:rPr>
        <w:t></w:t>
      </w:r>
      <w:r w:rsidRPr="00890EAC">
        <w:rPr>
          <w:lang w:eastAsia="zh-CN"/>
        </w:rPr>
        <w:t xml:space="preserve">: </w:t>
      </w:r>
      <w:r w:rsidRPr="00890EAC">
        <w:rPr>
          <w:lang w:eastAsia="zh-CN"/>
        </w:rPr>
        <w:tab/>
      </w:r>
      <w:r w:rsidRPr="005C41B3">
        <w:rPr>
          <w:rFonts w:hint="eastAsia"/>
          <w:lang w:eastAsia="zh-CN"/>
        </w:rPr>
        <w:t>高空</w:t>
      </w:r>
      <w:r>
        <w:rPr>
          <w:rFonts w:hint="eastAsia"/>
          <w:lang w:eastAsia="zh-CN"/>
        </w:rPr>
        <w:t>台站</w:t>
      </w:r>
      <w:r w:rsidRPr="005C41B3">
        <w:rPr>
          <w:rFonts w:hint="eastAsia"/>
          <w:lang w:eastAsia="zh-CN"/>
        </w:rPr>
        <w:t>天线高度（</w:t>
      </w:r>
      <w:r w:rsidRPr="005C41B3">
        <w:rPr>
          <w:rFonts w:hint="eastAsia"/>
          <w:lang w:eastAsia="zh-CN"/>
        </w:rPr>
        <w:t>m</w:t>
      </w:r>
      <w:r w:rsidRPr="005C41B3">
        <w:rPr>
          <w:rFonts w:hint="eastAsia"/>
          <w:lang w:eastAsia="zh-CN"/>
        </w:rPr>
        <w:t>）</w:t>
      </w:r>
    </w:p>
    <w:p w14:paraId="4788C72B" w14:textId="77777777" w:rsidR="006072D6" w:rsidRPr="00890EAC" w:rsidRDefault="006072D6" w:rsidP="006072D6">
      <w:pPr>
        <w:pStyle w:val="Equationlegend"/>
        <w:rPr>
          <w:lang w:eastAsia="zh-CN"/>
        </w:rPr>
      </w:pPr>
      <w:r w:rsidRPr="00890EAC">
        <w:rPr>
          <w:rFonts w:ascii="Symbol" w:hAnsi="Symbol"/>
          <w:iCs/>
          <w:lang w:eastAsia="zh-CN"/>
        </w:rPr>
        <w:tab/>
      </w:r>
      <w:r w:rsidRPr="00890EAC">
        <w:rPr>
          <w:i/>
          <w:iCs/>
          <w:lang w:eastAsia="zh-CN"/>
        </w:rPr>
        <w:t>w</w:t>
      </w:r>
      <w:r w:rsidRPr="00890EAC">
        <w:rPr>
          <w:rFonts w:ascii="Symbol" w:hAnsi="Symbol"/>
          <w:lang w:eastAsia="zh-CN"/>
        </w:rPr>
        <w:t></w:t>
      </w:r>
      <w:r w:rsidRPr="00890EAC">
        <w:rPr>
          <w:lang w:eastAsia="zh-CN"/>
        </w:rPr>
        <w:t xml:space="preserve">: </w:t>
      </w:r>
      <w:r w:rsidRPr="00890EAC">
        <w:rPr>
          <w:lang w:eastAsia="zh-CN"/>
        </w:rPr>
        <w:tab/>
      </w:r>
      <w:r w:rsidRPr="005C41B3">
        <w:rPr>
          <w:rFonts w:hint="eastAsia"/>
          <w:lang w:eastAsia="zh-CN"/>
        </w:rPr>
        <w:t>地球站周围的道路宽度（</w:t>
      </w:r>
      <w:r w:rsidRPr="005C41B3">
        <w:rPr>
          <w:rFonts w:hint="eastAsia"/>
          <w:lang w:eastAsia="zh-CN"/>
        </w:rPr>
        <w:t>m</w:t>
      </w:r>
      <w:r w:rsidRPr="005C41B3">
        <w:rPr>
          <w:rFonts w:hint="eastAsia"/>
          <w:lang w:eastAsia="zh-CN"/>
        </w:rPr>
        <w:t>）</w:t>
      </w:r>
    </w:p>
    <w:p w14:paraId="654DA691" w14:textId="77777777" w:rsidR="006072D6" w:rsidRPr="00890EAC" w:rsidRDefault="006072D6" w:rsidP="006072D6">
      <w:pPr>
        <w:pStyle w:val="Equationlegend"/>
        <w:rPr>
          <w:lang w:eastAsia="zh-CN"/>
        </w:rPr>
      </w:pPr>
      <w:r w:rsidRPr="00890EAC">
        <w:rPr>
          <w:i/>
          <w:lang w:eastAsia="zh-CN"/>
        </w:rPr>
        <w:tab/>
      </w:r>
      <w:proofErr w:type="spellStart"/>
      <w:r w:rsidRPr="00890EAC">
        <w:rPr>
          <w:i/>
          <w:iCs/>
          <w:lang w:eastAsia="zh-CN"/>
        </w:rPr>
        <w:t>h</w:t>
      </w:r>
      <w:r w:rsidRPr="00890EAC">
        <w:rPr>
          <w:i/>
          <w:iCs/>
          <w:vertAlign w:val="subscript"/>
          <w:lang w:eastAsia="zh-CN"/>
        </w:rPr>
        <w:t>s</w:t>
      </w:r>
      <w:proofErr w:type="spellEnd"/>
      <w:r w:rsidRPr="00890EAC">
        <w:rPr>
          <w:lang w:eastAsia="zh-CN"/>
        </w:rPr>
        <w:t xml:space="preserve">: </w:t>
      </w:r>
      <w:r w:rsidRPr="00890EAC">
        <w:rPr>
          <w:lang w:eastAsia="zh-CN"/>
        </w:rPr>
        <w:tab/>
      </w:r>
      <w:r w:rsidRPr="005C41B3">
        <w:rPr>
          <w:rFonts w:hint="eastAsia"/>
          <w:lang w:eastAsia="zh-CN"/>
        </w:rPr>
        <w:t>地球站周围道路沿线的建筑物平均高度（</w:t>
      </w:r>
      <w:r w:rsidRPr="005C41B3">
        <w:rPr>
          <w:rFonts w:hint="eastAsia"/>
          <w:lang w:eastAsia="zh-CN"/>
        </w:rPr>
        <w:t>m</w:t>
      </w:r>
      <w:r w:rsidRPr="005C41B3">
        <w:rPr>
          <w:rFonts w:hint="eastAsia"/>
          <w:lang w:eastAsia="zh-CN"/>
        </w:rPr>
        <w:t>）</w:t>
      </w:r>
    </w:p>
    <w:p w14:paraId="6EFC02BB" w14:textId="77777777" w:rsidR="006072D6" w:rsidRPr="00115F86" w:rsidRDefault="006072D6" w:rsidP="00B276FA">
      <w:pPr>
        <w:ind w:firstLineChars="200" w:firstLine="480"/>
        <w:rPr>
          <w:highlight w:val="yellow"/>
          <w:lang w:val="en-US" w:eastAsia="zh-CN"/>
        </w:rPr>
      </w:pPr>
      <w:r w:rsidRPr="005C41B3">
        <w:rPr>
          <w:rFonts w:hint="eastAsia"/>
          <w:lang w:val="en-US" w:eastAsia="zh-CN"/>
        </w:rPr>
        <w:t>此</w:t>
      </w:r>
      <w:r>
        <w:rPr>
          <w:rFonts w:hint="eastAsia"/>
          <w:lang w:val="en-US" w:eastAsia="zh-CN"/>
        </w:rPr>
        <w:t>处</w:t>
      </w:r>
      <w:r w:rsidRPr="005C41B3">
        <w:rPr>
          <w:rFonts w:hint="eastAsia"/>
          <w:lang w:val="en-US" w:eastAsia="zh-CN"/>
        </w:rPr>
        <w:t>，此模型对以下</w:t>
      </w:r>
      <w:r>
        <w:rPr>
          <w:rFonts w:hint="eastAsia"/>
          <w:lang w:val="en-US" w:eastAsia="zh-CN"/>
        </w:rPr>
        <w:t>参数</w:t>
      </w:r>
      <w:r w:rsidRPr="005C41B3">
        <w:rPr>
          <w:rFonts w:hint="eastAsia"/>
          <w:lang w:val="en-US" w:eastAsia="zh-CN"/>
        </w:rPr>
        <w:t>有效：</w:t>
      </w:r>
    </w:p>
    <w:p w14:paraId="5501BC04" w14:textId="77777777" w:rsidR="006072D6" w:rsidRPr="00890EAC" w:rsidRDefault="006072D6" w:rsidP="006072D6">
      <w:pPr>
        <w:pStyle w:val="Equationlegend"/>
        <w:rPr>
          <w:lang w:eastAsia="ja-JP"/>
        </w:rPr>
      </w:pPr>
      <w:r w:rsidRPr="00115F86">
        <w:rPr>
          <w:lang w:eastAsia="zh-CN"/>
        </w:rPr>
        <w:tab/>
      </w:r>
      <w:r w:rsidRPr="00890EAC">
        <w:rPr>
          <w:i/>
        </w:rPr>
        <w:t>f</w:t>
      </w:r>
      <w:r w:rsidRPr="00890EAC">
        <w:rPr>
          <w:i/>
          <w:iCs/>
        </w:rPr>
        <w:t>:</w:t>
      </w:r>
      <w:r w:rsidRPr="00890EAC">
        <w:t xml:space="preserve"> </w:t>
      </w:r>
      <w:r w:rsidRPr="00890EAC">
        <w:tab/>
      </w:r>
      <w:r w:rsidRPr="00890EAC">
        <w:rPr>
          <w:lang w:eastAsia="ja-JP"/>
        </w:rPr>
        <w:t xml:space="preserve">0.7 </w:t>
      </w:r>
      <m:oMath>
        <m:r>
          <m:rPr>
            <m:nor/>
          </m:rPr>
          <w:rPr>
            <w:lang w:eastAsia="ja-JP"/>
          </w:rPr>
          <m:t>≤</m:t>
        </m:r>
      </m:oMath>
      <w:r w:rsidRPr="00890EAC">
        <w:rPr>
          <w:lang w:eastAsia="ja-JP"/>
        </w:rPr>
        <w:t xml:space="preserve"> </w:t>
      </w:r>
      <w:r w:rsidRPr="00890EAC">
        <w:rPr>
          <w:i/>
        </w:rPr>
        <w:t>f</w:t>
      </w:r>
      <w:r w:rsidRPr="00890EAC">
        <w:rPr>
          <w:lang w:eastAsia="ja-JP"/>
        </w:rPr>
        <w:t xml:space="preserve"> </w:t>
      </w:r>
      <m:oMath>
        <m:r>
          <m:rPr>
            <m:nor/>
          </m:rPr>
          <w:rPr>
            <w:lang w:eastAsia="ja-JP"/>
          </w:rPr>
          <m:t>≤</m:t>
        </m:r>
      </m:oMath>
      <w:r w:rsidRPr="00890EAC">
        <w:rPr>
          <w:lang w:eastAsia="ja-JP"/>
        </w:rPr>
        <w:t xml:space="preserve"> 3.35 </w:t>
      </w:r>
      <w:r w:rsidRPr="00890EAC">
        <w:t>GHz</w:t>
      </w:r>
    </w:p>
    <w:p w14:paraId="3E96B780" w14:textId="77777777" w:rsidR="006072D6" w:rsidRPr="00890EAC" w:rsidRDefault="006072D6" w:rsidP="006072D6">
      <w:pPr>
        <w:pStyle w:val="Equationlegend"/>
      </w:pPr>
      <w:r w:rsidRPr="00890EAC">
        <w:rPr>
          <w:i/>
        </w:rPr>
        <w:tab/>
      </w:r>
      <w:r>
        <w:rPr>
          <w:rFonts w:eastAsia="MS PGothic"/>
          <w:color w:val="000000"/>
        </w:rPr>
        <w:t>φ</w:t>
      </w:r>
      <w:r w:rsidRPr="00890EAC">
        <w:rPr>
          <w:rFonts w:ascii="Symbol" w:eastAsia="MS PGothic" w:hAnsi="Symbol"/>
          <w:color w:val="000000"/>
        </w:rPr>
        <w:t></w:t>
      </w:r>
      <w:r w:rsidRPr="00890EAC">
        <w:t xml:space="preserve">: </w:t>
      </w:r>
      <w:r w:rsidRPr="00890EAC">
        <w:tab/>
        <w:t xml:space="preserve">0 &lt; </w:t>
      </w:r>
      <w:r>
        <w:rPr>
          <w:rFonts w:eastAsia="MS PGothic"/>
          <w:color w:val="000000"/>
        </w:rPr>
        <w:t>φ</w:t>
      </w:r>
      <w:r w:rsidRPr="00890EAC">
        <w:rPr>
          <w:rFonts w:ascii="Symbol" w:eastAsia="MS PGothic" w:hAnsi="Symbol"/>
          <w:color w:val="000000"/>
        </w:rPr>
        <w:t></w:t>
      </w:r>
      <m:oMath>
        <m:r>
          <m:rPr>
            <m:nor/>
          </m:rPr>
          <w:rPr>
            <w:lang w:eastAsia="ja-JP"/>
          </w:rPr>
          <m:t>≤</m:t>
        </m:r>
      </m:oMath>
      <w:r w:rsidRPr="00890EAC">
        <w:rPr>
          <w:rFonts w:ascii="Symbol" w:eastAsia="MS PGothic" w:hAnsi="Symbol"/>
          <w:lang w:eastAsia="ja-JP"/>
        </w:rPr>
        <w:t></w:t>
      </w:r>
      <w:r w:rsidRPr="00890EAC">
        <w:t xml:space="preserve">90 </w:t>
      </w:r>
      <w:r w:rsidRPr="005C41B3">
        <w:rPr>
          <w:rFonts w:hint="eastAsia"/>
          <w:lang w:eastAsia="zh-CN"/>
        </w:rPr>
        <w:t>度</w:t>
      </w:r>
    </w:p>
    <w:p w14:paraId="370A7F5E" w14:textId="77777777" w:rsidR="006072D6" w:rsidRPr="00890EAC" w:rsidRDefault="006072D6" w:rsidP="006072D6">
      <w:pPr>
        <w:pStyle w:val="Equationlegend"/>
      </w:pPr>
      <w:r w:rsidRPr="00890EAC">
        <w:rPr>
          <w:rFonts w:ascii="Symbol" w:hAnsi="Symbol"/>
          <w:iCs/>
        </w:rPr>
        <w:tab/>
      </w:r>
      <w:r w:rsidRPr="00890EAC">
        <w:rPr>
          <w:rFonts w:ascii="Symbol" w:hAnsi="Symbol"/>
          <w:iCs/>
        </w:rPr>
        <w:t></w:t>
      </w:r>
      <w:r>
        <w:rPr>
          <w:rFonts w:eastAsia="MS PGothic"/>
          <w:color w:val="000000"/>
        </w:rPr>
        <w:t>φ</w:t>
      </w:r>
      <w:r w:rsidRPr="00890EAC">
        <w:rPr>
          <w:rFonts w:ascii="Symbol" w:eastAsia="MS PGothic" w:hAnsi="Symbol"/>
          <w:i/>
          <w:iCs/>
          <w:color w:val="000000"/>
        </w:rPr>
        <w:t></w:t>
      </w:r>
      <w:r w:rsidRPr="00890EAC">
        <w:t xml:space="preserve">: </w:t>
      </w:r>
      <w:r w:rsidRPr="00890EAC">
        <w:tab/>
      </w:r>
      <w:r>
        <w:t>−</w:t>
      </w:r>
      <w:r w:rsidRPr="00890EAC">
        <w:t xml:space="preserve">180 &lt; </w:t>
      </w:r>
      <w:r w:rsidRPr="00890EAC">
        <w:rPr>
          <w:rFonts w:ascii="Symbol" w:hAnsi="Symbol"/>
          <w:iCs/>
        </w:rPr>
        <w:t></w:t>
      </w:r>
      <w:r>
        <w:rPr>
          <w:rFonts w:eastAsia="MS PGothic"/>
          <w:color w:val="000000"/>
        </w:rPr>
        <w:t>φ</w:t>
      </w:r>
      <w:r w:rsidRPr="00890EAC">
        <w:rPr>
          <w:rFonts w:ascii="Symbol" w:eastAsia="MS PGothic" w:hAnsi="Symbol"/>
          <w:color w:val="000000"/>
        </w:rPr>
        <w:t></w:t>
      </w:r>
      <m:oMath>
        <m:r>
          <m:rPr>
            <m:nor/>
          </m:rPr>
          <w:rPr>
            <w:lang w:eastAsia="ja-JP"/>
          </w:rPr>
          <m:t>≤</m:t>
        </m:r>
      </m:oMath>
      <w:r w:rsidRPr="00890EAC">
        <w:t xml:space="preserve"> 180 </w:t>
      </w:r>
      <w:r w:rsidRPr="005C41B3">
        <w:rPr>
          <w:rFonts w:hint="eastAsia"/>
          <w:lang w:eastAsia="zh-CN"/>
        </w:rPr>
        <w:t>度</w:t>
      </w:r>
    </w:p>
    <w:p w14:paraId="28C51922" w14:textId="77777777" w:rsidR="006072D6" w:rsidRPr="00890EAC" w:rsidRDefault="006072D6" w:rsidP="006072D6">
      <w:pPr>
        <w:pStyle w:val="Equationlegend"/>
      </w:pPr>
      <w:r w:rsidRPr="00890EAC">
        <w:rPr>
          <w:i/>
        </w:rPr>
        <w:tab/>
      </w:r>
      <w:r w:rsidRPr="00890EAC">
        <w:rPr>
          <w:rFonts w:ascii="Symbol" w:hAnsi="Symbol"/>
        </w:rPr>
        <w:t></w:t>
      </w:r>
      <w:r w:rsidRPr="00890EAC">
        <w:rPr>
          <w:rFonts w:ascii="Symbol" w:hAnsi="Symbol"/>
        </w:rPr>
        <w:t></w:t>
      </w:r>
      <w:r w:rsidRPr="00890EAC">
        <w:t xml:space="preserve">: </w:t>
      </w:r>
      <w:r w:rsidRPr="00890EAC">
        <w:tab/>
        <w:t xml:space="preserve">0 &lt; </w:t>
      </w:r>
      <w:r w:rsidRPr="00890EAC">
        <w:rPr>
          <w:rFonts w:ascii="Symbol" w:hAnsi="Symbol"/>
        </w:rPr>
        <w:t></w:t>
      </w:r>
      <w:r w:rsidRPr="00890EAC">
        <w:rPr>
          <w:rFonts w:ascii="Symbol" w:eastAsia="MS PGothic" w:hAnsi="Symbol"/>
          <w:color w:val="000000"/>
        </w:rPr>
        <w:t></w:t>
      </w:r>
      <m:oMath>
        <m:r>
          <m:rPr>
            <m:nor/>
          </m:rPr>
          <w:rPr>
            <w:lang w:eastAsia="ja-JP"/>
          </w:rPr>
          <m:t>≤</m:t>
        </m:r>
      </m:oMath>
      <w:r w:rsidRPr="00890EAC">
        <w:t xml:space="preserve"> 50 </w:t>
      </w:r>
      <w:r w:rsidRPr="005C41B3">
        <w:rPr>
          <w:rFonts w:hint="eastAsia"/>
          <w:lang w:eastAsia="zh-CN"/>
        </w:rPr>
        <w:t>度</w:t>
      </w:r>
    </w:p>
    <w:p w14:paraId="2C61FAFB" w14:textId="77777777" w:rsidR="006072D6" w:rsidRPr="00890EAC" w:rsidRDefault="006072D6" w:rsidP="006072D6">
      <w:pPr>
        <w:pStyle w:val="Equationlegend"/>
      </w:pPr>
      <w:r w:rsidRPr="00890EAC">
        <w:rPr>
          <w:rFonts w:ascii="Symbol" w:hAnsi="Symbol"/>
        </w:rPr>
        <w:tab/>
      </w:r>
      <w:r w:rsidRPr="00890EAC">
        <w:rPr>
          <w:rFonts w:ascii="Symbol" w:hAnsi="Symbol"/>
          <w:iCs/>
        </w:rPr>
        <w:t></w:t>
      </w:r>
      <w:r w:rsidRPr="00890EAC">
        <w:rPr>
          <w:rFonts w:ascii="Symbol" w:hAnsi="Symbol"/>
        </w:rPr>
        <w:t></w:t>
      </w:r>
      <w:r w:rsidRPr="00890EAC">
        <w:rPr>
          <w:rFonts w:ascii="Symbol" w:eastAsia="MS PGothic" w:hAnsi="Symbol"/>
          <w:i/>
          <w:iCs/>
          <w:color w:val="000000"/>
        </w:rPr>
        <w:t></w:t>
      </w:r>
      <w:r w:rsidRPr="00890EAC">
        <w:t xml:space="preserve">: </w:t>
      </w:r>
      <w:r w:rsidRPr="00890EAC">
        <w:tab/>
      </w:r>
      <w:r>
        <w:t>−</w:t>
      </w:r>
      <w:r w:rsidRPr="00890EAC">
        <w:t xml:space="preserve">180 &lt; </w:t>
      </w:r>
      <w:r w:rsidRPr="00890EAC">
        <w:rPr>
          <w:rFonts w:ascii="Symbol" w:hAnsi="Symbol"/>
          <w:iCs/>
        </w:rPr>
        <w:t></w:t>
      </w:r>
      <w:r w:rsidRPr="00890EAC">
        <w:rPr>
          <w:rFonts w:ascii="Symbol" w:hAnsi="Symbol"/>
        </w:rPr>
        <w:t></w:t>
      </w:r>
      <w:r w:rsidRPr="00890EAC">
        <w:rPr>
          <w:rFonts w:ascii="Symbol" w:eastAsia="MS PGothic" w:hAnsi="Symbol"/>
          <w:color w:val="000000"/>
        </w:rPr>
        <w:t></w:t>
      </w:r>
      <m:oMath>
        <m:r>
          <m:rPr>
            <m:nor/>
          </m:rPr>
          <w:rPr>
            <w:lang w:eastAsia="ja-JP"/>
          </w:rPr>
          <m:t>≤</m:t>
        </m:r>
      </m:oMath>
      <w:r w:rsidRPr="00890EAC">
        <w:t xml:space="preserve"> 180 </w:t>
      </w:r>
      <w:r w:rsidRPr="005C41B3">
        <w:rPr>
          <w:rFonts w:hint="eastAsia"/>
          <w:lang w:eastAsia="zh-CN"/>
        </w:rPr>
        <w:t>度</w:t>
      </w:r>
    </w:p>
    <w:p w14:paraId="45E6298D" w14:textId="77777777" w:rsidR="006072D6" w:rsidRPr="00890EAC" w:rsidRDefault="006072D6" w:rsidP="006072D6">
      <w:pPr>
        <w:pStyle w:val="Equationlegend"/>
      </w:pPr>
      <w:r w:rsidRPr="00890EAC">
        <w:rPr>
          <w:i/>
        </w:rPr>
        <w:tab/>
      </w:r>
      <w:proofErr w:type="spellStart"/>
      <w:r w:rsidRPr="00890EAC">
        <w:rPr>
          <w:i/>
          <w:iCs/>
        </w:rPr>
        <w:t>h</w:t>
      </w:r>
      <w:r w:rsidRPr="00890EAC">
        <w:rPr>
          <w:i/>
          <w:iCs/>
          <w:vertAlign w:val="subscript"/>
        </w:rPr>
        <w:t>SS</w:t>
      </w:r>
      <w:proofErr w:type="spellEnd"/>
      <w:r w:rsidRPr="00890EAC">
        <w:rPr>
          <w:rFonts w:ascii="Symbol" w:hAnsi="Symbol"/>
        </w:rPr>
        <w:t></w:t>
      </w:r>
      <w:r w:rsidRPr="00890EAC">
        <w:t xml:space="preserve">: </w:t>
      </w:r>
      <w:r w:rsidRPr="00890EAC">
        <w:tab/>
        <w:t xml:space="preserve">0 &lt; </w:t>
      </w:r>
      <w:proofErr w:type="spellStart"/>
      <w:r w:rsidRPr="00890EAC">
        <w:rPr>
          <w:i/>
          <w:iCs/>
        </w:rPr>
        <w:t>h</w:t>
      </w:r>
      <w:r w:rsidRPr="00890EAC">
        <w:rPr>
          <w:i/>
          <w:iCs/>
          <w:vertAlign w:val="subscript"/>
        </w:rPr>
        <w:t>SS</w:t>
      </w:r>
      <w:proofErr w:type="spellEnd"/>
      <w:r w:rsidRPr="00890EAC">
        <w:t xml:space="preserve"> </w:t>
      </w:r>
      <m:oMath>
        <m:r>
          <m:rPr>
            <m:nor/>
          </m:rPr>
          <w:rPr>
            <w:lang w:eastAsia="ja-JP"/>
          </w:rPr>
          <m:t>≤</m:t>
        </m:r>
      </m:oMath>
      <w:r w:rsidRPr="00890EAC">
        <w:rPr>
          <w:lang w:eastAsia="ja-JP"/>
        </w:rPr>
        <w:t xml:space="preserve"> </w:t>
      </w:r>
      <w:r w:rsidRPr="00890EAC">
        <w:t>5 m</w:t>
      </w:r>
    </w:p>
    <w:p w14:paraId="29D4F32C" w14:textId="77777777" w:rsidR="006072D6" w:rsidRPr="00890EAC" w:rsidRDefault="006072D6" w:rsidP="006072D6">
      <w:pPr>
        <w:pStyle w:val="Equationlegend"/>
      </w:pPr>
      <w:r w:rsidRPr="00890EAC">
        <w:rPr>
          <w:rFonts w:ascii="Symbol" w:hAnsi="Symbol"/>
          <w:iCs/>
        </w:rPr>
        <w:tab/>
      </w:r>
      <w:proofErr w:type="spellStart"/>
      <w:r w:rsidRPr="00890EAC">
        <w:rPr>
          <w:i/>
          <w:iCs/>
          <w:lang w:eastAsia="ja-JP"/>
        </w:rPr>
        <w:t>h</w:t>
      </w:r>
      <w:r w:rsidRPr="00890EAC">
        <w:rPr>
          <w:i/>
          <w:iCs/>
          <w:vertAlign w:val="subscript"/>
          <w:lang w:eastAsia="ja-JP"/>
        </w:rPr>
        <w:t>BS</w:t>
      </w:r>
      <w:proofErr w:type="spellEnd"/>
      <w:r w:rsidRPr="00890EAC">
        <w:rPr>
          <w:rFonts w:ascii="Symbol" w:eastAsia="MS PGothic" w:hAnsi="Symbol"/>
          <w:i/>
          <w:iCs/>
          <w:color w:val="000000"/>
        </w:rPr>
        <w:t></w:t>
      </w:r>
      <w:r w:rsidRPr="00890EAC">
        <w:t xml:space="preserve">: </w:t>
      </w:r>
      <w:r w:rsidRPr="00890EAC">
        <w:tab/>
      </w:r>
      <w:proofErr w:type="spellStart"/>
      <w:r w:rsidRPr="00890EAC">
        <w:rPr>
          <w:i/>
          <w:iCs/>
          <w:lang w:eastAsia="ja-JP"/>
        </w:rPr>
        <w:t>h</w:t>
      </w:r>
      <w:r w:rsidRPr="00890EAC">
        <w:rPr>
          <w:i/>
          <w:iCs/>
          <w:vertAlign w:val="subscript"/>
          <w:lang w:eastAsia="ja-JP"/>
        </w:rPr>
        <w:t>BS</w:t>
      </w:r>
      <w:proofErr w:type="spellEnd"/>
      <w:r w:rsidRPr="00890EAC">
        <w:t xml:space="preserve"> &gt; 160 m</w:t>
      </w:r>
    </w:p>
    <w:p w14:paraId="69819681" w14:textId="77777777" w:rsidR="006072D6" w:rsidRPr="00890EAC" w:rsidRDefault="006072D6" w:rsidP="006072D6">
      <w:pPr>
        <w:pStyle w:val="Equationlegend"/>
      </w:pPr>
      <w:r w:rsidRPr="00890EAC">
        <w:rPr>
          <w:i/>
        </w:rPr>
        <w:tab/>
        <w:t>w</w:t>
      </w:r>
      <w:r w:rsidRPr="00890EAC">
        <w:t xml:space="preserve">: </w:t>
      </w:r>
      <w:r w:rsidRPr="00890EAC">
        <w:tab/>
        <w:t xml:space="preserve">8 </w:t>
      </w:r>
      <m:oMath>
        <m:r>
          <m:rPr>
            <m:nor/>
          </m:rPr>
          <w:rPr>
            <w:lang w:eastAsia="ja-JP"/>
          </w:rPr>
          <m:t>≤</m:t>
        </m:r>
      </m:oMath>
      <w:r w:rsidRPr="00890EAC">
        <w:rPr>
          <w:lang w:eastAsia="ja-JP"/>
        </w:rPr>
        <w:t xml:space="preserve"> </w:t>
      </w:r>
      <w:r w:rsidRPr="00890EAC">
        <w:rPr>
          <w:i/>
          <w:iCs/>
          <w:lang w:eastAsia="ja-JP"/>
        </w:rPr>
        <w:t>w</w:t>
      </w:r>
      <w:r w:rsidRPr="00890EAC">
        <w:rPr>
          <w:lang w:eastAsia="ja-JP"/>
        </w:rPr>
        <w:t xml:space="preserve"> </w:t>
      </w:r>
      <m:oMath>
        <m:r>
          <m:rPr>
            <m:nor/>
          </m:rPr>
          <w:rPr>
            <w:lang w:eastAsia="ja-JP"/>
          </w:rPr>
          <m:t>≤</m:t>
        </m:r>
      </m:oMath>
      <w:r w:rsidRPr="00890EAC">
        <w:t xml:space="preserve"> 25 m</w:t>
      </w:r>
    </w:p>
    <w:p w14:paraId="2B77C38F" w14:textId="77777777" w:rsidR="006072D6" w:rsidRPr="00890EAC" w:rsidRDefault="006072D6" w:rsidP="006072D6">
      <w:pPr>
        <w:pStyle w:val="Equationlegend"/>
      </w:pPr>
      <w:r w:rsidRPr="00890EAC">
        <w:rPr>
          <w:i/>
        </w:rPr>
        <w:tab/>
      </w:r>
      <w:proofErr w:type="spellStart"/>
      <w:r w:rsidRPr="00890EAC">
        <w:rPr>
          <w:i/>
          <w:iCs/>
        </w:rPr>
        <w:t>h</w:t>
      </w:r>
      <w:r w:rsidRPr="00890EAC">
        <w:rPr>
          <w:i/>
          <w:iCs/>
          <w:vertAlign w:val="subscript"/>
        </w:rPr>
        <w:t>s</w:t>
      </w:r>
      <w:proofErr w:type="spellEnd"/>
      <w:r w:rsidRPr="00890EAC">
        <w:rPr>
          <w:rFonts w:ascii="Symbol" w:hAnsi="Symbol"/>
        </w:rPr>
        <w:t></w:t>
      </w:r>
      <w:r w:rsidRPr="00890EAC">
        <w:t xml:space="preserve">: </w:t>
      </w:r>
      <w:r w:rsidRPr="00890EAC">
        <w:tab/>
      </w:r>
      <w:r w:rsidRPr="00890EAC">
        <w:rPr>
          <w:szCs w:val="24"/>
          <w:lang w:eastAsia="ja-JP"/>
        </w:rPr>
        <w:t xml:space="preserve">5 </w:t>
      </w:r>
      <m:oMath>
        <m:r>
          <m:rPr>
            <m:nor/>
          </m:rPr>
          <w:rPr>
            <w:lang w:eastAsia="ja-JP"/>
          </w:rPr>
          <m:t>≤</m:t>
        </m:r>
      </m:oMath>
      <w:r w:rsidRPr="00890EAC">
        <w:rPr>
          <w:lang w:eastAsia="ja-JP"/>
        </w:rPr>
        <w:t xml:space="preserve"> </w:t>
      </w:r>
      <w:proofErr w:type="spellStart"/>
      <w:r w:rsidRPr="00890EAC">
        <w:rPr>
          <w:i/>
          <w:iCs/>
        </w:rPr>
        <w:t>h</w:t>
      </w:r>
      <w:r w:rsidRPr="00890EAC">
        <w:rPr>
          <w:i/>
          <w:iCs/>
          <w:vertAlign w:val="subscript"/>
        </w:rPr>
        <w:t>s</w:t>
      </w:r>
      <w:proofErr w:type="spellEnd"/>
      <w:r w:rsidRPr="00890EAC">
        <w:rPr>
          <w:lang w:eastAsia="ja-JP"/>
        </w:rPr>
        <w:t xml:space="preserve"> </w:t>
      </w:r>
      <m:oMath>
        <m:r>
          <m:rPr>
            <m:nor/>
          </m:rPr>
          <w:rPr>
            <w:lang w:eastAsia="ja-JP"/>
          </w:rPr>
          <m:t>≤</m:t>
        </m:r>
      </m:oMath>
      <w:r w:rsidRPr="00890EAC">
        <w:rPr>
          <w:szCs w:val="24"/>
          <w:lang w:eastAsia="ja-JP"/>
        </w:rPr>
        <w:t xml:space="preserve"> </w:t>
      </w:r>
      <w:r w:rsidRPr="00890EAC">
        <w:t>50 m</w:t>
      </w:r>
      <w:r>
        <w:rPr>
          <w:rFonts w:hint="eastAsia"/>
          <w:lang w:eastAsia="zh-CN"/>
        </w:rPr>
        <w:t>。</w:t>
      </w:r>
    </w:p>
    <w:p w14:paraId="2C95FF9F" w14:textId="77777777" w:rsidR="006072D6" w:rsidRPr="00115F86" w:rsidRDefault="006072D6" w:rsidP="001A1DE8">
      <w:pPr>
        <w:keepNext/>
        <w:keepLines/>
        <w:ind w:firstLineChars="200" w:firstLine="480"/>
        <w:rPr>
          <w:lang w:val="en-US" w:eastAsia="zh-CN"/>
        </w:rPr>
      </w:pPr>
      <w:r w:rsidRPr="005C41B3">
        <w:rPr>
          <w:rFonts w:hint="eastAsia"/>
          <w:lang w:val="en-US" w:eastAsia="zh-CN"/>
        </w:rPr>
        <w:lastRenderedPageBreak/>
        <w:t>水平面内道路与建筑物方向之间的接收功率之差由下式给出：</w:t>
      </w:r>
    </w:p>
    <w:p w14:paraId="117C32DB" w14:textId="77777777" w:rsidR="006072D6" w:rsidRPr="00115F86" w:rsidRDefault="006072D6" w:rsidP="009F67E8">
      <w:pPr>
        <w:pStyle w:val="Equation"/>
        <w:rPr>
          <w:lang w:val="en-US"/>
        </w:rPr>
      </w:pPr>
      <w:r w:rsidRPr="00115F86">
        <w:rPr>
          <w:lang w:val="en-US" w:eastAsia="zh-CN"/>
        </w:rPr>
        <w:tab/>
      </w:r>
      <w:r w:rsidRPr="00115F86">
        <w:rPr>
          <w:lang w:val="en-US" w:eastAsia="zh-CN"/>
        </w:rPr>
        <w:tab/>
      </w:r>
      <m:oMath>
        <m:sSub>
          <m:sSubPr>
            <m:ctrlPr>
              <w:rPr>
                <w:rFonts w:ascii="Cambria Math" w:hAnsi="Cambria Math"/>
              </w:rPr>
            </m:ctrlPr>
          </m:sSubPr>
          <m:e>
            <m:r>
              <w:rPr>
                <w:rFonts w:ascii="Cambria Math" w:hAnsi="Cambria Math"/>
              </w:rPr>
              <m:t>Pd</m:t>
            </m:r>
          </m:e>
          <m:sub>
            <m:r>
              <w:rPr>
                <w:rFonts w:ascii="Cambria Math" w:hAnsi="Cambria Math"/>
              </w:rPr>
              <m:t>NLoS</m:t>
            </m:r>
          </m:sub>
        </m:sSub>
        <m:d>
          <m:dPr>
            <m:ctrlPr>
              <w:rPr>
                <w:rFonts w:ascii="Cambria Math" w:hAnsi="Cambria Math"/>
              </w:rPr>
            </m:ctrlPr>
          </m:dPr>
          <m:e>
            <m:r>
              <w:rPr>
                <w:rFonts w:ascii="Cambria Math" w:hAnsi="Cambria Math"/>
                <w:lang w:val="en-US"/>
              </w:rPr>
              <m:t>∆</m:t>
            </m:r>
            <m:r>
              <m:rPr>
                <m:sty m:val="p"/>
              </m:rPr>
              <w:rPr>
                <w:rFonts w:ascii="Cambria Math" w:hAnsi="Cambria Math"/>
              </w:rPr>
              <m:t>φ</m:t>
            </m:r>
          </m:e>
        </m:d>
        <m:r>
          <w:rPr>
            <w:rFonts w:ascii="Cambria Math" w:hAnsi="Cambria Math"/>
            <w:lang w:val="en-US"/>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US"/>
                  </w:rPr>
                  <m:t>log</m:t>
                </m:r>
              </m:e>
              <m:sub>
                <m:r>
                  <m:rPr>
                    <m:sty m:val="p"/>
                  </m:rPr>
                  <w:rPr>
                    <w:rFonts w:ascii="Cambria Math" w:hAnsi="Cambria Math"/>
                    <w:lang w:val="en-US"/>
                  </w:rPr>
                  <m:t>10</m:t>
                </m:r>
              </m:sub>
            </m:sSub>
          </m:fName>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Pd</m:t>
                        </m:r>
                      </m:e>
                      <m:sub>
                        <m:r>
                          <w:rPr>
                            <w:rFonts w:ascii="Cambria Math" w:hAnsi="Cambria Math"/>
                          </w:rPr>
                          <m:t>NLoS</m:t>
                        </m:r>
                        <m:r>
                          <w:rPr>
                            <w:rFonts w:ascii="Cambria Math" w:hAnsi="Cambria Math"/>
                            <w:lang w:val="en-US"/>
                          </w:rPr>
                          <m:t>,</m:t>
                        </m:r>
                        <m:r>
                          <w:rPr>
                            <w:rFonts w:ascii="Cambria Math" w:hAnsi="Cambria Math"/>
                          </w:rPr>
                          <m:t>pow</m:t>
                        </m:r>
                      </m:sub>
                    </m:sSub>
                    <m:d>
                      <m:dPr>
                        <m:ctrlPr>
                          <w:rPr>
                            <w:rFonts w:ascii="Cambria Math" w:hAnsi="Cambria Math"/>
                          </w:rPr>
                        </m:ctrlPr>
                      </m:dPr>
                      <m:e>
                        <m:r>
                          <w:rPr>
                            <w:rFonts w:ascii="Cambria Math" w:hAnsi="Cambria Math"/>
                            <w:lang w:val="en-US"/>
                          </w:rPr>
                          <m:t>∆</m:t>
                        </m:r>
                        <m:r>
                          <m:rPr>
                            <m:sty m:val="p"/>
                          </m:rPr>
                          <w:rPr>
                            <w:rFonts w:ascii="Cambria Math" w:hAnsi="Cambria Math"/>
                          </w:rPr>
                          <m:t>φ</m:t>
                        </m:r>
                      </m:e>
                    </m:d>
                  </m:num>
                  <m:den>
                    <m:r>
                      <m:rPr>
                        <m:sty m:val="p"/>
                      </m:rPr>
                      <w:rPr>
                        <w:rFonts w:ascii="Cambria Math" w:hAnsi="Cambria Math"/>
                        <w:lang w:val="en-US"/>
                      </w:rPr>
                      <m:t>max</m:t>
                    </m:r>
                    <m:d>
                      <m:dPr>
                        <m:ctrlPr>
                          <w:rPr>
                            <w:rFonts w:ascii="Cambria Math" w:hAnsi="Cambria Math"/>
                          </w:rPr>
                        </m:ctrlPr>
                      </m:dPr>
                      <m:e>
                        <m:sSub>
                          <m:sSubPr>
                            <m:ctrlPr>
                              <w:rPr>
                                <w:rFonts w:ascii="Cambria Math" w:hAnsi="Cambria Math"/>
                              </w:rPr>
                            </m:ctrlPr>
                          </m:sSubPr>
                          <m:e>
                            <m:r>
                              <w:rPr>
                                <w:rFonts w:ascii="Cambria Math" w:hAnsi="Cambria Math"/>
                              </w:rPr>
                              <m:t>Pd</m:t>
                            </m:r>
                          </m:e>
                          <m:sub>
                            <m:r>
                              <w:rPr>
                                <w:rFonts w:ascii="Cambria Math" w:hAnsi="Cambria Math"/>
                              </w:rPr>
                              <m:t>NLoS</m:t>
                            </m:r>
                            <m:r>
                              <w:rPr>
                                <w:rFonts w:ascii="Cambria Math" w:hAnsi="Cambria Math"/>
                                <w:lang w:val="en-US"/>
                              </w:rPr>
                              <m:t>,</m:t>
                            </m:r>
                            <m:r>
                              <w:rPr>
                                <w:rFonts w:ascii="Cambria Math" w:hAnsi="Cambria Math"/>
                              </w:rPr>
                              <m:t>pow</m:t>
                            </m:r>
                          </m:sub>
                        </m:sSub>
                        <m:d>
                          <m:dPr>
                            <m:ctrlPr>
                              <w:rPr>
                                <w:rFonts w:ascii="Cambria Math" w:hAnsi="Cambria Math"/>
                              </w:rPr>
                            </m:ctrlPr>
                          </m:dPr>
                          <m:e>
                            <m:r>
                              <w:rPr>
                                <w:rFonts w:ascii="Cambria Math" w:hAnsi="Cambria Math"/>
                                <w:lang w:val="en-US"/>
                              </w:rPr>
                              <m:t>∆</m:t>
                            </m:r>
                            <m:r>
                              <m:rPr>
                                <m:sty m:val="p"/>
                              </m:rPr>
                              <w:rPr>
                                <w:rFonts w:ascii="Cambria Math" w:hAnsi="Cambria Math"/>
                              </w:rPr>
                              <m:t>φ</m:t>
                            </m:r>
                          </m:e>
                        </m:d>
                      </m:e>
                    </m:d>
                  </m:den>
                </m:f>
              </m:e>
            </m:d>
          </m:e>
        </m:func>
      </m:oMath>
      <w:r w:rsidRPr="00115F86">
        <w:rPr>
          <w:lang w:val="en-US"/>
        </w:rPr>
        <w:t xml:space="preserve"> (dB)</w:t>
      </w:r>
      <w:r w:rsidRPr="00115F86">
        <w:rPr>
          <w:lang w:val="en-US"/>
        </w:rPr>
        <w:tab/>
        <w:t>(6)</w:t>
      </w:r>
    </w:p>
    <w:p w14:paraId="64B7C8F5" w14:textId="77777777" w:rsidR="006072D6" w:rsidRPr="00115F86" w:rsidRDefault="006072D6" w:rsidP="006072D6">
      <w:pPr>
        <w:rPr>
          <w:lang w:val="en-US"/>
        </w:rPr>
      </w:pPr>
      <w:r>
        <w:rPr>
          <w:rFonts w:hint="eastAsia"/>
          <w:lang w:val="en-US" w:eastAsia="zh-CN"/>
        </w:rPr>
        <w:t>其中：</w:t>
      </w:r>
    </w:p>
    <w:p w14:paraId="79A55131" w14:textId="77777777" w:rsidR="006072D6" w:rsidRPr="00115F86" w:rsidRDefault="006072D6" w:rsidP="009F67E8">
      <w:pPr>
        <w:pStyle w:val="Equation"/>
        <w:rPr>
          <w:lang w:val="en-US"/>
        </w:rPr>
      </w:pPr>
      <w:r w:rsidRPr="00115F86">
        <w:rPr>
          <w:lang w:val="en-US"/>
        </w:rPr>
        <w:tab/>
      </w:r>
      <w:r w:rsidRPr="00115F86">
        <w:rPr>
          <w:lang w:val="en-US"/>
        </w:rPr>
        <w:tab/>
      </w:r>
      <m:oMath>
        <m:sSub>
          <m:sSubPr>
            <m:ctrlPr>
              <w:rPr>
                <w:rFonts w:ascii="Cambria Math" w:hAnsi="Cambria Math"/>
              </w:rPr>
            </m:ctrlPr>
          </m:sSubPr>
          <m:e>
            <m:r>
              <w:rPr>
                <w:rFonts w:ascii="Cambria Math" w:hAnsi="Cambria Math"/>
              </w:rPr>
              <m:t>Pd</m:t>
            </m:r>
          </m:e>
          <m:sub>
            <m:r>
              <w:rPr>
                <w:rFonts w:ascii="Cambria Math" w:hAnsi="Cambria Math"/>
              </w:rPr>
              <m:t>NLoS</m:t>
            </m:r>
            <m:r>
              <w:rPr>
                <w:rFonts w:ascii="Cambria Math" w:hAnsi="Cambria Math"/>
                <w:lang w:val="en-US"/>
              </w:rPr>
              <m:t>,</m:t>
            </m:r>
            <m:r>
              <w:rPr>
                <w:rFonts w:ascii="Cambria Math" w:hAnsi="Cambria Math"/>
              </w:rPr>
              <m:t>pow</m:t>
            </m:r>
          </m:sub>
        </m:sSub>
        <m:d>
          <m:dPr>
            <m:ctrlPr>
              <w:rPr>
                <w:rFonts w:ascii="Cambria Math" w:hAnsi="Cambria Math"/>
              </w:rPr>
            </m:ctrlPr>
          </m:dPr>
          <m:e>
            <m:r>
              <w:rPr>
                <w:rFonts w:ascii="Cambria Math" w:hAnsi="Cambria Math"/>
                <w:lang w:val="en-US"/>
              </w:rPr>
              <m:t>∆</m:t>
            </m:r>
            <m:r>
              <m:rPr>
                <m:sty m:val="p"/>
              </m:rPr>
              <w:rPr>
                <w:rFonts w:ascii="Cambria Math" w:hAnsi="Cambria Math"/>
              </w:rPr>
              <m:t>φ</m:t>
            </m:r>
          </m:e>
        </m:d>
        <m:r>
          <w:rPr>
            <w:rFonts w:ascii="Cambria Math" w:hAnsi="Cambria Math"/>
            <w:lang w:val="en-US"/>
          </w:rPr>
          <m:t>=</m:t>
        </m:r>
        <m:f>
          <m:fPr>
            <m:ctrlPr>
              <w:rPr>
                <w:rFonts w:ascii="Cambria Math" w:hAnsi="Cambria Math"/>
              </w:rPr>
            </m:ctrlPr>
          </m:fPr>
          <m:num>
            <m:r>
              <w:rPr>
                <w:rFonts w:ascii="Cambria Math" w:hAnsi="Cambria Math"/>
                <w:lang w:val="en-US"/>
              </w:rPr>
              <m:t>1</m:t>
            </m:r>
          </m:num>
          <m:den>
            <m:rad>
              <m:radPr>
                <m:degHide m:val="1"/>
                <m:ctrlPr>
                  <w:rPr>
                    <w:rFonts w:ascii="Cambria Math" w:hAnsi="Cambria Math"/>
                  </w:rPr>
                </m:ctrlPr>
              </m:radPr>
              <m:deg/>
              <m:e>
                <m:sSup>
                  <m:sSupPr>
                    <m:ctrlPr>
                      <w:rPr>
                        <w:rFonts w:ascii="Cambria Math" w:hAnsi="Cambria Math"/>
                      </w:rPr>
                    </m:ctrlPr>
                  </m:sSupPr>
                  <m:e>
                    <m:func>
                      <m:funcPr>
                        <m:ctrlPr>
                          <w:rPr>
                            <w:rFonts w:ascii="Cambria Math" w:hAnsi="Cambria Math"/>
                          </w:rPr>
                        </m:ctrlPr>
                      </m:funcPr>
                      <m:fName>
                        <m:r>
                          <m:rPr>
                            <m:sty m:val="p"/>
                          </m:rPr>
                          <w:rPr>
                            <w:rFonts w:ascii="Cambria Math" w:hAnsi="Cambria Math"/>
                            <w:lang w:val="en-US"/>
                          </w:rPr>
                          <m:t>cos</m:t>
                        </m:r>
                      </m:fName>
                      <m:e>
                        <m:d>
                          <m:dPr>
                            <m:ctrlPr>
                              <w:rPr>
                                <w:rFonts w:ascii="Cambria Math" w:hAnsi="Cambria Math"/>
                              </w:rPr>
                            </m:ctrlPr>
                          </m:dPr>
                          <m:e>
                            <m:r>
                              <w:rPr>
                                <w:rFonts w:ascii="Cambria Math" w:hAnsi="Cambria Math"/>
                                <w:lang w:val="en-US"/>
                              </w:rPr>
                              <m:t>∆</m:t>
                            </m:r>
                            <m:r>
                              <m:rPr>
                                <m:sty m:val="p"/>
                              </m:rPr>
                              <w:rPr>
                                <w:rFonts w:ascii="Cambria Math" w:hAnsi="Cambria Math"/>
                              </w:rPr>
                              <m:t>φ</m:t>
                            </m:r>
                          </m:e>
                        </m:d>
                      </m:e>
                    </m:func>
                  </m:e>
                  <m:sup>
                    <m:r>
                      <w:rPr>
                        <w:rFonts w:ascii="Cambria Math" w:hAnsi="Cambria Math"/>
                        <w:lang w:val="en-US"/>
                      </w:rPr>
                      <m:t>2</m:t>
                    </m:r>
                  </m:sup>
                </m:sSup>
                <m:r>
                  <w:rPr>
                    <w:rFonts w:ascii="Cambria Math" w:hAnsi="Cambria Math"/>
                    <w:lang w:val="en-US"/>
                  </w:rPr>
                  <m:t>+</m:t>
                </m:r>
                <m:sSup>
                  <m:sSupPr>
                    <m:ctrlPr>
                      <w:rPr>
                        <w:rFonts w:ascii="Cambria Math" w:hAnsi="Cambria Math"/>
                      </w:rPr>
                    </m:ctrlPr>
                  </m:sSupPr>
                  <m:e>
                    <m:func>
                      <m:funcPr>
                        <m:ctrlPr>
                          <w:rPr>
                            <w:rFonts w:ascii="Cambria Math" w:hAnsi="Cambria Math"/>
                          </w:rPr>
                        </m:ctrlPr>
                      </m:funcPr>
                      <m:fName>
                        <m:r>
                          <m:rPr>
                            <m:sty m:val="p"/>
                          </m:rPr>
                          <w:rPr>
                            <w:rFonts w:ascii="Cambria Math" w:hAnsi="Cambria Math"/>
                            <w:lang w:val="en-US"/>
                          </w:rPr>
                          <m:t>sin</m:t>
                        </m:r>
                      </m:fName>
                      <m:e>
                        <m:d>
                          <m:dPr>
                            <m:ctrlPr>
                              <w:rPr>
                                <w:rFonts w:ascii="Cambria Math" w:hAnsi="Cambria Math"/>
                              </w:rPr>
                            </m:ctrlPr>
                          </m:dPr>
                          <m:e>
                            <m:r>
                              <w:rPr>
                                <w:rFonts w:ascii="Cambria Math" w:hAnsi="Cambria Math"/>
                                <w:lang w:val="en-US"/>
                              </w:rPr>
                              <m:t>∆</m:t>
                            </m:r>
                            <m:r>
                              <m:rPr>
                                <m:sty m:val="p"/>
                              </m:rPr>
                              <w:rPr>
                                <w:rFonts w:ascii="Cambria Math" w:hAnsi="Cambria Math"/>
                              </w:rPr>
                              <m:t>φ</m:t>
                            </m:r>
                          </m:e>
                        </m:d>
                      </m:e>
                    </m:func>
                  </m:e>
                  <m:sup>
                    <m:r>
                      <w:rPr>
                        <w:rFonts w:ascii="Cambria Math" w:hAnsi="Cambria Math"/>
                        <w:lang w:val="en-US"/>
                      </w:rPr>
                      <m:t>2</m:t>
                    </m:r>
                  </m:sup>
                </m:sSup>
                <m:r>
                  <w:rPr>
                    <w:rFonts w:ascii="Cambria Math" w:hAnsi="Cambria Math"/>
                    <w:lang w:val="en-US"/>
                  </w:rPr>
                  <m:t>/</m:t>
                </m:r>
                <m:sSup>
                  <m:sSupPr>
                    <m:ctrlPr>
                      <w:rPr>
                        <w:rFonts w:ascii="Cambria Math" w:hAnsi="Cambria Math"/>
                      </w:rPr>
                    </m:ctrlPr>
                  </m:sSupPr>
                  <m:e>
                    <m:r>
                      <m:rPr>
                        <m:sty m:val="p"/>
                      </m:rPr>
                      <w:rPr>
                        <w:rFonts w:ascii="Cambria Math" w:hAnsi="Cambria Math"/>
                      </w:rPr>
                      <m:t>η</m:t>
                    </m:r>
                  </m:e>
                  <m:sup>
                    <m:r>
                      <w:rPr>
                        <w:rFonts w:ascii="Cambria Math" w:hAnsi="Cambria Math"/>
                        <w:lang w:val="en-US"/>
                      </w:rPr>
                      <m:t>2</m:t>
                    </m:r>
                  </m:sup>
                </m:sSup>
              </m:e>
            </m:rad>
          </m:den>
        </m:f>
      </m:oMath>
      <w:r w:rsidRPr="00115F86">
        <w:rPr>
          <w:lang w:val="en-US"/>
        </w:rPr>
        <w:tab/>
        <w:t>(7)</w:t>
      </w:r>
    </w:p>
    <w:p w14:paraId="5628BE1C" w14:textId="77777777" w:rsidR="006072D6" w:rsidRPr="00115F86" w:rsidRDefault="006072D6" w:rsidP="001A1DE8">
      <w:pPr>
        <w:pStyle w:val="Equation"/>
        <w:spacing w:after="120"/>
        <w:rPr>
          <w:lang w:val="en-US"/>
        </w:rPr>
      </w:pPr>
      <w:r w:rsidRPr="00115F86">
        <w:rPr>
          <w:lang w:val="en-US"/>
        </w:rPr>
        <w:tab/>
      </w:r>
      <w:r w:rsidRPr="00115F86">
        <w:rPr>
          <w:lang w:val="en-US"/>
        </w:rPr>
        <w:tab/>
      </w:r>
      <m:oMath>
        <m:r>
          <m:rPr>
            <m:sty m:val="p"/>
          </m:rPr>
          <w:rPr>
            <w:rFonts w:ascii="Cambria Math" w:hAnsi="Cambria Math"/>
          </w:rPr>
          <m:t>η</m:t>
        </m:r>
        <m:r>
          <w:rPr>
            <w:rFonts w:ascii="Cambria Math" w:hAnsi="Cambria Math"/>
            <w:lang w:val="en-US"/>
          </w:rPr>
          <m:t>=</m:t>
        </m:r>
        <m:r>
          <m:rPr>
            <m:sty m:val="p"/>
          </m:rPr>
          <w:rPr>
            <w:rFonts w:ascii="Cambria Math" w:hAnsi="Cambria Math"/>
            <w:lang w:val="en-US"/>
          </w:rPr>
          <m:t>min</m:t>
        </m:r>
        <m:d>
          <m:dPr>
            <m:ctrlPr>
              <w:rPr>
                <w:rFonts w:ascii="Cambria Math" w:hAnsi="Cambria Math"/>
              </w:rPr>
            </m:ctrlPr>
          </m:dPr>
          <m:e>
            <m:r>
              <w:rPr>
                <w:rFonts w:ascii="Cambria Math" w:hAnsi="Cambria Math"/>
                <w:lang w:val="en-US"/>
              </w:rPr>
              <m:t>1,</m:t>
            </m:r>
            <m:sSup>
              <m:sSupPr>
                <m:ctrlPr>
                  <w:rPr>
                    <w:rFonts w:ascii="Cambria Math" w:hAnsi="Cambria Math"/>
                  </w:rPr>
                </m:ctrlPr>
              </m:sSupPr>
              <m:e>
                <m:d>
                  <m:dPr>
                    <m:begChr m:val="{"/>
                    <m:endChr m:val="}"/>
                    <m:ctrlPr>
                      <w:rPr>
                        <w:rFonts w:ascii="Cambria Math" w:hAnsi="Cambria Math"/>
                      </w:rPr>
                    </m:ctrlPr>
                  </m:dPr>
                  <m:e>
                    <m:r>
                      <w:rPr>
                        <w:rFonts w:ascii="Cambria Math" w:hAnsi="Cambria Math"/>
                        <w:lang w:val="en-US"/>
                      </w:rPr>
                      <m:t>2.6/</m:t>
                    </m:r>
                    <m:sSubSup>
                      <m:sSubSupPr>
                        <m:ctrlPr>
                          <w:rPr>
                            <w:rFonts w:ascii="Cambria Math" w:hAnsi="Cambria Math"/>
                          </w:rPr>
                        </m:ctrlPr>
                      </m:sSubSupPr>
                      <m:e>
                        <m:r>
                          <w:rPr>
                            <w:rFonts w:ascii="Cambria Math" w:hAnsi="Cambria Math"/>
                            <w:lang w:val="en-US"/>
                          </w:rPr>
                          <m:t>h</m:t>
                        </m:r>
                      </m:e>
                      <m:sub>
                        <m:r>
                          <w:rPr>
                            <w:rFonts w:ascii="Cambria Math" w:hAnsi="Cambria Math"/>
                          </w:rPr>
                          <m:t>s</m:t>
                        </m:r>
                      </m:sub>
                      <m:sup>
                        <m:r>
                          <w:rPr>
                            <w:rFonts w:ascii="Cambria Math" w:hAnsi="Cambria Math"/>
                            <w:lang w:val="en-US"/>
                          </w:rPr>
                          <m:t>0.5</m:t>
                        </m:r>
                      </m:sup>
                    </m:sSubSup>
                    <m:r>
                      <w:rPr>
                        <w:rFonts w:ascii="Cambria Math" w:hAnsi="Cambria Math"/>
                        <w:lang w:val="en-US"/>
                      </w:rPr>
                      <m:t>⋅</m:t>
                    </m:r>
                    <m:d>
                      <m:dPr>
                        <m:ctrlPr>
                          <w:rPr>
                            <w:rFonts w:ascii="Cambria Math" w:hAnsi="Cambria Math"/>
                          </w:rPr>
                        </m:ctrlPr>
                      </m:dPr>
                      <m:e>
                        <m:r>
                          <w:rPr>
                            <w:rFonts w:ascii="Cambria Math" w:hAnsi="Cambria Math"/>
                            <w:lang w:val="en-US"/>
                          </w:rPr>
                          <m:t>1-</m:t>
                        </m:r>
                        <m:func>
                          <m:funcPr>
                            <m:ctrlPr>
                              <w:rPr>
                                <w:rFonts w:ascii="Cambria Math" w:hAnsi="Cambria Math"/>
                              </w:rPr>
                            </m:ctrlPr>
                          </m:funcPr>
                          <m:fName>
                            <m:r>
                              <m:rPr>
                                <m:sty m:val="p"/>
                              </m:rPr>
                              <w:rPr>
                                <w:rFonts w:ascii="Cambria Math" w:hAnsi="Cambria Math"/>
                                <w:lang w:val="en-US"/>
                              </w:rPr>
                              <m:t>exp</m:t>
                            </m:r>
                          </m:fName>
                          <m:e>
                            <m:d>
                              <m:dPr>
                                <m:ctrlPr>
                                  <w:rPr>
                                    <w:rFonts w:ascii="Cambria Math" w:hAnsi="Cambria Math"/>
                                  </w:rPr>
                                </m:ctrlPr>
                              </m:dPr>
                              <m:e>
                                <m:r>
                                  <w:rPr>
                                    <w:rFonts w:ascii="Cambria Math" w:hAnsi="Cambria Math"/>
                                    <w:lang w:val="en-US"/>
                                  </w:rPr>
                                  <m:t>-0.03</m:t>
                                </m:r>
                                <m:r>
                                  <m:rPr>
                                    <m:sty m:val="p"/>
                                  </m:rPr>
                                  <w:rPr>
                                    <w:rFonts w:ascii="Cambria Math" w:hAnsi="Cambria Math"/>
                                  </w:rPr>
                                  <m:t>φ</m:t>
                                </m:r>
                              </m:e>
                            </m:d>
                          </m:e>
                        </m:func>
                      </m:e>
                    </m:d>
                    <m:r>
                      <w:rPr>
                        <w:rFonts w:ascii="Cambria Math" w:hAnsi="Cambria Math"/>
                        <w:lang w:val="en-US"/>
                      </w:rPr>
                      <m:t>+0.05</m:t>
                    </m:r>
                  </m:e>
                </m:d>
              </m:e>
              <m:sup>
                <m:r>
                  <w:rPr>
                    <w:rFonts w:ascii="Cambria Math" w:hAnsi="Cambria Math"/>
                    <w:lang w:val="en-US"/>
                  </w:rPr>
                  <m:t>1.5</m:t>
                </m:r>
              </m:sup>
            </m:sSup>
          </m:e>
        </m:d>
      </m:oMath>
      <w:r w:rsidRPr="00115F86">
        <w:rPr>
          <w:lang w:val="en-US"/>
        </w:rPr>
        <w:tab/>
        <w:t>(8)</w:t>
      </w:r>
    </w:p>
    <w:p w14:paraId="74121501" w14:textId="77777777" w:rsidR="006072D6" w:rsidRPr="00115F86" w:rsidRDefault="006072D6" w:rsidP="00B649C4">
      <w:pPr>
        <w:ind w:firstLineChars="200" w:firstLine="480"/>
        <w:rPr>
          <w:lang w:val="en-US" w:eastAsia="zh-CN"/>
        </w:rPr>
      </w:pPr>
      <w:r>
        <w:rPr>
          <w:rFonts w:hint="eastAsia"/>
          <w:lang w:val="en-US" w:eastAsia="zh-CN"/>
        </w:rPr>
        <w:t>接收</w:t>
      </w:r>
      <w:r w:rsidRPr="005C41B3">
        <w:rPr>
          <w:rFonts w:hint="eastAsia"/>
          <w:lang w:val="en-US" w:eastAsia="zh-CN"/>
        </w:rPr>
        <w:t>功率的最大值被提取为道路方向上的到达路径。接收功率的最小值被提取为建筑物方向上的到达路径。</w:t>
      </w:r>
    </w:p>
    <w:p w14:paraId="74BCC996" w14:textId="77777777" w:rsidR="006072D6" w:rsidRPr="00115F86" w:rsidRDefault="006072D6" w:rsidP="009F67E8">
      <w:pPr>
        <w:pStyle w:val="Equation"/>
        <w:rPr>
          <w:lang w:val="en-US"/>
        </w:rPr>
      </w:pPr>
      <w:r w:rsidRPr="00115F86">
        <w:rPr>
          <w:lang w:val="en-US" w:eastAsia="zh-CN"/>
        </w:rPr>
        <w:tab/>
      </w:r>
      <w:r w:rsidRPr="00115F86">
        <w:rPr>
          <w:lang w:val="en-US" w:eastAsia="zh-CN"/>
        </w:rPr>
        <w:tab/>
      </w:r>
      <m:oMath>
        <m:r>
          <w:rPr>
            <w:rFonts w:ascii="Cambria Math" w:hAnsi="Cambria Math"/>
          </w:rPr>
          <m:t>P</m:t>
        </m:r>
        <m:sSub>
          <m:sSubPr>
            <m:ctrlPr>
              <w:rPr>
                <w:rFonts w:ascii="Cambria Math" w:hAnsi="Cambria Math"/>
              </w:rPr>
            </m:ctrlPr>
          </m:sSubPr>
          <m:e>
            <m:r>
              <w:rPr>
                <w:rFonts w:ascii="Cambria Math" w:hAnsi="Cambria Math"/>
              </w:rPr>
              <m:t>d</m:t>
            </m:r>
          </m:e>
          <m:sub>
            <m:r>
              <w:rPr>
                <w:rFonts w:ascii="Cambria Math" w:hAnsi="Cambria Math"/>
              </w:rPr>
              <m:t>Road</m:t>
            </m:r>
          </m:sub>
        </m:sSub>
        <m:r>
          <w:rPr>
            <w:rFonts w:ascii="Cambria Math" w:hAnsi="Cambria Math"/>
            <w:lang w:val="en-US"/>
          </w:rPr>
          <m:t>=</m:t>
        </m:r>
        <m:r>
          <m:rPr>
            <m:sty m:val="p"/>
          </m:rPr>
          <w:rPr>
            <w:rFonts w:ascii="Cambria Math" w:hAnsi="Cambria Math"/>
            <w:lang w:val="en-US"/>
          </w:rPr>
          <m:t>max</m:t>
        </m:r>
        <m:d>
          <m:dPr>
            <m:ctrlPr>
              <w:rPr>
                <w:rFonts w:ascii="Cambria Math" w:hAnsi="Cambria Math"/>
              </w:rPr>
            </m:ctrlPr>
          </m:dPr>
          <m:e>
            <m:sSub>
              <m:sSubPr>
                <m:ctrlPr>
                  <w:rPr>
                    <w:rFonts w:ascii="Cambria Math" w:hAnsi="Cambria Math"/>
                  </w:rPr>
                </m:ctrlPr>
              </m:sSubPr>
              <m:e>
                <m:r>
                  <w:rPr>
                    <w:rFonts w:ascii="Cambria Math" w:hAnsi="Cambria Math"/>
                  </w:rPr>
                  <m:t>Pd</m:t>
                </m:r>
              </m:e>
              <m:sub>
                <m:r>
                  <w:rPr>
                    <w:rFonts w:ascii="Cambria Math" w:hAnsi="Cambria Math"/>
                  </w:rPr>
                  <m:t>NLoS</m:t>
                </m:r>
              </m:sub>
            </m:sSub>
            <m:d>
              <m:dPr>
                <m:ctrlPr>
                  <w:rPr>
                    <w:rFonts w:ascii="Cambria Math" w:hAnsi="Cambria Math"/>
                  </w:rPr>
                </m:ctrlPr>
              </m:dPr>
              <m:e>
                <m:r>
                  <w:rPr>
                    <w:rFonts w:ascii="Cambria Math" w:hAnsi="Cambria Math"/>
                    <w:lang w:val="en-US"/>
                  </w:rPr>
                  <m:t>∆</m:t>
                </m:r>
                <m:r>
                  <m:rPr>
                    <m:sty m:val="p"/>
                  </m:rPr>
                  <w:rPr>
                    <w:rFonts w:ascii="Cambria Math" w:hAnsi="Cambria Math"/>
                  </w:rPr>
                  <m:t>φ</m:t>
                </m:r>
              </m:e>
            </m:d>
          </m:e>
        </m:d>
      </m:oMath>
      <w:r w:rsidRPr="00115F86">
        <w:rPr>
          <w:lang w:val="en-US"/>
        </w:rPr>
        <w:t xml:space="preserve"> (dB)</w:t>
      </w:r>
      <w:r w:rsidRPr="00115F86">
        <w:rPr>
          <w:lang w:val="en-US"/>
        </w:rPr>
        <w:tab/>
        <w:t>(9)</w:t>
      </w:r>
    </w:p>
    <w:p w14:paraId="098E7402" w14:textId="77777777" w:rsidR="006072D6" w:rsidRPr="00115F86" w:rsidRDefault="006072D6" w:rsidP="009F67E8">
      <w:pPr>
        <w:pStyle w:val="Equation"/>
        <w:rPr>
          <w:lang w:val="en-US"/>
        </w:rPr>
      </w:pPr>
      <w:r w:rsidRPr="00115F86">
        <w:rPr>
          <w:lang w:val="en-US"/>
        </w:rPr>
        <w:tab/>
      </w:r>
      <w:r w:rsidRPr="00115F86">
        <w:rPr>
          <w:lang w:val="en-US"/>
        </w:rPr>
        <w:tab/>
      </w:r>
      <m:oMath>
        <m:r>
          <w:rPr>
            <w:rFonts w:ascii="Cambria Math" w:hAnsi="Cambria Math"/>
          </w:rPr>
          <m:t>P</m:t>
        </m:r>
        <m:sSub>
          <m:sSubPr>
            <m:ctrlPr>
              <w:rPr>
                <w:rFonts w:ascii="Cambria Math" w:hAnsi="Cambria Math"/>
              </w:rPr>
            </m:ctrlPr>
          </m:sSubPr>
          <m:e>
            <m:r>
              <w:rPr>
                <w:rFonts w:ascii="Cambria Math" w:hAnsi="Cambria Math"/>
              </w:rPr>
              <m:t>d</m:t>
            </m:r>
          </m:e>
          <m:sub>
            <m:r>
              <w:rPr>
                <w:rFonts w:ascii="Cambria Math" w:hAnsi="Cambria Math"/>
              </w:rPr>
              <m:t>Bldg</m:t>
            </m:r>
          </m:sub>
        </m:sSub>
        <m:r>
          <w:rPr>
            <w:rFonts w:ascii="Cambria Math" w:hAnsi="Cambria Math"/>
            <w:lang w:val="en-US"/>
          </w:rPr>
          <m:t>=</m:t>
        </m:r>
        <m:r>
          <m:rPr>
            <m:sty m:val="p"/>
          </m:rPr>
          <w:rPr>
            <w:rFonts w:ascii="Cambria Math" w:hAnsi="Cambria Math"/>
            <w:lang w:val="en-US"/>
          </w:rPr>
          <m:t>min</m:t>
        </m:r>
        <m:d>
          <m:dPr>
            <m:ctrlPr>
              <w:rPr>
                <w:rFonts w:ascii="Cambria Math" w:hAnsi="Cambria Math"/>
              </w:rPr>
            </m:ctrlPr>
          </m:dPr>
          <m:e>
            <m:sSub>
              <m:sSubPr>
                <m:ctrlPr>
                  <w:rPr>
                    <w:rFonts w:ascii="Cambria Math" w:hAnsi="Cambria Math"/>
                  </w:rPr>
                </m:ctrlPr>
              </m:sSubPr>
              <m:e>
                <m:r>
                  <w:rPr>
                    <w:rFonts w:ascii="Cambria Math" w:hAnsi="Cambria Math"/>
                  </w:rPr>
                  <m:t>Pd</m:t>
                </m:r>
              </m:e>
              <m:sub>
                <m:r>
                  <w:rPr>
                    <w:rFonts w:ascii="Cambria Math" w:hAnsi="Cambria Math"/>
                  </w:rPr>
                  <m:t>NLoS</m:t>
                </m:r>
              </m:sub>
            </m:sSub>
            <m:d>
              <m:dPr>
                <m:ctrlPr>
                  <w:rPr>
                    <w:rFonts w:ascii="Cambria Math" w:hAnsi="Cambria Math"/>
                  </w:rPr>
                </m:ctrlPr>
              </m:dPr>
              <m:e>
                <m:r>
                  <w:rPr>
                    <w:rFonts w:ascii="Cambria Math" w:hAnsi="Cambria Math"/>
                    <w:lang w:val="en-US"/>
                  </w:rPr>
                  <m:t>∆</m:t>
                </m:r>
                <m:r>
                  <m:rPr>
                    <m:sty m:val="p"/>
                  </m:rPr>
                  <w:rPr>
                    <w:rFonts w:ascii="Cambria Math" w:hAnsi="Cambria Math"/>
                  </w:rPr>
                  <m:t>φ</m:t>
                </m:r>
              </m:e>
            </m:d>
          </m:e>
        </m:d>
      </m:oMath>
      <w:r w:rsidRPr="00115F86">
        <w:rPr>
          <w:lang w:val="en-US"/>
        </w:rPr>
        <w:t xml:space="preserve"> (dB)</w:t>
      </w:r>
      <w:r w:rsidRPr="00115F86">
        <w:rPr>
          <w:lang w:val="en-US"/>
        </w:rPr>
        <w:tab/>
        <w:t>(10)</w:t>
      </w:r>
    </w:p>
    <w:p w14:paraId="39053596" w14:textId="1F19F00B" w:rsidR="006072D6" w:rsidRPr="00115F86" w:rsidRDefault="006072D6" w:rsidP="00B649C4">
      <w:pPr>
        <w:ind w:firstLineChars="200" w:firstLine="480"/>
        <w:rPr>
          <w:lang w:val="en-US"/>
        </w:rPr>
      </w:pPr>
      <w:r w:rsidRPr="00816966">
        <w:rPr>
          <w:rFonts w:hint="eastAsia"/>
          <w:lang w:val="en-US" w:eastAsia="zh-CN"/>
        </w:rPr>
        <w:t>为了反映反射波和衍射波对建筑物方向到达路径接收功率造成的损耗</w:t>
      </w:r>
      <w:r>
        <w:rPr>
          <w:rFonts w:hint="eastAsia"/>
          <w:lang w:val="en-US" w:eastAsia="zh-CN"/>
        </w:rPr>
        <w:t>，以下</w:t>
      </w:r>
      <w:r w:rsidRPr="000323FF">
        <w:rPr>
          <w:i/>
          <w:lang w:val="en-US" w:eastAsia="zh-CN"/>
        </w:rPr>
        <w:t>L</w:t>
      </w:r>
      <w:r w:rsidRPr="000323FF">
        <w:rPr>
          <w:i/>
          <w:vertAlign w:val="subscript"/>
          <w:lang w:val="en-US" w:eastAsia="zh-CN"/>
        </w:rPr>
        <w:t>R</w:t>
      </w:r>
      <w:r w:rsidRPr="000323FF">
        <w:rPr>
          <w:lang w:val="en-US" w:eastAsia="zh-CN"/>
        </w:rPr>
        <w:t>(</w:t>
      </w:r>
      <w:r w:rsidRPr="00890EAC">
        <w:rPr>
          <w:rFonts w:ascii="Symbol" w:hAnsi="Symbol"/>
          <w:lang w:eastAsia="zh-CN"/>
        </w:rPr>
        <w:t></w:t>
      </w:r>
      <w:proofErr w:type="spellStart"/>
      <w:r w:rsidRPr="000323FF">
        <w:rPr>
          <w:i/>
          <w:lang w:val="en-US" w:eastAsia="zh-CN"/>
        </w:rPr>
        <w:t>h</w:t>
      </w:r>
      <w:r w:rsidRPr="000323FF">
        <w:rPr>
          <w:i/>
          <w:iCs/>
          <w:vertAlign w:val="subscript"/>
          <w:lang w:val="en-US" w:eastAsia="zh-CN"/>
        </w:rPr>
        <w:t>SS</w:t>
      </w:r>
      <w:proofErr w:type="spellEnd"/>
      <w:r w:rsidRPr="000323FF">
        <w:rPr>
          <w:lang w:val="en-US" w:eastAsia="zh-CN"/>
        </w:rPr>
        <w:t>)</w:t>
      </w:r>
      <w:r w:rsidRPr="00816966">
        <w:rPr>
          <w:rFonts w:hint="eastAsia"/>
          <w:lang w:val="en-US" w:eastAsia="zh-CN"/>
        </w:rPr>
        <w:t>和</w:t>
      </w:r>
      <w:r w:rsidRPr="000323FF">
        <w:rPr>
          <w:i/>
          <w:lang w:val="en-US" w:eastAsia="zh-CN"/>
        </w:rPr>
        <w:t>L</w:t>
      </w:r>
      <w:r w:rsidRPr="000323FF">
        <w:rPr>
          <w:i/>
          <w:vertAlign w:val="subscript"/>
          <w:lang w:val="en-US" w:eastAsia="zh-CN"/>
        </w:rPr>
        <w:t>D</w:t>
      </w:r>
      <w:r w:rsidRPr="000323FF">
        <w:rPr>
          <w:lang w:val="en-US" w:eastAsia="zh-CN"/>
        </w:rPr>
        <w:t>(</w:t>
      </w:r>
      <w:r w:rsidRPr="00890EAC">
        <w:rPr>
          <w:rFonts w:ascii="Symbol" w:hAnsi="Symbol"/>
          <w:lang w:eastAsia="zh-CN"/>
        </w:rPr>
        <w:t></w:t>
      </w:r>
      <w:proofErr w:type="spellStart"/>
      <w:r w:rsidRPr="000323FF">
        <w:rPr>
          <w:i/>
          <w:lang w:val="en-US" w:eastAsia="zh-CN"/>
        </w:rPr>
        <w:t>h</w:t>
      </w:r>
      <w:r w:rsidRPr="000323FF">
        <w:rPr>
          <w:i/>
          <w:iCs/>
          <w:vertAlign w:val="subscript"/>
          <w:lang w:val="en-US" w:eastAsia="zh-CN"/>
        </w:rPr>
        <w:t>SS</w:t>
      </w:r>
      <w:proofErr w:type="spellEnd"/>
      <w:r w:rsidRPr="000323FF">
        <w:rPr>
          <w:lang w:val="en-US" w:eastAsia="zh-CN"/>
        </w:rPr>
        <w:t>)</w:t>
      </w:r>
      <w:r w:rsidRPr="00816966">
        <w:rPr>
          <w:rFonts w:hint="eastAsia"/>
          <w:lang w:val="en-US" w:eastAsia="zh-CN"/>
        </w:rPr>
        <w:t>分别是在</w:t>
      </w:r>
      <w:proofErr w:type="spellStart"/>
      <w:r w:rsidRPr="00816966">
        <w:rPr>
          <w:lang w:val="en-US" w:eastAsia="zh-CN"/>
        </w:rPr>
        <w:t>NLoS</w:t>
      </w:r>
      <w:proofErr w:type="spellEnd"/>
      <w:r w:rsidRPr="00816966">
        <w:rPr>
          <w:rFonts w:hint="eastAsia"/>
          <w:lang w:val="en-US" w:eastAsia="zh-CN"/>
        </w:rPr>
        <w:t>区域内的到达反射波和到达衍射</w:t>
      </w:r>
      <w:proofErr w:type="gramStart"/>
      <w:r w:rsidRPr="00816966">
        <w:rPr>
          <w:rFonts w:hint="eastAsia"/>
          <w:lang w:val="en-US" w:eastAsia="zh-CN"/>
        </w:rPr>
        <w:t>波造成</w:t>
      </w:r>
      <w:proofErr w:type="gramEnd"/>
      <w:r w:rsidRPr="00816966">
        <w:rPr>
          <w:rFonts w:hint="eastAsia"/>
          <w:lang w:val="en-US" w:eastAsia="zh-CN"/>
        </w:rPr>
        <w:t>的额外损耗。</w:t>
      </w:r>
      <w:r w:rsidRPr="000323FF">
        <w:rPr>
          <w:i/>
          <w:lang w:val="en-US"/>
        </w:rPr>
        <w:t>L</w:t>
      </w:r>
      <w:r w:rsidRPr="000323FF">
        <w:rPr>
          <w:i/>
          <w:vertAlign w:val="subscript"/>
          <w:lang w:val="en-US"/>
        </w:rPr>
        <w:t>R</w:t>
      </w:r>
      <w:r w:rsidRPr="000323FF">
        <w:rPr>
          <w:lang w:val="en-US"/>
        </w:rPr>
        <w:t>(</w:t>
      </w:r>
      <w:r w:rsidRPr="00890EAC">
        <w:rPr>
          <w:rFonts w:ascii="Symbol" w:hAnsi="Symbol"/>
        </w:rPr>
        <w:t></w:t>
      </w:r>
      <w:proofErr w:type="spellStart"/>
      <w:proofErr w:type="gramStart"/>
      <w:r w:rsidRPr="000323FF">
        <w:rPr>
          <w:i/>
          <w:lang w:val="en-US"/>
        </w:rPr>
        <w:t>h</w:t>
      </w:r>
      <w:r w:rsidRPr="000323FF">
        <w:rPr>
          <w:i/>
          <w:iCs/>
          <w:vertAlign w:val="subscript"/>
          <w:lang w:val="en-US"/>
        </w:rPr>
        <w:t>SS</w:t>
      </w:r>
      <w:proofErr w:type="spellEnd"/>
      <w:r w:rsidRPr="000323FF">
        <w:rPr>
          <w:lang w:val="en-US"/>
        </w:rPr>
        <w:t>)</w:t>
      </w:r>
      <w:proofErr w:type="spellStart"/>
      <w:r w:rsidRPr="00816966">
        <w:rPr>
          <w:rFonts w:hint="eastAsia"/>
          <w:lang w:val="en-US"/>
        </w:rPr>
        <w:t>和</w:t>
      </w:r>
      <w:proofErr w:type="gramEnd"/>
      <w:r w:rsidRPr="000323FF">
        <w:rPr>
          <w:i/>
          <w:lang w:val="en-US"/>
        </w:rPr>
        <w:t>L</w:t>
      </w:r>
      <w:r w:rsidRPr="000323FF">
        <w:rPr>
          <w:i/>
          <w:vertAlign w:val="subscript"/>
          <w:lang w:val="en-US"/>
        </w:rPr>
        <w:t>D</w:t>
      </w:r>
      <w:proofErr w:type="spellEnd"/>
      <w:r w:rsidRPr="000323FF">
        <w:rPr>
          <w:lang w:val="en-US"/>
        </w:rPr>
        <w:t>(</w:t>
      </w:r>
      <w:r w:rsidRPr="00890EAC">
        <w:rPr>
          <w:rFonts w:ascii="Symbol" w:hAnsi="Symbol"/>
        </w:rPr>
        <w:t></w:t>
      </w:r>
      <w:proofErr w:type="spellStart"/>
      <w:r w:rsidRPr="000323FF">
        <w:rPr>
          <w:i/>
          <w:lang w:val="en-US"/>
        </w:rPr>
        <w:t>h</w:t>
      </w:r>
      <w:r w:rsidRPr="000323FF">
        <w:rPr>
          <w:i/>
          <w:iCs/>
          <w:vertAlign w:val="subscript"/>
          <w:lang w:val="en-US"/>
        </w:rPr>
        <w:t>SS</w:t>
      </w:r>
      <w:proofErr w:type="spellEnd"/>
      <w:r w:rsidRPr="000323FF">
        <w:rPr>
          <w:lang w:val="en-US"/>
        </w:rPr>
        <w:t>)</w:t>
      </w:r>
      <w:proofErr w:type="spellStart"/>
      <w:r w:rsidRPr="00816966">
        <w:rPr>
          <w:rFonts w:hint="eastAsia"/>
          <w:lang w:val="en-US"/>
        </w:rPr>
        <w:t>表示如下</w:t>
      </w:r>
      <w:proofErr w:type="spellEnd"/>
      <w:r w:rsidRPr="00816966">
        <w:rPr>
          <w:rFonts w:hint="eastAsia"/>
          <w:lang w:val="en-US"/>
        </w:rPr>
        <w:t>。</w:t>
      </w:r>
    </w:p>
    <w:p w14:paraId="17E59290" w14:textId="77777777" w:rsidR="006072D6" w:rsidRPr="000323FF" w:rsidRDefault="006072D6" w:rsidP="006072D6">
      <w:pPr>
        <w:rPr>
          <w:lang w:val="en-US"/>
        </w:rPr>
      </w:pPr>
      <w:r>
        <w:rPr>
          <w:rFonts w:hint="eastAsia"/>
          <w:lang w:val="en-US" w:eastAsia="zh-CN"/>
        </w:rPr>
        <w:t>当：</w:t>
      </w:r>
    </w:p>
    <w:p w14:paraId="371D8DD1" w14:textId="77777777" w:rsidR="001A1DE8" w:rsidRPr="00890EAC" w:rsidRDefault="001A1DE8" w:rsidP="001A1DE8">
      <w:pPr>
        <w:pStyle w:val="Equation"/>
        <w:rPr>
          <w:rFonts w:ascii="Cambria Math" w:hAnsi="Cambria Math" w:cstheme="minorHAnsi"/>
          <w:lang w:eastAsia="ja-JP"/>
        </w:rPr>
      </w:pPr>
      <w:r w:rsidRPr="00890EAC">
        <w:tab/>
      </w:r>
      <w:r w:rsidRPr="00890EAC">
        <w:tab/>
      </w:r>
      <m:oMath>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SS,k</m:t>
            </m:r>
          </m:sub>
        </m:sSub>
        <m:r>
          <w:rPr>
            <w:rFonts w:ascii="Cambria Math" w:hAnsi="Cambria Math" w:cstheme="minorHAnsi"/>
          </w:rPr>
          <m:t>≤</m:t>
        </m:r>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SS</m:t>
            </m:r>
          </m:sub>
        </m:sSub>
        <m:r>
          <w:rPr>
            <w:rFonts w:ascii="Cambria Math" w:hAnsi="Cambria Math" w:cstheme="minorHAnsi"/>
          </w:rPr>
          <m:t>&lt;</m:t>
        </m:r>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SS,k+1</m:t>
            </m:r>
          </m:sub>
        </m:sSub>
      </m:oMath>
    </w:p>
    <w:p w14:paraId="32C598C6" w14:textId="77777777" w:rsidR="001A1DE8" w:rsidRPr="007B029F" w:rsidRDefault="001A1DE8" w:rsidP="001A1DE8">
      <w:pPr>
        <w:pStyle w:val="Equation"/>
        <w:tabs>
          <w:tab w:val="left" w:pos="567"/>
        </w:tabs>
        <w:rPr>
          <w:lang w:val="de-CH" w:eastAsia="ja-JP"/>
        </w:rPr>
      </w:pPr>
      <w:r w:rsidRPr="00890EAC">
        <w:rPr>
          <w:rFonts w:ascii="Cambria Math" w:hAnsi="Cambria Math" w:cstheme="minorHAnsi"/>
        </w:rPr>
        <w:tab/>
      </w:r>
      <m:oMath>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R</m:t>
            </m:r>
          </m:sub>
        </m:sSub>
        <m:d>
          <m:dPr>
            <m:ctrlPr>
              <w:rPr>
                <w:rFonts w:ascii="Cambria Math" w:hAnsi="Cambria Math" w:cstheme="minorHAnsi"/>
                <w:i/>
              </w:rPr>
            </m:ctrlPr>
          </m:dPr>
          <m:e>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sub>
            </m:sSub>
          </m:e>
        </m:d>
        <m:r>
          <w:rPr>
            <w:rFonts w:ascii="Cambria Math" w:hAnsi="Cambria Math" w:cstheme="minorHAnsi"/>
            <w:lang w:val="de-CH"/>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R</m:t>
            </m:r>
          </m:sub>
        </m:sSub>
        <m:d>
          <m:dPr>
            <m:ctrlPr>
              <w:rPr>
                <w:rFonts w:ascii="Cambria Math" w:hAnsi="Cambria Math" w:cstheme="minorHAnsi"/>
                <w:i/>
              </w:rPr>
            </m:ctrlPr>
          </m:dPr>
          <m:e>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sub>
            </m:sSub>
          </m:e>
        </m:d>
        <m:r>
          <w:rPr>
            <w:rFonts w:ascii="Cambria Math" w:hAnsi="Cambria Math" w:cstheme="minorHAnsi"/>
            <w:lang w:val="de-CH"/>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R</m:t>
                </m:r>
              </m:sub>
            </m:sSub>
            <m:d>
              <m:dPr>
                <m:ctrlPr>
                  <w:rPr>
                    <w:rFonts w:ascii="Cambria Math" w:hAnsi="Cambria Math" w:cstheme="minorHAnsi"/>
                    <w:i/>
                  </w:rPr>
                </m:ctrlPr>
              </m:dPr>
              <m:e>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r>
                      <w:rPr>
                        <w:rFonts w:ascii="Cambria Math" w:hAnsi="Cambria Math" w:cstheme="minorHAnsi"/>
                        <w:lang w:val="de-CH"/>
                      </w:rPr>
                      <m:t>+1</m:t>
                    </m:r>
                  </m:sub>
                </m:sSub>
              </m:e>
            </m:d>
            <m:r>
              <w:rPr>
                <w:rFonts w:ascii="Cambria Math" w:hAnsi="Cambria Math" w:cstheme="minorHAnsi"/>
                <w:lang w:val="de-CH"/>
              </w:rPr>
              <m:t>-</m:t>
            </m:r>
            <m:sSub>
              <m:sSubPr>
                <m:ctrlPr>
                  <w:rPr>
                    <w:rFonts w:ascii="Cambria Math" w:hAnsi="Cambria Math" w:cstheme="minorHAnsi"/>
                    <w:i/>
                  </w:rPr>
                </m:ctrlPr>
              </m:sSubPr>
              <m:e>
                <m:r>
                  <w:rPr>
                    <w:rFonts w:ascii="Cambria Math" w:hAnsi="Cambria Math" w:cstheme="minorHAnsi"/>
                  </w:rPr>
                  <m:t>L</m:t>
                </m:r>
              </m:e>
              <m:sub>
                <m:r>
                  <w:rPr>
                    <w:rFonts w:ascii="Cambria Math" w:hAnsi="Cambria Math" w:cstheme="minorHAnsi"/>
                  </w:rPr>
                  <m:t>R</m:t>
                </m:r>
              </m:sub>
            </m:sSub>
            <m:d>
              <m:dPr>
                <m:ctrlPr>
                  <w:rPr>
                    <w:rFonts w:ascii="Cambria Math" w:hAnsi="Cambria Math" w:cstheme="minorHAnsi"/>
                    <w:i/>
                  </w:rPr>
                </m:ctrlPr>
              </m:dPr>
              <m:e>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sub>
                </m:sSub>
              </m:e>
            </m:d>
          </m:num>
          <m:den>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r>
                  <w:rPr>
                    <w:rFonts w:ascii="Cambria Math" w:hAnsi="Cambria Math" w:cstheme="minorHAnsi"/>
                    <w:lang w:val="de-CH"/>
                  </w:rPr>
                  <m:t>+1</m:t>
                </m:r>
              </m:sub>
            </m:sSub>
            <m:r>
              <w:rPr>
                <w:rFonts w:ascii="Cambria Math" w:hAnsi="Cambria Math" w:cstheme="minorHAnsi"/>
                <w:lang w:val="de-CH"/>
              </w:rPr>
              <m:t>-</m:t>
            </m:r>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sub>
            </m:sSub>
          </m:den>
        </m:f>
        <m:r>
          <w:rPr>
            <w:rFonts w:ascii="Cambria Math" w:hAnsi="Cambria Math" w:cstheme="minorHAnsi"/>
            <w:lang w:val="de-CH"/>
          </w:rPr>
          <m:t>⋅</m:t>
        </m:r>
        <m:d>
          <m:dPr>
            <m:ctrlPr>
              <w:rPr>
                <w:rFonts w:ascii="Cambria Math" w:hAnsi="Cambria Math" w:cstheme="minorHAnsi"/>
                <w:i/>
              </w:rPr>
            </m:ctrlPr>
          </m:dPr>
          <m:e>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sub>
            </m:sSub>
            <m:r>
              <w:rPr>
                <w:rFonts w:ascii="Cambria Math" w:hAnsi="Cambria Math" w:cstheme="minorHAnsi"/>
                <w:lang w:val="de-CH"/>
              </w:rPr>
              <m:t>-</m:t>
            </m:r>
            <m:r>
              <m:rPr>
                <m:sty m:val="p"/>
              </m:rPr>
              <w:rPr>
                <w:rFonts w:ascii="Cambria Math" w:hAnsi="Cambria Math" w:cstheme="minorHAnsi"/>
              </w:rPr>
              <m:t>Δ</m:t>
            </m:r>
            <m:sSub>
              <m:sSubPr>
                <m:ctrlPr>
                  <w:rPr>
                    <w:rFonts w:ascii="Cambria Math" w:hAnsi="Cambria Math" w:cstheme="minorHAnsi"/>
                    <w:i/>
                  </w:rPr>
                </m:ctrlPr>
              </m:sSubPr>
              <m:e>
                <m:r>
                  <w:rPr>
                    <w:rFonts w:ascii="Cambria Math" w:hAnsi="Cambria Math" w:cstheme="minorHAnsi"/>
                    <w:lang w:val="de-CH"/>
                  </w:rPr>
                  <m:t>h</m:t>
                </m:r>
              </m:e>
              <m:sub>
                <m:r>
                  <w:rPr>
                    <w:rFonts w:ascii="Cambria Math" w:hAnsi="Cambria Math" w:cstheme="minorHAnsi"/>
                  </w:rPr>
                  <m:t>SS</m:t>
                </m:r>
                <m:r>
                  <w:rPr>
                    <w:rFonts w:ascii="Cambria Math" w:hAnsi="Cambria Math" w:cstheme="minorHAnsi"/>
                    <w:lang w:val="de-CH"/>
                  </w:rPr>
                  <m:t>,</m:t>
                </m:r>
                <m:r>
                  <w:rPr>
                    <w:rFonts w:ascii="Cambria Math" w:hAnsi="Cambria Math" w:cstheme="minorHAnsi"/>
                  </w:rPr>
                  <m:t>k</m:t>
                </m:r>
              </m:sub>
            </m:sSub>
          </m:e>
        </m:d>
        <m:d>
          <m:dPr>
            <m:ctrlPr>
              <w:rPr>
                <w:rFonts w:ascii="Cambria Math" w:hAnsi="Cambria Math"/>
                <w:i/>
              </w:rPr>
            </m:ctrlPr>
          </m:dPr>
          <m:e>
            <m:r>
              <w:rPr>
                <w:rFonts w:ascii="Cambria Math" w:hAnsi="Cambria Math"/>
              </w:rPr>
              <m:t>k</m:t>
            </m:r>
            <m:r>
              <w:rPr>
                <w:rFonts w:ascii="Cambria Math" w:hAnsi="Cambria Math"/>
                <w:lang w:val="de-CH"/>
              </w:rPr>
              <m:t>=0,1,2,3,…</m:t>
            </m:r>
          </m:e>
        </m:d>
      </m:oMath>
      <w:r w:rsidRPr="007B029F">
        <w:rPr>
          <w:lang w:val="de-CH"/>
        </w:rPr>
        <w:t xml:space="preserve"> </w:t>
      </w:r>
      <w:r w:rsidRPr="007B029F">
        <w:rPr>
          <w:lang w:val="de-CH" w:eastAsia="ja-JP"/>
        </w:rPr>
        <w:t>(dB)</w:t>
      </w:r>
      <w:r w:rsidRPr="007B029F">
        <w:rPr>
          <w:lang w:val="de-CH" w:eastAsia="ja-JP"/>
        </w:rPr>
        <w:tab/>
        <w:t>(11)</w:t>
      </w:r>
    </w:p>
    <w:p w14:paraId="415AF6C2" w14:textId="77777777" w:rsidR="006072D6" w:rsidRPr="00115F86" w:rsidRDefault="006072D6" w:rsidP="006072D6">
      <w:pPr>
        <w:rPr>
          <w:lang w:val="en-US"/>
        </w:rPr>
      </w:pPr>
      <w:r>
        <w:rPr>
          <w:rFonts w:hint="eastAsia"/>
          <w:lang w:val="en-US" w:eastAsia="zh-CN"/>
        </w:rPr>
        <w:t>其中：</w:t>
      </w:r>
    </w:p>
    <w:p w14:paraId="69A378BA" w14:textId="77777777" w:rsidR="001A1DE8" w:rsidRPr="00890EAC" w:rsidRDefault="001A1DE8" w:rsidP="001A1DE8">
      <w:pPr>
        <w:pStyle w:val="Equation"/>
        <w:ind w:left="360"/>
      </w:pPr>
      <w:r w:rsidRPr="00890EAC">
        <w:tab/>
      </w:r>
      <w:r w:rsidRPr="00890EAC">
        <w:tab/>
      </w:r>
      <m:oMath>
        <m:r>
          <m:rPr>
            <m:sty m:val="p"/>
          </m:rPr>
          <w:rPr>
            <w:rFonts w:ascii="Cambria Math"/>
          </w:rPr>
          <m:t>Δ</m:t>
        </m:r>
        <m:sSub>
          <m:sSubPr>
            <m:ctrlPr>
              <w:rPr>
                <w:rFonts w:ascii="Cambria Math" w:hAnsi="Cambria Math"/>
                <w:i/>
              </w:rPr>
            </m:ctrlPr>
          </m:sSubPr>
          <m:e>
            <m:r>
              <w:rPr>
                <w:rFonts w:ascii="Cambria Math"/>
              </w:rPr>
              <m:t>h</m:t>
            </m:r>
          </m:e>
          <m:sub>
            <m:r>
              <w:rPr>
                <w:rFonts w:ascii="Cambria Math"/>
              </w:rPr>
              <m:t>SS,k</m:t>
            </m:r>
          </m:sub>
        </m:sSub>
        <m:r>
          <w:rPr>
            <w:rFonts w:ascii="Cambria Math"/>
          </w:rPr>
          <m:t>=</m:t>
        </m:r>
        <m:f>
          <m:fPr>
            <m:ctrlPr>
              <w:rPr>
                <w:rFonts w:ascii="Cambria Math" w:hAnsi="Cambria Math"/>
                <w:i/>
              </w:rPr>
            </m:ctrlPr>
          </m:fPr>
          <m:num>
            <m:r>
              <w:rPr>
                <w:rFonts w:ascii="Cambria Math"/>
              </w:rPr>
              <m:t>2kw</m:t>
            </m:r>
            <m:r>
              <w:rPr>
                <w:rFonts w:ascii="Cambria Math" w:hAnsi="Cambria Math" w:cs="MS Mincho"/>
              </w:rPr>
              <m:t>⋅</m:t>
            </m:r>
            <m:d>
              <m:dPr>
                <m:ctrlPr>
                  <w:rPr>
                    <w:rFonts w:ascii="Cambria Math" w:hAnsi="Cambria Math"/>
                    <w:i/>
                  </w:rPr>
                </m:ctrlPr>
              </m:dPr>
              <m:e>
                <m:sSub>
                  <m:sSubPr>
                    <m:ctrlPr>
                      <w:rPr>
                        <w:rFonts w:ascii="Cambria Math" w:hAnsi="Cambria Math"/>
                        <w:i/>
                      </w:rPr>
                    </m:ctrlPr>
                  </m:sSubPr>
                  <m:e>
                    <m:r>
                      <w:rPr>
                        <w:rFonts w:ascii="Cambria Math"/>
                      </w:rPr>
                      <m:t>h</m:t>
                    </m:r>
                  </m:e>
                  <m:sub>
                    <m:r>
                      <w:rPr>
                        <w:rFonts w:ascii="Cambria Math"/>
                      </w:rPr>
                      <m:t>BS</m:t>
                    </m:r>
                  </m:sub>
                </m:sSub>
                <m:r>
                  <w:rPr>
                    <w:rFonts w:ascii="Cambria Math"/>
                  </w:rPr>
                  <m:t>-</m:t>
                </m:r>
                <m:sSub>
                  <m:sSubPr>
                    <m:ctrlPr>
                      <w:rPr>
                        <w:rFonts w:ascii="Cambria Math" w:hAnsi="Cambria Math"/>
                        <w:i/>
                      </w:rPr>
                    </m:ctrlPr>
                  </m:sSubPr>
                  <m:e>
                    <m:r>
                      <w:rPr>
                        <w:rFonts w:ascii="Cambria Math"/>
                      </w:rPr>
                      <m:t>h</m:t>
                    </m:r>
                  </m:e>
                  <m:sub>
                    <m:r>
                      <w:rPr>
                        <w:rFonts w:ascii="Cambria Math"/>
                      </w:rPr>
                      <m:t>s</m:t>
                    </m:r>
                  </m:sub>
                </m:sSub>
              </m:e>
            </m:d>
          </m:num>
          <m:den>
            <m:r>
              <w:rPr>
                <w:rFonts w:ascii="Cambria Math"/>
              </w:rPr>
              <m:t>2d</m:t>
            </m:r>
            <m:r>
              <w:rPr>
                <w:rFonts w:ascii="Cambria Math" w:hAnsi="Cambria Math" w:cs="MS Mincho"/>
              </w:rPr>
              <m:t>⋅</m:t>
            </m:r>
            <m:func>
              <m:funcPr>
                <m:ctrlPr>
                  <w:rPr>
                    <w:rFonts w:ascii="Cambria Math" w:hAnsi="Cambria Math"/>
                    <w:i/>
                  </w:rPr>
                </m:ctrlPr>
              </m:funcPr>
              <m:fName>
                <m:r>
                  <m:rPr>
                    <m:sty m:val="p"/>
                  </m:rPr>
                  <w:rPr>
                    <w:rFonts w:ascii="Cambria Math"/>
                  </w:rPr>
                  <m:t>sin</m:t>
                </m:r>
              </m:fName>
              <m:e>
                <m:r>
                  <m:rPr>
                    <m:sty m:val="p"/>
                  </m:rPr>
                  <w:rPr>
                    <w:rFonts w:ascii="Cambria Math" w:eastAsia="MS PGothic" w:hAnsi="Cambria Math"/>
                    <w:color w:val="000000"/>
                  </w:rPr>
                  <m:t>φ</m:t>
                </m:r>
              </m:e>
            </m:func>
            <m:r>
              <w:rPr>
                <w:rFonts w:ascii="Cambria Math"/>
              </w:rPr>
              <m:t>-</m:t>
            </m:r>
            <m:r>
              <w:rPr>
                <w:rFonts w:ascii="Cambria Math"/>
              </w:rPr>
              <m:t>w</m:t>
            </m:r>
          </m:den>
        </m:f>
      </m:oMath>
      <w:r w:rsidRPr="00890EAC">
        <w:t xml:space="preserve">    </w:t>
      </w:r>
      <w:r w:rsidRPr="00890EAC">
        <w:rPr>
          <w:lang w:eastAsia="ja-JP"/>
        </w:rPr>
        <w:t>(m)</w:t>
      </w:r>
      <w:r w:rsidRPr="00890EAC">
        <w:rPr>
          <w:lang w:eastAsia="ja-JP"/>
        </w:rPr>
        <w:tab/>
        <w:t>(12)</w:t>
      </w:r>
    </w:p>
    <w:p w14:paraId="3F5B62F1" w14:textId="77777777" w:rsidR="001A1DE8" w:rsidRPr="007B029F" w:rsidRDefault="001A1DE8" w:rsidP="001A1DE8">
      <w:pPr>
        <w:pStyle w:val="Equation"/>
        <w:ind w:left="360"/>
        <w:rPr>
          <w:lang w:val="de-CH" w:eastAsia="ja-JP"/>
        </w:rPr>
      </w:pPr>
      <w:r w:rsidRPr="00890EAC">
        <w:tab/>
      </w:r>
      <w:r w:rsidRPr="00890EAC">
        <w:tab/>
      </w:r>
      <m:oMath>
        <m:sSub>
          <m:sSubPr>
            <m:ctrlPr>
              <w:rPr>
                <w:rFonts w:ascii="Cambria Math" w:hAnsi="Cambria Math"/>
                <w:i/>
              </w:rPr>
            </m:ctrlPr>
          </m:sSubPr>
          <m:e>
            <m:r>
              <w:rPr>
                <w:rFonts w:ascii="Cambria Math"/>
              </w:rPr>
              <m:t>L</m:t>
            </m:r>
          </m:e>
          <m:sub>
            <m:r>
              <w:rPr>
                <w:rFonts w:ascii="Cambria Math"/>
              </w:rPr>
              <m:t>R</m:t>
            </m:r>
          </m:sub>
        </m:sSub>
        <m:d>
          <m:dPr>
            <m:ctrlPr>
              <w:rPr>
                <w:rFonts w:ascii="Cambria Math" w:hAnsi="Cambria Math"/>
                <w:i/>
              </w:rPr>
            </m:ctrlPr>
          </m:dPr>
          <m:e>
            <m:r>
              <m:rPr>
                <m:sty m:val="p"/>
              </m:rPr>
              <w:rPr>
                <w:rFonts w:ascii="Cambria Math"/>
              </w:rPr>
              <m:t>Δ</m:t>
            </m:r>
            <m:sSub>
              <m:sSubPr>
                <m:ctrlPr>
                  <w:rPr>
                    <w:rFonts w:ascii="Cambria Math" w:hAnsi="Cambria Math"/>
                    <w:i/>
                  </w:rPr>
                </m:ctrlPr>
              </m:sSubPr>
              <m:e>
                <m:r>
                  <w:rPr>
                    <w:rFonts w:ascii="Cambria Math"/>
                    <w:lang w:val="de-CH"/>
                  </w:rPr>
                  <m:t>h</m:t>
                </m:r>
              </m:e>
              <m:sub>
                <m:r>
                  <w:rPr>
                    <w:rFonts w:ascii="Cambria Math"/>
                  </w:rPr>
                  <m:t>SS</m:t>
                </m:r>
                <m:r>
                  <w:rPr>
                    <w:rFonts w:ascii="Cambria Math"/>
                    <w:lang w:val="de-CH"/>
                  </w:rPr>
                  <m:t>,</m:t>
                </m:r>
                <m:r>
                  <w:rPr>
                    <w:rFonts w:ascii="Cambria Math"/>
                  </w:rPr>
                  <m:t>k</m:t>
                </m:r>
              </m:sub>
            </m:sSub>
          </m:e>
        </m:d>
        <m:r>
          <w:rPr>
            <w:rFonts w:ascii="Cambria Math"/>
            <w:lang w:val="de-CH"/>
          </w:rPr>
          <m:t>≈</m:t>
        </m:r>
        <m:r>
          <w:rPr>
            <w:rFonts w:ascii="Cambria Math"/>
            <w:lang w:val="de-CH"/>
          </w:rPr>
          <m:t>20</m:t>
        </m:r>
        <m:func>
          <m:funcPr>
            <m:ctrlPr>
              <w:rPr>
                <w:rFonts w:ascii="Cambria Math" w:hAnsi="Cambria Math"/>
                <w:i/>
              </w:rPr>
            </m:ctrlPr>
          </m:funcPr>
          <m:fName>
            <m:sSub>
              <m:sSubPr>
                <m:ctrlPr>
                  <w:rPr>
                    <w:rFonts w:ascii="Cambria Math" w:hAnsi="Cambria Math"/>
                  </w:rPr>
                </m:ctrlPr>
              </m:sSubPr>
              <m:e>
                <m:r>
                  <m:rPr>
                    <m:sty m:val="p"/>
                  </m:rPr>
                  <w:rPr>
                    <w:rFonts w:ascii="Cambria Math"/>
                    <w:lang w:val="de-CH"/>
                  </w:rPr>
                  <m:t>log</m:t>
                </m:r>
              </m:e>
              <m:sub>
                <m:r>
                  <w:rPr>
                    <w:rFonts w:ascii="Cambria Math"/>
                    <w:lang w:val="de-CH"/>
                  </w:rPr>
                  <m:t>10</m:t>
                </m:r>
              </m:sub>
            </m:sSub>
          </m:fName>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d</m:t>
                        </m:r>
                      </m:e>
                      <m:sub>
                        <m:r>
                          <w:rPr>
                            <w:rFonts w:ascii="Cambria Math"/>
                          </w:rPr>
                          <m:t>kp</m:t>
                        </m:r>
                      </m:sub>
                    </m:sSub>
                  </m:num>
                  <m:den>
                    <m:sSub>
                      <m:sSubPr>
                        <m:ctrlPr>
                          <w:rPr>
                            <w:rFonts w:ascii="Cambria Math" w:hAnsi="Cambria Math"/>
                            <w:i/>
                          </w:rPr>
                        </m:ctrlPr>
                      </m:sSubPr>
                      <m:e>
                        <m:r>
                          <w:rPr>
                            <w:rFonts w:ascii="Cambria Math"/>
                          </w:rPr>
                          <m:t>d</m:t>
                        </m:r>
                      </m:e>
                      <m:sub>
                        <m:r>
                          <w:rPr>
                            <w:rFonts w:ascii="Cambria Math"/>
                            <w:lang w:val="de-CH"/>
                          </w:rPr>
                          <m:t>0</m:t>
                        </m:r>
                        <m:r>
                          <w:rPr>
                            <w:rFonts w:ascii="Cambria Math"/>
                          </w:rPr>
                          <m:t>p</m:t>
                        </m:r>
                      </m:sub>
                    </m:sSub>
                    <m:r>
                      <w:rPr>
                        <w:rFonts w:ascii="Cambria Math" w:hAnsi="Cambria Math" w:cs="MS Mincho"/>
                        <w:lang w:val="de-CH"/>
                      </w:rPr>
                      <m:t>⋅</m:t>
                    </m:r>
                    <m:sSup>
                      <m:sSupPr>
                        <m:ctrlPr>
                          <w:rPr>
                            <w:rFonts w:ascii="Cambria Math" w:hAnsi="Cambria Math"/>
                            <w:i/>
                          </w:rPr>
                        </m:ctrlPr>
                      </m:sSupPr>
                      <m:e>
                        <m:r>
                          <w:rPr>
                            <w:rFonts w:ascii="Cambria Math"/>
                          </w:rPr>
                          <m:t>R</m:t>
                        </m:r>
                      </m:e>
                      <m:sup>
                        <m:r>
                          <w:rPr>
                            <w:rFonts w:ascii="Cambria Math"/>
                          </w:rPr>
                          <m:t>k</m:t>
                        </m:r>
                      </m:sup>
                    </m:sSup>
                  </m:den>
                </m:f>
              </m:e>
            </m:d>
          </m:e>
        </m:func>
      </m:oMath>
      <w:r w:rsidRPr="007B029F">
        <w:rPr>
          <w:lang w:val="de-CH"/>
        </w:rPr>
        <w:t xml:space="preserve">     </w:t>
      </w:r>
      <w:r w:rsidRPr="007B029F">
        <w:rPr>
          <w:lang w:val="de-CH" w:eastAsia="ja-JP"/>
        </w:rPr>
        <w:t>(dB)</w:t>
      </w:r>
      <w:r w:rsidRPr="007B029F">
        <w:rPr>
          <w:lang w:val="de-CH" w:eastAsia="ja-JP"/>
        </w:rPr>
        <w:tab/>
        <w:t>(13)</w:t>
      </w:r>
    </w:p>
    <w:p w14:paraId="2FEF9C8E" w14:textId="77777777" w:rsidR="001A1DE8" w:rsidRPr="00890EAC" w:rsidRDefault="001A1DE8" w:rsidP="001A1DE8">
      <w:pPr>
        <w:pStyle w:val="Equation"/>
        <w:ind w:left="360"/>
      </w:pPr>
      <w:r w:rsidRPr="007B029F">
        <w:rPr>
          <w:lang w:val="de-CH"/>
        </w:rPr>
        <w:tab/>
      </w:r>
      <w:r w:rsidRPr="007B029F">
        <w:rPr>
          <w:lang w:val="de-CH"/>
        </w:rPr>
        <w:tab/>
      </w:r>
      <m:oMath>
        <m:r>
          <w:rPr>
            <w:rFonts w:ascii="Cambria Math"/>
          </w:rPr>
          <m:t>R</m:t>
        </m:r>
        <m:r>
          <w:rPr>
            <w:rFonts w:ascii="Cambria Math" w:hAnsi="Cambria Math"/>
          </w:rPr>
          <m:t>=</m:t>
        </m:r>
        <m:r>
          <w:rPr>
            <w:rFonts w:ascii="Cambria Math"/>
          </w:rPr>
          <m:t>0.33</m:t>
        </m:r>
      </m:oMath>
    </w:p>
    <w:p w14:paraId="1655C7BC" w14:textId="77777777" w:rsidR="001A1DE8" w:rsidRPr="00890EAC" w:rsidRDefault="001A1DE8" w:rsidP="001A1DE8">
      <w:pPr>
        <w:pStyle w:val="Equation"/>
        <w:ind w:left="360"/>
      </w:pPr>
      <w:r w:rsidRPr="00890EAC">
        <w:tab/>
      </w:r>
      <w:r w:rsidRPr="00890EAC">
        <w:tab/>
      </w:r>
      <m:oMath>
        <m:sSub>
          <m:sSubPr>
            <m:ctrlPr>
              <w:rPr>
                <w:rFonts w:ascii="Cambria Math" w:hAnsi="Cambria Math"/>
                <w:i/>
              </w:rPr>
            </m:ctrlPr>
          </m:sSubPr>
          <m:e>
            <m:r>
              <w:rPr>
                <w:rFonts w:ascii="Cambria Math"/>
              </w:rPr>
              <m:t>d</m:t>
            </m:r>
          </m:e>
          <m:sub>
            <m:r>
              <w:rPr>
                <w:rFonts w:ascii="Cambria Math"/>
              </w:rPr>
              <m:t>kp</m:t>
            </m:r>
          </m:sub>
        </m:sSub>
        <m:r>
          <w:rPr>
            <w:rFonts w:ascii="Cambria Math"/>
          </w:rPr>
          <m:t>=</m:t>
        </m:r>
        <m:f>
          <m:fPr>
            <m:ctrlPr>
              <w:rPr>
                <w:rFonts w:ascii="Cambria Math" w:hAnsi="Cambria Math"/>
                <w:i/>
              </w:rPr>
            </m:ctrlPr>
          </m:fPr>
          <m:num>
            <m:r>
              <w:rPr>
                <w:rFonts w:ascii="Cambria Math"/>
              </w:rPr>
              <m:t>1</m:t>
            </m:r>
          </m:num>
          <m:den>
            <m:func>
              <m:funcPr>
                <m:ctrlPr>
                  <w:rPr>
                    <w:rFonts w:ascii="Cambria Math" w:hAnsi="Cambria Math"/>
                    <w:i/>
                  </w:rPr>
                </m:ctrlPr>
              </m:funcPr>
              <m:fName>
                <m:r>
                  <m:rPr>
                    <m:sty m:val="p"/>
                  </m:rPr>
                  <w:rPr>
                    <w:rFonts w:ascii="Cambria Math"/>
                  </w:rPr>
                  <m:t>sin</m:t>
                </m:r>
              </m:fName>
              <m:e>
                <m:sSub>
                  <m:sSubPr>
                    <m:ctrlPr>
                      <w:rPr>
                        <w:rFonts w:ascii="Cambria Math" w:hAnsi="Cambria Math"/>
                        <w:i/>
                      </w:rPr>
                    </m:ctrlPr>
                  </m:sSubPr>
                  <m:e>
                    <m:r>
                      <m:rPr>
                        <m:sty m:val="p"/>
                      </m:rPr>
                      <w:rPr>
                        <w:rFonts w:ascii="Cambria Math" w:eastAsia="MS PGothic" w:hAnsi="Cambria Math"/>
                        <w:color w:val="000000"/>
                      </w:rPr>
                      <m:t>φ</m:t>
                    </m:r>
                  </m:e>
                  <m:sub>
                    <m:r>
                      <w:rPr>
                        <w:rFonts w:ascii="Cambria Math"/>
                      </w:rPr>
                      <m:t>k</m:t>
                    </m:r>
                  </m:sub>
                </m:sSub>
              </m:e>
            </m:func>
          </m:den>
        </m:f>
        <m:r>
          <w:rPr>
            <w:rFonts w:ascii="Cambria Math" w:hAnsi="Cambria Math" w:cs="MS Mincho"/>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rPr>
                      <m:t>d</m:t>
                    </m:r>
                    <m:r>
                      <w:rPr>
                        <w:rFonts w:ascii="Cambria Math" w:hAnsi="Cambria Math" w:cs="MS Mincho"/>
                      </w:rPr>
                      <m:t>⋅</m:t>
                    </m:r>
                    <m:func>
                      <m:funcPr>
                        <m:ctrlPr>
                          <w:rPr>
                            <w:rFonts w:ascii="Cambria Math" w:hAnsi="Cambria Math"/>
                            <w:i/>
                          </w:rPr>
                        </m:ctrlPr>
                      </m:funcPr>
                      <m:fName>
                        <m:r>
                          <m:rPr>
                            <m:sty m:val="p"/>
                          </m:rPr>
                          <w:rPr>
                            <w:rFonts w:ascii="Cambria Math"/>
                          </w:rPr>
                          <m:t>sin</m:t>
                        </m:r>
                      </m:fName>
                      <m:e>
                        <m:r>
                          <m:rPr>
                            <m:sty m:val="p"/>
                          </m:rPr>
                          <w:rPr>
                            <w:rFonts w:ascii="Cambria Math" w:eastAsia="MS PGothic" w:hAnsi="Cambria Math"/>
                            <w:color w:val="000000"/>
                          </w:rPr>
                          <m:t>φ</m:t>
                        </m:r>
                      </m:e>
                    </m:func>
                    <m:r>
                      <w:rPr>
                        <w:rFonts w:ascii="Cambria Math"/>
                      </w:rPr>
                      <m:t>+kw</m:t>
                    </m:r>
                  </m:e>
                </m:d>
              </m:e>
              <m:sup>
                <m:r>
                  <w:rPr>
                    <w:rFonts w:ascii="Cambria Math"/>
                  </w:rPr>
                  <m:t>2</m:t>
                </m:r>
              </m:sup>
            </m:sSup>
            <m:r>
              <w:rPr>
                <w:rFonts w:ascii="Cambria Math"/>
              </w:rPr>
              <m:t>+</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rPr>
                          <m:t>h</m:t>
                        </m:r>
                      </m:e>
                      <m:sub>
                        <m:r>
                          <w:rPr>
                            <w:rFonts w:ascii="Cambria Math"/>
                          </w:rPr>
                          <m:t>BS</m:t>
                        </m:r>
                      </m:sub>
                    </m:sSub>
                    <m:r>
                      <w:rPr>
                        <w:rFonts w:ascii="Cambria Math"/>
                      </w:rPr>
                      <m:t>+</m:t>
                    </m:r>
                    <m:r>
                      <m:rPr>
                        <m:sty m:val="p"/>
                      </m:rPr>
                      <w:rPr>
                        <w:rFonts w:ascii="Cambria Math"/>
                      </w:rPr>
                      <m:t>Δ</m:t>
                    </m:r>
                    <m:sSub>
                      <m:sSubPr>
                        <m:ctrlPr>
                          <w:rPr>
                            <w:rFonts w:ascii="Cambria Math" w:hAnsi="Cambria Math"/>
                            <w:i/>
                          </w:rPr>
                        </m:ctrlPr>
                      </m:sSubPr>
                      <m:e>
                        <m:r>
                          <w:rPr>
                            <w:rFonts w:ascii="Cambria Math"/>
                          </w:rPr>
                          <m:t>h</m:t>
                        </m:r>
                      </m:e>
                      <m:sub>
                        <m:r>
                          <w:rPr>
                            <w:rFonts w:ascii="Cambria Math"/>
                          </w:rPr>
                          <m:t>SS,k</m:t>
                        </m:r>
                      </m:sub>
                    </m:sSub>
                    <m:r>
                      <w:rPr>
                        <w:rFonts w:ascii="Cambria Math"/>
                      </w:rPr>
                      <m:t>-</m:t>
                    </m:r>
                    <m:sSub>
                      <m:sSubPr>
                        <m:ctrlPr>
                          <w:rPr>
                            <w:rFonts w:ascii="Cambria Math" w:hAnsi="Cambria Math"/>
                            <w:i/>
                          </w:rPr>
                        </m:ctrlPr>
                      </m:sSubPr>
                      <m:e>
                        <m:r>
                          <w:rPr>
                            <w:rFonts w:ascii="Cambria Math"/>
                          </w:rPr>
                          <m:t>h</m:t>
                        </m:r>
                      </m:e>
                      <m:sub>
                        <m:r>
                          <w:rPr>
                            <w:rFonts w:ascii="Cambria Math"/>
                          </w:rPr>
                          <m:t>s</m:t>
                        </m:r>
                      </m:sub>
                    </m:sSub>
                    <m:r>
                      <w:rPr>
                        <w:rFonts w:ascii="Cambria Math"/>
                      </w:rPr>
                      <m:t>+</m:t>
                    </m:r>
                    <m:f>
                      <m:fPr>
                        <m:ctrlPr>
                          <w:rPr>
                            <w:rFonts w:ascii="Cambria Math" w:hAnsi="Cambria Math"/>
                            <w:i/>
                          </w:rPr>
                        </m:ctrlPr>
                      </m:fPr>
                      <m:num>
                        <m:r>
                          <w:rPr>
                            <w:rFonts w:ascii="Cambria Math"/>
                          </w:rPr>
                          <m:t>w</m:t>
                        </m:r>
                        <m:r>
                          <w:rPr>
                            <w:rFonts w:ascii="Cambria Math" w:hAnsi="Cambria Math" w:cs="MS Mincho"/>
                          </w:rPr>
                          <m:t>⋅</m:t>
                        </m:r>
                        <m:d>
                          <m:dPr>
                            <m:ctrlPr>
                              <w:rPr>
                                <w:rFonts w:ascii="Cambria Math" w:hAnsi="Cambria Math"/>
                                <w:i/>
                              </w:rPr>
                            </m:ctrlPr>
                          </m:dPr>
                          <m:e>
                            <m:sSub>
                              <m:sSubPr>
                                <m:ctrlPr>
                                  <w:rPr>
                                    <w:rFonts w:ascii="Cambria Math" w:hAnsi="Cambria Math"/>
                                    <w:i/>
                                  </w:rPr>
                                </m:ctrlPr>
                              </m:sSubPr>
                              <m:e>
                                <m:r>
                                  <w:rPr>
                                    <w:rFonts w:ascii="Cambria Math"/>
                                  </w:rPr>
                                  <m:t>h</m:t>
                                </m:r>
                              </m:e>
                              <m:sub>
                                <m:r>
                                  <w:rPr>
                                    <w:rFonts w:ascii="Cambria Math"/>
                                  </w:rPr>
                                  <m:t>BS</m:t>
                                </m:r>
                              </m:sub>
                            </m:sSub>
                            <m:r>
                              <w:rPr>
                                <w:rFonts w:ascii="Cambria Math"/>
                              </w:rPr>
                              <m:t>-</m:t>
                            </m:r>
                            <m:sSub>
                              <m:sSubPr>
                                <m:ctrlPr>
                                  <w:rPr>
                                    <w:rFonts w:ascii="Cambria Math" w:hAnsi="Cambria Math"/>
                                    <w:i/>
                                  </w:rPr>
                                </m:ctrlPr>
                              </m:sSubPr>
                              <m:e>
                                <m:r>
                                  <w:rPr>
                                    <w:rFonts w:ascii="Cambria Math"/>
                                  </w:rPr>
                                  <m:t>h</m:t>
                                </m:r>
                              </m:e>
                              <m:sub>
                                <m:r>
                                  <w:rPr>
                                    <w:rFonts w:ascii="Cambria Math"/>
                                  </w:rPr>
                                  <m:t>s</m:t>
                                </m:r>
                              </m:sub>
                            </m:sSub>
                          </m:e>
                        </m:d>
                      </m:num>
                      <m:den>
                        <m:r>
                          <w:rPr>
                            <w:rFonts w:ascii="Cambria Math"/>
                          </w:rPr>
                          <m:t>2d</m:t>
                        </m:r>
                        <m:r>
                          <w:rPr>
                            <w:rFonts w:ascii="Cambria Math" w:hAnsi="Cambria Math" w:cs="MS Mincho"/>
                          </w:rPr>
                          <m:t>⋅</m:t>
                        </m:r>
                        <m:func>
                          <m:funcPr>
                            <m:ctrlPr>
                              <w:rPr>
                                <w:rFonts w:ascii="Cambria Math" w:hAnsi="Cambria Math"/>
                                <w:i/>
                              </w:rPr>
                            </m:ctrlPr>
                          </m:funcPr>
                          <m:fName>
                            <m:r>
                              <m:rPr>
                                <m:sty m:val="p"/>
                              </m:rPr>
                              <w:rPr>
                                <w:rFonts w:ascii="Cambria Math"/>
                              </w:rPr>
                              <m:t>sin</m:t>
                            </m:r>
                          </m:fName>
                          <m:e>
                            <m:r>
                              <m:rPr>
                                <m:sty m:val="p"/>
                              </m:rPr>
                              <w:rPr>
                                <w:rFonts w:ascii="Cambria Math" w:eastAsia="MS PGothic" w:hAnsi="Cambria Math"/>
                                <w:color w:val="000000"/>
                              </w:rPr>
                              <m:t>φ</m:t>
                            </m:r>
                          </m:e>
                        </m:func>
                        <m:r>
                          <w:rPr>
                            <w:rFonts w:ascii="Cambria Math"/>
                          </w:rPr>
                          <m:t>-</m:t>
                        </m:r>
                        <m:r>
                          <w:rPr>
                            <w:rFonts w:ascii="Cambria Math"/>
                          </w:rPr>
                          <m:t>w</m:t>
                        </m:r>
                      </m:den>
                    </m:f>
                  </m:e>
                </m:d>
              </m:e>
              <m:sup>
                <m:r>
                  <w:rPr>
                    <w:rFonts w:ascii="Cambria Math"/>
                  </w:rPr>
                  <m:t>2</m:t>
                </m:r>
              </m:sup>
            </m:sSup>
          </m:e>
        </m:rad>
      </m:oMath>
      <w:r w:rsidRPr="00890EAC">
        <w:t xml:space="preserve">    </w:t>
      </w:r>
      <w:r w:rsidRPr="00890EAC">
        <w:rPr>
          <w:lang w:eastAsia="ja-JP"/>
        </w:rPr>
        <w:t>(m)</w:t>
      </w:r>
      <w:r w:rsidRPr="00890EAC">
        <w:rPr>
          <w:lang w:eastAsia="ja-JP"/>
        </w:rPr>
        <w:tab/>
      </w:r>
      <w:r w:rsidRPr="00890EAC">
        <w:rPr>
          <w:szCs w:val="24"/>
          <w:lang w:eastAsia="ja-JP"/>
        </w:rPr>
        <w:t>(14)</w:t>
      </w:r>
    </w:p>
    <w:p w14:paraId="73DC2A18" w14:textId="7ED512A9" w:rsidR="001A1DE8" w:rsidRPr="001A1DE8" w:rsidRDefault="001A1DE8" w:rsidP="001A1DE8">
      <w:pPr>
        <w:pStyle w:val="Equation"/>
        <w:ind w:left="360"/>
        <w:rPr>
          <w:lang w:eastAsia="ja-JP"/>
        </w:rPr>
      </w:pPr>
      <w:r w:rsidRPr="00890EAC">
        <w:tab/>
      </w:r>
      <w:r w:rsidRPr="00890EAC">
        <w:tab/>
      </w:r>
      <m:oMath>
        <m:sSub>
          <m:sSubPr>
            <m:ctrlPr>
              <w:rPr>
                <w:rFonts w:ascii="Cambria Math" w:hAnsi="Cambria Math"/>
                <w:i/>
              </w:rPr>
            </m:ctrlPr>
          </m:sSubPr>
          <m:e>
            <m:r>
              <m:rPr>
                <m:sty m:val="p"/>
              </m:rPr>
              <w:rPr>
                <w:rFonts w:ascii="Cambria Math" w:eastAsia="MS PGothic" w:hAnsi="Cambria Math"/>
                <w:color w:val="000000"/>
              </w:rPr>
              <m:t>φ</m:t>
            </m:r>
          </m:e>
          <m:sub>
            <m:r>
              <w:rPr>
                <w:rFonts w:ascii="Cambria Math"/>
              </w:rPr>
              <m:t>k</m:t>
            </m:r>
          </m:sub>
        </m:sSub>
        <m:r>
          <w:rPr>
            <w:rFonts w:ascii="Cambria Math"/>
          </w:rPr>
          <m:t>=</m:t>
        </m:r>
        <m:func>
          <m:funcPr>
            <m:ctrlPr>
              <w:rPr>
                <w:rFonts w:ascii="Cambria Math" w:hAnsi="Cambria Math"/>
                <w:i/>
              </w:rPr>
            </m:ctrlPr>
          </m:funcPr>
          <m:fName>
            <m:sSup>
              <m:sSupPr>
                <m:ctrlPr>
                  <w:rPr>
                    <w:rFonts w:ascii="Cambria Math" w:hAnsi="Cambria Math"/>
                    <w:i/>
                  </w:rPr>
                </m:ctrlPr>
              </m:sSupPr>
              <m:e>
                <m:r>
                  <m:rPr>
                    <m:sty m:val="p"/>
                  </m:rPr>
                  <w:rPr>
                    <w:rFonts w:ascii="Cambria Math"/>
                  </w:rPr>
                  <m:t>tan</m:t>
                </m:r>
              </m:e>
              <m:sup>
                <m:r>
                  <w:rPr>
                    <w:rFonts w:ascii="Cambria Math"/>
                  </w:rPr>
                  <m:t>-</m:t>
                </m:r>
                <m:r>
                  <w:rPr>
                    <w:rFonts w:ascii="Cambria Math"/>
                  </w:rPr>
                  <m:t>1</m:t>
                </m:r>
              </m:sup>
            </m:sSup>
          </m:fName>
          <m:e>
            <m:d>
              <m:dPr>
                <m:ctrlPr>
                  <w:rPr>
                    <w:rFonts w:ascii="Cambria Math" w:hAnsi="Cambria Math"/>
                    <w:i/>
                  </w:rPr>
                </m:ctrlPr>
              </m:dPr>
              <m:e>
                <m:f>
                  <m:fPr>
                    <m:ctrlPr>
                      <w:rPr>
                        <w:rFonts w:ascii="Cambria Math" w:hAnsi="Cambria Math"/>
                        <w:i/>
                      </w:rPr>
                    </m:ctrlPr>
                  </m:fPr>
                  <m:num>
                    <m:r>
                      <w:rPr>
                        <w:rFonts w:ascii="Cambria Math"/>
                      </w:rPr>
                      <m:t>d</m:t>
                    </m:r>
                    <m:func>
                      <m:funcPr>
                        <m:ctrlPr>
                          <w:rPr>
                            <w:rFonts w:ascii="Cambria Math" w:hAnsi="Cambria Math"/>
                            <w:i/>
                          </w:rPr>
                        </m:ctrlPr>
                      </m:funcPr>
                      <m:fName>
                        <m:r>
                          <m:rPr>
                            <m:sty m:val="p"/>
                          </m:rPr>
                          <w:rPr>
                            <w:rFonts w:ascii="Cambria Math"/>
                          </w:rPr>
                          <m:t>sin</m:t>
                        </m:r>
                      </m:fName>
                      <m:e>
                        <m:r>
                          <m:rPr>
                            <m:sty m:val="p"/>
                          </m:rPr>
                          <w:rPr>
                            <w:rFonts w:ascii="Cambria Math" w:eastAsia="MS PGothic" w:hAnsi="Cambria Math"/>
                            <w:color w:val="000000"/>
                          </w:rPr>
                          <m:t>φ</m:t>
                        </m:r>
                      </m:e>
                    </m:func>
                    <m:r>
                      <w:rPr>
                        <w:rFonts w:ascii="Cambria Math" w:hAnsi="Cambria Math"/>
                      </w:rPr>
                      <m:t>+</m:t>
                    </m:r>
                    <m:r>
                      <w:rPr>
                        <w:rFonts w:ascii="Cambria Math" w:hAnsi="Cambria Math"/>
                      </w:rPr>
                      <m:t>kw</m:t>
                    </m:r>
                  </m:num>
                  <m:den>
                    <m:r>
                      <w:rPr>
                        <w:rFonts w:ascii="Cambria Math"/>
                      </w:rPr>
                      <m:t>d</m:t>
                    </m:r>
                    <m:func>
                      <m:funcPr>
                        <m:ctrlPr>
                          <w:rPr>
                            <w:rFonts w:ascii="Cambria Math" w:hAnsi="Cambria Math"/>
                            <w:i/>
                          </w:rPr>
                        </m:ctrlPr>
                      </m:funcPr>
                      <m:fName>
                        <m:r>
                          <m:rPr>
                            <m:sty m:val="p"/>
                          </m:rPr>
                          <w:rPr>
                            <w:rFonts w:ascii="Cambria Math"/>
                          </w:rPr>
                          <m:t>cos</m:t>
                        </m:r>
                      </m:fName>
                      <m:e>
                        <m:r>
                          <m:rPr>
                            <m:sty m:val="p"/>
                          </m:rPr>
                          <w:rPr>
                            <w:rFonts w:ascii="Cambria Math" w:eastAsia="MS PGothic" w:hAnsi="Cambria Math"/>
                            <w:color w:val="000000"/>
                          </w:rPr>
                          <m:t>φ</m:t>
                        </m:r>
                      </m:e>
                    </m:func>
                  </m:den>
                </m:f>
              </m:e>
            </m:d>
          </m:e>
        </m:func>
      </m:oMath>
      <w:r w:rsidRPr="001A1DE8">
        <w:t xml:space="preserve">    </w:t>
      </w:r>
      <w:r w:rsidRPr="001A1DE8">
        <w:rPr>
          <w:rFonts w:hint="eastAsia"/>
          <w:lang w:eastAsia="zh-CN"/>
        </w:rPr>
        <w:t>（</w:t>
      </w:r>
      <w:r>
        <w:rPr>
          <w:rFonts w:hint="eastAsia"/>
          <w:lang w:val="en-GB" w:eastAsia="zh-CN"/>
        </w:rPr>
        <w:t>度</w:t>
      </w:r>
      <w:r w:rsidRPr="001A1DE8">
        <w:rPr>
          <w:rFonts w:hint="eastAsia"/>
          <w:lang w:eastAsia="zh-CN"/>
        </w:rPr>
        <w:t>）</w:t>
      </w:r>
      <w:r w:rsidRPr="001A1DE8">
        <w:rPr>
          <w:lang w:eastAsia="ja-JP"/>
        </w:rPr>
        <w:tab/>
        <w:t>(15)</w:t>
      </w:r>
    </w:p>
    <w:p w14:paraId="6047E0C4" w14:textId="77777777" w:rsidR="001A1DE8" w:rsidRPr="001A1DE8" w:rsidRDefault="001A1DE8" w:rsidP="001A1DE8">
      <w:pPr>
        <w:pStyle w:val="Equation"/>
        <w:ind w:left="360"/>
        <w:rPr>
          <w:szCs w:val="24"/>
          <w:lang w:val="en-GB"/>
        </w:rPr>
      </w:pPr>
      <w:r w:rsidRPr="001A1DE8">
        <w:tab/>
      </w:r>
      <w:r w:rsidRPr="001A1DE8">
        <w:tab/>
      </w:r>
      <w:bookmarkStart w:id="19" w:name="_Hlk132869263"/>
      <m:oMath>
        <m:r>
          <m:rPr>
            <m:sty m:val="p"/>
          </m:rPr>
          <w:rPr>
            <w:rFonts w:ascii="Cambria Math" w:eastAsia="MS PGothic"/>
            <w:color w:val="222222"/>
          </w:rPr>
          <m:t>Δ</m:t>
        </m:r>
        <m:sSub>
          <m:sSubPr>
            <m:ctrlPr>
              <w:rPr>
                <w:rFonts w:ascii="Cambria Math" w:eastAsia="MS PGothic" w:hAnsi="Cambria Math"/>
                <w:i/>
                <w:color w:val="222222"/>
              </w:rPr>
            </m:ctrlPr>
          </m:sSubPr>
          <m:e>
            <m:r>
              <w:rPr>
                <w:rFonts w:ascii="Cambria Math" w:eastAsia="MS PGothic"/>
                <w:color w:val="222222"/>
                <w:lang w:val="en-GB"/>
              </w:rPr>
              <m:t>h</m:t>
            </m:r>
          </m:e>
          <m:sub>
            <m:r>
              <w:rPr>
                <w:rFonts w:ascii="Cambria Math" w:eastAsia="MS PGothic"/>
                <w:color w:val="222222"/>
              </w:rPr>
              <m:t>SS</m:t>
            </m:r>
          </m:sub>
        </m:sSub>
        <m:r>
          <w:rPr>
            <w:rFonts w:ascii="Cambria Math" w:eastAsia="MS PGothic"/>
            <w:color w:val="222222"/>
            <w:lang w:val="en-GB"/>
          </w:rPr>
          <m:t>=</m:t>
        </m:r>
        <m:sSub>
          <m:sSubPr>
            <m:ctrlPr>
              <w:rPr>
                <w:rFonts w:ascii="Cambria Math" w:eastAsia="MS PGothic" w:hAnsi="Cambria Math"/>
                <w:i/>
                <w:color w:val="222222"/>
              </w:rPr>
            </m:ctrlPr>
          </m:sSubPr>
          <m:e>
            <m:r>
              <w:rPr>
                <w:rFonts w:ascii="Cambria Math" w:eastAsia="MS PGothic"/>
                <w:color w:val="222222"/>
                <w:lang w:val="en-GB"/>
              </w:rPr>
              <m:t>h</m:t>
            </m:r>
          </m:e>
          <m:sub>
            <m:r>
              <w:rPr>
                <w:rFonts w:ascii="Cambria Math" w:eastAsia="MS PGothic"/>
                <w:color w:val="222222"/>
              </w:rPr>
              <m:t>s</m:t>
            </m:r>
          </m:sub>
        </m:sSub>
        <m:r>
          <w:rPr>
            <w:rFonts w:ascii="Cambria Math" w:eastAsia="MS PGothic"/>
            <w:color w:val="222222"/>
            <w:lang w:val="en-GB"/>
          </w:rPr>
          <m:t>-</m:t>
        </m:r>
        <m:sSub>
          <m:sSubPr>
            <m:ctrlPr>
              <w:rPr>
                <w:rFonts w:ascii="Cambria Math" w:eastAsia="MS PGothic" w:hAnsi="Cambria Math"/>
                <w:i/>
                <w:color w:val="222222"/>
              </w:rPr>
            </m:ctrlPr>
          </m:sSubPr>
          <m:e>
            <m:r>
              <w:rPr>
                <w:rFonts w:ascii="Cambria Math" w:eastAsia="MS PGothic"/>
                <w:color w:val="222222"/>
                <w:lang w:val="en-GB"/>
              </w:rPr>
              <m:t>h</m:t>
            </m:r>
          </m:e>
          <m:sub>
            <m:r>
              <w:rPr>
                <w:rFonts w:ascii="Cambria Math" w:eastAsia="MS PGothic"/>
                <w:color w:val="222222"/>
              </w:rPr>
              <m:t>SS</m:t>
            </m:r>
          </m:sub>
        </m:sSub>
        <m:r>
          <w:rPr>
            <w:rFonts w:ascii="Cambria Math" w:eastAsia="MS PGothic"/>
            <w:color w:val="222222"/>
            <w:lang w:val="en-GB"/>
          </w:rPr>
          <m:t>-</m:t>
        </m:r>
        <m:f>
          <m:fPr>
            <m:ctrlPr>
              <w:rPr>
                <w:rFonts w:ascii="Cambria Math" w:eastAsia="MS PGothic" w:hAnsi="Cambria Math"/>
                <w:i/>
                <w:color w:val="222222"/>
              </w:rPr>
            </m:ctrlPr>
          </m:fPr>
          <m:num>
            <m:r>
              <w:rPr>
                <w:rFonts w:ascii="Cambria Math" w:eastAsia="MS PGothic"/>
                <w:color w:val="222222"/>
              </w:rPr>
              <m:t>w</m:t>
            </m:r>
            <m:d>
              <m:dPr>
                <m:ctrlPr>
                  <w:rPr>
                    <w:rFonts w:ascii="Cambria Math" w:eastAsia="MS PGothic" w:hAnsi="Cambria Math"/>
                    <w:i/>
                    <w:color w:val="222222"/>
                  </w:rPr>
                </m:ctrlPr>
              </m:dPr>
              <m:e>
                <m:sSub>
                  <m:sSubPr>
                    <m:ctrlPr>
                      <w:rPr>
                        <w:rFonts w:ascii="Cambria Math" w:eastAsia="MS PGothic" w:hAnsi="Cambria Math"/>
                        <w:i/>
                        <w:color w:val="222222"/>
                      </w:rPr>
                    </m:ctrlPr>
                  </m:sSubPr>
                  <m:e>
                    <m:r>
                      <w:rPr>
                        <w:rFonts w:ascii="Cambria Math" w:eastAsia="MS PGothic"/>
                        <w:color w:val="222222"/>
                        <w:lang w:val="en-GB"/>
                      </w:rPr>
                      <m:t>h</m:t>
                    </m:r>
                  </m:e>
                  <m:sub>
                    <m:r>
                      <w:rPr>
                        <w:rFonts w:ascii="Cambria Math" w:eastAsia="MS PGothic"/>
                        <w:color w:val="222222"/>
                      </w:rPr>
                      <m:t>BS</m:t>
                    </m:r>
                  </m:sub>
                </m:sSub>
                <m:r>
                  <w:rPr>
                    <w:rFonts w:ascii="Cambria Math" w:eastAsia="MS PGothic"/>
                    <w:color w:val="222222"/>
                    <w:lang w:val="en-GB"/>
                  </w:rPr>
                  <m:t>-</m:t>
                </m:r>
                <m:sSub>
                  <m:sSubPr>
                    <m:ctrlPr>
                      <w:rPr>
                        <w:rFonts w:ascii="Cambria Math" w:eastAsia="MS PGothic" w:hAnsi="Cambria Math"/>
                        <w:i/>
                        <w:color w:val="222222"/>
                      </w:rPr>
                    </m:ctrlPr>
                  </m:sSubPr>
                  <m:e>
                    <m:r>
                      <w:rPr>
                        <w:rFonts w:ascii="Cambria Math" w:eastAsia="MS PGothic"/>
                        <w:color w:val="222222"/>
                        <w:lang w:val="en-GB"/>
                      </w:rPr>
                      <m:t>h</m:t>
                    </m:r>
                  </m:e>
                  <m:sub>
                    <m:r>
                      <w:rPr>
                        <w:rFonts w:ascii="Cambria Math" w:eastAsia="MS PGothic"/>
                        <w:color w:val="222222"/>
                      </w:rPr>
                      <m:t>s</m:t>
                    </m:r>
                  </m:sub>
                </m:sSub>
              </m:e>
            </m:d>
          </m:num>
          <m:den>
            <m:r>
              <w:rPr>
                <w:rFonts w:ascii="Cambria Math" w:eastAsia="MS PGothic"/>
                <w:color w:val="222222"/>
                <w:lang w:val="en-GB"/>
              </w:rPr>
              <m:t>2</m:t>
            </m:r>
            <m:r>
              <w:rPr>
                <w:rFonts w:ascii="Cambria Math" w:eastAsia="MS PGothic"/>
                <w:color w:val="222222"/>
              </w:rPr>
              <m:t>d</m:t>
            </m:r>
            <m:r>
              <w:rPr>
                <w:rFonts w:ascii="Cambria Math" w:eastAsia="MS PGothic"/>
                <w:color w:val="222222"/>
                <w:lang w:val="en-GB"/>
              </w:rPr>
              <m:t>-</m:t>
            </m:r>
            <m:r>
              <w:rPr>
                <w:rFonts w:ascii="Cambria Math" w:eastAsia="MS PGothic"/>
                <w:color w:val="222222"/>
              </w:rPr>
              <m:t>w</m:t>
            </m:r>
          </m:den>
        </m:f>
      </m:oMath>
      <w:r w:rsidRPr="001A1DE8">
        <w:rPr>
          <w:lang w:val="en-GB"/>
        </w:rPr>
        <w:t xml:space="preserve">   (m)</w:t>
      </w:r>
      <w:r w:rsidRPr="001A1DE8">
        <w:rPr>
          <w:lang w:val="en-GB"/>
        </w:rPr>
        <w:tab/>
      </w:r>
      <w:r w:rsidRPr="001A1DE8">
        <w:rPr>
          <w:szCs w:val="24"/>
          <w:lang w:val="en-GB"/>
        </w:rPr>
        <w:t>(16)</w:t>
      </w:r>
      <w:bookmarkEnd w:id="19"/>
    </w:p>
    <w:p w14:paraId="40869765" w14:textId="77777777" w:rsidR="001A1DE8" w:rsidRPr="001A1DE8" w:rsidRDefault="001A1DE8" w:rsidP="001A1DE8">
      <w:pPr>
        <w:pStyle w:val="Equation"/>
        <w:ind w:left="360"/>
        <w:rPr>
          <w:szCs w:val="24"/>
          <w:lang w:val="en-GB"/>
        </w:rPr>
      </w:pPr>
      <w:bookmarkStart w:id="20" w:name="_Hlk132872915"/>
      <w:r w:rsidRPr="001A1DE8">
        <w:rPr>
          <w:color w:val="222222"/>
          <w:lang w:val="en-GB"/>
        </w:rPr>
        <w:tab/>
      </w:r>
      <w:r w:rsidRPr="001A1DE8">
        <w:rPr>
          <w:color w:val="222222"/>
          <w:lang w:val="en-GB"/>
        </w:rPr>
        <w:tab/>
      </w:r>
      <m:oMath>
        <m:r>
          <w:rPr>
            <w:rFonts w:ascii="Cambria Math" w:eastAsia="MS PGothic"/>
            <w:color w:val="222222"/>
          </w:rPr>
          <m:t>d</m:t>
        </m:r>
        <m:r>
          <w:rPr>
            <w:rFonts w:ascii="Cambria Math" w:eastAsia="MS PGothic"/>
            <w:color w:val="222222"/>
            <w:lang w:val="en-GB"/>
          </w:rPr>
          <m:t>=</m:t>
        </m:r>
        <m:f>
          <m:fPr>
            <m:ctrlPr>
              <w:rPr>
                <w:rFonts w:ascii="Cambria Math" w:eastAsia="MS PGothic" w:hAnsi="Cambria Math"/>
                <w:i/>
                <w:color w:val="222222"/>
              </w:rPr>
            </m:ctrlPr>
          </m:fPr>
          <m:num>
            <m:d>
              <m:dPr>
                <m:ctrlPr>
                  <w:rPr>
                    <w:rFonts w:ascii="Cambria Math" w:eastAsia="MS PGothic" w:hAnsi="Cambria Math"/>
                    <w:i/>
                    <w:color w:val="222222"/>
                  </w:rPr>
                </m:ctrlPr>
              </m:dPr>
              <m:e>
                <m:sSub>
                  <m:sSubPr>
                    <m:ctrlPr>
                      <w:rPr>
                        <w:rFonts w:ascii="Cambria Math" w:eastAsia="MS PGothic" w:hAnsi="Cambria Math"/>
                        <w:i/>
                        <w:color w:val="222222"/>
                      </w:rPr>
                    </m:ctrlPr>
                  </m:sSubPr>
                  <m:e>
                    <m:r>
                      <w:rPr>
                        <w:rFonts w:ascii="Cambria Math" w:eastAsia="MS PGothic"/>
                        <w:color w:val="222222"/>
                        <w:lang w:val="en-GB"/>
                      </w:rPr>
                      <m:t>h</m:t>
                    </m:r>
                  </m:e>
                  <m:sub>
                    <m:r>
                      <w:rPr>
                        <w:rFonts w:ascii="Cambria Math" w:eastAsia="MS PGothic"/>
                        <w:color w:val="222222"/>
                      </w:rPr>
                      <m:t>BS</m:t>
                    </m:r>
                  </m:sub>
                </m:sSub>
                <m:r>
                  <w:rPr>
                    <w:rFonts w:ascii="Cambria Math" w:eastAsia="MS PGothic"/>
                    <w:color w:val="222222"/>
                    <w:lang w:val="en-GB"/>
                  </w:rPr>
                  <m:t>-</m:t>
                </m:r>
                <m:sSub>
                  <m:sSubPr>
                    <m:ctrlPr>
                      <w:rPr>
                        <w:rFonts w:ascii="Cambria Math" w:eastAsia="MS PGothic" w:hAnsi="Cambria Math"/>
                        <w:i/>
                        <w:color w:val="222222"/>
                      </w:rPr>
                    </m:ctrlPr>
                  </m:sSubPr>
                  <m:e>
                    <m:r>
                      <w:rPr>
                        <w:rFonts w:ascii="Cambria Math" w:eastAsia="MS PGothic"/>
                        <w:color w:val="222222"/>
                        <w:lang w:val="en-GB"/>
                      </w:rPr>
                      <m:t>h</m:t>
                    </m:r>
                  </m:e>
                  <m:sub>
                    <m:r>
                      <w:rPr>
                        <w:rFonts w:ascii="Cambria Math" w:eastAsia="MS PGothic"/>
                        <w:color w:val="222222"/>
                      </w:rPr>
                      <m:t>SS</m:t>
                    </m:r>
                  </m:sub>
                </m:sSub>
              </m:e>
            </m:d>
          </m:num>
          <m:den>
            <m:func>
              <m:funcPr>
                <m:ctrlPr>
                  <w:rPr>
                    <w:rFonts w:ascii="Cambria Math" w:eastAsia="MS PGothic" w:hAnsi="Cambria Math"/>
                    <w:i/>
                    <w:color w:val="222222"/>
                  </w:rPr>
                </m:ctrlPr>
              </m:funcPr>
              <m:fName>
                <m:r>
                  <m:rPr>
                    <m:sty m:val="p"/>
                  </m:rPr>
                  <w:rPr>
                    <w:rFonts w:ascii="Cambria Math" w:eastAsia="MS PGothic" w:hAnsi="Cambria Math"/>
                    <w:color w:val="222222"/>
                    <w:lang w:val="en-GB"/>
                  </w:rPr>
                  <m:t>tan</m:t>
                </m:r>
              </m:fName>
              <m:e>
                <m:r>
                  <m:rPr>
                    <m:sty m:val="p"/>
                  </m:rPr>
                  <w:rPr>
                    <w:rFonts w:ascii="Cambria Math" w:eastAsia="MS PGothic" w:hAnsi="Cambria Math"/>
                    <w:color w:val="222222"/>
                  </w:rPr>
                  <m:t>θ</m:t>
                </m:r>
              </m:e>
            </m:func>
          </m:den>
        </m:f>
      </m:oMath>
      <w:r w:rsidRPr="001A1DE8">
        <w:rPr>
          <w:lang w:val="en-GB"/>
        </w:rPr>
        <w:t xml:space="preserve">   (m)</w:t>
      </w:r>
      <w:r w:rsidRPr="001A1DE8">
        <w:rPr>
          <w:lang w:val="en-GB"/>
        </w:rPr>
        <w:tab/>
      </w:r>
      <w:r w:rsidRPr="001A1DE8">
        <w:rPr>
          <w:szCs w:val="24"/>
          <w:lang w:val="en-GB"/>
        </w:rPr>
        <w:t>(1</w:t>
      </w:r>
      <w:r w:rsidRPr="001A1DE8">
        <w:rPr>
          <w:szCs w:val="24"/>
          <w:lang w:val="en-GB" w:eastAsia="ja-JP"/>
        </w:rPr>
        <w:t>7</w:t>
      </w:r>
      <w:r w:rsidRPr="001A1DE8">
        <w:rPr>
          <w:szCs w:val="24"/>
          <w:lang w:val="en-GB"/>
        </w:rPr>
        <w:t>)</w:t>
      </w:r>
    </w:p>
    <w:p w14:paraId="066ACF84" w14:textId="77777777" w:rsidR="001A1DE8" w:rsidRPr="007B029F" w:rsidRDefault="001A1DE8" w:rsidP="001A1DE8">
      <w:pPr>
        <w:pStyle w:val="Equation"/>
        <w:rPr>
          <w:lang w:val="de-CH" w:eastAsia="ja-JP"/>
        </w:rPr>
      </w:pPr>
      <w:r w:rsidRPr="001A1DE8">
        <w:rPr>
          <w:w w:val="95"/>
          <w:sz w:val="20"/>
          <w:szCs w:val="14"/>
          <w:lang w:val="en-GB"/>
        </w:rPr>
        <w:tab/>
      </w:r>
      <w:r w:rsidRPr="001A1DE8">
        <w:rPr>
          <w:w w:val="95"/>
          <w:sz w:val="20"/>
          <w:szCs w:val="14"/>
          <w:lang w:val="en-GB"/>
        </w:rPr>
        <w:tab/>
      </w:r>
      <m:oMath>
        <m:sSub>
          <m:sSubPr>
            <m:ctrlPr>
              <w:rPr>
                <w:rFonts w:ascii="Cambria Math" w:hAnsi="Cambria Math"/>
              </w:rPr>
            </m:ctrlPr>
          </m:sSubPr>
          <m:e>
            <m:r>
              <w:rPr>
                <w:rFonts w:ascii="Cambria Math" w:hAnsi="Cambria Math"/>
              </w:rPr>
              <m:t>L</m:t>
            </m:r>
          </m:e>
          <m:sub>
            <m:r>
              <w:rPr>
                <w:rFonts w:ascii="Cambria Math" w:hAnsi="Cambria Math"/>
              </w:rPr>
              <m:t>D</m:t>
            </m:r>
          </m:sub>
        </m:sSub>
        <m:d>
          <m:dPr>
            <m:ctrlPr>
              <w:rPr>
                <w:rFonts w:ascii="Cambria Math" w:hAnsi="Cambria Math"/>
              </w:rPr>
            </m:ctrlPr>
          </m:dPr>
          <m:e>
            <m:r>
              <m:rPr>
                <m:sty m:val="p"/>
              </m:rPr>
              <w:rPr>
                <w:rFonts w:ascii="Cambria Math" w:hAnsi="Cambria Math"/>
              </w:rPr>
              <m:t>Δ</m:t>
            </m:r>
            <m:sSub>
              <m:sSubPr>
                <m:ctrlPr>
                  <w:rPr>
                    <w:rFonts w:ascii="Cambria Math" w:hAnsi="Cambria Math"/>
                  </w:rPr>
                </m:ctrlPr>
              </m:sSubPr>
              <m:e>
                <m:r>
                  <w:rPr>
                    <w:rFonts w:ascii="Cambria Math" w:hAnsi="Cambria Math"/>
                    <w:lang w:val="de-CH"/>
                  </w:rPr>
                  <m:t>h</m:t>
                </m:r>
              </m:e>
              <m:sub>
                <m:r>
                  <w:rPr>
                    <w:rFonts w:ascii="Cambria Math" w:hAnsi="Cambria Math"/>
                  </w:rPr>
                  <m:t>SS</m:t>
                </m:r>
              </m:sub>
            </m:sSub>
          </m:e>
        </m:d>
        <m:r>
          <m:rPr>
            <m:sty m:val="p"/>
          </m:rPr>
          <w:rPr>
            <w:rFonts w:ascii="Cambria Math" w:hAnsi="Cambria Math"/>
            <w:lang w:val="de-CH"/>
          </w:rPr>
          <m:t>≈</m:t>
        </m:r>
        <m:d>
          <m:dPr>
            <m:begChr m:val="{"/>
            <m:endChr m:val=""/>
            <m:ctrlPr>
              <w:rPr>
                <w:rFonts w:ascii="Cambria Math" w:hAnsi="Cambria Math"/>
              </w:rPr>
            </m:ctrlPr>
          </m:dPr>
          <m:e>
            <m:m>
              <m:mPr>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K</m:t>
                      </m:r>
                    </m:e>
                    <m:sub>
                      <m:r>
                        <m:rPr>
                          <m:sty m:val="p"/>
                        </m:rPr>
                        <w:rPr>
                          <w:rFonts w:ascii="Cambria Math" w:hAnsi="Cambria Math"/>
                          <w:lang w:val="de-CH"/>
                        </w:rPr>
                        <m:t>1</m:t>
                      </m:r>
                    </m:sub>
                  </m:sSub>
                </m:e>
                <m:e>
                  <m:d>
                    <m:dPr>
                      <m:ctrlPr>
                        <w:rPr>
                          <w:rFonts w:ascii="Cambria Math" w:hAnsi="Cambria Math"/>
                        </w:rPr>
                      </m:ctrlPr>
                    </m:dPr>
                    <m:e>
                      <m:r>
                        <m:rPr>
                          <m:sty m:val="p"/>
                        </m:rPr>
                        <w:rPr>
                          <w:rFonts w:ascii="Cambria Math" w:hAnsi="Cambria Math"/>
                          <w:lang w:val="de-CH"/>
                        </w:rPr>
                        <m:t>0 m≤</m:t>
                      </m:r>
                      <m:r>
                        <m:rPr>
                          <m:sty m:val="p"/>
                        </m:rPr>
                        <w:rPr>
                          <w:rFonts w:ascii="Cambria Math" w:hAnsi="Cambria Math"/>
                        </w:rPr>
                        <m:t>Δ</m:t>
                      </m:r>
                      <m:sSub>
                        <m:sSubPr>
                          <m:ctrlPr>
                            <w:rPr>
                              <w:rFonts w:ascii="Cambria Math" w:hAnsi="Cambria Math"/>
                            </w:rPr>
                          </m:ctrlPr>
                        </m:sSubPr>
                        <m:e>
                          <m:r>
                            <w:rPr>
                              <w:rFonts w:ascii="Cambria Math" w:hAnsi="Cambria Math"/>
                              <w:lang w:val="de-CH"/>
                            </w:rPr>
                            <m:t>h</m:t>
                          </m:r>
                        </m:e>
                        <m:sub>
                          <m:r>
                            <w:rPr>
                              <w:rFonts w:ascii="Cambria Math" w:hAnsi="Cambria Math"/>
                            </w:rPr>
                            <m:t>SS</m:t>
                          </m:r>
                        </m:sub>
                      </m:sSub>
                      <m:r>
                        <m:rPr>
                          <m:sty m:val="p"/>
                        </m:rPr>
                        <w:rPr>
                          <w:rFonts w:ascii="Cambria Math" w:hAnsi="Cambria Math"/>
                          <w:lang w:val="de-CH"/>
                        </w:rPr>
                        <m:t>&lt;1 m</m:t>
                      </m:r>
                    </m:e>
                  </m:d>
                </m:e>
              </m:mr>
              <m:mr>
                <m:e>
                  <m:sSub>
                    <m:sSubPr>
                      <m:ctrlPr>
                        <w:rPr>
                          <w:rFonts w:ascii="Cambria Math" w:hAnsi="Cambria Math"/>
                        </w:rPr>
                      </m:ctrlPr>
                    </m:sSubPr>
                    <m:e>
                      <m:r>
                        <w:rPr>
                          <w:rFonts w:ascii="Cambria Math" w:hAnsi="Cambria Math"/>
                        </w:rPr>
                        <m:t>K</m:t>
                      </m:r>
                    </m:e>
                    <m:sub>
                      <m:r>
                        <m:rPr>
                          <m:sty m:val="p"/>
                        </m:rPr>
                        <w:rPr>
                          <w:rFonts w:ascii="Cambria Math" w:hAnsi="Cambria Math"/>
                          <w:lang w:val="de-CH"/>
                        </w:rPr>
                        <m:t>2</m:t>
                      </m:r>
                    </m:sub>
                  </m:sSub>
                </m:e>
                <m:e>
                  <m:d>
                    <m:dPr>
                      <m:ctrlPr>
                        <w:rPr>
                          <w:rFonts w:ascii="Cambria Math" w:hAnsi="Cambria Math"/>
                        </w:rPr>
                      </m:ctrlPr>
                    </m:dPr>
                    <m:e>
                      <m:r>
                        <m:rPr>
                          <m:sty m:val="p"/>
                        </m:rPr>
                        <w:rPr>
                          <w:rFonts w:ascii="Cambria Math" w:hAnsi="Cambria Math"/>
                          <w:lang w:val="de-CH"/>
                        </w:rPr>
                        <m:t>1 m≤</m:t>
                      </m:r>
                      <m:r>
                        <m:rPr>
                          <m:sty m:val="p"/>
                        </m:rPr>
                        <w:rPr>
                          <w:rFonts w:ascii="Cambria Math" w:hAnsi="Cambria Math"/>
                        </w:rPr>
                        <m:t>Δ</m:t>
                      </m:r>
                      <m:sSub>
                        <m:sSubPr>
                          <m:ctrlPr>
                            <w:rPr>
                              <w:rFonts w:ascii="Cambria Math" w:hAnsi="Cambria Math"/>
                            </w:rPr>
                          </m:ctrlPr>
                        </m:sSubPr>
                        <m:e>
                          <m:r>
                            <w:rPr>
                              <w:rFonts w:ascii="Cambria Math" w:hAnsi="Cambria Math"/>
                              <w:lang w:val="de-CH"/>
                            </w:rPr>
                            <m:t>h</m:t>
                          </m:r>
                        </m:e>
                        <m:sub>
                          <m:r>
                            <w:rPr>
                              <w:rFonts w:ascii="Cambria Math" w:hAnsi="Cambria Math"/>
                            </w:rPr>
                            <m:t>SS</m:t>
                          </m:r>
                        </m:sub>
                      </m:sSub>
                      <m:r>
                        <m:rPr>
                          <m:sty m:val="p"/>
                        </m:rPr>
                        <w:rPr>
                          <w:rFonts w:ascii="Cambria Math" w:hAnsi="Cambria Math"/>
                          <w:lang w:val="de-CH"/>
                        </w:rPr>
                        <m:t>&lt;10 m</m:t>
                      </m:r>
                    </m:e>
                  </m:d>
                </m:e>
              </m:mr>
              <m:mr>
                <m:e>
                  <m:sSub>
                    <m:sSubPr>
                      <m:ctrlPr>
                        <w:rPr>
                          <w:rFonts w:ascii="Cambria Math" w:hAnsi="Cambria Math"/>
                        </w:rPr>
                      </m:ctrlPr>
                    </m:sSubPr>
                    <m:e>
                      <m:r>
                        <w:rPr>
                          <w:rFonts w:ascii="Cambria Math" w:hAnsi="Cambria Math"/>
                        </w:rPr>
                        <m:t>K</m:t>
                      </m:r>
                    </m:e>
                    <m:sub>
                      <m:r>
                        <m:rPr>
                          <m:sty m:val="p"/>
                        </m:rPr>
                        <w:rPr>
                          <w:rFonts w:ascii="Cambria Math" w:hAnsi="Cambria Math"/>
                          <w:lang w:val="de-CH"/>
                        </w:rPr>
                        <m:t>3</m:t>
                      </m:r>
                    </m:sub>
                  </m:sSub>
                </m:e>
                <m:e>
                  <m:d>
                    <m:dPr>
                      <m:ctrlPr>
                        <w:rPr>
                          <w:rFonts w:ascii="Cambria Math" w:hAnsi="Cambria Math"/>
                        </w:rPr>
                      </m:ctrlPr>
                    </m:dPr>
                    <m:e>
                      <m:r>
                        <m:rPr>
                          <m:sty m:val="p"/>
                        </m:rPr>
                        <w:rPr>
                          <w:rFonts w:ascii="Cambria Math" w:hAnsi="Cambria Math"/>
                          <w:lang w:val="de-CH"/>
                        </w:rPr>
                        <m:t>10 m≤</m:t>
                      </m:r>
                      <m:r>
                        <m:rPr>
                          <m:sty m:val="p"/>
                        </m:rPr>
                        <w:rPr>
                          <w:rFonts w:ascii="Cambria Math" w:hAnsi="Cambria Math"/>
                        </w:rPr>
                        <m:t>Δ</m:t>
                      </m:r>
                      <m:sSub>
                        <m:sSubPr>
                          <m:ctrlPr>
                            <w:rPr>
                              <w:rFonts w:ascii="Cambria Math" w:hAnsi="Cambria Math"/>
                            </w:rPr>
                          </m:ctrlPr>
                        </m:sSubPr>
                        <m:e>
                          <m:r>
                            <w:rPr>
                              <w:rFonts w:ascii="Cambria Math" w:hAnsi="Cambria Math"/>
                              <w:lang w:val="de-CH"/>
                            </w:rPr>
                            <m:t>h</m:t>
                          </m:r>
                        </m:e>
                        <m:sub>
                          <m:r>
                            <w:rPr>
                              <w:rFonts w:ascii="Cambria Math" w:hAnsi="Cambria Math"/>
                            </w:rPr>
                            <m:t>SS</m:t>
                          </m:r>
                        </m:sub>
                      </m:sSub>
                    </m:e>
                  </m:d>
                </m:e>
              </m:mr>
            </m:m>
          </m:e>
        </m:d>
      </m:oMath>
      <w:r w:rsidRPr="007B029F">
        <w:rPr>
          <w:sz w:val="21"/>
          <w:szCs w:val="16"/>
          <w:lang w:val="de-CH" w:eastAsia="ja-JP"/>
        </w:rPr>
        <w:t xml:space="preserve">  </w:t>
      </w:r>
      <w:r w:rsidRPr="007B029F">
        <w:rPr>
          <w:lang w:val="de-CH" w:eastAsia="ja-JP"/>
        </w:rPr>
        <w:t>(dB)</w:t>
      </w:r>
      <w:r w:rsidRPr="007B029F">
        <w:rPr>
          <w:lang w:val="de-CH" w:eastAsia="ja-JP"/>
        </w:rPr>
        <w:tab/>
        <w:t>(18)</w:t>
      </w:r>
      <w:bookmarkEnd w:id="20"/>
    </w:p>
    <w:p w14:paraId="44E15055" w14:textId="77777777" w:rsidR="006072D6" w:rsidRPr="00115F86" w:rsidRDefault="006072D6" w:rsidP="001A1DE8">
      <w:pPr>
        <w:keepNext/>
        <w:keepLines/>
        <w:rPr>
          <w:lang w:val="en-US"/>
        </w:rPr>
      </w:pPr>
      <w:r>
        <w:rPr>
          <w:rFonts w:hint="eastAsia"/>
          <w:lang w:val="en-US" w:eastAsia="zh-CN"/>
        </w:rPr>
        <w:t>其中：</w:t>
      </w:r>
    </w:p>
    <w:p w14:paraId="4990E8B0" w14:textId="77777777" w:rsidR="001A1DE8" w:rsidRPr="003E3C24" w:rsidRDefault="001A1DE8" w:rsidP="001A1DE8">
      <w:pPr>
        <w:pStyle w:val="Equation"/>
        <w:tabs>
          <w:tab w:val="left" w:pos="851"/>
        </w:tabs>
        <w:rPr>
          <w:szCs w:val="24"/>
        </w:rPr>
      </w:pPr>
      <w:r w:rsidRPr="00890EAC">
        <w:rPr>
          <w:szCs w:val="24"/>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1</m:t>
            </m:r>
          </m:sub>
        </m:sSub>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 xml:space="preserve">5.8947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rPr>
              <m:t>+0.31519</m:t>
            </m:r>
          </m:e>
        </m:d>
        <m:r>
          <w:rPr>
            <w:rFonts w:ascii="Cambria Math" w:hAnsi="Cambria Math"/>
            <w:szCs w:val="24"/>
          </w:rPr>
          <m:t>⋅</m:t>
        </m:r>
        <m:sSup>
          <m:sSupPr>
            <m:ctrlPr>
              <w:rPr>
                <w:rFonts w:ascii="Cambria Math" w:hAnsi="Cambria Math"/>
                <w:i/>
                <w:szCs w:val="24"/>
              </w:rPr>
            </m:ctrlPr>
          </m:sSupPr>
          <m:e>
            <m:r>
              <m:rPr>
                <m:sty m:val="p"/>
              </m:rPr>
              <w:rPr>
                <w:rFonts w:ascii="Cambria Math" w:hAnsi="Cambria Math"/>
                <w:szCs w:val="24"/>
              </w:rPr>
              <m:t>Δ</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SS</m:t>
                </m:r>
              </m:sub>
            </m:sSub>
          </m:e>
          <m:sup>
            <m:d>
              <m:dPr>
                <m:ctrlPr>
                  <w:rPr>
                    <w:rFonts w:ascii="Cambria Math" w:hAnsi="Cambria Math"/>
                    <w:i/>
                    <w:szCs w:val="24"/>
                  </w:rPr>
                </m:ctrlPr>
              </m:dPr>
              <m:e>
                <m:r>
                  <w:rPr>
                    <w:rFonts w:ascii="Cambria Math" w:hAnsi="Cambria Math"/>
                    <w:szCs w:val="24"/>
                  </w:rPr>
                  <m:t>-0.003559 f+0.65122</m:t>
                </m:r>
              </m:e>
            </m:d>
          </m:sup>
        </m:sSup>
      </m:oMath>
      <w:r w:rsidRPr="00890EAC">
        <w:rPr>
          <w:szCs w:val="24"/>
        </w:rPr>
        <w:tab/>
        <w:t>(18a)</w:t>
      </w:r>
    </w:p>
    <w:p w14:paraId="573B873F" w14:textId="77777777" w:rsidR="001A1DE8" w:rsidRPr="003E3C24" w:rsidRDefault="001A1DE8" w:rsidP="001A1DE8">
      <w:pPr>
        <w:pStyle w:val="Equation"/>
        <w:tabs>
          <w:tab w:val="left" w:pos="851"/>
        </w:tabs>
        <w:rPr>
          <w:szCs w:val="24"/>
        </w:rPr>
      </w:pPr>
      <w:r w:rsidRPr="00890EAC">
        <w:rPr>
          <w:szCs w:val="24"/>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2</m:t>
            </m:r>
          </m:sub>
        </m:sSub>
        <m:r>
          <w:rPr>
            <w:rFonts w:ascii="Cambria Math" w:hAnsi="Cambria Math"/>
            <w:szCs w:val="24"/>
          </w:rPr>
          <m:t>=</m:t>
        </m:r>
        <m:d>
          <m:dPr>
            <m:begChr m:val="{"/>
            <m:endChr m:val="}"/>
            <m:ctrlPr>
              <w:rPr>
                <w:rFonts w:ascii="Cambria Math" w:hAnsi="Cambria Math"/>
                <w:i/>
                <w:szCs w:val="24"/>
              </w:rPr>
            </m:ctrlPr>
          </m:dPr>
          <m:e>
            <m:r>
              <w:rPr>
                <w:rFonts w:ascii="Cambria Math" w:hAnsi="Cambria Math"/>
                <w:szCs w:val="24"/>
              </w:rPr>
              <m:t xml:space="preserve">3.7432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rPr>
              <m:t>+19.245</m:t>
            </m:r>
          </m:e>
        </m:d>
        <m:r>
          <w:rPr>
            <w:rFonts w:ascii="Cambria Math" w:hAnsi="Cambria Math"/>
            <w:szCs w:val="24"/>
          </w:rPr>
          <m:t>⋅</m:t>
        </m:r>
        <w:bookmarkStart w:id="21" w:name="_Hlk136323752"/>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w:bookmarkEnd w:id="21"/>
        <m:d>
          <m:dPr>
            <m:ctrlPr>
              <w:rPr>
                <w:rFonts w:ascii="Cambria Math" w:hAnsi="Cambria Math"/>
                <w:i/>
                <w:szCs w:val="24"/>
              </w:rPr>
            </m:ctrlPr>
          </m:dPr>
          <m:e>
            <m:r>
              <m:rPr>
                <m:sty m:val="p"/>
              </m:rPr>
              <w:rPr>
                <w:rFonts w:ascii="Cambria Math" w:hAnsi="Cambria Math"/>
                <w:szCs w:val="24"/>
              </w:rPr>
              <m:t>Δ</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SS</m:t>
                </m:r>
              </m:sub>
            </m:sSub>
          </m:e>
        </m:d>
        <m:r>
          <w:rPr>
            <w:rFonts w:ascii="Cambria Math" w:hAnsi="Cambria Math"/>
            <w:szCs w:val="24"/>
          </w:rPr>
          <m:t xml:space="preserve">+5.8947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rPr>
          <m:t>+0.31519</m:t>
        </m:r>
      </m:oMath>
      <w:r w:rsidRPr="00890EAC">
        <w:rPr>
          <w:szCs w:val="24"/>
        </w:rPr>
        <w:tab/>
        <w:t>(18b)</w:t>
      </w:r>
    </w:p>
    <w:p w14:paraId="21C05787" w14:textId="77777777" w:rsidR="001A1DE8" w:rsidRPr="00890EAC" w:rsidRDefault="001A1DE8" w:rsidP="001A1DE8">
      <w:pPr>
        <w:pStyle w:val="Equation"/>
        <w:tabs>
          <w:tab w:val="left" w:pos="851"/>
        </w:tabs>
        <w:rPr>
          <w:szCs w:val="24"/>
        </w:rPr>
      </w:pPr>
      <w:r w:rsidRPr="00890EAC">
        <w:rPr>
          <w:szCs w:val="24"/>
        </w:rPr>
        <w:tab/>
      </w:r>
      <m:oMath>
        <m:sSub>
          <m:sSubPr>
            <m:ctrlPr>
              <w:rPr>
                <w:rFonts w:ascii="Cambria Math" w:hAnsi="Cambria Math"/>
                <w:i/>
                <w:szCs w:val="24"/>
              </w:rPr>
            </m:ctrlPr>
          </m:sSubPr>
          <m:e>
            <m:r>
              <w:rPr>
                <w:rFonts w:ascii="Cambria Math" w:hAnsi="Cambria Math"/>
                <w:szCs w:val="24"/>
              </w:rPr>
              <m:t>K</m:t>
            </m:r>
          </m:e>
          <m:sub>
            <m:r>
              <w:rPr>
                <w:rFonts w:ascii="Cambria Math" w:hAnsi="Cambria Math"/>
                <w:szCs w:val="24"/>
              </w:rPr>
              <m:t>3</m:t>
            </m:r>
          </m:sub>
        </m:sSub>
        <m:r>
          <w:rPr>
            <w:rFonts w:ascii="Cambria Math" w:hAnsi="Cambria Math"/>
            <w:szCs w:val="24"/>
          </w:rPr>
          <m:t xml:space="preserve">=24.5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m:fName>
          <m:e>
            <m:d>
              <m:dPr>
                <m:ctrlPr>
                  <w:rPr>
                    <w:rFonts w:ascii="Cambria Math" w:hAnsi="Cambria Math"/>
                    <w:i/>
                    <w:szCs w:val="24"/>
                  </w:rPr>
                </m:ctrlPr>
              </m:dPr>
              <m:e>
                <m:r>
                  <m:rPr>
                    <m:sty m:val="p"/>
                  </m:rPr>
                  <w:rPr>
                    <w:rFonts w:ascii="Cambria Math" w:hAnsi="Cambria Math"/>
                    <w:szCs w:val="24"/>
                  </w:rPr>
                  <m:t>Δ</m:t>
                </m:r>
                <m:sSub>
                  <m:sSubPr>
                    <m:ctrlPr>
                      <w:rPr>
                        <w:rFonts w:ascii="Cambria Math" w:hAnsi="Cambria Math"/>
                        <w:i/>
                        <w:szCs w:val="24"/>
                      </w:rPr>
                    </m:ctrlPr>
                  </m:sSubPr>
                  <m:e>
                    <m:r>
                      <w:rPr>
                        <w:rFonts w:ascii="Cambria Math" w:hAnsi="Cambria Math"/>
                        <w:szCs w:val="24"/>
                      </w:rPr>
                      <m:t>h</m:t>
                    </m:r>
                  </m:e>
                  <m:sub>
                    <m:r>
                      <w:rPr>
                        <w:rFonts w:ascii="Cambria Math" w:hAnsi="Cambria Math"/>
                        <w:szCs w:val="24"/>
                      </w:rPr>
                      <m:t>SS</m:t>
                    </m:r>
                  </m:sub>
                </m:sSub>
              </m:e>
            </m:d>
          </m:e>
        </m:func>
        <m:r>
          <w:rPr>
            <w:rFonts w:ascii="Cambria Math" w:hAnsi="Cambria Math"/>
            <w:szCs w:val="24"/>
          </w:rPr>
          <m:t xml:space="preserve">+9.6379 </m:t>
        </m:r>
        <m:func>
          <m:funcPr>
            <m:ctrlPr>
              <w:rPr>
                <w:rFonts w:ascii="Cambria Math" w:hAnsi="Cambria Math"/>
                <w:i/>
                <w:szCs w:val="24"/>
              </w:rPr>
            </m:ctrlPr>
          </m:funcPr>
          <m:fName>
            <m:sSub>
              <m:sSubPr>
                <m:ctrlPr>
                  <w:rPr>
                    <w:rFonts w:ascii="Cambria Math" w:hAnsi="Cambria Math"/>
                    <w:i/>
                    <w:szCs w:val="24"/>
                  </w:rPr>
                </m:ctrlPr>
              </m:sSubPr>
              <m:e>
                <m:r>
                  <m:rPr>
                    <m:sty m:val="p"/>
                  </m:rPr>
                  <w:rPr>
                    <w:rFonts w:ascii="Cambria Math" w:hAnsi="Cambria Math"/>
                    <w:szCs w:val="24"/>
                  </w:rPr>
                  <m:t>log</m:t>
                </m:r>
              </m:e>
              <m:sub>
                <m:r>
                  <w:rPr>
                    <w:rFonts w:ascii="Cambria Math" w:hAnsi="Cambria Math"/>
                    <w:szCs w:val="24"/>
                  </w:rPr>
                  <m:t>10</m:t>
                </m:r>
              </m:sub>
            </m:sSub>
          </m:fName>
          <m:e>
            <m:d>
              <m:dPr>
                <m:ctrlPr>
                  <w:rPr>
                    <w:rFonts w:ascii="Cambria Math" w:hAnsi="Cambria Math"/>
                    <w:i/>
                    <w:szCs w:val="24"/>
                  </w:rPr>
                </m:ctrlPr>
              </m:dPr>
              <m:e>
                <m:r>
                  <w:rPr>
                    <w:rFonts w:ascii="Cambria Math" w:hAnsi="Cambria Math"/>
                    <w:szCs w:val="24"/>
                  </w:rPr>
                  <m:t>f</m:t>
                </m:r>
              </m:e>
            </m:d>
          </m:e>
        </m:func>
        <m:r>
          <w:rPr>
            <w:rFonts w:ascii="Cambria Math" w:hAnsi="Cambria Math"/>
            <w:szCs w:val="24"/>
          </w:rPr>
          <m:t>-4.93981</m:t>
        </m:r>
      </m:oMath>
      <w:r w:rsidRPr="00890EAC">
        <w:rPr>
          <w:szCs w:val="24"/>
        </w:rPr>
        <w:tab/>
        <w:t>(18c)</w:t>
      </w:r>
    </w:p>
    <w:p w14:paraId="73245A64" w14:textId="77777777" w:rsidR="006072D6" w:rsidRDefault="006072D6" w:rsidP="00B649C4">
      <w:pPr>
        <w:ind w:firstLineChars="200" w:firstLine="480"/>
        <w:rPr>
          <w:lang w:val="en-US" w:eastAsia="zh-CN"/>
        </w:rPr>
      </w:pPr>
      <w:r w:rsidRPr="00816966">
        <w:rPr>
          <w:rFonts w:hint="eastAsia"/>
          <w:lang w:val="en-US" w:eastAsia="zh-CN"/>
        </w:rPr>
        <w:lastRenderedPageBreak/>
        <w:t>在此步骤中，可以获得建筑物方向到达路径的接收功率，该功率反映了反射波和衍射</w:t>
      </w:r>
      <w:proofErr w:type="gramStart"/>
      <w:r w:rsidRPr="00816966">
        <w:rPr>
          <w:rFonts w:hint="eastAsia"/>
          <w:lang w:val="en-US" w:eastAsia="zh-CN"/>
        </w:rPr>
        <w:t>波造成</w:t>
      </w:r>
      <w:proofErr w:type="gramEnd"/>
      <w:r w:rsidRPr="00816966">
        <w:rPr>
          <w:rFonts w:hint="eastAsia"/>
          <w:lang w:val="en-US" w:eastAsia="zh-CN"/>
        </w:rPr>
        <w:t>的损耗。</w:t>
      </w:r>
    </w:p>
    <w:p w14:paraId="67806773" w14:textId="77777777" w:rsidR="001A1DE8" w:rsidRPr="007B029F" w:rsidRDefault="001A1DE8" w:rsidP="001A1DE8">
      <w:pPr>
        <w:pStyle w:val="Equation"/>
        <w:tabs>
          <w:tab w:val="left" w:pos="888"/>
        </w:tabs>
        <w:rPr>
          <w:szCs w:val="24"/>
          <w:lang w:val="de-CH"/>
        </w:rPr>
      </w:pPr>
      <w:r w:rsidRPr="00890EAC">
        <w:tab/>
      </w:r>
      <m:oMath>
        <m:sSub>
          <m:sSubPr>
            <m:ctrlPr>
              <w:rPr>
                <w:rFonts w:ascii="Cambria Math" w:hAnsi="Cambria Math"/>
                <w:i/>
              </w:rPr>
            </m:ctrlPr>
          </m:sSubPr>
          <m:e>
            <m:r>
              <w:rPr>
                <w:rFonts w:ascii="Cambria Math" w:hAnsi="Cambria Math"/>
              </w:rPr>
              <m:t>Pd</m:t>
            </m:r>
          </m:e>
          <m:sub>
            <m:r>
              <w:rPr>
                <w:rFonts w:ascii="Cambria Math" w:hAnsi="Cambria Math"/>
              </w:rPr>
              <m:t>R</m:t>
            </m:r>
            <m:r>
              <w:rPr>
                <w:rFonts w:ascii="Cambria Math" w:hAnsi="Cambria Math"/>
                <w:lang w:val="de-CH"/>
              </w:rPr>
              <m:t>,</m:t>
            </m:r>
            <m:r>
              <w:rPr>
                <w:rFonts w:ascii="Cambria Math" w:hAnsi="Cambria Math"/>
              </w:rPr>
              <m:t>Bldg</m:t>
            </m:r>
          </m:sub>
        </m:sSub>
        <m:r>
          <w:rPr>
            <w:rFonts w:ascii="Cambria Math" w:hAnsi="Cambria Math"/>
            <w:lang w:val="de-C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Pd</m:t>
                      </m:r>
                    </m:e>
                    <m:sub>
                      <m:r>
                        <w:rPr>
                          <w:rFonts w:ascii="Cambria Math" w:hAnsi="Cambria Math"/>
                        </w:rPr>
                        <m:t>Bldg</m:t>
                      </m:r>
                    </m:sub>
                  </m:sSub>
                </m:e>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≥0</m:t>
                      </m:r>
                    </m:e>
                  </m:d>
                </m:e>
              </m:mr>
              <m:mr>
                <m:e>
                  <m:sSub>
                    <m:sSubPr>
                      <m:ctrlPr>
                        <w:rPr>
                          <w:rFonts w:ascii="Cambria Math" w:hAnsi="Cambria Math"/>
                          <w:i/>
                        </w:rPr>
                      </m:ctrlPr>
                    </m:sSubPr>
                    <m:e>
                      <m:r>
                        <w:rPr>
                          <w:rFonts w:ascii="Cambria Math" w:hAnsi="Cambria Math"/>
                        </w:rPr>
                        <m:t>Pd</m:t>
                      </m:r>
                    </m:e>
                    <m:sub>
                      <m:r>
                        <w:rPr>
                          <w:rFonts w:ascii="Cambria Math" w:hAnsi="Cambria Math"/>
                        </w:rPr>
                        <m:t>Bldg</m:t>
                      </m:r>
                    </m:sub>
                  </m:sSub>
                  <m:r>
                    <w:rPr>
                      <w:rFonts w:ascii="Cambria Math" w:hAnsi="Cambria Math"/>
                      <w:lang w:val="de-CH"/>
                    </w:rPr>
                    <m:t>+</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e>
                  </m:d>
                </m:e>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&lt;0</m:t>
                      </m:r>
                    </m:e>
                  </m:d>
                </m:e>
              </m:mr>
            </m:m>
          </m:e>
        </m:d>
      </m:oMath>
      <w:r w:rsidRPr="007B029F">
        <w:rPr>
          <w:lang w:val="de-CH" w:eastAsia="ja-JP"/>
        </w:rPr>
        <w:t xml:space="preserve"> (dB)</w:t>
      </w:r>
      <w:r w:rsidRPr="007B029F">
        <w:rPr>
          <w:szCs w:val="24"/>
          <w:lang w:val="de-CH" w:eastAsia="ja-JP"/>
        </w:rPr>
        <w:tab/>
      </w:r>
      <w:r w:rsidRPr="007B029F">
        <w:rPr>
          <w:szCs w:val="24"/>
          <w:lang w:val="de-CH"/>
        </w:rPr>
        <w:t>(</w:t>
      </w:r>
      <w:r w:rsidRPr="007B029F">
        <w:rPr>
          <w:szCs w:val="24"/>
          <w:lang w:val="de-CH" w:eastAsia="ja-JP"/>
        </w:rPr>
        <w:t>19</w:t>
      </w:r>
      <w:r w:rsidRPr="007B029F">
        <w:rPr>
          <w:szCs w:val="24"/>
          <w:lang w:val="de-CH"/>
        </w:rPr>
        <w:t>)</w:t>
      </w:r>
    </w:p>
    <w:p w14:paraId="440D9B71" w14:textId="77777777" w:rsidR="001A1DE8" w:rsidRPr="001D3065" w:rsidRDefault="001A1DE8" w:rsidP="001A1DE8">
      <w:pPr>
        <w:pStyle w:val="Equation"/>
        <w:tabs>
          <w:tab w:val="left" w:pos="888"/>
        </w:tabs>
        <w:rPr>
          <w:sz w:val="12"/>
          <w:szCs w:val="12"/>
          <w:lang w:val="de-CH"/>
        </w:rPr>
      </w:pPr>
    </w:p>
    <w:p w14:paraId="77AEC073" w14:textId="444656AF" w:rsidR="001A1DE8" w:rsidRPr="001A1DE8" w:rsidRDefault="001A1DE8" w:rsidP="001A1DE8">
      <w:pPr>
        <w:pStyle w:val="Equation"/>
        <w:tabs>
          <w:tab w:val="left" w:pos="888"/>
        </w:tabs>
        <w:rPr>
          <w:szCs w:val="24"/>
          <w:lang w:val="de-CH"/>
        </w:rPr>
      </w:pPr>
      <w:r w:rsidRPr="007B029F">
        <w:rPr>
          <w:lang w:val="de-CH"/>
        </w:rPr>
        <w:tab/>
      </w:r>
      <m:oMath>
        <m:sSub>
          <m:sSubPr>
            <m:ctrlPr>
              <w:rPr>
                <w:rFonts w:ascii="Cambria Math" w:hAnsi="Cambria Math"/>
                <w:i/>
              </w:rPr>
            </m:ctrlPr>
          </m:sSubPr>
          <m:e>
            <m:r>
              <w:rPr>
                <w:rFonts w:ascii="Cambria Math" w:hAnsi="Cambria Math"/>
              </w:rPr>
              <m:t>Pd</m:t>
            </m:r>
          </m:e>
          <m:sub>
            <m:r>
              <w:rPr>
                <w:rFonts w:ascii="Cambria Math" w:hAnsi="Cambria Math"/>
              </w:rPr>
              <m:t>D</m:t>
            </m:r>
            <m:r>
              <w:rPr>
                <w:rFonts w:ascii="Cambria Math" w:hAnsi="Cambria Math"/>
                <w:lang w:val="de-CH"/>
              </w:rPr>
              <m:t>,</m:t>
            </m:r>
            <m:r>
              <w:rPr>
                <w:rFonts w:ascii="Cambria Math" w:hAnsi="Cambria Math"/>
              </w:rPr>
              <m:t>Bldg</m:t>
            </m:r>
          </m:sub>
        </m:sSub>
        <m:r>
          <w:rPr>
            <w:rFonts w:ascii="Cambria Math" w:hAnsi="Cambria Math"/>
            <w:lang w:val="de-C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Pd</m:t>
                      </m:r>
                    </m:e>
                    <m:sub>
                      <m:r>
                        <w:rPr>
                          <w:rFonts w:ascii="Cambria Math" w:hAnsi="Cambria Math"/>
                        </w:rPr>
                        <m:t>Bldg</m:t>
                      </m:r>
                    </m:sub>
                  </m:sSub>
                  <m:r>
                    <w:rPr>
                      <w:rFonts w:ascii="Cambria Math" w:hAnsi="Cambria Math"/>
                      <w:lang w:val="de-CH" w:eastAsia="ja-JP"/>
                    </w:rPr>
                    <m:t>-</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e>
                  </m:d>
                </m:e>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≥0</m:t>
                      </m:r>
                    </m:e>
                  </m:d>
                </m:e>
              </m:mr>
              <m:mr>
                <m:e>
                  <m:sSub>
                    <m:sSubPr>
                      <m:ctrlPr>
                        <w:rPr>
                          <w:rFonts w:ascii="Cambria Math" w:hAnsi="Cambria Math"/>
                          <w:i/>
                        </w:rPr>
                      </m:ctrlPr>
                    </m:sSubPr>
                    <m:e>
                      <m:r>
                        <w:rPr>
                          <w:rFonts w:ascii="Cambria Math" w:hAnsi="Cambria Math"/>
                        </w:rPr>
                        <m:t>Pd</m:t>
                      </m:r>
                    </m:e>
                    <m:sub>
                      <m:r>
                        <w:rPr>
                          <w:rFonts w:ascii="Cambria Math" w:hAnsi="Cambria Math"/>
                        </w:rPr>
                        <m:t>Bldg</m:t>
                      </m:r>
                    </m:sub>
                  </m:sSub>
                </m:e>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D</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m:t>
                      </m:r>
                      <m:sSub>
                        <m:sSubPr>
                          <m:ctrlPr>
                            <w:rPr>
                              <w:rFonts w:ascii="Cambria Math" w:hAnsi="Cambria Math"/>
                              <w:i/>
                            </w:rPr>
                          </m:ctrlPr>
                        </m:sSubPr>
                        <m:e>
                          <m:r>
                            <w:rPr>
                              <w:rFonts w:ascii="Cambria Math" w:hAnsi="Cambria Math"/>
                            </w:rPr>
                            <m:t>L</m:t>
                          </m:r>
                        </m:e>
                        <m:sub>
                          <m:r>
                            <w:rPr>
                              <w:rFonts w:ascii="Cambria Math" w:hAnsi="Cambria Math"/>
                            </w:rPr>
                            <m:t>R</m:t>
                          </m:r>
                        </m:sub>
                      </m:sSub>
                      <m:d>
                        <m:dPr>
                          <m:ctrlPr>
                            <w:rPr>
                              <w:rFonts w:ascii="Cambria Math" w:hAnsi="Cambria Math"/>
                              <w:i/>
                            </w:rPr>
                          </m:ctrlPr>
                        </m:dPr>
                        <m:e>
                          <m:r>
                            <m:rPr>
                              <m:sty m:val="p"/>
                            </m:rPr>
                            <w:rPr>
                              <w:rFonts w:ascii="Cambria Math" w:hAnsi="Cambria Math"/>
                            </w:rPr>
                            <m:t>Δ</m:t>
                          </m:r>
                          <m:sSub>
                            <m:sSubPr>
                              <m:ctrlPr>
                                <w:rPr>
                                  <w:rFonts w:ascii="Cambria Math" w:hAnsi="Cambria Math"/>
                                  <w:i/>
                                </w:rPr>
                              </m:ctrlPr>
                            </m:sSubPr>
                            <m:e>
                              <m:r>
                                <w:rPr>
                                  <w:rFonts w:ascii="Cambria Math" w:hAnsi="Cambria Math"/>
                                  <w:lang w:val="de-CH"/>
                                </w:rPr>
                                <m:t>h</m:t>
                              </m:r>
                            </m:e>
                            <m:sub>
                              <m:r>
                                <w:rPr>
                                  <w:rFonts w:ascii="Cambria Math" w:hAnsi="Cambria Math"/>
                                </w:rPr>
                                <m:t>SS</m:t>
                              </m:r>
                            </m:sub>
                          </m:sSub>
                        </m:e>
                      </m:d>
                      <m:r>
                        <w:rPr>
                          <w:rFonts w:ascii="Cambria Math" w:hAnsi="Cambria Math"/>
                          <w:lang w:val="de-CH"/>
                        </w:rPr>
                        <m:t>&lt;0</m:t>
                      </m:r>
                    </m:e>
                  </m:d>
                </m:e>
              </m:mr>
            </m:m>
          </m:e>
        </m:d>
      </m:oMath>
      <w:r w:rsidRPr="007B029F">
        <w:rPr>
          <w:lang w:val="de-CH" w:eastAsia="ja-JP"/>
        </w:rPr>
        <w:t xml:space="preserve"> (dB)</w:t>
      </w:r>
      <w:r w:rsidRPr="007B029F">
        <w:rPr>
          <w:szCs w:val="24"/>
          <w:lang w:val="de-CH" w:eastAsia="ja-JP"/>
        </w:rPr>
        <w:tab/>
      </w:r>
      <w:r w:rsidRPr="007B029F">
        <w:rPr>
          <w:szCs w:val="24"/>
          <w:lang w:val="de-CH"/>
        </w:rPr>
        <w:t>(</w:t>
      </w:r>
      <w:r w:rsidRPr="007B029F">
        <w:rPr>
          <w:szCs w:val="24"/>
          <w:lang w:val="de-CH" w:eastAsia="ja-JP"/>
        </w:rPr>
        <w:t>20</w:t>
      </w:r>
      <w:r w:rsidRPr="007B029F">
        <w:rPr>
          <w:szCs w:val="24"/>
          <w:lang w:val="de-CH"/>
        </w:rPr>
        <w:t>)</w:t>
      </w:r>
    </w:p>
    <w:p w14:paraId="30D75178" w14:textId="77777777" w:rsidR="006072D6" w:rsidRPr="00115F86" w:rsidRDefault="006072D6" w:rsidP="00B649C4">
      <w:pPr>
        <w:ind w:firstLineChars="200" w:firstLine="480"/>
        <w:rPr>
          <w:lang w:val="en-US" w:eastAsia="zh-CN"/>
        </w:rPr>
      </w:pPr>
      <w:r w:rsidRPr="00816966">
        <w:rPr>
          <w:rFonts w:hint="eastAsia"/>
          <w:lang w:val="en-US" w:eastAsia="zh-CN"/>
        </w:rPr>
        <w:t>最后一步是，在道路和建筑物方向上，每条到达路径的接收功率可</w:t>
      </w:r>
      <w:r>
        <w:rPr>
          <w:rFonts w:hint="eastAsia"/>
          <w:lang w:val="en-US" w:eastAsia="zh-CN"/>
        </w:rPr>
        <w:t>绘制</w:t>
      </w:r>
      <w:r w:rsidRPr="00816966">
        <w:rPr>
          <w:rFonts w:hint="eastAsia"/>
          <w:lang w:val="en-US" w:eastAsia="zh-CN"/>
        </w:rPr>
        <w:t>为地球站的功率垂直到达角剖面</w:t>
      </w:r>
      <w:r>
        <w:rPr>
          <w:rFonts w:hint="eastAsia"/>
          <w:lang w:val="en-US" w:eastAsia="zh-CN"/>
        </w:rPr>
        <w:t>图</w:t>
      </w:r>
      <w:r w:rsidRPr="00816966">
        <w:rPr>
          <w:rFonts w:hint="eastAsia"/>
          <w:lang w:val="en-US" w:eastAsia="zh-CN"/>
        </w:rPr>
        <w:t>，如下所示：</w:t>
      </w:r>
    </w:p>
    <w:p w14:paraId="4F5D310C" w14:textId="77777777" w:rsidR="006072D6" w:rsidRPr="00115F86" w:rsidRDefault="006072D6" w:rsidP="009F67E8">
      <w:pPr>
        <w:pStyle w:val="Equation"/>
        <w:rPr>
          <w:lang w:val="en-US"/>
        </w:rPr>
      </w:pPr>
      <w:r w:rsidRPr="00115F86">
        <w:rPr>
          <w:lang w:val="en-US" w:eastAsia="zh-CN"/>
        </w:rPr>
        <w:tab/>
      </w:r>
      <w:r w:rsidRPr="00115F86">
        <w:rPr>
          <w:lang w:val="en-US" w:eastAsia="zh-CN"/>
        </w:rPr>
        <w:tab/>
      </w:r>
      <m:oMath>
        <m:sSub>
          <m:sSubPr>
            <m:ctrlPr>
              <w:rPr>
                <w:rFonts w:ascii="Cambria Math" w:hAnsi="Cambria Math"/>
                <w:lang w:eastAsia="ja-JP"/>
              </w:rPr>
            </m:ctrlPr>
          </m:sSubPr>
          <m:e>
            <m:r>
              <w:rPr>
                <w:rFonts w:ascii="Cambria Math" w:hAnsi="Cambria Math"/>
              </w:rPr>
              <m:t>P</m:t>
            </m:r>
            <m:r>
              <w:rPr>
                <w:rFonts w:ascii="Cambria Math" w:hAnsi="Cambria Math"/>
                <w:lang w:val="en-US"/>
              </w:rPr>
              <m:t>h</m:t>
            </m:r>
          </m:e>
          <m:sub>
            <m:r>
              <w:rPr>
                <w:rFonts w:ascii="Cambria Math" w:hAnsi="Cambria Math"/>
              </w:rPr>
              <m:t>Road</m:t>
            </m:r>
            <m:r>
              <m:rPr>
                <m:sty m:val="p"/>
              </m:rPr>
              <w:rPr>
                <w:rFonts w:ascii="Cambria Math" w:hAnsi="Cambria Math"/>
                <w:lang w:val="en-US"/>
              </w:rPr>
              <m:t>,</m:t>
            </m:r>
            <m:r>
              <w:rPr>
                <w:rFonts w:ascii="Cambria Math" w:hAnsi="Cambria Math"/>
              </w:rPr>
              <m:t>pow</m:t>
            </m:r>
          </m:sub>
        </m:sSub>
        <m:d>
          <m:dPr>
            <m:ctrlPr>
              <w:rPr>
                <w:rFonts w:ascii="Cambria Math" w:hAnsi="Cambria Math"/>
                <w:lang w:eastAsia="ja-JP"/>
              </w:rPr>
            </m:ctrlPr>
          </m:dPr>
          <m:e>
            <m:r>
              <m:rPr>
                <m:sty m:val="p"/>
              </m:rPr>
              <w:rPr>
                <w:rFonts w:ascii="Cambria Math" w:hAnsi="Cambria Math"/>
              </w:rPr>
              <m:t>Δθ</m:t>
            </m:r>
          </m:e>
        </m:d>
        <m:r>
          <m:rPr>
            <m:sty m:val="p"/>
          </m:rPr>
          <w:rPr>
            <w:rFonts w:ascii="Cambria Math" w:hAnsi="Cambria Math"/>
            <w:lang w:val="en-US"/>
          </w:rPr>
          <m:t>=</m:t>
        </m:r>
        <m:func>
          <m:funcPr>
            <m:ctrlPr>
              <w:rPr>
                <w:rFonts w:ascii="Cambria Math" w:hAnsi="Cambria Math"/>
                <w:lang w:eastAsia="ja-JP"/>
              </w:rPr>
            </m:ctrlPr>
          </m:funcPr>
          <m:fName>
            <m:r>
              <m:rPr>
                <m:sty m:val="p"/>
              </m:rPr>
              <w:rPr>
                <w:rFonts w:ascii="Cambria Math" w:hAnsi="Cambria Math"/>
                <w:lang w:val="en-US"/>
              </w:rPr>
              <m:t>max</m:t>
            </m:r>
          </m:fName>
          <m:e>
            <m:d>
              <m:dPr>
                <m:ctrlPr>
                  <w:rPr>
                    <w:rFonts w:ascii="Cambria Math" w:hAnsi="Cambria Math"/>
                    <w:lang w:eastAsia="ja-JP"/>
                  </w:rPr>
                </m:ctrlPr>
              </m:dPr>
              <m:e>
                <m:sSub>
                  <m:sSubPr>
                    <m:ctrlPr>
                      <w:rPr>
                        <w:rFonts w:ascii="Cambria Math" w:hAnsi="Cambria Math"/>
                        <w:lang w:eastAsia="ja-JP"/>
                      </w:rPr>
                    </m:ctrlPr>
                  </m:sSubPr>
                  <m:e>
                    <m:r>
                      <w:rPr>
                        <w:rFonts w:ascii="Cambria Math" w:hAnsi="Cambria Math"/>
                      </w:rPr>
                      <m:t>P</m:t>
                    </m:r>
                    <m:r>
                      <w:rPr>
                        <w:rFonts w:ascii="Cambria Math" w:hAnsi="Cambria Math"/>
                        <w:lang w:val="en-US"/>
                      </w:rPr>
                      <m:t>h</m:t>
                    </m:r>
                  </m:e>
                  <m:sub>
                    <m:r>
                      <w:rPr>
                        <w:rFonts w:ascii="Cambria Math" w:hAnsi="Cambria Math"/>
                      </w:rPr>
                      <m:t>R</m:t>
                    </m:r>
                    <m:r>
                      <w:rPr>
                        <w:rFonts w:ascii="Cambria Math" w:hAnsi="Cambria Math"/>
                        <w:lang w:val="en-US"/>
                      </w:rPr>
                      <m:t>,</m:t>
                    </m:r>
                    <m:r>
                      <w:rPr>
                        <w:rFonts w:ascii="Cambria Math" w:hAnsi="Cambria Math"/>
                      </w:rPr>
                      <m:t>Road</m:t>
                    </m:r>
                  </m:sub>
                </m:sSub>
                <m:d>
                  <m:dPr>
                    <m:ctrlPr>
                      <w:rPr>
                        <w:rFonts w:ascii="Cambria Math" w:hAnsi="Cambria Math"/>
                        <w:lang w:eastAsia="ja-JP"/>
                      </w:rPr>
                    </m:ctrlPr>
                  </m:dPr>
                  <m:e>
                    <m:r>
                      <m:rPr>
                        <m:sty m:val="p"/>
                      </m:rPr>
                      <w:rPr>
                        <w:rFonts w:ascii="Cambria Math" w:hAnsi="Cambria Math"/>
                      </w:rPr>
                      <m:t>Δθ</m:t>
                    </m:r>
                  </m:e>
                </m:d>
                <m:r>
                  <w:rPr>
                    <w:rFonts w:ascii="Cambria Math" w:hAnsi="Cambria Math"/>
                    <w:lang w:val="en-US"/>
                  </w:rPr>
                  <m:t>,</m:t>
                </m:r>
                <m:sSub>
                  <m:sSubPr>
                    <m:ctrlPr>
                      <w:rPr>
                        <w:rFonts w:ascii="Cambria Math" w:hAnsi="Cambria Math"/>
                        <w:lang w:eastAsia="ja-JP"/>
                      </w:rPr>
                    </m:ctrlPr>
                  </m:sSubPr>
                  <m:e>
                    <m:r>
                      <w:rPr>
                        <w:rFonts w:ascii="Cambria Math" w:hAnsi="Cambria Math"/>
                      </w:rPr>
                      <m:t>P</m:t>
                    </m:r>
                    <m:r>
                      <w:rPr>
                        <w:rFonts w:ascii="Cambria Math" w:hAnsi="Cambria Math"/>
                        <w:lang w:val="en-US"/>
                      </w:rPr>
                      <m:t>h</m:t>
                    </m:r>
                  </m:e>
                  <m:sub>
                    <m:r>
                      <w:rPr>
                        <w:rFonts w:ascii="Cambria Math" w:hAnsi="Cambria Math"/>
                      </w:rPr>
                      <m:t>D</m:t>
                    </m:r>
                    <m:r>
                      <w:rPr>
                        <w:rFonts w:ascii="Cambria Math" w:hAnsi="Cambria Math"/>
                        <w:lang w:val="en-US"/>
                      </w:rPr>
                      <m:t>,</m:t>
                    </m:r>
                    <m:r>
                      <w:rPr>
                        <w:rFonts w:ascii="Cambria Math" w:hAnsi="Cambria Math"/>
                      </w:rPr>
                      <m:t>Road</m:t>
                    </m:r>
                  </m:sub>
                </m:sSub>
                <m:d>
                  <m:dPr>
                    <m:ctrlPr>
                      <w:rPr>
                        <w:rFonts w:ascii="Cambria Math" w:hAnsi="Cambria Math"/>
                        <w:lang w:eastAsia="ja-JP"/>
                      </w:rPr>
                    </m:ctrlPr>
                  </m:dPr>
                  <m:e>
                    <m:r>
                      <m:rPr>
                        <m:sty m:val="p"/>
                      </m:rPr>
                      <w:rPr>
                        <w:rFonts w:ascii="Cambria Math" w:hAnsi="Cambria Math"/>
                      </w:rPr>
                      <m:t>Δθ</m:t>
                    </m:r>
                  </m:e>
                </m:d>
              </m:e>
            </m:d>
            <m:r>
              <w:rPr>
                <w:rFonts w:ascii="Cambria Math" w:hAnsi="Cambria Math"/>
                <w:lang w:val="en-US"/>
              </w:rPr>
              <m:t xml:space="preserve"> </m:t>
            </m:r>
          </m:e>
        </m:func>
      </m:oMath>
      <w:r w:rsidRPr="00115F86">
        <w:rPr>
          <w:lang w:val="en-US"/>
        </w:rPr>
        <w:t xml:space="preserve"> (dB)</w:t>
      </w:r>
      <w:r w:rsidRPr="00115F86">
        <w:rPr>
          <w:lang w:val="en-US"/>
        </w:rPr>
        <w:tab/>
        <w:t>(21)</w:t>
      </w:r>
    </w:p>
    <w:p w14:paraId="452F8C00" w14:textId="77777777" w:rsidR="006072D6" w:rsidRPr="00115F86" w:rsidRDefault="006072D6" w:rsidP="009F67E8">
      <w:pPr>
        <w:pStyle w:val="Equation"/>
        <w:rPr>
          <w:lang w:val="en-US"/>
        </w:rPr>
      </w:pPr>
      <w:r w:rsidRPr="00115F86">
        <w:rPr>
          <w:lang w:val="en-US"/>
        </w:rPr>
        <w:tab/>
      </w:r>
      <w:r w:rsidRPr="00115F86">
        <w:rPr>
          <w:lang w:val="en-US"/>
        </w:rPr>
        <w:tab/>
      </w:r>
      <m:oMath>
        <m:sSub>
          <m:sSubPr>
            <m:ctrlPr>
              <w:rPr>
                <w:rFonts w:ascii="Cambria Math" w:hAnsi="Cambria Math"/>
                <w:lang w:eastAsia="ja-JP"/>
              </w:rPr>
            </m:ctrlPr>
          </m:sSubPr>
          <m:e>
            <m:r>
              <w:rPr>
                <w:rFonts w:ascii="Cambria Math" w:hAnsi="Cambria Math"/>
              </w:rPr>
              <m:t>P</m:t>
            </m:r>
            <m:r>
              <w:rPr>
                <w:rFonts w:ascii="Cambria Math" w:hAnsi="Cambria Math"/>
                <w:lang w:val="en-US"/>
              </w:rPr>
              <m:t>h</m:t>
            </m:r>
          </m:e>
          <m:sub>
            <m:r>
              <w:rPr>
                <w:rFonts w:ascii="Cambria Math" w:hAnsi="Cambria Math"/>
              </w:rPr>
              <m:t>Bldg</m:t>
            </m:r>
            <m:r>
              <m:rPr>
                <m:sty m:val="p"/>
              </m:rPr>
              <w:rPr>
                <w:rFonts w:ascii="Cambria Math" w:hAnsi="Cambria Math"/>
                <w:lang w:val="en-US"/>
              </w:rPr>
              <m:t>,</m:t>
            </m:r>
            <m:r>
              <w:rPr>
                <w:rFonts w:ascii="Cambria Math" w:hAnsi="Cambria Math"/>
              </w:rPr>
              <m:t>pow</m:t>
            </m:r>
          </m:sub>
        </m:sSub>
        <m:d>
          <m:dPr>
            <m:ctrlPr>
              <w:rPr>
                <w:rFonts w:ascii="Cambria Math" w:hAnsi="Cambria Math"/>
                <w:lang w:eastAsia="ja-JP"/>
              </w:rPr>
            </m:ctrlPr>
          </m:dPr>
          <m:e>
            <m:r>
              <m:rPr>
                <m:sty m:val="p"/>
              </m:rPr>
              <w:rPr>
                <w:rFonts w:ascii="Cambria Math" w:hAnsi="Cambria Math"/>
              </w:rPr>
              <m:t>Δθ</m:t>
            </m:r>
          </m:e>
        </m:d>
        <m:r>
          <m:rPr>
            <m:sty m:val="p"/>
          </m:rPr>
          <w:rPr>
            <w:rFonts w:ascii="Cambria Math" w:hAnsi="Cambria Math"/>
            <w:lang w:val="en-US"/>
          </w:rPr>
          <m:t>=</m:t>
        </m:r>
        <m:func>
          <m:funcPr>
            <m:ctrlPr>
              <w:rPr>
                <w:rFonts w:ascii="Cambria Math" w:hAnsi="Cambria Math"/>
                <w:lang w:eastAsia="ja-JP"/>
              </w:rPr>
            </m:ctrlPr>
          </m:funcPr>
          <m:fName>
            <m:r>
              <m:rPr>
                <m:sty m:val="p"/>
              </m:rPr>
              <w:rPr>
                <w:rFonts w:ascii="Cambria Math" w:hAnsi="Cambria Math"/>
                <w:lang w:val="en-US"/>
              </w:rPr>
              <m:t>max</m:t>
            </m:r>
          </m:fName>
          <m:e>
            <m:d>
              <m:dPr>
                <m:ctrlPr>
                  <w:rPr>
                    <w:rFonts w:ascii="Cambria Math" w:hAnsi="Cambria Math"/>
                    <w:lang w:eastAsia="ja-JP"/>
                  </w:rPr>
                </m:ctrlPr>
              </m:dPr>
              <m:e>
                <m:sSub>
                  <m:sSubPr>
                    <m:ctrlPr>
                      <w:rPr>
                        <w:rFonts w:ascii="Cambria Math" w:hAnsi="Cambria Math"/>
                        <w:lang w:eastAsia="ja-JP"/>
                      </w:rPr>
                    </m:ctrlPr>
                  </m:sSubPr>
                  <m:e>
                    <m:r>
                      <w:rPr>
                        <w:rFonts w:ascii="Cambria Math" w:hAnsi="Cambria Math"/>
                      </w:rPr>
                      <m:t>P</m:t>
                    </m:r>
                    <m:r>
                      <w:rPr>
                        <w:rFonts w:ascii="Cambria Math" w:hAnsi="Cambria Math"/>
                        <w:lang w:val="en-US"/>
                      </w:rPr>
                      <m:t>h</m:t>
                    </m:r>
                  </m:e>
                  <m:sub>
                    <m:r>
                      <w:rPr>
                        <w:rFonts w:ascii="Cambria Math" w:hAnsi="Cambria Math"/>
                      </w:rPr>
                      <m:t>R</m:t>
                    </m:r>
                    <m:r>
                      <w:rPr>
                        <w:rFonts w:ascii="Cambria Math" w:hAnsi="Cambria Math"/>
                        <w:lang w:val="en-US"/>
                      </w:rPr>
                      <m:t>,</m:t>
                    </m:r>
                    <m:r>
                      <w:rPr>
                        <w:rFonts w:ascii="Cambria Math" w:hAnsi="Cambria Math"/>
                      </w:rPr>
                      <m:t>Bldg</m:t>
                    </m:r>
                  </m:sub>
                </m:sSub>
                <m:d>
                  <m:dPr>
                    <m:ctrlPr>
                      <w:rPr>
                        <w:rFonts w:ascii="Cambria Math" w:hAnsi="Cambria Math"/>
                        <w:lang w:eastAsia="ja-JP"/>
                      </w:rPr>
                    </m:ctrlPr>
                  </m:dPr>
                  <m:e>
                    <m:r>
                      <m:rPr>
                        <m:sty m:val="p"/>
                      </m:rPr>
                      <w:rPr>
                        <w:rFonts w:ascii="Cambria Math" w:hAnsi="Cambria Math"/>
                      </w:rPr>
                      <m:t>Δθ</m:t>
                    </m:r>
                  </m:e>
                </m:d>
                <m:r>
                  <w:rPr>
                    <w:rFonts w:ascii="Cambria Math" w:hAnsi="Cambria Math"/>
                    <w:lang w:val="en-US"/>
                  </w:rPr>
                  <m:t>,</m:t>
                </m:r>
                <m:sSub>
                  <m:sSubPr>
                    <m:ctrlPr>
                      <w:rPr>
                        <w:rFonts w:ascii="Cambria Math" w:hAnsi="Cambria Math"/>
                        <w:lang w:eastAsia="ja-JP"/>
                      </w:rPr>
                    </m:ctrlPr>
                  </m:sSubPr>
                  <m:e>
                    <m:r>
                      <w:rPr>
                        <w:rFonts w:ascii="Cambria Math" w:hAnsi="Cambria Math"/>
                      </w:rPr>
                      <m:t>P</m:t>
                    </m:r>
                    <m:r>
                      <w:rPr>
                        <w:rFonts w:ascii="Cambria Math" w:hAnsi="Cambria Math"/>
                        <w:lang w:val="en-US"/>
                      </w:rPr>
                      <m:t>h</m:t>
                    </m:r>
                  </m:e>
                  <m:sub>
                    <m:r>
                      <w:rPr>
                        <w:rFonts w:ascii="Cambria Math" w:hAnsi="Cambria Math"/>
                      </w:rPr>
                      <m:t>D</m:t>
                    </m:r>
                    <m:r>
                      <w:rPr>
                        <w:rFonts w:ascii="Cambria Math" w:hAnsi="Cambria Math"/>
                        <w:lang w:val="en-US"/>
                      </w:rPr>
                      <m:t>,</m:t>
                    </m:r>
                    <m:r>
                      <w:rPr>
                        <w:rFonts w:ascii="Cambria Math" w:hAnsi="Cambria Math"/>
                      </w:rPr>
                      <m:t>Bldg</m:t>
                    </m:r>
                  </m:sub>
                </m:sSub>
                <m:d>
                  <m:dPr>
                    <m:ctrlPr>
                      <w:rPr>
                        <w:rFonts w:ascii="Cambria Math" w:hAnsi="Cambria Math"/>
                        <w:lang w:eastAsia="ja-JP"/>
                      </w:rPr>
                    </m:ctrlPr>
                  </m:dPr>
                  <m:e>
                    <m:r>
                      <m:rPr>
                        <m:sty m:val="p"/>
                      </m:rPr>
                      <w:rPr>
                        <w:rFonts w:ascii="Cambria Math" w:hAnsi="Cambria Math"/>
                      </w:rPr>
                      <m:t>Δθ</m:t>
                    </m:r>
                  </m:e>
                </m:d>
              </m:e>
            </m:d>
            <m:r>
              <w:rPr>
                <w:rFonts w:ascii="Cambria Math" w:hAnsi="Cambria Math"/>
                <w:lang w:val="en-US"/>
              </w:rPr>
              <m:t xml:space="preserve"> </m:t>
            </m:r>
          </m:e>
        </m:func>
      </m:oMath>
      <w:r w:rsidRPr="00115F86">
        <w:rPr>
          <w:lang w:val="en-US"/>
        </w:rPr>
        <w:t xml:space="preserve"> (dB)</w:t>
      </w:r>
      <w:r w:rsidRPr="00115F86">
        <w:rPr>
          <w:lang w:val="en-US"/>
        </w:rPr>
        <w:tab/>
        <w:t>(22)</w:t>
      </w:r>
    </w:p>
    <w:p w14:paraId="4C1AB264" w14:textId="77777777" w:rsidR="006072D6" w:rsidRPr="00115F86" w:rsidRDefault="006072D6" w:rsidP="006072D6">
      <w:pPr>
        <w:rPr>
          <w:lang w:val="en-US"/>
        </w:rPr>
      </w:pPr>
      <w:r>
        <w:rPr>
          <w:rFonts w:hint="eastAsia"/>
          <w:lang w:val="en-US" w:eastAsia="zh-CN"/>
        </w:rPr>
        <w:t>其中：</w:t>
      </w:r>
    </w:p>
    <w:p w14:paraId="373A90BA" w14:textId="77777777" w:rsidR="006072D6" w:rsidRPr="00115F86" w:rsidRDefault="006072D6" w:rsidP="009F67E8">
      <w:pPr>
        <w:pStyle w:val="Equation"/>
        <w:rPr>
          <w:lang w:val="en-US"/>
        </w:rPr>
      </w:pPr>
      <w:r w:rsidRPr="00115F86">
        <w:rPr>
          <w:lang w:val="en-US"/>
        </w:rPr>
        <w:tab/>
      </w:r>
      <w:r w:rsidRPr="00115F86">
        <w:rPr>
          <w:lang w:val="en-US"/>
        </w:rPr>
        <w:tab/>
      </w:r>
      <m:oMath>
        <m:sSub>
          <m:sSubPr>
            <m:ctrlPr>
              <w:rPr>
                <w:rFonts w:ascii="Cambria Math" w:hAnsi="Cambria Math"/>
              </w:rPr>
            </m:ctrlPr>
          </m:sSubPr>
          <m:e>
            <m:r>
              <w:rPr>
                <w:rFonts w:ascii="Cambria Math" w:hAnsi="Cambria Math"/>
              </w:rPr>
              <m:t>P</m:t>
            </m:r>
            <m:r>
              <w:rPr>
                <w:rFonts w:ascii="Cambria Math" w:hAnsi="Cambria Math"/>
                <w:lang w:val="en-US"/>
              </w:rPr>
              <m:t>h</m:t>
            </m:r>
          </m:e>
          <m:sub>
            <m:r>
              <w:rPr>
                <w:rFonts w:ascii="Cambria Math" w:hAnsi="Cambria Math"/>
              </w:rPr>
              <m:t>R</m:t>
            </m:r>
            <m:r>
              <w:rPr>
                <w:rFonts w:ascii="Cambria Math" w:hAnsi="Cambria Math"/>
                <w:lang w:val="en-US"/>
              </w:rPr>
              <m:t>,</m:t>
            </m:r>
            <m:r>
              <w:rPr>
                <w:rFonts w:ascii="Cambria Math" w:hAnsi="Cambria Math"/>
              </w:rPr>
              <m:t>Road</m:t>
            </m:r>
          </m:sub>
        </m:sSub>
        <m:d>
          <m:dPr>
            <m:ctrlPr>
              <w:rPr>
                <w:rFonts w:ascii="Cambria Math" w:hAnsi="Cambria Math"/>
              </w:rPr>
            </m:ctrlPr>
          </m:dPr>
          <m:e>
            <m:r>
              <m:rPr>
                <m:sty m:val="p"/>
              </m:rPr>
              <w:rPr>
                <w:rFonts w:ascii="Cambria Math" w:hAnsi="Cambria Math"/>
              </w:rPr>
              <m:t>Δθ</m:t>
            </m:r>
          </m:e>
        </m:d>
        <m:r>
          <m:rPr>
            <m:sty m:val="p"/>
          </m:rPr>
          <w:rPr>
            <w:rFonts w:ascii="Cambria Math" w:hAnsi="Cambria Math"/>
            <w:lang w:val="en-US"/>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US"/>
                  </w:rPr>
                  <m:t>log</m:t>
                </m:r>
              </m:e>
              <m:sub>
                <m:r>
                  <w:rPr>
                    <w:rFonts w:ascii="Cambria Math" w:hAnsi="Cambria Math"/>
                    <w:lang w:val="en-US"/>
                  </w:rPr>
                  <m:t>10</m:t>
                </m:r>
              </m:sub>
            </m:sSub>
          </m:fName>
          <m:e>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lang w:val="en-US"/>
                          </w:rPr>
                          <m:t>1+</m:t>
                        </m:r>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Δθ</m:t>
                                </m:r>
                                <m:r>
                                  <m:rPr>
                                    <m:sty m:val="p"/>
                                  </m:rPr>
                                  <w:rPr>
                                    <w:rFonts w:ascii="Cambria Math" w:hAnsi="Cambria Math"/>
                                    <w:lang w:val="en-US"/>
                                  </w:rPr>
                                  <m:t>+</m:t>
                                </m:r>
                                <m:d>
                                  <m:dPr>
                                    <m:ctrlPr>
                                      <w:rPr>
                                        <w:rFonts w:ascii="Cambria Math" w:hAnsi="Cambria Math"/>
                                      </w:rPr>
                                    </m:ctrlPr>
                                  </m:dPr>
                                  <m:e>
                                    <m:r>
                                      <m:rPr>
                                        <m:sty m:val="p"/>
                                      </m:rPr>
                                      <w:rPr>
                                        <w:rFonts w:ascii="Cambria Math" w:hAnsi="Cambria Math"/>
                                        <w:lang w:val="en-US"/>
                                      </w:rPr>
                                      <m:t>90-</m:t>
                                    </m:r>
                                    <m:r>
                                      <m:rPr>
                                        <m:sty m:val="p"/>
                                      </m:rPr>
                                      <w:rPr>
                                        <w:rFonts w:ascii="Cambria Math" w:hAnsi="Cambria Math"/>
                                      </w:rPr>
                                      <m:t>θ</m:t>
                                    </m:r>
                                  </m:e>
                                </m:d>
                              </m:e>
                            </m:d>
                          </m:num>
                          <m:den>
                            <m:r>
                              <w:rPr>
                                <w:rFonts w:ascii="Cambria Math" w:hAnsi="Cambria Math"/>
                              </w:rPr>
                              <m:t>α</m:t>
                            </m:r>
                          </m:den>
                        </m:f>
                      </m:e>
                    </m:d>
                  </m:e>
                  <m:sup>
                    <m:r>
                      <m:rPr>
                        <m:sty m:val="p"/>
                      </m:rPr>
                      <w:rPr>
                        <w:rFonts w:ascii="Cambria Math" w:hAnsi="Cambria Math"/>
                        <w:lang w:val="en-US"/>
                      </w:rPr>
                      <m:t>-</m:t>
                    </m:r>
                    <m:r>
                      <m:rPr>
                        <m:sty m:val="p"/>
                      </m:rPr>
                      <w:rPr>
                        <w:rFonts w:ascii="Cambria Math" w:hAnsi="Cambria Math"/>
                      </w:rPr>
                      <m:t>β</m:t>
                    </m:r>
                  </m:sup>
                </m:sSup>
              </m:e>
            </m:d>
            <m:r>
              <w:rPr>
                <w:rFonts w:ascii="Cambria Math" w:hAnsi="Cambria Math"/>
                <w:lang w:val="en-US"/>
              </w:rPr>
              <m:t xml:space="preserve"> </m:t>
            </m:r>
          </m:e>
        </m:func>
        <m:r>
          <w:rPr>
            <w:rFonts w:ascii="Cambria Math" w:hAnsi="Cambria Math"/>
            <w:lang w:val="en-US"/>
          </w:rPr>
          <m:t>+</m:t>
        </m:r>
        <m:r>
          <w:rPr>
            <w:rFonts w:ascii="Cambria Math" w:hAnsi="Cambria Math"/>
          </w:rPr>
          <m:t>P</m:t>
        </m:r>
        <m:sSub>
          <m:sSubPr>
            <m:ctrlPr>
              <w:rPr>
                <w:rFonts w:ascii="Cambria Math" w:hAnsi="Cambria Math"/>
              </w:rPr>
            </m:ctrlPr>
          </m:sSubPr>
          <m:e>
            <m:r>
              <w:rPr>
                <w:rFonts w:ascii="Cambria Math" w:hAnsi="Cambria Math"/>
              </w:rPr>
              <m:t>d</m:t>
            </m:r>
          </m:e>
          <m:sub>
            <m:r>
              <w:rPr>
                <w:rFonts w:ascii="Cambria Math" w:hAnsi="Cambria Math"/>
              </w:rPr>
              <m:t>Road</m:t>
            </m:r>
          </m:sub>
        </m:sSub>
      </m:oMath>
      <w:r w:rsidRPr="00115F86">
        <w:rPr>
          <w:lang w:val="en-US"/>
        </w:rPr>
        <w:t xml:space="preserve"> (dB)</w:t>
      </w:r>
      <w:r w:rsidRPr="00115F86">
        <w:rPr>
          <w:lang w:val="en-US"/>
        </w:rPr>
        <w:tab/>
        <w:t>(23)</w:t>
      </w:r>
    </w:p>
    <w:p w14:paraId="5CCF06B6" w14:textId="77777777" w:rsidR="006072D6" w:rsidRPr="00115F86" w:rsidRDefault="006072D6" w:rsidP="009F67E8">
      <w:pPr>
        <w:pStyle w:val="Equation"/>
        <w:rPr>
          <w:lang w:val="en-US"/>
        </w:rPr>
      </w:pPr>
      <w:r w:rsidRPr="00115F86">
        <w:rPr>
          <w:lang w:val="en-US"/>
        </w:rPr>
        <w:tab/>
      </w:r>
      <w:r w:rsidRPr="00115F86">
        <w:rPr>
          <w:lang w:val="en-US"/>
        </w:rPr>
        <w:tab/>
      </w:r>
      <m:oMath>
        <m:sSub>
          <m:sSubPr>
            <m:ctrlPr>
              <w:rPr>
                <w:rFonts w:ascii="Cambria Math" w:hAnsi="Cambria Math"/>
              </w:rPr>
            </m:ctrlPr>
          </m:sSubPr>
          <m:e>
            <m:r>
              <w:rPr>
                <w:rFonts w:ascii="Cambria Math" w:hAnsi="Cambria Math"/>
              </w:rPr>
              <m:t>P</m:t>
            </m:r>
            <m:r>
              <w:rPr>
                <w:rFonts w:ascii="Cambria Math" w:hAnsi="Cambria Math"/>
                <w:lang w:val="en-US"/>
              </w:rPr>
              <m:t>h</m:t>
            </m:r>
          </m:e>
          <m:sub>
            <m:r>
              <w:rPr>
                <w:rFonts w:ascii="Cambria Math" w:hAnsi="Cambria Math"/>
              </w:rPr>
              <m:t>D</m:t>
            </m:r>
            <m:r>
              <w:rPr>
                <w:rFonts w:ascii="Cambria Math" w:hAnsi="Cambria Math"/>
                <w:lang w:val="en-US"/>
              </w:rPr>
              <m:t>,</m:t>
            </m:r>
            <m:r>
              <w:rPr>
                <w:rFonts w:ascii="Cambria Math" w:hAnsi="Cambria Math"/>
              </w:rPr>
              <m:t>Road</m:t>
            </m:r>
          </m:sub>
        </m:sSub>
        <m:d>
          <m:dPr>
            <m:ctrlPr>
              <w:rPr>
                <w:rFonts w:ascii="Cambria Math" w:hAnsi="Cambria Math"/>
              </w:rPr>
            </m:ctrlPr>
          </m:dPr>
          <m:e>
            <m:r>
              <m:rPr>
                <m:sty m:val="p"/>
              </m:rPr>
              <w:rPr>
                <w:rFonts w:ascii="Cambria Math" w:hAnsi="Cambria Math"/>
              </w:rPr>
              <m:t>Δθ</m:t>
            </m:r>
          </m:e>
        </m:d>
        <m:r>
          <m:rPr>
            <m:sty m:val="p"/>
          </m:rPr>
          <w:rPr>
            <w:rFonts w:ascii="Cambria Math" w:hAnsi="Cambria Math"/>
            <w:lang w:val="en-US"/>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US"/>
                  </w:rPr>
                  <m:t>log</m:t>
                </m:r>
              </m:e>
              <m:sub>
                <m:r>
                  <w:rPr>
                    <w:rFonts w:ascii="Cambria Math" w:hAnsi="Cambria Math"/>
                    <w:lang w:val="en-US"/>
                  </w:rPr>
                  <m:t>10</m:t>
                </m:r>
              </m:sub>
            </m:sSub>
          </m:fName>
          <m:e>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lang w:val="en-US"/>
                          </w:rPr>
                          <m:t>1+</m:t>
                        </m:r>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Δθ</m:t>
                                </m:r>
                                <m:r>
                                  <m:rPr>
                                    <m:sty m:val="p"/>
                                  </m:rPr>
                                  <w:rPr>
                                    <w:rFonts w:ascii="Cambria Math" w:hAnsi="Cambria Math"/>
                                    <w:lang w:val="en-US"/>
                                  </w:rPr>
                                  <m:t>-</m:t>
                                </m:r>
                                <m:d>
                                  <m:dPr>
                                    <m:ctrlPr>
                                      <w:rPr>
                                        <w:rFonts w:ascii="Cambria Math" w:hAnsi="Cambria Math"/>
                                      </w:rPr>
                                    </m:ctrlPr>
                                  </m:dPr>
                                  <m:e>
                                    <m:r>
                                      <m:rPr>
                                        <m:sty m:val="p"/>
                                      </m:rPr>
                                      <w:rPr>
                                        <w:rFonts w:ascii="Cambria Math" w:hAnsi="Cambria Math"/>
                                        <w:lang w:val="en-US"/>
                                      </w:rPr>
                                      <m:t>90-</m:t>
                                    </m:r>
                                    <m:r>
                                      <m:rPr>
                                        <m:sty m:val="p"/>
                                      </m:rPr>
                                      <w:rPr>
                                        <w:rFonts w:ascii="Cambria Math" w:hAnsi="Cambria Math"/>
                                      </w:rPr>
                                      <m:t>θ</m:t>
                                    </m:r>
                                  </m:e>
                                </m:d>
                              </m:e>
                            </m:d>
                          </m:num>
                          <m:den>
                            <m:r>
                              <w:rPr>
                                <w:rFonts w:ascii="Cambria Math" w:hAnsi="Cambria Math"/>
                              </w:rPr>
                              <m:t>α</m:t>
                            </m:r>
                          </m:den>
                        </m:f>
                      </m:e>
                    </m:d>
                  </m:e>
                  <m:sup>
                    <m:r>
                      <m:rPr>
                        <m:sty m:val="p"/>
                      </m:rPr>
                      <w:rPr>
                        <w:rFonts w:ascii="Cambria Math" w:hAnsi="Cambria Math"/>
                        <w:lang w:val="en-US"/>
                      </w:rPr>
                      <m:t>-</m:t>
                    </m:r>
                    <m:r>
                      <m:rPr>
                        <m:sty m:val="p"/>
                      </m:rPr>
                      <w:rPr>
                        <w:rFonts w:ascii="Cambria Math" w:hAnsi="Cambria Math"/>
                      </w:rPr>
                      <m:t>β</m:t>
                    </m:r>
                  </m:sup>
                </m:sSup>
              </m:e>
            </m:d>
          </m:e>
        </m:func>
        <m:r>
          <w:rPr>
            <w:rFonts w:ascii="Cambria Math" w:hAnsi="Cambria Math"/>
            <w:lang w:val="en-US"/>
          </w:rPr>
          <m:t>+</m:t>
        </m:r>
        <m:r>
          <w:rPr>
            <w:rFonts w:ascii="Cambria Math" w:hAnsi="Cambria Math"/>
          </w:rPr>
          <m:t>P</m:t>
        </m:r>
        <m:sSub>
          <m:sSubPr>
            <m:ctrlPr>
              <w:rPr>
                <w:rFonts w:ascii="Cambria Math" w:hAnsi="Cambria Math"/>
              </w:rPr>
            </m:ctrlPr>
          </m:sSubPr>
          <m:e>
            <m:r>
              <w:rPr>
                <w:rFonts w:ascii="Cambria Math" w:hAnsi="Cambria Math"/>
              </w:rPr>
              <m:t>d</m:t>
            </m:r>
          </m:e>
          <m:sub>
            <m:r>
              <w:rPr>
                <w:rFonts w:ascii="Cambria Math" w:hAnsi="Cambria Math"/>
              </w:rPr>
              <m:t>Road</m:t>
            </m:r>
          </m:sub>
        </m:sSub>
      </m:oMath>
      <w:r w:rsidRPr="00115F86">
        <w:rPr>
          <w:lang w:val="en-US"/>
        </w:rPr>
        <w:t xml:space="preserve"> (dB)</w:t>
      </w:r>
      <w:r w:rsidRPr="00115F86">
        <w:rPr>
          <w:lang w:val="en-US"/>
        </w:rPr>
        <w:tab/>
        <w:t>(24)</w:t>
      </w:r>
    </w:p>
    <w:p w14:paraId="0D41577A" w14:textId="77777777" w:rsidR="006072D6" w:rsidRPr="00115F86" w:rsidRDefault="006072D6" w:rsidP="009F67E8">
      <w:pPr>
        <w:pStyle w:val="Equation"/>
        <w:rPr>
          <w:lang w:val="en-US"/>
        </w:rPr>
      </w:pPr>
      <w:r w:rsidRPr="00115F86">
        <w:rPr>
          <w:lang w:val="en-US"/>
        </w:rPr>
        <w:tab/>
      </w:r>
      <w:r w:rsidRPr="00115F86">
        <w:rPr>
          <w:lang w:val="en-US"/>
        </w:rPr>
        <w:tab/>
      </w:r>
      <m:oMath>
        <m:sSub>
          <m:sSubPr>
            <m:ctrlPr>
              <w:rPr>
                <w:rFonts w:ascii="Cambria Math" w:hAnsi="Cambria Math"/>
              </w:rPr>
            </m:ctrlPr>
          </m:sSubPr>
          <m:e>
            <m:r>
              <w:rPr>
                <w:rFonts w:ascii="Cambria Math" w:hAnsi="Cambria Math"/>
              </w:rPr>
              <m:t>P</m:t>
            </m:r>
            <m:r>
              <w:rPr>
                <w:rFonts w:ascii="Cambria Math" w:hAnsi="Cambria Math"/>
                <w:lang w:val="en-US"/>
              </w:rPr>
              <m:t>h</m:t>
            </m:r>
          </m:e>
          <m:sub>
            <m:r>
              <w:rPr>
                <w:rFonts w:ascii="Cambria Math" w:hAnsi="Cambria Math"/>
              </w:rPr>
              <m:t>R</m:t>
            </m:r>
            <m:r>
              <w:rPr>
                <w:rFonts w:ascii="Cambria Math" w:hAnsi="Cambria Math"/>
                <w:lang w:val="en-US"/>
              </w:rPr>
              <m:t>,</m:t>
            </m:r>
            <m:r>
              <w:rPr>
                <w:rFonts w:ascii="Cambria Math" w:hAnsi="Cambria Math"/>
              </w:rPr>
              <m:t>Bldg</m:t>
            </m:r>
          </m:sub>
        </m:sSub>
        <m:d>
          <m:dPr>
            <m:ctrlPr>
              <w:rPr>
                <w:rFonts w:ascii="Cambria Math" w:hAnsi="Cambria Math"/>
              </w:rPr>
            </m:ctrlPr>
          </m:dPr>
          <m:e>
            <m:r>
              <m:rPr>
                <m:sty m:val="p"/>
              </m:rPr>
              <w:rPr>
                <w:rFonts w:ascii="Cambria Math" w:hAnsi="Cambria Math"/>
              </w:rPr>
              <m:t>Δθ</m:t>
            </m:r>
          </m:e>
        </m:d>
        <m:r>
          <m:rPr>
            <m:sty m:val="p"/>
          </m:rPr>
          <w:rPr>
            <w:rFonts w:ascii="Cambria Math" w:hAnsi="Cambria Math"/>
            <w:lang w:val="en-US"/>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US"/>
                  </w:rPr>
                  <m:t>log</m:t>
                </m:r>
              </m:e>
              <m:sub>
                <m:r>
                  <w:rPr>
                    <w:rFonts w:ascii="Cambria Math" w:hAnsi="Cambria Math"/>
                    <w:lang w:val="en-US"/>
                  </w:rPr>
                  <m:t>10</m:t>
                </m:r>
              </m:sub>
            </m:sSub>
          </m:fName>
          <m:e>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lang w:val="en-US"/>
                          </w:rPr>
                          <m:t>1+</m:t>
                        </m:r>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Δθ</m:t>
                                </m:r>
                                <m:r>
                                  <m:rPr>
                                    <m:sty m:val="p"/>
                                  </m:rPr>
                                  <w:rPr>
                                    <w:rFonts w:ascii="Cambria Math" w:hAnsi="Cambria Math"/>
                                    <w:lang w:val="en-US"/>
                                  </w:rPr>
                                  <m:t>+</m:t>
                                </m:r>
                                <m:d>
                                  <m:dPr>
                                    <m:ctrlPr>
                                      <w:rPr>
                                        <w:rFonts w:ascii="Cambria Math" w:hAnsi="Cambria Math"/>
                                      </w:rPr>
                                    </m:ctrlPr>
                                  </m:dPr>
                                  <m:e>
                                    <m:r>
                                      <m:rPr>
                                        <m:sty m:val="p"/>
                                      </m:rPr>
                                      <w:rPr>
                                        <w:rFonts w:ascii="Cambria Math" w:hAnsi="Cambria Math"/>
                                        <w:lang w:val="en-US"/>
                                      </w:rPr>
                                      <m:t>90-</m:t>
                                    </m:r>
                                    <m:r>
                                      <m:rPr>
                                        <m:sty m:val="p"/>
                                      </m:rPr>
                                      <w:rPr>
                                        <w:rFonts w:ascii="Cambria Math" w:hAnsi="Cambria Math"/>
                                      </w:rPr>
                                      <m:t>θ</m:t>
                                    </m:r>
                                  </m:e>
                                </m:d>
                              </m:e>
                            </m:d>
                          </m:num>
                          <m:den>
                            <m:r>
                              <w:rPr>
                                <w:rFonts w:ascii="Cambria Math" w:hAnsi="Cambria Math"/>
                              </w:rPr>
                              <m:t>α</m:t>
                            </m:r>
                          </m:den>
                        </m:f>
                      </m:e>
                    </m:d>
                  </m:e>
                  <m:sup>
                    <m:r>
                      <m:rPr>
                        <m:sty m:val="p"/>
                      </m:rPr>
                      <w:rPr>
                        <w:rFonts w:ascii="Cambria Math" w:hAnsi="Cambria Math"/>
                        <w:lang w:val="en-US"/>
                      </w:rPr>
                      <m:t>-</m:t>
                    </m:r>
                    <m:r>
                      <m:rPr>
                        <m:sty m:val="p"/>
                      </m:rPr>
                      <w:rPr>
                        <w:rFonts w:ascii="Cambria Math" w:hAnsi="Cambria Math"/>
                      </w:rPr>
                      <m:t>β</m:t>
                    </m:r>
                  </m:sup>
                </m:sSup>
              </m:e>
            </m:d>
          </m:e>
        </m:func>
        <m:r>
          <w:rPr>
            <w:rFonts w:ascii="Cambria Math" w:hAnsi="Cambria Math"/>
            <w:lang w:val="en-US"/>
          </w:rPr>
          <m:t>+</m:t>
        </m:r>
        <m:r>
          <w:rPr>
            <w:rFonts w:ascii="Cambria Math" w:hAnsi="Cambria Math"/>
          </w:rPr>
          <m:t>P</m:t>
        </m:r>
        <m:sSub>
          <m:sSubPr>
            <m:ctrlPr>
              <w:rPr>
                <w:rFonts w:ascii="Cambria Math" w:hAnsi="Cambria Math"/>
              </w:rPr>
            </m:ctrlPr>
          </m:sSubPr>
          <m:e>
            <m:r>
              <w:rPr>
                <w:rFonts w:ascii="Cambria Math" w:hAnsi="Cambria Math"/>
              </w:rPr>
              <m:t>d</m:t>
            </m:r>
          </m:e>
          <m:sub>
            <m:r>
              <w:rPr>
                <w:rFonts w:ascii="Cambria Math" w:hAnsi="Cambria Math"/>
              </w:rPr>
              <m:t>R</m:t>
            </m:r>
            <m:r>
              <w:rPr>
                <w:rFonts w:ascii="Cambria Math" w:hAnsi="Cambria Math"/>
                <w:lang w:val="en-US"/>
              </w:rPr>
              <m:t>,</m:t>
            </m:r>
            <m:r>
              <w:rPr>
                <w:rFonts w:ascii="Cambria Math" w:hAnsi="Cambria Math"/>
              </w:rPr>
              <m:t>Bldg</m:t>
            </m:r>
          </m:sub>
        </m:sSub>
      </m:oMath>
      <w:r w:rsidRPr="00115F86">
        <w:rPr>
          <w:lang w:val="en-US"/>
        </w:rPr>
        <w:t xml:space="preserve"> (dB)</w:t>
      </w:r>
      <w:r w:rsidRPr="00115F86">
        <w:rPr>
          <w:lang w:val="en-US"/>
        </w:rPr>
        <w:tab/>
        <w:t>(25)</w:t>
      </w:r>
    </w:p>
    <w:p w14:paraId="1EC59141" w14:textId="77777777" w:rsidR="006072D6" w:rsidRPr="00115F86" w:rsidRDefault="006072D6" w:rsidP="009F67E8">
      <w:pPr>
        <w:pStyle w:val="Equation"/>
        <w:rPr>
          <w:lang w:val="en-US"/>
        </w:rPr>
      </w:pPr>
      <w:r w:rsidRPr="00115F86">
        <w:rPr>
          <w:lang w:val="en-US"/>
        </w:rPr>
        <w:tab/>
      </w:r>
      <w:r w:rsidRPr="00115F86">
        <w:rPr>
          <w:lang w:val="en-US"/>
        </w:rPr>
        <w:tab/>
      </w:r>
      <m:oMath>
        <m:sSub>
          <m:sSubPr>
            <m:ctrlPr>
              <w:rPr>
                <w:rFonts w:ascii="Cambria Math" w:hAnsi="Cambria Math"/>
              </w:rPr>
            </m:ctrlPr>
          </m:sSubPr>
          <m:e>
            <m:r>
              <w:rPr>
                <w:rFonts w:ascii="Cambria Math" w:hAnsi="Cambria Math"/>
              </w:rPr>
              <m:t>P</m:t>
            </m:r>
            <m:r>
              <w:rPr>
                <w:rFonts w:ascii="Cambria Math" w:hAnsi="Cambria Math"/>
                <w:lang w:val="en-US"/>
              </w:rPr>
              <m:t>h</m:t>
            </m:r>
          </m:e>
          <m:sub>
            <m:r>
              <w:rPr>
                <w:rFonts w:ascii="Cambria Math" w:hAnsi="Cambria Math"/>
              </w:rPr>
              <m:t>D</m:t>
            </m:r>
            <m:r>
              <w:rPr>
                <w:rFonts w:ascii="Cambria Math" w:hAnsi="Cambria Math"/>
                <w:lang w:val="en-US"/>
              </w:rPr>
              <m:t>,</m:t>
            </m:r>
            <m:r>
              <w:rPr>
                <w:rFonts w:ascii="Cambria Math" w:hAnsi="Cambria Math"/>
              </w:rPr>
              <m:t>Bldg</m:t>
            </m:r>
          </m:sub>
        </m:sSub>
        <m:d>
          <m:dPr>
            <m:ctrlPr>
              <w:rPr>
                <w:rFonts w:ascii="Cambria Math" w:hAnsi="Cambria Math"/>
              </w:rPr>
            </m:ctrlPr>
          </m:dPr>
          <m:e>
            <m:r>
              <m:rPr>
                <m:sty m:val="p"/>
              </m:rPr>
              <w:rPr>
                <w:rFonts w:ascii="Cambria Math" w:hAnsi="Cambria Math"/>
              </w:rPr>
              <m:t>Δθ</m:t>
            </m:r>
          </m:e>
        </m:d>
        <m:r>
          <m:rPr>
            <m:sty m:val="p"/>
          </m:rPr>
          <w:rPr>
            <w:rFonts w:ascii="Cambria Math" w:hAnsi="Cambria Math"/>
            <w:lang w:val="en-US"/>
          </w:rPr>
          <m:t>=10</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US"/>
                  </w:rPr>
                  <m:t>log</m:t>
                </m:r>
              </m:e>
              <m:sub>
                <m:r>
                  <w:rPr>
                    <w:rFonts w:ascii="Cambria Math" w:hAnsi="Cambria Math"/>
                    <w:lang w:val="en-US"/>
                  </w:rPr>
                  <m:t>10</m:t>
                </m:r>
              </m:sub>
            </m:sSub>
          </m:fName>
          <m:e>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m:rPr>
                            <m:sty m:val="p"/>
                          </m:rPr>
                          <w:rPr>
                            <w:rFonts w:ascii="Cambria Math" w:hAnsi="Cambria Math"/>
                            <w:lang w:val="en-US"/>
                          </w:rPr>
                          <m:t>1+</m:t>
                        </m:r>
                        <m:f>
                          <m:fPr>
                            <m:ctrlPr>
                              <w:rPr>
                                <w:rFonts w:ascii="Cambria Math" w:hAnsi="Cambria Math"/>
                              </w:rPr>
                            </m:ctrlPr>
                          </m:fPr>
                          <m:num>
                            <m:d>
                              <m:dPr>
                                <m:begChr m:val="|"/>
                                <m:endChr m:val="|"/>
                                <m:ctrlPr>
                                  <w:rPr>
                                    <w:rFonts w:ascii="Cambria Math" w:hAnsi="Cambria Math"/>
                                  </w:rPr>
                                </m:ctrlPr>
                              </m:dPr>
                              <m:e>
                                <m:r>
                                  <m:rPr>
                                    <m:sty m:val="p"/>
                                  </m:rPr>
                                  <w:rPr>
                                    <w:rFonts w:ascii="Cambria Math" w:hAnsi="Cambria Math"/>
                                  </w:rPr>
                                  <m:t>Δθ</m:t>
                                </m:r>
                                <m:r>
                                  <m:rPr>
                                    <m:sty m:val="p"/>
                                  </m:rPr>
                                  <w:rPr>
                                    <w:rFonts w:ascii="Cambria Math" w:hAnsi="Cambria Math"/>
                                    <w:lang w:val="en-US"/>
                                  </w:rPr>
                                  <m:t>-</m:t>
                                </m:r>
                                <m:d>
                                  <m:dPr>
                                    <m:ctrlPr>
                                      <w:rPr>
                                        <w:rFonts w:ascii="Cambria Math" w:hAnsi="Cambria Math"/>
                                      </w:rPr>
                                    </m:ctrlPr>
                                  </m:dPr>
                                  <m:e>
                                    <m:r>
                                      <m:rPr>
                                        <m:sty m:val="p"/>
                                      </m:rPr>
                                      <w:rPr>
                                        <w:rFonts w:ascii="Cambria Math" w:hAnsi="Cambria Math"/>
                                        <w:lang w:val="en-US"/>
                                      </w:rPr>
                                      <m:t>90-</m:t>
                                    </m:r>
                                    <m:r>
                                      <m:rPr>
                                        <m:sty m:val="p"/>
                                      </m:rPr>
                                      <w:rPr>
                                        <w:rFonts w:ascii="Cambria Math" w:hAnsi="Cambria Math"/>
                                      </w:rPr>
                                      <m:t>θ</m:t>
                                    </m:r>
                                  </m:e>
                                </m:d>
                              </m:e>
                            </m:d>
                          </m:num>
                          <m:den>
                            <m:r>
                              <w:rPr>
                                <w:rFonts w:ascii="Cambria Math" w:hAnsi="Cambria Math"/>
                              </w:rPr>
                              <m:t>α</m:t>
                            </m:r>
                          </m:den>
                        </m:f>
                      </m:e>
                    </m:d>
                  </m:e>
                  <m:sup>
                    <m:r>
                      <m:rPr>
                        <m:sty m:val="p"/>
                      </m:rPr>
                      <w:rPr>
                        <w:rFonts w:ascii="Cambria Math" w:hAnsi="Cambria Math"/>
                        <w:lang w:val="en-US"/>
                      </w:rPr>
                      <m:t>-</m:t>
                    </m:r>
                    <m:r>
                      <m:rPr>
                        <m:sty m:val="p"/>
                      </m:rPr>
                      <w:rPr>
                        <w:rFonts w:ascii="Cambria Math" w:hAnsi="Cambria Math"/>
                      </w:rPr>
                      <m:t>β</m:t>
                    </m:r>
                  </m:sup>
                </m:sSup>
              </m:e>
            </m:d>
          </m:e>
        </m:func>
        <m:r>
          <w:rPr>
            <w:rFonts w:ascii="Cambria Math" w:hAnsi="Cambria Math"/>
            <w:lang w:val="en-US"/>
          </w:rPr>
          <m:t>+</m:t>
        </m:r>
        <m:r>
          <w:rPr>
            <w:rFonts w:ascii="Cambria Math" w:hAnsi="Cambria Math"/>
          </w:rPr>
          <m:t>P</m:t>
        </m:r>
        <m:sSub>
          <m:sSubPr>
            <m:ctrlPr>
              <w:rPr>
                <w:rFonts w:ascii="Cambria Math" w:hAnsi="Cambria Math"/>
              </w:rPr>
            </m:ctrlPr>
          </m:sSubPr>
          <m:e>
            <m:r>
              <w:rPr>
                <w:rFonts w:ascii="Cambria Math" w:hAnsi="Cambria Math"/>
              </w:rPr>
              <m:t>d</m:t>
            </m:r>
          </m:e>
          <m:sub>
            <m:r>
              <w:rPr>
                <w:rFonts w:ascii="Cambria Math" w:hAnsi="Cambria Math"/>
              </w:rPr>
              <m:t>D</m:t>
            </m:r>
            <m:r>
              <w:rPr>
                <w:rFonts w:ascii="Cambria Math" w:hAnsi="Cambria Math"/>
                <w:lang w:val="en-US"/>
              </w:rPr>
              <m:t>,</m:t>
            </m:r>
            <m:r>
              <w:rPr>
                <w:rFonts w:ascii="Cambria Math" w:hAnsi="Cambria Math"/>
              </w:rPr>
              <m:t>Bldg</m:t>
            </m:r>
          </m:sub>
        </m:sSub>
      </m:oMath>
      <w:r w:rsidRPr="00115F86">
        <w:rPr>
          <w:lang w:val="en-US"/>
        </w:rPr>
        <w:t xml:space="preserve"> (dB)</w:t>
      </w:r>
      <w:r w:rsidRPr="00115F86">
        <w:rPr>
          <w:lang w:val="en-US"/>
        </w:rPr>
        <w:tab/>
        <w:t>(26)</w:t>
      </w:r>
    </w:p>
    <w:p w14:paraId="1C622B5B" w14:textId="77777777" w:rsidR="006072D6" w:rsidRPr="00115F86" w:rsidRDefault="006072D6" w:rsidP="009F67E8">
      <w:pPr>
        <w:pStyle w:val="Equation"/>
        <w:rPr>
          <w:lang w:val="en-US"/>
        </w:rPr>
      </w:pPr>
      <w:r w:rsidRPr="00115F86">
        <w:rPr>
          <w:lang w:val="en-US"/>
        </w:rPr>
        <w:tab/>
      </w:r>
      <w:r w:rsidRPr="00115F86">
        <w:rPr>
          <w:lang w:val="en-US"/>
        </w:rPr>
        <w:tab/>
      </w:r>
      <m:oMath>
        <m:r>
          <m:rPr>
            <m:sty m:val="p"/>
          </m:rPr>
          <w:rPr>
            <w:rFonts w:ascii="Cambria Math" w:hAnsi="Cambria Math"/>
          </w:rPr>
          <m:t>α</m:t>
        </m:r>
        <m:r>
          <m:rPr>
            <m:sty m:val="p"/>
          </m:rPr>
          <w:rPr>
            <w:rFonts w:ascii="Cambria Math" w:hAnsi="Cambria Math"/>
            <w:lang w:val="en-US"/>
          </w:rPr>
          <m:t>=-0.6+1.2</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lang w:val="en-US"/>
                          </w:rPr>
                          <m:t>h</m:t>
                        </m:r>
                      </m:e>
                      <m:sub>
                        <m:r>
                          <w:rPr>
                            <w:rFonts w:ascii="Cambria Math" w:hAnsi="Cambria Math"/>
                          </w:rPr>
                          <m:t>s</m:t>
                        </m:r>
                      </m:sub>
                    </m:sSub>
                  </m:num>
                  <m:den>
                    <m:sSub>
                      <m:sSubPr>
                        <m:ctrlPr>
                          <w:rPr>
                            <w:rFonts w:ascii="Cambria Math" w:hAnsi="Cambria Math"/>
                          </w:rPr>
                        </m:ctrlPr>
                      </m:sSubPr>
                      <m:e>
                        <m:r>
                          <w:rPr>
                            <w:rFonts w:ascii="Cambria Math" w:hAnsi="Cambria Math"/>
                            <w:lang w:val="en-US"/>
                          </w:rPr>
                          <m:t>h</m:t>
                        </m:r>
                      </m:e>
                      <m:sub>
                        <m:r>
                          <w:rPr>
                            <w:rFonts w:ascii="Cambria Math" w:hAnsi="Cambria Math"/>
                          </w:rPr>
                          <m:t>SS</m:t>
                        </m:r>
                      </m:sub>
                    </m:sSub>
                  </m:den>
                </m:f>
              </m:e>
            </m:d>
          </m:e>
          <m:sup>
            <m:r>
              <m:rPr>
                <m:sty m:val="p"/>
              </m:rPr>
              <w:rPr>
                <w:rFonts w:ascii="Cambria Math" w:hAnsi="Cambria Math"/>
                <w:lang w:val="en-US"/>
              </w:rPr>
              <m:t>0.23</m:t>
            </m:r>
          </m:sup>
        </m:sSup>
      </m:oMath>
      <w:r w:rsidRPr="00115F86">
        <w:rPr>
          <w:lang w:val="en-US"/>
        </w:rPr>
        <w:tab/>
        <w:t>(27)</w:t>
      </w:r>
    </w:p>
    <w:p w14:paraId="4DEBB9D2" w14:textId="0A9AC60F" w:rsidR="00B649C4" w:rsidRPr="001C41CA" w:rsidRDefault="006072D6" w:rsidP="009F67E8">
      <w:pPr>
        <w:pStyle w:val="Equation"/>
        <w:rPr>
          <w:lang w:val="en-US"/>
        </w:rPr>
      </w:pPr>
      <w:r w:rsidRPr="00115F86">
        <w:rPr>
          <w:lang w:val="en-US"/>
        </w:rPr>
        <w:tab/>
      </w:r>
      <w:r w:rsidRPr="00115F86">
        <w:rPr>
          <w:lang w:val="en-US"/>
        </w:rPr>
        <w:tab/>
      </w:r>
      <m:oMath>
        <m:r>
          <m:rPr>
            <m:sty m:val="p"/>
          </m:rPr>
          <w:rPr>
            <w:rFonts w:ascii="Cambria Math" w:hAnsi="Cambria Math"/>
          </w:rPr>
          <m:t>β</m:t>
        </m:r>
        <m:r>
          <m:rPr>
            <m:sty m:val="p"/>
          </m:rPr>
          <w:rPr>
            <w:rFonts w:ascii="Cambria Math" w:hAnsi="Cambria Math"/>
            <w:lang w:val="en-US"/>
          </w:rPr>
          <m:t>=-0.045</m:t>
        </m:r>
        <m:sSub>
          <m:sSubPr>
            <m:ctrlPr>
              <w:rPr>
                <w:rFonts w:ascii="Cambria Math" w:hAnsi="Cambria Math"/>
              </w:rPr>
            </m:ctrlPr>
          </m:sSubPr>
          <m:e>
            <m:r>
              <w:rPr>
                <w:rFonts w:ascii="Cambria Math" w:hAnsi="Cambria Math"/>
                <w:lang w:val="en-US"/>
              </w:rPr>
              <m:t>h</m:t>
            </m:r>
          </m:e>
          <m:sub>
            <m:r>
              <w:rPr>
                <w:rFonts w:ascii="Cambria Math" w:hAnsi="Cambria Math"/>
              </w:rPr>
              <m:t>s</m:t>
            </m:r>
          </m:sub>
        </m:sSub>
        <m:r>
          <m:rPr>
            <m:sty m:val="p"/>
          </m:rPr>
          <w:rPr>
            <w:rFonts w:ascii="Cambria Math" w:hAnsi="Cambria Math"/>
            <w:lang w:val="en-US"/>
          </w:rPr>
          <m:t>+1.87+0.76</m:t>
        </m:r>
        <m:func>
          <m:funcPr>
            <m:ctrlPr>
              <w:rPr>
                <w:rFonts w:ascii="Cambria Math" w:hAnsi="Cambria Math"/>
              </w:rPr>
            </m:ctrlPr>
          </m:funcPr>
          <m:fName>
            <m:sSub>
              <m:sSubPr>
                <m:ctrlPr>
                  <w:rPr>
                    <w:rFonts w:ascii="Cambria Math" w:hAnsi="Cambria Math"/>
                  </w:rPr>
                </m:ctrlPr>
              </m:sSubPr>
              <m:e>
                <m:r>
                  <m:rPr>
                    <m:sty m:val="p"/>
                  </m:rPr>
                  <w:rPr>
                    <w:rFonts w:ascii="Cambria Math" w:hAnsi="Cambria Math"/>
                    <w:lang w:val="en-US"/>
                  </w:rPr>
                  <m:t>log</m:t>
                </m:r>
              </m:e>
              <m:sub>
                <m:r>
                  <w:rPr>
                    <w:rFonts w:ascii="Cambria Math" w:hAnsi="Cambria Math"/>
                    <w:lang w:val="en-US"/>
                  </w:rPr>
                  <m:t>10</m:t>
                </m:r>
              </m:sub>
            </m:sSub>
          </m:fName>
          <m:e>
            <m:d>
              <m:dPr>
                <m:ctrlPr>
                  <w:rPr>
                    <w:rFonts w:ascii="Cambria Math" w:hAnsi="Cambria Math"/>
                  </w:rPr>
                </m:ctrlPr>
              </m:dPr>
              <m:e>
                <m:sSub>
                  <m:sSubPr>
                    <m:ctrlPr>
                      <w:rPr>
                        <w:rFonts w:ascii="Cambria Math" w:hAnsi="Cambria Math"/>
                      </w:rPr>
                    </m:ctrlPr>
                  </m:sSubPr>
                  <m:e>
                    <m:r>
                      <w:rPr>
                        <w:rFonts w:ascii="Cambria Math" w:hAnsi="Cambria Math"/>
                        <w:lang w:val="en-US"/>
                      </w:rPr>
                      <m:t>h</m:t>
                    </m:r>
                  </m:e>
                  <m:sub>
                    <m:r>
                      <w:rPr>
                        <w:rFonts w:ascii="Cambria Math" w:hAnsi="Cambria Math"/>
                      </w:rPr>
                      <m:t>SS</m:t>
                    </m:r>
                  </m:sub>
                </m:sSub>
              </m:e>
            </m:d>
          </m:e>
        </m:func>
      </m:oMath>
      <w:r w:rsidRPr="00115F86">
        <w:rPr>
          <w:lang w:val="en-US"/>
        </w:rPr>
        <w:tab/>
        <w:t>(28)</w:t>
      </w:r>
    </w:p>
    <w:p w14:paraId="33ED5E95" w14:textId="2B935334" w:rsidR="006072D6" w:rsidRPr="00115F86" w:rsidRDefault="006072D6" w:rsidP="00B649C4">
      <w:pPr>
        <w:ind w:firstLineChars="200" w:firstLine="480"/>
        <w:rPr>
          <w:lang w:val="en-US" w:eastAsia="zh-CN"/>
        </w:rPr>
      </w:pPr>
      <w:r w:rsidRPr="00816966">
        <w:rPr>
          <w:rFonts w:hint="eastAsia"/>
          <w:lang w:val="en-US" w:eastAsia="zh-CN"/>
        </w:rPr>
        <w:t>图</w:t>
      </w:r>
      <w:r w:rsidRPr="00816966">
        <w:rPr>
          <w:rFonts w:hint="eastAsia"/>
          <w:lang w:val="en-US" w:eastAsia="zh-CN"/>
        </w:rPr>
        <w:t>4</w:t>
      </w:r>
      <w:r w:rsidRPr="00816966">
        <w:rPr>
          <w:rFonts w:hint="eastAsia"/>
          <w:lang w:val="en-US" w:eastAsia="zh-CN"/>
        </w:rPr>
        <w:t>显示了道路方向仰角方向的到达路径相对接收功率</w:t>
      </w:r>
      <m:oMath>
        <m:sSub>
          <m:sSubPr>
            <m:ctrlPr>
              <w:rPr>
                <w:rFonts w:ascii="Cambria Math" w:hAnsi="Cambria Math"/>
                <w:lang w:eastAsia="ja-JP"/>
              </w:rPr>
            </m:ctrlPr>
          </m:sSubPr>
          <m:e>
            <m:r>
              <w:rPr>
                <w:rFonts w:ascii="Cambria Math" w:hAnsi="Cambria Math"/>
                <w:lang w:eastAsia="zh-CN"/>
              </w:rPr>
              <m:t>P</m:t>
            </m:r>
            <m:r>
              <w:rPr>
                <w:rFonts w:ascii="Cambria Math" w:hAnsi="Cambria Math"/>
                <w:lang w:val="en-US" w:eastAsia="zh-CN"/>
              </w:rPr>
              <m:t>h</m:t>
            </m:r>
          </m:e>
          <m:sub>
            <m:r>
              <w:rPr>
                <w:rFonts w:ascii="Cambria Math" w:hAnsi="Cambria Math"/>
                <w:lang w:eastAsia="zh-CN"/>
              </w:rPr>
              <m:t>Road</m:t>
            </m:r>
            <m:r>
              <m:rPr>
                <m:sty m:val="p"/>
              </m:rPr>
              <w:rPr>
                <w:rFonts w:ascii="Cambria Math" w:hAnsi="Cambria Math"/>
                <w:lang w:val="en-US" w:eastAsia="zh-CN"/>
              </w:rPr>
              <m:t>,</m:t>
            </m:r>
            <m:r>
              <w:rPr>
                <w:rFonts w:ascii="Cambria Math" w:hAnsi="Cambria Math"/>
                <w:lang w:eastAsia="zh-CN"/>
              </w:rPr>
              <m:t>pow</m:t>
            </m:r>
          </m:sub>
        </m:sSub>
        <m:d>
          <m:dPr>
            <m:ctrlPr>
              <w:rPr>
                <w:rFonts w:ascii="Cambria Math" w:hAnsi="Cambria Math"/>
                <w:lang w:eastAsia="ja-JP"/>
              </w:rPr>
            </m:ctrlPr>
          </m:dPr>
          <m:e>
            <m:r>
              <m:rPr>
                <m:sty m:val="p"/>
              </m:rPr>
              <w:rPr>
                <w:rFonts w:ascii="Cambria Math" w:hAnsi="Cambria Math"/>
              </w:rPr>
              <m:t>Δθ</m:t>
            </m:r>
          </m:e>
        </m:d>
      </m:oMath>
      <w:r w:rsidRPr="00816966">
        <w:rPr>
          <w:rFonts w:hint="eastAsia"/>
          <w:lang w:val="en-US" w:eastAsia="zh-CN"/>
        </w:rPr>
        <w:t>和建筑物方向的到达路径相对接收功率</w:t>
      </w:r>
      <m:oMath>
        <m:sSub>
          <m:sSubPr>
            <m:ctrlPr>
              <w:rPr>
                <w:rFonts w:ascii="Cambria Math" w:hAnsi="Cambria Math"/>
                <w:lang w:eastAsia="ja-JP"/>
              </w:rPr>
            </m:ctrlPr>
          </m:sSubPr>
          <m:e>
            <m:r>
              <w:rPr>
                <w:rFonts w:ascii="Cambria Math" w:hAnsi="Cambria Math"/>
                <w:lang w:eastAsia="zh-CN"/>
              </w:rPr>
              <m:t>P</m:t>
            </m:r>
            <m:r>
              <w:rPr>
                <w:rFonts w:ascii="Cambria Math" w:hAnsi="Cambria Math"/>
                <w:lang w:val="en-US" w:eastAsia="zh-CN"/>
              </w:rPr>
              <m:t>h</m:t>
            </m:r>
          </m:e>
          <m:sub>
            <m:r>
              <w:rPr>
                <w:rFonts w:ascii="Cambria Math" w:hAnsi="Cambria Math"/>
                <w:lang w:eastAsia="zh-CN"/>
              </w:rPr>
              <m:t>Bldg</m:t>
            </m:r>
            <m:r>
              <m:rPr>
                <m:sty m:val="p"/>
              </m:rPr>
              <w:rPr>
                <w:rFonts w:ascii="Cambria Math" w:hAnsi="Cambria Math"/>
                <w:lang w:val="en-US" w:eastAsia="zh-CN"/>
              </w:rPr>
              <m:t>,</m:t>
            </m:r>
            <m:r>
              <w:rPr>
                <w:rFonts w:ascii="Cambria Math" w:hAnsi="Cambria Math"/>
                <w:lang w:eastAsia="zh-CN"/>
              </w:rPr>
              <m:t>pow</m:t>
            </m:r>
          </m:sub>
        </m:sSub>
        <m:d>
          <m:dPr>
            <m:ctrlPr>
              <w:rPr>
                <w:rFonts w:ascii="Cambria Math" w:hAnsi="Cambria Math"/>
                <w:lang w:eastAsia="ja-JP"/>
              </w:rPr>
            </m:ctrlPr>
          </m:dPr>
          <m:e>
            <m:r>
              <m:rPr>
                <m:sty m:val="p"/>
              </m:rPr>
              <w:rPr>
                <w:rFonts w:ascii="Cambria Math" w:hAnsi="Cambria Math"/>
              </w:rPr>
              <m:t>Δθ</m:t>
            </m:r>
          </m:e>
        </m:d>
      </m:oMath>
      <w:r w:rsidRPr="00816966">
        <w:rPr>
          <w:rFonts w:hint="eastAsia"/>
          <w:lang w:val="en-US" w:eastAsia="zh-CN"/>
        </w:rPr>
        <w:t>示例。</w:t>
      </w:r>
    </w:p>
    <w:p w14:paraId="34523E17" w14:textId="77777777" w:rsidR="006072D6" w:rsidRPr="00115F86" w:rsidRDefault="006072D6" w:rsidP="009F67E8">
      <w:pPr>
        <w:pStyle w:val="FigureNo"/>
        <w:rPr>
          <w:lang w:val="en-US" w:eastAsia="zh-CN"/>
        </w:rPr>
      </w:pPr>
      <w:r w:rsidRPr="00816966">
        <w:rPr>
          <w:rFonts w:hint="eastAsia"/>
          <w:lang w:val="en-US" w:eastAsia="zh-CN"/>
        </w:rPr>
        <w:lastRenderedPageBreak/>
        <w:t>图</w:t>
      </w:r>
      <w:r w:rsidRPr="00816966">
        <w:rPr>
          <w:rFonts w:hint="eastAsia"/>
          <w:lang w:val="en-US" w:eastAsia="zh-CN"/>
        </w:rPr>
        <w:t>4</w:t>
      </w:r>
    </w:p>
    <w:p w14:paraId="5224C887" w14:textId="77777777" w:rsidR="006072D6" w:rsidRPr="00115F86" w:rsidRDefault="006072D6" w:rsidP="009F67E8">
      <w:pPr>
        <w:pStyle w:val="Figuretitle"/>
        <w:rPr>
          <w:lang w:val="en-US" w:eastAsia="zh-CN"/>
        </w:rPr>
      </w:pPr>
      <w:r w:rsidRPr="00816966">
        <w:rPr>
          <w:rFonts w:hint="eastAsia"/>
          <w:lang w:val="en-US" w:eastAsia="zh-CN"/>
        </w:rPr>
        <w:t>各到达路径相对接收功率的预测结果</w:t>
      </w:r>
    </w:p>
    <w:p w14:paraId="682DCA84" w14:textId="7E424CAB" w:rsidR="006072D6" w:rsidRPr="00115F86" w:rsidRDefault="005B409C" w:rsidP="009F67E8">
      <w:pPr>
        <w:pStyle w:val="Figure"/>
      </w:pPr>
      <w:r>
        <w:rPr>
          <w:noProof/>
        </w:rPr>
        <w:drawing>
          <wp:inline distT="0" distB="0" distL="0" distR="0" wp14:anchorId="4B1FA05B" wp14:editId="3AE73EFF">
            <wp:extent cx="6120765" cy="3140075"/>
            <wp:effectExtent l="0" t="0" r="0" b="0"/>
            <wp:docPr id="2038857290" name="Picture 2"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857290" name="Picture 2" descr="A screenshot of a graph&#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120765" cy="3140075"/>
                    </a:xfrm>
                    <a:prstGeom prst="rect">
                      <a:avLst/>
                    </a:prstGeom>
                  </pic:spPr>
                </pic:pic>
              </a:graphicData>
            </a:graphic>
          </wp:inline>
        </w:drawing>
      </w:r>
    </w:p>
    <w:bookmarkEnd w:id="18"/>
    <w:p w14:paraId="1461A7A8" w14:textId="77777777" w:rsidR="006072D6" w:rsidRDefault="006072D6" w:rsidP="006072D6">
      <w:pPr>
        <w:pStyle w:val="Recref"/>
        <w:rPr>
          <w:lang w:val="en-US"/>
        </w:rPr>
      </w:pPr>
      <w:r>
        <w:rPr>
          <w:lang w:val="en-US"/>
        </w:rPr>
        <w:t>______________</w:t>
      </w:r>
    </w:p>
    <w:sectPr w:rsidR="006072D6" w:rsidSect="001E74E2">
      <w:headerReference w:type="even" r:id="rId28"/>
      <w:headerReference w:type="default" r:id="rId29"/>
      <w:footerReference w:type="even" r:id="rId30"/>
      <w:footerReference w:type="default" r:id="rId31"/>
      <w:pgSz w:w="11907" w:h="16834" w:code="9"/>
      <w:pgMar w:top="1418" w:right="1134" w:bottom="1134" w:left="1134" w:header="720" w:footer="482"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9EDAE" w14:textId="77777777" w:rsidR="008D1A40" w:rsidRDefault="008D1A40">
      <w:r>
        <w:separator/>
      </w:r>
    </w:p>
  </w:endnote>
  <w:endnote w:type="continuationSeparator" w:id="0">
    <w:p w14:paraId="7978C4F2" w14:textId="77777777" w:rsidR="008D1A40" w:rsidRDefault="008D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venirNext LT Pro Medium">
    <w:altName w:val="Calibri"/>
    <w:panose1 w:val="020B0604020202020204"/>
    <w:charset w:val="00"/>
    <w:family w:val="swiss"/>
    <w:notTrueType/>
    <w:pitch w:val="variable"/>
    <w:sig w:usb0="800000AF" w:usb1="5000204A" w:usb2="00000000" w:usb3="00000000" w:csb0="00000093" w:csb1="00000000"/>
  </w:font>
  <w:font w:name="AvenirNext LT Pro Regular">
    <w:altName w:val="Calibri"/>
    <w:panose1 w:val="020B0504020202020204"/>
    <w:charset w:val="00"/>
    <w:family w:val="swiss"/>
    <w:notTrueType/>
    <w:pitch w:val="variable"/>
    <w:sig w:usb0="8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FangSong_GB2312">
    <w:altName w:val="仿宋"/>
    <w:panose1 w:val="02010609060101010101"/>
    <w:charset w:val="86"/>
    <w:family w:val="modern"/>
    <w:pitch w:val="default"/>
    <w:sig w:usb0="00000000" w:usb1="00000000" w:usb2="00000010" w:usb3="00000000" w:csb0="00040000" w:csb1="00000000"/>
  </w:font>
  <w:font w:name="Times New Roman MT Extra Bold">
    <w:altName w:val="MS PMincho"/>
    <w:charset w:val="00"/>
    <w:family w:val="roman"/>
    <w:pitch w:val="default"/>
    <w:sig w:usb0="00000000"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SimSun"/>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FDEF" w14:textId="64027564" w:rsidR="0073224D" w:rsidRDefault="00301DB3">
    <w:pPr>
      <w:pStyle w:val="Footer"/>
    </w:pPr>
    <w:r>
      <w:drawing>
        <wp:anchor distT="0" distB="0" distL="0" distR="0" simplePos="0" relativeHeight="251638784" behindDoc="0" locked="0" layoutInCell="1" allowOverlap="1" wp14:anchorId="65A9A47F" wp14:editId="38187F91">
          <wp:simplePos x="0" y="0"/>
          <wp:positionH relativeFrom="page">
            <wp:posOffset>6346209</wp:posOffset>
          </wp:positionH>
          <wp:positionV relativeFrom="page">
            <wp:posOffset>9501505</wp:posOffset>
          </wp:positionV>
          <wp:extent cx="738000" cy="813600"/>
          <wp:effectExtent l="0" t="0" r="0" b="0"/>
          <wp:wrapNone/>
          <wp:docPr id="88380352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stretch>
                    <a:fillRect/>
                  </a:stretch>
                </pic:blipFill>
                <pic:spPr>
                  <a:xfrm>
                    <a:off x="0" y="0"/>
                    <a:ext cx="738000" cy="8136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952E" w14:textId="77777777" w:rsidR="0073224D" w:rsidRDefault="007322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91E82" w14:textId="7FB8583E" w:rsidR="0073224D" w:rsidRDefault="00732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E463C" w14:textId="77777777" w:rsidR="008D1A40" w:rsidRDefault="008D1A40">
      <w:r>
        <w:separator/>
      </w:r>
    </w:p>
  </w:footnote>
  <w:footnote w:type="continuationSeparator" w:id="0">
    <w:p w14:paraId="35EDD288" w14:textId="77777777" w:rsidR="008D1A40" w:rsidRDefault="008D1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37B42" w14:textId="77777777" w:rsidR="001B164E" w:rsidRDefault="001B164E">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gridCol w:w="5917"/>
    </w:tblGrid>
    <w:tr w:rsidR="005B0371" w:rsidRPr="00A239D1" w14:paraId="3B34C264" w14:textId="77777777" w:rsidTr="0019307B">
      <w:tc>
        <w:tcPr>
          <w:tcW w:w="4634" w:type="dxa"/>
          <w:vAlign w:val="center"/>
        </w:tcPr>
        <w:p w14:paraId="4199C93E" w14:textId="77777777" w:rsidR="00EE47C4" w:rsidRPr="005B0371" w:rsidRDefault="00425BC7" w:rsidP="00B9169E">
          <w:pPr>
            <w:pStyle w:val="Header"/>
            <w:jc w:val="left"/>
            <w:rPr>
              <w:rFonts w:ascii="Arial Black" w:hAnsi="Arial Black" w:cs="Arial"/>
              <w:color w:val="FFFFFF" w:themeColor="background1"/>
              <w:sz w:val="32"/>
              <w:szCs w:val="32"/>
            </w:rPr>
          </w:pPr>
          <w:r w:rsidRPr="005B0371">
            <w:rPr>
              <w:rFonts w:ascii="Arial Black" w:hAnsi="Arial Black" w:cs="Arial"/>
              <w:color w:val="FFFFFF" w:themeColor="background1"/>
              <w:sz w:val="32"/>
              <w:szCs w:val="32"/>
            </w:rPr>
            <w:t xml:space="preserve"> </w:t>
          </w:r>
        </w:p>
      </w:tc>
      <w:tc>
        <w:tcPr>
          <w:tcW w:w="5998" w:type="dxa"/>
          <w:vAlign w:val="center"/>
        </w:tcPr>
        <w:p w14:paraId="43CA192E" w14:textId="77777777" w:rsidR="00EE47C4" w:rsidRPr="00A6505A" w:rsidRDefault="00A6505A" w:rsidP="00744F8B">
          <w:pPr>
            <w:pStyle w:val="Header"/>
            <w:jc w:val="right"/>
            <w:rPr>
              <w:rFonts w:ascii="SimHei" w:eastAsia="SimHei" w:hAnsi="SimHei"/>
              <w:b/>
              <w:spacing w:val="4"/>
              <w:szCs w:val="24"/>
            </w:rPr>
          </w:pPr>
          <w:r w:rsidRPr="00A6505A">
            <w:rPr>
              <w:rFonts w:ascii="SimHei" w:eastAsia="SimHei" w:hAnsi="SimHei" w:cs="Microsoft YaHei" w:hint="eastAsia"/>
              <w:b/>
              <w:spacing w:val="4"/>
              <w:szCs w:val="24"/>
              <w:lang w:eastAsia="zh-CN"/>
            </w:rPr>
            <w:t>国际电信联盟</w:t>
          </w:r>
        </w:p>
      </w:tc>
    </w:tr>
    <w:tr w:rsidR="005B0371" w:rsidRPr="00A239D1" w14:paraId="496EC6EC" w14:textId="77777777" w:rsidTr="0019307B">
      <w:tc>
        <w:tcPr>
          <w:tcW w:w="4634" w:type="dxa"/>
          <w:vAlign w:val="center"/>
        </w:tcPr>
        <w:p w14:paraId="72125782" w14:textId="77777777" w:rsidR="00EE47C4" w:rsidRPr="003F7AA8" w:rsidRDefault="003F7AA8" w:rsidP="00744F8B">
          <w:pPr>
            <w:pStyle w:val="Header"/>
            <w:jc w:val="left"/>
            <w:rPr>
              <w:rFonts w:ascii="SimHei" w:eastAsia="SimHei" w:hAnsi="SimHei"/>
              <w:spacing w:val="4"/>
              <w:sz w:val="21"/>
              <w:szCs w:val="21"/>
            </w:rPr>
          </w:pPr>
          <w:r w:rsidRPr="003F7AA8">
            <w:rPr>
              <w:rFonts w:ascii="SimHei" w:eastAsia="SimHei" w:hAnsi="SimHei" w:cs="Microsoft YaHei" w:hint="eastAsia"/>
              <w:spacing w:val="4"/>
              <w:szCs w:val="24"/>
              <w:lang w:eastAsia="zh-CN"/>
            </w:rPr>
            <w:t>建议书</w:t>
          </w:r>
        </w:p>
      </w:tc>
      <w:tc>
        <w:tcPr>
          <w:tcW w:w="5998" w:type="dxa"/>
          <w:vAlign w:val="center"/>
        </w:tcPr>
        <w:p w14:paraId="44B4069E" w14:textId="77777777" w:rsidR="00EE47C4" w:rsidRPr="00A6505A" w:rsidRDefault="00A6505A" w:rsidP="00744F8B">
          <w:pPr>
            <w:pStyle w:val="Header"/>
            <w:jc w:val="right"/>
            <w:rPr>
              <w:rFonts w:ascii="SimHei" w:eastAsia="SimHei" w:hAnsi="SimHei"/>
              <w:spacing w:val="4"/>
              <w:szCs w:val="24"/>
            </w:rPr>
          </w:pPr>
          <w:r w:rsidRPr="00A6505A">
            <w:rPr>
              <w:rFonts w:ascii="SimHei" w:eastAsia="SimHei" w:hAnsi="SimHei" w:cs="Microsoft YaHei" w:hint="eastAsia"/>
              <w:spacing w:val="4"/>
              <w:szCs w:val="24"/>
              <w:lang w:eastAsia="zh-CN"/>
            </w:rPr>
            <w:t>无线电通信部</w:t>
          </w:r>
          <w:r w:rsidR="0022016C">
            <w:rPr>
              <w:rFonts w:ascii="SimHei" w:eastAsia="SimHei" w:hAnsi="SimHei" w:cs="Microsoft YaHei" w:hint="eastAsia"/>
              <w:spacing w:val="4"/>
              <w:szCs w:val="24"/>
              <w:lang w:eastAsia="zh-CN"/>
            </w:rPr>
            <w:t>门</w:t>
          </w:r>
        </w:p>
      </w:tc>
    </w:tr>
  </w:tbl>
  <w:p w14:paraId="39D21850" w14:textId="77777777" w:rsidR="00EE47C4" w:rsidRDefault="00F7325C" w:rsidP="004A6FEB">
    <w:pPr>
      <w:pStyle w:val="Header"/>
    </w:pPr>
    <w:r>
      <w:rPr>
        <w:rFonts w:ascii="Arial Black" w:hAnsi="Arial Black" w:cs="Arial"/>
        <w:noProof/>
        <w:sz w:val="32"/>
        <w:szCs w:val="32"/>
      </w:rPr>
      <w:drawing>
        <wp:anchor distT="0" distB="0" distL="114300" distR="114300" simplePos="0" relativeHeight="251694080" behindDoc="0" locked="0" layoutInCell="1" allowOverlap="1" wp14:anchorId="5B259AB9" wp14:editId="4CADA0C5">
          <wp:simplePos x="0" y="0"/>
          <wp:positionH relativeFrom="column">
            <wp:posOffset>-243205</wp:posOffset>
          </wp:positionH>
          <wp:positionV relativeFrom="paragraph">
            <wp:posOffset>-567690</wp:posOffset>
          </wp:positionV>
          <wp:extent cx="1809750" cy="391427"/>
          <wp:effectExtent l="0" t="0" r="0" b="0"/>
          <wp:wrapNone/>
          <wp:docPr id="875529997" name="Picture 87552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3914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507D4">
      <w:rPr>
        <w:rFonts w:ascii="Arial" w:hAnsi="Arial" w:cs="Arial"/>
        <w:noProof/>
      </w:rPr>
      <mc:AlternateContent>
        <mc:Choice Requires="wps">
          <w:drawing>
            <wp:anchor distT="0" distB="0" distL="114300" distR="114300" simplePos="0" relativeHeight="251657216" behindDoc="0" locked="0" layoutInCell="1" allowOverlap="1" wp14:anchorId="3BFD7F2E" wp14:editId="0704EAD8">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chemeClr val="bg1">
                          <a:lumMod val="100000"/>
                          <a:lumOff val="0"/>
                        </a:schemeClr>
                      </a:solidFill>
                      <a:ln w="9525">
                        <a:solidFill>
                          <a:srgbClr val="F8F8F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BDDD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" fillcolor="white [3212]" strokecolor="#f8f8f8"/>
          </w:pict>
        </mc:Fallback>
      </mc:AlternateContent>
    </w:r>
  </w:p>
  <w:p w14:paraId="4BFB80F7" w14:textId="77777777" w:rsidR="004A6FEB" w:rsidRDefault="00A507D4" w:rsidP="004A6FEB">
    <w:pPr>
      <w:pStyle w:val="Header"/>
      <w:ind w:right="360"/>
      <w:jc w:val="both"/>
    </w:pPr>
    <w:r>
      <w:rPr>
        <w:noProof/>
      </w:rPr>
      <mc:AlternateContent>
        <mc:Choice Requires="wpg">
          <w:drawing>
            <wp:anchor distT="0" distB="0" distL="114300" distR="114300" simplePos="0" relativeHeight="251675648" behindDoc="0" locked="0" layoutInCell="1" allowOverlap="1" wp14:anchorId="62B21FDB" wp14:editId="667D0805">
              <wp:simplePos x="0" y="0"/>
              <wp:positionH relativeFrom="page">
                <wp:posOffset>0</wp:posOffset>
              </wp:positionH>
              <wp:positionV relativeFrom="page">
                <wp:posOffset>1196340</wp:posOffset>
              </wp:positionV>
              <wp:extent cx="7560310" cy="236220"/>
              <wp:effectExtent l="9525" t="5715" r="12065" b="5715"/>
              <wp:wrapNone/>
              <wp:docPr id="2" name="docshapegroup6" descr="Header separato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36220"/>
                        <a:chOff x="0" y="1884"/>
                        <a:chExt cx="11906" cy="372"/>
                      </a:xfrm>
                    </wpg:grpSpPr>
                    <wps:wsp>
                      <wps:cNvPr id="3"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lIns="91440" tIns="45720" rIns="91440" bIns="45720" anchor="t" anchorCtr="0" upright="1">
                        <a:noAutofit/>
                      </wps:bodyPr>
                    </wps:wsp>
                    <wps:wsp>
                      <wps:cNvPr id="4" name="docshape8" descr="Header separator line"/>
                      <wps:cNvSpPr>
                        <a:spLocks/>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F38C" id="docshapegroup6" o:spid="_x0000_s1026" alt="Header separator line" style="position:absolute;margin-left:0;margin-top:94.2pt;width:595.3pt;height:18.6pt;z-index:251675648;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" path="m627,l,,314,313,627,xe" fillcolor="white [3212]"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C6AC" w14:textId="2C1D6C63" w:rsidR="006A5962" w:rsidRPr="00D72623" w:rsidRDefault="006A5962" w:rsidP="006A5962">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Pr="00704631">
      <w:rPr>
        <w:b/>
        <w:bCs/>
        <w:lang w:eastAsia="zh-CN"/>
      </w:rPr>
      <w:t>ITU-R  P.</w:t>
    </w:r>
    <w:r w:rsidRPr="006A5962">
      <w:t xml:space="preserve"> </w:t>
    </w:r>
    <w:r w:rsidRPr="006A5962">
      <w:rPr>
        <w:b/>
        <w:bCs/>
        <w:lang w:eastAsia="zh-CN"/>
      </w:rPr>
      <w:t>14</w:t>
    </w:r>
    <w:r w:rsidR="004C667B">
      <w:rPr>
        <w:b/>
        <w:bCs/>
        <w:lang w:eastAsia="zh-CN"/>
      </w:rPr>
      <w:t>09</w:t>
    </w:r>
    <w:r w:rsidRPr="006A5962">
      <w:rPr>
        <w:b/>
        <w:bCs/>
        <w:lang w:eastAsia="zh-CN"/>
      </w:rPr>
      <w:t>-</w:t>
    </w:r>
    <w:r w:rsidR="004C667B">
      <w:rPr>
        <w:b/>
        <w:bCs/>
        <w:lang w:eastAsia="zh-CN"/>
      </w:rPr>
      <w:t>3</w:t>
    </w:r>
    <w:r w:rsidRPr="008927D1">
      <w:rPr>
        <w:rFonts w:hint="eastAsia"/>
        <w:b/>
        <w:bCs/>
        <w:lang w:eastAsia="zh-CN"/>
      </w:rPr>
      <w:t>建议书</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6FA9" w14:textId="6BADE078" w:rsidR="001B164E" w:rsidRPr="00D72623" w:rsidRDefault="00D72623" w:rsidP="00D7262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rPr>
      <w:t>ii</w:t>
    </w:r>
    <w:r>
      <w:rPr>
        <w:rStyle w:val="PageNumber"/>
        <w:b/>
        <w:bCs/>
      </w:rPr>
      <w:fldChar w:fldCharType="end"/>
    </w:r>
    <w:r>
      <w:rPr>
        <w:lang w:val="en-US"/>
      </w:rPr>
      <w:tab/>
    </w:r>
    <w:r w:rsidR="00704631" w:rsidRPr="00704631">
      <w:rPr>
        <w:b/>
        <w:bCs/>
        <w:lang w:eastAsia="zh-CN"/>
      </w:rPr>
      <w:t>ITU-</w:t>
    </w:r>
    <w:proofErr w:type="gramStart"/>
    <w:r w:rsidR="00704631" w:rsidRPr="00704631">
      <w:rPr>
        <w:b/>
        <w:bCs/>
        <w:lang w:eastAsia="zh-CN"/>
      </w:rPr>
      <w:t>R  P.</w:t>
    </w:r>
    <w:r w:rsidR="003513D9">
      <w:rPr>
        <w:b/>
        <w:bCs/>
        <w:lang w:eastAsia="zh-CN"/>
      </w:rPr>
      <w:t>1410</w:t>
    </w:r>
    <w:proofErr w:type="gramEnd"/>
    <w:r w:rsidR="00704631" w:rsidRPr="00704631">
      <w:rPr>
        <w:b/>
        <w:bCs/>
        <w:lang w:eastAsia="zh-CN"/>
      </w:rPr>
      <w:t>-</w:t>
    </w:r>
    <w:r w:rsidR="003513D9">
      <w:rPr>
        <w:b/>
        <w:bCs/>
        <w:lang w:eastAsia="zh-CN"/>
      </w:rPr>
      <w:t>6</w:t>
    </w:r>
    <w:r w:rsidR="00C37C37">
      <w:rPr>
        <w:b/>
        <w:bCs/>
        <w:lang w:eastAsia="zh-CN"/>
      </w:rPr>
      <w:t xml:space="preserve"> </w:t>
    </w:r>
    <w:r w:rsidR="00E4287D" w:rsidRPr="008927D1">
      <w:rPr>
        <w:rFonts w:hint="eastAsia"/>
        <w:b/>
        <w:bCs/>
        <w:lang w:eastAsia="zh-CN"/>
      </w:rPr>
      <w:t>建议书</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013" w14:textId="4C34BEAA" w:rsidR="001B164E" w:rsidRDefault="001B164E">
    <w:pPr>
      <w:pStyle w:val="Header"/>
    </w:pPr>
    <w:r>
      <w:tab/>
    </w:r>
    <w:r w:rsidR="006C37D5">
      <w:rPr>
        <w:b/>
        <w:bCs/>
      </w:rPr>
      <w:fldChar w:fldCharType="begin"/>
    </w:r>
    <w:r w:rsidRPr="00875B9B">
      <w:rPr>
        <w:b/>
        <w:bCs/>
        <w:lang w:val="en-GB"/>
      </w:rPr>
      <w:instrText>styleref href</w:instrText>
    </w:r>
    <w:r w:rsidR="006C37D5">
      <w:rPr>
        <w:b/>
        <w:bCs/>
      </w:rPr>
      <w:fldChar w:fldCharType="separate"/>
    </w:r>
    <w:r w:rsidR="00110949">
      <w:rPr>
        <w:noProof/>
        <w:lang w:val="en-US"/>
      </w:rPr>
      <w:t>Error! No text of specified style in document.</w:t>
    </w:r>
    <w:r w:rsidR="006C37D5">
      <w:rPr>
        <w:b/>
        <w:bCs/>
      </w:rPr>
      <w:fldChar w:fldCharType="end"/>
    </w:r>
    <w:r w:rsidRPr="00875B9B">
      <w:rPr>
        <w:lang w:val="en-GB"/>
      </w:rPr>
      <w:tab/>
    </w:r>
    <w:r w:rsidR="006C37D5">
      <w:rPr>
        <w:rStyle w:val="PageNumber"/>
        <w:b/>
        <w:bCs/>
      </w:rPr>
      <w:fldChar w:fldCharType="begin"/>
    </w:r>
    <w:r w:rsidRPr="00875B9B">
      <w:rPr>
        <w:rStyle w:val="PageNumber"/>
        <w:b/>
        <w:bCs/>
        <w:lang w:val="en-GB"/>
      </w:rPr>
      <w:instrText xml:space="preserve"> PAGE </w:instrText>
    </w:r>
    <w:r w:rsidR="006C37D5">
      <w:rPr>
        <w:rStyle w:val="PageNumber"/>
        <w:b/>
        <w:bCs/>
      </w:rPr>
      <w:fldChar w:fldCharType="separate"/>
    </w:r>
    <w:r w:rsidR="00C84DB7">
      <w:rPr>
        <w:rStyle w:val="PageNumber"/>
        <w:b/>
        <w:bCs/>
        <w:noProof/>
      </w:rPr>
      <w:t>1</w:t>
    </w:r>
    <w:r w:rsidR="006C37D5">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9E04" w14:textId="12E8248A" w:rsidR="00D05BA4" w:rsidRDefault="00D05BA4" w:rsidP="0081498C">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32</w:t>
    </w:r>
    <w:r>
      <w:rPr>
        <w:rStyle w:val="PageNumber"/>
        <w:b/>
        <w:bCs/>
      </w:rPr>
      <w:fldChar w:fldCharType="end"/>
    </w:r>
    <w:r>
      <w:rPr>
        <w:lang w:val="en-US"/>
      </w:rPr>
      <w:tab/>
    </w:r>
    <w:r w:rsidRPr="0081498C">
      <w:rPr>
        <w:b/>
        <w:bCs/>
      </w:rPr>
      <w:t>ITU-</w:t>
    </w:r>
    <w:proofErr w:type="gramStart"/>
    <w:r w:rsidRPr="0081498C">
      <w:rPr>
        <w:b/>
        <w:bCs/>
      </w:rPr>
      <w:t>R  P.14</w:t>
    </w:r>
    <w:r w:rsidR="00CC4FD4">
      <w:rPr>
        <w:b/>
        <w:bCs/>
      </w:rPr>
      <w:t>09</w:t>
    </w:r>
    <w:proofErr w:type="gramEnd"/>
    <w:r w:rsidRPr="0081498C">
      <w:rPr>
        <w:b/>
        <w:bCs/>
      </w:rPr>
      <w:t>-</w:t>
    </w:r>
    <w:r w:rsidR="00CC4FD4">
      <w:rPr>
        <w:b/>
        <w:bCs/>
      </w:rPr>
      <w:t>3</w:t>
    </w:r>
    <w:proofErr w:type="spellStart"/>
    <w:r w:rsidRPr="0081498C">
      <w:rPr>
        <w:rFonts w:hint="eastAsia"/>
        <w:b/>
        <w:bCs/>
      </w:rPr>
      <w:t>建议书</w:t>
    </w:r>
    <w:proofErr w:type="spellEnd"/>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9F353" w14:textId="6ECE856A" w:rsidR="00D05BA4" w:rsidRDefault="00D05BA4" w:rsidP="0081498C">
    <w:pPr>
      <w:pStyle w:val="Header"/>
    </w:pPr>
    <w:r>
      <w:tab/>
    </w:r>
    <w:r w:rsidRPr="0081498C">
      <w:rPr>
        <w:b/>
        <w:bCs/>
      </w:rPr>
      <w:t>ITU-</w:t>
    </w:r>
    <w:proofErr w:type="gramStart"/>
    <w:r w:rsidRPr="0081498C">
      <w:rPr>
        <w:b/>
        <w:bCs/>
      </w:rPr>
      <w:t>R  P.14</w:t>
    </w:r>
    <w:r w:rsidR="00CC4FD4">
      <w:rPr>
        <w:b/>
        <w:bCs/>
      </w:rPr>
      <w:t>09</w:t>
    </w:r>
    <w:proofErr w:type="gramEnd"/>
    <w:r w:rsidRPr="0081498C">
      <w:rPr>
        <w:b/>
        <w:bCs/>
      </w:rPr>
      <w:t>-</w:t>
    </w:r>
    <w:r w:rsidR="00CC4FD4">
      <w:rPr>
        <w:b/>
        <w:bCs/>
      </w:rPr>
      <w:t>3</w:t>
    </w:r>
    <w:proofErr w:type="spellStart"/>
    <w:r w:rsidRPr="0081498C">
      <w:rPr>
        <w:rFonts w:hint="eastAsia"/>
        <w:b/>
        <w:bCs/>
      </w:rPr>
      <w:t>建议书</w:t>
    </w:r>
    <w:proofErr w:type="spellEnd"/>
    <w: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1</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F12AED"/>
    <w:multiLevelType w:val="singleLevel"/>
    <w:tmpl w:val="85F12AED"/>
    <w:lvl w:ilvl="0">
      <w:start w:val="5"/>
      <w:numFmt w:val="decimal"/>
      <w:suff w:val="nothing"/>
      <w:lvlText w:val="%1）"/>
      <w:lvlJc w:val="left"/>
    </w:lvl>
  </w:abstractNum>
  <w:abstractNum w:abstractNumId="1" w15:restartNumberingAfterBreak="0">
    <w:nsid w:val="FF061184"/>
    <w:multiLevelType w:val="singleLevel"/>
    <w:tmpl w:val="FF061184"/>
    <w:lvl w:ilvl="0">
      <w:start w:val="11"/>
      <w:numFmt w:val="decimal"/>
      <w:suff w:val="nothing"/>
      <w:lvlText w:val="%1）"/>
      <w:lvlJc w:val="left"/>
    </w:lvl>
  </w:abstractNum>
  <w:abstractNum w:abstractNumId="2"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3" w15:restartNumberingAfterBreak="0">
    <w:nsid w:val="FFFFFFFE"/>
    <w:multiLevelType w:val="singleLevel"/>
    <w:tmpl w:val="B39284A0"/>
    <w:lvl w:ilvl="0">
      <w:numFmt w:val="decimal"/>
      <w:lvlText w:val="*"/>
      <w:lvlJc w:val="left"/>
    </w:lvl>
  </w:abstractNum>
  <w:abstractNum w:abstractNumId="4" w15:restartNumberingAfterBreak="0">
    <w:nsid w:val="06B4656E"/>
    <w:multiLevelType w:val="hybridMultilevel"/>
    <w:tmpl w:val="0A8E32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9542B27"/>
    <w:multiLevelType w:val="hybridMultilevel"/>
    <w:tmpl w:val="5412AF4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12854"/>
    <w:multiLevelType w:val="hybridMultilevel"/>
    <w:tmpl w:val="AA7CFA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FC6C31"/>
    <w:multiLevelType w:val="hybridMultilevel"/>
    <w:tmpl w:val="F4FAD2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48605F"/>
    <w:multiLevelType w:val="hybridMultilevel"/>
    <w:tmpl w:val="B7526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3F62DB"/>
    <w:multiLevelType w:val="singleLevel"/>
    <w:tmpl w:val="6BF4E7A8"/>
    <w:lvl w:ilvl="0">
      <w:start w:val="1"/>
      <w:numFmt w:val="bullet"/>
      <w:lvlText w:val=""/>
      <w:lvlJc w:val="left"/>
      <w:pPr>
        <w:tabs>
          <w:tab w:val="num" w:pos="360"/>
        </w:tabs>
        <w:ind w:left="0" w:firstLine="0"/>
      </w:pPr>
      <w:rPr>
        <w:rFonts w:ascii="Courier New" w:hAnsi="Courier New" w:hint="default"/>
      </w:rPr>
    </w:lvl>
  </w:abstractNum>
  <w:abstractNum w:abstractNumId="11" w15:restartNumberingAfterBreak="0">
    <w:nsid w:val="41D42EB5"/>
    <w:multiLevelType w:val="singleLevel"/>
    <w:tmpl w:val="35929632"/>
    <w:lvl w:ilvl="0">
      <w:start w:val="1"/>
      <w:numFmt w:val="bullet"/>
      <w:lvlText w:val=""/>
      <w:lvlJc w:val="left"/>
      <w:pPr>
        <w:tabs>
          <w:tab w:val="num" w:pos="425"/>
        </w:tabs>
        <w:ind w:left="425" w:hanging="425"/>
      </w:pPr>
      <w:rPr>
        <w:rFonts w:ascii="Courier New" w:hAnsi="Courier New" w:hint="default"/>
      </w:rPr>
    </w:lvl>
  </w:abstractNum>
  <w:abstractNum w:abstractNumId="12" w15:restartNumberingAfterBreak="0">
    <w:nsid w:val="49CE264B"/>
    <w:multiLevelType w:val="hybridMultilevel"/>
    <w:tmpl w:val="AC0E3E3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2171E4"/>
    <w:multiLevelType w:val="hybridMultilevel"/>
    <w:tmpl w:val="F59E7A86"/>
    <w:lvl w:ilvl="0" w:tplc="9FA02D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F2A293B"/>
    <w:multiLevelType w:val="multilevel"/>
    <w:tmpl w:val="5F2A293B"/>
    <w:lvl w:ilvl="0" w:tentative="1">
      <w:start w:val="1"/>
      <w:numFmt w:val="bullet"/>
      <w:pStyle w:val="Bullet1"/>
      <w:lvlText w:val=""/>
      <w:lvlJc w:val="left"/>
      <w:pPr>
        <w:tabs>
          <w:tab w:val="left" w:pos="360"/>
        </w:tabs>
        <w:ind w:left="360" w:hanging="360"/>
      </w:pPr>
      <w:rPr>
        <w:rFonts w:ascii="Symbol" w:hAnsi="Symbol" w:hint="default"/>
        <w:sz w:val="22"/>
      </w:rPr>
    </w:lvl>
    <w:lvl w:ilvl="1" w:tentative="1">
      <w:start w:val="1"/>
      <w:numFmt w:val="bullet"/>
      <w:lvlText w:val="◦"/>
      <w:lvlJc w:val="left"/>
      <w:pPr>
        <w:tabs>
          <w:tab w:val="left" w:pos="720"/>
        </w:tabs>
        <w:ind w:left="720" w:hanging="360"/>
      </w:pPr>
      <w:rPr>
        <w:rFonts w:ascii="Times New Roman" w:hAnsi="Times New Roman" w:hint="default"/>
      </w:rPr>
    </w:lvl>
    <w:lvl w:ilvl="2" w:tentative="1">
      <w:start w:val="1"/>
      <w:numFmt w:val="bullet"/>
      <w:pStyle w:val="Bullet3"/>
      <w:lvlText w:val="-"/>
      <w:lvlJc w:val="left"/>
      <w:pPr>
        <w:tabs>
          <w:tab w:val="left" w:pos="1080"/>
        </w:tabs>
        <w:ind w:left="1080" w:hanging="360"/>
      </w:pPr>
      <w:rPr>
        <w:rFonts w:ascii="Arial" w:hAnsi="Arial" w:hint="default"/>
      </w:rPr>
    </w:lvl>
    <w:lvl w:ilvl="3" w:tentative="1">
      <w:start w:val="1"/>
      <w:numFmt w:val="bullet"/>
      <w:lvlText w:val=""/>
      <w:lvlJc w:val="left"/>
      <w:pPr>
        <w:tabs>
          <w:tab w:val="left" w:pos="1440"/>
        </w:tabs>
        <w:ind w:left="1440" w:hanging="360"/>
      </w:pPr>
      <w:rPr>
        <w:rFonts w:ascii="Symbol" w:hAnsi="Symbol" w:hint="default"/>
      </w:rPr>
    </w:lvl>
    <w:lvl w:ilvl="4" w:tentative="1">
      <w:start w:val="1"/>
      <w:numFmt w:val="bullet"/>
      <w:lvlText w:val=""/>
      <w:lvlJc w:val="left"/>
      <w:pPr>
        <w:tabs>
          <w:tab w:val="left" w:pos="1800"/>
        </w:tabs>
        <w:ind w:left="1800" w:hanging="360"/>
      </w:pPr>
      <w:rPr>
        <w:rFonts w:ascii="Symbol" w:hAnsi="Symbol" w:hint="default"/>
      </w:rPr>
    </w:lvl>
    <w:lvl w:ilvl="5" w:tentative="1">
      <w:start w:val="1"/>
      <w:numFmt w:val="bullet"/>
      <w:lvlText w:val=""/>
      <w:lvlJc w:val="left"/>
      <w:pPr>
        <w:tabs>
          <w:tab w:val="left" w:pos="2160"/>
        </w:tabs>
        <w:ind w:left="2160" w:hanging="360"/>
      </w:pPr>
      <w:rPr>
        <w:rFonts w:ascii="Wingdings" w:hAnsi="Wingdings" w:hint="default"/>
      </w:rPr>
    </w:lvl>
    <w:lvl w:ilvl="6" w:tentative="1">
      <w:start w:val="1"/>
      <w:numFmt w:val="bullet"/>
      <w:lvlText w:val=""/>
      <w:lvlJc w:val="left"/>
      <w:pPr>
        <w:tabs>
          <w:tab w:val="left" w:pos="2520"/>
        </w:tabs>
        <w:ind w:left="2520" w:hanging="360"/>
      </w:pPr>
      <w:rPr>
        <w:rFonts w:ascii="Wingdings" w:hAnsi="Wingdings" w:hint="default"/>
      </w:rPr>
    </w:lvl>
    <w:lvl w:ilvl="7" w:tentative="1">
      <w:start w:val="1"/>
      <w:numFmt w:val="bullet"/>
      <w:lvlText w:val=""/>
      <w:lvlJc w:val="left"/>
      <w:pPr>
        <w:tabs>
          <w:tab w:val="left" w:pos="2880"/>
        </w:tabs>
        <w:ind w:left="2880" w:hanging="360"/>
      </w:pPr>
      <w:rPr>
        <w:rFonts w:ascii="Symbol" w:hAnsi="Symbol" w:hint="default"/>
      </w:rPr>
    </w:lvl>
    <w:lvl w:ilvl="8" w:tentative="1">
      <w:start w:val="1"/>
      <w:numFmt w:val="bullet"/>
      <w:lvlText w:val=""/>
      <w:lvlJc w:val="left"/>
      <w:pPr>
        <w:tabs>
          <w:tab w:val="left" w:pos="3240"/>
        </w:tabs>
        <w:ind w:left="3240" w:hanging="360"/>
      </w:pPr>
      <w:rPr>
        <w:rFonts w:ascii="Symbol" w:hAnsi="Symbol" w:hint="default"/>
      </w:rPr>
    </w:lvl>
  </w:abstractNum>
  <w:abstractNum w:abstractNumId="15" w15:restartNumberingAfterBreak="0">
    <w:nsid w:val="5F3F368D"/>
    <w:multiLevelType w:val="hybridMultilevel"/>
    <w:tmpl w:val="6ABAEB2C"/>
    <w:lvl w:ilvl="0" w:tplc="B9F6A004">
      <w:start w:val="1"/>
      <w:numFmt w:val="decimal"/>
      <w:lvlText w:val="%1"/>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0B83269"/>
    <w:multiLevelType w:val="hybridMultilevel"/>
    <w:tmpl w:val="242C2EB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705152"/>
    <w:multiLevelType w:val="hybridMultilevel"/>
    <w:tmpl w:val="1AB2601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84343B"/>
    <w:multiLevelType w:val="hybridMultilevel"/>
    <w:tmpl w:val="F9942A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954826637">
    <w:abstractNumId w:val="5"/>
  </w:num>
  <w:num w:numId="2" w16cid:durableId="87820700">
    <w:abstractNumId w:val="0"/>
  </w:num>
  <w:num w:numId="3" w16cid:durableId="2141336285">
    <w:abstractNumId w:val="1"/>
  </w:num>
  <w:num w:numId="4" w16cid:durableId="1685588942">
    <w:abstractNumId w:val="15"/>
  </w:num>
  <w:num w:numId="5" w16cid:durableId="1966429716">
    <w:abstractNumId w:val="14"/>
  </w:num>
  <w:num w:numId="6" w16cid:durableId="1055393446">
    <w:abstractNumId w:val="2"/>
  </w:num>
  <w:num w:numId="7" w16cid:durableId="1897623948">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1819959077">
    <w:abstractNumId w:val="9"/>
  </w:num>
  <w:num w:numId="9" w16cid:durableId="1261257088">
    <w:abstractNumId w:val="8"/>
  </w:num>
  <w:num w:numId="10" w16cid:durableId="33426255">
    <w:abstractNumId w:val="13"/>
  </w:num>
  <w:num w:numId="11" w16cid:durableId="441457718">
    <w:abstractNumId w:val="4"/>
  </w:num>
  <w:num w:numId="12" w16cid:durableId="398090093">
    <w:abstractNumId w:val="16"/>
  </w:num>
  <w:num w:numId="13" w16cid:durableId="82923772">
    <w:abstractNumId w:val="17"/>
  </w:num>
  <w:num w:numId="14" w16cid:durableId="647245595">
    <w:abstractNumId w:val="12"/>
  </w:num>
  <w:num w:numId="15" w16cid:durableId="1924144421">
    <w:abstractNumId w:val="6"/>
  </w:num>
  <w:num w:numId="16" w16cid:durableId="1397703353">
    <w:abstractNumId w:val="7"/>
  </w:num>
  <w:num w:numId="17" w16cid:durableId="1055008935">
    <w:abstractNumId w:val="11"/>
  </w:num>
  <w:num w:numId="18" w16cid:durableId="1551066837">
    <w:abstractNumId w:val="10"/>
  </w:num>
  <w:num w:numId="19" w16cid:durableId="19108472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zh-CN" w:vendorID="64" w:dllVersion="0" w:nlCheck="1" w:checkStyle="1"/>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1">
      <o:colormru v:ext="edit" colors="#d62a47,#f8f8f8"/>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C"/>
    <w:rsid w:val="00013002"/>
    <w:rsid w:val="00026D01"/>
    <w:rsid w:val="00027F3A"/>
    <w:rsid w:val="00036EE3"/>
    <w:rsid w:val="00050988"/>
    <w:rsid w:val="0006477B"/>
    <w:rsid w:val="0006689A"/>
    <w:rsid w:val="00072484"/>
    <w:rsid w:val="00080F18"/>
    <w:rsid w:val="00095530"/>
    <w:rsid w:val="00096612"/>
    <w:rsid w:val="000A5C8C"/>
    <w:rsid w:val="000B1B2B"/>
    <w:rsid w:val="000B7683"/>
    <w:rsid w:val="000C0788"/>
    <w:rsid w:val="000D0677"/>
    <w:rsid w:val="000E0548"/>
    <w:rsid w:val="000E2CEA"/>
    <w:rsid w:val="000E6A6E"/>
    <w:rsid w:val="00102934"/>
    <w:rsid w:val="00110949"/>
    <w:rsid w:val="00110E98"/>
    <w:rsid w:val="001261C0"/>
    <w:rsid w:val="001423B4"/>
    <w:rsid w:val="00147110"/>
    <w:rsid w:val="001477C8"/>
    <w:rsid w:val="001511A6"/>
    <w:rsid w:val="00167DA0"/>
    <w:rsid w:val="00171A75"/>
    <w:rsid w:val="00171C4D"/>
    <w:rsid w:val="0017562F"/>
    <w:rsid w:val="0019307B"/>
    <w:rsid w:val="001A00CE"/>
    <w:rsid w:val="001A1DE8"/>
    <w:rsid w:val="001B0927"/>
    <w:rsid w:val="001B164E"/>
    <w:rsid w:val="001B5D08"/>
    <w:rsid w:val="001B7886"/>
    <w:rsid w:val="001C41CA"/>
    <w:rsid w:val="001C7E55"/>
    <w:rsid w:val="001E74E2"/>
    <w:rsid w:val="001F38BB"/>
    <w:rsid w:val="002058CE"/>
    <w:rsid w:val="002165F1"/>
    <w:rsid w:val="0022016C"/>
    <w:rsid w:val="00221911"/>
    <w:rsid w:val="00233211"/>
    <w:rsid w:val="002463A3"/>
    <w:rsid w:val="00260B24"/>
    <w:rsid w:val="0027411A"/>
    <w:rsid w:val="00276D21"/>
    <w:rsid w:val="002839CB"/>
    <w:rsid w:val="002845FE"/>
    <w:rsid w:val="00296D7F"/>
    <w:rsid w:val="002A5D45"/>
    <w:rsid w:val="002B0173"/>
    <w:rsid w:val="002B3CF6"/>
    <w:rsid w:val="002B3E59"/>
    <w:rsid w:val="002C768A"/>
    <w:rsid w:val="002D0BD7"/>
    <w:rsid w:val="002D76C4"/>
    <w:rsid w:val="002E4EBB"/>
    <w:rsid w:val="002F5199"/>
    <w:rsid w:val="00301DB3"/>
    <w:rsid w:val="0030218D"/>
    <w:rsid w:val="00305119"/>
    <w:rsid w:val="00306F37"/>
    <w:rsid w:val="003157F1"/>
    <w:rsid w:val="00335228"/>
    <w:rsid w:val="003513D9"/>
    <w:rsid w:val="00356B5D"/>
    <w:rsid w:val="00357707"/>
    <w:rsid w:val="0036627C"/>
    <w:rsid w:val="003907DF"/>
    <w:rsid w:val="00395DE3"/>
    <w:rsid w:val="003B2C99"/>
    <w:rsid w:val="003B6E2E"/>
    <w:rsid w:val="003B72A5"/>
    <w:rsid w:val="003D737C"/>
    <w:rsid w:val="003E5516"/>
    <w:rsid w:val="003F4B75"/>
    <w:rsid w:val="003F5178"/>
    <w:rsid w:val="003F7AA8"/>
    <w:rsid w:val="00400E27"/>
    <w:rsid w:val="00401A61"/>
    <w:rsid w:val="00420DFD"/>
    <w:rsid w:val="00423D54"/>
    <w:rsid w:val="00425BC7"/>
    <w:rsid w:val="0043302E"/>
    <w:rsid w:val="00437A76"/>
    <w:rsid w:val="00457FCC"/>
    <w:rsid w:val="004604B2"/>
    <w:rsid w:val="00467129"/>
    <w:rsid w:val="00470E28"/>
    <w:rsid w:val="004717D3"/>
    <w:rsid w:val="0047379B"/>
    <w:rsid w:val="00474170"/>
    <w:rsid w:val="00477729"/>
    <w:rsid w:val="004842E2"/>
    <w:rsid w:val="00486220"/>
    <w:rsid w:val="00486EB3"/>
    <w:rsid w:val="004934C5"/>
    <w:rsid w:val="004A4308"/>
    <w:rsid w:val="004A6FEB"/>
    <w:rsid w:val="004A7661"/>
    <w:rsid w:val="004B6435"/>
    <w:rsid w:val="004C667B"/>
    <w:rsid w:val="004E61FF"/>
    <w:rsid w:val="00503364"/>
    <w:rsid w:val="005373E0"/>
    <w:rsid w:val="0055368C"/>
    <w:rsid w:val="00556548"/>
    <w:rsid w:val="00571B1C"/>
    <w:rsid w:val="00576D47"/>
    <w:rsid w:val="005839A0"/>
    <w:rsid w:val="00586EF8"/>
    <w:rsid w:val="005B0371"/>
    <w:rsid w:val="005B218E"/>
    <w:rsid w:val="005B409C"/>
    <w:rsid w:val="005B49AB"/>
    <w:rsid w:val="005B50E7"/>
    <w:rsid w:val="005C4BAB"/>
    <w:rsid w:val="005E12A5"/>
    <w:rsid w:val="005E1BC9"/>
    <w:rsid w:val="005E69F0"/>
    <w:rsid w:val="005E7B4F"/>
    <w:rsid w:val="005F003B"/>
    <w:rsid w:val="005F2E73"/>
    <w:rsid w:val="00601882"/>
    <w:rsid w:val="006072D6"/>
    <w:rsid w:val="00607D68"/>
    <w:rsid w:val="00613212"/>
    <w:rsid w:val="006149B1"/>
    <w:rsid w:val="0061506D"/>
    <w:rsid w:val="006325C9"/>
    <w:rsid w:val="0063320B"/>
    <w:rsid w:val="00640332"/>
    <w:rsid w:val="006675FE"/>
    <w:rsid w:val="00680D2B"/>
    <w:rsid w:val="00681B32"/>
    <w:rsid w:val="00685D9E"/>
    <w:rsid w:val="00691E92"/>
    <w:rsid w:val="00696DDE"/>
    <w:rsid w:val="00697887"/>
    <w:rsid w:val="006A5962"/>
    <w:rsid w:val="006B1D2B"/>
    <w:rsid w:val="006C37D5"/>
    <w:rsid w:val="006C5BA7"/>
    <w:rsid w:val="006D1B20"/>
    <w:rsid w:val="006D6A94"/>
    <w:rsid w:val="006E1131"/>
    <w:rsid w:val="006E2037"/>
    <w:rsid w:val="006E612C"/>
    <w:rsid w:val="006E6199"/>
    <w:rsid w:val="007005EF"/>
    <w:rsid w:val="00704631"/>
    <w:rsid w:val="00712870"/>
    <w:rsid w:val="00714AC0"/>
    <w:rsid w:val="0073224D"/>
    <w:rsid w:val="0074147D"/>
    <w:rsid w:val="00743D85"/>
    <w:rsid w:val="00744F8B"/>
    <w:rsid w:val="00751F3D"/>
    <w:rsid w:val="00753CF4"/>
    <w:rsid w:val="007565CC"/>
    <w:rsid w:val="00763B9A"/>
    <w:rsid w:val="007A43E8"/>
    <w:rsid w:val="007A6AA8"/>
    <w:rsid w:val="007B1357"/>
    <w:rsid w:val="007B3343"/>
    <w:rsid w:val="007C344E"/>
    <w:rsid w:val="007D7C91"/>
    <w:rsid w:val="007E27E3"/>
    <w:rsid w:val="007F5EA7"/>
    <w:rsid w:val="008116D9"/>
    <w:rsid w:val="00814A69"/>
    <w:rsid w:val="008310C9"/>
    <w:rsid w:val="008335F0"/>
    <w:rsid w:val="00834306"/>
    <w:rsid w:val="00853CC5"/>
    <w:rsid w:val="00875B9B"/>
    <w:rsid w:val="00877E6E"/>
    <w:rsid w:val="00892AA2"/>
    <w:rsid w:val="008B02F7"/>
    <w:rsid w:val="008B083A"/>
    <w:rsid w:val="008C251A"/>
    <w:rsid w:val="008C7848"/>
    <w:rsid w:val="008D1A40"/>
    <w:rsid w:val="00906589"/>
    <w:rsid w:val="00906AD6"/>
    <w:rsid w:val="009132E6"/>
    <w:rsid w:val="00917AF2"/>
    <w:rsid w:val="0092418A"/>
    <w:rsid w:val="00926A46"/>
    <w:rsid w:val="00934ED7"/>
    <w:rsid w:val="00940D16"/>
    <w:rsid w:val="00942220"/>
    <w:rsid w:val="009543C3"/>
    <w:rsid w:val="00962BF3"/>
    <w:rsid w:val="00966E1B"/>
    <w:rsid w:val="00972F51"/>
    <w:rsid w:val="00984A02"/>
    <w:rsid w:val="009947C0"/>
    <w:rsid w:val="009A4039"/>
    <w:rsid w:val="009A41F9"/>
    <w:rsid w:val="009C1919"/>
    <w:rsid w:val="009C7A3F"/>
    <w:rsid w:val="009D4BBD"/>
    <w:rsid w:val="009F2D2C"/>
    <w:rsid w:val="009F5580"/>
    <w:rsid w:val="009F67E8"/>
    <w:rsid w:val="00A03C0E"/>
    <w:rsid w:val="00A155DC"/>
    <w:rsid w:val="00A222E4"/>
    <w:rsid w:val="00A239D1"/>
    <w:rsid w:val="00A31928"/>
    <w:rsid w:val="00A35B27"/>
    <w:rsid w:val="00A50693"/>
    <w:rsid w:val="00A507D4"/>
    <w:rsid w:val="00A511E2"/>
    <w:rsid w:val="00A5147A"/>
    <w:rsid w:val="00A610CF"/>
    <w:rsid w:val="00A61B00"/>
    <w:rsid w:val="00A62A14"/>
    <w:rsid w:val="00A6505A"/>
    <w:rsid w:val="00A6617B"/>
    <w:rsid w:val="00A67BD4"/>
    <w:rsid w:val="00A71DD9"/>
    <w:rsid w:val="00A71FE5"/>
    <w:rsid w:val="00A74B43"/>
    <w:rsid w:val="00A7534B"/>
    <w:rsid w:val="00A76007"/>
    <w:rsid w:val="00A86DD2"/>
    <w:rsid w:val="00A86E29"/>
    <w:rsid w:val="00A936CB"/>
    <w:rsid w:val="00A971A1"/>
    <w:rsid w:val="00AA1312"/>
    <w:rsid w:val="00AA3AD8"/>
    <w:rsid w:val="00AA7FAD"/>
    <w:rsid w:val="00AB0DC8"/>
    <w:rsid w:val="00AB405C"/>
    <w:rsid w:val="00AC015D"/>
    <w:rsid w:val="00AC21C3"/>
    <w:rsid w:val="00AD0E57"/>
    <w:rsid w:val="00AE5791"/>
    <w:rsid w:val="00AE698D"/>
    <w:rsid w:val="00AE7406"/>
    <w:rsid w:val="00AF0286"/>
    <w:rsid w:val="00AF4F61"/>
    <w:rsid w:val="00AF5326"/>
    <w:rsid w:val="00AF6D24"/>
    <w:rsid w:val="00B00E4F"/>
    <w:rsid w:val="00B019A2"/>
    <w:rsid w:val="00B0286E"/>
    <w:rsid w:val="00B033C8"/>
    <w:rsid w:val="00B22C17"/>
    <w:rsid w:val="00B276FA"/>
    <w:rsid w:val="00B30087"/>
    <w:rsid w:val="00B33425"/>
    <w:rsid w:val="00B42334"/>
    <w:rsid w:val="00B44E24"/>
    <w:rsid w:val="00B54ECC"/>
    <w:rsid w:val="00B60AC0"/>
    <w:rsid w:val="00B649C4"/>
    <w:rsid w:val="00B714F3"/>
    <w:rsid w:val="00B75A52"/>
    <w:rsid w:val="00B874C6"/>
    <w:rsid w:val="00B87B6B"/>
    <w:rsid w:val="00B9169E"/>
    <w:rsid w:val="00B957ED"/>
    <w:rsid w:val="00BB1820"/>
    <w:rsid w:val="00BC0D20"/>
    <w:rsid w:val="00BC5D77"/>
    <w:rsid w:val="00BD4283"/>
    <w:rsid w:val="00BD6AF4"/>
    <w:rsid w:val="00BF487A"/>
    <w:rsid w:val="00BF5544"/>
    <w:rsid w:val="00BF7E5B"/>
    <w:rsid w:val="00C15F3E"/>
    <w:rsid w:val="00C37C37"/>
    <w:rsid w:val="00C46BD9"/>
    <w:rsid w:val="00C55258"/>
    <w:rsid w:val="00C73560"/>
    <w:rsid w:val="00C83734"/>
    <w:rsid w:val="00C84DB7"/>
    <w:rsid w:val="00C87A35"/>
    <w:rsid w:val="00CB0F14"/>
    <w:rsid w:val="00CB3502"/>
    <w:rsid w:val="00CC01C7"/>
    <w:rsid w:val="00CC11C9"/>
    <w:rsid w:val="00CC4FD4"/>
    <w:rsid w:val="00CD659B"/>
    <w:rsid w:val="00CE08AF"/>
    <w:rsid w:val="00CE0A43"/>
    <w:rsid w:val="00D00118"/>
    <w:rsid w:val="00D05BA4"/>
    <w:rsid w:val="00D16749"/>
    <w:rsid w:val="00D2344B"/>
    <w:rsid w:val="00D5024B"/>
    <w:rsid w:val="00D61962"/>
    <w:rsid w:val="00D71D25"/>
    <w:rsid w:val="00D72623"/>
    <w:rsid w:val="00D83556"/>
    <w:rsid w:val="00D96C4D"/>
    <w:rsid w:val="00DE5556"/>
    <w:rsid w:val="00DF2E81"/>
    <w:rsid w:val="00DF4176"/>
    <w:rsid w:val="00E0095C"/>
    <w:rsid w:val="00E0217D"/>
    <w:rsid w:val="00E17240"/>
    <w:rsid w:val="00E3403E"/>
    <w:rsid w:val="00E4287D"/>
    <w:rsid w:val="00E626FB"/>
    <w:rsid w:val="00E644DC"/>
    <w:rsid w:val="00E74595"/>
    <w:rsid w:val="00E75355"/>
    <w:rsid w:val="00E77485"/>
    <w:rsid w:val="00E83752"/>
    <w:rsid w:val="00E902B7"/>
    <w:rsid w:val="00EA1876"/>
    <w:rsid w:val="00EB1CB6"/>
    <w:rsid w:val="00EB7C57"/>
    <w:rsid w:val="00EC6513"/>
    <w:rsid w:val="00ED0D47"/>
    <w:rsid w:val="00ED0F2C"/>
    <w:rsid w:val="00ED2695"/>
    <w:rsid w:val="00ED4733"/>
    <w:rsid w:val="00EE04BA"/>
    <w:rsid w:val="00EE47C4"/>
    <w:rsid w:val="00EF2D52"/>
    <w:rsid w:val="00F30C9B"/>
    <w:rsid w:val="00F354B1"/>
    <w:rsid w:val="00F354D7"/>
    <w:rsid w:val="00F57EC4"/>
    <w:rsid w:val="00F62052"/>
    <w:rsid w:val="00F6343F"/>
    <w:rsid w:val="00F66F3B"/>
    <w:rsid w:val="00F72776"/>
    <w:rsid w:val="00F7325C"/>
    <w:rsid w:val="00F9256C"/>
    <w:rsid w:val="00F92A40"/>
    <w:rsid w:val="00F93A0E"/>
    <w:rsid w:val="00FB0E4E"/>
    <w:rsid w:val="00FE79FE"/>
    <w:rsid w:val="00FF322B"/>
    <w:rsid w:val="00FF64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62a47,#f8f8f8"/>
    </o:shapedefaults>
    <o:shapelayout v:ext="edit">
      <o:idmap v:ext="edit" data="2"/>
    </o:shapelayout>
  </w:shapeDefaults>
  <w:decimalSymbol w:val="."/>
  <w:listSeparator w:val=","/>
  <w14:docId w14:val="7ADDB22A"/>
  <w15:docId w15:val="{962E849E-BB09-4CEE-B9DC-6BA53A71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7E8"/>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9F67E8"/>
    <w:pPr>
      <w:keepNext/>
      <w:keepLines/>
      <w:spacing w:before="480"/>
      <w:ind w:left="794" w:hanging="794"/>
      <w:outlineLvl w:val="0"/>
    </w:pPr>
    <w:rPr>
      <w:b/>
    </w:rPr>
  </w:style>
  <w:style w:type="paragraph" w:styleId="Heading2">
    <w:name w:val="heading 2"/>
    <w:basedOn w:val="Heading1"/>
    <w:next w:val="Normal"/>
    <w:link w:val="Heading2Char"/>
    <w:qFormat/>
    <w:rsid w:val="009F67E8"/>
    <w:pPr>
      <w:spacing w:before="320"/>
      <w:outlineLvl w:val="1"/>
    </w:pPr>
  </w:style>
  <w:style w:type="paragraph" w:styleId="Heading3">
    <w:name w:val="heading 3"/>
    <w:basedOn w:val="Heading1"/>
    <w:next w:val="Normal"/>
    <w:link w:val="Heading3Char"/>
    <w:qFormat/>
    <w:rsid w:val="009F67E8"/>
    <w:pPr>
      <w:spacing w:before="200"/>
      <w:outlineLvl w:val="2"/>
    </w:pPr>
  </w:style>
  <w:style w:type="paragraph" w:styleId="Heading4">
    <w:name w:val="heading 4"/>
    <w:basedOn w:val="Heading3"/>
    <w:next w:val="Normal"/>
    <w:link w:val="Heading4Char"/>
    <w:qFormat/>
    <w:rsid w:val="009F67E8"/>
    <w:pPr>
      <w:tabs>
        <w:tab w:val="clear" w:pos="794"/>
        <w:tab w:val="left" w:pos="992"/>
      </w:tabs>
      <w:ind w:left="992" w:hanging="992"/>
      <w:outlineLvl w:val="3"/>
    </w:pPr>
  </w:style>
  <w:style w:type="paragraph" w:styleId="Heading5">
    <w:name w:val="heading 5"/>
    <w:basedOn w:val="Heading4"/>
    <w:next w:val="Normal"/>
    <w:link w:val="Heading5Char"/>
    <w:qFormat/>
    <w:rsid w:val="009F67E8"/>
    <w:pPr>
      <w:outlineLvl w:val="4"/>
    </w:pPr>
  </w:style>
  <w:style w:type="paragraph" w:styleId="Heading6">
    <w:name w:val="heading 6"/>
    <w:basedOn w:val="Heading4"/>
    <w:next w:val="Normal"/>
    <w:link w:val="Heading6Char"/>
    <w:qFormat/>
    <w:rsid w:val="009F67E8"/>
    <w:pPr>
      <w:tabs>
        <w:tab w:val="clear" w:pos="992"/>
        <w:tab w:val="clear" w:pos="1191"/>
      </w:tabs>
      <w:ind w:left="1588" w:hanging="1588"/>
      <w:outlineLvl w:val="5"/>
    </w:pPr>
  </w:style>
  <w:style w:type="paragraph" w:styleId="Heading7">
    <w:name w:val="heading 7"/>
    <w:basedOn w:val="Heading6"/>
    <w:next w:val="Normal"/>
    <w:link w:val="Heading7Char"/>
    <w:qFormat/>
    <w:rsid w:val="009F67E8"/>
    <w:pPr>
      <w:outlineLvl w:val="6"/>
    </w:pPr>
  </w:style>
  <w:style w:type="paragraph" w:styleId="Heading8">
    <w:name w:val="heading 8"/>
    <w:basedOn w:val="Heading6"/>
    <w:next w:val="Normal"/>
    <w:link w:val="Heading8Char"/>
    <w:qFormat/>
    <w:rsid w:val="009F67E8"/>
    <w:pPr>
      <w:outlineLvl w:val="7"/>
    </w:pPr>
  </w:style>
  <w:style w:type="paragraph" w:styleId="Heading9">
    <w:name w:val="heading 9"/>
    <w:basedOn w:val="Heading6"/>
    <w:next w:val="Normal"/>
    <w:link w:val="Heading9Char"/>
    <w:qFormat/>
    <w:rsid w:val="009F67E8"/>
    <w:pPr>
      <w:jc w:val="left"/>
      <w:outlineLvl w:val="8"/>
    </w:pPr>
  </w:style>
  <w:style w:type="character" w:default="1" w:styleId="DefaultParagraphFont">
    <w:name w:val="Default Paragraph Font"/>
    <w:uiPriority w:val="1"/>
    <w:unhideWhenUsed/>
    <w:rsid w:val="009F67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67E8"/>
  </w:style>
  <w:style w:type="paragraph" w:styleId="Header">
    <w:name w:val="header"/>
    <w:basedOn w:val="Normal"/>
    <w:link w:val="HeaderChar"/>
    <w:uiPriority w:val="99"/>
    <w:rsid w:val="009F67E8"/>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9F67E8"/>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9F67E8"/>
  </w:style>
  <w:style w:type="paragraph" w:customStyle="1" w:styleId="Headingb">
    <w:name w:val="Heading_b"/>
    <w:basedOn w:val="Heading3"/>
    <w:next w:val="Normal"/>
    <w:link w:val="HeadingbChar"/>
    <w:rsid w:val="009F67E8"/>
    <w:pPr>
      <w:spacing w:before="160"/>
      <w:ind w:left="0" w:firstLine="0"/>
      <w:outlineLvl w:val="9"/>
    </w:pPr>
  </w:style>
  <w:style w:type="paragraph" w:customStyle="1" w:styleId="Headingi">
    <w:name w:val="Heading_i"/>
    <w:basedOn w:val="Heading3"/>
    <w:next w:val="Normal"/>
    <w:rsid w:val="009F67E8"/>
    <w:pPr>
      <w:spacing w:before="160"/>
      <w:ind w:left="0" w:firstLine="0"/>
    </w:pPr>
    <w:rPr>
      <w:b w:val="0"/>
      <w:i/>
    </w:rPr>
  </w:style>
  <w:style w:type="character" w:customStyle="1" w:styleId="href">
    <w:name w:val="href"/>
    <w:basedOn w:val="DefaultParagraphFont"/>
    <w:rsid w:val="009F67E8"/>
  </w:style>
  <w:style w:type="paragraph" w:customStyle="1" w:styleId="AnnexNoTitle">
    <w:name w:val="Annex_NoTitle"/>
    <w:basedOn w:val="Normal"/>
    <w:next w:val="Normalaftertitle"/>
    <w:link w:val="AnnexNoTitleChar"/>
    <w:rsid w:val="009F67E8"/>
    <w:pPr>
      <w:keepNext/>
      <w:keepLines/>
      <w:spacing w:before="480" w:after="80"/>
      <w:jc w:val="center"/>
    </w:pPr>
    <w:rPr>
      <w:b/>
      <w:sz w:val="28"/>
    </w:rPr>
  </w:style>
  <w:style w:type="paragraph" w:customStyle="1" w:styleId="Normalaftertitle">
    <w:name w:val="Normal_after_title"/>
    <w:basedOn w:val="Normal"/>
    <w:next w:val="Normal"/>
    <w:link w:val="NormalaftertitleChar"/>
    <w:rsid w:val="009F67E8"/>
    <w:pPr>
      <w:spacing w:before="320"/>
    </w:pPr>
  </w:style>
  <w:style w:type="paragraph" w:customStyle="1" w:styleId="enumlev2">
    <w:name w:val="enumlev2"/>
    <w:basedOn w:val="enumlev1"/>
    <w:link w:val="enumlev2Char"/>
    <w:rsid w:val="009F67E8"/>
    <w:pPr>
      <w:ind w:left="1191" w:hanging="397"/>
    </w:pPr>
  </w:style>
  <w:style w:type="paragraph" w:customStyle="1" w:styleId="enumlev1">
    <w:name w:val="enumlev1"/>
    <w:basedOn w:val="Normal"/>
    <w:link w:val="enumlev1Char"/>
    <w:rsid w:val="009F67E8"/>
    <w:pPr>
      <w:spacing w:before="80"/>
      <w:ind w:left="794" w:hanging="794"/>
    </w:pPr>
  </w:style>
  <w:style w:type="paragraph" w:customStyle="1" w:styleId="enumlev3">
    <w:name w:val="enumlev3"/>
    <w:basedOn w:val="enumlev2"/>
    <w:rsid w:val="009F67E8"/>
    <w:pPr>
      <w:ind w:left="1588"/>
    </w:pPr>
  </w:style>
  <w:style w:type="paragraph" w:customStyle="1" w:styleId="Note">
    <w:name w:val="Note"/>
    <w:basedOn w:val="Normal"/>
    <w:rsid w:val="009F67E8"/>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9F67E8"/>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link w:val="RectitleChar"/>
    <w:rsid w:val="009F67E8"/>
    <w:pPr>
      <w:keepNext/>
      <w:keepLines/>
      <w:spacing w:before="240"/>
      <w:jc w:val="center"/>
    </w:pPr>
    <w:rPr>
      <w:b/>
      <w:sz w:val="28"/>
    </w:rPr>
  </w:style>
  <w:style w:type="paragraph" w:customStyle="1" w:styleId="Recref">
    <w:name w:val="Rec_ref"/>
    <w:basedOn w:val="Normal"/>
    <w:next w:val="Recdate"/>
    <w:rsid w:val="009F67E8"/>
    <w:pPr>
      <w:jc w:val="center"/>
    </w:pPr>
  </w:style>
  <w:style w:type="paragraph" w:customStyle="1" w:styleId="Recdate">
    <w:name w:val="Rec_date"/>
    <w:basedOn w:val="Recref"/>
    <w:next w:val="Normalaftertitle"/>
    <w:rsid w:val="009F67E8"/>
    <w:pPr>
      <w:jc w:val="right"/>
    </w:pPr>
  </w:style>
  <w:style w:type="paragraph" w:customStyle="1" w:styleId="HeadingSum">
    <w:name w:val="Heading_Sum"/>
    <w:basedOn w:val="Headingb"/>
    <w:next w:val="Normal"/>
    <w:autoRedefine/>
    <w:rsid w:val="009F67E8"/>
    <w:pPr>
      <w:spacing w:before="240"/>
    </w:pPr>
    <w:rPr>
      <w:lang w:val="es-ES_tradnl"/>
    </w:rPr>
  </w:style>
  <w:style w:type="paragraph" w:customStyle="1" w:styleId="AppendixNoTitle">
    <w:name w:val="Appendix_NoTitle"/>
    <w:basedOn w:val="AnnexNoTitle"/>
    <w:next w:val="Normal"/>
    <w:rsid w:val="009F67E8"/>
  </w:style>
  <w:style w:type="paragraph" w:customStyle="1" w:styleId="Tablefin">
    <w:name w:val="Table_fin"/>
    <w:basedOn w:val="Normal"/>
    <w:next w:val="Normal"/>
    <w:rsid w:val="009F67E8"/>
    <w:pPr>
      <w:spacing w:before="0"/>
    </w:pPr>
    <w:rPr>
      <w:sz w:val="20"/>
      <w:lang w:val="en-GB"/>
    </w:rPr>
  </w:style>
  <w:style w:type="paragraph" w:customStyle="1" w:styleId="Tablehead">
    <w:name w:val="Table_head"/>
    <w:basedOn w:val="Normal"/>
    <w:next w:val="Normal"/>
    <w:link w:val="TableheadChar"/>
    <w:uiPriority w:val="99"/>
    <w:qFormat/>
    <w:rsid w:val="009F67E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9F67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9F67E8"/>
    <w:pPr>
      <w:keepNext/>
      <w:spacing w:before="360" w:after="120"/>
      <w:jc w:val="center"/>
    </w:pPr>
  </w:style>
  <w:style w:type="paragraph" w:customStyle="1" w:styleId="Tabletext">
    <w:name w:val="Table_text"/>
    <w:basedOn w:val="Normal"/>
    <w:link w:val="TabletextChar"/>
    <w:qFormat/>
    <w:rsid w:val="009F67E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aliases w:val="eq"/>
    <w:basedOn w:val="Normal"/>
    <w:link w:val="EquationChar"/>
    <w:rsid w:val="009F67E8"/>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9F67E8"/>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9F67E8"/>
    <w:pPr>
      <w:ind w:left="794"/>
    </w:pPr>
  </w:style>
  <w:style w:type="paragraph" w:customStyle="1" w:styleId="Figurelegend">
    <w:name w:val="Figure_legend"/>
    <w:basedOn w:val="Normal"/>
    <w:rsid w:val="009F67E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9F67E8"/>
    <w:pPr>
      <w:keepNext/>
      <w:keepLines/>
      <w:spacing w:before="480" w:after="80"/>
      <w:jc w:val="center"/>
    </w:pPr>
    <w:rPr>
      <w:caps/>
      <w:sz w:val="18"/>
    </w:rPr>
  </w:style>
  <w:style w:type="paragraph" w:customStyle="1" w:styleId="Figuretitle">
    <w:name w:val="Figure_title"/>
    <w:basedOn w:val="Normal"/>
    <w:next w:val="Figure"/>
    <w:link w:val="FiguretitleChar"/>
    <w:rsid w:val="009F67E8"/>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9F67E8"/>
    <w:pPr>
      <w:keepNext w:val="0"/>
      <w:spacing w:before="0" w:after="240"/>
    </w:pPr>
  </w:style>
  <w:style w:type="paragraph" w:customStyle="1" w:styleId="tocpart">
    <w:name w:val="tocpart"/>
    <w:basedOn w:val="Normal"/>
    <w:rsid w:val="009F67E8"/>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9F67E8"/>
    <w:pPr>
      <w:keepNext/>
      <w:keepLines/>
      <w:spacing w:before="480"/>
      <w:jc w:val="center"/>
    </w:pPr>
    <w:rPr>
      <w:sz w:val="28"/>
    </w:rPr>
  </w:style>
  <w:style w:type="paragraph" w:customStyle="1" w:styleId="Arttitle">
    <w:name w:val="Art_title"/>
    <w:basedOn w:val="Normal"/>
    <w:next w:val="Normalaftertitle"/>
    <w:rsid w:val="009F67E8"/>
    <w:pPr>
      <w:keepNext/>
      <w:keepLines/>
      <w:spacing w:before="240"/>
      <w:jc w:val="center"/>
    </w:pPr>
    <w:rPr>
      <w:b/>
      <w:sz w:val="28"/>
    </w:rPr>
  </w:style>
  <w:style w:type="paragraph" w:customStyle="1" w:styleId="Blanc">
    <w:name w:val="Blanc"/>
    <w:basedOn w:val="Normal"/>
    <w:next w:val="Tabletext"/>
    <w:rsid w:val="009F67E8"/>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9F67E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9F67E8"/>
    <w:pPr>
      <w:keepNext/>
      <w:keepLines/>
      <w:spacing w:before="160"/>
      <w:ind w:left="794"/>
    </w:pPr>
    <w:rPr>
      <w:i/>
    </w:rPr>
  </w:style>
  <w:style w:type="paragraph" w:customStyle="1" w:styleId="ChapNo">
    <w:name w:val="Chap_No"/>
    <w:basedOn w:val="ArtNo"/>
    <w:next w:val="Chaptitle"/>
    <w:rsid w:val="009F67E8"/>
    <w:rPr>
      <w:b/>
    </w:rPr>
  </w:style>
  <w:style w:type="paragraph" w:customStyle="1" w:styleId="Chaptitle">
    <w:name w:val="Chap_title"/>
    <w:basedOn w:val="Arttitle"/>
    <w:next w:val="Normalaftertitle"/>
    <w:rsid w:val="009F67E8"/>
  </w:style>
  <w:style w:type="character" w:styleId="FootnoteReference">
    <w:name w:val="footnote reference"/>
    <w:basedOn w:val="DefaultParagraphFont"/>
    <w:rsid w:val="009F67E8"/>
    <w:rPr>
      <w:position w:val="6"/>
      <w:sz w:val="18"/>
    </w:rPr>
  </w:style>
  <w:style w:type="paragraph" w:styleId="FootnoteText">
    <w:name w:val="footnote text"/>
    <w:basedOn w:val="Normal"/>
    <w:link w:val="FootnoteTextChar"/>
    <w:rsid w:val="009F67E8"/>
    <w:pPr>
      <w:keepLines/>
      <w:tabs>
        <w:tab w:val="left" w:pos="255"/>
      </w:tabs>
      <w:ind w:left="255" w:hanging="255"/>
    </w:pPr>
    <w:rPr>
      <w:sz w:val="22"/>
    </w:rPr>
  </w:style>
  <w:style w:type="paragraph" w:styleId="Index1">
    <w:name w:val="index 1"/>
    <w:basedOn w:val="Normal"/>
    <w:next w:val="Normal"/>
    <w:rsid w:val="009F67E8"/>
  </w:style>
  <w:style w:type="paragraph" w:styleId="Index2">
    <w:name w:val="index 2"/>
    <w:basedOn w:val="Normal"/>
    <w:next w:val="Normal"/>
    <w:rsid w:val="009F67E8"/>
    <w:pPr>
      <w:ind w:left="283"/>
    </w:pPr>
  </w:style>
  <w:style w:type="paragraph" w:styleId="Index3">
    <w:name w:val="index 3"/>
    <w:basedOn w:val="Normal"/>
    <w:next w:val="Normal"/>
    <w:rsid w:val="009F67E8"/>
    <w:pPr>
      <w:ind w:left="566"/>
    </w:pPr>
  </w:style>
  <w:style w:type="paragraph" w:styleId="IndexHeading">
    <w:name w:val="index heading"/>
    <w:basedOn w:val="Normal"/>
    <w:next w:val="Index1"/>
    <w:rsid w:val="009F67E8"/>
  </w:style>
  <w:style w:type="paragraph" w:customStyle="1" w:styleId="Line">
    <w:name w:val="Line"/>
    <w:basedOn w:val="Normal"/>
    <w:next w:val="Normal"/>
    <w:rsid w:val="009F67E8"/>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9F67E8"/>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9F67E8"/>
  </w:style>
  <w:style w:type="paragraph" w:customStyle="1" w:styleId="Partref">
    <w:name w:val="Part_ref"/>
    <w:basedOn w:val="Normal"/>
    <w:next w:val="Normal"/>
    <w:rsid w:val="009F67E8"/>
    <w:pPr>
      <w:keepNext/>
      <w:keepLines/>
      <w:spacing w:after="280"/>
      <w:jc w:val="center"/>
    </w:pPr>
  </w:style>
  <w:style w:type="paragraph" w:customStyle="1" w:styleId="Parttitle">
    <w:name w:val="Part_title"/>
    <w:basedOn w:val="Normal"/>
    <w:next w:val="Normalaftertitle"/>
    <w:rsid w:val="009F67E8"/>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9F67E8"/>
  </w:style>
  <w:style w:type="paragraph" w:customStyle="1" w:styleId="QuestionNo">
    <w:name w:val="Question_No"/>
    <w:basedOn w:val="RecNo"/>
    <w:next w:val="Normal"/>
    <w:rsid w:val="009F67E8"/>
  </w:style>
  <w:style w:type="paragraph" w:customStyle="1" w:styleId="Questionref">
    <w:name w:val="Question_ref"/>
    <w:basedOn w:val="Recref"/>
    <w:next w:val="Questiondate"/>
    <w:rsid w:val="009F67E8"/>
  </w:style>
  <w:style w:type="paragraph" w:customStyle="1" w:styleId="Questiontitle">
    <w:name w:val="Question_title"/>
    <w:basedOn w:val="Normal"/>
    <w:next w:val="Questionref"/>
    <w:rsid w:val="009F67E8"/>
  </w:style>
  <w:style w:type="paragraph" w:customStyle="1" w:styleId="Reftext">
    <w:name w:val="Ref_text"/>
    <w:basedOn w:val="Normal"/>
    <w:rsid w:val="009F67E8"/>
    <w:pPr>
      <w:ind w:left="794" w:hanging="794"/>
    </w:pPr>
    <w:rPr>
      <w:sz w:val="22"/>
    </w:rPr>
  </w:style>
  <w:style w:type="paragraph" w:customStyle="1" w:styleId="Reftitle">
    <w:name w:val="Ref_title"/>
    <w:basedOn w:val="Normal"/>
    <w:next w:val="Reftext"/>
    <w:rsid w:val="009F67E8"/>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9F67E8"/>
  </w:style>
  <w:style w:type="paragraph" w:customStyle="1" w:styleId="RepNo">
    <w:name w:val="Rep_No"/>
    <w:basedOn w:val="RecNo"/>
    <w:next w:val="Reptitle"/>
    <w:rsid w:val="009F67E8"/>
  </w:style>
  <w:style w:type="paragraph" w:customStyle="1" w:styleId="Reptitle">
    <w:name w:val="Rep_title"/>
    <w:basedOn w:val="Rectitle"/>
    <w:next w:val="Repref"/>
    <w:rsid w:val="009F67E8"/>
  </w:style>
  <w:style w:type="paragraph" w:customStyle="1" w:styleId="Repref">
    <w:name w:val="Rep_ref"/>
    <w:basedOn w:val="Recref"/>
    <w:next w:val="Repdate"/>
    <w:rsid w:val="009F67E8"/>
  </w:style>
  <w:style w:type="paragraph" w:customStyle="1" w:styleId="Resdate">
    <w:name w:val="Res_date"/>
    <w:basedOn w:val="Recdate"/>
    <w:next w:val="Normalaftertitle"/>
    <w:rsid w:val="009F67E8"/>
  </w:style>
  <w:style w:type="paragraph" w:customStyle="1" w:styleId="ResNo">
    <w:name w:val="Res_No"/>
    <w:basedOn w:val="RecNo"/>
    <w:next w:val="Restitle"/>
    <w:rsid w:val="009F67E8"/>
  </w:style>
  <w:style w:type="paragraph" w:customStyle="1" w:styleId="Restitle">
    <w:name w:val="Res_title"/>
    <w:basedOn w:val="Normal"/>
    <w:next w:val="Resref"/>
    <w:rsid w:val="009F67E8"/>
    <w:pPr>
      <w:spacing w:before="240"/>
      <w:jc w:val="center"/>
    </w:pPr>
    <w:rPr>
      <w:b/>
      <w:sz w:val="28"/>
    </w:rPr>
  </w:style>
  <w:style w:type="paragraph" w:customStyle="1" w:styleId="Resref">
    <w:name w:val="Res_ref"/>
    <w:basedOn w:val="Recref"/>
    <w:next w:val="Resdate"/>
    <w:rsid w:val="009F67E8"/>
  </w:style>
  <w:style w:type="paragraph" w:customStyle="1" w:styleId="SectionNo">
    <w:name w:val="Section_No"/>
    <w:basedOn w:val="Normal"/>
    <w:next w:val="Normal"/>
    <w:rsid w:val="009F67E8"/>
  </w:style>
  <w:style w:type="paragraph" w:customStyle="1" w:styleId="Sectiontitle">
    <w:name w:val="Section_title"/>
    <w:basedOn w:val="Normal"/>
    <w:next w:val="Normalaftertitle"/>
    <w:rsid w:val="009F67E8"/>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9F67E8"/>
    <w:pPr>
      <w:tabs>
        <w:tab w:val="clear" w:pos="794"/>
        <w:tab w:val="clear" w:pos="1191"/>
        <w:tab w:val="clear" w:pos="1588"/>
        <w:tab w:val="clear" w:pos="1985"/>
        <w:tab w:val="right" w:pos="9611"/>
      </w:tabs>
    </w:pPr>
    <w:rPr>
      <w:i/>
    </w:rPr>
  </w:style>
  <w:style w:type="paragraph" w:styleId="TOC1">
    <w:name w:val="toc 1"/>
    <w:basedOn w:val="Normal"/>
    <w:rsid w:val="009F67E8"/>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9F67E8"/>
    <w:pPr>
      <w:tabs>
        <w:tab w:val="clear" w:pos="567"/>
        <w:tab w:val="left" w:pos="1276"/>
      </w:tabs>
      <w:spacing w:before="160"/>
      <w:ind w:left="1276" w:hanging="709"/>
    </w:pPr>
  </w:style>
  <w:style w:type="paragraph" w:styleId="TOC3">
    <w:name w:val="toc 3"/>
    <w:basedOn w:val="TOC2"/>
    <w:rsid w:val="009F67E8"/>
    <w:pPr>
      <w:tabs>
        <w:tab w:val="clear" w:pos="1276"/>
        <w:tab w:val="left" w:pos="2155"/>
      </w:tabs>
      <w:ind w:left="2155" w:hanging="879"/>
    </w:pPr>
  </w:style>
  <w:style w:type="paragraph" w:styleId="TOC4">
    <w:name w:val="toc 4"/>
    <w:basedOn w:val="TOC3"/>
    <w:rsid w:val="009F67E8"/>
    <w:pPr>
      <w:tabs>
        <w:tab w:val="left" w:pos="3261"/>
      </w:tabs>
      <w:spacing w:before="80"/>
      <w:ind w:left="3261" w:hanging="993"/>
    </w:pPr>
  </w:style>
  <w:style w:type="paragraph" w:styleId="TOC5">
    <w:name w:val="toc 5"/>
    <w:basedOn w:val="TOC4"/>
    <w:rsid w:val="009F67E8"/>
  </w:style>
  <w:style w:type="paragraph" w:styleId="TOC6">
    <w:name w:val="toc 6"/>
    <w:basedOn w:val="TOC4"/>
    <w:rsid w:val="009F67E8"/>
  </w:style>
  <w:style w:type="paragraph" w:styleId="TOC7">
    <w:name w:val="toc 7"/>
    <w:basedOn w:val="TOC4"/>
    <w:rsid w:val="009F67E8"/>
  </w:style>
  <w:style w:type="paragraph" w:styleId="TOC8">
    <w:name w:val="toc 8"/>
    <w:basedOn w:val="TOC4"/>
    <w:rsid w:val="009F67E8"/>
  </w:style>
  <w:style w:type="paragraph" w:customStyle="1" w:styleId="Annexref">
    <w:name w:val="Annex_ref"/>
    <w:basedOn w:val="Normal"/>
    <w:next w:val="Normalaftertitle"/>
    <w:rsid w:val="009F67E8"/>
    <w:pPr>
      <w:keepNext/>
      <w:keepLines/>
      <w:spacing w:after="280"/>
      <w:jc w:val="center"/>
    </w:pPr>
  </w:style>
  <w:style w:type="paragraph" w:customStyle="1" w:styleId="Appendixref">
    <w:name w:val="Appendix_ref"/>
    <w:basedOn w:val="Annexref"/>
    <w:next w:val="Normalaftertitle"/>
    <w:rsid w:val="009F67E8"/>
  </w:style>
  <w:style w:type="paragraph" w:customStyle="1" w:styleId="Tabletitle">
    <w:name w:val="Table_title"/>
    <w:basedOn w:val="Normal"/>
    <w:next w:val="Tablehead"/>
    <w:link w:val="TabletitleChar"/>
    <w:rsid w:val="009F67E8"/>
    <w:pPr>
      <w:keepNext/>
      <w:spacing w:before="0" w:after="120"/>
      <w:jc w:val="center"/>
    </w:pPr>
    <w:rPr>
      <w:b/>
    </w:rPr>
  </w:style>
  <w:style w:type="paragraph" w:customStyle="1" w:styleId="Summary">
    <w:name w:val="Summary"/>
    <w:basedOn w:val="Normal"/>
    <w:next w:val="Normalaftertitle"/>
    <w:autoRedefine/>
    <w:rsid w:val="009F67E8"/>
    <w:pPr>
      <w:spacing w:after="480"/>
    </w:pPr>
    <w:rPr>
      <w:lang w:val="es-ES_tradnl"/>
    </w:rPr>
  </w:style>
  <w:style w:type="character" w:styleId="Hyperlink">
    <w:name w:val="Hyperlink"/>
    <w:aliases w:val="CEO_Hyperlink"/>
    <w:basedOn w:val="DefaultParagraphFont"/>
    <w:rsid w:val="009F67E8"/>
    <w:rPr>
      <w:color w:val="0000FF"/>
      <w:u w:val="single"/>
    </w:rPr>
  </w:style>
  <w:style w:type="paragraph" w:customStyle="1" w:styleId="TableLegendNote">
    <w:name w:val="Table_Legend_Note"/>
    <w:basedOn w:val="Tablelegend"/>
    <w:next w:val="Tablelegend"/>
    <w:rsid w:val="009F67E8"/>
    <w:pPr>
      <w:ind w:left="-85" w:firstLine="0"/>
    </w:pPr>
    <w:rPr>
      <w:lang w:val="en-US"/>
    </w:rPr>
  </w:style>
  <w:style w:type="character" w:customStyle="1" w:styleId="HeaderChar">
    <w:name w:val="Header Char"/>
    <w:basedOn w:val="DefaultParagraphFont"/>
    <w:link w:val="Header"/>
    <w:uiPriority w:val="99"/>
    <w:rsid w:val="009F67E8"/>
    <w:rPr>
      <w:sz w:val="24"/>
      <w:lang w:val="fr-FR" w:eastAsia="en-US"/>
    </w:rPr>
  </w:style>
  <w:style w:type="table" w:styleId="TableGrid">
    <w:name w:val="Table Grid"/>
    <w:basedOn w:val="TableNormal"/>
    <w:uiPriority w:val="39"/>
    <w:rsid w:val="009F67E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67E8"/>
    <w:rPr>
      <w:color w:val="605E5C"/>
      <w:shd w:val="clear" w:color="auto" w:fill="E1DFDD"/>
    </w:rPr>
  </w:style>
  <w:style w:type="paragraph" w:customStyle="1" w:styleId="CoverNumber">
    <w:name w:val="Cover Number"/>
    <w:basedOn w:val="Normal"/>
    <w:qFormat/>
    <w:rsid w:val="009F67E8"/>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9F67E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9F67E8"/>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9F67E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character" w:customStyle="1" w:styleId="TableheadChar">
    <w:name w:val="Table_head Char"/>
    <w:basedOn w:val="DefaultParagraphFont"/>
    <w:link w:val="Tablehead"/>
    <w:uiPriority w:val="99"/>
    <w:qFormat/>
    <w:locked/>
    <w:rsid w:val="009F67E8"/>
    <w:rPr>
      <w:b/>
      <w:sz w:val="22"/>
      <w:lang w:val="fr-FR" w:eastAsia="en-US"/>
    </w:rPr>
  </w:style>
  <w:style w:type="character" w:customStyle="1" w:styleId="TabletextChar">
    <w:name w:val="Table_text Char"/>
    <w:basedOn w:val="DefaultParagraphFont"/>
    <w:link w:val="Tabletext"/>
    <w:qFormat/>
    <w:locked/>
    <w:rsid w:val="009F67E8"/>
    <w:rPr>
      <w:sz w:val="22"/>
      <w:lang w:val="fr-FR" w:eastAsia="en-US"/>
    </w:rPr>
  </w:style>
  <w:style w:type="character" w:customStyle="1" w:styleId="HeadingbChar">
    <w:name w:val="Heading_b Char"/>
    <w:basedOn w:val="DefaultParagraphFont"/>
    <w:link w:val="Headingb"/>
    <w:autoRedefine/>
    <w:qFormat/>
    <w:locked/>
    <w:rsid w:val="00400E27"/>
    <w:rPr>
      <w:b/>
      <w:sz w:val="24"/>
      <w:lang w:val="fr-FR" w:eastAsia="en-US"/>
    </w:rPr>
  </w:style>
  <w:style w:type="paragraph" w:styleId="ListNumber2">
    <w:name w:val="List Number 2"/>
    <w:basedOn w:val="Normal"/>
    <w:autoRedefine/>
    <w:qFormat/>
    <w:rsid w:val="006C5BA7"/>
    <w:pPr>
      <w:tabs>
        <w:tab w:val="left" w:pos="643"/>
      </w:tabs>
      <w:spacing w:before="136"/>
      <w:ind w:left="643" w:hanging="360"/>
    </w:pPr>
    <w:rPr>
      <w:sz w:val="20"/>
      <w:lang w:val="en-GB"/>
    </w:rPr>
  </w:style>
  <w:style w:type="paragraph" w:styleId="ListBullet4">
    <w:name w:val="List Bullet 4"/>
    <w:basedOn w:val="Normal"/>
    <w:autoRedefine/>
    <w:qFormat/>
    <w:rsid w:val="006C5BA7"/>
    <w:pPr>
      <w:tabs>
        <w:tab w:val="clear" w:pos="1191"/>
        <w:tab w:val="left" w:pos="1209"/>
      </w:tabs>
      <w:spacing w:before="136"/>
      <w:ind w:left="1209" w:hanging="360"/>
    </w:pPr>
    <w:rPr>
      <w:sz w:val="20"/>
      <w:lang w:val="en-GB"/>
    </w:rPr>
  </w:style>
  <w:style w:type="paragraph" w:styleId="ListNumber">
    <w:name w:val="List Number"/>
    <w:basedOn w:val="Normal"/>
    <w:autoRedefine/>
    <w:qFormat/>
    <w:rsid w:val="006C5BA7"/>
    <w:pPr>
      <w:tabs>
        <w:tab w:val="left" w:pos="360"/>
      </w:tabs>
      <w:spacing w:before="136"/>
      <w:ind w:left="360" w:hanging="360"/>
    </w:pPr>
    <w:rPr>
      <w:sz w:val="20"/>
      <w:lang w:val="en-GB"/>
    </w:rPr>
  </w:style>
  <w:style w:type="paragraph" w:styleId="Index5">
    <w:name w:val="index 5"/>
    <w:basedOn w:val="Normal"/>
    <w:next w:val="Normal"/>
    <w:autoRedefine/>
    <w:qFormat/>
    <w:rsid w:val="006C5BA7"/>
    <w:pPr>
      <w:tabs>
        <w:tab w:val="clear" w:pos="794"/>
        <w:tab w:val="clear" w:pos="1191"/>
        <w:tab w:val="clear" w:pos="1588"/>
        <w:tab w:val="clear" w:pos="1985"/>
        <w:tab w:val="left" w:pos="1134"/>
        <w:tab w:val="left" w:pos="1871"/>
        <w:tab w:val="left" w:pos="2268"/>
      </w:tabs>
      <w:ind w:left="1132"/>
      <w:jc w:val="left"/>
    </w:pPr>
    <w:rPr>
      <w:lang w:val="en-GB"/>
    </w:rPr>
  </w:style>
  <w:style w:type="paragraph" w:styleId="ListBullet">
    <w:name w:val="List Bullet"/>
    <w:basedOn w:val="Normal"/>
    <w:autoRedefine/>
    <w:qFormat/>
    <w:rsid w:val="006C5BA7"/>
    <w:pPr>
      <w:tabs>
        <w:tab w:val="left" w:pos="360"/>
      </w:tabs>
      <w:spacing w:before="136"/>
      <w:ind w:left="360" w:hanging="360"/>
    </w:pPr>
    <w:rPr>
      <w:sz w:val="20"/>
      <w:lang w:val="en-GB"/>
    </w:rPr>
  </w:style>
  <w:style w:type="paragraph" w:styleId="CommentText">
    <w:name w:val="annotation text"/>
    <w:basedOn w:val="Normal"/>
    <w:link w:val="CommentTextChar"/>
    <w:autoRedefine/>
    <w:qFormat/>
    <w:rsid w:val="006C5BA7"/>
    <w:rPr>
      <w:sz w:val="20"/>
    </w:rPr>
  </w:style>
  <w:style w:type="character" w:customStyle="1" w:styleId="CommentTextChar">
    <w:name w:val="Comment Text Char"/>
    <w:basedOn w:val="DefaultParagraphFont"/>
    <w:link w:val="CommentText"/>
    <w:qFormat/>
    <w:rsid w:val="006C5BA7"/>
    <w:rPr>
      <w:lang w:val="fr-FR" w:eastAsia="en-US"/>
    </w:rPr>
  </w:style>
  <w:style w:type="paragraph" w:styleId="ListBullet3">
    <w:name w:val="List Bullet 3"/>
    <w:basedOn w:val="Normal"/>
    <w:autoRedefine/>
    <w:qFormat/>
    <w:rsid w:val="006C5BA7"/>
    <w:pPr>
      <w:tabs>
        <w:tab w:val="left" w:pos="926"/>
      </w:tabs>
      <w:spacing w:before="136"/>
      <w:ind w:left="926" w:hanging="360"/>
    </w:pPr>
    <w:rPr>
      <w:sz w:val="20"/>
      <w:lang w:val="en-GB"/>
    </w:rPr>
  </w:style>
  <w:style w:type="paragraph" w:styleId="BodyTextIndent">
    <w:name w:val="Body Text Indent"/>
    <w:basedOn w:val="Normal"/>
    <w:link w:val="BodyTextIndentChar"/>
    <w:autoRedefine/>
    <w:qFormat/>
    <w:rsid w:val="006C5BA7"/>
    <w:pPr>
      <w:pageBreakBefore/>
      <w:widowControl w:val="0"/>
      <w:tabs>
        <w:tab w:val="clear" w:pos="794"/>
        <w:tab w:val="clear" w:pos="1191"/>
        <w:tab w:val="clear" w:pos="1588"/>
        <w:tab w:val="clear" w:pos="1985"/>
        <w:tab w:val="left" w:pos="953"/>
      </w:tabs>
      <w:overflowPunct/>
      <w:autoSpaceDE/>
      <w:autoSpaceDN/>
      <w:adjustRightInd/>
      <w:ind w:firstLine="425"/>
      <w:textAlignment w:val="auto"/>
    </w:pPr>
    <w:rPr>
      <w:kern w:val="2"/>
      <w:sz w:val="21"/>
      <w:szCs w:val="24"/>
      <w:lang w:val="en-GB" w:eastAsia="zh-CN"/>
    </w:rPr>
  </w:style>
  <w:style w:type="character" w:customStyle="1" w:styleId="BodyTextIndentChar">
    <w:name w:val="Body Text Indent Char"/>
    <w:basedOn w:val="DefaultParagraphFont"/>
    <w:link w:val="BodyTextIndent"/>
    <w:qFormat/>
    <w:rsid w:val="006C5BA7"/>
    <w:rPr>
      <w:kern w:val="2"/>
      <w:sz w:val="21"/>
      <w:szCs w:val="24"/>
      <w:lang w:val="en-GB"/>
    </w:rPr>
  </w:style>
  <w:style w:type="paragraph" w:styleId="ListBullet2">
    <w:name w:val="List Bullet 2"/>
    <w:basedOn w:val="Normal"/>
    <w:autoRedefine/>
    <w:qFormat/>
    <w:rsid w:val="006C5BA7"/>
    <w:pPr>
      <w:tabs>
        <w:tab w:val="left" w:pos="643"/>
      </w:tabs>
      <w:spacing w:before="136"/>
      <w:ind w:left="643" w:hanging="360"/>
    </w:pPr>
    <w:rPr>
      <w:sz w:val="20"/>
      <w:lang w:val="en-GB"/>
    </w:rPr>
  </w:style>
  <w:style w:type="paragraph" w:styleId="ListBullet5">
    <w:name w:val="List Bullet 5"/>
    <w:basedOn w:val="Normal"/>
    <w:autoRedefine/>
    <w:qFormat/>
    <w:rsid w:val="006C5BA7"/>
    <w:pPr>
      <w:tabs>
        <w:tab w:val="left" w:pos="1492"/>
      </w:tabs>
      <w:spacing w:before="136"/>
      <w:ind w:left="1492" w:hanging="360"/>
    </w:pPr>
    <w:rPr>
      <w:sz w:val="20"/>
      <w:lang w:val="en-GB"/>
    </w:rPr>
  </w:style>
  <w:style w:type="paragraph" w:styleId="BalloonText">
    <w:name w:val="Balloon Text"/>
    <w:basedOn w:val="Normal"/>
    <w:link w:val="BalloonTextChar"/>
    <w:autoRedefine/>
    <w:qFormat/>
    <w:rsid w:val="006C5BA7"/>
    <w:pPr>
      <w:spacing w:before="0"/>
      <w:jc w:val="left"/>
      <w:textAlignment w:val="auto"/>
    </w:pPr>
    <w:rPr>
      <w:rFonts w:ascii="Tahoma" w:hAnsi="Tahoma" w:cs="Tahoma"/>
      <w:sz w:val="16"/>
      <w:szCs w:val="16"/>
      <w:lang w:val="en-GB"/>
    </w:rPr>
  </w:style>
  <w:style w:type="character" w:customStyle="1" w:styleId="BalloonTextChar">
    <w:name w:val="Balloon Text Char"/>
    <w:basedOn w:val="DefaultParagraphFont"/>
    <w:link w:val="BalloonText"/>
    <w:qFormat/>
    <w:rsid w:val="006C5BA7"/>
    <w:rPr>
      <w:rFonts w:ascii="Tahoma" w:hAnsi="Tahoma" w:cs="Tahoma"/>
      <w:sz w:val="16"/>
      <w:szCs w:val="16"/>
      <w:lang w:val="en-GB" w:eastAsia="en-US"/>
    </w:rPr>
  </w:style>
  <w:style w:type="paragraph" w:styleId="CommentSubject">
    <w:name w:val="annotation subject"/>
    <w:basedOn w:val="CommentText"/>
    <w:next w:val="CommentText"/>
    <w:link w:val="CommentSubjectChar"/>
    <w:autoRedefine/>
    <w:qFormat/>
    <w:rsid w:val="006C5BA7"/>
    <w:pPr>
      <w:jc w:val="left"/>
      <w:textAlignment w:val="auto"/>
    </w:pPr>
    <w:rPr>
      <w:b/>
      <w:bCs/>
      <w:sz w:val="24"/>
    </w:rPr>
  </w:style>
  <w:style w:type="character" w:customStyle="1" w:styleId="CommentSubjectChar">
    <w:name w:val="Comment Subject Char"/>
    <w:basedOn w:val="CommentTextChar"/>
    <w:link w:val="CommentSubject"/>
    <w:qFormat/>
    <w:rsid w:val="006C5BA7"/>
    <w:rPr>
      <w:b/>
      <w:bCs/>
      <w:sz w:val="24"/>
      <w:lang w:val="fr-FR" w:eastAsia="en-US"/>
    </w:rPr>
  </w:style>
  <w:style w:type="character" w:styleId="FollowedHyperlink">
    <w:name w:val="FollowedHyperlink"/>
    <w:basedOn w:val="DefaultParagraphFont"/>
    <w:autoRedefine/>
    <w:unhideWhenUsed/>
    <w:qFormat/>
    <w:rsid w:val="006C5BA7"/>
    <w:rPr>
      <w:color w:val="800080" w:themeColor="followedHyperlink"/>
      <w:u w:val="single"/>
    </w:rPr>
  </w:style>
  <w:style w:type="character" w:customStyle="1" w:styleId="Heading1Char">
    <w:name w:val="Heading 1 Char"/>
    <w:link w:val="Heading1"/>
    <w:autoRedefine/>
    <w:qFormat/>
    <w:locked/>
    <w:rsid w:val="006C5BA7"/>
    <w:rPr>
      <w:b/>
      <w:sz w:val="24"/>
      <w:lang w:val="fr-FR" w:eastAsia="en-US"/>
    </w:rPr>
  </w:style>
  <w:style w:type="character" w:customStyle="1" w:styleId="enumlev1Char">
    <w:name w:val="enumlev1 Char"/>
    <w:link w:val="enumlev1"/>
    <w:autoRedefine/>
    <w:qFormat/>
    <w:locked/>
    <w:rsid w:val="006C5BA7"/>
    <w:rPr>
      <w:sz w:val="24"/>
      <w:lang w:val="fr-FR" w:eastAsia="en-US"/>
    </w:rPr>
  </w:style>
  <w:style w:type="paragraph" w:customStyle="1" w:styleId="RectitleBR">
    <w:name w:val="Rec_title_BR"/>
    <w:basedOn w:val="Normal"/>
    <w:next w:val="Recref"/>
    <w:autoRedefine/>
    <w:qFormat/>
    <w:rsid w:val="006C5BA7"/>
    <w:pPr>
      <w:keepNext/>
      <w:keepLines/>
      <w:spacing w:before="240"/>
      <w:jc w:val="center"/>
    </w:pPr>
    <w:rPr>
      <w:b/>
      <w:sz w:val="28"/>
    </w:rPr>
  </w:style>
  <w:style w:type="character" w:customStyle="1" w:styleId="EquationChar">
    <w:name w:val="Equation Char"/>
    <w:link w:val="Equation"/>
    <w:autoRedefine/>
    <w:qFormat/>
    <w:rsid w:val="006C5BA7"/>
    <w:rPr>
      <w:sz w:val="24"/>
      <w:lang w:val="fr-FR" w:eastAsia="en-US"/>
    </w:rPr>
  </w:style>
  <w:style w:type="character" w:customStyle="1" w:styleId="FiguretitleChar">
    <w:name w:val="Figure_title Char"/>
    <w:link w:val="Figuretitle"/>
    <w:autoRedefine/>
    <w:qFormat/>
    <w:locked/>
    <w:rsid w:val="006C5BA7"/>
    <w:rPr>
      <w:rFonts w:ascii="Times New Roman Bold" w:hAnsi="Times New Roman Bold"/>
      <w:b/>
      <w:sz w:val="18"/>
      <w:lang w:val="fr-FR" w:eastAsia="en-US"/>
    </w:rPr>
  </w:style>
  <w:style w:type="character" w:customStyle="1" w:styleId="TextCar">
    <w:name w:val="Text Car"/>
    <w:link w:val="Text"/>
    <w:autoRedefine/>
    <w:qFormat/>
    <w:locked/>
    <w:rsid w:val="006C5BA7"/>
    <w:rPr>
      <w:sz w:val="24"/>
      <w:lang w:val="en-GB" w:eastAsia="en-US"/>
    </w:rPr>
  </w:style>
  <w:style w:type="paragraph" w:customStyle="1" w:styleId="Text">
    <w:name w:val="Text"/>
    <w:basedOn w:val="Normal"/>
    <w:link w:val="TextCar"/>
    <w:autoRedefine/>
    <w:qFormat/>
    <w:rsid w:val="006C5BA7"/>
    <w:pPr>
      <w:textAlignment w:val="auto"/>
    </w:pPr>
    <w:rPr>
      <w:lang w:val="en-GB"/>
    </w:rPr>
  </w:style>
  <w:style w:type="character" w:customStyle="1" w:styleId="StyleTextCarLatinItalic">
    <w:name w:val="Style Text Car + (Latin) Italic"/>
    <w:autoRedefine/>
    <w:qFormat/>
    <w:rsid w:val="006C5BA7"/>
    <w:rPr>
      <w:i/>
      <w:sz w:val="24"/>
      <w:lang w:val="en-GB" w:eastAsia="en-US" w:bidi="ar-SA"/>
    </w:rPr>
  </w:style>
  <w:style w:type="paragraph" w:customStyle="1" w:styleId="Texte">
    <w:name w:val="Texte"/>
    <w:basedOn w:val="Normal"/>
    <w:autoRedefine/>
    <w:qFormat/>
    <w:rsid w:val="006C5BA7"/>
    <w:pPr>
      <w:tabs>
        <w:tab w:val="clear" w:pos="794"/>
        <w:tab w:val="clear" w:pos="1191"/>
        <w:tab w:val="clear" w:pos="1588"/>
        <w:tab w:val="clear" w:pos="1985"/>
      </w:tabs>
      <w:overflowPunct/>
      <w:autoSpaceDE/>
      <w:autoSpaceDN/>
      <w:adjustRightInd/>
      <w:textAlignment w:val="auto"/>
    </w:pPr>
    <w:rPr>
      <w:color w:val="000000"/>
      <w:szCs w:val="24"/>
      <w:lang w:val="en-US" w:eastAsia="fr-FR"/>
    </w:rPr>
  </w:style>
  <w:style w:type="paragraph" w:customStyle="1" w:styleId="a">
    <w:name w:val="建议书"/>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8"/>
      <w:szCs w:val="24"/>
      <w:lang w:val="en-US" w:eastAsia="zh-CN"/>
    </w:rPr>
  </w:style>
  <w:style w:type="paragraph" w:customStyle="1" w:styleId="a0">
    <w:name w:val="名称"/>
    <w:basedOn w:val="Normal"/>
    <w:autoRedefine/>
    <w:qFormat/>
    <w:rsid w:val="006C5BA7"/>
    <w:pPr>
      <w:widowControl w:val="0"/>
      <w:tabs>
        <w:tab w:val="clear" w:pos="794"/>
        <w:tab w:val="clear" w:pos="1191"/>
        <w:tab w:val="clear" w:pos="1588"/>
        <w:tab w:val="clear" w:pos="1985"/>
        <w:tab w:val="left" w:pos="953"/>
      </w:tabs>
      <w:overflowPunct/>
      <w:autoSpaceDE/>
      <w:autoSpaceDN/>
      <w:adjustRightInd/>
      <w:snapToGrid w:val="0"/>
      <w:spacing w:before="160" w:after="160"/>
      <w:jc w:val="center"/>
      <w:textAlignment w:val="auto"/>
    </w:pPr>
    <w:rPr>
      <w:b/>
      <w:kern w:val="2"/>
      <w:sz w:val="28"/>
      <w:szCs w:val="24"/>
      <w:lang w:val="en-US" w:eastAsia="zh-CN"/>
    </w:rPr>
  </w:style>
  <w:style w:type="paragraph" w:customStyle="1" w:styleId="a1">
    <w:name w:val="年"/>
    <w:basedOn w:val="Normal"/>
    <w:autoRedefine/>
    <w:qFormat/>
    <w:rsid w:val="006C5BA7"/>
    <w:pPr>
      <w:widowControl w:val="0"/>
      <w:tabs>
        <w:tab w:val="clear" w:pos="794"/>
        <w:tab w:val="clear" w:pos="1191"/>
        <w:tab w:val="clear" w:pos="1588"/>
        <w:tab w:val="clear" w:pos="1985"/>
        <w:tab w:val="left" w:pos="953"/>
      </w:tabs>
      <w:overflowPunct/>
      <w:autoSpaceDE/>
      <w:autoSpaceDN/>
      <w:adjustRightInd/>
      <w:jc w:val="right"/>
      <w:textAlignment w:val="auto"/>
    </w:pPr>
    <w:rPr>
      <w:kern w:val="2"/>
      <w:sz w:val="21"/>
      <w:szCs w:val="24"/>
      <w:lang w:val="en-US" w:eastAsia="zh-CN"/>
    </w:rPr>
  </w:style>
  <w:style w:type="paragraph" w:customStyle="1" w:styleId="a2">
    <w:name w:val="楷体"/>
    <w:basedOn w:val="Normal"/>
    <w:autoRedefine/>
    <w:qFormat/>
    <w:rsid w:val="006C5BA7"/>
    <w:pPr>
      <w:widowControl w:val="0"/>
      <w:tabs>
        <w:tab w:val="clear" w:pos="794"/>
        <w:tab w:val="clear" w:pos="1191"/>
        <w:tab w:val="clear" w:pos="1588"/>
        <w:tab w:val="clear" w:pos="1985"/>
        <w:tab w:val="left" w:pos="953"/>
      </w:tabs>
      <w:overflowPunct/>
      <w:autoSpaceDE/>
      <w:autoSpaceDN/>
      <w:adjustRightInd/>
      <w:ind w:firstLineChars="378" w:firstLine="794"/>
      <w:textAlignment w:val="auto"/>
    </w:pPr>
    <w:rPr>
      <w:rFonts w:eastAsia="STKaiti"/>
      <w:kern w:val="2"/>
      <w:sz w:val="21"/>
      <w:szCs w:val="24"/>
      <w:lang w:val="en-US" w:eastAsia="zh-CN"/>
    </w:rPr>
  </w:style>
  <w:style w:type="paragraph" w:customStyle="1" w:styleId="a3">
    <w:name w:val="附件"/>
    <w:basedOn w:val="Normal"/>
    <w:autoRedefine/>
    <w:qFormat/>
    <w:rsid w:val="006C5BA7"/>
    <w:pPr>
      <w:widowControl w:val="0"/>
      <w:tabs>
        <w:tab w:val="clear" w:pos="794"/>
        <w:tab w:val="clear" w:pos="1191"/>
        <w:tab w:val="clear" w:pos="1588"/>
        <w:tab w:val="clear" w:pos="1985"/>
        <w:tab w:val="left" w:pos="953"/>
      </w:tabs>
      <w:overflowPunct/>
      <w:autoSpaceDE/>
      <w:autoSpaceDN/>
      <w:adjustRightInd/>
      <w:spacing w:before="360" w:after="240"/>
      <w:jc w:val="center"/>
      <w:textAlignment w:val="auto"/>
    </w:pPr>
    <w:rPr>
      <w:b/>
      <w:kern w:val="2"/>
      <w:szCs w:val="24"/>
      <w:lang w:val="en-US" w:eastAsia="zh-CN"/>
    </w:rPr>
  </w:style>
  <w:style w:type="paragraph" w:customStyle="1" w:styleId="bt1">
    <w:name w:val="bt1"/>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1">
    <w:name w:val="正文 1"/>
    <w:basedOn w:val="Normal"/>
    <w:autoRedefine/>
    <w:qFormat/>
    <w:rsid w:val="006C5BA7"/>
    <w:pPr>
      <w:widowControl w:val="0"/>
      <w:tabs>
        <w:tab w:val="clear" w:pos="1191"/>
        <w:tab w:val="clear" w:pos="1588"/>
        <w:tab w:val="clear" w:pos="1985"/>
      </w:tabs>
      <w:overflowPunct/>
      <w:autoSpaceDE/>
      <w:autoSpaceDN/>
      <w:adjustRightInd/>
      <w:textAlignment w:val="auto"/>
    </w:pPr>
    <w:rPr>
      <w:kern w:val="2"/>
      <w:sz w:val="21"/>
      <w:szCs w:val="24"/>
      <w:lang w:val="en-US" w:eastAsia="zh-CN"/>
    </w:rPr>
  </w:style>
  <w:style w:type="paragraph" w:customStyle="1" w:styleId="bt2">
    <w:name w:val="bt2"/>
    <w:basedOn w:val="Normal"/>
    <w:autoRedefine/>
    <w:qFormat/>
    <w:rsid w:val="006C5BA7"/>
    <w:pPr>
      <w:widowControl w:val="0"/>
      <w:tabs>
        <w:tab w:val="clear" w:pos="1191"/>
        <w:tab w:val="clear" w:pos="1588"/>
        <w:tab w:val="clear" w:pos="1985"/>
      </w:tabs>
      <w:overflowPunct/>
      <w:autoSpaceDE/>
      <w:autoSpaceDN/>
      <w:adjustRightInd/>
      <w:spacing w:before="320"/>
      <w:textAlignment w:val="auto"/>
    </w:pPr>
    <w:rPr>
      <w:b/>
      <w:kern w:val="2"/>
      <w:szCs w:val="24"/>
      <w:lang w:val="en-US" w:eastAsia="zh-CN"/>
    </w:rPr>
  </w:style>
  <w:style w:type="paragraph" w:customStyle="1" w:styleId="a4">
    <w:name w:val="公式"/>
    <w:basedOn w:val="Normal"/>
    <w:autoRedefine/>
    <w:qFormat/>
    <w:rsid w:val="006C5BA7"/>
    <w:pPr>
      <w:widowControl w:val="0"/>
      <w:tabs>
        <w:tab w:val="clear" w:pos="794"/>
        <w:tab w:val="clear" w:pos="1191"/>
        <w:tab w:val="clear" w:pos="1588"/>
        <w:tab w:val="clear" w:pos="1985"/>
        <w:tab w:val="center" w:pos="4800"/>
        <w:tab w:val="right" w:pos="9752"/>
      </w:tabs>
      <w:overflowPunct/>
      <w:autoSpaceDE/>
      <w:autoSpaceDN/>
      <w:adjustRightInd/>
      <w:textAlignment w:val="auto"/>
    </w:pPr>
    <w:rPr>
      <w:kern w:val="2"/>
      <w:sz w:val="22"/>
      <w:szCs w:val="24"/>
      <w:lang w:val="en-US" w:eastAsia="zh-CN"/>
    </w:rPr>
  </w:style>
  <w:style w:type="paragraph" w:customStyle="1" w:styleId="a5">
    <w:name w:val="表题"/>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after="120"/>
      <w:jc w:val="center"/>
      <w:textAlignment w:val="auto"/>
    </w:pPr>
    <w:rPr>
      <w:rFonts w:cs="Arial"/>
      <w:b/>
      <w:sz w:val="18"/>
      <w:szCs w:val="24"/>
      <w:lang w:val="en-GB" w:eastAsia="zh-CN"/>
    </w:rPr>
  </w:style>
  <w:style w:type="paragraph" w:customStyle="1" w:styleId="a6">
    <w:name w:val="表文"/>
    <w:basedOn w:val="Normal"/>
    <w:autoRedefine/>
    <w:qFormat/>
    <w:rsid w:val="006C5BA7"/>
    <w:pPr>
      <w:widowControl w:val="0"/>
      <w:tabs>
        <w:tab w:val="clear" w:pos="794"/>
        <w:tab w:val="clear" w:pos="1191"/>
        <w:tab w:val="clear" w:pos="1588"/>
        <w:tab w:val="clear" w:pos="1985"/>
      </w:tabs>
      <w:overflowPunct/>
      <w:topLinePunct/>
      <w:autoSpaceDE/>
      <w:autoSpaceDN/>
      <w:adjustRightInd/>
      <w:spacing w:before="0"/>
      <w:textAlignment w:val="auto"/>
    </w:pPr>
    <w:rPr>
      <w:sz w:val="18"/>
      <w:szCs w:val="24"/>
      <w:lang w:val="en-US" w:eastAsia="zh-CN"/>
    </w:rPr>
  </w:style>
  <w:style w:type="paragraph" w:customStyle="1" w:styleId="a7">
    <w:name w:val="表序"/>
    <w:basedOn w:val="Normal"/>
    <w:autoRedefine/>
    <w:qFormat/>
    <w:rsid w:val="006C5BA7"/>
    <w:pPr>
      <w:widowControl w:val="0"/>
      <w:tabs>
        <w:tab w:val="clear" w:pos="794"/>
        <w:tab w:val="clear" w:pos="1191"/>
        <w:tab w:val="clear" w:pos="1588"/>
        <w:tab w:val="clear" w:pos="1985"/>
      </w:tabs>
      <w:overflowPunct/>
      <w:topLinePunct/>
      <w:autoSpaceDE/>
      <w:autoSpaceDN/>
      <w:adjustRightInd/>
      <w:jc w:val="center"/>
      <w:textAlignment w:val="auto"/>
    </w:pPr>
    <w:rPr>
      <w:sz w:val="18"/>
      <w:szCs w:val="24"/>
      <w:lang w:val="en-GB" w:eastAsia="zh-CN"/>
    </w:rPr>
  </w:style>
  <w:style w:type="paragraph" w:customStyle="1" w:styleId="a8">
    <w:name w:val="图序"/>
    <w:basedOn w:val="1"/>
    <w:autoRedefine/>
    <w:qFormat/>
    <w:rsid w:val="006C5BA7"/>
    <w:pPr>
      <w:topLinePunct/>
      <w:jc w:val="center"/>
    </w:pPr>
    <w:rPr>
      <w:kern w:val="0"/>
      <w:sz w:val="18"/>
      <w:lang w:val="en-GB"/>
    </w:rPr>
  </w:style>
  <w:style w:type="paragraph" w:customStyle="1" w:styleId="a9">
    <w:name w:val="图题"/>
    <w:basedOn w:val="1"/>
    <w:autoRedefine/>
    <w:qFormat/>
    <w:rsid w:val="006C5BA7"/>
    <w:pPr>
      <w:topLinePunct/>
      <w:spacing w:before="0"/>
      <w:jc w:val="center"/>
    </w:pPr>
    <w:rPr>
      <w:b/>
      <w:kern w:val="0"/>
      <w:sz w:val="18"/>
      <w:lang w:val="en-GB"/>
    </w:rPr>
  </w:style>
  <w:style w:type="paragraph" w:customStyle="1" w:styleId="aa">
    <w:name w:val="图"/>
    <w:basedOn w:val="1"/>
    <w:autoRedefine/>
    <w:qFormat/>
    <w:rsid w:val="006C5BA7"/>
    <w:pPr>
      <w:topLinePunct/>
      <w:jc w:val="center"/>
    </w:pPr>
    <w:rPr>
      <w:kern w:val="0"/>
      <w:lang w:val="en-GB"/>
    </w:rPr>
  </w:style>
  <w:style w:type="paragraph" w:customStyle="1" w:styleId="ab">
    <w:name w:val="项目一字线"/>
    <w:basedOn w:val="1"/>
    <w:autoRedefine/>
    <w:qFormat/>
    <w:rsid w:val="006C5BA7"/>
    <w:pPr>
      <w:tabs>
        <w:tab w:val="clear" w:pos="794"/>
      </w:tabs>
      <w:ind w:left="840" w:hangingChars="400" w:hanging="840"/>
    </w:pPr>
  </w:style>
  <w:style w:type="paragraph" w:customStyle="1" w:styleId="RecNoBR">
    <w:name w:val="Rec_No_BR"/>
    <w:basedOn w:val="Normal"/>
    <w:next w:val="Normal"/>
    <w:autoRedefine/>
    <w:qFormat/>
    <w:rsid w:val="001E74E2"/>
    <w:pPr>
      <w:keepNext/>
      <w:keepLines/>
      <w:tabs>
        <w:tab w:val="clear" w:pos="794"/>
        <w:tab w:val="clear" w:pos="1191"/>
        <w:tab w:val="clear" w:pos="1588"/>
        <w:tab w:val="clear" w:pos="1985"/>
      </w:tabs>
      <w:spacing w:before="240"/>
      <w:jc w:val="center"/>
    </w:pPr>
    <w:rPr>
      <w:sz w:val="28"/>
      <w:lang w:eastAsia="zh-CN"/>
    </w:rPr>
  </w:style>
  <w:style w:type="paragraph" w:customStyle="1" w:styleId="5F">
    <w:name w:val="5F"/>
    <w:basedOn w:val="Heading3"/>
    <w:autoRedefine/>
    <w:qFormat/>
    <w:rsid w:val="006C5BA7"/>
    <w:pPr>
      <w:keepNext w:val="0"/>
      <w:keepLines w:val="0"/>
      <w:widowControl w:val="0"/>
      <w:tabs>
        <w:tab w:val="clear" w:pos="794"/>
        <w:tab w:val="clear" w:pos="1191"/>
        <w:tab w:val="clear" w:pos="1588"/>
        <w:tab w:val="clear" w:pos="1985"/>
      </w:tabs>
      <w:overflowPunct/>
      <w:topLinePunct/>
      <w:autoSpaceDE/>
      <w:autoSpaceDN/>
      <w:adjustRightInd/>
      <w:spacing w:before="0"/>
      <w:ind w:left="0" w:firstLine="0"/>
      <w:jc w:val="center"/>
      <w:textAlignment w:val="auto"/>
    </w:pPr>
    <w:rPr>
      <w:rFonts w:eastAsia="FangSong_GB2312"/>
      <w:b w:val="0"/>
      <w:kern w:val="2"/>
      <w:sz w:val="21"/>
      <w:lang w:val="en-US" w:eastAsia="zh-CN"/>
    </w:rPr>
  </w:style>
  <w:style w:type="paragraph" w:customStyle="1" w:styleId="b2">
    <w:name w:val="b2"/>
    <w:basedOn w:val="Normal"/>
    <w:autoRedefine/>
    <w:qFormat/>
    <w:rsid w:val="006C5BA7"/>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28"/>
      <w:lang w:val="en-US" w:eastAsia="zh-CN"/>
    </w:rPr>
  </w:style>
  <w:style w:type="paragraph" w:customStyle="1" w:styleId="b3">
    <w:name w:val="b3"/>
    <w:next w:val="Normal"/>
    <w:autoRedefine/>
    <w:qFormat/>
    <w:rsid w:val="006C5BA7"/>
    <w:pPr>
      <w:widowControl w:val="0"/>
      <w:spacing w:line="360" w:lineRule="auto"/>
      <w:jc w:val="right"/>
    </w:pPr>
    <w:rPr>
      <w:rFonts w:eastAsia="FangSong_GB2312"/>
      <w:sz w:val="21"/>
    </w:rPr>
  </w:style>
  <w:style w:type="paragraph" w:customStyle="1" w:styleId="ac">
    <w:name w:val="上页码"/>
    <w:next w:val="Normal"/>
    <w:autoRedefine/>
    <w:qFormat/>
    <w:rsid w:val="006C5BA7"/>
    <w:pPr>
      <w:widowControl w:val="0"/>
      <w:jc w:val="both"/>
    </w:pPr>
    <w:rPr>
      <w:b/>
      <w:color w:val="FFFFFF"/>
      <w:sz w:val="18"/>
    </w:rPr>
  </w:style>
  <w:style w:type="paragraph" w:customStyle="1" w:styleId="KTK">
    <w:name w:val="KTK"/>
    <w:basedOn w:val="Normal"/>
    <w:autoRedefine/>
    <w:qFormat/>
    <w:rsid w:val="006C5BA7"/>
    <w:pPr>
      <w:widowControl w:val="0"/>
      <w:tabs>
        <w:tab w:val="clear" w:pos="794"/>
        <w:tab w:val="clear" w:pos="1191"/>
        <w:tab w:val="clear" w:pos="1588"/>
        <w:tab w:val="clear" w:pos="1985"/>
      </w:tabs>
      <w:overflowPunct/>
      <w:autoSpaceDE/>
      <w:autoSpaceDN/>
      <w:adjustRightInd/>
      <w:spacing w:before="0"/>
      <w:ind w:firstLine="425"/>
      <w:textAlignment w:val="auto"/>
    </w:pPr>
    <w:rPr>
      <w:rFonts w:eastAsia="KaiTi_GB2312"/>
      <w:kern w:val="2"/>
      <w:sz w:val="21"/>
      <w:lang w:val="en-US" w:eastAsia="zh-CN"/>
    </w:rPr>
  </w:style>
  <w:style w:type="character" w:customStyle="1" w:styleId="UnresolvedMention1">
    <w:name w:val="Unresolved Mention1"/>
    <w:basedOn w:val="DefaultParagraphFont"/>
    <w:autoRedefine/>
    <w:uiPriority w:val="99"/>
    <w:semiHidden/>
    <w:unhideWhenUsed/>
    <w:qFormat/>
    <w:rsid w:val="006C5BA7"/>
    <w:rPr>
      <w:color w:val="605E5C"/>
      <w:shd w:val="clear" w:color="auto" w:fill="E1DFDD"/>
    </w:rPr>
  </w:style>
  <w:style w:type="paragraph" w:customStyle="1" w:styleId="Code">
    <w:name w:val="Code"/>
    <w:basedOn w:val="Normal"/>
    <w:autoRedefine/>
    <w:qFormat/>
    <w:rsid w:val="006C5BA7"/>
    <w:pPr>
      <w:keepNext/>
      <w:keepLines/>
      <w:pBdr>
        <w:top w:val="single" w:sz="6" w:space="1" w:color="auto"/>
        <w:left w:val="single" w:sz="6" w:space="1" w:color="auto"/>
        <w:bottom w:val="single" w:sz="6" w:space="1" w:color="auto"/>
        <w:right w:val="single" w:sz="6" w:space="1" w:color="auto"/>
      </w:pBdr>
      <w:shd w:val="pct10" w:color="auto" w:fill="auto"/>
      <w:tabs>
        <w:tab w:val="left" w:pos="709"/>
        <w:tab w:val="left" w:pos="1418"/>
        <w:tab w:val="left" w:pos="2552"/>
      </w:tabs>
      <w:spacing w:before="136"/>
    </w:pPr>
    <w:rPr>
      <w:rFonts w:ascii="Courier" w:hAnsi="Courier"/>
      <w:sz w:val="16"/>
      <w:lang w:val="en-GB"/>
    </w:rPr>
  </w:style>
  <w:style w:type="character" w:customStyle="1" w:styleId="keyword">
    <w:name w:val="keyword"/>
    <w:basedOn w:val="DefaultParagraphFont"/>
    <w:autoRedefine/>
    <w:qFormat/>
    <w:rsid w:val="006C5BA7"/>
    <w:rPr>
      <w:i/>
    </w:rPr>
  </w:style>
  <w:style w:type="character" w:customStyle="1" w:styleId="FootnoteTextChar">
    <w:name w:val="Footnote Text Char"/>
    <w:basedOn w:val="DefaultParagraphFont"/>
    <w:link w:val="FootnoteText"/>
    <w:qFormat/>
    <w:rsid w:val="00EA1876"/>
    <w:rPr>
      <w:sz w:val="22"/>
      <w:lang w:val="fr-FR" w:eastAsia="en-US"/>
    </w:rPr>
  </w:style>
  <w:style w:type="paragraph" w:customStyle="1" w:styleId="Reasons">
    <w:name w:val="Reasons"/>
    <w:basedOn w:val="Normal"/>
    <w:qFormat/>
    <w:rsid w:val="00EA1876"/>
    <w:pPr>
      <w:tabs>
        <w:tab w:val="clear" w:pos="794"/>
        <w:tab w:val="clear" w:pos="1191"/>
        <w:tab w:val="left" w:pos="1134"/>
      </w:tabs>
      <w:jc w:val="left"/>
    </w:pPr>
    <w:rPr>
      <w:rFonts w:eastAsiaTheme="minorEastAsia"/>
      <w:lang w:val="en-GB"/>
    </w:rPr>
  </w:style>
  <w:style w:type="character" w:customStyle="1" w:styleId="AnnexNoTitleChar">
    <w:name w:val="Annex_NoTitle Char"/>
    <w:basedOn w:val="DefaultParagraphFont"/>
    <w:link w:val="AnnexNoTitle"/>
    <w:qFormat/>
    <w:rsid w:val="00EA1876"/>
    <w:rPr>
      <w:b/>
      <w:sz w:val="28"/>
      <w:lang w:val="fr-FR" w:eastAsia="en-US"/>
    </w:rPr>
  </w:style>
  <w:style w:type="character" w:customStyle="1" w:styleId="EquationeqChar">
    <w:name w:val="Equation.eq Char"/>
    <w:basedOn w:val="DefaultParagraphFont"/>
    <w:locked/>
    <w:rsid w:val="00EA1876"/>
    <w:rPr>
      <w:sz w:val="24"/>
      <w:lang w:val="fr-FR" w:eastAsia="en-US"/>
    </w:rPr>
  </w:style>
  <w:style w:type="character" w:customStyle="1" w:styleId="Heading2Char">
    <w:name w:val="Heading 2 Char"/>
    <w:basedOn w:val="DefaultParagraphFont"/>
    <w:link w:val="Heading2"/>
    <w:locked/>
    <w:rsid w:val="00E4287D"/>
    <w:rPr>
      <w:b/>
      <w:sz w:val="24"/>
      <w:lang w:val="fr-FR" w:eastAsia="en-US"/>
    </w:rPr>
  </w:style>
  <w:style w:type="character" w:customStyle="1" w:styleId="Heading3Char">
    <w:name w:val="Heading 3 Char"/>
    <w:basedOn w:val="DefaultParagraphFont"/>
    <w:link w:val="Heading3"/>
    <w:locked/>
    <w:rsid w:val="00E4287D"/>
    <w:rPr>
      <w:b/>
      <w:sz w:val="24"/>
      <w:lang w:val="fr-FR" w:eastAsia="en-US"/>
    </w:rPr>
  </w:style>
  <w:style w:type="character" w:customStyle="1" w:styleId="Heading4Char">
    <w:name w:val="Heading 4 Char"/>
    <w:basedOn w:val="DefaultParagraphFont"/>
    <w:link w:val="Heading4"/>
    <w:locked/>
    <w:rsid w:val="00E4287D"/>
    <w:rPr>
      <w:b/>
      <w:sz w:val="24"/>
      <w:lang w:val="fr-FR" w:eastAsia="en-US"/>
    </w:rPr>
  </w:style>
  <w:style w:type="character" w:customStyle="1" w:styleId="Heading5Char">
    <w:name w:val="Heading 5 Char"/>
    <w:basedOn w:val="DefaultParagraphFont"/>
    <w:link w:val="Heading5"/>
    <w:qFormat/>
    <w:locked/>
    <w:rsid w:val="00E4287D"/>
    <w:rPr>
      <w:b/>
      <w:sz w:val="24"/>
      <w:lang w:val="fr-FR" w:eastAsia="en-US"/>
    </w:rPr>
  </w:style>
  <w:style w:type="character" w:customStyle="1" w:styleId="Heading6Char">
    <w:name w:val="Heading 6 Char"/>
    <w:basedOn w:val="DefaultParagraphFont"/>
    <w:link w:val="Heading6"/>
    <w:qFormat/>
    <w:locked/>
    <w:rsid w:val="00E4287D"/>
    <w:rPr>
      <w:b/>
      <w:sz w:val="24"/>
      <w:lang w:val="fr-FR" w:eastAsia="en-US"/>
    </w:rPr>
  </w:style>
  <w:style w:type="character" w:customStyle="1" w:styleId="Heading7Char">
    <w:name w:val="Heading 7 Char"/>
    <w:basedOn w:val="DefaultParagraphFont"/>
    <w:link w:val="Heading7"/>
    <w:qFormat/>
    <w:locked/>
    <w:rsid w:val="00E4287D"/>
    <w:rPr>
      <w:b/>
      <w:sz w:val="24"/>
      <w:lang w:val="fr-FR" w:eastAsia="en-US"/>
    </w:rPr>
  </w:style>
  <w:style w:type="character" w:customStyle="1" w:styleId="Heading8Char">
    <w:name w:val="Heading 8 Char"/>
    <w:basedOn w:val="DefaultParagraphFont"/>
    <w:link w:val="Heading8"/>
    <w:qFormat/>
    <w:locked/>
    <w:rsid w:val="00E4287D"/>
    <w:rPr>
      <w:b/>
      <w:sz w:val="24"/>
      <w:lang w:val="fr-FR" w:eastAsia="en-US"/>
    </w:rPr>
  </w:style>
  <w:style w:type="character" w:customStyle="1" w:styleId="Heading9Char">
    <w:name w:val="Heading 9 Char"/>
    <w:basedOn w:val="DefaultParagraphFont"/>
    <w:link w:val="Heading9"/>
    <w:qFormat/>
    <w:locked/>
    <w:rsid w:val="00E4287D"/>
    <w:rPr>
      <w:b/>
      <w:sz w:val="24"/>
      <w:lang w:val="fr-FR" w:eastAsia="en-US"/>
    </w:rPr>
  </w:style>
  <w:style w:type="character" w:customStyle="1" w:styleId="FooterChar">
    <w:name w:val="Footer Char"/>
    <w:aliases w:val="pie de página Char,fo Char"/>
    <w:basedOn w:val="DefaultParagraphFont"/>
    <w:link w:val="Footer"/>
    <w:qFormat/>
    <w:locked/>
    <w:rsid w:val="00E4287D"/>
    <w:rPr>
      <w:noProof/>
      <w:sz w:val="18"/>
      <w:lang w:val="fr-FR" w:eastAsia="en-US"/>
    </w:rPr>
  </w:style>
  <w:style w:type="character" w:customStyle="1" w:styleId="CallChar">
    <w:name w:val="Call Char"/>
    <w:basedOn w:val="DefaultParagraphFont"/>
    <w:link w:val="Call"/>
    <w:qFormat/>
    <w:locked/>
    <w:rsid w:val="00B957ED"/>
    <w:rPr>
      <w:i/>
      <w:sz w:val="24"/>
      <w:lang w:val="fr-FR" w:eastAsia="en-US"/>
    </w:rPr>
  </w:style>
  <w:style w:type="character" w:customStyle="1" w:styleId="TabletitleChar">
    <w:name w:val="Table_title Char"/>
    <w:basedOn w:val="DefaultParagraphFont"/>
    <w:link w:val="Tabletitle"/>
    <w:qFormat/>
    <w:locked/>
    <w:rsid w:val="00E4287D"/>
    <w:rPr>
      <w:b/>
      <w:sz w:val="24"/>
      <w:lang w:val="fr-FR" w:eastAsia="en-US"/>
    </w:rPr>
  </w:style>
  <w:style w:type="character" w:customStyle="1" w:styleId="TableNoChar">
    <w:name w:val="Table_No Char"/>
    <w:basedOn w:val="DefaultParagraphFont"/>
    <w:link w:val="TableNo"/>
    <w:qFormat/>
    <w:locked/>
    <w:rsid w:val="00E4287D"/>
    <w:rPr>
      <w:sz w:val="24"/>
      <w:lang w:val="fr-FR" w:eastAsia="en-US"/>
    </w:rPr>
  </w:style>
  <w:style w:type="paragraph" w:customStyle="1" w:styleId="AnnexNo">
    <w:name w:val="Annex_No"/>
    <w:basedOn w:val="Normal"/>
    <w:next w:val="Annextitle"/>
    <w:link w:val="AnnexNoChar"/>
    <w:qFormat/>
    <w:rsid w:val="00E4287D"/>
    <w:pPr>
      <w:keepNext/>
      <w:keepLines/>
      <w:spacing w:before="480" w:after="80"/>
      <w:jc w:val="center"/>
    </w:pPr>
    <w:rPr>
      <w:rFonts w:eastAsiaTheme="minorEastAsia"/>
      <w:sz w:val="28"/>
    </w:rPr>
  </w:style>
  <w:style w:type="paragraph" w:customStyle="1" w:styleId="Annextitle">
    <w:name w:val="Annex_title"/>
    <w:basedOn w:val="Normal"/>
    <w:next w:val="Normalaftertitle"/>
    <w:qFormat/>
    <w:rsid w:val="00E4287D"/>
    <w:pPr>
      <w:keepNext/>
      <w:keepLines/>
      <w:tabs>
        <w:tab w:val="clear" w:pos="794"/>
        <w:tab w:val="clear" w:pos="1191"/>
        <w:tab w:val="clear" w:pos="1588"/>
        <w:tab w:val="clear" w:pos="1985"/>
      </w:tabs>
      <w:spacing w:before="280" w:after="40"/>
      <w:jc w:val="center"/>
    </w:pPr>
    <w:rPr>
      <w:rFonts w:eastAsiaTheme="minorEastAsia"/>
      <w:b/>
      <w:sz w:val="28"/>
    </w:rPr>
  </w:style>
  <w:style w:type="paragraph" w:styleId="Index6">
    <w:name w:val="index 6"/>
    <w:basedOn w:val="Normal"/>
    <w:next w:val="Normal"/>
    <w:qFormat/>
    <w:rsid w:val="00E4287D"/>
    <w:pPr>
      <w:tabs>
        <w:tab w:val="clear" w:pos="794"/>
        <w:tab w:val="clear" w:pos="1191"/>
        <w:tab w:val="clear" w:pos="1588"/>
        <w:tab w:val="clear" w:pos="1985"/>
        <w:tab w:val="left" w:pos="1134"/>
        <w:tab w:val="left" w:pos="1871"/>
        <w:tab w:val="left" w:pos="2268"/>
      </w:tabs>
      <w:ind w:left="1415"/>
      <w:jc w:val="left"/>
    </w:pPr>
    <w:rPr>
      <w:rFonts w:eastAsia="Batang"/>
      <w:lang w:val="en-US"/>
    </w:rPr>
  </w:style>
  <w:style w:type="paragraph" w:styleId="Index4">
    <w:name w:val="index 4"/>
    <w:basedOn w:val="Normal"/>
    <w:next w:val="Normal"/>
    <w:qFormat/>
    <w:rsid w:val="00E4287D"/>
    <w:pPr>
      <w:tabs>
        <w:tab w:val="clear" w:pos="794"/>
        <w:tab w:val="clear" w:pos="1191"/>
        <w:tab w:val="clear" w:pos="1588"/>
        <w:tab w:val="clear" w:pos="1985"/>
        <w:tab w:val="left" w:pos="1134"/>
        <w:tab w:val="left" w:pos="1871"/>
        <w:tab w:val="left" w:pos="2268"/>
      </w:tabs>
      <w:ind w:left="849"/>
      <w:jc w:val="left"/>
    </w:pPr>
    <w:rPr>
      <w:rFonts w:eastAsia="Batang"/>
      <w:lang w:val="en-US"/>
    </w:rPr>
  </w:style>
  <w:style w:type="paragraph" w:styleId="Index7">
    <w:name w:val="index 7"/>
    <w:basedOn w:val="Normal"/>
    <w:next w:val="Normal"/>
    <w:rsid w:val="00E4287D"/>
    <w:pPr>
      <w:tabs>
        <w:tab w:val="clear" w:pos="794"/>
        <w:tab w:val="clear" w:pos="1191"/>
        <w:tab w:val="clear" w:pos="1588"/>
        <w:tab w:val="clear" w:pos="1985"/>
        <w:tab w:val="left" w:pos="1134"/>
        <w:tab w:val="left" w:pos="1871"/>
        <w:tab w:val="left" w:pos="2268"/>
      </w:tabs>
      <w:ind w:left="1698"/>
      <w:jc w:val="left"/>
    </w:pPr>
    <w:rPr>
      <w:rFonts w:eastAsia="Batang"/>
      <w:lang w:val="en-US"/>
    </w:rPr>
  </w:style>
  <w:style w:type="paragraph" w:styleId="NormalWeb">
    <w:name w:val="Normal (Web)"/>
    <w:basedOn w:val="Normal"/>
    <w:uiPriority w:val="99"/>
    <w:qFormat/>
    <w:rsid w:val="00E4287D"/>
    <w:pPr>
      <w:tabs>
        <w:tab w:val="clear" w:pos="794"/>
        <w:tab w:val="clear" w:pos="1191"/>
        <w:tab w:val="clear" w:pos="1588"/>
        <w:tab w:val="clear" w:pos="1985"/>
      </w:tabs>
      <w:adjustRightInd/>
      <w:spacing w:before="100" w:beforeAutospacing="1" w:after="100" w:afterAutospacing="1"/>
      <w:jc w:val="left"/>
      <w:textAlignment w:val="auto"/>
    </w:pPr>
    <w:rPr>
      <w:szCs w:val="24"/>
      <w:lang w:val="en-US" w:eastAsia="zh-CN"/>
    </w:rPr>
  </w:style>
  <w:style w:type="character" w:styleId="EndnoteReference">
    <w:name w:val="endnote reference"/>
    <w:basedOn w:val="DefaultParagraphFont"/>
    <w:rsid w:val="00E4287D"/>
    <w:rPr>
      <w:vertAlign w:val="superscript"/>
    </w:rPr>
  </w:style>
  <w:style w:type="character" w:styleId="LineNumber">
    <w:name w:val="line number"/>
    <w:qFormat/>
    <w:rsid w:val="00E4287D"/>
  </w:style>
  <w:style w:type="character" w:styleId="CommentReference">
    <w:name w:val="annotation reference"/>
    <w:unhideWhenUsed/>
    <w:qFormat/>
    <w:rsid w:val="00E4287D"/>
    <w:rPr>
      <w:sz w:val="16"/>
      <w:szCs w:val="16"/>
    </w:rPr>
  </w:style>
  <w:style w:type="paragraph" w:customStyle="1" w:styleId="10">
    <w:name w:val="修订1"/>
    <w:hidden/>
    <w:uiPriority w:val="99"/>
    <w:semiHidden/>
    <w:rsid w:val="00E4287D"/>
    <w:rPr>
      <w:sz w:val="24"/>
      <w:lang w:eastAsia="en-US"/>
    </w:rPr>
  </w:style>
  <w:style w:type="paragraph" w:customStyle="1" w:styleId="Artheading">
    <w:name w:val="Art_heading"/>
    <w:basedOn w:val="Normal"/>
    <w:next w:val="Normal"/>
    <w:qFormat/>
    <w:rsid w:val="00E4287D"/>
    <w:pPr>
      <w:tabs>
        <w:tab w:val="clear" w:pos="794"/>
        <w:tab w:val="clear" w:pos="1191"/>
        <w:tab w:val="clear" w:pos="1588"/>
        <w:tab w:val="clear" w:pos="1985"/>
        <w:tab w:val="left" w:pos="1134"/>
        <w:tab w:val="left" w:pos="1871"/>
        <w:tab w:val="left" w:pos="2268"/>
      </w:tabs>
      <w:spacing w:before="480"/>
      <w:jc w:val="center"/>
    </w:pPr>
    <w:rPr>
      <w:rFonts w:ascii="Times New Roman Bold" w:eastAsia="Batang" w:hAnsi="Times New Roman Bold"/>
      <w:b/>
      <w:sz w:val="28"/>
      <w:lang w:val="en-US"/>
    </w:rPr>
  </w:style>
  <w:style w:type="paragraph" w:customStyle="1" w:styleId="Figurewithouttitle">
    <w:name w:val="Figure_without_title"/>
    <w:basedOn w:val="FigureNo"/>
    <w:next w:val="Normal"/>
    <w:qFormat/>
    <w:rsid w:val="00E4287D"/>
    <w:pPr>
      <w:tabs>
        <w:tab w:val="clear" w:pos="794"/>
        <w:tab w:val="clear" w:pos="1191"/>
        <w:tab w:val="clear" w:pos="1588"/>
        <w:tab w:val="clear" w:pos="1985"/>
        <w:tab w:val="left" w:pos="1134"/>
        <w:tab w:val="left" w:pos="1871"/>
        <w:tab w:val="left" w:pos="2268"/>
      </w:tabs>
      <w:spacing w:after="120"/>
    </w:pPr>
    <w:rPr>
      <w:rFonts w:eastAsia="Batang"/>
      <w:sz w:val="20"/>
      <w:lang w:val="en-US"/>
    </w:rPr>
  </w:style>
  <w:style w:type="paragraph" w:customStyle="1" w:styleId="FirstFooter">
    <w:name w:val="FirstFooter"/>
    <w:basedOn w:val="Footer"/>
    <w:qFormat/>
    <w:rsid w:val="00E4287D"/>
    <w:pPr>
      <w:adjustRightInd/>
      <w:spacing w:before="40"/>
      <w:jc w:val="left"/>
      <w:textAlignment w:val="auto"/>
    </w:pPr>
    <w:rPr>
      <w:rFonts w:eastAsia="Batang"/>
      <w:noProof w:val="0"/>
      <w:sz w:val="16"/>
      <w:lang w:val="en-US"/>
    </w:rPr>
  </w:style>
  <w:style w:type="paragraph" w:customStyle="1" w:styleId="Source">
    <w:name w:val="Source"/>
    <w:basedOn w:val="Normal"/>
    <w:next w:val="Normal"/>
    <w:rsid w:val="00E4287D"/>
    <w:pPr>
      <w:tabs>
        <w:tab w:val="clear" w:pos="794"/>
        <w:tab w:val="clear" w:pos="1191"/>
        <w:tab w:val="clear" w:pos="1588"/>
        <w:tab w:val="clear" w:pos="1985"/>
        <w:tab w:val="left" w:pos="1134"/>
        <w:tab w:val="left" w:pos="1871"/>
        <w:tab w:val="left" w:pos="2268"/>
      </w:tabs>
      <w:spacing w:before="840"/>
      <w:jc w:val="center"/>
    </w:pPr>
    <w:rPr>
      <w:rFonts w:eastAsia="Batang"/>
      <w:b/>
      <w:sz w:val="28"/>
      <w:lang w:val="en-US"/>
    </w:rPr>
  </w:style>
  <w:style w:type="paragraph" w:customStyle="1" w:styleId="SpecialFooter">
    <w:name w:val="Special Footer"/>
    <w:basedOn w:val="Footer"/>
    <w:rsid w:val="00E4287D"/>
    <w:pPr>
      <w:tabs>
        <w:tab w:val="left" w:pos="567"/>
        <w:tab w:val="left" w:pos="1134"/>
        <w:tab w:val="left" w:pos="1701"/>
        <w:tab w:val="left" w:pos="2268"/>
        <w:tab w:val="left" w:pos="2835"/>
        <w:tab w:val="left" w:pos="5954"/>
        <w:tab w:val="right" w:pos="9639"/>
      </w:tabs>
    </w:pPr>
    <w:rPr>
      <w:rFonts w:eastAsia="Batang"/>
      <w:noProof w:val="0"/>
      <w:sz w:val="16"/>
      <w:lang w:val="en-US"/>
    </w:rPr>
  </w:style>
  <w:style w:type="paragraph" w:customStyle="1" w:styleId="Tableref">
    <w:name w:val="Table_ref"/>
    <w:basedOn w:val="Normal"/>
    <w:next w:val="Normal"/>
    <w:rsid w:val="00E4287D"/>
    <w:pPr>
      <w:keepNext/>
      <w:tabs>
        <w:tab w:val="clear" w:pos="794"/>
        <w:tab w:val="clear" w:pos="1191"/>
        <w:tab w:val="clear" w:pos="1588"/>
        <w:tab w:val="clear" w:pos="1985"/>
        <w:tab w:val="left" w:pos="1134"/>
        <w:tab w:val="left" w:pos="1871"/>
        <w:tab w:val="left" w:pos="2268"/>
      </w:tabs>
      <w:spacing w:before="560"/>
      <w:jc w:val="center"/>
    </w:pPr>
    <w:rPr>
      <w:rFonts w:eastAsia="Batang"/>
      <w:sz w:val="20"/>
      <w:lang w:val="en-US"/>
    </w:rPr>
  </w:style>
  <w:style w:type="paragraph" w:customStyle="1" w:styleId="Title1">
    <w:name w:val="Title 1"/>
    <w:basedOn w:val="Source"/>
    <w:next w:val="Normal"/>
    <w:rsid w:val="00E4287D"/>
    <w:pPr>
      <w:tabs>
        <w:tab w:val="clear" w:pos="1134"/>
        <w:tab w:val="clear" w:pos="1871"/>
        <w:tab w:val="clear" w:pos="2268"/>
        <w:tab w:val="left" w:pos="567"/>
        <w:tab w:val="left" w:pos="1701"/>
        <w:tab w:val="left" w:pos="2835"/>
      </w:tabs>
      <w:spacing w:before="240"/>
    </w:pPr>
    <w:rPr>
      <w:b w:val="0"/>
      <w:caps/>
    </w:rPr>
  </w:style>
  <w:style w:type="paragraph" w:customStyle="1" w:styleId="Title2">
    <w:name w:val="Title 2"/>
    <w:basedOn w:val="Source"/>
    <w:next w:val="Normal"/>
    <w:qFormat/>
    <w:rsid w:val="00E4287D"/>
    <w:pPr>
      <w:adjustRightInd/>
      <w:spacing w:before="480"/>
      <w:textAlignment w:val="auto"/>
    </w:pPr>
    <w:rPr>
      <w:b w:val="0"/>
      <w:caps/>
    </w:rPr>
  </w:style>
  <w:style w:type="paragraph" w:customStyle="1" w:styleId="Title3">
    <w:name w:val="Title 3"/>
    <w:basedOn w:val="Title2"/>
    <w:next w:val="Normal"/>
    <w:qFormat/>
    <w:rsid w:val="00E4287D"/>
    <w:pPr>
      <w:spacing w:before="240"/>
    </w:pPr>
    <w:rPr>
      <w:caps w:val="0"/>
    </w:rPr>
  </w:style>
  <w:style w:type="paragraph" w:customStyle="1" w:styleId="Title4">
    <w:name w:val="Title 4"/>
    <w:basedOn w:val="Title3"/>
    <w:next w:val="Heading1"/>
    <w:qFormat/>
    <w:rsid w:val="00E4287D"/>
    <w:rPr>
      <w:b/>
    </w:rPr>
  </w:style>
  <w:style w:type="paragraph" w:customStyle="1" w:styleId="Formal">
    <w:name w:val="Formal"/>
    <w:basedOn w:val="ASN1"/>
    <w:rsid w:val="00E4287D"/>
    <w:pPr>
      <w:tabs>
        <w:tab w:val="clear" w:pos="567"/>
        <w:tab w:val="clear" w:pos="1134"/>
        <w:tab w:val="clear" w:pos="1701"/>
        <w:tab w:val="clear" w:pos="2268"/>
        <w:tab w:val="clear" w:pos="2835"/>
        <w:tab w:val="clear" w:pos="3402"/>
        <w:tab w:val="clear" w:pos="3969"/>
        <w:tab w:val="clear" w:pos="4536"/>
        <w:tab w:val="clear" w:pos="5103"/>
        <w:tab w:val="clear" w:pos="5670"/>
        <w:tab w:val="left" w:pos="1871"/>
      </w:tabs>
      <w:jc w:val="left"/>
    </w:pPr>
    <w:rPr>
      <w:rFonts w:ascii="Times New Roman Bold" w:eastAsia="Batang" w:hAnsi="Times New Roman Bold"/>
      <w:b w:val="0"/>
      <w:noProof w:val="0"/>
      <w:lang w:val="en-US"/>
    </w:rPr>
  </w:style>
  <w:style w:type="paragraph" w:customStyle="1" w:styleId="Section1">
    <w:name w:val="Section_1"/>
    <w:basedOn w:val="Normal"/>
    <w:qFormat/>
    <w:rsid w:val="00E4287D"/>
    <w:pPr>
      <w:tabs>
        <w:tab w:val="clear" w:pos="794"/>
        <w:tab w:val="clear" w:pos="1191"/>
        <w:tab w:val="clear" w:pos="1588"/>
        <w:tab w:val="clear" w:pos="1985"/>
        <w:tab w:val="center" w:pos="4820"/>
      </w:tabs>
      <w:spacing w:before="360"/>
      <w:jc w:val="center"/>
    </w:pPr>
    <w:rPr>
      <w:rFonts w:eastAsia="Batang"/>
      <w:b/>
      <w:lang w:val="en-US"/>
    </w:rPr>
  </w:style>
  <w:style w:type="paragraph" w:customStyle="1" w:styleId="Section2">
    <w:name w:val="Section_2"/>
    <w:basedOn w:val="Section1"/>
    <w:qFormat/>
    <w:rsid w:val="00E4287D"/>
    <w:rPr>
      <w:b w:val="0"/>
      <w:i/>
    </w:rPr>
  </w:style>
  <w:style w:type="paragraph" w:customStyle="1" w:styleId="AppendixNo">
    <w:name w:val="Appendix_No"/>
    <w:basedOn w:val="AnnexNo"/>
    <w:next w:val="Annexref"/>
    <w:qFormat/>
    <w:rsid w:val="00E4287D"/>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endixtitle">
    <w:name w:val="Appendix_title"/>
    <w:basedOn w:val="Annextitle"/>
    <w:next w:val="Normal"/>
    <w:qFormat/>
    <w:rsid w:val="00E4287D"/>
    <w:pPr>
      <w:tabs>
        <w:tab w:val="left" w:pos="1134"/>
        <w:tab w:val="left" w:pos="1871"/>
        <w:tab w:val="left" w:pos="2268"/>
      </w:tabs>
      <w:spacing w:before="240" w:after="280"/>
    </w:pPr>
    <w:rPr>
      <w:rFonts w:ascii="Times New Roman Bold" w:eastAsia="Batang" w:hAnsi="Times New Roman Bold"/>
      <w:lang w:val="en-US"/>
    </w:rPr>
  </w:style>
  <w:style w:type="paragraph" w:customStyle="1" w:styleId="Border">
    <w:name w:val="Border"/>
    <w:basedOn w:val="Normal"/>
    <w:qFormat/>
    <w:rsid w:val="00E4287D"/>
    <w:pPr>
      <w:pBdr>
        <w:bottom w:val="single" w:sz="6" w:space="0" w:color="auto"/>
      </w:pBdr>
      <w:tabs>
        <w:tab w:val="clear" w:pos="794"/>
        <w:tab w:val="clear" w:pos="1191"/>
        <w:tab w:val="clear" w:pos="1588"/>
        <w:tab w:val="clear" w:pos="1985"/>
        <w:tab w:val="left" w:pos="170"/>
        <w:tab w:val="left" w:pos="567"/>
        <w:tab w:val="left" w:pos="737"/>
        <w:tab w:val="left" w:pos="1871"/>
        <w:tab w:val="left" w:pos="2977"/>
        <w:tab w:val="left" w:pos="3266"/>
      </w:tabs>
      <w:spacing w:before="0" w:line="10" w:lineRule="exact"/>
      <w:ind w:left="28" w:right="28"/>
      <w:jc w:val="center"/>
    </w:pPr>
    <w:rPr>
      <w:rFonts w:eastAsia="Batang"/>
      <w:b/>
      <w:sz w:val="20"/>
      <w:lang w:val="en-US"/>
    </w:rPr>
  </w:style>
  <w:style w:type="paragraph" w:customStyle="1" w:styleId="Normalaftertitle0">
    <w:name w:val="Normal after title"/>
    <w:basedOn w:val="Normal"/>
    <w:next w:val="Normal"/>
    <w:link w:val="NormalaftertitleChar0"/>
    <w:qFormat/>
    <w:rsid w:val="00E4287D"/>
    <w:pPr>
      <w:tabs>
        <w:tab w:val="clear" w:pos="794"/>
        <w:tab w:val="clear" w:pos="1191"/>
        <w:tab w:val="clear" w:pos="1588"/>
        <w:tab w:val="clear" w:pos="1985"/>
        <w:tab w:val="left" w:pos="1134"/>
        <w:tab w:val="left" w:pos="1871"/>
        <w:tab w:val="left" w:pos="2268"/>
      </w:tabs>
      <w:spacing w:before="280"/>
      <w:jc w:val="left"/>
    </w:pPr>
    <w:rPr>
      <w:rFonts w:eastAsia="Batang"/>
      <w:lang w:val="en-US"/>
    </w:rPr>
  </w:style>
  <w:style w:type="paragraph" w:customStyle="1" w:styleId="Proposal">
    <w:name w:val="Proposal"/>
    <w:basedOn w:val="Normal"/>
    <w:next w:val="Normal"/>
    <w:rsid w:val="00E4287D"/>
    <w:pPr>
      <w:keepNext/>
      <w:tabs>
        <w:tab w:val="clear" w:pos="794"/>
        <w:tab w:val="clear" w:pos="1191"/>
        <w:tab w:val="clear" w:pos="1588"/>
        <w:tab w:val="clear" w:pos="1985"/>
        <w:tab w:val="left" w:pos="1134"/>
        <w:tab w:val="left" w:pos="1871"/>
        <w:tab w:val="left" w:pos="2268"/>
      </w:tabs>
      <w:spacing w:before="240"/>
      <w:jc w:val="left"/>
    </w:pPr>
    <w:rPr>
      <w:rFonts w:eastAsia="Batang" w:hAnsi="Times New Roman Bold"/>
      <w:b/>
      <w:lang w:val="en-US"/>
    </w:rPr>
  </w:style>
  <w:style w:type="paragraph" w:customStyle="1" w:styleId="Section3">
    <w:name w:val="Section_3"/>
    <w:basedOn w:val="Section1"/>
    <w:qFormat/>
    <w:rsid w:val="00E4287D"/>
    <w:rPr>
      <w:b w:val="0"/>
    </w:rPr>
  </w:style>
  <w:style w:type="paragraph" w:customStyle="1" w:styleId="TableTextS5">
    <w:name w:val="Table_TextS5"/>
    <w:basedOn w:val="Normal"/>
    <w:qFormat/>
    <w:rsid w:val="00E4287D"/>
    <w:pPr>
      <w:tabs>
        <w:tab w:val="clear" w:pos="794"/>
        <w:tab w:val="clear" w:pos="1191"/>
        <w:tab w:val="clear" w:pos="1588"/>
        <w:tab w:val="clear" w:pos="1985"/>
        <w:tab w:val="left" w:pos="170"/>
        <w:tab w:val="left" w:pos="567"/>
        <w:tab w:val="left" w:pos="737"/>
        <w:tab w:val="left" w:pos="2977"/>
        <w:tab w:val="left" w:pos="3266"/>
      </w:tabs>
      <w:spacing w:before="40" w:after="40"/>
      <w:jc w:val="left"/>
    </w:pPr>
    <w:rPr>
      <w:rFonts w:eastAsia="Batang"/>
      <w:sz w:val="20"/>
      <w:lang w:val="en-US"/>
    </w:rPr>
  </w:style>
  <w:style w:type="paragraph" w:customStyle="1" w:styleId="Agendaitem">
    <w:name w:val="Agenda_item"/>
    <w:basedOn w:val="Normal"/>
    <w:next w:val="Normal"/>
    <w:qFormat/>
    <w:rsid w:val="00E4287D"/>
    <w:pPr>
      <w:tabs>
        <w:tab w:val="clear" w:pos="794"/>
        <w:tab w:val="clear" w:pos="1191"/>
        <w:tab w:val="clear" w:pos="1588"/>
        <w:tab w:val="clear" w:pos="1985"/>
        <w:tab w:val="left" w:pos="1134"/>
        <w:tab w:val="left" w:pos="1871"/>
        <w:tab w:val="left" w:pos="2268"/>
      </w:tabs>
      <w:adjustRightInd/>
      <w:spacing w:before="240"/>
      <w:jc w:val="center"/>
      <w:textAlignment w:val="auto"/>
    </w:pPr>
    <w:rPr>
      <w:rFonts w:eastAsia="Batang"/>
      <w:sz w:val="28"/>
      <w:lang w:val="en-US"/>
    </w:rPr>
  </w:style>
  <w:style w:type="paragraph" w:customStyle="1" w:styleId="AppArtNo">
    <w:name w:val="App_Art_No"/>
    <w:basedOn w:val="ArtNo"/>
    <w:qFormat/>
    <w:rsid w:val="00E4287D"/>
    <w:pPr>
      <w:tabs>
        <w:tab w:val="clear" w:pos="794"/>
        <w:tab w:val="clear" w:pos="1191"/>
        <w:tab w:val="clear" w:pos="1588"/>
        <w:tab w:val="clear" w:pos="1985"/>
        <w:tab w:val="left" w:pos="1134"/>
        <w:tab w:val="left" w:pos="1871"/>
        <w:tab w:val="left" w:pos="2268"/>
      </w:tabs>
    </w:pPr>
    <w:rPr>
      <w:rFonts w:eastAsia="Batang"/>
      <w:caps/>
      <w:lang w:val="en-US"/>
    </w:rPr>
  </w:style>
  <w:style w:type="paragraph" w:customStyle="1" w:styleId="AppArttitle">
    <w:name w:val="App_Art_title"/>
    <w:basedOn w:val="Arttitle"/>
    <w:qFormat/>
    <w:rsid w:val="00E4287D"/>
    <w:pPr>
      <w:tabs>
        <w:tab w:val="clear" w:pos="794"/>
        <w:tab w:val="clear" w:pos="1191"/>
        <w:tab w:val="clear" w:pos="1588"/>
        <w:tab w:val="clear" w:pos="1985"/>
        <w:tab w:val="left" w:pos="1134"/>
        <w:tab w:val="left" w:pos="1871"/>
        <w:tab w:val="left" w:pos="2268"/>
      </w:tabs>
    </w:pPr>
    <w:rPr>
      <w:rFonts w:eastAsia="Batang"/>
      <w:lang w:val="en-US"/>
    </w:rPr>
  </w:style>
  <w:style w:type="paragraph" w:customStyle="1" w:styleId="ApptoAnnex">
    <w:name w:val="App_to_Annex"/>
    <w:basedOn w:val="AppendixNo"/>
    <w:next w:val="Normal"/>
    <w:qFormat/>
    <w:rsid w:val="00E4287D"/>
  </w:style>
  <w:style w:type="paragraph" w:customStyle="1" w:styleId="Committee">
    <w:name w:val="Committee"/>
    <w:basedOn w:val="Normal"/>
    <w:qFormat/>
    <w:rsid w:val="00E4287D"/>
    <w:pPr>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Calibri" w:eastAsia="Batang" w:hAnsi="Calibri" w:cs="Calibri"/>
      <w:b/>
      <w:szCs w:val="24"/>
      <w:lang w:val="en-US"/>
    </w:rPr>
  </w:style>
  <w:style w:type="paragraph" w:customStyle="1" w:styleId="Normalend">
    <w:name w:val="Normal_end"/>
    <w:basedOn w:val="Normal"/>
    <w:next w:val="Normal"/>
    <w:qFormat/>
    <w:rsid w:val="00E4287D"/>
    <w:pPr>
      <w:tabs>
        <w:tab w:val="clear" w:pos="794"/>
        <w:tab w:val="clear" w:pos="1191"/>
        <w:tab w:val="clear" w:pos="1588"/>
        <w:tab w:val="clear" w:pos="1985"/>
        <w:tab w:val="left" w:pos="1134"/>
        <w:tab w:val="left" w:pos="1871"/>
        <w:tab w:val="left" w:pos="2268"/>
      </w:tabs>
      <w:jc w:val="left"/>
    </w:pPr>
    <w:rPr>
      <w:rFonts w:eastAsia="Batang"/>
      <w:lang w:val="en-US"/>
    </w:rPr>
  </w:style>
  <w:style w:type="paragraph" w:customStyle="1" w:styleId="Part1">
    <w:name w:val="Part_1"/>
    <w:basedOn w:val="Section1"/>
    <w:next w:val="Section1"/>
    <w:qFormat/>
    <w:rsid w:val="00E4287D"/>
  </w:style>
  <w:style w:type="paragraph" w:customStyle="1" w:styleId="Subsection1">
    <w:name w:val="Subsection_1"/>
    <w:basedOn w:val="Section1"/>
    <w:next w:val="Normalaftertitle0"/>
    <w:qFormat/>
    <w:rsid w:val="00E4287D"/>
  </w:style>
  <w:style w:type="paragraph" w:customStyle="1" w:styleId="Volumetitle">
    <w:name w:val="Volume_title"/>
    <w:basedOn w:val="Normal"/>
    <w:qFormat/>
    <w:rsid w:val="00E4287D"/>
    <w:pPr>
      <w:tabs>
        <w:tab w:val="clear" w:pos="794"/>
        <w:tab w:val="clear" w:pos="1191"/>
        <w:tab w:val="clear" w:pos="1588"/>
        <w:tab w:val="clear" w:pos="1985"/>
        <w:tab w:val="left" w:pos="1134"/>
        <w:tab w:val="left" w:pos="1871"/>
        <w:tab w:val="left" w:pos="2268"/>
      </w:tabs>
      <w:jc w:val="center"/>
    </w:pPr>
    <w:rPr>
      <w:rFonts w:eastAsia="Batang"/>
      <w:b/>
      <w:bCs/>
      <w:sz w:val="28"/>
      <w:szCs w:val="28"/>
      <w:lang w:val="en-US"/>
    </w:rPr>
  </w:style>
  <w:style w:type="paragraph" w:customStyle="1" w:styleId="11">
    <w:name w:val="列出段落1"/>
    <w:basedOn w:val="Normal"/>
    <w:link w:val="ListParagraphChar"/>
    <w:uiPriority w:val="34"/>
    <w:qFormat/>
    <w:rsid w:val="00E4287D"/>
    <w:pPr>
      <w:tabs>
        <w:tab w:val="clear" w:pos="794"/>
        <w:tab w:val="clear" w:pos="1191"/>
        <w:tab w:val="clear" w:pos="1588"/>
        <w:tab w:val="clear" w:pos="1985"/>
        <w:tab w:val="left" w:pos="1134"/>
        <w:tab w:val="left" w:pos="1871"/>
        <w:tab w:val="left" w:pos="2268"/>
      </w:tabs>
      <w:ind w:left="720"/>
      <w:contextualSpacing/>
      <w:jc w:val="left"/>
    </w:pPr>
    <w:rPr>
      <w:lang w:val="en-US"/>
    </w:rPr>
  </w:style>
  <w:style w:type="paragraph" w:customStyle="1" w:styleId="TOC10">
    <w:name w:val="TOC 标题1"/>
    <w:basedOn w:val="Heading1"/>
    <w:next w:val="Normal"/>
    <w:uiPriority w:val="39"/>
    <w:unhideWhenUsed/>
    <w:qFormat/>
    <w:rsid w:val="00E4287D"/>
    <w:pPr>
      <w:tabs>
        <w:tab w:val="clear" w:pos="794"/>
        <w:tab w:val="clear" w:pos="1191"/>
        <w:tab w:val="clear" w:pos="1588"/>
        <w:tab w:val="clear" w:pos="1985"/>
        <w:tab w:val="left" w:pos="1134"/>
        <w:tab w:val="left" w:pos="1871"/>
        <w:tab w:val="left" w:pos="2268"/>
      </w:tabs>
      <w:spacing w:before="120"/>
      <w:ind w:left="0" w:firstLine="0"/>
      <w:jc w:val="left"/>
      <w:outlineLvl w:val="9"/>
    </w:pPr>
    <w:rPr>
      <w:rFonts w:ascii="Cambria" w:hAnsi="Cambria"/>
      <w:b w:val="0"/>
      <w:szCs w:val="24"/>
      <w:lang w:val="en-US"/>
    </w:rPr>
  </w:style>
  <w:style w:type="paragraph" w:customStyle="1" w:styleId="Tableheading">
    <w:name w:val="Table heading"/>
    <w:basedOn w:val="Normal"/>
    <w:next w:val="Normal"/>
    <w:link w:val="TableheadingChar"/>
    <w:qFormat/>
    <w:rsid w:val="00E4287D"/>
    <w:pPr>
      <w:keepNext/>
      <w:widowControl w:val="0"/>
      <w:tabs>
        <w:tab w:val="clear" w:pos="794"/>
        <w:tab w:val="clear" w:pos="1191"/>
        <w:tab w:val="clear" w:pos="1588"/>
        <w:tab w:val="clear" w:pos="1985"/>
      </w:tabs>
      <w:spacing w:after="80"/>
      <w:jc w:val="center"/>
    </w:pPr>
    <w:rPr>
      <w:rFonts w:ascii="Trebuchet MS" w:eastAsia="Batang" w:hAnsi="Trebuchet MS"/>
      <w:b/>
      <w:color w:val="000000"/>
      <w:sz w:val="20"/>
      <w:lang w:val="en-US"/>
    </w:rPr>
  </w:style>
  <w:style w:type="paragraph" w:customStyle="1" w:styleId="Figurelabel">
    <w:name w:val="Figure label"/>
    <w:basedOn w:val="Tableheading"/>
    <w:link w:val="FigurelabelChar"/>
    <w:qFormat/>
    <w:rsid w:val="00E4287D"/>
    <w:pPr>
      <w:spacing w:before="60" w:after="160"/>
    </w:pPr>
  </w:style>
  <w:style w:type="paragraph" w:customStyle="1" w:styleId="Tabletext10pt">
    <w:name w:val="Tabletext 10pt"/>
    <w:basedOn w:val="Normal"/>
    <w:rsid w:val="00E4287D"/>
    <w:pPr>
      <w:keepNext/>
      <w:widowControl w:val="0"/>
      <w:tabs>
        <w:tab w:val="clear" w:pos="794"/>
        <w:tab w:val="clear" w:pos="1191"/>
        <w:tab w:val="clear" w:pos="1588"/>
        <w:tab w:val="clear" w:pos="1985"/>
      </w:tabs>
      <w:spacing w:before="30" w:after="30"/>
      <w:jc w:val="center"/>
    </w:pPr>
    <w:rPr>
      <w:rFonts w:ascii="Trebuchet MS" w:eastAsia="Batang" w:hAnsi="Trebuchet MS" w:cs="Arial"/>
      <w:color w:val="000000"/>
      <w:sz w:val="20"/>
      <w:lang w:val="en-US"/>
    </w:rPr>
  </w:style>
  <w:style w:type="paragraph" w:customStyle="1" w:styleId="Bullet1">
    <w:name w:val="Bullet 1"/>
    <w:basedOn w:val="Normal"/>
    <w:link w:val="Bullet1Char"/>
    <w:qFormat/>
    <w:rsid w:val="00E4287D"/>
    <w:pPr>
      <w:widowControl w:val="0"/>
      <w:numPr>
        <w:numId w:val="5"/>
      </w:numPr>
      <w:tabs>
        <w:tab w:val="clear" w:pos="360"/>
        <w:tab w:val="clear" w:pos="794"/>
        <w:tab w:val="clear" w:pos="1191"/>
        <w:tab w:val="clear" w:pos="1588"/>
        <w:tab w:val="clear" w:pos="1985"/>
        <w:tab w:val="left" w:pos="284"/>
      </w:tabs>
      <w:spacing w:before="40" w:after="80"/>
      <w:ind w:left="568" w:hanging="284"/>
      <w:jc w:val="left"/>
    </w:pPr>
    <w:rPr>
      <w:rFonts w:ascii="Trebuchet MS" w:eastAsia="Batang" w:hAnsi="Trebuchet MS"/>
      <w:color w:val="000000"/>
      <w:sz w:val="20"/>
      <w:lang w:val="en-US"/>
    </w:rPr>
  </w:style>
  <w:style w:type="paragraph" w:customStyle="1" w:styleId="Bullet3">
    <w:name w:val="Bullet 3"/>
    <w:basedOn w:val="Bullet1"/>
    <w:qFormat/>
    <w:rsid w:val="00E4287D"/>
    <w:pPr>
      <w:numPr>
        <w:ilvl w:val="2"/>
      </w:numPr>
      <w:tabs>
        <w:tab w:val="clear" w:pos="284"/>
        <w:tab w:val="left" w:pos="360"/>
        <w:tab w:val="left" w:pos="1210"/>
        <w:tab w:val="num" w:pos="1800"/>
      </w:tabs>
      <w:ind w:left="1208" w:hanging="357"/>
    </w:pPr>
  </w:style>
  <w:style w:type="paragraph" w:customStyle="1" w:styleId="8ptspacer">
    <w:name w:val="8pt spacer"/>
    <w:basedOn w:val="Normal"/>
    <w:link w:val="8ptspacerChar"/>
    <w:qFormat/>
    <w:rsid w:val="00E4287D"/>
    <w:pPr>
      <w:widowControl w:val="0"/>
      <w:tabs>
        <w:tab w:val="clear" w:pos="794"/>
        <w:tab w:val="clear" w:pos="1191"/>
        <w:tab w:val="clear" w:pos="1588"/>
        <w:tab w:val="clear" w:pos="1985"/>
      </w:tabs>
      <w:spacing w:before="40"/>
      <w:jc w:val="center"/>
    </w:pPr>
    <w:rPr>
      <w:rFonts w:ascii="Trebuchet MS" w:eastAsia="Batang" w:hAnsi="Trebuchet MS"/>
      <w:color w:val="000000"/>
      <w:sz w:val="16"/>
      <w:lang w:val="en-US"/>
    </w:rPr>
  </w:style>
  <w:style w:type="paragraph" w:customStyle="1" w:styleId="Tabletext8pt">
    <w:name w:val="Tabletext 8pt"/>
    <w:basedOn w:val="Normal"/>
    <w:link w:val="Tabletext8ptChar"/>
    <w:qFormat/>
    <w:rsid w:val="00E4287D"/>
    <w:pPr>
      <w:widowControl w:val="0"/>
      <w:tabs>
        <w:tab w:val="clear" w:pos="794"/>
        <w:tab w:val="clear" w:pos="1191"/>
        <w:tab w:val="clear" w:pos="1588"/>
        <w:tab w:val="clear" w:pos="1985"/>
      </w:tabs>
      <w:spacing w:before="40" w:after="40"/>
      <w:jc w:val="left"/>
    </w:pPr>
    <w:rPr>
      <w:rFonts w:ascii="Trebuchet MS" w:eastAsia="Batang" w:hAnsi="Trebuchet MS"/>
      <w:color w:val="000000"/>
      <w:sz w:val="16"/>
      <w:lang w:val="en-US"/>
    </w:rPr>
  </w:style>
  <w:style w:type="paragraph" w:customStyle="1" w:styleId="1-">
    <w:name w:val="유형1-표준"/>
    <w:basedOn w:val="Normal"/>
    <w:qFormat/>
    <w:rsid w:val="00E4287D"/>
    <w:pPr>
      <w:widowControl w:val="0"/>
      <w:tabs>
        <w:tab w:val="clear" w:pos="794"/>
        <w:tab w:val="clear" w:pos="1191"/>
        <w:tab w:val="clear" w:pos="1588"/>
        <w:tab w:val="clear" w:pos="1985"/>
      </w:tabs>
      <w:wordWrap w:val="0"/>
      <w:spacing w:line="320" w:lineRule="atLeast"/>
      <w:ind w:firstLine="454"/>
    </w:pPr>
    <w:rPr>
      <w:rFonts w:ascii="Batang" w:eastAsia="Batang" w:hAnsi="MS Sans Serif"/>
      <w:sz w:val="20"/>
      <w:lang w:val="en-US" w:eastAsia="ko-KR"/>
    </w:rPr>
  </w:style>
  <w:style w:type="character" w:customStyle="1" w:styleId="NormalaftertitleChar">
    <w:name w:val="Normal_after_title Char"/>
    <w:basedOn w:val="DefaultParagraphFont"/>
    <w:link w:val="Normalaftertitle"/>
    <w:locked/>
    <w:rsid w:val="00E4287D"/>
    <w:rPr>
      <w:sz w:val="24"/>
      <w:lang w:val="fr-FR" w:eastAsia="en-US"/>
    </w:rPr>
  </w:style>
  <w:style w:type="character" w:customStyle="1" w:styleId="FigureNo0">
    <w:name w:val="Figure_No (文字)"/>
    <w:link w:val="FigureNo"/>
    <w:qFormat/>
    <w:locked/>
    <w:rsid w:val="00E4287D"/>
    <w:rPr>
      <w:caps/>
      <w:sz w:val="18"/>
      <w:lang w:val="fr-FR" w:eastAsia="en-US"/>
    </w:rPr>
  </w:style>
  <w:style w:type="character" w:customStyle="1" w:styleId="TablelegendChar">
    <w:name w:val="Table_legend Char"/>
    <w:basedOn w:val="TabletextChar"/>
    <w:link w:val="Tablelegend"/>
    <w:qFormat/>
    <w:locked/>
    <w:rsid w:val="00E4287D"/>
    <w:rPr>
      <w:sz w:val="22"/>
      <w:lang w:val="fr-FR" w:eastAsia="en-US"/>
    </w:rPr>
  </w:style>
  <w:style w:type="character" w:customStyle="1" w:styleId="RectitleChar">
    <w:name w:val="Rec_title Char"/>
    <w:link w:val="Rectitle"/>
    <w:locked/>
    <w:rsid w:val="00E4287D"/>
    <w:rPr>
      <w:b/>
      <w:sz w:val="28"/>
      <w:lang w:val="fr-FR" w:eastAsia="en-US"/>
    </w:rPr>
  </w:style>
  <w:style w:type="character" w:customStyle="1" w:styleId="RecNoChar">
    <w:name w:val="Rec_No Char"/>
    <w:link w:val="RecNo"/>
    <w:locked/>
    <w:rsid w:val="00E4287D"/>
    <w:rPr>
      <w:sz w:val="28"/>
      <w:lang w:val="fr-FR" w:eastAsia="en-US"/>
    </w:rPr>
  </w:style>
  <w:style w:type="character" w:customStyle="1" w:styleId="TableNo0">
    <w:name w:val="Table_No Знак"/>
    <w:locked/>
    <w:rsid w:val="00E4287D"/>
    <w:rPr>
      <w:sz w:val="24"/>
      <w:lang w:eastAsia="en-US"/>
    </w:rPr>
  </w:style>
  <w:style w:type="character" w:customStyle="1" w:styleId="EquationlegendChar">
    <w:name w:val="Equation_legend Char"/>
    <w:link w:val="Equationlegend"/>
    <w:qFormat/>
    <w:locked/>
    <w:rsid w:val="00E4287D"/>
    <w:rPr>
      <w:sz w:val="24"/>
      <w:lang w:eastAsia="en-US"/>
    </w:rPr>
  </w:style>
  <w:style w:type="character" w:customStyle="1" w:styleId="Appdef">
    <w:name w:val="App_def"/>
    <w:basedOn w:val="DefaultParagraphFont"/>
    <w:qFormat/>
    <w:rsid w:val="00E4287D"/>
    <w:rPr>
      <w:rFonts w:ascii="Times New Roman" w:hAnsi="Times New Roman"/>
      <w:b/>
    </w:rPr>
  </w:style>
  <w:style w:type="character" w:customStyle="1" w:styleId="Appref">
    <w:name w:val="App_ref"/>
    <w:basedOn w:val="DefaultParagraphFont"/>
    <w:qFormat/>
    <w:rsid w:val="00E4287D"/>
  </w:style>
  <w:style w:type="character" w:customStyle="1" w:styleId="Artdef">
    <w:name w:val="Art_def"/>
    <w:basedOn w:val="DefaultParagraphFont"/>
    <w:rsid w:val="00E4287D"/>
    <w:rPr>
      <w:rFonts w:ascii="Times New Roman" w:hAnsi="Times New Roman"/>
      <w:b/>
    </w:rPr>
  </w:style>
  <w:style w:type="character" w:customStyle="1" w:styleId="Artref">
    <w:name w:val="Art_ref"/>
    <w:basedOn w:val="DefaultParagraphFont"/>
    <w:qFormat/>
    <w:rsid w:val="00E4287D"/>
  </w:style>
  <w:style w:type="character" w:customStyle="1" w:styleId="Recdef">
    <w:name w:val="Rec_def"/>
    <w:basedOn w:val="DefaultParagraphFont"/>
    <w:qFormat/>
    <w:rsid w:val="00E4287D"/>
    <w:rPr>
      <w:b/>
    </w:rPr>
  </w:style>
  <w:style w:type="character" w:customStyle="1" w:styleId="Resdef">
    <w:name w:val="Res_def"/>
    <w:basedOn w:val="DefaultParagraphFont"/>
    <w:rsid w:val="00E4287D"/>
    <w:rPr>
      <w:rFonts w:ascii="Times New Roman" w:hAnsi="Times New Roman"/>
      <w:b/>
    </w:rPr>
  </w:style>
  <w:style w:type="character" w:customStyle="1" w:styleId="Tablefreq">
    <w:name w:val="Table_freq"/>
    <w:basedOn w:val="DefaultParagraphFont"/>
    <w:qFormat/>
    <w:rsid w:val="00E4287D"/>
    <w:rPr>
      <w:b/>
      <w:color w:val="auto"/>
      <w:sz w:val="20"/>
    </w:rPr>
  </w:style>
  <w:style w:type="character" w:customStyle="1" w:styleId="NormalaftertitleChar0">
    <w:name w:val="Normal after title Char"/>
    <w:link w:val="Normalaftertitle0"/>
    <w:qFormat/>
    <w:rsid w:val="00E4287D"/>
    <w:rPr>
      <w:rFonts w:eastAsia="Batang"/>
      <w:sz w:val="24"/>
      <w:lang w:eastAsia="en-US"/>
    </w:rPr>
  </w:style>
  <w:style w:type="character" w:customStyle="1" w:styleId="Tabletitle0">
    <w:name w:val="Table_title Знак"/>
    <w:qFormat/>
    <w:locked/>
    <w:rsid w:val="00E4287D"/>
    <w:rPr>
      <w:rFonts w:ascii="Times New Roman Bold" w:hAnsi="Times New Roman Bold"/>
      <w:b/>
      <w:lang w:eastAsia="en-US"/>
    </w:rPr>
  </w:style>
  <w:style w:type="character" w:customStyle="1" w:styleId="ListParagraphChar">
    <w:name w:val="List Paragraph Char"/>
    <w:link w:val="11"/>
    <w:uiPriority w:val="34"/>
    <w:qFormat/>
    <w:rsid w:val="00E4287D"/>
    <w:rPr>
      <w:sz w:val="24"/>
      <w:lang w:eastAsia="en-US"/>
    </w:rPr>
  </w:style>
  <w:style w:type="character" w:customStyle="1" w:styleId="TextZchn">
    <w:name w:val="Text Zchn"/>
    <w:rsid w:val="00E4287D"/>
    <w:rPr>
      <w:kern w:val="28"/>
      <w:lang w:eastAsia="ja-JP"/>
    </w:rPr>
  </w:style>
  <w:style w:type="character" w:customStyle="1" w:styleId="TableheadingChar">
    <w:name w:val="Table heading Char"/>
    <w:link w:val="Tableheading"/>
    <w:rsid w:val="00E4287D"/>
    <w:rPr>
      <w:rFonts w:ascii="Trebuchet MS" w:eastAsia="Batang" w:hAnsi="Trebuchet MS"/>
      <w:b/>
      <w:color w:val="000000"/>
      <w:lang w:eastAsia="en-US"/>
    </w:rPr>
  </w:style>
  <w:style w:type="character" w:customStyle="1" w:styleId="FigurelabelChar">
    <w:name w:val="Figure label Char"/>
    <w:link w:val="Figurelabel"/>
    <w:qFormat/>
    <w:rsid w:val="00E4287D"/>
    <w:rPr>
      <w:rFonts w:ascii="Trebuchet MS" w:eastAsia="Batang" w:hAnsi="Trebuchet MS"/>
      <w:b/>
      <w:color w:val="000000"/>
      <w:lang w:eastAsia="en-US"/>
    </w:rPr>
  </w:style>
  <w:style w:type="character" w:customStyle="1" w:styleId="Bullet1Char">
    <w:name w:val="Bullet 1 Char"/>
    <w:link w:val="Bullet1"/>
    <w:qFormat/>
    <w:rsid w:val="00E4287D"/>
    <w:rPr>
      <w:rFonts w:ascii="Trebuchet MS" w:eastAsia="Batang" w:hAnsi="Trebuchet MS"/>
      <w:color w:val="000000"/>
      <w:lang w:eastAsia="en-US"/>
    </w:rPr>
  </w:style>
  <w:style w:type="character" w:customStyle="1" w:styleId="8ptspacerChar">
    <w:name w:val="8pt spacer Char"/>
    <w:link w:val="8ptspacer"/>
    <w:rsid w:val="00E4287D"/>
    <w:rPr>
      <w:rFonts w:ascii="Trebuchet MS" w:eastAsia="Batang" w:hAnsi="Trebuchet MS"/>
      <w:color w:val="000000"/>
      <w:sz w:val="16"/>
      <w:lang w:eastAsia="en-US"/>
    </w:rPr>
  </w:style>
  <w:style w:type="character" w:customStyle="1" w:styleId="Tabletext8ptChar">
    <w:name w:val="Tabletext 8pt Char"/>
    <w:link w:val="Tabletext8pt"/>
    <w:qFormat/>
    <w:rsid w:val="00E4287D"/>
    <w:rPr>
      <w:rFonts w:ascii="Trebuchet MS" w:eastAsia="Batang" w:hAnsi="Trebuchet MS"/>
      <w:color w:val="000000"/>
      <w:sz w:val="16"/>
      <w:lang w:eastAsia="en-US"/>
    </w:rPr>
  </w:style>
  <w:style w:type="paragraph" w:customStyle="1" w:styleId="StyleRecNoBRBefore0pt">
    <w:name w:val="Style Rec_No_BR + Before:  0 pt"/>
    <w:basedOn w:val="RecNo"/>
    <w:rsid w:val="00E4287D"/>
    <w:pPr>
      <w:spacing w:before="0"/>
    </w:pPr>
  </w:style>
  <w:style w:type="paragraph" w:customStyle="1" w:styleId="FigureNoTitle">
    <w:name w:val="Figure_NoTitle"/>
    <w:basedOn w:val="Normal"/>
    <w:next w:val="Normalaftertitle"/>
    <w:rsid w:val="00E4287D"/>
    <w:pPr>
      <w:keepLines/>
      <w:spacing w:before="240" w:after="120"/>
      <w:jc w:val="center"/>
    </w:pPr>
    <w:rPr>
      <w:b/>
      <w:lang w:val="en-GB"/>
    </w:rPr>
  </w:style>
  <w:style w:type="paragraph" w:customStyle="1" w:styleId="FooterQP">
    <w:name w:val="Footer_QP"/>
    <w:basedOn w:val="Normal"/>
    <w:rsid w:val="00E4287D"/>
    <w:pPr>
      <w:tabs>
        <w:tab w:val="clear" w:pos="794"/>
        <w:tab w:val="clear" w:pos="1191"/>
        <w:tab w:val="clear" w:pos="1588"/>
        <w:tab w:val="clear" w:pos="1985"/>
        <w:tab w:val="left" w:pos="907"/>
        <w:tab w:val="right" w:pos="8789"/>
        <w:tab w:val="right" w:pos="9639"/>
      </w:tabs>
      <w:spacing w:before="0"/>
      <w:jc w:val="left"/>
    </w:pPr>
    <w:rPr>
      <w:b/>
      <w:sz w:val="22"/>
      <w:lang w:val="en-GB"/>
    </w:rPr>
  </w:style>
  <w:style w:type="paragraph" w:styleId="BodyText">
    <w:name w:val="Body Text"/>
    <w:basedOn w:val="Normal"/>
    <w:link w:val="BodyTextChar"/>
    <w:rsid w:val="00E4287D"/>
    <w:pPr>
      <w:jc w:val="left"/>
    </w:pPr>
    <w:rPr>
      <w:b/>
      <w:smallCaps/>
      <w:sz w:val="26"/>
      <w:lang w:val="en-GB"/>
    </w:rPr>
  </w:style>
  <w:style w:type="character" w:customStyle="1" w:styleId="BodyTextChar">
    <w:name w:val="Body Text Char"/>
    <w:basedOn w:val="DefaultParagraphFont"/>
    <w:link w:val="BodyText"/>
    <w:rsid w:val="00E4287D"/>
    <w:rPr>
      <w:b/>
      <w:smallCaps/>
      <w:sz w:val="26"/>
      <w:lang w:val="en-GB" w:eastAsia="en-US"/>
    </w:rPr>
  </w:style>
  <w:style w:type="paragraph" w:styleId="BodyText2">
    <w:name w:val="Body Text 2"/>
    <w:basedOn w:val="Normal"/>
    <w:link w:val="BodyText2Char"/>
    <w:rsid w:val="00E4287D"/>
    <w:pPr>
      <w:tabs>
        <w:tab w:val="right" w:pos="9639"/>
      </w:tabs>
      <w:jc w:val="left"/>
    </w:pPr>
    <w:rPr>
      <w:rFonts w:ascii="Palatino Linotype" w:hAnsi="Palatino Linotype"/>
      <w:b/>
      <w:bCs/>
      <w:sz w:val="32"/>
      <w:lang w:val="en-US"/>
    </w:rPr>
  </w:style>
  <w:style w:type="character" w:customStyle="1" w:styleId="BodyText2Char">
    <w:name w:val="Body Text 2 Char"/>
    <w:basedOn w:val="DefaultParagraphFont"/>
    <w:link w:val="BodyText2"/>
    <w:rsid w:val="00E4287D"/>
    <w:rPr>
      <w:rFonts w:ascii="Palatino Linotype" w:hAnsi="Palatino Linotype"/>
      <w:b/>
      <w:bCs/>
      <w:sz w:val="32"/>
      <w:lang w:eastAsia="en-US"/>
    </w:rPr>
  </w:style>
  <w:style w:type="paragraph" w:styleId="BodyText3">
    <w:name w:val="Body Text 3"/>
    <w:basedOn w:val="Normal"/>
    <w:link w:val="BodyText3Char"/>
    <w:rsid w:val="00E4287D"/>
    <w:pPr>
      <w:spacing w:before="180"/>
      <w:jc w:val="center"/>
    </w:pPr>
    <w:rPr>
      <w:iCs/>
      <w:sz w:val="22"/>
      <w:lang w:val="en-US"/>
    </w:rPr>
  </w:style>
  <w:style w:type="character" w:customStyle="1" w:styleId="BodyText3Char">
    <w:name w:val="Body Text 3 Char"/>
    <w:basedOn w:val="DefaultParagraphFont"/>
    <w:link w:val="BodyText3"/>
    <w:rsid w:val="00E4287D"/>
    <w:rPr>
      <w:iCs/>
      <w:sz w:val="22"/>
      <w:lang w:eastAsia="en-US"/>
    </w:rPr>
  </w:style>
  <w:style w:type="paragraph" w:customStyle="1" w:styleId="TabletitleBR">
    <w:name w:val="Table_title_BR"/>
    <w:basedOn w:val="Normal"/>
    <w:next w:val="Normal"/>
    <w:rsid w:val="00E4287D"/>
    <w:pPr>
      <w:keepNext/>
      <w:keepLines/>
      <w:spacing w:before="0" w:after="120"/>
      <w:jc w:val="center"/>
    </w:pPr>
    <w:rPr>
      <w:b/>
      <w:lang w:val="en-GB"/>
    </w:rPr>
  </w:style>
  <w:style w:type="character" w:customStyle="1" w:styleId="apple-converted-space">
    <w:name w:val="apple-converted-space"/>
    <w:basedOn w:val="DefaultParagraphFont"/>
    <w:rsid w:val="00E4287D"/>
  </w:style>
  <w:style w:type="paragraph" w:customStyle="1" w:styleId="StyleRecNoBRBefore12pt">
    <w:name w:val="Style Rec_No_BR + Before:  12 pt"/>
    <w:basedOn w:val="RecNoBR"/>
    <w:rsid w:val="00E4287D"/>
  </w:style>
  <w:style w:type="paragraph" w:customStyle="1" w:styleId="Heading8a">
    <w:name w:val="Heading 8a"/>
    <w:basedOn w:val="Heading8"/>
    <w:next w:val="Normal"/>
    <w:rsid w:val="00E4287D"/>
    <w:pPr>
      <w:tabs>
        <w:tab w:val="clear" w:pos="1588"/>
        <w:tab w:val="clear" w:pos="1985"/>
        <w:tab w:val="left" w:pos="1418"/>
      </w:tabs>
      <w:ind w:left="1418" w:hanging="1418"/>
      <w:jc w:val="left"/>
    </w:pPr>
    <w:rPr>
      <w:lang w:val="en-GB"/>
    </w:rPr>
  </w:style>
  <w:style w:type="paragraph" w:customStyle="1" w:styleId="Heading9a">
    <w:name w:val="Heading 9a"/>
    <w:basedOn w:val="Heading9"/>
    <w:next w:val="Normal"/>
    <w:rsid w:val="00E4287D"/>
    <w:pPr>
      <w:tabs>
        <w:tab w:val="clear" w:pos="1588"/>
        <w:tab w:val="clear" w:pos="1985"/>
        <w:tab w:val="left" w:pos="1559"/>
      </w:tabs>
      <w:ind w:left="1559" w:hanging="1559"/>
    </w:pPr>
    <w:rPr>
      <w:lang w:val="en-GB"/>
    </w:rPr>
  </w:style>
  <w:style w:type="paragraph" w:customStyle="1" w:styleId="NormalCH">
    <w:name w:val="NormalCH"/>
    <w:basedOn w:val="Normal"/>
    <w:next w:val="Normal"/>
    <w:qFormat/>
    <w:rsid w:val="00E4287D"/>
    <w:pPr>
      <w:tabs>
        <w:tab w:val="clear" w:pos="794"/>
        <w:tab w:val="clear" w:pos="1191"/>
        <w:tab w:val="clear" w:pos="1588"/>
        <w:tab w:val="clear" w:pos="1985"/>
        <w:tab w:val="left" w:pos="567"/>
        <w:tab w:val="left" w:pos="1134"/>
        <w:tab w:val="left" w:pos="1701"/>
        <w:tab w:val="left" w:pos="2268"/>
        <w:tab w:val="left" w:pos="2835"/>
      </w:tabs>
      <w:ind w:firstLineChars="200" w:firstLine="200"/>
      <w:jc w:val="left"/>
    </w:pPr>
    <w:rPr>
      <w:rFonts w:ascii="Calibri" w:hAnsi="Calibri"/>
      <w:lang w:val="en-US"/>
    </w:rPr>
  </w:style>
  <w:style w:type="character" w:styleId="Strong">
    <w:name w:val="Strong"/>
    <w:basedOn w:val="DefaultParagraphFont"/>
    <w:qFormat/>
    <w:rsid w:val="00E4287D"/>
    <w:rPr>
      <w:b/>
      <w:bCs/>
    </w:rPr>
  </w:style>
  <w:style w:type="paragraph" w:customStyle="1" w:styleId="TABLECAPS">
    <w:name w:val="TABLECAPS"/>
    <w:basedOn w:val="TableTextS5"/>
    <w:rsid w:val="00E4287D"/>
    <w:rPr>
      <w:rFonts w:ascii="Times New Roman Bold" w:eastAsia="SimHei" w:hAnsi="Times New Roman Bold" w:cs="Times New Roman Bold"/>
      <w:b/>
    </w:rPr>
  </w:style>
  <w:style w:type="paragraph" w:customStyle="1" w:styleId="TableNote">
    <w:name w:val="TableNote"/>
    <w:basedOn w:val="Tabletext"/>
    <w:rsid w:val="00E4287D"/>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20"/>
    </w:rPr>
  </w:style>
  <w:style w:type="character" w:customStyle="1" w:styleId="AnnexNoChar">
    <w:name w:val="Annex_No Char"/>
    <w:link w:val="AnnexNo"/>
    <w:locked/>
    <w:rsid w:val="00E4287D"/>
    <w:rPr>
      <w:rFonts w:eastAsiaTheme="minorEastAsia"/>
      <w:sz w:val="28"/>
      <w:lang w:val="fr-FR" w:eastAsia="en-US"/>
    </w:rPr>
  </w:style>
  <w:style w:type="paragraph" w:styleId="ListParagraph">
    <w:name w:val="List Paragraph"/>
    <w:basedOn w:val="Normal"/>
    <w:uiPriority w:val="34"/>
    <w:qFormat/>
    <w:rsid w:val="00E4287D"/>
    <w:pPr>
      <w:ind w:left="720"/>
      <w:contextualSpacing/>
    </w:pPr>
    <w:rPr>
      <w:rFonts w:eastAsiaTheme="minorEastAsia"/>
    </w:rPr>
  </w:style>
  <w:style w:type="character" w:customStyle="1" w:styleId="CommentTextChar1">
    <w:name w:val="Comment Text Char1"/>
    <w:basedOn w:val="DefaultParagraphFont"/>
    <w:semiHidden/>
    <w:rsid w:val="00E4287D"/>
    <w:rPr>
      <w:rFonts w:ascii="Times New Roman" w:hAnsi="Times New Roman"/>
      <w:lang w:val="en-GB" w:eastAsia="en-US"/>
    </w:rPr>
  </w:style>
  <w:style w:type="character" w:customStyle="1" w:styleId="CommentSubjectChar1">
    <w:name w:val="Comment Subject Char1"/>
    <w:basedOn w:val="CommentTextChar"/>
    <w:semiHidden/>
    <w:rsid w:val="00E4287D"/>
    <w:rPr>
      <w:b/>
      <w:bCs/>
      <w:lang w:val="fr-FR" w:eastAsia="en-US"/>
    </w:rPr>
  </w:style>
  <w:style w:type="character" w:customStyle="1" w:styleId="EndnoteTextChar">
    <w:name w:val="Endnote Text Char"/>
    <w:basedOn w:val="DefaultParagraphFont"/>
    <w:link w:val="EndnoteText"/>
    <w:semiHidden/>
    <w:rsid w:val="00E4287D"/>
    <w:rPr>
      <w:lang w:val="fr-FR" w:eastAsia="en-US"/>
    </w:rPr>
  </w:style>
  <w:style w:type="paragraph" w:styleId="EndnoteText">
    <w:name w:val="endnote text"/>
    <w:basedOn w:val="Normal"/>
    <w:link w:val="EndnoteTextChar"/>
    <w:semiHidden/>
    <w:unhideWhenUsed/>
    <w:rsid w:val="00E4287D"/>
    <w:pPr>
      <w:spacing w:before="0"/>
    </w:pPr>
    <w:rPr>
      <w:sz w:val="20"/>
    </w:rPr>
  </w:style>
  <w:style w:type="character" w:customStyle="1" w:styleId="EndnoteTextChar1">
    <w:name w:val="Endnote Text Char1"/>
    <w:basedOn w:val="DefaultParagraphFont"/>
    <w:semiHidden/>
    <w:rsid w:val="00E4287D"/>
    <w:rPr>
      <w:lang w:val="fr-FR" w:eastAsia="en-US"/>
    </w:rPr>
  </w:style>
  <w:style w:type="paragraph" w:styleId="PlainText">
    <w:name w:val="Plain Text"/>
    <w:basedOn w:val="Normal"/>
    <w:link w:val="PlainTextChar"/>
    <w:uiPriority w:val="99"/>
    <w:unhideWhenUsed/>
    <w:rsid w:val="00E4287D"/>
    <w:pPr>
      <w:tabs>
        <w:tab w:val="clear" w:pos="794"/>
        <w:tab w:val="clear" w:pos="1191"/>
        <w:tab w:val="clear" w:pos="1588"/>
        <w:tab w:val="clear" w:pos="1985"/>
      </w:tabs>
      <w:overflowPunct/>
      <w:autoSpaceDE/>
      <w:autoSpaceDN/>
      <w:adjustRightInd/>
      <w:spacing w:before="0"/>
      <w:jc w:val="left"/>
      <w:textAlignment w:val="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E4287D"/>
    <w:rPr>
      <w:rFonts w:ascii="Calibri" w:eastAsiaTheme="minorHAnsi" w:hAnsi="Calibri" w:cstheme="minorBidi"/>
      <w:sz w:val="22"/>
      <w:szCs w:val="21"/>
      <w:lang w:eastAsia="en-US"/>
    </w:rPr>
  </w:style>
  <w:style w:type="paragraph" w:customStyle="1" w:styleId="Normal-c">
    <w:name w:val="Normal-c"/>
    <w:basedOn w:val="Normal"/>
    <w:autoRedefine/>
    <w:rsid w:val="00E4287D"/>
    <w:pPr>
      <w:spacing w:after="60"/>
    </w:pPr>
    <w:rPr>
      <w:lang w:eastAsia="zh-CN"/>
    </w:rPr>
  </w:style>
  <w:style w:type="paragraph" w:styleId="Date">
    <w:name w:val="Date"/>
    <w:basedOn w:val="Normal"/>
    <w:next w:val="Normal"/>
    <w:link w:val="DateChar"/>
    <w:rsid w:val="00E4287D"/>
    <w:pPr>
      <w:tabs>
        <w:tab w:val="clear" w:pos="794"/>
        <w:tab w:val="clear" w:pos="1191"/>
        <w:tab w:val="clear" w:pos="1588"/>
        <w:tab w:val="clear" w:pos="1985"/>
        <w:tab w:val="left" w:pos="1134"/>
        <w:tab w:val="left" w:pos="1871"/>
        <w:tab w:val="left" w:pos="2268"/>
      </w:tabs>
      <w:jc w:val="left"/>
    </w:pPr>
    <w:rPr>
      <w:lang w:val="en-GB"/>
    </w:rPr>
  </w:style>
  <w:style w:type="character" w:customStyle="1" w:styleId="DateChar">
    <w:name w:val="Date Char"/>
    <w:basedOn w:val="DefaultParagraphFont"/>
    <w:link w:val="Date"/>
    <w:rsid w:val="00E4287D"/>
    <w:rPr>
      <w:sz w:val="24"/>
      <w:lang w:val="en-GB" w:eastAsia="en-US"/>
    </w:rPr>
  </w:style>
  <w:style w:type="paragraph" w:customStyle="1" w:styleId="ad">
    <w:name w:val="课题"/>
    <w:basedOn w:val="Normal"/>
    <w:rsid w:val="00E4287D"/>
    <w:pPr>
      <w:widowControl w:val="0"/>
      <w:tabs>
        <w:tab w:val="clear" w:pos="794"/>
        <w:tab w:val="clear" w:pos="1191"/>
        <w:tab w:val="clear" w:pos="1588"/>
        <w:tab w:val="clear" w:pos="1985"/>
        <w:tab w:val="left" w:pos="953"/>
      </w:tabs>
      <w:overflowPunct/>
      <w:autoSpaceDE/>
      <w:autoSpaceDN/>
      <w:adjustRightInd/>
      <w:jc w:val="center"/>
      <w:textAlignment w:val="auto"/>
    </w:pPr>
    <w:rPr>
      <w:kern w:val="2"/>
      <w:sz w:val="21"/>
      <w:szCs w:val="24"/>
      <w:lang w:val="en-US" w:eastAsia="zh-CN"/>
    </w:rPr>
  </w:style>
  <w:style w:type="character" w:customStyle="1" w:styleId="FigureNoChar">
    <w:name w:val="Figure_No Char"/>
    <w:basedOn w:val="DefaultParagraphFont"/>
    <w:rsid w:val="00E4287D"/>
    <w:rPr>
      <w:caps/>
      <w:sz w:val="18"/>
      <w:lang w:val="fr-FR" w:eastAsia="en-US" w:bidi="ar-SA"/>
    </w:rPr>
  </w:style>
  <w:style w:type="character" w:customStyle="1" w:styleId="titre1">
    <w:name w:val="titre 1"/>
    <w:basedOn w:val="DefaultParagraphFont"/>
    <w:rsid w:val="00E4287D"/>
    <w:rPr>
      <w:rFonts w:ascii="Times New Roman" w:hAnsi="Times New Roman"/>
      <w:b/>
      <w:sz w:val="24"/>
    </w:rPr>
  </w:style>
  <w:style w:type="paragraph" w:customStyle="1" w:styleId="TableTitle1">
    <w:name w:val="Table_Title"/>
    <w:basedOn w:val="Normal"/>
    <w:next w:val="Normal"/>
    <w:rsid w:val="00E4287D"/>
    <w:pPr>
      <w:keepNext/>
      <w:keepLines/>
      <w:autoSpaceDE/>
      <w:autoSpaceDN/>
      <w:spacing w:before="0" w:after="100"/>
      <w:jc w:val="center"/>
    </w:pPr>
    <w:rPr>
      <w:bCs/>
      <w:sz w:val="18"/>
      <w:lang w:val="fr-CH" w:eastAsia="zh-CN"/>
    </w:rPr>
  </w:style>
  <w:style w:type="paragraph" w:customStyle="1" w:styleId="TableHead0">
    <w:name w:val="Table_Head"/>
    <w:basedOn w:val="Normal"/>
    <w:rsid w:val="00E4287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FigureLegend0">
    <w:name w:val="Figure_Legend"/>
    <w:basedOn w:val="Normal"/>
    <w:rsid w:val="00E4287D"/>
    <w:pPr>
      <w:keepNext/>
      <w:keepLines/>
      <w:tabs>
        <w:tab w:val="clear" w:pos="794"/>
        <w:tab w:val="clear" w:pos="1191"/>
        <w:tab w:val="clear" w:pos="1588"/>
        <w:tab w:val="clear" w:pos="1985"/>
      </w:tabs>
      <w:spacing w:before="20" w:after="20"/>
    </w:pPr>
    <w:rPr>
      <w:sz w:val="18"/>
      <w:lang w:val="en-GB"/>
    </w:rPr>
  </w:style>
  <w:style w:type="paragraph" w:customStyle="1" w:styleId="Figure0">
    <w:name w:val="Figure_#"/>
    <w:basedOn w:val="Normal"/>
    <w:next w:val="FigureTitle0"/>
    <w:rsid w:val="00E4287D"/>
    <w:pPr>
      <w:keepNext/>
      <w:spacing w:before="480" w:after="120"/>
      <w:jc w:val="center"/>
    </w:pPr>
    <w:rPr>
      <w:lang w:val="en-GB"/>
    </w:rPr>
  </w:style>
  <w:style w:type="paragraph" w:customStyle="1" w:styleId="FigureTitle0">
    <w:name w:val="Figure_Title"/>
    <w:basedOn w:val="TableTitle1"/>
    <w:next w:val="Normal"/>
    <w:rsid w:val="00E4287D"/>
    <w:pPr>
      <w:keepNext w:val="0"/>
      <w:spacing w:before="120" w:after="0"/>
    </w:pPr>
    <w:rPr>
      <w:b/>
      <w:bCs w:val="0"/>
    </w:rPr>
  </w:style>
  <w:style w:type="paragraph" w:customStyle="1" w:styleId="Annex">
    <w:name w:val="Annex_#"/>
    <w:basedOn w:val="Normal"/>
    <w:next w:val="AnnexRef0"/>
    <w:rsid w:val="00E4287D"/>
    <w:pPr>
      <w:keepNext/>
      <w:keepLines/>
      <w:spacing w:before="480" w:after="80"/>
      <w:jc w:val="center"/>
    </w:pPr>
    <w:rPr>
      <w:caps/>
      <w:lang w:val="en-GB" w:eastAsia="zh-CN"/>
    </w:rPr>
  </w:style>
  <w:style w:type="paragraph" w:customStyle="1" w:styleId="AnnexRef0">
    <w:name w:val="Annex_Ref"/>
    <w:basedOn w:val="Normal"/>
    <w:next w:val="AnnexTitle0"/>
    <w:rsid w:val="00E4287D"/>
    <w:pPr>
      <w:keepNext/>
      <w:keepLines/>
      <w:jc w:val="center"/>
    </w:pPr>
    <w:rPr>
      <w:lang w:val="en-GB"/>
    </w:rPr>
  </w:style>
  <w:style w:type="paragraph" w:customStyle="1" w:styleId="AnnexTitle0">
    <w:name w:val="Annex_Title"/>
    <w:basedOn w:val="Normal"/>
    <w:next w:val="Normalaftertitle0"/>
    <w:rsid w:val="00E4287D"/>
    <w:pPr>
      <w:keepNext/>
      <w:keepLines/>
      <w:spacing w:before="80" w:after="20"/>
      <w:jc w:val="center"/>
    </w:pPr>
    <w:rPr>
      <w:b/>
      <w:lang w:val="en-GB"/>
    </w:rPr>
  </w:style>
  <w:style w:type="paragraph" w:customStyle="1" w:styleId="Appendix">
    <w:name w:val="Appendix_#"/>
    <w:basedOn w:val="Annex"/>
    <w:next w:val="AppendixRef0"/>
    <w:rsid w:val="00E4287D"/>
  </w:style>
  <w:style w:type="paragraph" w:customStyle="1" w:styleId="AppendixRef0">
    <w:name w:val="Appendix_Ref"/>
    <w:basedOn w:val="AnnexRef0"/>
    <w:next w:val="AppendixTitle0"/>
    <w:rsid w:val="00E4287D"/>
  </w:style>
  <w:style w:type="paragraph" w:customStyle="1" w:styleId="AppendixTitle0">
    <w:name w:val="Appendix_Title"/>
    <w:basedOn w:val="AnnexTitle0"/>
    <w:next w:val="Normalaftertitle0"/>
    <w:rsid w:val="00E4287D"/>
  </w:style>
  <w:style w:type="paragraph" w:customStyle="1" w:styleId="RefTitle0">
    <w:name w:val="Ref_Title"/>
    <w:basedOn w:val="Normal"/>
    <w:next w:val="RefText0"/>
    <w:rsid w:val="00E4287D"/>
    <w:pPr>
      <w:spacing w:before="480"/>
      <w:jc w:val="center"/>
    </w:pPr>
    <w:rPr>
      <w:caps/>
      <w:lang w:val="en-GB"/>
    </w:rPr>
  </w:style>
  <w:style w:type="paragraph" w:customStyle="1" w:styleId="RefText0">
    <w:name w:val="Ref_Text"/>
    <w:basedOn w:val="Normal"/>
    <w:rsid w:val="00E4287D"/>
    <w:pPr>
      <w:ind w:left="794" w:hanging="794"/>
    </w:pPr>
    <w:rPr>
      <w:lang w:val="en-GB"/>
    </w:rPr>
  </w:style>
  <w:style w:type="paragraph" w:customStyle="1" w:styleId="Head">
    <w:name w:val="Head"/>
    <w:basedOn w:val="Normal"/>
    <w:rsid w:val="00E4287D"/>
    <w:pPr>
      <w:tabs>
        <w:tab w:val="clear" w:pos="794"/>
        <w:tab w:val="clear" w:pos="1191"/>
        <w:tab w:val="clear" w:pos="1588"/>
        <w:tab w:val="clear" w:pos="1985"/>
        <w:tab w:val="left" w:pos="6663"/>
      </w:tabs>
    </w:pPr>
    <w:rPr>
      <w:lang w:val="en-GB"/>
    </w:rPr>
  </w:style>
  <w:style w:type="paragraph" w:customStyle="1" w:styleId="RecTitle0">
    <w:name w:val="Rec_Title"/>
    <w:basedOn w:val="Normal"/>
    <w:rsid w:val="00E4287D"/>
    <w:pPr>
      <w:keepNext/>
      <w:keepLines/>
      <w:spacing w:before="240"/>
      <w:jc w:val="center"/>
    </w:pPr>
    <w:rPr>
      <w:b/>
      <w:lang w:val="en-GB"/>
    </w:rPr>
  </w:style>
  <w:style w:type="paragraph" w:customStyle="1" w:styleId="call0">
    <w:name w:val="call"/>
    <w:basedOn w:val="Normal"/>
    <w:next w:val="Normal"/>
    <w:rsid w:val="00E4287D"/>
    <w:pPr>
      <w:keepNext/>
      <w:spacing w:before="160"/>
      <w:ind w:left="794"/>
    </w:pPr>
    <w:rPr>
      <w:i/>
      <w:lang w:val="en-GB"/>
    </w:rPr>
  </w:style>
  <w:style w:type="paragraph" w:customStyle="1" w:styleId="Rec">
    <w:name w:val="Rec_#"/>
    <w:basedOn w:val="Normal"/>
    <w:next w:val="RecTitle0"/>
    <w:rsid w:val="00E4287D"/>
    <w:pPr>
      <w:keepNext/>
      <w:keepLines/>
      <w:spacing w:before="480"/>
      <w:jc w:val="left"/>
    </w:pPr>
    <w:rPr>
      <w:b/>
      <w:lang w:val="en-GB" w:eastAsia="zh-CN"/>
    </w:rPr>
  </w:style>
  <w:style w:type="paragraph" w:customStyle="1" w:styleId="Part">
    <w:name w:val="Part"/>
    <w:basedOn w:val="Normal"/>
    <w:rsid w:val="00E4287D"/>
    <w:pPr>
      <w:tabs>
        <w:tab w:val="clear" w:pos="794"/>
        <w:tab w:val="clear" w:pos="1191"/>
        <w:tab w:val="clear" w:pos="1588"/>
        <w:tab w:val="clear" w:pos="1985"/>
        <w:tab w:val="left" w:pos="1276"/>
        <w:tab w:val="left" w:pos="1701"/>
      </w:tabs>
      <w:spacing w:before="200"/>
      <w:ind w:left="1701" w:hanging="1701"/>
    </w:pPr>
    <w:rPr>
      <w:caps/>
      <w:lang w:val="en-GB"/>
    </w:rPr>
  </w:style>
  <w:style w:type="paragraph" w:customStyle="1" w:styleId="Keywords">
    <w:name w:val="Keywords"/>
    <w:basedOn w:val="Normal"/>
    <w:rsid w:val="00E4287D"/>
    <w:pPr>
      <w:tabs>
        <w:tab w:val="clear" w:pos="1191"/>
        <w:tab w:val="clear" w:pos="1588"/>
      </w:tabs>
      <w:ind w:left="794" w:hanging="794"/>
    </w:pPr>
    <w:rPr>
      <w:lang w:val="en-GB"/>
    </w:rPr>
  </w:style>
  <w:style w:type="paragraph" w:customStyle="1" w:styleId="EquationLegend0">
    <w:name w:val="Equation_Legend"/>
    <w:basedOn w:val="Normal"/>
    <w:rsid w:val="00E4287D"/>
    <w:pPr>
      <w:tabs>
        <w:tab w:val="clear" w:pos="794"/>
        <w:tab w:val="clear" w:pos="1191"/>
        <w:tab w:val="clear" w:pos="1588"/>
        <w:tab w:val="clear" w:pos="1985"/>
        <w:tab w:val="right" w:pos="1531"/>
        <w:tab w:val="left" w:pos="1701"/>
        <w:tab w:val="left" w:pos="2268"/>
      </w:tabs>
      <w:spacing w:before="80"/>
      <w:ind w:left="1701" w:hanging="1701"/>
    </w:pPr>
    <w:rPr>
      <w:lang w:val="en-GB"/>
    </w:rPr>
  </w:style>
  <w:style w:type="paragraph" w:customStyle="1" w:styleId="headingb0">
    <w:name w:val="heading_b"/>
    <w:basedOn w:val="Heading3"/>
    <w:next w:val="Normal"/>
    <w:rsid w:val="00E4287D"/>
    <w:pPr>
      <w:tabs>
        <w:tab w:val="clear" w:pos="794"/>
        <w:tab w:val="clear" w:pos="1191"/>
        <w:tab w:val="clear" w:pos="1588"/>
        <w:tab w:val="clear" w:pos="1985"/>
        <w:tab w:val="left" w:pos="818"/>
      </w:tabs>
      <w:spacing w:before="160"/>
      <w:ind w:left="0" w:firstLine="0"/>
      <w:jc w:val="left"/>
      <w:outlineLvl w:val="9"/>
    </w:pPr>
    <w:rPr>
      <w:lang w:val="en-GB" w:eastAsia="zh-CN"/>
    </w:rPr>
  </w:style>
  <w:style w:type="paragraph" w:customStyle="1" w:styleId="headingi0">
    <w:name w:val="heading_i"/>
    <w:basedOn w:val="Heading3"/>
    <w:next w:val="Normal"/>
    <w:rsid w:val="00E4287D"/>
    <w:pPr>
      <w:tabs>
        <w:tab w:val="clear" w:pos="794"/>
        <w:tab w:val="clear" w:pos="1191"/>
        <w:tab w:val="clear" w:pos="1588"/>
        <w:tab w:val="clear" w:pos="1985"/>
        <w:tab w:val="left" w:pos="818"/>
      </w:tabs>
      <w:spacing w:before="160"/>
      <w:ind w:left="0" w:firstLine="0"/>
      <w:jc w:val="left"/>
      <w:outlineLvl w:val="9"/>
    </w:pPr>
    <w:rPr>
      <w:b w:val="0"/>
      <w:i/>
      <w:lang w:val="en-GB" w:eastAsia="zh-CN"/>
    </w:rPr>
  </w:style>
  <w:style w:type="paragraph" w:customStyle="1" w:styleId="RecCCITT">
    <w:name w:val="Rec_CCITT_#"/>
    <w:basedOn w:val="Normal"/>
    <w:rsid w:val="00E4287D"/>
    <w:pPr>
      <w:keepNext/>
      <w:keepLines/>
      <w:tabs>
        <w:tab w:val="clear" w:pos="794"/>
        <w:tab w:val="clear" w:pos="1191"/>
        <w:tab w:val="clear" w:pos="1588"/>
        <w:tab w:val="clear" w:pos="1985"/>
      </w:tabs>
      <w:spacing w:before="0"/>
      <w:jc w:val="left"/>
    </w:pPr>
    <w:rPr>
      <w:b/>
      <w:lang w:val="en-GB" w:eastAsia="zh-CN"/>
    </w:rPr>
  </w:style>
  <w:style w:type="paragraph" w:customStyle="1" w:styleId="ASN1Comment">
    <w:name w:val="ASN1_Comment"/>
    <w:basedOn w:val="Normal"/>
    <w:rsid w:val="00E4287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pPr>
    <w:rPr>
      <w:i/>
      <w:sz w:val="20"/>
      <w:lang w:val="en-GB"/>
    </w:rPr>
  </w:style>
  <w:style w:type="paragraph" w:customStyle="1" w:styleId="Chap">
    <w:name w:val="Chap_#"/>
    <w:basedOn w:val="Normal"/>
    <w:next w:val="Normal"/>
    <w:rsid w:val="00E4287D"/>
    <w:pPr>
      <w:pageBreakBefore/>
      <w:tabs>
        <w:tab w:val="clear" w:pos="794"/>
        <w:tab w:val="clear" w:pos="1191"/>
        <w:tab w:val="clear" w:pos="1588"/>
        <w:tab w:val="clear" w:pos="1985"/>
      </w:tabs>
      <w:spacing w:before="624"/>
      <w:jc w:val="center"/>
    </w:pPr>
    <w:rPr>
      <w:b/>
      <w:caps/>
      <w:lang w:val="en-GB"/>
    </w:rPr>
  </w:style>
  <w:style w:type="paragraph" w:customStyle="1" w:styleId="RecRef0">
    <w:name w:val="Rec_Ref"/>
    <w:basedOn w:val="Normal"/>
    <w:next w:val="Heading1"/>
    <w:rsid w:val="00E4287D"/>
    <w:pPr>
      <w:keepNext/>
      <w:keepLines/>
      <w:jc w:val="center"/>
    </w:pPr>
    <w:rPr>
      <w:i/>
      <w:lang w:val="en-GB"/>
    </w:rPr>
  </w:style>
  <w:style w:type="paragraph" w:customStyle="1" w:styleId="Section10">
    <w:name w:val="Section 1"/>
    <w:basedOn w:val="Chap"/>
    <w:next w:val="Normal"/>
    <w:rsid w:val="00E4287D"/>
    <w:pPr>
      <w:pageBreakBefore w:val="0"/>
    </w:pPr>
    <w:rPr>
      <w:caps w:val="0"/>
    </w:rPr>
  </w:style>
  <w:style w:type="paragraph" w:customStyle="1" w:styleId="Section20">
    <w:name w:val="Section 2"/>
    <w:basedOn w:val="Section10"/>
    <w:next w:val="Normal"/>
    <w:rsid w:val="00E4287D"/>
  </w:style>
  <w:style w:type="paragraph" w:customStyle="1" w:styleId="SectionTitle0">
    <w:name w:val="Section_Title"/>
    <w:basedOn w:val="Normal"/>
    <w:next w:val="Heading1"/>
    <w:rsid w:val="00E4287D"/>
    <w:pPr>
      <w:pageBreakBefore/>
      <w:tabs>
        <w:tab w:val="clear" w:pos="794"/>
        <w:tab w:val="clear" w:pos="1191"/>
        <w:tab w:val="clear" w:pos="1588"/>
        <w:tab w:val="clear" w:pos="1985"/>
      </w:tabs>
      <w:ind w:left="1418"/>
      <w:jc w:val="left"/>
    </w:pPr>
    <w:rPr>
      <w:rFonts w:ascii="Arial" w:hAnsi="Arial"/>
      <w:sz w:val="32"/>
      <w:lang w:val="en-GB"/>
    </w:rPr>
  </w:style>
  <w:style w:type="paragraph" w:customStyle="1" w:styleId="b1">
    <w:name w:val="b1"/>
    <w:basedOn w:val="Normal"/>
    <w:rsid w:val="00E4287D"/>
    <w:pPr>
      <w:widowControl w:val="0"/>
      <w:tabs>
        <w:tab w:val="clear" w:pos="794"/>
        <w:tab w:val="clear" w:pos="1191"/>
        <w:tab w:val="clear" w:pos="1588"/>
        <w:tab w:val="clear" w:pos="1985"/>
      </w:tabs>
      <w:overflowPunct/>
      <w:autoSpaceDE/>
      <w:autoSpaceDN/>
      <w:adjustRightInd/>
      <w:snapToGrid w:val="0"/>
      <w:spacing w:before="0"/>
      <w:jc w:val="center"/>
      <w:textAlignment w:val="auto"/>
    </w:pPr>
    <w:rPr>
      <w:rFonts w:ascii="Times New Roman MT Extra Bold" w:hAnsi="Times New Roman MT Extra Bold"/>
      <w:b/>
      <w:bCs/>
      <w:kern w:val="2"/>
      <w:lang w:val="en-US" w:eastAsia="zh-CN"/>
    </w:rPr>
  </w:style>
  <w:style w:type="paragraph" w:customStyle="1" w:styleId="zwa">
    <w:name w:val="zwa"/>
    <w:basedOn w:val="Normal"/>
    <w:rsid w:val="00E4287D"/>
    <w:pPr>
      <w:widowControl w:val="0"/>
      <w:tabs>
        <w:tab w:val="clear" w:pos="794"/>
        <w:tab w:val="clear" w:pos="1191"/>
        <w:tab w:val="clear" w:pos="1588"/>
        <w:tab w:val="clear" w:pos="1985"/>
      </w:tabs>
      <w:overflowPunct/>
      <w:autoSpaceDE/>
      <w:autoSpaceDN/>
      <w:adjustRightInd/>
      <w:spacing w:before="160"/>
      <w:textAlignment w:val="auto"/>
    </w:pPr>
    <w:rPr>
      <w:rFonts w:ascii="Times New Roman MT Extra Bold" w:hAnsi="Times New Roman MT Extra Bold"/>
      <w:b/>
      <w:bCs/>
      <w:kern w:val="2"/>
      <w:lang w:val="en-US" w:eastAsia="zh-CN"/>
    </w:rPr>
  </w:style>
  <w:style w:type="paragraph" w:customStyle="1" w:styleId="ml1">
    <w:name w:val="ml1"/>
    <w:basedOn w:val="Normal"/>
    <w:rsid w:val="00E4287D"/>
    <w:pPr>
      <w:widowControl w:val="0"/>
      <w:tabs>
        <w:tab w:val="clear" w:pos="794"/>
        <w:tab w:val="clear" w:pos="1191"/>
        <w:tab w:val="clear" w:pos="1588"/>
        <w:tab w:val="clear" w:pos="1985"/>
        <w:tab w:val="left" w:pos="567"/>
        <w:tab w:val="left" w:leader="dot" w:pos="9072"/>
        <w:tab w:val="right" w:pos="9582"/>
      </w:tabs>
      <w:overflowPunct/>
      <w:autoSpaceDE/>
      <w:autoSpaceDN/>
      <w:adjustRightInd/>
      <w:spacing w:before="0" w:line="400" w:lineRule="exact"/>
      <w:textAlignment w:val="auto"/>
    </w:pPr>
    <w:rPr>
      <w:noProof/>
      <w:kern w:val="2"/>
      <w:sz w:val="21"/>
      <w:lang w:val="en-US" w:eastAsia="zh-CN"/>
    </w:rPr>
  </w:style>
  <w:style w:type="paragraph" w:customStyle="1" w:styleId="text0">
    <w:name w:val="text"/>
    <w:basedOn w:val="Normal"/>
    <w:rsid w:val="00E4287D"/>
    <w:pPr>
      <w:topLinePunct/>
      <w:autoSpaceDE/>
      <w:autoSpaceDN/>
      <w:ind w:firstLine="425"/>
    </w:pPr>
    <w:rPr>
      <w:sz w:val="21"/>
      <w:lang w:val="en-GB" w:eastAsia="zh-CN"/>
    </w:rPr>
  </w:style>
  <w:style w:type="paragraph" w:customStyle="1" w:styleId="bt5">
    <w:name w:val="bt5"/>
    <w:basedOn w:val="Normal"/>
    <w:rsid w:val="00E4287D"/>
    <w:pPr>
      <w:widowControl w:val="0"/>
      <w:tabs>
        <w:tab w:val="clear" w:pos="794"/>
        <w:tab w:val="clear" w:pos="1191"/>
        <w:tab w:val="clear" w:pos="1588"/>
        <w:tab w:val="clear" w:pos="1985"/>
      </w:tabs>
      <w:overflowPunct/>
      <w:autoSpaceDE/>
      <w:autoSpaceDN/>
      <w:adjustRightInd/>
      <w:spacing w:before="0"/>
      <w:ind w:firstLine="425"/>
      <w:textAlignment w:val="auto"/>
    </w:pPr>
    <w:rPr>
      <w:rFonts w:ascii="Times New Roman MT Extra Bold" w:eastAsia="SimHei" w:hAnsi="Times New Roman MT Extra Bold"/>
      <w:kern w:val="2"/>
      <w:sz w:val="21"/>
      <w:lang w:val="en-US" w:eastAsia="zh-CN"/>
    </w:rPr>
  </w:style>
  <w:style w:type="paragraph" w:customStyle="1" w:styleId="BT20">
    <w:name w:val="BT2"/>
    <w:basedOn w:val="Normal"/>
    <w:rsid w:val="00E4287D"/>
    <w:pPr>
      <w:widowControl w:val="0"/>
      <w:tabs>
        <w:tab w:val="clear" w:pos="794"/>
        <w:tab w:val="clear" w:pos="1191"/>
        <w:tab w:val="clear" w:pos="1588"/>
        <w:tab w:val="clear" w:pos="1985"/>
      </w:tabs>
      <w:overflowPunct/>
      <w:autoSpaceDE/>
      <w:autoSpaceDN/>
      <w:adjustRightInd/>
      <w:spacing w:before="0" w:line="480" w:lineRule="auto"/>
      <w:jc w:val="left"/>
      <w:textAlignment w:val="auto"/>
      <w:outlineLvl w:val="1"/>
    </w:pPr>
    <w:rPr>
      <w:b/>
      <w:bCs/>
      <w:kern w:val="2"/>
      <w:lang w:val="en-US" w:eastAsia="zh-CN"/>
    </w:rPr>
  </w:style>
  <w:style w:type="paragraph" w:customStyle="1" w:styleId="tsa">
    <w:name w:val="tsa"/>
    <w:basedOn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rFonts w:ascii="Times New Roman MT Extra Bold" w:eastAsia="SimHei" w:hAnsi="Times New Roman MT Extra Bold"/>
      <w:kern w:val="2"/>
      <w:sz w:val="18"/>
      <w:lang w:val="en-US" w:eastAsia="zh-CN"/>
    </w:rPr>
  </w:style>
  <w:style w:type="paragraph" w:customStyle="1" w:styleId="tw">
    <w:name w:val="tw"/>
    <w:basedOn w:val="Normal"/>
    <w:rsid w:val="00E4287D"/>
    <w:pPr>
      <w:widowControl w:val="0"/>
      <w:tabs>
        <w:tab w:val="clear" w:pos="794"/>
        <w:tab w:val="clear" w:pos="1191"/>
        <w:tab w:val="clear" w:pos="1588"/>
        <w:tab w:val="clear" w:pos="1985"/>
      </w:tabs>
      <w:overflowPunct/>
      <w:autoSpaceDE/>
      <w:autoSpaceDN/>
      <w:adjustRightInd/>
      <w:spacing w:before="40" w:after="40"/>
      <w:jc w:val="center"/>
      <w:textAlignment w:val="auto"/>
    </w:pPr>
    <w:rPr>
      <w:kern w:val="2"/>
      <w:sz w:val="20"/>
      <w:lang w:val="en-US" w:eastAsia="zh-CN"/>
    </w:rPr>
  </w:style>
  <w:style w:type="paragraph" w:customStyle="1" w:styleId="ts">
    <w:name w:val="ts"/>
    <w:basedOn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tp1">
    <w:name w:val="tp1"/>
    <w:basedOn w:val="Normal"/>
    <w:rsid w:val="00E4287D"/>
    <w:pPr>
      <w:widowControl w:val="0"/>
      <w:tabs>
        <w:tab w:val="clear" w:pos="794"/>
        <w:tab w:val="clear" w:pos="1191"/>
        <w:tab w:val="clear" w:pos="1588"/>
        <w:tab w:val="clear" w:pos="1985"/>
      </w:tabs>
      <w:overflowPunct/>
      <w:autoSpaceDE/>
      <w:autoSpaceDN/>
      <w:adjustRightInd/>
      <w:spacing w:before="0"/>
      <w:ind w:firstLine="425"/>
      <w:jc w:val="center"/>
      <w:textAlignment w:val="auto"/>
    </w:pPr>
    <w:rPr>
      <w:kern w:val="2"/>
      <w:sz w:val="18"/>
      <w:lang w:val="en-US" w:eastAsia="zh-CN"/>
    </w:rPr>
  </w:style>
  <w:style w:type="paragraph" w:customStyle="1" w:styleId="jianyi-biao">
    <w:name w:val="jianyi-biao"/>
    <w:basedOn w:val="Normal"/>
    <w:rsid w:val="00E4287D"/>
    <w:pPr>
      <w:spacing w:before="60" w:after="60" w:line="340" w:lineRule="atLeast"/>
      <w:ind w:left="57"/>
    </w:pPr>
    <w:rPr>
      <w:sz w:val="21"/>
      <w:lang w:val="en-GB" w:eastAsia="zh-CN"/>
    </w:rPr>
  </w:style>
  <w:style w:type="paragraph" w:customStyle="1" w:styleId="text-small">
    <w:name w:val="text-small"/>
    <w:basedOn w:val="text0"/>
    <w:rsid w:val="00E4287D"/>
    <w:rPr>
      <w:sz w:val="28"/>
      <w:vertAlign w:val="subscript"/>
    </w:rPr>
  </w:style>
  <w:style w:type="paragraph" w:customStyle="1" w:styleId="bpq">
    <w:name w:val="bpq"/>
    <w:basedOn w:val="Normal"/>
    <w:rsid w:val="00E4287D"/>
    <w:pPr>
      <w:keepNext/>
      <w:widowControl w:val="0"/>
      <w:tabs>
        <w:tab w:val="clear" w:pos="794"/>
        <w:tab w:val="clear" w:pos="1191"/>
        <w:tab w:val="clear" w:pos="1588"/>
        <w:tab w:val="clear" w:pos="1985"/>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ae">
    <w:name w:val="图注"/>
    <w:basedOn w:val="Normal"/>
    <w:next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bg">
    <w:name w:val="bg"/>
    <w:basedOn w:val="Normal"/>
    <w:rsid w:val="00E4287D"/>
    <w:pPr>
      <w:widowControl w:val="0"/>
      <w:tabs>
        <w:tab w:val="clear" w:pos="794"/>
        <w:tab w:val="clear" w:pos="1191"/>
        <w:tab w:val="clear" w:pos="1588"/>
        <w:tab w:val="clear" w:pos="1985"/>
        <w:tab w:val="center" w:pos="4139"/>
      </w:tabs>
      <w:overflowPunct/>
      <w:autoSpaceDE/>
      <w:autoSpaceDN/>
      <w:adjustRightInd/>
      <w:spacing w:before="0"/>
      <w:ind w:firstLine="425"/>
      <w:textAlignment w:val="auto"/>
    </w:pPr>
    <w:rPr>
      <w:rFonts w:ascii="Times New Roman MT Extra Bold" w:eastAsia="SimHei" w:hAnsi="Times New Roman MT Extra Bold"/>
      <w:kern w:val="2"/>
      <w:sz w:val="18"/>
      <w:lang w:val="en-US" w:eastAsia="zh-CN"/>
    </w:rPr>
  </w:style>
  <w:style w:type="paragraph" w:customStyle="1" w:styleId="12">
    <w:name w:val="表题1"/>
    <w:basedOn w:val="Normal"/>
    <w:next w:val="Normal"/>
    <w:rsid w:val="00E4287D"/>
    <w:pPr>
      <w:widowControl w:val="0"/>
      <w:tabs>
        <w:tab w:val="clear" w:pos="794"/>
        <w:tab w:val="clear" w:pos="1191"/>
        <w:tab w:val="clear" w:pos="1588"/>
        <w:tab w:val="clear" w:pos="1985"/>
      </w:tabs>
      <w:overflowPunct/>
      <w:autoSpaceDE/>
      <w:autoSpaceDN/>
      <w:adjustRightInd/>
      <w:spacing w:before="0"/>
      <w:jc w:val="center"/>
      <w:textAlignment w:val="auto"/>
    </w:pPr>
    <w:rPr>
      <w:kern w:val="2"/>
      <w:sz w:val="18"/>
      <w:lang w:val="en-US" w:eastAsia="zh-CN"/>
    </w:rPr>
  </w:style>
  <w:style w:type="paragraph" w:customStyle="1" w:styleId="jianyi-text">
    <w:name w:val="jianyi-text"/>
    <w:basedOn w:val="Normal"/>
    <w:rsid w:val="00E4287D"/>
    <w:pPr>
      <w:spacing w:before="60" w:after="60" w:line="340" w:lineRule="exact"/>
    </w:pPr>
    <w:rPr>
      <w:sz w:val="21"/>
      <w:lang w:val="en-GB" w:eastAsia="zh-CN"/>
    </w:rPr>
  </w:style>
  <w:style w:type="paragraph" w:customStyle="1" w:styleId="bm">
    <w:name w:val="bm"/>
    <w:basedOn w:val="Normal"/>
    <w:rsid w:val="00E4287D"/>
    <w:pPr>
      <w:widowControl w:val="0"/>
      <w:tabs>
        <w:tab w:val="clear" w:pos="794"/>
        <w:tab w:val="clear" w:pos="1191"/>
        <w:tab w:val="clear" w:pos="1588"/>
        <w:tab w:val="clear" w:pos="1985"/>
        <w:tab w:val="num" w:pos="425"/>
      </w:tabs>
      <w:overflowPunct/>
      <w:autoSpaceDE/>
      <w:autoSpaceDN/>
      <w:adjustRightInd/>
      <w:spacing w:before="0"/>
      <w:ind w:left="425" w:hanging="425"/>
      <w:textAlignment w:val="auto"/>
    </w:pPr>
    <w:rPr>
      <w:kern w:val="2"/>
      <w:sz w:val="21"/>
      <w:lang w:val="en-US" w:eastAsia="zh-CN"/>
    </w:rPr>
  </w:style>
  <w:style w:type="paragraph" w:customStyle="1" w:styleId="ys">
    <w:name w:val="ys"/>
    <w:basedOn w:val="Normal"/>
    <w:rsid w:val="00E4287D"/>
    <w:pPr>
      <w:widowControl w:val="0"/>
      <w:tabs>
        <w:tab w:val="clear" w:pos="794"/>
        <w:tab w:val="clear" w:pos="1191"/>
        <w:tab w:val="clear" w:pos="1588"/>
        <w:tab w:val="clear" w:pos="1985"/>
        <w:tab w:val="num" w:pos="360"/>
      </w:tabs>
      <w:overflowPunct/>
      <w:autoSpaceDE/>
      <w:autoSpaceDN/>
      <w:adjustRightInd/>
      <w:spacing w:before="0"/>
      <w:ind w:firstLine="425"/>
      <w:textAlignment w:val="auto"/>
    </w:pPr>
    <w:rPr>
      <w:kern w:val="2"/>
      <w:sz w:val="21"/>
      <w:lang w:val="en-US" w:eastAsia="zh-CN"/>
    </w:rPr>
  </w:style>
  <w:style w:type="paragraph" w:customStyle="1" w:styleId="TableText0">
    <w:name w:val="Table_Text"/>
    <w:basedOn w:val="tw"/>
    <w:rsid w:val="00E4287D"/>
    <w:rPr>
      <w:sz w:val="18"/>
    </w:rPr>
  </w:style>
  <w:style w:type="paragraph" w:customStyle="1" w:styleId="ml3">
    <w:name w:val="ml3"/>
    <w:basedOn w:val="Normal"/>
    <w:rsid w:val="00E4287D"/>
    <w:pPr>
      <w:widowControl w:val="0"/>
      <w:tabs>
        <w:tab w:val="clear" w:pos="794"/>
        <w:tab w:val="clear" w:pos="1191"/>
        <w:tab w:val="clear" w:pos="1588"/>
        <w:tab w:val="clear" w:pos="1985"/>
        <w:tab w:val="left" w:pos="567"/>
        <w:tab w:val="left" w:pos="1418"/>
        <w:tab w:val="left" w:leader="dot" w:pos="9072"/>
        <w:tab w:val="right" w:pos="9582"/>
      </w:tabs>
      <w:overflowPunct/>
      <w:autoSpaceDE/>
      <w:autoSpaceDN/>
      <w:adjustRightInd/>
      <w:snapToGrid w:val="0"/>
      <w:spacing w:before="0" w:line="400" w:lineRule="exact"/>
      <w:textAlignment w:val="auto"/>
    </w:pPr>
    <w:rPr>
      <w:noProof/>
      <w:kern w:val="2"/>
      <w:sz w:val="21"/>
      <w:lang w:val="en-US" w:eastAsia="zh-CN"/>
    </w:rPr>
  </w:style>
  <w:style w:type="paragraph" w:customStyle="1" w:styleId="af">
    <w:name w:val="a)"/>
    <w:basedOn w:val="text0"/>
    <w:rsid w:val="00E4287D"/>
    <w:pPr>
      <w:tabs>
        <w:tab w:val="clear" w:pos="794"/>
        <w:tab w:val="clear" w:pos="1191"/>
        <w:tab w:val="clear" w:pos="1588"/>
        <w:tab w:val="clear" w:pos="1985"/>
        <w:tab w:val="left" w:pos="770"/>
      </w:tabs>
      <w:ind w:firstLine="0"/>
    </w:pPr>
  </w:style>
  <w:style w:type="paragraph" w:customStyle="1" w:styleId="Sammary">
    <w:name w:val="Sammary"/>
    <w:basedOn w:val="Normal"/>
    <w:rsid w:val="00E4287D"/>
    <w:pPr>
      <w:tabs>
        <w:tab w:val="left" w:pos="567"/>
      </w:tabs>
      <w:spacing w:before="60"/>
    </w:pPr>
    <w:rPr>
      <w:lang w:eastAsia="zh-CN"/>
    </w:rPr>
  </w:style>
  <w:style w:type="paragraph" w:styleId="Revision">
    <w:name w:val="Revision"/>
    <w:hidden/>
    <w:uiPriority w:val="99"/>
    <w:semiHidden/>
    <w:rsid w:val="002845FE"/>
    <w:rPr>
      <w:sz w:val="24"/>
      <w:lang w:val="fr-FR" w:eastAsia="en-US"/>
    </w:rPr>
  </w:style>
  <w:style w:type="paragraph" w:customStyle="1" w:styleId="StyletextUnderline">
    <w:name w:val="Style text + Underline"/>
    <w:basedOn w:val="Normal"/>
    <w:link w:val="StyletextUnderlineChar"/>
    <w:rsid w:val="003513D9"/>
    <w:pPr>
      <w:topLinePunct/>
      <w:ind w:firstLine="425"/>
    </w:pPr>
    <w:rPr>
      <w:u w:val="single"/>
      <w:lang w:val="en-GB" w:eastAsia="zh-CN"/>
    </w:rPr>
  </w:style>
  <w:style w:type="character" w:customStyle="1" w:styleId="StyletextUnderlineChar">
    <w:name w:val="Style text + Underline Char"/>
    <w:basedOn w:val="DefaultParagraphFont"/>
    <w:link w:val="StyletextUnderline"/>
    <w:rsid w:val="003513D9"/>
    <w:rPr>
      <w:sz w:val="24"/>
      <w:u w:val="single"/>
      <w:lang w:val="en-GB"/>
    </w:rPr>
  </w:style>
  <w:style w:type="character" w:customStyle="1" w:styleId="shorttext">
    <w:name w:val="short_text"/>
    <w:rsid w:val="003513D9"/>
  </w:style>
  <w:style w:type="character" w:customStyle="1" w:styleId="atn">
    <w:name w:val="atn"/>
    <w:basedOn w:val="DefaultParagraphFont"/>
    <w:rsid w:val="003513D9"/>
  </w:style>
  <w:style w:type="character" w:customStyle="1" w:styleId="hps">
    <w:name w:val="hps"/>
    <w:basedOn w:val="DefaultParagraphFont"/>
    <w:rsid w:val="003513D9"/>
  </w:style>
  <w:style w:type="character" w:customStyle="1" w:styleId="FigureChar">
    <w:name w:val="Figure Char"/>
    <w:aliases w:val="fig Char"/>
    <w:link w:val="Figure"/>
    <w:rsid w:val="003513D9"/>
    <w:rPr>
      <w:caps/>
      <w:sz w:val="18"/>
      <w:lang w:val="fr-FR" w:eastAsia="en-US"/>
    </w:rPr>
  </w:style>
  <w:style w:type="character" w:customStyle="1" w:styleId="enumlev2Char">
    <w:name w:val="enumlev2 Char"/>
    <w:basedOn w:val="DefaultParagraphFont"/>
    <w:link w:val="enumlev2"/>
    <w:locked/>
    <w:rsid w:val="006072D6"/>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2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publ/R-REC/zh" TargetMode="External"/><Relationship Id="rId18" Type="http://schemas.openxmlformats.org/officeDocument/2006/relationships/hyperlink" Target="https://www.itu.int/rec/R-REC-P.617/en"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itu.int/rec/R-REC-P.844/en" TargetMode="External"/><Relationship Id="rId7" Type="http://schemas.openxmlformats.org/officeDocument/2006/relationships/endnotes" Target="endnotes.xml"/><Relationship Id="rId12" Type="http://schemas.openxmlformats.org/officeDocument/2006/relationships/hyperlink" Target="http://www.itu.int/ITU-R/go/patents/zh" TargetMode="External"/><Relationship Id="rId17" Type="http://schemas.openxmlformats.org/officeDocument/2006/relationships/hyperlink" Target="https://www.itu.int/rec/R-REC-P.530/en"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rec/R-REC-P.528/en" TargetMode="External"/><Relationship Id="rId20" Type="http://schemas.openxmlformats.org/officeDocument/2006/relationships/hyperlink" Target="https://www.itu.int/rec/R-REC-P.617/en"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www.itu.int/rec/R-REC-P.528/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png"/><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s://www.itu.int/rec/R-REC-P.617/en"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www.itu.int/rec/R-REC-P.2040/en" TargetMode="External"/><Relationship Id="rId27" Type="http://schemas.openxmlformats.org/officeDocument/2006/relationships/image" Target="media/image6.png"/><Relationship Id="rId30" Type="http://schemas.openxmlformats.org/officeDocument/2006/relationships/footer" Target="foot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s\AppData\Roaming\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92C17-97E3-4AB1-93A6-D87D2DC8D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225</TotalTime>
  <Pages>14</Pages>
  <Words>5356</Words>
  <Characters>5802</Characters>
  <Application>Microsoft Office Word</Application>
  <DocSecurity>0</DocSecurity>
  <Lines>48</Lines>
  <Paragraphs>22</Paragraphs>
  <ScaleCrop>false</ScaleCrop>
  <HeadingPairs>
    <vt:vector size="2" baseType="variant">
      <vt:variant>
        <vt:lpstr>Title</vt:lpstr>
      </vt:variant>
      <vt:variant>
        <vt:i4>1</vt:i4>
      </vt:variant>
    </vt:vector>
  </HeadingPairs>
  <TitlesOfParts>
    <vt:vector size="1" baseType="lpstr">
      <vt:lpstr>ITU-R P. 1409-3 建议书(08/2023) 在约0.7 GHz以上频率使用高空平台台站和平流层其它高空台站的系统的传播数据和预测方法</vt:lpstr>
    </vt:vector>
  </TitlesOfParts>
  <Manager/>
  <Company>ITU</Company>
  <LinksUpToDate>false</LinksUpToDate>
  <CharactersWithSpaces>11136</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 1409-3 建议书(08/2023) 在约0.7 GHz以上频率使用高空平台台站和平流层其它高空台站的系统的传播数据和预测方法</dc:title>
  <dc:subject>P系列：无线电波传播</dc:subject>
  <dc:creator>ITU</dc:creator>
  <cp:keywords>P. 1409-3 </cp:keywords>
  <dc:description/>
  <cp:lastModifiedBy>Liu, Sanping</cp:lastModifiedBy>
  <cp:revision>19</cp:revision>
  <cp:lastPrinted>2024-04-26T13:03:00Z</cp:lastPrinted>
  <dcterms:created xsi:type="dcterms:W3CDTF">2024-04-26T09:07:00Z</dcterms:created>
  <dcterms:modified xsi:type="dcterms:W3CDTF">2024-04-26T13:07:00Z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