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71A548" w14:textId="77777777" w:rsidR="005B6CB5" w:rsidRDefault="005B6CB5">
      <w:pPr>
        <w:rPr>
          <w:lang w:val="en-US" w:eastAsia="zh-CN"/>
        </w:rPr>
      </w:pPr>
    </w:p>
    <w:p w14:paraId="5FDE9F09" w14:textId="77777777" w:rsidR="005B6CB5" w:rsidRDefault="005B6CB5"/>
    <w:p w14:paraId="7A87FAFA" w14:textId="77777777" w:rsidR="005B6CB5" w:rsidRDefault="005B6CB5"/>
    <w:p w14:paraId="4DB43970" w14:textId="77777777" w:rsidR="005B6CB5" w:rsidRDefault="005B6CB5"/>
    <w:p w14:paraId="160C57D4" w14:textId="77777777" w:rsidR="005B6CB5" w:rsidRDefault="005B6CB5"/>
    <w:p w14:paraId="72922732" w14:textId="77777777" w:rsidR="005B6CB5" w:rsidRDefault="005B6CB5"/>
    <w:p w14:paraId="6BF6986E" w14:textId="77777777" w:rsidR="005B6CB5" w:rsidRDefault="005B6CB5"/>
    <w:p w14:paraId="6E42AA1F" w14:textId="77777777" w:rsidR="005B6CB5" w:rsidRDefault="005B6CB5"/>
    <w:p w14:paraId="0E855256" w14:textId="77777777" w:rsidR="005B6CB5" w:rsidRDefault="005B6CB5"/>
    <w:p w14:paraId="2BB47673" w14:textId="77777777" w:rsidR="005B6CB5" w:rsidRDefault="005B6CB5"/>
    <w:p w14:paraId="4530DF03" w14:textId="77777777" w:rsidR="005B6CB5" w:rsidRDefault="005B6CB5"/>
    <w:tbl>
      <w:tblPr>
        <w:tblW w:w="10089" w:type="dxa"/>
        <w:tblLook w:val="04A0" w:firstRow="1" w:lastRow="0" w:firstColumn="1" w:lastColumn="0" w:noHBand="0" w:noVBand="1"/>
      </w:tblPr>
      <w:tblGrid>
        <w:gridCol w:w="10089"/>
      </w:tblGrid>
      <w:tr w:rsidR="005B6CB5" w14:paraId="434E29F5" w14:textId="77777777">
        <w:tc>
          <w:tcPr>
            <w:tcW w:w="10089" w:type="dxa"/>
          </w:tcPr>
          <w:p w14:paraId="7EE849A2" w14:textId="77777777" w:rsidR="005B6CB5" w:rsidRDefault="005B6CB5">
            <w:pPr>
              <w:spacing w:before="380" w:line="280" w:lineRule="exact"/>
              <w:jc w:val="right"/>
              <w:rPr>
                <w:rFonts w:ascii="Tahoma" w:hAnsi="Tahoma" w:cs="Tahoma"/>
                <w:b/>
                <w:bCs/>
                <w:iCs/>
                <w:color w:val="243285"/>
                <w:sz w:val="32"/>
                <w:szCs w:val="32"/>
                <w:lang w:val="en-US"/>
              </w:rPr>
            </w:pPr>
          </w:p>
          <w:p w14:paraId="305DB9FF" w14:textId="77777777" w:rsidR="005B6CB5" w:rsidRDefault="00F65A57">
            <w:pPr>
              <w:spacing w:before="380" w:line="280" w:lineRule="exact"/>
              <w:jc w:val="right"/>
              <w:rPr>
                <w:rFonts w:ascii="Tahoma" w:hAnsi="Tahoma" w:cs="Tahoma"/>
                <w:b/>
                <w:bCs/>
                <w:iCs/>
                <w:color w:val="243285"/>
                <w:sz w:val="36"/>
                <w:szCs w:val="36"/>
                <w:lang w:eastAsia="zh-CN"/>
              </w:rPr>
            </w:pPr>
            <w:r>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P</w:t>
            </w:r>
            <w:r>
              <w:rPr>
                <w:rFonts w:ascii="Tahoma" w:hAnsi="Tahoma" w:cs="Tahoma"/>
                <w:b/>
                <w:bCs/>
                <w:iCs/>
                <w:color w:val="243285"/>
                <w:sz w:val="36"/>
                <w:szCs w:val="36"/>
              </w:rPr>
              <w:t>.</w:t>
            </w:r>
            <w:r>
              <w:rPr>
                <w:rFonts w:ascii="Tahoma" w:hAnsi="Tahoma" w:cs="Tahoma" w:hint="eastAsia"/>
                <w:b/>
                <w:bCs/>
                <w:iCs/>
                <w:color w:val="243285"/>
                <w:sz w:val="36"/>
                <w:szCs w:val="36"/>
                <w:lang w:eastAsia="zh-CN"/>
              </w:rPr>
              <w:t>1057-</w:t>
            </w:r>
            <w:r>
              <w:rPr>
                <w:rFonts w:ascii="Tahoma" w:hAnsi="Tahoma" w:cs="Tahoma" w:hint="eastAsia"/>
                <w:b/>
                <w:bCs/>
                <w:iCs/>
                <w:color w:val="243285"/>
                <w:sz w:val="36"/>
                <w:szCs w:val="36"/>
                <w:lang w:val="en-US" w:eastAsia="zh-CN"/>
              </w:rPr>
              <w:t>7</w:t>
            </w:r>
            <w:r>
              <w:rPr>
                <w:rFonts w:ascii="Tahoma" w:hAnsi="Tahoma" w:cs="Tahoma"/>
                <w:b/>
                <w:bCs/>
                <w:iCs/>
                <w:color w:val="243285"/>
                <w:sz w:val="36"/>
                <w:szCs w:val="36"/>
                <w:lang w:eastAsia="zh-CN"/>
              </w:rPr>
              <w:t xml:space="preserve"> </w:t>
            </w:r>
            <w:r>
              <w:rPr>
                <w:rFonts w:ascii="SimHei" w:eastAsia="SimHei" w:hAnsi="Tahoma" w:cs="Tahoma" w:hint="eastAsia"/>
                <w:b/>
                <w:bCs/>
                <w:iCs/>
                <w:color w:val="243285"/>
                <w:sz w:val="36"/>
                <w:szCs w:val="36"/>
                <w:lang w:eastAsia="zh-CN"/>
              </w:rPr>
              <w:t>建议书</w:t>
            </w:r>
          </w:p>
          <w:p w14:paraId="16B54614" w14:textId="77777777" w:rsidR="005B6CB5" w:rsidRDefault="00F65A57">
            <w:pPr>
              <w:spacing w:before="80" w:line="280" w:lineRule="exact"/>
              <w:jc w:val="right"/>
              <w:rPr>
                <w:rFonts w:ascii="Tahoma" w:hAnsi="Tahoma" w:cs="Tahoma"/>
                <w:b/>
                <w:bCs/>
                <w:iCs/>
                <w:color w:val="243285"/>
                <w:szCs w:val="24"/>
              </w:rPr>
            </w:pPr>
            <w:r>
              <w:rPr>
                <w:rFonts w:ascii="Tahoma" w:hAnsi="Tahoma" w:cs="Tahoma"/>
                <w:b/>
                <w:bCs/>
                <w:iCs/>
                <w:color w:val="243285"/>
                <w:szCs w:val="24"/>
              </w:rPr>
              <w:t>(08/20</w:t>
            </w:r>
            <w:r>
              <w:rPr>
                <w:rFonts w:ascii="Tahoma" w:hAnsi="Tahoma" w:cs="Tahoma" w:hint="eastAsia"/>
                <w:b/>
                <w:bCs/>
                <w:iCs/>
                <w:color w:val="243285"/>
                <w:szCs w:val="24"/>
                <w:lang w:val="en-US" w:eastAsia="zh-CN"/>
              </w:rPr>
              <w:t>22</w:t>
            </w:r>
            <w:r>
              <w:rPr>
                <w:rFonts w:ascii="Tahoma" w:hAnsi="Tahoma" w:cs="Tahoma"/>
                <w:b/>
                <w:bCs/>
                <w:iCs/>
                <w:color w:val="243285"/>
                <w:szCs w:val="24"/>
              </w:rPr>
              <w:t>)</w:t>
            </w:r>
          </w:p>
        </w:tc>
      </w:tr>
      <w:tr w:rsidR="005B6CB5" w14:paraId="5504D244" w14:textId="77777777">
        <w:tc>
          <w:tcPr>
            <w:tcW w:w="10089" w:type="dxa"/>
          </w:tcPr>
          <w:p w14:paraId="28AC7ACA" w14:textId="77777777" w:rsidR="005B6CB5" w:rsidRDefault="005B6CB5">
            <w:pPr>
              <w:spacing w:before="80" w:line="500" w:lineRule="exact"/>
              <w:jc w:val="right"/>
              <w:rPr>
                <w:rFonts w:ascii="Tahoma" w:hAnsi="Tahoma" w:cs="Tahoma"/>
                <w:b/>
                <w:bCs/>
                <w:iCs/>
                <w:color w:val="243285"/>
                <w:sz w:val="44"/>
                <w:szCs w:val="44"/>
                <w:lang w:eastAsia="zh-CN"/>
              </w:rPr>
            </w:pPr>
          </w:p>
          <w:p w14:paraId="7BEF689A" w14:textId="77777777" w:rsidR="005B6CB5" w:rsidRDefault="00F65A57">
            <w:pPr>
              <w:spacing w:before="80" w:line="500" w:lineRule="exact"/>
              <w:jc w:val="right"/>
              <w:rPr>
                <w:rFonts w:ascii="Tahoma" w:eastAsia="SimHei" w:hAnsi="Tahoma" w:cs="Tahoma"/>
                <w:b/>
                <w:bCs/>
                <w:color w:val="243285"/>
                <w:sz w:val="44"/>
                <w:szCs w:val="44"/>
                <w:lang w:val="en-US" w:eastAsia="zh-CN"/>
              </w:rPr>
            </w:pPr>
            <w:r>
              <w:rPr>
                <w:rFonts w:ascii="Tahoma" w:eastAsia="SimHei" w:hAnsi="Tahoma" w:cs="Tahoma" w:hint="eastAsia"/>
                <w:b/>
                <w:bCs/>
                <w:color w:val="243285"/>
                <w:sz w:val="44"/>
                <w:szCs w:val="44"/>
                <w:lang w:val="en-US" w:eastAsia="zh-CN"/>
              </w:rPr>
              <w:t>与无线电波传播建模</w:t>
            </w:r>
          </w:p>
          <w:p w14:paraId="2A8CD841" w14:textId="77777777" w:rsidR="005B6CB5" w:rsidRDefault="00F65A57">
            <w:pPr>
              <w:spacing w:before="80" w:line="500" w:lineRule="exact"/>
              <w:jc w:val="right"/>
              <w:rPr>
                <w:rFonts w:ascii="Tahoma" w:eastAsia="SimHei" w:hAnsi="Tahoma" w:cs="Tahoma"/>
                <w:b/>
                <w:bCs/>
                <w:color w:val="243285"/>
                <w:sz w:val="44"/>
                <w:szCs w:val="44"/>
                <w:lang w:val="en-US" w:eastAsia="zh-CN"/>
              </w:rPr>
            </w:pPr>
            <w:r>
              <w:rPr>
                <w:rFonts w:ascii="Tahoma" w:eastAsia="SimHei" w:hAnsi="Tahoma" w:cs="Tahoma" w:hint="eastAsia"/>
                <w:b/>
                <w:bCs/>
                <w:color w:val="243285"/>
                <w:sz w:val="44"/>
                <w:szCs w:val="44"/>
                <w:lang w:val="en-US" w:eastAsia="zh-CN"/>
              </w:rPr>
              <w:t>相关的概率分布</w:t>
            </w:r>
          </w:p>
          <w:p w14:paraId="7850F646" w14:textId="77777777" w:rsidR="005B6CB5" w:rsidRDefault="005B6CB5">
            <w:pPr>
              <w:spacing w:before="80" w:line="500" w:lineRule="exact"/>
              <w:jc w:val="right"/>
              <w:rPr>
                <w:rFonts w:ascii="Tahoma" w:hAnsi="Tahoma" w:cs="Tahoma"/>
                <w:b/>
                <w:bCs/>
                <w:iCs/>
                <w:color w:val="243285"/>
                <w:sz w:val="44"/>
                <w:szCs w:val="44"/>
                <w:lang w:val="en-US" w:eastAsia="zh-CN"/>
              </w:rPr>
            </w:pPr>
          </w:p>
        </w:tc>
      </w:tr>
      <w:tr w:rsidR="005B6CB5" w14:paraId="659F409D" w14:textId="77777777">
        <w:tc>
          <w:tcPr>
            <w:tcW w:w="10089" w:type="dxa"/>
          </w:tcPr>
          <w:p w14:paraId="350357D7" w14:textId="77777777" w:rsidR="005B6CB5" w:rsidRDefault="005B6CB5">
            <w:pPr>
              <w:spacing w:before="80" w:line="280" w:lineRule="exact"/>
              <w:ind w:right="640"/>
              <w:rPr>
                <w:rFonts w:ascii="Tahoma" w:hAnsi="Tahoma" w:cs="Tahoma"/>
                <w:b/>
                <w:bCs/>
                <w:iCs/>
                <w:color w:val="243285"/>
                <w:sz w:val="32"/>
                <w:szCs w:val="32"/>
                <w:lang w:val="en-US" w:eastAsia="zh-CN"/>
              </w:rPr>
            </w:pPr>
          </w:p>
          <w:p w14:paraId="5C4DA47A" w14:textId="77777777" w:rsidR="005B6CB5" w:rsidRDefault="005B6CB5">
            <w:pPr>
              <w:spacing w:before="80" w:line="280" w:lineRule="exact"/>
              <w:ind w:right="640"/>
              <w:rPr>
                <w:rFonts w:ascii="Tahoma" w:hAnsi="Tahoma" w:cs="Tahoma"/>
                <w:b/>
                <w:bCs/>
                <w:iCs/>
                <w:color w:val="243285"/>
                <w:sz w:val="32"/>
                <w:szCs w:val="32"/>
                <w:lang w:val="en-US" w:eastAsia="zh-CN"/>
              </w:rPr>
            </w:pPr>
          </w:p>
          <w:p w14:paraId="29ABC034" w14:textId="77777777" w:rsidR="005B6CB5" w:rsidRDefault="005B6CB5">
            <w:pPr>
              <w:spacing w:before="80" w:after="180" w:line="360" w:lineRule="exact"/>
              <w:ind w:right="720"/>
              <w:rPr>
                <w:rFonts w:ascii="Tahoma" w:hAnsi="Tahoma" w:cs="Tahoma"/>
                <w:b/>
                <w:bCs/>
                <w:iCs/>
                <w:color w:val="243285"/>
                <w:sz w:val="36"/>
                <w:szCs w:val="36"/>
                <w:lang w:val="en-US" w:eastAsia="zh-CN"/>
              </w:rPr>
            </w:pPr>
          </w:p>
          <w:p w14:paraId="3CF9433D" w14:textId="77777777" w:rsidR="005B6CB5" w:rsidRDefault="00F65A57">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P</w:t>
            </w:r>
            <w:r>
              <w:rPr>
                <w:rFonts w:ascii="Tahoma" w:hAnsi="Tahoma" w:cs="Tahoma"/>
                <w:b/>
                <w:bCs/>
                <w:iCs/>
                <w:color w:val="243285"/>
                <w:sz w:val="36"/>
                <w:szCs w:val="36"/>
                <w:lang w:val="en-US" w:eastAsia="zh-CN"/>
              </w:rPr>
              <w:t xml:space="preserve"> </w:t>
            </w:r>
            <w:r>
              <w:rPr>
                <w:rFonts w:ascii="SimHei" w:eastAsia="SimHei" w:hAnsi="Tahoma" w:cs="Tahoma" w:hint="eastAsia"/>
                <w:b/>
                <w:bCs/>
                <w:iCs/>
                <w:color w:val="243285"/>
                <w:sz w:val="36"/>
                <w:szCs w:val="36"/>
                <w:lang w:val="en-US" w:eastAsia="zh-CN"/>
              </w:rPr>
              <w:t>系列</w:t>
            </w:r>
          </w:p>
          <w:p w14:paraId="4195456A" w14:textId="77777777" w:rsidR="005B6CB5" w:rsidRDefault="00F65A57">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无线电波传播</w:t>
            </w:r>
          </w:p>
          <w:p w14:paraId="1694CD93" w14:textId="77777777" w:rsidR="005B6CB5" w:rsidRDefault="005B6CB5">
            <w:pPr>
              <w:spacing w:before="80" w:line="360" w:lineRule="exact"/>
              <w:jc w:val="right"/>
              <w:rPr>
                <w:rFonts w:ascii="Tahoma" w:hAnsi="Tahoma" w:cs="Tahoma"/>
                <w:b/>
                <w:bCs/>
                <w:iCs/>
                <w:color w:val="243285"/>
                <w:sz w:val="32"/>
                <w:szCs w:val="32"/>
                <w:lang w:val="en-US" w:eastAsia="zh-CN"/>
              </w:rPr>
            </w:pPr>
          </w:p>
        </w:tc>
      </w:tr>
    </w:tbl>
    <w:p w14:paraId="297EBA6D" w14:textId="77777777" w:rsidR="005B6CB5" w:rsidRDefault="005B6CB5">
      <w:pPr>
        <w:spacing w:before="80"/>
        <w:rPr>
          <w:i/>
          <w:sz w:val="22"/>
          <w:lang w:val="en-US" w:eastAsia="zh-CN"/>
        </w:rPr>
      </w:pPr>
    </w:p>
    <w:p w14:paraId="7DC2B6F1" w14:textId="77777777" w:rsidR="005B6CB5" w:rsidRDefault="005B6CB5">
      <w:pPr>
        <w:spacing w:before="80"/>
        <w:rPr>
          <w:i/>
          <w:sz w:val="22"/>
          <w:lang w:val="en-US" w:eastAsia="zh-CN"/>
        </w:rPr>
      </w:pPr>
    </w:p>
    <w:p w14:paraId="31F14977" w14:textId="77777777" w:rsidR="005B6CB5" w:rsidRDefault="005B6CB5">
      <w:pPr>
        <w:spacing w:before="80"/>
        <w:rPr>
          <w:i/>
          <w:sz w:val="22"/>
          <w:lang w:val="en-US" w:eastAsia="zh-CN"/>
        </w:rPr>
      </w:pPr>
    </w:p>
    <w:p w14:paraId="109C3546" w14:textId="77777777" w:rsidR="005B6CB5" w:rsidRDefault="005B6CB5">
      <w:pPr>
        <w:spacing w:before="80"/>
        <w:rPr>
          <w:i/>
          <w:sz w:val="22"/>
          <w:lang w:val="en-US" w:eastAsia="zh-CN"/>
        </w:rPr>
      </w:pPr>
    </w:p>
    <w:p w14:paraId="53B46624" w14:textId="77777777" w:rsidR="005B6CB5" w:rsidRDefault="005B6CB5">
      <w:pPr>
        <w:rPr>
          <w:lang w:val="en-US" w:eastAsia="zh-CN"/>
        </w:rPr>
      </w:pPr>
    </w:p>
    <w:p w14:paraId="4ABF5742" w14:textId="77777777" w:rsidR="005B6CB5" w:rsidRDefault="005B6CB5">
      <w:pPr>
        <w:pStyle w:val="RecNoBR"/>
        <w:spacing w:before="240"/>
        <w:rPr>
          <w:lang w:val="en-US" w:eastAsia="zh-CN"/>
        </w:rPr>
        <w:sectPr w:rsidR="005B6CB5">
          <w:headerReference w:type="even" r:id="rId7"/>
          <w:headerReference w:type="default" r:id="rId8"/>
          <w:pgSz w:w="11907" w:h="16834"/>
          <w:pgMar w:top="1418" w:right="1134" w:bottom="1134" w:left="1134" w:header="720" w:footer="482" w:gutter="0"/>
          <w:paperSrc w:first="15" w:other="15"/>
          <w:cols w:space="720"/>
        </w:sectPr>
      </w:pPr>
    </w:p>
    <w:p w14:paraId="29835333" w14:textId="77777777" w:rsidR="005B6CB5" w:rsidRDefault="00F65A57" w:rsidP="002A31B7">
      <w:pPr>
        <w:pStyle w:val="Tablehead"/>
        <w:outlineLvl w:val="0"/>
        <w:rPr>
          <w:lang w:val="en-US" w:eastAsia="zh-CN"/>
        </w:rPr>
      </w:pPr>
      <w:r>
        <w:rPr>
          <w:rFonts w:hint="eastAsia"/>
          <w:lang w:val="fr-CH" w:eastAsia="zh-CN"/>
        </w:rPr>
        <w:lastRenderedPageBreak/>
        <w:t>前言</w:t>
      </w:r>
    </w:p>
    <w:p w14:paraId="2E1B854C" w14:textId="77777777" w:rsidR="005B6CB5" w:rsidRDefault="00F65A57">
      <w:pPr>
        <w:spacing w:before="240"/>
        <w:ind w:firstLineChars="200" w:firstLine="400"/>
        <w:rPr>
          <w:sz w:val="20"/>
          <w:lang w:val="en-US" w:eastAsia="zh-CN"/>
        </w:rPr>
      </w:pPr>
      <w:r>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70D5902B" w14:textId="77777777" w:rsidR="005B6CB5" w:rsidRDefault="00F65A57">
      <w:pPr>
        <w:ind w:firstLineChars="200" w:firstLine="400"/>
        <w:rPr>
          <w:sz w:val="20"/>
          <w:lang w:val="en-US" w:eastAsia="zh-CN"/>
        </w:rPr>
      </w:pPr>
      <w:r>
        <w:rPr>
          <w:rFonts w:hint="eastAsia"/>
          <w:sz w:val="20"/>
          <w:lang w:val="en-US" w:eastAsia="zh-CN"/>
        </w:rPr>
        <w:t>无线电通信部门的规则和政策职能由世界或区域无线电通信大会以及无线电通信全会在研究组的支持下履行。</w:t>
      </w:r>
    </w:p>
    <w:p w14:paraId="4C08C079" w14:textId="77777777" w:rsidR="005B6CB5" w:rsidRDefault="00F65A57">
      <w:pPr>
        <w:pStyle w:val="Heading1"/>
        <w:jc w:val="center"/>
        <w:rPr>
          <w:lang w:val="en-US" w:eastAsia="zh-CN"/>
        </w:rPr>
      </w:pPr>
      <w:bookmarkStart w:id="0" w:name="_Toc38006648"/>
      <w:r>
        <w:rPr>
          <w:rFonts w:hint="eastAsia"/>
          <w:lang w:val="en-US" w:eastAsia="zh-CN"/>
        </w:rPr>
        <w:t>知识产权政策（</w:t>
      </w:r>
      <w:r>
        <w:rPr>
          <w:lang w:val="en-US" w:eastAsia="zh-CN"/>
        </w:rPr>
        <w:t>IPR</w:t>
      </w:r>
      <w:r>
        <w:rPr>
          <w:rFonts w:hint="eastAsia"/>
          <w:lang w:val="en-US" w:eastAsia="zh-CN"/>
        </w:rPr>
        <w:t>）</w:t>
      </w:r>
      <w:bookmarkEnd w:id="0"/>
    </w:p>
    <w:p w14:paraId="06CCCFBB" w14:textId="77777777" w:rsidR="005B6CB5" w:rsidRDefault="00F65A57">
      <w:pPr>
        <w:tabs>
          <w:tab w:val="clear" w:pos="794"/>
          <w:tab w:val="clear" w:pos="1191"/>
          <w:tab w:val="clear" w:pos="1588"/>
          <w:tab w:val="clear" w:pos="1985"/>
        </w:tabs>
        <w:spacing w:before="240"/>
        <w:ind w:firstLineChars="200" w:firstLine="400"/>
        <w:rPr>
          <w:sz w:val="20"/>
          <w:lang w:val="en-US" w:eastAsia="zh-CN"/>
        </w:rPr>
      </w:pPr>
      <w:r>
        <w:rPr>
          <w:sz w:val="20"/>
          <w:lang w:val="en-US"/>
        </w:rPr>
        <w:t>ITU-R</w:t>
      </w:r>
      <w:r>
        <w:rPr>
          <w:rFonts w:hint="eastAsia"/>
          <w:sz w:val="20"/>
          <w:lang w:val="en-US" w:eastAsia="zh-CN"/>
        </w:rPr>
        <w:t>的</w:t>
      </w:r>
      <w:r>
        <w:rPr>
          <w:sz w:val="20"/>
          <w:lang w:val="en-US"/>
        </w:rPr>
        <w:t>IPR</w:t>
      </w:r>
      <w:r>
        <w:rPr>
          <w:rFonts w:hint="eastAsia"/>
          <w:sz w:val="20"/>
          <w:lang w:val="en-US" w:eastAsia="zh-CN"/>
        </w:rPr>
        <w:t>政策述于</w:t>
      </w:r>
      <w:r>
        <w:rPr>
          <w:sz w:val="20"/>
          <w:lang w:val="en-US"/>
        </w:rPr>
        <w:t>ITU-R</w:t>
      </w:r>
      <w:r>
        <w:rPr>
          <w:rFonts w:hint="eastAsia"/>
          <w:sz w:val="20"/>
          <w:lang w:val="en-US" w:eastAsia="zh-CN"/>
        </w:rPr>
        <w:t>第</w:t>
      </w:r>
      <w:r>
        <w:rPr>
          <w:rFonts w:hint="eastAsia"/>
          <w:sz w:val="20"/>
          <w:lang w:val="en-US" w:eastAsia="zh-CN"/>
        </w:rPr>
        <w:t>1</w:t>
      </w:r>
      <w:r>
        <w:rPr>
          <w:rFonts w:hint="eastAsia"/>
          <w:sz w:val="20"/>
          <w:lang w:val="en-US" w:eastAsia="zh-CN"/>
        </w:rPr>
        <w:t>号决议中所参引的《</w:t>
      </w:r>
      <w:r>
        <w:rPr>
          <w:sz w:val="20"/>
          <w:lang w:val="en-US" w:eastAsia="zh-CN"/>
        </w:rPr>
        <w:t>ITU-T/ITU-R/ISO/IEC</w:t>
      </w:r>
      <w:r>
        <w:rPr>
          <w:rFonts w:hint="eastAsia"/>
          <w:sz w:val="20"/>
          <w:lang w:val="en-US" w:eastAsia="zh-CN"/>
        </w:rPr>
        <w:t>的通用专利政策》。专利持有人用于提交专利声明和许可声明的表格可从</w:t>
      </w:r>
      <w:r>
        <w:fldChar w:fldCharType="begin"/>
      </w:r>
      <w:r>
        <w:rPr>
          <w:lang w:val="en-US" w:eastAsia="zh-CN"/>
        </w:rPr>
        <w:instrText>HYPERLINK "http://www.itu.int/ITU-R/go/patents/zh"</w:instrText>
      </w:r>
      <w:r>
        <w:fldChar w:fldCharType="separate"/>
      </w:r>
      <w:r>
        <w:rPr>
          <w:rStyle w:val="Hyperlink"/>
          <w:sz w:val="20"/>
          <w:lang w:val="en-US" w:eastAsia="zh-CN"/>
        </w:rPr>
        <w:t>http://www.itu.int/ITU-R/go/patents/zh</w:t>
      </w:r>
      <w:r>
        <w:rPr>
          <w:rStyle w:val="Hyperlink"/>
          <w:sz w:val="20"/>
          <w:lang w:val="en-US" w:eastAsia="zh-CN"/>
        </w:rPr>
        <w:fldChar w:fldCharType="end"/>
      </w:r>
      <w:r>
        <w:rPr>
          <w:rFonts w:hint="eastAsia"/>
          <w:sz w:val="20"/>
          <w:lang w:eastAsia="zh-CN"/>
        </w:rPr>
        <w:t>获得</w:t>
      </w:r>
      <w:r>
        <w:rPr>
          <w:rFonts w:hint="eastAsia"/>
          <w:sz w:val="20"/>
          <w:lang w:val="en-US" w:eastAsia="zh-CN"/>
        </w:rPr>
        <w:t>，</w:t>
      </w:r>
      <w:r>
        <w:rPr>
          <w:rFonts w:hint="eastAsia"/>
          <w:sz w:val="20"/>
          <w:lang w:eastAsia="zh-CN"/>
        </w:rPr>
        <w:t>在此处也可获取</w:t>
      </w:r>
      <w:r>
        <w:rPr>
          <w:rFonts w:hint="eastAsia"/>
          <w:sz w:val="20"/>
          <w:lang w:val="en-US" w:eastAsia="zh-CN"/>
        </w:rPr>
        <w:t>《</w:t>
      </w:r>
      <w:r>
        <w:rPr>
          <w:sz w:val="20"/>
          <w:lang w:val="en-US" w:eastAsia="zh-CN"/>
        </w:rPr>
        <w:t>ITU-T/ITU-R/ISO/IEC</w:t>
      </w:r>
      <w:r>
        <w:rPr>
          <w:rFonts w:hint="eastAsia"/>
          <w:sz w:val="20"/>
          <w:lang w:val="en-US" w:eastAsia="zh-CN"/>
        </w:rPr>
        <w:t>的通用专利政策实施指南》和</w:t>
      </w:r>
      <w:r>
        <w:rPr>
          <w:sz w:val="20"/>
          <w:lang w:val="en-US" w:eastAsia="zh-CN"/>
        </w:rPr>
        <w:t>ITU-R</w:t>
      </w:r>
      <w:r>
        <w:rPr>
          <w:rFonts w:hint="eastAsia"/>
          <w:sz w:val="20"/>
          <w:lang w:val="en-US" w:eastAsia="zh-CN"/>
        </w:rPr>
        <w:t>专利信息数据库。</w:t>
      </w:r>
    </w:p>
    <w:p w14:paraId="7A49F061" w14:textId="77777777" w:rsidR="005B6CB5" w:rsidRDefault="005B6CB5">
      <w:pPr>
        <w:rPr>
          <w:sz w:val="22"/>
          <w:lang w:val="en-US" w:eastAsia="zh-CN"/>
        </w:rPr>
      </w:pPr>
    </w:p>
    <w:p w14:paraId="0197A2F7" w14:textId="77777777" w:rsidR="005B6CB5" w:rsidRDefault="005B6CB5">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8"/>
        <w:gridCol w:w="8571"/>
      </w:tblGrid>
      <w:tr w:rsidR="005B6CB5" w:rsidRPr="005C5D3D" w14:paraId="1BFF9B5F" w14:textId="77777777">
        <w:tc>
          <w:tcPr>
            <w:tcW w:w="9748" w:type="dxa"/>
            <w:gridSpan w:val="2"/>
            <w:tcBorders>
              <w:top w:val="single" w:sz="12" w:space="0" w:color="000080"/>
              <w:left w:val="single" w:sz="12" w:space="0" w:color="000080"/>
              <w:bottom w:val="nil"/>
              <w:right w:val="single" w:sz="12" w:space="0" w:color="000080"/>
            </w:tcBorders>
          </w:tcPr>
          <w:p w14:paraId="31539C99" w14:textId="77777777" w:rsidR="005B6CB5" w:rsidRDefault="00F65A5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Pr>
                <w:rFonts w:hint="eastAsia"/>
                <w:bCs/>
                <w:lang w:val="en-US" w:eastAsia="zh-CN"/>
              </w:rPr>
              <w:t>ITU-R</w:t>
            </w:r>
            <w:r>
              <w:rPr>
                <w:rFonts w:hint="eastAsia"/>
                <w:bCs/>
                <w:lang w:val="en-US" w:eastAsia="zh-CN"/>
              </w:rPr>
              <w:t>系列建议书</w:t>
            </w:r>
          </w:p>
          <w:p w14:paraId="6FAB5C44" w14:textId="77777777" w:rsidR="005B6CB5" w:rsidRDefault="00F65A57">
            <w:pPr>
              <w:jc w:val="center"/>
              <w:rPr>
                <w:sz w:val="18"/>
                <w:szCs w:val="18"/>
                <w:lang w:val="en-US" w:eastAsia="zh-CN"/>
              </w:rPr>
            </w:pPr>
            <w:r>
              <w:rPr>
                <w:rFonts w:hint="eastAsia"/>
                <w:sz w:val="18"/>
                <w:szCs w:val="18"/>
                <w:lang w:val="en-US" w:eastAsia="zh-CN"/>
              </w:rPr>
              <w:t>（也可在线查询</w:t>
            </w:r>
            <w:r w:rsidR="00BD2E70">
              <w:fldChar w:fldCharType="begin"/>
            </w:r>
            <w:r w:rsidR="00BD2E70" w:rsidRPr="00F57E38">
              <w:rPr>
                <w:lang w:val="en-US"/>
              </w:rPr>
              <w:instrText xml:space="preserve"> HYPERLINK "http://www.itu.int/publ/R-REC/zh" </w:instrText>
            </w:r>
            <w:r w:rsidR="00BD2E70">
              <w:fldChar w:fldCharType="separate"/>
            </w:r>
            <w:r>
              <w:rPr>
                <w:rStyle w:val="Hyperlink"/>
                <w:b/>
                <w:bCs/>
                <w:sz w:val="18"/>
                <w:szCs w:val="18"/>
                <w:lang w:val="en-US" w:eastAsia="zh-CN"/>
              </w:rPr>
              <w:t>http://www.itu.int/publ/R-REC/zh</w:t>
            </w:r>
            <w:r w:rsidR="00BD2E70">
              <w:rPr>
                <w:rStyle w:val="Hyperlink"/>
                <w:b/>
                <w:bCs/>
                <w:sz w:val="18"/>
                <w:szCs w:val="18"/>
                <w:lang w:val="en-US" w:eastAsia="zh-CN"/>
              </w:rPr>
              <w:fldChar w:fldCharType="end"/>
            </w:r>
            <w:r>
              <w:rPr>
                <w:rFonts w:hint="eastAsia"/>
                <w:sz w:val="18"/>
                <w:szCs w:val="18"/>
                <w:lang w:val="en-US" w:eastAsia="zh-CN"/>
              </w:rPr>
              <w:t>）</w:t>
            </w:r>
          </w:p>
        </w:tc>
      </w:tr>
      <w:tr w:rsidR="005B6CB5" w14:paraId="69C5BECF" w14:textId="77777777">
        <w:tc>
          <w:tcPr>
            <w:tcW w:w="960" w:type="dxa"/>
            <w:tcBorders>
              <w:top w:val="nil"/>
              <w:left w:val="single" w:sz="12" w:space="0" w:color="000080"/>
              <w:bottom w:val="nil"/>
            </w:tcBorders>
          </w:tcPr>
          <w:p w14:paraId="37F854B8" w14:textId="77777777" w:rsidR="005B6CB5" w:rsidRDefault="00F65A57">
            <w:pPr>
              <w:spacing w:after="40"/>
              <w:ind w:left="57"/>
              <w:rPr>
                <w:b/>
                <w:bCs/>
                <w:sz w:val="20"/>
                <w:lang w:val="en-US"/>
              </w:rPr>
            </w:pPr>
            <w:r>
              <w:rPr>
                <w:rFonts w:ascii="SimSun" w:hAnsi="SimSun" w:hint="eastAsia"/>
                <w:b/>
                <w:bCs/>
                <w:sz w:val="20"/>
                <w:lang w:val="en-US" w:eastAsia="zh-CN"/>
              </w:rPr>
              <w:t>系列</w:t>
            </w:r>
          </w:p>
        </w:tc>
        <w:tc>
          <w:tcPr>
            <w:tcW w:w="8788" w:type="dxa"/>
            <w:tcBorders>
              <w:top w:val="nil"/>
              <w:bottom w:val="nil"/>
              <w:right w:val="single" w:sz="12" w:space="0" w:color="000080"/>
            </w:tcBorders>
          </w:tcPr>
          <w:p w14:paraId="4CD6DC14" w14:textId="77777777" w:rsidR="005B6CB5" w:rsidRDefault="00F65A5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Pr>
                <w:rFonts w:ascii="SimSun" w:hAnsi="SimSun" w:hint="eastAsia"/>
                <w:bCs/>
                <w:sz w:val="20"/>
                <w:lang w:val="en-US" w:eastAsia="zh-CN"/>
              </w:rPr>
              <w:t>标题</w:t>
            </w:r>
          </w:p>
        </w:tc>
      </w:tr>
      <w:tr w:rsidR="005B6CB5" w14:paraId="0D3DDC19" w14:textId="77777777">
        <w:tc>
          <w:tcPr>
            <w:tcW w:w="960" w:type="dxa"/>
            <w:tcBorders>
              <w:top w:val="nil"/>
              <w:left w:val="single" w:sz="12" w:space="0" w:color="000080"/>
              <w:bottom w:val="nil"/>
            </w:tcBorders>
          </w:tcPr>
          <w:p w14:paraId="6235F958" w14:textId="77777777" w:rsidR="005B6CB5" w:rsidRDefault="00F65A57">
            <w:pPr>
              <w:spacing w:before="30" w:after="30"/>
              <w:ind w:left="57"/>
              <w:jc w:val="left"/>
              <w:rPr>
                <w:b/>
                <w:bCs/>
                <w:sz w:val="20"/>
                <w:lang w:val="en-US"/>
              </w:rPr>
            </w:pPr>
            <w:r>
              <w:rPr>
                <w:b/>
                <w:bCs/>
                <w:sz w:val="20"/>
                <w:lang w:val="en-US"/>
              </w:rPr>
              <w:t>BO</w:t>
            </w:r>
          </w:p>
        </w:tc>
        <w:tc>
          <w:tcPr>
            <w:tcW w:w="8788" w:type="dxa"/>
            <w:tcBorders>
              <w:top w:val="nil"/>
              <w:bottom w:val="nil"/>
              <w:right w:val="single" w:sz="12" w:space="0" w:color="000080"/>
            </w:tcBorders>
          </w:tcPr>
          <w:p w14:paraId="4BAB7F42" w14:textId="77777777" w:rsidR="005B6CB5" w:rsidRDefault="00F65A5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Pr>
                <w:rFonts w:hint="eastAsia"/>
                <w:b w:val="0"/>
                <w:bCs/>
                <w:sz w:val="20"/>
                <w:lang w:val="en-US" w:eastAsia="zh-CN"/>
              </w:rPr>
              <w:t>卫星传送</w:t>
            </w:r>
          </w:p>
        </w:tc>
      </w:tr>
      <w:tr w:rsidR="005B6CB5" w14:paraId="38812AE9" w14:textId="77777777">
        <w:tc>
          <w:tcPr>
            <w:tcW w:w="960" w:type="dxa"/>
            <w:tcBorders>
              <w:top w:val="nil"/>
              <w:left w:val="single" w:sz="12" w:space="0" w:color="000080"/>
              <w:bottom w:val="nil"/>
            </w:tcBorders>
          </w:tcPr>
          <w:p w14:paraId="19316BBF" w14:textId="77777777" w:rsidR="005B6CB5" w:rsidRDefault="00F65A57">
            <w:pPr>
              <w:spacing w:before="30" w:after="30"/>
              <w:ind w:left="57"/>
              <w:jc w:val="left"/>
              <w:rPr>
                <w:b/>
                <w:bCs/>
                <w:sz w:val="20"/>
                <w:lang w:val="en-US"/>
              </w:rPr>
            </w:pPr>
            <w:r>
              <w:rPr>
                <w:b/>
                <w:bCs/>
                <w:sz w:val="20"/>
                <w:lang w:val="en-US"/>
              </w:rPr>
              <w:t>BR</w:t>
            </w:r>
          </w:p>
        </w:tc>
        <w:tc>
          <w:tcPr>
            <w:tcW w:w="8788" w:type="dxa"/>
            <w:tcBorders>
              <w:top w:val="nil"/>
              <w:bottom w:val="nil"/>
              <w:right w:val="single" w:sz="12" w:space="0" w:color="000080"/>
            </w:tcBorders>
          </w:tcPr>
          <w:p w14:paraId="17FF4EDD" w14:textId="77777777" w:rsidR="005B6CB5" w:rsidRDefault="00F65A5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Pr>
                <w:rFonts w:hint="eastAsia"/>
                <w:b w:val="0"/>
                <w:sz w:val="20"/>
                <w:lang w:val="en-US" w:eastAsia="zh-CN"/>
              </w:rPr>
              <w:t>用于制作、存档和播出的录制；电视电影</w:t>
            </w:r>
          </w:p>
        </w:tc>
      </w:tr>
      <w:tr w:rsidR="005B6CB5" w14:paraId="4C0182ED" w14:textId="77777777">
        <w:tc>
          <w:tcPr>
            <w:tcW w:w="960" w:type="dxa"/>
            <w:tcBorders>
              <w:top w:val="nil"/>
              <w:left w:val="single" w:sz="12" w:space="0" w:color="000080"/>
              <w:bottom w:val="nil"/>
            </w:tcBorders>
          </w:tcPr>
          <w:p w14:paraId="4E57F014" w14:textId="77777777" w:rsidR="005B6CB5" w:rsidRDefault="00F65A57">
            <w:pPr>
              <w:spacing w:before="30" w:after="30"/>
              <w:ind w:left="57"/>
              <w:jc w:val="left"/>
              <w:rPr>
                <w:b/>
                <w:bCs/>
                <w:sz w:val="20"/>
                <w:lang w:val="en-US"/>
              </w:rPr>
            </w:pPr>
            <w:r>
              <w:rPr>
                <w:b/>
                <w:bCs/>
                <w:sz w:val="20"/>
                <w:lang w:val="en-US"/>
              </w:rPr>
              <w:t>BS</w:t>
            </w:r>
          </w:p>
        </w:tc>
        <w:tc>
          <w:tcPr>
            <w:tcW w:w="8788" w:type="dxa"/>
            <w:tcBorders>
              <w:top w:val="nil"/>
              <w:bottom w:val="nil"/>
              <w:right w:val="single" w:sz="12" w:space="0" w:color="000080"/>
            </w:tcBorders>
          </w:tcPr>
          <w:p w14:paraId="1EA21B64" w14:textId="77777777" w:rsidR="005B6CB5" w:rsidRDefault="00F65A5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Pr>
                <w:rFonts w:hint="eastAsia"/>
                <w:b w:val="0"/>
                <w:sz w:val="20"/>
                <w:lang w:val="en-US" w:eastAsia="zh-CN"/>
              </w:rPr>
              <w:t>广播业务（声音）</w:t>
            </w:r>
          </w:p>
        </w:tc>
      </w:tr>
      <w:tr w:rsidR="005B6CB5" w14:paraId="5E74E0C6" w14:textId="77777777">
        <w:tc>
          <w:tcPr>
            <w:tcW w:w="960" w:type="dxa"/>
            <w:tcBorders>
              <w:top w:val="nil"/>
              <w:left w:val="single" w:sz="12" w:space="0" w:color="000080"/>
              <w:bottom w:val="nil"/>
            </w:tcBorders>
          </w:tcPr>
          <w:p w14:paraId="71088F64" w14:textId="77777777" w:rsidR="005B6CB5" w:rsidRDefault="00F65A57">
            <w:pPr>
              <w:spacing w:before="30" w:after="30"/>
              <w:ind w:left="57"/>
              <w:jc w:val="left"/>
              <w:rPr>
                <w:b/>
                <w:bCs/>
                <w:sz w:val="20"/>
                <w:lang w:val="en-US"/>
              </w:rPr>
            </w:pPr>
            <w:r>
              <w:rPr>
                <w:b/>
                <w:bCs/>
                <w:sz w:val="20"/>
                <w:lang w:val="en-US"/>
              </w:rPr>
              <w:t>BT</w:t>
            </w:r>
          </w:p>
        </w:tc>
        <w:tc>
          <w:tcPr>
            <w:tcW w:w="8788" w:type="dxa"/>
            <w:tcBorders>
              <w:top w:val="nil"/>
              <w:bottom w:val="nil"/>
              <w:right w:val="single" w:sz="12" w:space="0" w:color="000080"/>
            </w:tcBorders>
          </w:tcPr>
          <w:p w14:paraId="7071F29A" w14:textId="77777777" w:rsidR="005B6CB5" w:rsidRDefault="00F65A5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Pr>
                <w:rFonts w:hint="eastAsia"/>
                <w:b w:val="0"/>
                <w:sz w:val="20"/>
                <w:lang w:val="en-US" w:eastAsia="zh-CN"/>
              </w:rPr>
              <w:t>广播业务（电视）</w:t>
            </w:r>
          </w:p>
        </w:tc>
      </w:tr>
      <w:tr w:rsidR="005B6CB5" w14:paraId="37C17CC0" w14:textId="77777777">
        <w:tc>
          <w:tcPr>
            <w:tcW w:w="960" w:type="dxa"/>
            <w:tcBorders>
              <w:top w:val="nil"/>
              <w:left w:val="single" w:sz="12" w:space="0" w:color="000080"/>
              <w:bottom w:val="nil"/>
            </w:tcBorders>
          </w:tcPr>
          <w:p w14:paraId="44DFFC3F" w14:textId="77777777" w:rsidR="005B6CB5" w:rsidRDefault="00F65A57">
            <w:pPr>
              <w:spacing w:before="30" w:after="30"/>
              <w:ind w:left="57"/>
              <w:jc w:val="left"/>
              <w:rPr>
                <w:b/>
                <w:bCs/>
                <w:sz w:val="20"/>
                <w:lang w:val="fr-CH"/>
              </w:rPr>
            </w:pPr>
            <w:r>
              <w:rPr>
                <w:b/>
                <w:bCs/>
                <w:sz w:val="20"/>
                <w:lang w:val="fr-CH"/>
              </w:rPr>
              <w:t>F</w:t>
            </w:r>
          </w:p>
        </w:tc>
        <w:tc>
          <w:tcPr>
            <w:tcW w:w="8788" w:type="dxa"/>
            <w:tcBorders>
              <w:top w:val="nil"/>
              <w:bottom w:val="nil"/>
              <w:right w:val="single" w:sz="12" w:space="0" w:color="000080"/>
            </w:tcBorders>
          </w:tcPr>
          <w:p w14:paraId="5FDCE170" w14:textId="77777777" w:rsidR="005B6CB5" w:rsidRDefault="00F65A5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Pr>
                <w:rFonts w:hint="eastAsia"/>
                <w:sz w:val="20"/>
                <w:lang w:val="fr-CH" w:eastAsia="zh-CN"/>
              </w:rPr>
              <w:t>固定业务</w:t>
            </w:r>
          </w:p>
        </w:tc>
      </w:tr>
      <w:tr w:rsidR="005B6CB5" w14:paraId="161CC052" w14:textId="77777777">
        <w:tc>
          <w:tcPr>
            <w:tcW w:w="960" w:type="dxa"/>
            <w:tcBorders>
              <w:top w:val="nil"/>
              <w:left w:val="single" w:sz="12" w:space="0" w:color="000080"/>
              <w:bottom w:val="nil"/>
            </w:tcBorders>
          </w:tcPr>
          <w:p w14:paraId="14DB9D48" w14:textId="77777777" w:rsidR="005B6CB5" w:rsidRDefault="00F65A57">
            <w:pPr>
              <w:spacing w:before="30" w:after="30"/>
              <w:ind w:left="57"/>
              <w:jc w:val="left"/>
              <w:rPr>
                <w:b/>
                <w:bCs/>
                <w:sz w:val="20"/>
                <w:lang w:val="en-US"/>
              </w:rPr>
            </w:pPr>
            <w:r>
              <w:rPr>
                <w:b/>
                <w:bCs/>
                <w:sz w:val="20"/>
                <w:lang w:val="en-US"/>
              </w:rPr>
              <w:t>M</w:t>
            </w:r>
          </w:p>
        </w:tc>
        <w:tc>
          <w:tcPr>
            <w:tcW w:w="8788" w:type="dxa"/>
            <w:tcBorders>
              <w:top w:val="nil"/>
              <w:bottom w:val="nil"/>
              <w:right w:val="single" w:sz="12" w:space="0" w:color="000080"/>
            </w:tcBorders>
          </w:tcPr>
          <w:p w14:paraId="482D8A3A" w14:textId="77777777" w:rsidR="005B6CB5" w:rsidRDefault="00F65A5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Pr>
                <w:rFonts w:hint="eastAsia"/>
                <w:b w:val="0"/>
                <w:sz w:val="20"/>
                <w:lang w:val="en-US" w:eastAsia="zh-CN"/>
              </w:rPr>
              <w:t>移动、无线电定位、业余和相关卫星业务</w:t>
            </w:r>
          </w:p>
        </w:tc>
      </w:tr>
      <w:tr w:rsidR="005B6CB5" w14:paraId="7212C8AA" w14:textId="77777777">
        <w:tc>
          <w:tcPr>
            <w:tcW w:w="960" w:type="dxa"/>
            <w:tcBorders>
              <w:top w:val="nil"/>
              <w:left w:val="single" w:sz="12" w:space="0" w:color="000080"/>
              <w:bottom w:val="nil"/>
            </w:tcBorders>
            <w:shd w:val="clear" w:color="auto" w:fill="F2F2F2"/>
          </w:tcPr>
          <w:p w14:paraId="680AB6D2" w14:textId="77777777" w:rsidR="005B6CB5" w:rsidRDefault="00F65A57">
            <w:pPr>
              <w:spacing w:before="30" w:after="30"/>
              <w:ind w:left="57"/>
              <w:jc w:val="left"/>
              <w:rPr>
                <w:b/>
                <w:bCs/>
                <w:color w:val="000080"/>
                <w:sz w:val="20"/>
                <w:lang w:val="en-US"/>
              </w:rPr>
            </w:pPr>
            <w:r>
              <w:rPr>
                <w:b/>
                <w:bCs/>
                <w:color w:val="000080"/>
                <w:sz w:val="20"/>
                <w:lang w:val="en-US"/>
              </w:rPr>
              <w:t>P</w:t>
            </w:r>
          </w:p>
        </w:tc>
        <w:tc>
          <w:tcPr>
            <w:tcW w:w="8788" w:type="dxa"/>
            <w:tcBorders>
              <w:top w:val="nil"/>
              <w:bottom w:val="nil"/>
              <w:right w:val="single" w:sz="12" w:space="0" w:color="000080"/>
            </w:tcBorders>
            <w:shd w:val="clear" w:color="auto" w:fill="F2F2F2"/>
          </w:tcPr>
          <w:p w14:paraId="7E14767E" w14:textId="77777777" w:rsidR="005B6CB5" w:rsidRDefault="00F65A57">
            <w:pPr>
              <w:spacing w:before="30" w:after="30"/>
              <w:ind w:leftChars="-15" w:left="-4" w:hangingChars="16" w:hanging="32"/>
              <w:jc w:val="left"/>
              <w:rPr>
                <w:b/>
                <w:bCs/>
                <w:color w:val="000080"/>
                <w:sz w:val="20"/>
                <w:lang w:val="en-US"/>
              </w:rPr>
            </w:pPr>
            <w:proofErr w:type="spellStart"/>
            <w:r>
              <w:rPr>
                <w:rFonts w:hint="eastAsia"/>
                <w:b/>
                <w:bCs/>
                <w:color w:val="000080"/>
                <w:sz w:val="20"/>
                <w:lang w:val="en-US"/>
              </w:rPr>
              <w:t>无线电波传播</w:t>
            </w:r>
            <w:proofErr w:type="spellEnd"/>
          </w:p>
        </w:tc>
      </w:tr>
      <w:tr w:rsidR="005B6CB5" w14:paraId="1671ECC5" w14:textId="77777777">
        <w:tc>
          <w:tcPr>
            <w:tcW w:w="960" w:type="dxa"/>
            <w:tcBorders>
              <w:top w:val="nil"/>
              <w:left w:val="single" w:sz="12" w:space="0" w:color="000080"/>
              <w:bottom w:val="nil"/>
            </w:tcBorders>
          </w:tcPr>
          <w:p w14:paraId="55A91C90" w14:textId="77777777" w:rsidR="005B6CB5" w:rsidRDefault="00F65A57">
            <w:pPr>
              <w:spacing w:before="30" w:after="30"/>
              <w:ind w:left="57"/>
              <w:jc w:val="left"/>
              <w:rPr>
                <w:b/>
                <w:bCs/>
                <w:sz w:val="20"/>
                <w:lang w:val="en-US"/>
              </w:rPr>
            </w:pPr>
            <w:r>
              <w:rPr>
                <w:b/>
                <w:bCs/>
                <w:sz w:val="20"/>
                <w:lang w:val="en-US"/>
              </w:rPr>
              <w:t>RA</w:t>
            </w:r>
          </w:p>
        </w:tc>
        <w:tc>
          <w:tcPr>
            <w:tcW w:w="8788" w:type="dxa"/>
            <w:tcBorders>
              <w:top w:val="nil"/>
              <w:bottom w:val="nil"/>
              <w:right w:val="single" w:sz="12" w:space="0" w:color="000080"/>
            </w:tcBorders>
          </w:tcPr>
          <w:p w14:paraId="53B9B56D" w14:textId="77777777" w:rsidR="005B6CB5" w:rsidRDefault="00F65A5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Pr>
                <w:rFonts w:hint="eastAsia"/>
                <w:sz w:val="20"/>
                <w:lang w:val="en-US" w:eastAsia="zh-CN"/>
              </w:rPr>
              <w:t>射电天文</w:t>
            </w:r>
          </w:p>
        </w:tc>
      </w:tr>
      <w:tr w:rsidR="005B6CB5" w14:paraId="14F313DB" w14:textId="77777777">
        <w:tc>
          <w:tcPr>
            <w:tcW w:w="960" w:type="dxa"/>
            <w:tcBorders>
              <w:top w:val="nil"/>
              <w:left w:val="single" w:sz="12" w:space="0" w:color="000080"/>
              <w:bottom w:val="nil"/>
            </w:tcBorders>
          </w:tcPr>
          <w:p w14:paraId="2B94F0B3" w14:textId="77777777" w:rsidR="005B6CB5" w:rsidRDefault="00F65A57">
            <w:pPr>
              <w:spacing w:before="30" w:after="30"/>
              <w:ind w:left="57"/>
              <w:jc w:val="left"/>
              <w:rPr>
                <w:b/>
                <w:bCs/>
                <w:sz w:val="20"/>
                <w:lang w:val="en-US"/>
              </w:rPr>
            </w:pPr>
            <w:r>
              <w:rPr>
                <w:b/>
                <w:bCs/>
                <w:sz w:val="20"/>
                <w:lang w:val="en-US"/>
              </w:rPr>
              <w:t>RS</w:t>
            </w:r>
          </w:p>
        </w:tc>
        <w:tc>
          <w:tcPr>
            <w:tcW w:w="8788" w:type="dxa"/>
            <w:tcBorders>
              <w:top w:val="nil"/>
              <w:bottom w:val="nil"/>
              <w:right w:val="single" w:sz="12" w:space="0" w:color="000080"/>
            </w:tcBorders>
          </w:tcPr>
          <w:p w14:paraId="0BE2C02C" w14:textId="77777777" w:rsidR="005B6CB5" w:rsidRDefault="00F65A5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Pr>
                <w:rFonts w:hint="eastAsia"/>
                <w:sz w:val="20"/>
                <w:lang w:val="en-US" w:eastAsia="zh-CN"/>
              </w:rPr>
              <w:t>遥感系统</w:t>
            </w:r>
          </w:p>
        </w:tc>
      </w:tr>
      <w:tr w:rsidR="005B6CB5" w14:paraId="0B85BB9E" w14:textId="77777777">
        <w:tc>
          <w:tcPr>
            <w:tcW w:w="960" w:type="dxa"/>
            <w:tcBorders>
              <w:top w:val="nil"/>
              <w:left w:val="single" w:sz="12" w:space="0" w:color="000080"/>
              <w:bottom w:val="nil"/>
            </w:tcBorders>
            <w:shd w:val="clear" w:color="auto" w:fill="FFFFFF"/>
          </w:tcPr>
          <w:p w14:paraId="4C4D710E" w14:textId="77777777" w:rsidR="005B6CB5" w:rsidRDefault="00F65A57">
            <w:pPr>
              <w:spacing w:before="30" w:after="30"/>
              <w:ind w:left="57"/>
              <w:jc w:val="left"/>
              <w:rPr>
                <w:b/>
                <w:bCs/>
                <w:sz w:val="20"/>
                <w:lang w:val="en-US"/>
              </w:rPr>
            </w:pPr>
            <w:r>
              <w:rPr>
                <w:b/>
                <w:bCs/>
                <w:sz w:val="20"/>
                <w:lang w:val="en-US"/>
              </w:rPr>
              <w:t>S</w:t>
            </w:r>
          </w:p>
        </w:tc>
        <w:tc>
          <w:tcPr>
            <w:tcW w:w="8788" w:type="dxa"/>
            <w:tcBorders>
              <w:top w:val="nil"/>
              <w:bottom w:val="nil"/>
              <w:right w:val="single" w:sz="12" w:space="0" w:color="000080"/>
            </w:tcBorders>
            <w:shd w:val="clear" w:color="auto" w:fill="FFFFFF"/>
          </w:tcPr>
          <w:p w14:paraId="51F6FE47" w14:textId="77777777" w:rsidR="005B6CB5" w:rsidRDefault="00F65A57">
            <w:pPr>
              <w:spacing w:before="30" w:after="30"/>
              <w:ind w:leftChars="-2" w:left="-4" w:hanging="1"/>
              <w:jc w:val="left"/>
              <w:rPr>
                <w:sz w:val="20"/>
                <w:lang w:val="en-US"/>
              </w:rPr>
            </w:pPr>
            <w:proofErr w:type="spellStart"/>
            <w:r>
              <w:rPr>
                <w:rFonts w:hint="eastAsia"/>
                <w:sz w:val="20"/>
                <w:lang w:val="en-US"/>
              </w:rPr>
              <w:t>卫星固定业务</w:t>
            </w:r>
            <w:proofErr w:type="spellEnd"/>
          </w:p>
        </w:tc>
      </w:tr>
      <w:tr w:rsidR="005B6CB5" w14:paraId="06411812" w14:textId="77777777">
        <w:tc>
          <w:tcPr>
            <w:tcW w:w="960" w:type="dxa"/>
            <w:tcBorders>
              <w:top w:val="nil"/>
              <w:left w:val="single" w:sz="12" w:space="0" w:color="000080"/>
              <w:bottom w:val="nil"/>
            </w:tcBorders>
          </w:tcPr>
          <w:p w14:paraId="247B5D5D" w14:textId="77777777" w:rsidR="005B6CB5" w:rsidRDefault="00F65A57">
            <w:pPr>
              <w:spacing w:before="30" w:after="30"/>
              <w:ind w:left="57"/>
              <w:jc w:val="left"/>
              <w:rPr>
                <w:b/>
                <w:bCs/>
                <w:sz w:val="20"/>
                <w:lang w:val="en-US"/>
              </w:rPr>
            </w:pPr>
            <w:r>
              <w:rPr>
                <w:b/>
                <w:bCs/>
                <w:sz w:val="20"/>
                <w:lang w:val="en-US"/>
              </w:rPr>
              <w:t>SA</w:t>
            </w:r>
          </w:p>
        </w:tc>
        <w:tc>
          <w:tcPr>
            <w:tcW w:w="8788" w:type="dxa"/>
            <w:tcBorders>
              <w:top w:val="nil"/>
              <w:bottom w:val="nil"/>
              <w:right w:val="single" w:sz="12" w:space="0" w:color="000080"/>
            </w:tcBorders>
          </w:tcPr>
          <w:p w14:paraId="2BB97EC5" w14:textId="77777777" w:rsidR="005B6CB5" w:rsidRDefault="00F65A57">
            <w:pPr>
              <w:spacing w:before="30" w:after="30"/>
              <w:jc w:val="left"/>
              <w:rPr>
                <w:sz w:val="20"/>
                <w:lang w:val="en-US"/>
              </w:rPr>
            </w:pPr>
            <w:r>
              <w:rPr>
                <w:rFonts w:hint="eastAsia"/>
                <w:sz w:val="20"/>
                <w:lang w:val="en-US" w:eastAsia="zh-CN"/>
              </w:rPr>
              <w:t>空间应用和气象</w:t>
            </w:r>
          </w:p>
        </w:tc>
      </w:tr>
      <w:tr w:rsidR="005B6CB5" w14:paraId="4454728A" w14:textId="77777777">
        <w:tc>
          <w:tcPr>
            <w:tcW w:w="960" w:type="dxa"/>
            <w:tcBorders>
              <w:top w:val="nil"/>
              <w:left w:val="single" w:sz="12" w:space="0" w:color="000080"/>
              <w:bottom w:val="nil"/>
            </w:tcBorders>
          </w:tcPr>
          <w:p w14:paraId="0A452F7A" w14:textId="77777777" w:rsidR="005B6CB5" w:rsidRDefault="00F65A57">
            <w:pPr>
              <w:spacing w:before="30" w:after="30"/>
              <w:ind w:left="57"/>
              <w:jc w:val="left"/>
              <w:rPr>
                <w:b/>
                <w:bCs/>
                <w:sz w:val="20"/>
                <w:lang w:val="en-US"/>
              </w:rPr>
            </w:pPr>
            <w:r>
              <w:rPr>
                <w:b/>
                <w:bCs/>
                <w:sz w:val="20"/>
                <w:lang w:val="en-US"/>
              </w:rPr>
              <w:t>SF</w:t>
            </w:r>
          </w:p>
        </w:tc>
        <w:tc>
          <w:tcPr>
            <w:tcW w:w="8788" w:type="dxa"/>
            <w:tcBorders>
              <w:top w:val="nil"/>
              <w:bottom w:val="nil"/>
              <w:right w:val="single" w:sz="12" w:space="0" w:color="000080"/>
            </w:tcBorders>
          </w:tcPr>
          <w:p w14:paraId="1B3B12FF" w14:textId="77777777" w:rsidR="005B6CB5" w:rsidRDefault="00F65A57">
            <w:pPr>
              <w:spacing w:before="30" w:after="30"/>
              <w:jc w:val="left"/>
              <w:rPr>
                <w:sz w:val="20"/>
                <w:lang w:val="en-US" w:eastAsia="zh-CN"/>
              </w:rPr>
            </w:pPr>
            <w:r>
              <w:rPr>
                <w:rFonts w:hint="eastAsia"/>
                <w:sz w:val="20"/>
                <w:lang w:val="en-US" w:eastAsia="zh-CN"/>
              </w:rPr>
              <w:t>卫星固定业务和固定业务系统间的频率共用和协调</w:t>
            </w:r>
          </w:p>
        </w:tc>
      </w:tr>
      <w:tr w:rsidR="005B6CB5" w14:paraId="712E93E8" w14:textId="77777777">
        <w:tc>
          <w:tcPr>
            <w:tcW w:w="960" w:type="dxa"/>
            <w:tcBorders>
              <w:top w:val="nil"/>
              <w:left w:val="single" w:sz="12" w:space="0" w:color="000080"/>
              <w:bottom w:val="nil"/>
            </w:tcBorders>
          </w:tcPr>
          <w:p w14:paraId="76BAF0EB" w14:textId="77777777" w:rsidR="005B6CB5" w:rsidRDefault="00F65A57">
            <w:pPr>
              <w:spacing w:before="30" w:after="30"/>
              <w:ind w:left="57"/>
              <w:jc w:val="left"/>
              <w:rPr>
                <w:b/>
                <w:bCs/>
                <w:sz w:val="20"/>
                <w:lang w:val="en-US"/>
              </w:rPr>
            </w:pPr>
            <w:r>
              <w:rPr>
                <w:b/>
                <w:bCs/>
                <w:sz w:val="20"/>
                <w:lang w:val="en-US"/>
              </w:rPr>
              <w:t>SM</w:t>
            </w:r>
          </w:p>
        </w:tc>
        <w:tc>
          <w:tcPr>
            <w:tcW w:w="8788" w:type="dxa"/>
            <w:tcBorders>
              <w:top w:val="nil"/>
              <w:bottom w:val="nil"/>
              <w:right w:val="single" w:sz="12" w:space="0" w:color="000080"/>
            </w:tcBorders>
          </w:tcPr>
          <w:p w14:paraId="7CB970F0" w14:textId="77777777" w:rsidR="005B6CB5" w:rsidRDefault="00F65A5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Pr>
                <w:rFonts w:hint="eastAsia"/>
                <w:sz w:val="20"/>
                <w:lang w:val="en-US" w:eastAsia="zh-CN"/>
              </w:rPr>
              <w:t>频谱管理</w:t>
            </w:r>
          </w:p>
        </w:tc>
      </w:tr>
      <w:tr w:rsidR="005B6CB5" w14:paraId="3B107599" w14:textId="77777777">
        <w:tc>
          <w:tcPr>
            <w:tcW w:w="960" w:type="dxa"/>
            <w:tcBorders>
              <w:top w:val="nil"/>
              <w:left w:val="single" w:sz="12" w:space="0" w:color="000080"/>
              <w:bottom w:val="nil"/>
            </w:tcBorders>
          </w:tcPr>
          <w:p w14:paraId="22ED1AB4" w14:textId="77777777" w:rsidR="005B6CB5" w:rsidRDefault="00F65A57">
            <w:pPr>
              <w:spacing w:before="30" w:after="30"/>
              <w:ind w:left="57"/>
              <w:jc w:val="left"/>
              <w:rPr>
                <w:b/>
                <w:bCs/>
                <w:sz w:val="20"/>
                <w:lang w:val="en-US"/>
              </w:rPr>
            </w:pPr>
            <w:r>
              <w:rPr>
                <w:b/>
                <w:bCs/>
                <w:sz w:val="20"/>
                <w:lang w:val="en-US"/>
              </w:rPr>
              <w:t>SNG</w:t>
            </w:r>
          </w:p>
        </w:tc>
        <w:tc>
          <w:tcPr>
            <w:tcW w:w="8788" w:type="dxa"/>
            <w:tcBorders>
              <w:top w:val="nil"/>
              <w:bottom w:val="nil"/>
              <w:right w:val="single" w:sz="12" w:space="0" w:color="000080"/>
            </w:tcBorders>
          </w:tcPr>
          <w:p w14:paraId="7D2622C2" w14:textId="77777777" w:rsidR="005B6CB5" w:rsidRDefault="00F65A57">
            <w:pPr>
              <w:spacing w:before="30" w:after="30"/>
              <w:jc w:val="left"/>
              <w:rPr>
                <w:sz w:val="20"/>
                <w:lang w:val="en-US"/>
              </w:rPr>
            </w:pPr>
            <w:r>
              <w:rPr>
                <w:rFonts w:hint="eastAsia"/>
                <w:sz w:val="20"/>
                <w:lang w:val="en-US" w:eastAsia="zh-CN"/>
              </w:rPr>
              <w:t>卫星新闻采集</w:t>
            </w:r>
          </w:p>
        </w:tc>
      </w:tr>
      <w:tr w:rsidR="005B6CB5" w14:paraId="72D766E8" w14:textId="77777777">
        <w:tc>
          <w:tcPr>
            <w:tcW w:w="960" w:type="dxa"/>
            <w:tcBorders>
              <w:top w:val="nil"/>
              <w:left w:val="single" w:sz="12" w:space="0" w:color="000080"/>
              <w:bottom w:val="nil"/>
            </w:tcBorders>
          </w:tcPr>
          <w:p w14:paraId="017C31A6" w14:textId="77777777" w:rsidR="005B6CB5" w:rsidRDefault="00F65A57">
            <w:pPr>
              <w:spacing w:before="30" w:after="30"/>
              <w:ind w:left="57"/>
              <w:jc w:val="left"/>
              <w:rPr>
                <w:b/>
                <w:bCs/>
                <w:sz w:val="20"/>
                <w:lang w:val="en-US"/>
              </w:rPr>
            </w:pPr>
            <w:r>
              <w:rPr>
                <w:b/>
                <w:bCs/>
                <w:sz w:val="20"/>
                <w:lang w:val="en-US"/>
              </w:rPr>
              <w:t>TF</w:t>
            </w:r>
          </w:p>
        </w:tc>
        <w:tc>
          <w:tcPr>
            <w:tcW w:w="8788" w:type="dxa"/>
            <w:tcBorders>
              <w:top w:val="nil"/>
              <w:bottom w:val="nil"/>
              <w:right w:val="single" w:sz="12" w:space="0" w:color="000080"/>
            </w:tcBorders>
          </w:tcPr>
          <w:p w14:paraId="14895039" w14:textId="77777777" w:rsidR="005B6CB5" w:rsidRDefault="00F65A57">
            <w:pPr>
              <w:spacing w:before="30" w:after="30"/>
              <w:jc w:val="left"/>
              <w:rPr>
                <w:sz w:val="20"/>
                <w:lang w:val="en-US" w:eastAsia="zh-CN"/>
              </w:rPr>
            </w:pPr>
            <w:r>
              <w:rPr>
                <w:rFonts w:hint="eastAsia"/>
                <w:sz w:val="20"/>
                <w:lang w:val="en-US" w:eastAsia="zh-CN"/>
              </w:rPr>
              <w:t>时间信号和频率标准发射</w:t>
            </w:r>
          </w:p>
        </w:tc>
      </w:tr>
      <w:tr w:rsidR="005B6CB5" w14:paraId="4DCCCB95" w14:textId="77777777">
        <w:tc>
          <w:tcPr>
            <w:tcW w:w="960" w:type="dxa"/>
            <w:tcBorders>
              <w:top w:val="nil"/>
              <w:left w:val="single" w:sz="12" w:space="0" w:color="000080"/>
              <w:bottom w:val="single" w:sz="12" w:space="0" w:color="000080"/>
            </w:tcBorders>
          </w:tcPr>
          <w:p w14:paraId="4C93D392" w14:textId="77777777" w:rsidR="005B6CB5" w:rsidRDefault="00F65A57">
            <w:pPr>
              <w:spacing w:before="30" w:after="30"/>
              <w:ind w:left="57"/>
              <w:jc w:val="left"/>
              <w:rPr>
                <w:b/>
                <w:bCs/>
                <w:sz w:val="20"/>
                <w:lang w:val="en-US"/>
              </w:rPr>
            </w:pPr>
            <w:r>
              <w:rPr>
                <w:b/>
                <w:bCs/>
                <w:sz w:val="20"/>
                <w:lang w:val="en-US"/>
              </w:rPr>
              <w:t>V</w:t>
            </w:r>
          </w:p>
        </w:tc>
        <w:tc>
          <w:tcPr>
            <w:tcW w:w="8788" w:type="dxa"/>
            <w:tcBorders>
              <w:top w:val="nil"/>
              <w:bottom w:val="single" w:sz="12" w:space="0" w:color="000080"/>
              <w:right w:val="single" w:sz="12" w:space="0" w:color="000080"/>
            </w:tcBorders>
          </w:tcPr>
          <w:p w14:paraId="5E285EE1" w14:textId="77777777" w:rsidR="005B6CB5" w:rsidRDefault="00F65A57">
            <w:pPr>
              <w:spacing w:before="30" w:after="180"/>
              <w:jc w:val="left"/>
              <w:rPr>
                <w:sz w:val="20"/>
                <w:lang w:val="en-US"/>
              </w:rPr>
            </w:pPr>
            <w:r>
              <w:rPr>
                <w:rFonts w:hint="eastAsia"/>
                <w:sz w:val="20"/>
                <w:lang w:val="en-US" w:eastAsia="zh-CN"/>
              </w:rPr>
              <w:t>词汇和相关问题</w:t>
            </w:r>
          </w:p>
        </w:tc>
      </w:tr>
    </w:tbl>
    <w:p w14:paraId="44AAF7E8" w14:textId="77777777" w:rsidR="005B6CB5" w:rsidRDefault="005B6CB5">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529"/>
      </w:tblGrid>
      <w:tr w:rsidR="005B6CB5" w14:paraId="7A2C17A0" w14:textId="77777777">
        <w:tc>
          <w:tcPr>
            <w:tcW w:w="9775" w:type="dxa"/>
            <w:tcBorders>
              <w:top w:val="single" w:sz="12" w:space="0" w:color="000080"/>
              <w:left w:val="single" w:sz="12" w:space="0" w:color="000080"/>
              <w:bottom w:val="single" w:sz="12" w:space="0" w:color="000080"/>
              <w:right w:val="single" w:sz="12" w:space="0" w:color="000080"/>
            </w:tcBorders>
          </w:tcPr>
          <w:p w14:paraId="6DF564E2" w14:textId="77777777" w:rsidR="005B6CB5" w:rsidRDefault="00F65A57">
            <w:pPr>
              <w:keepLines/>
              <w:spacing w:after="120"/>
              <w:rPr>
                <w:rFonts w:ascii="STKaiti" w:eastAsia="STKaiti" w:hAnsi="STKaiti"/>
                <w:b/>
                <w:sz w:val="20"/>
                <w:lang w:eastAsia="zh-CN"/>
              </w:rPr>
            </w:pPr>
            <w:r>
              <w:rPr>
                <w:rFonts w:ascii="STKaiti" w:eastAsia="STKaiti" w:hAnsi="STKaiti" w:hint="eastAsia"/>
                <w:b/>
                <w:sz w:val="20"/>
                <w:lang w:eastAsia="zh-CN"/>
              </w:rPr>
              <w:t>说明：</w:t>
            </w:r>
            <w:r>
              <w:rPr>
                <w:rFonts w:ascii="STKaiti" w:eastAsia="STKaiti" w:hAnsi="STKaiti" w:hint="eastAsia"/>
                <w:bCs/>
                <w:sz w:val="20"/>
                <w:lang w:eastAsia="zh-CN"/>
              </w:rPr>
              <w:t>该</w:t>
            </w:r>
            <w:r>
              <w:rPr>
                <w:rFonts w:eastAsia="STKaiti" w:hint="eastAsia"/>
                <w:bCs/>
                <w:sz w:val="20"/>
                <w:lang w:eastAsia="zh-CN"/>
              </w:rPr>
              <w:t>ITU-R</w:t>
            </w:r>
            <w:r>
              <w:rPr>
                <w:rFonts w:ascii="STKaiti" w:eastAsia="STKaiti" w:hAnsi="STKaiti" w:hint="eastAsia"/>
                <w:bCs/>
                <w:sz w:val="20"/>
                <w:lang w:eastAsia="zh-CN"/>
              </w:rPr>
              <w:t>建议书的英文版本根据</w:t>
            </w:r>
            <w:r>
              <w:rPr>
                <w:rFonts w:eastAsia="STKaiti"/>
                <w:bCs/>
                <w:sz w:val="20"/>
                <w:lang w:eastAsia="zh-CN"/>
              </w:rPr>
              <w:t>ITU-R</w:t>
            </w:r>
            <w:r>
              <w:rPr>
                <w:rFonts w:ascii="STKaiti" w:eastAsia="STKaiti" w:hAnsi="STKaiti" w:hint="eastAsia"/>
                <w:bCs/>
                <w:sz w:val="20"/>
                <w:lang w:eastAsia="zh-CN"/>
              </w:rPr>
              <w:t>第</w:t>
            </w:r>
            <w:r>
              <w:rPr>
                <w:rFonts w:eastAsia="STKaiti" w:hint="eastAsia"/>
                <w:bCs/>
                <w:sz w:val="20"/>
                <w:lang w:eastAsia="zh-CN"/>
              </w:rPr>
              <w:t>1</w:t>
            </w:r>
            <w:r>
              <w:rPr>
                <w:rFonts w:ascii="STKaiti" w:eastAsia="STKaiti" w:hAnsi="STKaiti" w:hint="eastAsia"/>
                <w:bCs/>
                <w:sz w:val="20"/>
                <w:lang w:eastAsia="zh-CN"/>
              </w:rPr>
              <w:t>号决议详述的程序予以批准。</w:t>
            </w:r>
          </w:p>
        </w:tc>
      </w:tr>
    </w:tbl>
    <w:p w14:paraId="08935A20" w14:textId="30B45CDC" w:rsidR="005B6CB5" w:rsidRDefault="00F65A57">
      <w:pPr>
        <w:tabs>
          <w:tab w:val="left" w:pos="9540"/>
        </w:tabs>
        <w:spacing w:before="360"/>
        <w:ind w:right="99"/>
        <w:jc w:val="right"/>
        <w:rPr>
          <w:sz w:val="20"/>
          <w:lang w:eastAsia="zh-CN"/>
        </w:rPr>
      </w:pPr>
      <w:r>
        <w:rPr>
          <w:rFonts w:ascii="STKaiti" w:eastAsia="STKaiti" w:hAnsi="STKaiti" w:hint="eastAsia"/>
          <w:sz w:val="20"/>
          <w:lang w:eastAsia="zh-CN"/>
        </w:rPr>
        <w:t>电子出版</w:t>
      </w:r>
      <w:r>
        <w:rPr>
          <w:rFonts w:ascii="STKaiti" w:eastAsia="STKaiti" w:hAnsi="STKaiti"/>
          <w:sz w:val="20"/>
          <w:lang w:eastAsia="zh-CN"/>
        </w:rPr>
        <w:br/>
      </w:r>
      <w:r>
        <w:rPr>
          <w:rFonts w:hint="eastAsia"/>
          <w:sz w:val="20"/>
          <w:lang w:eastAsia="zh-CN"/>
        </w:rPr>
        <w:t>20</w:t>
      </w:r>
      <w:r>
        <w:rPr>
          <w:sz w:val="20"/>
          <w:lang w:eastAsia="zh-CN"/>
        </w:rPr>
        <w:t>2</w:t>
      </w:r>
      <w:r w:rsidR="00F57E38">
        <w:rPr>
          <w:sz w:val="20"/>
          <w:lang w:val="en-US" w:eastAsia="zh-CN"/>
        </w:rPr>
        <w:t>3</w:t>
      </w:r>
      <w:r>
        <w:rPr>
          <w:rFonts w:hint="eastAsia"/>
          <w:sz w:val="20"/>
          <w:lang w:eastAsia="zh-CN"/>
        </w:rPr>
        <w:t>年，日内瓦</w:t>
      </w:r>
    </w:p>
    <w:p w14:paraId="17F540FD" w14:textId="77777777" w:rsidR="005B6CB5" w:rsidRDefault="005B6CB5">
      <w:pPr>
        <w:rPr>
          <w:szCs w:val="24"/>
          <w:lang w:eastAsia="zh-CN"/>
        </w:rPr>
      </w:pPr>
    </w:p>
    <w:p w14:paraId="36CAE8B3" w14:textId="4D18E4A8" w:rsidR="005B6CB5" w:rsidRDefault="00F65A57">
      <w:pPr>
        <w:jc w:val="center"/>
        <w:rPr>
          <w:sz w:val="20"/>
          <w:lang w:val="en-US" w:eastAsia="zh-CN"/>
        </w:rPr>
      </w:pPr>
      <w:r>
        <w:rPr>
          <w:sz w:val="20"/>
          <w:lang w:val="en-US"/>
        </w:rPr>
        <w:sym w:font="Symbol" w:char="F0E3"/>
      </w:r>
      <w:r>
        <w:rPr>
          <w:sz w:val="20"/>
          <w:lang w:val="en-US" w:eastAsia="zh-CN"/>
        </w:rPr>
        <w:t xml:space="preserve"> </w:t>
      </w:r>
      <w:r>
        <w:rPr>
          <w:rFonts w:hint="eastAsia"/>
          <w:sz w:val="20"/>
          <w:lang w:val="en-US" w:eastAsia="zh-CN"/>
        </w:rPr>
        <w:t>国际</w:t>
      </w:r>
      <w:r>
        <w:rPr>
          <w:sz w:val="20"/>
          <w:lang w:val="en-US" w:eastAsia="zh-CN"/>
        </w:rPr>
        <w:t>电联</w:t>
      </w:r>
      <w:bookmarkStart w:id="1" w:name="iiannee"/>
      <w:bookmarkEnd w:id="1"/>
      <w:r>
        <w:rPr>
          <w:rFonts w:hint="eastAsia"/>
          <w:sz w:val="20"/>
          <w:lang w:val="en-US" w:eastAsia="zh-CN"/>
        </w:rPr>
        <w:t xml:space="preserve"> </w:t>
      </w:r>
      <w:r>
        <w:rPr>
          <w:sz w:val="20"/>
          <w:lang w:val="en-US" w:eastAsia="zh-CN"/>
        </w:rPr>
        <w:t>202</w:t>
      </w:r>
      <w:r w:rsidR="00F57E38">
        <w:rPr>
          <w:sz w:val="20"/>
          <w:lang w:val="en-US" w:eastAsia="zh-CN"/>
        </w:rPr>
        <w:t>3</w:t>
      </w:r>
    </w:p>
    <w:p w14:paraId="214DFD1C" w14:textId="77777777" w:rsidR="005B6CB5" w:rsidRDefault="00F65A57">
      <w:pPr>
        <w:ind w:firstLineChars="200" w:firstLine="360"/>
        <w:jc w:val="left"/>
        <w:rPr>
          <w:sz w:val="18"/>
          <w:szCs w:val="18"/>
          <w:lang w:val="en-US" w:eastAsia="zh-CN"/>
        </w:rPr>
      </w:pPr>
      <w:r>
        <w:rPr>
          <w:rFonts w:ascii="SimSun" w:hAnsi="SimSun" w:hint="eastAsia"/>
          <w:sz w:val="18"/>
          <w:szCs w:val="18"/>
          <w:lang w:val="en-US" w:eastAsia="zh-CN"/>
        </w:rPr>
        <w:t>版权所有。</w:t>
      </w:r>
      <w:r>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14:paraId="47F3EC18" w14:textId="77777777" w:rsidR="005B6CB5" w:rsidRDefault="005B6CB5">
      <w:pPr>
        <w:spacing w:before="160"/>
        <w:rPr>
          <w:i/>
          <w:sz w:val="20"/>
          <w:lang w:val="en-US" w:eastAsia="zh-CN"/>
        </w:rPr>
        <w:sectPr w:rsidR="005B6CB5">
          <w:headerReference w:type="even" r:id="rId9"/>
          <w:headerReference w:type="default" r:id="rId10"/>
          <w:pgSz w:w="11907" w:h="16834"/>
          <w:pgMar w:top="1418" w:right="1134" w:bottom="1134" w:left="1134" w:header="720" w:footer="482" w:gutter="0"/>
          <w:paperSrc w:first="15" w:other="15"/>
          <w:pgNumType w:fmt="lowerRoman" w:start="2"/>
          <w:cols w:space="720"/>
        </w:sectPr>
      </w:pPr>
    </w:p>
    <w:p w14:paraId="73B53526" w14:textId="77777777" w:rsidR="005B6CB5" w:rsidRDefault="00F65A57">
      <w:pPr>
        <w:pStyle w:val="RecNoBR"/>
        <w:spacing w:before="120"/>
        <w:rPr>
          <w:lang w:eastAsia="zh-CN"/>
        </w:rPr>
      </w:pPr>
      <w:bookmarkStart w:id="2" w:name="irecnoe"/>
      <w:bookmarkStart w:id="3" w:name="Doc_title"/>
      <w:bookmarkEnd w:id="2"/>
      <w:r>
        <w:rPr>
          <w:lang w:eastAsia="zh-CN"/>
        </w:rPr>
        <w:lastRenderedPageBreak/>
        <w:t>ITU-R  P.</w:t>
      </w:r>
      <w:bookmarkEnd w:id="3"/>
      <w:r>
        <w:rPr>
          <w:rFonts w:hint="eastAsia"/>
          <w:lang w:eastAsia="zh-CN"/>
        </w:rPr>
        <w:t>1057-</w:t>
      </w:r>
      <w:r>
        <w:rPr>
          <w:rFonts w:hint="eastAsia"/>
          <w:lang w:val="en-US" w:eastAsia="zh-CN"/>
        </w:rPr>
        <w:t>7</w:t>
      </w:r>
      <w:r>
        <w:rPr>
          <w:lang w:eastAsia="zh-CN"/>
        </w:rPr>
        <w:t xml:space="preserve"> </w:t>
      </w:r>
      <w:r>
        <w:rPr>
          <w:rFonts w:hint="eastAsia"/>
          <w:lang w:eastAsia="zh-CN"/>
        </w:rPr>
        <w:t>建议书</w:t>
      </w:r>
    </w:p>
    <w:p w14:paraId="09C4EA3E" w14:textId="77777777" w:rsidR="005B6CB5" w:rsidRDefault="00F65A57">
      <w:pPr>
        <w:pStyle w:val="RectitleBR"/>
        <w:rPr>
          <w:lang w:val="en-US" w:eastAsia="zh-CN"/>
        </w:rPr>
      </w:pPr>
      <w:r>
        <w:rPr>
          <w:rFonts w:hint="eastAsia"/>
          <w:lang w:eastAsia="zh-CN"/>
        </w:rPr>
        <w:t>与无线电波传播建模相关的概率分布</w:t>
      </w:r>
    </w:p>
    <w:p w14:paraId="625B14AD" w14:textId="77777777" w:rsidR="005B6CB5" w:rsidRDefault="00F65A57">
      <w:pPr>
        <w:pStyle w:val="Recdate"/>
        <w:rPr>
          <w:lang w:val="en-US" w:eastAsia="zh-CN"/>
        </w:rPr>
      </w:pPr>
      <w:bookmarkStart w:id="4" w:name="Revision_history"/>
      <w:r>
        <w:rPr>
          <w:rFonts w:hint="eastAsia"/>
          <w:lang w:val="en-GB" w:eastAsia="zh-CN"/>
        </w:rPr>
        <w:t>（</w:t>
      </w:r>
      <w:bookmarkEnd w:id="4"/>
      <w:r>
        <w:rPr>
          <w:rFonts w:hint="eastAsia"/>
          <w:lang w:val="en-GB" w:eastAsia="zh-CN"/>
        </w:rPr>
        <w:t>1994-2001-2007-2013</w:t>
      </w:r>
      <w:r>
        <w:rPr>
          <w:lang w:val="en-US" w:eastAsia="zh-CN"/>
        </w:rPr>
        <w:t>-2015-2017-2019</w:t>
      </w:r>
      <w:r>
        <w:rPr>
          <w:lang w:val="en-GB" w:eastAsia="zh-CN"/>
        </w:rPr>
        <w:t>-2022</w:t>
      </w:r>
      <w:r>
        <w:rPr>
          <w:rFonts w:hint="eastAsia"/>
          <w:lang w:val="en-GB" w:eastAsia="zh-CN"/>
        </w:rPr>
        <w:t>年）</w:t>
      </w:r>
    </w:p>
    <w:p w14:paraId="5B352DFA" w14:textId="77777777" w:rsidR="005B6CB5" w:rsidRDefault="00F65A57" w:rsidP="00F57E38">
      <w:pPr>
        <w:pStyle w:val="HeadingSum"/>
        <w:spacing w:before="480"/>
        <w:outlineLvl w:val="0"/>
        <w:rPr>
          <w:sz w:val="24"/>
          <w:szCs w:val="24"/>
          <w:lang w:eastAsia="zh-CN"/>
        </w:rPr>
      </w:pPr>
      <w:r>
        <w:rPr>
          <w:rFonts w:hint="eastAsia"/>
          <w:sz w:val="24"/>
          <w:szCs w:val="24"/>
          <w:lang w:eastAsia="zh-CN"/>
        </w:rPr>
        <w:t>范围</w:t>
      </w:r>
    </w:p>
    <w:p w14:paraId="2231B6B3" w14:textId="77777777" w:rsidR="005B6CB5" w:rsidRDefault="00F65A57">
      <w:pPr>
        <w:pStyle w:val="Summary"/>
        <w:spacing w:after="0"/>
        <w:ind w:firstLineChars="200" w:firstLine="480"/>
        <w:jc w:val="left"/>
        <w:rPr>
          <w:lang w:val="en-US" w:eastAsia="zh-CN"/>
        </w:rPr>
      </w:pPr>
      <w:r>
        <w:rPr>
          <w:rFonts w:hint="eastAsia"/>
          <w:sz w:val="24"/>
          <w:szCs w:val="24"/>
          <w:lang w:val="en-US" w:eastAsia="zh-CN"/>
        </w:rPr>
        <w:t>本建议书描述与无线电传播建模和预测方法有关的各种概率分布。</w:t>
      </w:r>
    </w:p>
    <w:p w14:paraId="683AB390" w14:textId="77777777" w:rsidR="005B6CB5" w:rsidRDefault="00F65A57">
      <w:pPr>
        <w:pStyle w:val="Headingb"/>
        <w:spacing w:before="360"/>
        <w:rPr>
          <w:lang w:val="en-GB" w:eastAsia="zh-CN"/>
        </w:rPr>
      </w:pPr>
      <w:r>
        <w:rPr>
          <w:rFonts w:hint="eastAsia"/>
          <w:lang w:val="en-GB" w:eastAsia="zh-CN"/>
        </w:rPr>
        <w:t>关键词</w:t>
      </w:r>
    </w:p>
    <w:p w14:paraId="2F07808B" w14:textId="77777777" w:rsidR="005B6CB5" w:rsidRDefault="00F65A57">
      <w:pPr>
        <w:pStyle w:val="Normalaftertitle"/>
        <w:spacing w:before="120"/>
        <w:ind w:firstLineChars="200" w:firstLine="480"/>
        <w:rPr>
          <w:lang w:val="en-US" w:eastAsia="zh-CN"/>
        </w:rPr>
      </w:pPr>
      <w:r>
        <w:rPr>
          <w:rFonts w:hint="eastAsia"/>
          <w:lang w:val="en-GB" w:eastAsia="zh-CN"/>
        </w:rPr>
        <w:t>概率分布、正态、高斯、对数正态、瑞利、</w:t>
      </w:r>
      <w:proofErr w:type="spellStart"/>
      <w:r>
        <w:rPr>
          <w:lang w:val="en-GB" w:eastAsia="zh-CN"/>
        </w:rPr>
        <w:t>Nakagami</w:t>
      </w:r>
      <w:proofErr w:type="spellEnd"/>
      <w:r>
        <w:rPr>
          <w:lang w:val="en-GB" w:eastAsia="zh-CN"/>
        </w:rPr>
        <w:t>-Rice</w:t>
      </w:r>
      <w:r>
        <w:rPr>
          <w:rFonts w:hint="eastAsia"/>
          <w:lang w:val="en-GB" w:eastAsia="zh-CN"/>
        </w:rPr>
        <w:t>、伽马、指数、皮尔森、威布尔</w:t>
      </w:r>
    </w:p>
    <w:p w14:paraId="4DDB172F" w14:textId="77777777" w:rsidR="005B6CB5" w:rsidRDefault="00F65A57">
      <w:pPr>
        <w:pStyle w:val="Normalaftertitle"/>
        <w:spacing w:before="480"/>
        <w:rPr>
          <w:lang w:val="en-GB" w:eastAsia="zh-CN"/>
        </w:rPr>
      </w:pPr>
      <w:r>
        <w:rPr>
          <w:rFonts w:hint="eastAsia"/>
          <w:lang w:val="en-GB" w:eastAsia="zh-CN"/>
        </w:rPr>
        <w:t>国际电联无线电通信全会，</w:t>
      </w:r>
    </w:p>
    <w:p w14:paraId="691532E0" w14:textId="77777777" w:rsidR="005B6CB5" w:rsidRDefault="00F65A57">
      <w:pPr>
        <w:pStyle w:val="Call"/>
        <w:spacing w:before="240"/>
        <w:rPr>
          <w:rFonts w:ascii="STKaiti" w:eastAsia="STKaiti" w:hAnsi="STKaiti"/>
          <w:i w:val="0"/>
          <w:iCs/>
          <w:lang w:val="en-GB" w:eastAsia="zh-CN"/>
        </w:rPr>
      </w:pPr>
      <w:r>
        <w:rPr>
          <w:rFonts w:ascii="STKaiti" w:eastAsia="STKaiti" w:hAnsi="STKaiti" w:hint="eastAsia"/>
          <w:i w:val="0"/>
          <w:iCs/>
          <w:lang w:val="en-US" w:eastAsia="zh-CN"/>
        </w:rPr>
        <w:t>考虑到</w:t>
      </w:r>
    </w:p>
    <w:p w14:paraId="6D4D9C2E" w14:textId="77777777" w:rsidR="005B6CB5" w:rsidRDefault="00F65A57">
      <w:pPr>
        <w:rPr>
          <w:lang w:val="en-GB" w:eastAsia="zh-CN"/>
        </w:rPr>
      </w:pPr>
      <w:r>
        <w:rPr>
          <w:i/>
          <w:iCs/>
          <w:lang w:val="en-GB" w:eastAsia="zh-CN"/>
        </w:rPr>
        <w:t>a)</w:t>
      </w:r>
      <w:r>
        <w:rPr>
          <w:lang w:val="en-GB" w:eastAsia="zh-CN"/>
        </w:rPr>
        <w:tab/>
      </w:r>
      <w:r>
        <w:rPr>
          <w:rFonts w:hint="eastAsia"/>
          <w:lang w:val="en-GB" w:eastAsia="zh-CN"/>
        </w:rPr>
        <w:t>无线电波的传播主要涉及随机媒介，因此有必要通过统计方法分析传播现象；</w:t>
      </w:r>
    </w:p>
    <w:p w14:paraId="556D84A0" w14:textId="77777777" w:rsidR="005B6CB5" w:rsidRDefault="00F65A57">
      <w:pPr>
        <w:rPr>
          <w:lang w:val="en-GB" w:eastAsia="zh-CN"/>
        </w:rPr>
      </w:pPr>
      <w:r>
        <w:rPr>
          <w:i/>
          <w:iCs/>
          <w:lang w:val="en-GB" w:eastAsia="zh-CN"/>
        </w:rPr>
        <w:t>b)</w:t>
      </w:r>
      <w:r>
        <w:rPr>
          <w:lang w:val="en-GB" w:eastAsia="zh-CN"/>
        </w:rPr>
        <w:tab/>
      </w:r>
      <w:r>
        <w:rPr>
          <w:rFonts w:hint="eastAsia"/>
          <w:lang w:val="en-GB" w:eastAsia="zh-CN"/>
        </w:rPr>
        <w:t>在大多数情况下，有可能通过已知的概率分布统计，对各种传播参数的时间与空间变化作出满意地描述；</w:t>
      </w:r>
    </w:p>
    <w:p w14:paraId="6585C7F6" w14:textId="77777777" w:rsidR="005B6CB5" w:rsidRDefault="00F65A57">
      <w:pPr>
        <w:rPr>
          <w:lang w:val="en-GB" w:eastAsia="zh-CN"/>
        </w:rPr>
      </w:pPr>
      <w:r>
        <w:rPr>
          <w:i/>
          <w:iCs/>
          <w:lang w:val="en-GB" w:eastAsia="zh-CN"/>
        </w:rPr>
        <w:t>c)</w:t>
      </w:r>
      <w:r>
        <w:rPr>
          <w:lang w:val="en-GB" w:eastAsia="zh-CN"/>
        </w:rPr>
        <w:tab/>
      </w:r>
      <w:r>
        <w:rPr>
          <w:rFonts w:hint="eastAsia"/>
          <w:lang w:val="en-GB" w:eastAsia="zh-CN"/>
        </w:rPr>
        <w:t>至关重要的是了解统计传播研究中应用最为普遍的概率分布基本属性，</w:t>
      </w:r>
    </w:p>
    <w:p w14:paraId="58552067" w14:textId="77777777" w:rsidR="005B6CB5" w:rsidRDefault="00F65A57">
      <w:pPr>
        <w:pStyle w:val="Call"/>
        <w:spacing w:before="240"/>
        <w:rPr>
          <w:rFonts w:ascii="STKaiti" w:eastAsia="STKaiti" w:hAnsi="STKaiti"/>
          <w:i w:val="0"/>
          <w:iCs/>
          <w:lang w:val="en-US" w:eastAsia="zh-CN"/>
        </w:rPr>
      </w:pPr>
      <w:r>
        <w:rPr>
          <w:rFonts w:ascii="STKaiti" w:eastAsia="STKaiti" w:hAnsi="STKaiti" w:hint="eastAsia"/>
          <w:i w:val="0"/>
          <w:iCs/>
          <w:lang w:val="en-US" w:eastAsia="zh-CN"/>
        </w:rPr>
        <w:t>建议</w:t>
      </w:r>
    </w:p>
    <w:p w14:paraId="54C8E8CE" w14:textId="77777777" w:rsidR="005B6CB5" w:rsidRDefault="00F65A57">
      <w:pPr>
        <w:rPr>
          <w:lang w:val="en-US" w:eastAsia="zh-CN"/>
        </w:rPr>
      </w:pPr>
      <w:r>
        <w:rPr>
          <w:b/>
          <w:lang w:val="en-US" w:eastAsia="zh-CN"/>
        </w:rPr>
        <w:t>1</w:t>
      </w:r>
      <w:r>
        <w:rPr>
          <w:lang w:val="en-US" w:eastAsia="zh-CN"/>
        </w:rPr>
        <w:tab/>
      </w:r>
      <w:r>
        <w:rPr>
          <w:rFonts w:hint="eastAsia"/>
          <w:lang w:val="en-US" w:eastAsia="zh-CN"/>
        </w:rPr>
        <w:t>附件</w:t>
      </w:r>
      <w:r>
        <w:rPr>
          <w:rFonts w:hint="eastAsia"/>
          <w:lang w:val="en-US" w:eastAsia="zh-CN"/>
        </w:rPr>
        <w:t>1</w:t>
      </w:r>
      <w:r>
        <w:rPr>
          <w:rFonts w:hint="eastAsia"/>
          <w:lang w:val="en-US" w:eastAsia="zh-CN"/>
        </w:rPr>
        <w:t>中提供的与传播建模相关的统计信息须用于无线电通信业务的规划和系统性能参数的预测；</w:t>
      </w:r>
    </w:p>
    <w:p w14:paraId="3A981B6D" w14:textId="77777777" w:rsidR="005B6CB5" w:rsidRDefault="00F65A57">
      <w:pPr>
        <w:rPr>
          <w:lang w:val="en-US" w:eastAsia="zh-CN"/>
        </w:rPr>
      </w:pPr>
      <w:r>
        <w:rPr>
          <w:rFonts w:hint="eastAsia"/>
          <w:b/>
          <w:bCs/>
          <w:lang w:val="en-US" w:eastAsia="zh-CN"/>
        </w:rPr>
        <w:t>2</w:t>
      </w:r>
      <w:r>
        <w:rPr>
          <w:rFonts w:hint="eastAsia"/>
          <w:lang w:val="en-US" w:eastAsia="zh-CN"/>
        </w:rPr>
        <w:tab/>
      </w:r>
      <w:r>
        <w:rPr>
          <w:rFonts w:hint="eastAsia"/>
          <w:lang w:val="en-US" w:eastAsia="zh-CN"/>
        </w:rPr>
        <w:t>应使用附件</w:t>
      </w:r>
      <w:r>
        <w:rPr>
          <w:rFonts w:hint="eastAsia"/>
          <w:lang w:val="en-US" w:eastAsia="zh-CN"/>
        </w:rPr>
        <w:t>2</w:t>
      </w:r>
      <w:r>
        <w:rPr>
          <w:rFonts w:hint="eastAsia"/>
          <w:lang w:val="en-US" w:eastAsia="zh-CN"/>
        </w:rPr>
        <w:t>中提供的分步程序，通过对数正态余补累积概率分布模拟余补累积概率分布；</w:t>
      </w:r>
    </w:p>
    <w:p w14:paraId="7860F059" w14:textId="77777777" w:rsidR="005B6CB5" w:rsidRDefault="00F65A57">
      <w:pPr>
        <w:rPr>
          <w:lang w:val="en-US" w:eastAsia="zh-CN"/>
        </w:rPr>
      </w:pPr>
      <w:r>
        <w:rPr>
          <w:b/>
          <w:bCs/>
          <w:lang w:val="en-GB" w:eastAsia="zh-CN"/>
        </w:rPr>
        <w:t>3</w:t>
      </w:r>
      <w:r>
        <w:rPr>
          <w:lang w:val="en-GB" w:eastAsia="zh-CN"/>
        </w:rPr>
        <w:tab/>
      </w:r>
      <w:r>
        <w:rPr>
          <w:rFonts w:hint="eastAsia"/>
          <w:lang w:val="en-US" w:eastAsia="zh-CN"/>
        </w:rPr>
        <w:t>应使用附件</w:t>
      </w:r>
      <w:r>
        <w:rPr>
          <w:rFonts w:hint="eastAsia"/>
          <w:lang w:val="en-GB" w:eastAsia="zh-CN"/>
        </w:rPr>
        <w:t>3</w:t>
      </w:r>
      <w:r>
        <w:rPr>
          <w:rFonts w:hint="eastAsia"/>
          <w:lang w:val="en-GB" w:eastAsia="zh-CN"/>
        </w:rPr>
        <w:t>中提供的分步程序，通过威布尔余补累积概率分布</w:t>
      </w:r>
      <w:r>
        <w:rPr>
          <w:rFonts w:hint="eastAsia"/>
          <w:lang w:val="en-US" w:eastAsia="zh-CN"/>
        </w:rPr>
        <w:t>模拟</w:t>
      </w:r>
      <w:r>
        <w:rPr>
          <w:rFonts w:hint="eastAsia"/>
          <w:lang w:val="en-GB" w:eastAsia="zh-CN"/>
        </w:rPr>
        <w:t>余补累积概率分布。</w:t>
      </w:r>
    </w:p>
    <w:p w14:paraId="39F178AC" w14:textId="77777777" w:rsidR="005B6CB5" w:rsidRDefault="005B6CB5">
      <w:pPr>
        <w:rPr>
          <w:lang w:val="en-US" w:eastAsia="zh-CN"/>
        </w:rPr>
      </w:pPr>
    </w:p>
    <w:p w14:paraId="7FAF3F83" w14:textId="77777777" w:rsidR="005B6CB5" w:rsidRDefault="00F65A57">
      <w:pPr>
        <w:rPr>
          <w:rFonts w:asciiTheme="minorHAnsi" w:hAnsiTheme="minorHAnsi" w:cstheme="minorBidi"/>
          <w:sz w:val="22"/>
          <w:szCs w:val="22"/>
          <w:lang w:eastAsia="zh-CN"/>
        </w:rPr>
      </w:pPr>
      <w:r>
        <w:rPr>
          <w:lang w:val="en-GB" w:eastAsia="zh-CN"/>
        </w:rPr>
        <w:fldChar w:fldCharType="begin"/>
      </w:r>
      <w:r>
        <w:rPr>
          <w:lang w:val="en-GB" w:eastAsia="zh-CN"/>
        </w:rPr>
        <w:instrText xml:space="preserve"> </w:instrText>
      </w:r>
      <w:r>
        <w:rPr>
          <w:rFonts w:hint="eastAsia"/>
          <w:lang w:val="en-GB" w:eastAsia="zh-CN"/>
        </w:rPr>
        <w:instrText>TOC \o "1-3" \h \z \t "Annex_NoTitle,1"</w:instrText>
      </w:r>
      <w:r>
        <w:rPr>
          <w:lang w:val="en-GB" w:eastAsia="zh-CN"/>
        </w:rPr>
        <w:instrText xml:space="preserve"> </w:instrText>
      </w:r>
      <w:r>
        <w:rPr>
          <w:lang w:val="en-GB" w:eastAsia="zh-CN"/>
        </w:rPr>
        <w:fldChar w:fldCharType="separate"/>
      </w:r>
    </w:p>
    <w:p w14:paraId="01248D6A" w14:textId="77777777" w:rsidR="005B6CB5" w:rsidRDefault="00F65A57" w:rsidP="00D969AA">
      <w:pPr>
        <w:pStyle w:val="AnnexNoTitle"/>
        <w:pageBreakBefore/>
        <w:outlineLvl w:val="0"/>
        <w:rPr>
          <w:lang w:val="en-GB" w:eastAsia="zh-CN"/>
        </w:rPr>
      </w:pPr>
      <w:r>
        <w:rPr>
          <w:lang w:val="en-GB" w:eastAsia="zh-CN"/>
        </w:rPr>
        <w:lastRenderedPageBreak/>
        <w:fldChar w:fldCharType="end"/>
      </w:r>
      <w:bookmarkStart w:id="5" w:name="_Toc38006649"/>
      <w:r>
        <w:rPr>
          <w:rFonts w:hint="eastAsia"/>
          <w:lang w:val="en-GB" w:eastAsia="zh-CN"/>
        </w:rPr>
        <w:t>附件</w:t>
      </w:r>
      <w:r>
        <w:rPr>
          <w:lang w:val="en-GB" w:eastAsia="zh-CN"/>
        </w:rPr>
        <w:t>1</w:t>
      </w:r>
      <w:r>
        <w:rPr>
          <w:lang w:val="en-GB" w:eastAsia="zh-CN"/>
        </w:rPr>
        <w:br/>
      </w:r>
      <w:r>
        <w:rPr>
          <w:lang w:val="en-GB" w:eastAsia="zh-CN"/>
        </w:rPr>
        <w:br/>
      </w:r>
      <w:r>
        <w:rPr>
          <w:rFonts w:hint="eastAsia"/>
          <w:lang w:eastAsia="zh-CN"/>
        </w:rPr>
        <w:t>与无线电波传播建模相关的概率分布</w:t>
      </w:r>
      <w:bookmarkEnd w:id="5"/>
    </w:p>
    <w:p w14:paraId="7251C2B1" w14:textId="77777777" w:rsidR="005B6CB5" w:rsidRDefault="00F65A57" w:rsidP="005107E7">
      <w:pPr>
        <w:pStyle w:val="Heading1"/>
        <w:spacing w:before="360"/>
        <w:rPr>
          <w:lang w:val="en-GB" w:eastAsia="zh-CN"/>
        </w:rPr>
      </w:pPr>
      <w:bookmarkStart w:id="6" w:name="_Toc38006650"/>
      <w:r>
        <w:rPr>
          <w:lang w:val="en-GB" w:eastAsia="zh-CN"/>
        </w:rPr>
        <w:t>1</w:t>
      </w:r>
      <w:r>
        <w:rPr>
          <w:lang w:val="en-GB" w:eastAsia="zh-CN"/>
        </w:rPr>
        <w:tab/>
      </w:r>
      <w:r>
        <w:rPr>
          <w:rFonts w:hint="eastAsia"/>
          <w:lang w:val="en-GB" w:eastAsia="zh-CN"/>
        </w:rPr>
        <w:t>引言</w:t>
      </w:r>
      <w:bookmarkEnd w:id="6"/>
    </w:p>
    <w:p w14:paraId="45A7006E" w14:textId="77777777" w:rsidR="005B6CB5" w:rsidRDefault="00F65A57">
      <w:pPr>
        <w:ind w:firstLineChars="200" w:firstLine="480"/>
        <w:rPr>
          <w:lang w:val="en-GB" w:eastAsia="zh-CN"/>
        </w:rPr>
      </w:pPr>
      <w:r>
        <w:rPr>
          <w:rFonts w:hint="eastAsia"/>
          <w:lang w:val="en-GB" w:eastAsia="zh-CN"/>
        </w:rPr>
        <w:t>经验表明，仅有接收信号平均值方面的资料不足以准确地描述无线电通信系统的性能。时间、空间和频率的变化亦应考虑在内。</w:t>
      </w:r>
    </w:p>
    <w:p w14:paraId="4A06715A" w14:textId="77777777" w:rsidR="005B6CB5" w:rsidRDefault="00F65A57">
      <w:pPr>
        <w:ind w:firstLineChars="200" w:firstLine="480"/>
        <w:rPr>
          <w:lang w:val="en-GB" w:eastAsia="zh-CN"/>
        </w:rPr>
      </w:pPr>
      <w:r>
        <w:rPr>
          <w:rFonts w:hint="eastAsia"/>
          <w:lang w:val="en-GB" w:eastAsia="zh-CN"/>
        </w:rPr>
        <w:t>有用信号和干扰的动态表现，在分析系统可靠性和选择调制类型等系统参数时，发挥着重要的作用。最为关键的是要了解信号波动的概率分布与速率，以便规定如调制类型、发射功率、干扰保护比、分集措施、编码方法等参数。</w:t>
      </w:r>
    </w:p>
    <w:p w14:paraId="74376913" w14:textId="77777777" w:rsidR="005B6CB5" w:rsidRDefault="00F65A57">
      <w:pPr>
        <w:ind w:firstLineChars="200" w:firstLine="480"/>
        <w:rPr>
          <w:lang w:val="en-GB" w:eastAsia="zh-CN"/>
        </w:rPr>
      </w:pPr>
      <w:r>
        <w:rPr>
          <w:rFonts w:hint="eastAsia"/>
          <w:lang w:val="en-GB" w:eastAsia="zh-CN"/>
        </w:rPr>
        <w:t>描述通信系统的性能，一般通过观察信号波动的时间序列并将信号波动视为随机过程即可。为预测无线电系统的性能而为信号波动建模，则要了解无线电波与中性大气层和电离层之间的互动机制。</w:t>
      </w:r>
    </w:p>
    <w:p w14:paraId="0CC706E0" w14:textId="77777777" w:rsidR="005B6CB5" w:rsidRDefault="00F65A57">
      <w:pPr>
        <w:ind w:firstLineChars="200" w:firstLine="480"/>
        <w:rPr>
          <w:lang w:val="en-GB" w:eastAsia="zh-CN"/>
        </w:rPr>
      </w:pPr>
      <w:r>
        <w:rPr>
          <w:rFonts w:hint="eastAsia"/>
          <w:lang w:val="en-GB" w:eastAsia="zh-CN"/>
        </w:rPr>
        <w:t>大气组成和物理状态的时空变化非常快。因此，波互动建模，需大量使用统计方法来定义各类物理参数，描述大气及定义信号表现的电参数，以及建立参数间关系的互动流程。</w:t>
      </w:r>
    </w:p>
    <w:p w14:paraId="4A5F7459" w14:textId="77777777" w:rsidR="005B6CB5" w:rsidRDefault="00F65A57">
      <w:pPr>
        <w:ind w:firstLineChars="200" w:firstLine="480"/>
        <w:rPr>
          <w:lang w:val="en-GB" w:eastAsia="zh-CN"/>
        </w:rPr>
      </w:pPr>
      <w:r>
        <w:rPr>
          <w:rFonts w:hint="eastAsia"/>
          <w:lang w:val="en-GB" w:eastAsia="zh-CN"/>
        </w:rPr>
        <w:t>下文提供了最重要的、有关概述分布的一些总体信息。这些信息为无线电通信研究组建议书使用的各种传播预测统计方法，提供了共同的背景。</w:t>
      </w:r>
    </w:p>
    <w:p w14:paraId="4AFF6448" w14:textId="77777777" w:rsidR="005B6CB5" w:rsidRDefault="00F65A57">
      <w:pPr>
        <w:pStyle w:val="Heading1"/>
        <w:rPr>
          <w:lang w:val="en-GB" w:eastAsia="zh-CN"/>
        </w:rPr>
      </w:pPr>
      <w:bookmarkStart w:id="7" w:name="_Toc38006651"/>
      <w:r>
        <w:rPr>
          <w:lang w:val="en-GB" w:eastAsia="zh-CN"/>
        </w:rPr>
        <w:t>2</w:t>
      </w:r>
      <w:r>
        <w:rPr>
          <w:lang w:val="en-GB" w:eastAsia="zh-CN"/>
        </w:rPr>
        <w:tab/>
      </w:r>
      <w:r>
        <w:rPr>
          <w:rFonts w:hint="eastAsia"/>
          <w:lang w:val="en-GB" w:eastAsia="zh-CN"/>
        </w:rPr>
        <w:t>概率分布</w:t>
      </w:r>
      <w:bookmarkEnd w:id="7"/>
    </w:p>
    <w:p w14:paraId="42B6F1DA" w14:textId="77777777" w:rsidR="005B6CB5" w:rsidRDefault="00F65A57">
      <w:pPr>
        <w:ind w:firstLineChars="200" w:firstLine="480"/>
        <w:rPr>
          <w:lang w:val="en-GB" w:eastAsia="zh-CN"/>
        </w:rPr>
      </w:pPr>
      <w:r>
        <w:rPr>
          <w:rFonts w:hint="eastAsia"/>
          <w:lang w:val="en-GB" w:eastAsia="zh-CN"/>
        </w:rPr>
        <w:t>随机概率分布流程一般使用概率密度函数（</w:t>
      </w:r>
      <w:r>
        <w:rPr>
          <w:lang w:val="en-GB" w:eastAsia="zh-CN"/>
        </w:rPr>
        <w:t>PDF</w:t>
      </w:r>
      <w:r>
        <w:rPr>
          <w:rFonts w:hint="eastAsia"/>
          <w:lang w:val="en-GB" w:eastAsia="zh-CN"/>
        </w:rPr>
        <w:t>）或</w:t>
      </w:r>
      <w:r>
        <w:rPr>
          <w:lang w:val="en-GB" w:eastAsia="zh-CN"/>
        </w:rPr>
        <w:t>余补累积分布</w:t>
      </w:r>
      <w:r>
        <w:rPr>
          <w:rFonts w:hint="eastAsia"/>
          <w:lang w:val="en-GB" w:eastAsia="zh-CN"/>
        </w:rPr>
        <w:t>函数（</w:t>
      </w:r>
      <w:r>
        <w:rPr>
          <w:lang w:val="en-GB" w:eastAsia="zh-CN"/>
        </w:rPr>
        <w:t>CDF</w:t>
      </w:r>
      <w:r>
        <w:rPr>
          <w:rFonts w:hint="eastAsia"/>
          <w:lang w:val="en-GB" w:eastAsia="zh-CN"/>
        </w:rPr>
        <w:t>）描述。随机变量</w:t>
      </w:r>
      <w:r>
        <w:rPr>
          <w:i/>
          <w:lang w:val="en-GB" w:eastAsia="zh-CN"/>
        </w:rPr>
        <w:t>X</w:t>
      </w:r>
      <w:r>
        <w:rPr>
          <w:rFonts w:hint="eastAsia"/>
          <w:lang w:val="en-GB" w:eastAsia="zh-CN"/>
        </w:rPr>
        <w:t>的概率密度函数，用</w:t>
      </w:r>
      <w:r>
        <w:rPr>
          <w:i/>
          <w:lang w:val="en-GB" w:eastAsia="zh-CN"/>
        </w:rPr>
        <w:t>p</w:t>
      </w:r>
      <w:r>
        <w:rPr>
          <w:lang w:val="en-GB" w:eastAsia="zh-CN"/>
        </w:rPr>
        <w:t>(</w:t>
      </w:r>
      <w:r>
        <w:rPr>
          <w:i/>
          <w:lang w:val="en-GB" w:eastAsia="zh-CN"/>
        </w:rPr>
        <w:t>x</w:t>
      </w:r>
      <w:r>
        <w:rPr>
          <w:lang w:val="en-GB" w:eastAsia="zh-CN"/>
        </w:rPr>
        <w:t>)</w:t>
      </w:r>
      <w:r>
        <w:rPr>
          <w:rFonts w:hint="eastAsia"/>
          <w:lang w:val="en-GB" w:eastAsia="zh-CN"/>
        </w:rPr>
        <w:t>表示，</w:t>
      </w:r>
      <w:r>
        <w:rPr>
          <w:i/>
          <w:lang w:val="en-GB" w:eastAsia="zh-CN"/>
        </w:rPr>
        <w:t>X</w:t>
      </w:r>
      <w:r>
        <w:rPr>
          <w:rFonts w:hint="eastAsia"/>
          <w:lang w:val="en-GB" w:eastAsia="zh-CN"/>
        </w:rPr>
        <w:t>的概率取</w:t>
      </w:r>
      <w:r>
        <w:rPr>
          <w:i/>
          <w:lang w:val="en-GB" w:eastAsia="zh-CN"/>
        </w:rPr>
        <w:t>x</w:t>
      </w:r>
      <w:r>
        <w:rPr>
          <w:rFonts w:hint="eastAsia"/>
          <w:lang w:val="en-GB" w:eastAsia="zh-CN"/>
        </w:rPr>
        <w:t>值，随机变量</w:t>
      </w:r>
      <w:r>
        <w:rPr>
          <w:i/>
          <w:lang w:val="en-GB" w:eastAsia="zh-CN"/>
        </w:rPr>
        <w:t>X</w:t>
      </w:r>
      <w:r>
        <w:rPr>
          <w:lang w:val="en-GB" w:eastAsia="zh-CN"/>
        </w:rPr>
        <w:t>余补累积分布</w:t>
      </w:r>
      <w:r>
        <w:rPr>
          <w:rFonts w:hint="eastAsia"/>
          <w:lang w:val="en-GB" w:eastAsia="zh-CN"/>
        </w:rPr>
        <w:t>函数，用</w:t>
      </w:r>
      <w:r>
        <w:rPr>
          <w:i/>
          <w:lang w:val="en-GB" w:eastAsia="zh-CN"/>
        </w:rPr>
        <w:t>F</w:t>
      </w:r>
      <w:r>
        <w:rPr>
          <w:lang w:val="en-GB" w:eastAsia="zh-CN"/>
        </w:rPr>
        <w:t>(</w:t>
      </w:r>
      <w:r>
        <w:rPr>
          <w:i/>
          <w:lang w:val="en-GB" w:eastAsia="zh-CN"/>
        </w:rPr>
        <w:t>x</w:t>
      </w:r>
      <w:r>
        <w:rPr>
          <w:lang w:val="en-GB" w:eastAsia="zh-CN"/>
        </w:rPr>
        <w:t>)</w:t>
      </w:r>
      <w:r>
        <w:rPr>
          <w:rFonts w:hint="eastAsia"/>
          <w:lang w:val="en-GB" w:eastAsia="zh-CN"/>
        </w:rPr>
        <w:t>表示，它是</w:t>
      </w:r>
      <w:r>
        <w:rPr>
          <w:i/>
          <w:lang w:val="en-GB" w:eastAsia="zh-CN"/>
        </w:rPr>
        <w:t>X</w:t>
      </w:r>
      <w:r>
        <w:rPr>
          <w:rFonts w:hint="eastAsia"/>
          <w:lang w:val="en-GB" w:eastAsia="zh-CN"/>
        </w:rPr>
        <w:t>值小于或等于</w:t>
      </w:r>
      <w:r>
        <w:rPr>
          <w:i/>
          <w:lang w:val="en-GB" w:eastAsia="zh-CN"/>
        </w:rPr>
        <w:t>x</w:t>
      </w:r>
      <w:r>
        <w:rPr>
          <w:rFonts w:hint="eastAsia"/>
          <w:lang w:val="en-GB" w:eastAsia="zh-CN"/>
        </w:rPr>
        <w:t>时的概率，</w:t>
      </w:r>
      <w:r>
        <w:rPr>
          <w:rFonts w:hint="eastAsia"/>
          <w:lang w:val="en-GB" w:eastAsia="zh-CN"/>
        </w:rPr>
        <w:t>PDF</w:t>
      </w:r>
      <w:r>
        <w:rPr>
          <w:rFonts w:hint="eastAsia"/>
          <w:lang w:val="en-GB" w:eastAsia="zh-CN"/>
        </w:rPr>
        <w:t>和</w:t>
      </w:r>
      <w:r>
        <w:rPr>
          <w:rFonts w:hint="eastAsia"/>
          <w:lang w:val="en-GB" w:eastAsia="zh-CN"/>
        </w:rPr>
        <w:t>CDF</w:t>
      </w:r>
      <w:r>
        <w:rPr>
          <w:rFonts w:hint="eastAsia"/>
          <w:lang w:val="en-GB" w:eastAsia="zh-CN"/>
        </w:rPr>
        <w:t>两函数间的关系如下：</w:t>
      </w:r>
    </w:p>
    <w:p w14:paraId="7F690DE9" w14:textId="77777777" w:rsidR="005B6CB5" w:rsidRDefault="005B6CB5">
      <w:pPr>
        <w:pStyle w:val="Blanc"/>
        <w:rPr>
          <w:lang w:eastAsia="zh-CN"/>
        </w:rPr>
      </w:pPr>
    </w:p>
    <w:p w14:paraId="7C479C0D" w14:textId="77777777" w:rsidR="005B6CB5" w:rsidRDefault="00F65A57">
      <w:pPr>
        <w:pStyle w:val="Equation"/>
        <w:rPr>
          <w:lang w:eastAsia="zh-CN"/>
        </w:rPr>
      </w:pPr>
      <w:r>
        <w:rPr>
          <w:lang w:val="en-US" w:eastAsia="zh-CN"/>
        </w:rPr>
        <w:tab/>
      </w:r>
      <w:r>
        <w:rPr>
          <w:lang w:val="en-US" w:eastAsia="zh-CN"/>
        </w:rPr>
        <w:tab/>
      </w:r>
      <w:r>
        <w:rPr>
          <w:i/>
          <w:iCs/>
          <w:position w:val="-24"/>
        </w:rPr>
        <w:object w:dxaOrig="1665" w:dyaOrig="600" w14:anchorId="645574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45pt;height:30pt" o:ole="">
            <v:imagedata r:id="rId11" o:title=""/>
          </v:shape>
          <o:OLEObject Type="Embed" ProgID="Equation.3" ShapeID="_x0000_i1025" DrawAspect="Content" ObjectID="_1736601289" r:id="rId12"/>
        </w:object>
      </w:r>
      <w:r>
        <w:rPr>
          <w:lang w:val="en-GB" w:eastAsia="zh-CN"/>
        </w:rPr>
        <w:tab/>
        <w:t>(1a)</w:t>
      </w:r>
    </w:p>
    <w:p w14:paraId="623A9B07" w14:textId="77777777" w:rsidR="005B6CB5" w:rsidRDefault="005B6CB5">
      <w:pPr>
        <w:pStyle w:val="Blanc"/>
        <w:rPr>
          <w:lang w:eastAsia="zh-CN"/>
        </w:rPr>
      </w:pPr>
    </w:p>
    <w:p w14:paraId="7D5A4291" w14:textId="77777777" w:rsidR="005B6CB5" w:rsidRDefault="00F65A57">
      <w:pPr>
        <w:rPr>
          <w:lang w:val="en-GB" w:eastAsia="zh-CN"/>
        </w:rPr>
      </w:pPr>
      <w:r>
        <w:rPr>
          <w:rFonts w:hint="eastAsia"/>
          <w:lang w:val="en-GB" w:eastAsia="zh-CN"/>
        </w:rPr>
        <w:t>或</w:t>
      </w:r>
    </w:p>
    <w:p w14:paraId="0AB8AB84" w14:textId="77777777" w:rsidR="005B6CB5" w:rsidRDefault="005B6CB5">
      <w:pPr>
        <w:pStyle w:val="Blanc"/>
        <w:rPr>
          <w:lang w:eastAsia="zh-CN"/>
        </w:rPr>
      </w:pPr>
    </w:p>
    <w:p w14:paraId="69989DB9" w14:textId="77777777" w:rsidR="005B6CB5" w:rsidRDefault="00F65A57">
      <w:pPr>
        <w:pStyle w:val="Equation"/>
        <w:rPr>
          <w:lang w:eastAsia="zh-CN"/>
        </w:rPr>
      </w:pPr>
      <w:r>
        <w:rPr>
          <w:lang w:eastAsia="zh-CN"/>
        </w:rPr>
        <w:tab/>
      </w:r>
      <w:r>
        <w:rPr>
          <w:lang w:eastAsia="zh-CN"/>
        </w:rPr>
        <w:tab/>
      </w:r>
      <w:r>
        <w:rPr>
          <w:position w:val="-38"/>
        </w:rPr>
        <w:object w:dxaOrig="1635" w:dyaOrig="885" w14:anchorId="3D67A9BD">
          <v:shape id="_x0000_i1026" type="#_x0000_t75" style="width:81.8pt;height:44.2pt" o:ole="">
            <v:imagedata r:id="rId13" o:title=""/>
          </v:shape>
          <o:OLEObject Type="Embed" ProgID="Equation.3" ShapeID="_x0000_i1026" DrawAspect="Content" ObjectID="_1736601290" r:id="rId14"/>
        </w:object>
      </w:r>
      <w:r>
        <w:rPr>
          <w:position w:val="-10"/>
        </w:rPr>
        <w:object w:dxaOrig="195" w:dyaOrig="345" w14:anchorId="4CE7976B">
          <v:shape id="_x0000_i1027" type="#_x0000_t75" style="width:9.8pt;height:17.45pt" o:ole="">
            <v:imagedata r:id="rId15" o:title=""/>
          </v:shape>
          <o:OLEObject Type="Embed" ProgID="Equation.3" ShapeID="_x0000_i1027" DrawAspect="Content" ObjectID="_1736601291" r:id="rId16"/>
        </w:object>
      </w:r>
      <w:r>
        <w:rPr>
          <w:position w:val="26"/>
          <w:lang w:val="en-GB" w:eastAsia="zh-CN"/>
        </w:rPr>
        <w:tab/>
        <w:t>(1b)</w:t>
      </w:r>
    </w:p>
    <w:p w14:paraId="1EE7B9F2" w14:textId="77777777" w:rsidR="005B6CB5" w:rsidRDefault="005B6CB5">
      <w:pPr>
        <w:pStyle w:val="Blanc"/>
        <w:rPr>
          <w:lang w:eastAsia="zh-CN"/>
        </w:rPr>
      </w:pPr>
    </w:p>
    <w:p w14:paraId="3AD5366E" w14:textId="77777777" w:rsidR="005B6CB5" w:rsidRDefault="00F65A57" w:rsidP="00292391">
      <w:pPr>
        <w:ind w:firstLineChars="200" w:firstLine="480"/>
        <w:rPr>
          <w:lang w:val="en-GB" w:eastAsia="zh-CN"/>
        </w:rPr>
      </w:pPr>
      <w:r>
        <w:rPr>
          <w:rFonts w:hint="eastAsia"/>
          <w:lang w:val="en-GB" w:eastAsia="zh-CN"/>
        </w:rPr>
        <w:t>其中</w:t>
      </w:r>
      <w:r>
        <w:rPr>
          <w:i/>
          <w:lang w:val="en-GB" w:eastAsia="zh-CN"/>
        </w:rPr>
        <w:t>c</w:t>
      </w:r>
      <w:r>
        <w:rPr>
          <w:rFonts w:hint="eastAsia"/>
          <w:lang w:val="en-GB" w:eastAsia="zh-CN"/>
        </w:rPr>
        <w:t>是整合的较小值。</w:t>
      </w:r>
    </w:p>
    <w:p w14:paraId="2095F8AC" w14:textId="77777777" w:rsidR="005B6CB5" w:rsidRDefault="00F65A57">
      <w:pPr>
        <w:ind w:firstLineChars="200" w:firstLine="480"/>
        <w:rPr>
          <w:lang w:val="en-GB" w:eastAsia="zh-CN"/>
        </w:rPr>
      </w:pPr>
      <w:r>
        <w:rPr>
          <w:rFonts w:hint="eastAsia"/>
          <w:lang w:val="en-GB" w:eastAsia="zh-CN"/>
        </w:rPr>
        <w:t>下述概率分布对无线电波传播的分析最为重要：</w:t>
      </w:r>
    </w:p>
    <w:p w14:paraId="3471A8BD" w14:textId="77777777" w:rsidR="005B6CB5" w:rsidRDefault="00F65A57">
      <w:pPr>
        <w:pStyle w:val="enumlev1"/>
        <w:rPr>
          <w:lang w:val="en-GB" w:eastAsia="zh-CN"/>
        </w:rPr>
      </w:pPr>
      <w:r>
        <w:rPr>
          <w:lang w:val="en-GB" w:eastAsia="zh-CN"/>
        </w:rPr>
        <w:t>–</w:t>
      </w:r>
      <w:r>
        <w:rPr>
          <w:lang w:val="en-GB" w:eastAsia="zh-CN"/>
        </w:rPr>
        <w:tab/>
      </w:r>
      <w:r>
        <w:rPr>
          <w:rFonts w:hint="eastAsia"/>
          <w:lang w:val="en-GB" w:eastAsia="zh-CN"/>
        </w:rPr>
        <w:t>正态或高斯概率分布；</w:t>
      </w:r>
    </w:p>
    <w:p w14:paraId="076334BA" w14:textId="77777777" w:rsidR="005B6CB5" w:rsidRDefault="00F65A57">
      <w:pPr>
        <w:pStyle w:val="enumlev1"/>
        <w:rPr>
          <w:lang w:val="en-GB" w:eastAsia="zh-CN"/>
        </w:rPr>
      </w:pPr>
      <w:r>
        <w:rPr>
          <w:lang w:val="en-GB" w:eastAsia="zh-CN"/>
        </w:rPr>
        <w:t>–</w:t>
      </w:r>
      <w:r>
        <w:rPr>
          <w:lang w:val="en-GB" w:eastAsia="zh-CN"/>
        </w:rPr>
        <w:tab/>
      </w:r>
      <w:r>
        <w:rPr>
          <w:rFonts w:hint="eastAsia"/>
          <w:lang w:val="en-GB" w:eastAsia="zh-CN"/>
        </w:rPr>
        <w:t>对数正态概率分布；</w:t>
      </w:r>
    </w:p>
    <w:p w14:paraId="03EA83CA" w14:textId="77777777" w:rsidR="005B6CB5" w:rsidRDefault="00F65A57">
      <w:pPr>
        <w:pStyle w:val="enumlev1"/>
        <w:tabs>
          <w:tab w:val="clear" w:pos="794"/>
          <w:tab w:val="left" w:pos="795"/>
        </w:tabs>
        <w:rPr>
          <w:lang w:val="en-GB" w:eastAsia="zh-CN"/>
        </w:rPr>
      </w:pPr>
      <w:r>
        <w:rPr>
          <w:lang w:val="en-GB" w:eastAsia="zh-CN"/>
        </w:rPr>
        <w:t>–</w:t>
      </w:r>
      <w:r>
        <w:rPr>
          <w:lang w:val="en-GB" w:eastAsia="zh-CN"/>
        </w:rPr>
        <w:tab/>
      </w:r>
      <w:r>
        <w:rPr>
          <w:rFonts w:hint="eastAsia"/>
          <w:lang w:val="en-GB" w:eastAsia="zh-CN"/>
        </w:rPr>
        <w:t>瑞利概率分布；</w:t>
      </w:r>
    </w:p>
    <w:p w14:paraId="56CE830B" w14:textId="77777777" w:rsidR="005B6CB5" w:rsidRDefault="00F65A57">
      <w:pPr>
        <w:pStyle w:val="enumlev1"/>
        <w:rPr>
          <w:lang w:val="en-GB" w:eastAsia="zh-CN"/>
        </w:rPr>
      </w:pPr>
      <w:r>
        <w:rPr>
          <w:lang w:val="en-GB" w:eastAsia="zh-CN"/>
        </w:rPr>
        <w:t>–</w:t>
      </w:r>
      <w:r>
        <w:rPr>
          <w:lang w:val="en-GB" w:eastAsia="zh-CN"/>
        </w:rPr>
        <w:tab/>
      </w:r>
      <w:r>
        <w:rPr>
          <w:rFonts w:hint="eastAsia"/>
          <w:lang w:val="en-GB" w:eastAsia="zh-CN"/>
        </w:rPr>
        <w:t>对数正态和瑞利概率分布的组合；</w:t>
      </w:r>
    </w:p>
    <w:p w14:paraId="4B8632B5" w14:textId="77777777" w:rsidR="005B6CB5" w:rsidRDefault="00F65A57">
      <w:pPr>
        <w:pStyle w:val="enumlev1"/>
        <w:rPr>
          <w:lang w:val="en-GB" w:eastAsia="zh-CN"/>
        </w:rPr>
      </w:pPr>
      <w:r>
        <w:rPr>
          <w:lang w:val="en-GB"/>
        </w:rPr>
        <w:t>–</w:t>
      </w:r>
      <w:r>
        <w:rPr>
          <w:lang w:val="en-GB"/>
        </w:rPr>
        <w:tab/>
      </w:r>
      <w:proofErr w:type="spellStart"/>
      <w:r>
        <w:rPr>
          <w:lang w:val="en-GB"/>
        </w:rPr>
        <w:t>Nakagami</w:t>
      </w:r>
      <w:proofErr w:type="spellEnd"/>
      <w:r>
        <w:rPr>
          <w:lang w:val="en-GB"/>
        </w:rPr>
        <w:t>-Rice</w:t>
      </w:r>
      <w:r>
        <w:rPr>
          <w:rFonts w:hint="eastAsia"/>
          <w:lang w:val="en-GB" w:eastAsia="zh-CN"/>
        </w:rPr>
        <w:t>（</w:t>
      </w:r>
      <w:proofErr w:type="spellStart"/>
      <w:r>
        <w:rPr>
          <w:lang w:val="en-GB"/>
        </w:rPr>
        <w:t>Nakagami</w:t>
      </w:r>
      <w:proofErr w:type="spellEnd"/>
      <w:r>
        <w:rPr>
          <w:lang w:val="en-GB"/>
        </w:rPr>
        <w:t xml:space="preserve"> n</w:t>
      </w:r>
      <w:r>
        <w:rPr>
          <w:rFonts w:hint="eastAsia"/>
          <w:lang w:val="en-GB" w:eastAsia="zh-CN"/>
        </w:rPr>
        <w:t>）概率分布；</w:t>
      </w:r>
    </w:p>
    <w:p w14:paraId="7654314D" w14:textId="77777777" w:rsidR="005B6CB5" w:rsidRDefault="00F65A57">
      <w:pPr>
        <w:pStyle w:val="enumlev1"/>
        <w:rPr>
          <w:lang w:val="en-GB" w:eastAsia="zh-CN"/>
        </w:rPr>
      </w:pPr>
      <w:r>
        <w:rPr>
          <w:lang w:val="en-GB" w:eastAsia="zh-CN"/>
        </w:rPr>
        <w:t>–</w:t>
      </w:r>
      <w:r>
        <w:rPr>
          <w:lang w:val="en-GB" w:eastAsia="zh-CN"/>
        </w:rPr>
        <w:tab/>
      </w:r>
      <w:r>
        <w:rPr>
          <w:rFonts w:hint="eastAsia"/>
          <w:lang w:val="en-GB" w:eastAsia="zh-CN"/>
        </w:rPr>
        <w:t>伽玛概率分布和指数概率分布；</w:t>
      </w:r>
    </w:p>
    <w:p w14:paraId="16F4583A" w14:textId="77777777" w:rsidR="005B6CB5" w:rsidRDefault="00F65A57">
      <w:pPr>
        <w:pStyle w:val="enumlev1"/>
        <w:rPr>
          <w:lang w:val="en-GB" w:eastAsia="zh-CN"/>
        </w:rPr>
      </w:pPr>
      <w:r>
        <w:rPr>
          <w:lang w:val="en-GB" w:eastAsia="zh-CN"/>
        </w:rPr>
        <w:lastRenderedPageBreak/>
        <w:t>–</w:t>
      </w:r>
      <w:r>
        <w:rPr>
          <w:lang w:val="en-GB" w:eastAsia="zh-CN"/>
        </w:rPr>
        <w:tab/>
      </w:r>
      <w:proofErr w:type="spellStart"/>
      <w:r>
        <w:rPr>
          <w:lang w:val="en-GB" w:eastAsia="zh-CN"/>
        </w:rPr>
        <w:t>Nakagami</w:t>
      </w:r>
      <w:r>
        <w:rPr>
          <w:i/>
          <w:lang w:val="en-GB" w:eastAsia="zh-CN"/>
        </w:rPr>
        <w:t>m</w:t>
      </w:r>
      <w:proofErr w:type="spellEnd"/>
      <w:r>
        <w:rPr>
          <w:rFonts w:hint="eastAsia"/>
          <w:lang w:val="en-GB" w:eastAsia="zh-CN"/>
        </w:rPr>
        <w:t>概率分布；</w:t>
      </w:r>
    </w:p>
    <w:p w14:paraId="36E96949" w14:textId="77777777" w:rsidR="005B6CB5" w:rsidRDefault="00F65A57">
      <w:pPr>
        <w:pStyle w:val="enumlev1"/>
        <w:rPr>
          <w:lang w:val="en-GB" w:eastAsia="zh-CN"/>
        </w:rPr>
      </w:pPr>
      <w:r>
        <w:rPr>
          <w:lang w:val="en-GB" w:eastAsia="zh-CN"/>
        </w:rPr>
        <w:t>–</w:t>
      </w:r>
      <w:r>
        <w:rPr>
          <w:lang w:val="en-GB" w:eastAsia="zh-CN"/>
        </w:rPr>
        <w:tab/>
      </w:r>
      <w:r>
        <w:rPr>
          <w:lang w:val="en-GB" w:eastAsia="zh-CN"/>
        </w:rPr>
        <w:t>皮尔森</w:t>
      </w:r>
      <w:r>
        <w:rPr>
          <w:rFonts w:ascii="Symbol" w:hAnsi="Symbol"/>
          <w:lang w:eastAsia="zh-CN"/>
        </w:rPr>
        <w:t></w:t>
      </w:r>
      <w:r>
        <w:rPr>
          <w:position w:val="6"/>
          <w:sz w:val="20"/>
          <w:lang w:val="en-US" w:eastAsia="zh-CN"/>
        </w:rPr>
        <w:t>2</w:t>
      </w:r>
      <w:r>
        <w:rPr>
          <w:rFonts w:hint="eastAsia"/>
          <w:lang w:val="en-GB" w:eastAsia="zh-CN"/>
        </w:rPr>
        <w:t>概率分布。</w:t>
      </w:r>
    </w:p>
    <w:p w14:paraId="3378E28C" w14:textId="77777777" w:rsidR="005B6CB5" w:rsidRDefault="00F65A57">
      <w:pPr>
        <w:pStyle w:val="enumlev1"/>
        <w:rPr>
          <w:lang w:val="en-GB" w:eastAsia="zh-CN"/>
        </w:rPr>
      </w:pPr>
      <w:r>
        <w:rPr>
          <w:lang w:val="en-GB" w:eastAsia="zh-CN"/>
        </w:rPr>
        <w:t>–</w:t>
      </w:r>
      <w:r>
        <w:rPr>
          <w:lang w:val="en-GB" w:eastAsia="zh-CN"/>
        </w:rPr>
        <w:tab/>
      </w:r>
      <w:r>
        <w:rPr>
          <w:rFonts w:hint="eastAsia"/>
          <w:lang w:val="en-GB" w:eastAsia="zh-CN"/>
        </w:rPr>
        <w:t>威布尔概率分布。</w:t>
      </w:r>
    </w:p>
    <w:p w14:paraId="3F97E435" w14:textId="77777777" w:rsidR="005B6CB5" w:rsidRDefault="00F65A57">
      <w:pPr>
        <w:pStyle w:val="Heading1"/>
        <w:rPr>
          <w:lang w:val="en-GB" w:eastAsia="zh-CN"/>
        </w:rPr>
      </w:pPr>
      <w:bookmarkStart w:id="8" w:name="_Toc38006652"/>
      <w:r>
        <w:rPr>
          <w:lang w:val="en-GB" w:eastAsia="zh-CN"/>
        </w:rPr>
        <w:t>3</w:t>
      </w:r>
      <w:r>
        <w:rPr>
          <w:lang w:val="en-GB" w:eastAsia="zh-CN"/>
        </w:rPr>
        <w:tab/>
      </w:r>
      <w:r>
        <w:rPr>
          <w:rFonts w:hint="eastAsia"/>
          <w:lang w:val="en-GB" w:eastAsia="zh-CN"/>
        </w:rPr>
        <w:t>正态概率分布</w:t>
      </w:r>
      <w:bookmarkEnd w:id="8"/>
    </w:p>
    <w:p w14:paraId="411AACCE" w14:textId="77777777" w:rsidR="005B6CB5" w:rsidRDefault="00F65A57">
      <w:pPr>
        <w:ind w:firstLineChars="200" w:firstLine="480"/>
        <w:rPr>
          <w:lang w:val="en-GB" w:eastAsia="zh-CN"/>
        </w:rPr>
      </w:pPr>
      <w:r>
        <w:rPr>
          <w:rFonts w:hint="eastAsia"/>
          <w:lang w:val="en-GB" w:eastAsia="zh-CN"/>
        </w:rPr>
        <w:t>当一个随机变量是其它大量随机变量的总和时，随机变量的传播通常容易发生正态（高斯）概率分布。</w:t>
      </w:r>
    </w:p>
    <w:p w14:paraId="376435BA" w14:textId="77777777" w:rsidR="005B6CB5" w:rsidRDefault="00F65A57">
      <w:pPr>
        <w:ind w:firstLineChars="200" w:firstLine="480"/>
        <w:rPr>
          <w:lang w:val="en-GB" w:eastAsia="zh-CN"/>
        </w:rPr>
      </w:pPr>
      <w:r>
        <w:rPr>
          <w:lang w:val="en-GB" w:eastAsia="zh-CN"/>
        </w:rPr>
        <w:t>正态</w:t>
      </w:r>
      <w:r>
        <w:rPr>
          <w:rFonts w:hint="eastAsia"/>
          <w:lang w:val="en-GB" w:eastAsia="zh-CN"/>
        </w:rPr>
        <w:t>（</w:t>
      </w:r>
      <w:r>
        <w:rPr>
          <w:lang w:val="en-GB" w:eastAsia="zh-CN"/>
        </w:rPr>
        <w:t>高斯</w:t>
      </w:r>
      <w:r>
        <w:rPr>
          <w:rFonts w:hint="eastAsia"/>
          <w:lang w:val="en-GB" w:eastAsia="zh-CN"/>
        </w:rPr>
        <w:t>）</w:t>
      </w:r>
      <w:r>
        <w:rPr>
          <w:lang w:val="en-GB" w:eastAsia="zh-CN"/>
        </w:rPr>
        <w:t>概率</w:t>
      </w:r>
      <w:r>
        <w:rPr>
          <w:rFonts w:hint="eastAsia"/>
          <w:lang w:val="en-GB" w:eastAsia="zh-CN"/>
        </w:rPr>
        <w:t>此分布是一个连续的概率分布，区间</w:t>
      </w:r>
      <m:oMath>
        <m:r>
          <m:rPr>
            <m:sty m:val="p"/>
          </m:rPr>
          <w:rPr>
            <w:rFonts w:ascii="Cambria Math" w:hAnsi="Cambria Math"/>
            <w:lang w:val="en-GB" w:eastAsia="zh-CN"/>
          </w:rPr>
          <m:t>在</m:t>
        </m:r>
        <m:r>
          <w:rPr>
            <w:rFonts w:ascii="Cambria Math" w:hAnsi="Cambria Math"/>
            <w:lang w:eastAsia="zh-CN"/>
          </w:rPr>
          <m:t>x</m:t>
        </m:r>
        <m:r>
          <w:rPr>
            <w:rFonts w:ascii="Cambria Math" w:hAnsi="Cambria Math"/>
            <w:lang w:val="en-GB" w:eastAsia="zh-CN"/>
          </w:rPr>
          <m:t>=-</m:t>
        </m:r>
        <m:r>
          <m:rPr>
            <m:sty m:val="p"/>
          </m:rPr>
          <w:rPr>
            <w:rFonts w:ascii="Cambria Math" w:hAnsi="Cambria Math"/>
            <w:lang w:val="en-GB" w:eastAsia="zh-CN"/>
          </w:rPr>
          <m:t>∞</m:t>
        </m:r>
        <m:r>
          <m:rPr>
            <m:nor/>
          </m:rPr>
          <w:rPr>
            <w:rFonts w:ascii="Cambria Math" w:hAnsi="Cambria Math" w:hint="eastAsia"/>
            <w:lang w:val="en-GB" w:eastAsia="zh-CN"/>
          </w:rPr>
          <m:t>至</m:t>
        </m:r>
        <m:r>
          <w:rPr>
            <w:rFonts w:ascii="Cambria Math" w:hAnsi="Cambria Math"/>
            <w:lang w:val="en-GB" w:eastAsia="zh-CN"/>
          </w:rPr>
          <m:t>+</m:t>
        </m:r>
        <m:r>
          <m:rPr>
            <m:sty m:val="p"/>
          </m:rPr>
          <w:rPr>
            <w:rFonts w:ascii="Cambria Math" w:hAnsi="Cambria Math"/>
            <w:lang w:val="en-GB" w:eastAsia="zh-CN"/>
          </w:rPr>
          <m:t>∞</m:t>
        </m:r>
      </m:oMath>
      <w:r>
        <w:rPr>
          <w:rFonts w:hint="eastAsia"/>
          <w:lang w:val="en-GB" w:eastAsia="zh-CN"/>
        </w:rPr>
        <w:t>。概率密度函数（</w:t>
      </w:r>
      <w:r>
        <w:rPr>
          <w:rFonts w:hint="eastAsia"/>
          <w:lang w:val="en-GB" w:eastAsia="zh-CN"/>
        </w:rPr>
        <w:t>PDF</w:t>
      </w:r>
      <w:r>
        <w:rPr>
          <w:rFonts w:hint="eastAsia"/>
          <w:lang w:val="en-GB" w:eastAsia="zh-CN"/>
        </w:rPr>
        <w:t>）</w:t>
      </w:r>
      <m:oMath>
        <m:r>
          <w:rPr>
            <w:rFonts w:ascii="Cambria Math" w:hAnsi="Cambria Math"/>
            <w:lang w:eastAsia="zh-CN"/>
          </w:rPr>
          <m:t>p</m:t>
        </m:r>
        <m:r>
          <w:rPr>
            <w:rFonts w:ascii="Cambria Math" w:hAnsi="Cambria Math"/>
            <w:lang w:val="en-GB" w:eastAsia="zh-CN"/>
          </w:rPr>
          <m:t>(</m:t>
        </m:r>
        <m:r>
          <w:rPr>
            <w:rFonts w:ascii="Cambria Math" w:hAnsi="Cambria Math"/>
            <w:lang w:eastAsia="zh-CN"/>
          </w:rPr>
          <m:t>x</m:t>
        </m:r>
        <m:r>
          <w:rPr>
            <w:rFonts w:ascii="Cambria Math" w:hAnsi="Cambria Math"/>
            <w:lang w:val="en-GB" w:eastAsia="zh-CN"/>
          </w:rPr>
          <m:t>)</m:t>
        </m:r>
      </m:oMath>
      <w:r>
        <w:rPr>
          <w:rFonts w:hint="eastAsia"/>
          <w:lang w:val="en-GB" w:eastAsia="zh-CN"/>
        </w:rPr>
        <w:t>的正态分布为：</w:t>
      </w:r>
    </w:p>
    <w:p w14:paraId="1A6DE0B6" w14:textId="77777777" w:rsidR="005B6CB5" w:rsidRDefault="00F65A57">
      <w:pPr>
        <w:pStyle w:val="Equation"/>
        <w:keepNext/>
        <w:rPr>
          <w:lang w:val="en-GB" w:eastAsia="zh-CN"/>
        </w:rPr>
      </w:pPr>
      <w:bookmarkStart w:id="9" w:name="F003"/>
      <w:r>
        <w:rPr>
          <w:lang w:val="en-GB" w:eastAsia="zh-CN"/>
        </w:rPr>
        <w:tab/>
      </w:r>
      <w:r>
        <w:rPr>
          <w:lang w:val="en-GB" w:eastAsia="zh-CN"/>
        </w:rPr>
        <w:tab/>
      </w:r>
      <w:r>
        <w:rPr>
          <w:i/>
          <w:iCs/>
          <w:lang w:val="en-GB" w:eastAsia="zh-CN"/>
        </w:rPr>
        <w:t>p</w:t>
      </w:r>
      <w:r>
        <w:rPr>
          <w:lang w:val="en-GB" w:eastAsia="zh-CN"/>
        </w:rPr>
        <w:t>(</w:t>
      </w:r>
      <w:r>
        <w:rPr>
          <w:i/>
          <w:iCs/>
          <w:lang w:val="en-GB" w:eastAsia="zh-CN"/>
        </w:rPr>
        <w:t>x</w:t>
      </w:r>
      <w:r>
        <w:rPr>
          <w:lang w:val="en-GB" w:eastAsia="zh-CN"/>
        </w:rPr>
        <w:t xml:space="preserve">) = </w:t>
      </w:r>
      <w:r>
        <w:rPr>
          <w:i/>
          <w:lang w:val="en-GB" w:eastAsia="zh-CN"/>
        </w:rPr>
        <w:t xml:space="preserve">k </w:t>
      </w:r>
      <w:r>
        <w:rPr>
          <w:lang w:val="en-GB" w:eastAsia="zh-CN"/>
        </w:rPr>
        <w:t>e</w:t>
      </w:r>
      <w:r>
        <w:rPr>
          <w:position w:val="6"/>
          <w:sz w:val="20"/>
          <w:lang w:val="en-GB" w:eastAsia="zh-CN"/>
        </w:rPr>
        <w:t>–</w:t>
      </w:r>
      <w:r>
        <w:rPr>
          <w:i/>
          <w:iCs/>
          <w:position w:val="6"/>
          <w:sz w:val="20"/>
          <w:lang w:val="en-GB" w:eastAsia="zh-CN"/>
        </w:rPr>
        <w:t>T</w:t>
      </w:r>
      <w:r>
        <w:rPr>
          <w:rFonts w:ascii="Tms Rmn" w:hAnsi="Tms Rmn"/>
          <w:position w:val="6"/>
          <w:sz w:val="6"/>
          <w:lang w:val="en-GB" w:eastAsia="zh-CN"/>
        </w:rPr>
        <w:t> </w:t>
      </w:r>
      <w:r>
        <w:rPr>
          <w:position w:val="6"/>
          <w:sz w:val="20"/>
          <w:lang w:val="en-GB" w:eastAsia="zh-CN"/>
        </w:rPr>
        <w:t>(</w:t>
      </w:r>
      <w:r>
        <w:rPr>
          <w:i/>
          <w:iCs/>
          <w:position w:val="6"/>
          <w:sz w:val="20"/>
          <w:lang w:val="en-GB" w:eastAsia="zh-CN"/>
        </w:rPr>
        <w:t>x</w:t>
      </w:r>
      <w:r>
        <w:rPr>
          <w:position w:val="6"/>
          <w:sz w:val="20"/>
          <w:lang w:val="en-GB" w:eastAsia="zh-CN"/>
        </w:rPr>
        <w:t>)</w:t>
      </w:r>
      <w:r>
        <w:rPr>
          <w:position w:val="6"/>
          <w:lang w:val="en-GB" w:eastAsia="zh-CN"/>
        </w:rPr>
        <w:tab/>
        <w:t>(2)</w:t>
      </w:r>
      <w:bookmarkEnd w:id="9"/>
    </w:p>
    <w:p w14:paraId="04526C2E" w14:textId="77777777" w:rsidR="005B6CB5" w:rsidRDefault="005B6CB5">
      <w:pPr>
        <w:pStyle w:val="Blanc"/>
        <w:rPr>
          <w:lang w:eastAsia="zh-CN"/>
        </w:rPr>
      </w:pPr>
    </w:p>
    <w:p w14:paraId="690CCDD1" w14:textId="77777777" w:rsidR="005B6CB5" w:rsidRDefault="00F65A57">
      <w:pPr>
        <w:ind w:firstLineChars="200" w:firstLine="480"/>
        <w:rPr>
          <w:lang w:val="en-GB" w:eastAsia="zh-CN"/>
        </w:rPr>
      </w:pPr>
      <w:r>
        <w:rPr>
          <w:rFonts w:hint="eastAsia"/>
          <w:lang w:val="en-GB" w:eastAsia="zh-CN"/>
        </w:rPr>
        <w:t>其中</w:t>
      </w:r>
      <w:r>
        <w:rPr>
          <w:i/>
          <w:lang w:val="en-GB" w:eastAsia="zh-CN"/>
        </w:rPr>
        <w:t>T</w:t>
      </w:r>
      <w:r>
        <w:rPr>
          <w:lang w:val="en-GB" w:eastAsia="zh-CN"/>
        </w:rPr>
        <w:t>(</w:t>
      </w:r>
      <w:r>
        <w:rPr>
          <w:i/>
          <w:lang w:val="en-GB" w:eastAsia="zh-CN"/>
        </w:rPr>
        <w:t>x</w:t>
      </w:r>
      <w:r>
        <w:rPr>
          <w:lang w:val="en-GB" w:eastAsia="zh-CN"/>
        </w:rPr>
        <w:t>)</w:t>
      </w:r>
      <w:r>
        <w:rPr>
          <w:rFonts w:hint="eastAsia"/>
          <w:lang w:val="en-GB" w:eastAsia="zh-CN"/>
        </w:rPr>
        <w:t>是格式为</w:t>
      </w:r>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lang w:eastAsia="zh-CN"/>
                      </w:rPr>
                      <m:t>x</m:t>
                    </m:r>
                    <m:r>
                      <w:rPr>
                        <w:rFonts w:ascii="Cambria Math" w:hAnsi="Cambria Math"/>
                        <w:lang w:val="en-GB" w:eastAsia="zh-CN"/>
                      </w:rPr>
                      <m:t>-</m:t>
                    </m:r>
                    <m:r>
                      <w:rPr>
                        <w:rFonts w:ascii="Cambria Math" w:hAnsi="Cambria Math"/>
                        <w:lang w:eastAsia="zh-CN"/>
                      </w:rPr>
                      <m:t>m</m:t>
                    </m:r>
                  </m:num>
                  <m:den>
                    <m:r>
                      <m:rPr>
                        <m:sty m:val="p"/>
                      </m:rPr>
                      <w:rPr>
                        <w:rFonts w:ascii="Cambria Math" w:hAnsi="Cambria Math"/>
                      </w:rPr>
                      <m:t>σ</m:t>
                    </m:r>
                  </m:den>
                </m:f>
              </m:e>
            </m:d>
          </m:e>
          <m:sup>
            <m:r>
              <w:rPr>
                <w:rFonts w:ascii="Cambria Math" w:hAnsi="Cambria Math"/>
                <w:lang w:val="en-GB" w:eastAsia="zh-CN"/>
              </w:rPr>
              <m:t>2</m:t>
            </m:r>
          </m:sup>
        </m:sSup>
      </m:oMath>
      <w:r>
        <w:rPr>
          <w:rFonts w:hint="eastAsia"/>
          <w:lang w:val="en-GB" w:eastAsia="zh-CN"/>
        </w:rPr>
        <w:t>的非负二阶多项式，式中的</w:t>
      </w:r>
      <w:r>
        <w:rPr>
          <w:i/>
          <w:lang w:val="en-GB" w:eastAsia="zh-CN"/>
        </w:rPr>
        <w:t>m</w:t>
      </w:r>
      <w:r>
        <w:rPr>
          <w:rFonts w:hint="eastAsia"/>
          <w:lang w:val="en-GB" w:eastAsia="zh-CN"/>
        </w:rPr>
        <w:t>和</w:t>
      </w:r>
      <w:r>
        <w:sym w:font="Symbol" w:char="F073"/>
      </w:r>
      <w:r>
        <w:rPr>
          <w:rFonts w:ascii="Symbol" w:hAnsi="Symbol"/>
          <w:lang w:eastAsia="zh-CN"/>
        </w:rPr>
        <w:t>分别为正态概率分布的</w:t>
      </w:r>
      <w:r>
        <w:rPr>
          <w:rFonts w:hint="eastAsia"/>
          <w:lang w:val="en-GB" w:eastAsia="zh-CN"/>
        </w:rPr>
        <w:t>平均和标准方差，</w:t>
      </w:r>
      <m:oMath>
        <m:r>
          <w:rPr>
            <w:rFonts w:ascii="Cambria Math" w:hAnsi="Cambria Math"/>
            <w:lang w:eastAsia="zh-CN"/>
          </w:rPr>
          <m:t>k</m:t>
        </m:r>
        <m:r>
          <m:rPr>
            <m:sty m:val="p"/>
          </m:rPr>
          <w:rPr>
            <w:rFonts w:ascii="Cambria Math" w:hAnsi="Cambria Math"/>
            <w:lang w:eastAsia="zh-CN"/>
          </w:rPr>
          <m:t>选择为</m:t>
        </m:r>
        <m:nary>
          <m:naryPr>
            <m:limLoc m:val="subSup"/>
            <m:ctrlPr>
              <w:rPr>
                <w:rFonts w:ascii="Cambria Math" w:hAnsi="Cambria Math"/>
                <w:i/>
              </w:rPr>
            </m:ctrlPr>
          </m:naryPr>
          <m:sub>
            <m:r>
              <w:rPr>
                <w:rFonts w:ascii="Cambria Math" w:hAnsi="Cambria Math"/>
                <w:lang w:val="en-GB" w:eastAsia="zh-CN"/>
              </w:rPr>
              <m:t>-</m:t>
            </m:r>
            <m:r>
              <m:rPr>
                <m:sty m:val="p"/>
              </m:rPr>
              <w:rPr>
                <w:rFonts w:ascii="Cambria Math" w:hAnsi="Cambria Math"/>
                <w:lang w:val="en-GB" w:eastAsia="zh-CN"/>
              </w:rPr>
              <m:t>∞</m:t>
            </m:r>
          </m:sub>
          <m:sup>
            <m:r>
              <m:rPr>
                <m:sty m:val="p"/>
              </m:rPr>
              <w:rPr>
                <w:rFonts w:ascii="Cambria Math" w:hAnsi="Cambria Math"/>
                <w:lang w:val="en-GB" w:eastAsia="zh-CN"/>
              </w:rPr>
              <m:t>∞</m:t>
            </m:r>
          </m:sup>
          <m:e>
            <m:r>
              <w:rPr>
                <w:rFonts w:ascii="Cambria Math" w:hAnsi="Cambria Math"/>
                <w:lang w:eastAsia="zh-CN"/>
              </w:rPr>
              <m:t>p</m:t>
            </m:r>
            <m:d>
              <m:dPr>
                <m:ctrlPr>
                  <w:rPr>
                    <w:rFonts w:ascii="Cambria Math" w:hAnsi="Cambria Math"/>
                    <w:i/>
                  </w:rPr>
                </m:ctrlPr>
              </m:dPr>
              <m:e>
                <m:r>
                  <w:rPr>
                    <w:rFonts w:ascii="Cambria Math" w:hAnsi="Cambria Math"/>
                    <w:lang w:eastAsia="zh-CN"/>
                  </w:rPr>
                  <m:t>x</m:t>
                </m:r>
              </m:e>
            </m:d>
            <m:r>
              <w:rPr>
                <w:rFonts w:ascii="Cambria Math" w:hAnsi="Cambria Math"/>
                <w:lang w:eastAsia="zh-CN"/>
              </w:rPr>
              <m:t>dx</m:t>
            </m:r>
            <m:r>
              <w:rPr>
                <w:rFonts w:ascii="Cambria Math" w:hAnsi="Cambria Math"/>
                <w:lang w:val="en-GB" w:eastAsia="zh-CN"/>
              </w:rPr>
              <m:t>=1</m:t>
            </m:r>
          </m:e>
        </m:nary>
      </m:oMath>
      <w:r>
        <w:rPr>
          <w:rFonts w:hint="eastAsia"/>
          <w:lang w:eastAsia="zh-CN"/>
        </w:rPr>
        <w:t>，则</w:t>
      </w:r>
      <w:r>
        <w:rPr>
          <w:i/>
          <w:lang w:val="en-GB" w:eastAsia="zh-CN"/>
        </w:rPr>
        <w:t>p</w:t>
      </w:r>
      <w:r>
        <w:rPr>
          <w:lang w:val="en-GB" w:eastAsia="zh-CN"/>
        </w:rPr>
        <w:t>(</w:t>
      </w:r>
      <w:r>
        <w:rPr>
          <w:i/>
          <w:lang w:val="en-GB" w:eastAsia="zh-CN"/>
        </w:rPr>
        <w:t>x</w:t>
      </w:r>
      <w:r>
        <w:rPr>
          <w:lang w:val="en-GB" w:eastAsia="zh-CN"/>
        </w:rPr>
        <w:t>)</w:t>
      </w:r>
      <w:r>
        <w:rPr>
          <w:rFonts w:hint="eastAsia"/>
          <w:lang w:val="en-GB" w:eastAsia="zh-CN"/>
        </w:rPr>
        <w:t>为：</w:t>
      </w:r>
    </w:p>
    <w:p w14:paraId="2B40B21B" w14:textId="77777777" w:rsidR="005B6CB5" w:rsidRDefault="00F65A57">
      <w:pPr>
        <w:pStyle w:val="Equation"/>
        <w:rPr>
          <w:lang w:val="en-GB" w:eastAsia="zh-CN"/>
        </w:rPr>
      </w:pPr>
      <w:r>
        <w:rPr>
          <w:lang w:val="en-GB" w:eastAsia="zh-CN"/>
        </w:rPr>
        <w:tab/>
      </w:r>
      <w:r>
        <w:rPr>
          <w:lang w:val="en-GB" w:eastAsia="zh-CN"/>
        </w:rPr>
        <w:tab/>
      </w:r>
      <m:oMath>
        <m:r>
          <w:rPr>
            <w:rFonts w:ascii="Cambria Math" w:hAnsi="Cambria Math"/>
            <w:lang w:eastAsia="zh-CN"/>
          </w:rPr>
          <m:t>p</m:t>
        </m:r>
        <m:d>
          <m:dPr>
            <m:ctrlPr>
              <w:rPr>
                <w:rFonts w:ascii="Cambria Math" w:hAnsi="Cambria Math"/>
              </w:rPr>
            </m:ctrlPr>
          </m:dPr>
          <m:e>
            <m:r>
              <w:rPr>
                <w:rFonts w:ascii="Cambria Math" w:hAnsi="Cambria Math"/>
                <w:lang w:eastAsia="zh-CN"/>
              </w:rPr>
              <m:t>x</m:t>
            </m:r>
          </m:e>
        </m:d>
        <m:r>
          <m:rPr>
            <m:sty m:val="p"/>
          </m:rPr>
          <w:rPr>
            <w:rFonts w:ascii="Cambria Math" w:hAnsi="Cambria Math"/>
            <w:lang w:val="en-GB" w:eastAsia="zh-CN"/>
          </w:rPr>
          <m:t>=</m:t>
        </m:r>
        <m:f>
          <m:fPr>
            <m:ctrlPr>
              <w:rPr>
                <w:rFonts w:ascii="Cambria Math" w:hAnsi="Cambria Math"/>
              </w:rPr>
            </m:ctrlPr>
          </m:fPr>
          <m:num>
            <m:r>
              <m:rPr>
                <m:sty m:val="p"/>
              </m:rPr>
              <w:rPr>
                <w:rFonts w:ascii="Cambria Math" w:hAnsi="Cambria Math"/>
                <w:lang w:val="en-GB" w:eastAsia="zh-CN"/>
              </w:rPr>
              <m:t>1</m:t>
            </m:r>
          </m:num>
          <m:den>
            <m:rad>
              <m:radPr>
                <m:degHide m:val="1"/>
                <m:ctrlPr>
                  <w:rPr>
                    <w:rFonts w:ascii="Cambria Math" w:hAnsi="Cambria Math"/>
                  </w:rPr>
                </m:ctrlPr>
              </m:radPr>
              <m:deg/>
              <m:e>
                <m:r>
                  <m:rPr>
                    <m:sty m:val="p"/>
                  </m:rPr>
                  <w:rPr>
                    <w:rFonts w:ascii="Cambria Math" w:hAnsi="Cambria Math"/>
                    <w:lang w:val="en-GB" w:eastAsia="zh-CN"/>
                  </w:rPr>
                  <m:t>2</m:t>
                </m:r>
                <m:r>
                  <m:rPr>
                    <m:sty m:val="p"/>
                  </m:rPr>
                  <w:rPr>
                    <w:rFonts w:ascii="Cambria Math" w:hAnsi="Cambria Math"/>
                  </w:rPr>
                  <m:t>π</m:t>
                </m:r>
                <m:sSup>
                  <m:sSupPr>
                    <m:ctrlPr>
                      <w:rPr>
                        <w:rFonts w:ascii="Cambria Math" w:hAnsi="Cambria Math"/>
                      </w:rPr>
                    </m:ctrlPr>
                  </m:sSupPr>
                  <m:e>
                    <m:r>
                      <m:rPr>
                        <m:sty m:val="p"/>
                      </m:rPr>
                      <w:rPr>
                        <w:rFonts w:ascii="Cambria Math" w:hAnsi="Cambria Math"/>
                      </w:rPr>
                      <m:t>σ</m:t>
                    </m:r>
                  </m:e>
                  <m:sup>
                    <m:r>
                      <m:rPr>
                        <m:sty m:val="p"/>
                      </m:rPr>
                      <w:rPr>
                        <w:rFonts w:ascii="Cambria Math" w:hAnsi="Cambria Math"/>
                        <w:lang w:val="en-GB" w:eastAsia="zh-CN"/>
                      </w:rPr>
                      <m:t>2</m:t>
                    </m:r>
                  </m:sup>
                </m:sSup>
              </m:e>
            </m:rad>
          </m:den>
        </m:f>
        <m:r>
          <m:rPr>
            <m:sty m:val="p"/>
          </m:rPr>
          <w:rPr>
            <w:rFonts w:ascii="Cambria Math" w:hAnsi="Cambria Math"/>
            <w:lang w:val="en-GB" w:eastAsia="zh-CN"/>
          </w:rPr>
          <m:t>exp⁡</m:t>
        </m:r>
        <m:d>
          <m:dPr>
            <m:ctrlPr>
              <w:rPr>
                <w:rFonts w:ascii="Cambria Math" w:hAnsi="Cambria Math"/>
              </w:rPr>
            </m:ctrlPr>
          </m:dPr>
          <m:e>
            <m:r>
              <m:rPr>
                <m:sty m:val="p"/>
              </m:rPr>
              <w:rPr>
                <w:rFonts w:ascii="Cambria Math" w:hAnsi="Cambria Math"/>
                <w:lang w:val="en-GB" w:eastAsia="zh-CN"/>
              </w:rPr>
              <m:t>-</m:t>
            </m:r>
            <m:f>
              <m:fPr>
                <m:ctrlPr>
                  <w:rPr>
                    <w:rFonts w:ascii="Cambria Math" w:hAnsi="Cambria Math"/>
                  </w:rPr>
                </m:ctrlPr>
              </m:fPr>
              <m:num>
                <m:r>
                  <m:rPr>
                    <m:sty m:val="p"/>
                  </m:rPr>
                  <w:rPr>
                    <w:rFonts w:ascii="Cambria Math" w:hAnsi="Cambria Math"/>
                    <w:lang w:val="en-GB" w:eastAsia="zh-CN"/>
                  </w:rPr>
                  <m:t>1</m:t>
                </m:r>
              </m:num>
              <m:den>
                <m:r>
                  <m:rPr>
                    <m:sty m:val="p"/>
                  </m:rPr>
                  <w:rPr>
                    <w:rFonts w:ascii="Cambria Math" w:hAnsi="Cambria Math"/>
                    <w:lang w:val="en-GB" w:eastAsia="zh-CN"/>
                  </w:rPr>
                  <m:t>2</m:t>
                </m:r>
              </m:den>
            </m:f>
            <m:sSup>
              <m:sSupPr>
                <m:ctrlPr>
                  <w:rPr>
                    <w:rFonts w:ascii="Cambria Math" w:hAnsi="Cambria Math"/>
                  </w:rPr>
                </m:ctrlPr>
              </m:sSupPr>
              <m:e>
                <m:r>
                  <w:rPr>
                    <w:rFonts w:ascii="Cambria Math" w:hAnsi="Cambria Math"/>
                    <w:lang w:val="en-GB" w:eastAsia="zh-CN"/>
                  </w:rPr>
                  <m:t>t</m:t>
                </m:r>
              </m:e>
              <m:sup>
                <m:r>
                  <m:rPr>
                    <m:sty m:val="p"/>
                  </m:rPr>
                  <w:rPr>
                    <w:rFonts w:ascii="Cambria Math" w:hAnsi="Cambria Math"/>
                    <w:lang w:val="en-GB" w:eastAsia="zh-CN"/>
                  </w:rPr>
                  <m:t>2</m:t>
                </m:r>
              </m:sup>
            </m:sSup>
          </m:e>
        </m:d>
      </m:oMath>
      <w:r>
        <w:rPr>
          <w:lang w:val="en-GB" w:eastAsia="zh-CN"/>
        </w:rPr>
        <w:tab/>
        <w:t>(3)</w:t>
      </w:r>
    </w:p>
    <w:p w14:paraId="6BFD6DDA" w14:textId="77777777" w:rsidR="005B6CB5" w:rsidRDefault="00F65A57">
      <w:pPr>
        <w:ind w:firstLineChars="200" w:firstLine="480"/>
        <w:rPr>
          <w:lang w:val="en-GB" w:eastAsia="zh-CN"/>
        </w:rPr>
      </w:pPr>
      <w:r>
        <w:rPr>
          <w:rFonts w:hint="eastAsia"/>
          <w:lang w:val="en-GB" w:eastAsia="zh-CN"/>
        </w:rPr>
        <w:t>标准正态概率分布被定义为</w:t>
      </w:r>
      <m:oMath>
        <m:r>
          <w:rPr>
            <w:rFonts w:ascii="Cambria Math" w:hAnsi="Cambria Math"/>
            <w:lang w:eastAsia="zh-CN"/>
          </w:rPr>
          <m:t>m</m:t>
        </m:r>
        <m:r>
          <w:rPr>
            <w:rFonts w:ascii="Cambria Math" w:hAnsi="Cambria Math"/>
            <w:lang w:val="en-GB" w:eastAsia="zh-CN"/>
          </w:rPr>
          <m:t>=0</m:t>
        </m:r>
      </m:oMath>
      <w:r>
        <w:rPr>
          <w:lang w:val="en-GB" w:eastAsia="zh-CN"/>
        </w:rPr>
        <w:t xml:space="preserve"> </w:t>
      </w:r>
      <w:r>
        <w:rPr>
          <w:rFonts w:hint="eastAsia"/>
          <w:lang w:val="en-GB" w:eastAsia="zh-CN"/>
        </w:rPr>
        <w:t>和</w:t>
      </w:r>
      <w:r>
        <w:rPr>
          <w:lang w:val="en-GB" w:eastAsia="zh-CN"/>
        </w:rPr>
        <w:t xml:space="preserve"> </w:t>
      </w:r>
      <m:oMath>
        <m:r>
          <m:rPr>
            <m:sty m:val="p"/>
          </m:rPr>
          <w:rPr>
            <w:rFonts w:ascii="Cambria Math" w:hAnsi="Cambria Math"/>
          </w:rPr>
          <m:t>σ</m:t>
        </m:r>
        <m:r>
          <w:rPr>
            <w:rFonts w:ascii="Cambria Math" w:hAnsi="Cambria Math"/>
            <w:lang w:val="en-GB" w:eastAsia="zh-CN"/>
          </w:rPr>
          <m:t>=1</m:t>
        </m:r>
      </m:oMath>
      <w:r>
        <w:rPr>
          <w:rFonts w:hint="eastAsia"/>
          <w:lang w:val="en-GB" w:eastAsia="zh-CN"/>
        </w:rPr>
        <w:t>。累积分布函数（</w:t>
      </w:r>
      <w:r>
        <w:rPr>
          <w:rFonts w:hint="eastAsia"/>
          <w:lang w:val="en-GB" w:eastAsia="zh-CN"/>
        </w:rPr>
        <w:t>CDF</w:t>
      </w:r>
      <w:r>
        <w:rPr>
          <w:rFonts w:hint="eastAsia"/>
          <w:lang w:val="en-GB" w:eastAsia="zh-CN"/>
        </w:rPr>
        <w:t>）</w:t>
      </w:r>
      <m:oMath>
        <m:r>
          <w:rPr>
            <w:rFonts w:ascii="Cambria Math" w:hAnsi="Cambria Math"/>
            <w:lang w:eastAsia="zh-CN"/>
          </w:rPr>
          <m:t>F</m:t>
        </m:r>
        <m:d>
          <m:dPr>
            <m:ctrlPr>
              <w:rPr>
                <w:rFonts w:ascii="Cambria Math" w:hAnsi="Cambria Math"/>
                <w:i/>
              </w:rPr>
            </m:ctrlPr>
          </m:dPr>
          <m:e>
            <m:r>
              <w:rPr>
                <w:rFonts w:ascii="Cambria Math" w:hAnsi="Cambria Math"/>
                <w:lang w:eastAsia="zh-CN"/>
              </w:rPr>
              <m:t>x</m:t>
            </m:r>
          </m:e>
        </m:d>
      </m:oMath>
      <w:r>
        <w:rPr>
          <w:rFonts w:hint="eastAsia"/>
          <w:lang w:val="en-GB" w:eastAsia="zh-CN"/>
        </w:rPr>
        <w:t>的正态概率分布为：</w:t>
      </w:r>
    </w:p>
    <w:p w14:paraId="746C3F4D" w14:textId="77777777" w:rsidR="005B6CB5" w:rsidRDefault="00F65A57">
      <w:pPr>
        <w:pStyle w:val="Equation"/>
        <w:tabs>
          <w:tab w:val="clear" w:pos="794"/>
          <w:tab w:val="left" w:pos="2955"/>
        </w:tabs>
        <w:rPr>
          <w:lang w:val="en-GB"/>
        </w:rPr>
      </w:pPr>
      <w:r>
        <w:rPr>
          <w:lang w:val="en-GB" w:eastAsia="zh-CN"/>
        </w:rPr>
        <w:tab/>
      </w: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lang w:val="en-GB"/>
          </w:rPr>
          <m:t>=</m:t>
        </m:r>
        <m:f>
          <m:fPr>
            <m:ctrlPr>
              <w:rPr>
                <w:rFonts w:ascii="Cambria Math" w:hAnsi="Cambria Math"/>
              </w:rPr>
            </m:ctrlPr>
          </m:fPr>
          <m:num>
            <m:r>
              <m:rPr>
                <m:sty m:val="p"/>
              </m:rPr>
              <w:rPr>
                <w:rFonts w:ascii="Cambria Math" w:hAnsi="Cambria Math"/>
                <w:lang w:val="en-GB"/>
              </w:rPr>
              <m:t>1</m:t>
            </m:r>
          </m:num>
          <m:den>
            <m:rad>
              <m:radPr>
                <m:degHide m:val="1"/>
                <m:ctrlPr>
                  <w:rPr>
                    <w:rFonts w:ascii="Cambria Math" w:hAnsi="Cambria Math"/>
                  </w:rPr>
                </m:ctrlPr>
              </m:radPr>
              <m:deg/>
              <m:e>
                <m:r>
                  <m:rPr>
                    <m:sty m:val="p"/>
                  </m:rPr>
                  <w:rPr>
                    <w:rFonts w:ascii="Cambria Math" w:hAnsi="Cambria Math"/>
                    <w:lang w:val="en-GB"/>
                  </w:rPr>
                  <m:t>2</m:t>
                </m:r>
                <m:r>
                  <m:rPr>
                    <m:sty m:val="p"/>
                  </m:rPr>
                  <w:rPr>
                    <w:rFonts w:ascii="Cambria Math" w:hAnsi="Cambria Math"/>
                  </w:rPr>
                  <m:t>π</m:t>
                </m:r>
                <m:sSup>
                  <m:sSupPr>
                    <m:ctrlPr>
                      <w:rPr>
                        <w:rFonts w:ascii="Cambria Math" w:hAnsi="Cambria Math"/>
                      </w:rPr>
                    </m:ctrlPr>
                  </m:sSupPr>
                  <m:e>
                    <m:r>
                      <m:rPr>
                        <m:sty m:val="p"/>
                      </m:rPr>
                      <w:rPr>
                        <w:rFonts w:ascii="Cambria Math" w:hAnsi="Cambria Math"/>
                      </w:rPr>
                      <m:t>σ</m:t>
                    </m:r>
                  </m:e>
                  <m:sup>
                    <m:r>
                      <m:rPr>
                        <m:sty m:val="p"/>
                      </m:rPr>
                      <w:rPr>
                        <w:rFonts w:ascii="Cambria Math" w:hAnsi="Cambria Math"/>
                        <w:lang w:val="en-GB"/>
                      </w:rPr>
                      <m:t>2</m:t>
                    </m:r>
                  </m:sup>
                </m:sSup>
              </m:e>
            </m:rad>
          </m:den>
        </m:f>
        <m:nary>
          <m:naryPr>
            <m:limLoc m:val="undOvr"/>
            <m:ctrlPr>
              <w:rPr>
                <w:rFonts w:ascii="Cambria Math" w:hAnsi="Cambria Math"/>
              </w:rPr>
            </m:ctrlPr>
          </m:naryPr>
          <m:sub>
            <m:r>
              <m:rPr>
                <m:sty m:val="p"/>
              </m:rPr>
              <w:rPr>
                <w:rFonts w:ascii="Cambria Math" w:hAnsi="Cambria Math"/>
                <w:lang w:val="en-GB"/>
              </w:rPr>
              <m:t>-∞</m:t>
            </m:r>
          </m:sub>
          <m:sup>
            <m:r>
              <w:rPr>
                <w:rFonts w:ascii="Cambria Math" w:hAnsi="Cambria Math"/>
              </w:rPr>
              <m:t>x</m:t>
            </m:r>
          </m:sup>
          <m:e>
            <m:func>
              <m:funcPr>
                <m:ctrlPr>
                  <w:rPr>
                    <w:rFonts w:ascii="Cambria Math" w:hAnsi="Cambria Math"/>
                  </w:rPr>
                </m:ctrlPr>
              </m:funcPr>
              <m:fName>
                <m:r>
                  <m:rPr>
                    <m:sty m:val="p"/>
                  </m:rPr>
                  <w:rPr>
                    <w:rFonts w:ascii="Cambria Math" w:hAnsi="Cambria Math"/>
                    <w:lang w:val="en-GB"/>
                  </w:rPr>
                  <m:t>exp</m:t>
                </m:r>
              </m:fName>
              <m:e>
                <m:d>
                  <m:dPr>
                    <m:ctrlPr>
                      <w:rPr>
                        <w:rFonts w:ascii="Cambria Math" w:hAnsi="Cambria Math"/>
                      </w:rPr>
                    </m:ctrlPr>
                  </m:dPr>
                  <m:e>
                    <m:r>
                      <m:rPr>
                        <m:sty m:val="p"/>
                      </m:rPr>
                      <w:rPr>
                        <w:rFonts w:ascii="Cambria Math" w:hAnsi="Cambria Math"/>
                        <w:lang w:val="en-GB"/>
                      </w:rPr>
                      <m:t>-</m:t>
                    </m:r>
                    <m:f>
                      <m:fPr>
                        <m:ctrlPr>
                          <w:rPr>
                            <w:rFonts w:ascii="Cambria Math" w:hAnsi="Cambria Math"/>
                          </w:rPr>
                        </m:ctrlPr>
                      </m:fPr>
                      <m:num>
                        <m:r>
                          <m:rPr>
                            <m:sty m:val="p"/>
                          </m:rPr>
                          <w:rPr>
                            <w:rFonts w:ascii="Cambria Math" w:hAnsi="Cambria Math"/>
                            <w:lang w:val="en-GB"/>
                          </w:rPr>
                          <m:t>1</m:t>
                        </m:r>
                      </m:num>
                      <m:den>
                        <m:r>
                          <m:rPr>
                            <m:sty m:val="p"/>
                          </m:rPr>
                          <w:rPr>
                            <w:rFonts w:ascii="Cambria Math" w:hAnsi="Cambria Math"/>
                            <w:lang w:val="en-GB"/>
                          </w:rPr>
                          <m:t>2</m:t>
                        </m:r>
                      </m:den>
                    </m:f>
                    <m:sSup>
                      <m:sSupPr>
                        <m:ctrlPr>
                          <w:rPr>
                            <w:rFonts w:ascii="Cambria Math" w:hAnsi="Cambria Math"/>
                          </w:rPr>
                        </m:ctrlPr>
                      </m:sSupPr>
                      <m:e>
                        <m:r>
                          <m:rPr>
                            <m:sty m:val="p"/>
                          </m:rPr>
                          <w:rPr>
                            <w:rFonts w:ascii="Cambria Math" w:hAnsi="Cambria Math"/>
                            <w:lang w:val="en-GB"/>
                          </w:rPr>
                          <m:t>t</m:t>
                        </m:r>
                      </m:e>
                      <m:sup>
                        <m:r>
                          <m:rPr>
                            <m:sty m:val="p"/>
                          </m:rPr>
                          <w:rPr>
                            <w:rFonts w:ascii="Cambria Math" w:hAnsi="Cambria Math"/>
                            <w:lang w:val="en-GB"/>
                          </w:rPr>
                          <m:t>2</m:t>
                        </m:r>
                      </m:sup>
                    </m:sSup>
                  </m:e>
                </m:d>
              </m:e>
            </m:func>
          </m:e>
        </m:nary>
        <m:r>
          <w:rPr>
            <w:rFonts w:ascii="Cambria Math" w:hAnsi="Cambria Math"/>
          </w:rPr>
          <m:t>dt</m:t>
        </m:r>
      </m:oMath>
      <w:r>
        <w:rPr>
          <w:lang w:val="en-GB"/>
        </w:rPr>
        <w:tab/>
        <w:t>(3a)</w:t>
      </w:r>
    </w:p>
    <w:p w14:paraId="77C55798" w14:textId="77777777" w:rsidR="005B6CB5" w:rsidRDefault="00F65A57">
      <w:pPr>
        <w:pStyle w:val="Equation"/>
        <w:rPr>
          <w:lang w:val="en-GB"/>
        </w:rPr>
      </w:pPr>
      <w:r>
        <w:rPr>
          <w:lang w:val="en-GB"/>
        </w:rPr>
        <w:tab/>
      </w:r>
      <w:r>
        <w:rPr>
          <w:lang w:val="en-GB"/>
        </w:rPr>
        <w:tab/>
      </w:r>
      <m:oMath>
        <m:r>
          <w:rPr>
            <w:rFonts w:ascii="Cambria Math" w:hAnsi="Cambria Math"/>
            <w:lang w:val="en-GB"/>
          </w:rPr>
          <m:t xml:space="preserve"> </m:t>
        </m:r>
        <m:f>
          <m:fPr>
            <m:ctrlPr>
              <w:rPr>
                <w:rFonts w:ascii="Cambria Math" w:hAnsi="Cambria Math"/>
              </w:rPr>
            </m:ctrlPr>
          </m:fPr>
          <m:num>
            <m:r>
              <m:rPr>
                <m:sty m:val="p"/>
              </m:rPr>
              <w:rPr>
                <w:rFonts w:ascii="Cambria Math" w:hAnsi="Cambria Math"/>
                <w:lang w:val="en-GB"/>
              </w:rPr>
              <m:t>1</m:t>
            </m:r>
          </m:num>
          <m:den>
            <m:r>
              <m:rPr>
                <m:sty m:val="p"/>
              </m:rPr>
              <w:rPr>
                <w:rFonts w:ascii="Cambria Math" w:hAnsi="Cambria Math"/>
                <w:lang w:val="en-GB"/>
              </w:rPr>
              <m:t>2</m:t>
            </m:r>
          </m:den>
        </m:f>
        <m:d>
          <m:dPr>
            <m:begChr m:val="["/>
            <m:endChr m:val="]"/>
            <m:ctrlPr>
              <w:rPr>
                <w:rFonts w:ascii="Cambria Math" w:hAnsi="Cambria Math"/>
              </w:rPr>
            </m:ctrlPr>
          </m:dPr>
          <m:e>
            <m:r>
              <m:rPr>
                <m:sty m:val="p"/>
              </m:rPr>
              <w:rPr>
                <w:rFonts w:ascii="Cambria Math" w:hAnsi="Cambria Math"/>
                <w:lang w:val="en-GB"/>
              </w:rPr>
              <m:t>1+erf⁡</m:t>
            </m:r>
            <m:d>
              <m:dPr>
                <m:ctrlPr>
                  <w:rPr>
                    <w:rFonts w:ascii="Cambria Math" w:hAnsi="Cambria Math"/>
                  </w:rPr>
                </m:ctrlPr>
              </m:dPr>
              <m:e>
                <m:f>
                  <m:fPr>
                    <m:ctrlPr>
                      <w:rPr>
                        <w:rFonts w:ascii="Cambria Math" w:hAnsi="Cambria Math"/>
                      </w:rPr>
                    </m:ctrlPr>
                  </m:fPr>
                  <m:num>
                    <m:r>
                      <w:rPr>
                        <w:rFonts w:ascii="Cambria Math" w:hAnsi="Cambria Math"/>
                      </w:rPr>
                      <m:t>x</m:t>
                    </m:r>
                  </m:num>
                  <m:den>
                    <m:rad>
                      <m:radPr>
                        <m:degHide m:val="1"/>
                        <m:ctrlPr>
                          <w:rPr>
                            <w:rFonts w:ascii="Cambria Math" w:hAnsi="Cambria Math"/>
                          </w:rPr>
                        </m:ctrlPr>
                      </m:radPr>
                      <m:deg/>
                      <m:e>
                        <m:r>
                          <m:rPr>
                            <m:sty m:val="p"/>
                          </m:rPr>
                          <w:rPr>
                            <w:rFonts w:ascii="Cambria Math" w:hAnsi="Cambria Math"/>
                            <w:lang w:val="en-GB"/>
                          </w:rPr>
                          <m:t>2</m:t>
                        </m:r>
                      </m:e>
                    </m:rad>
                  </m:den>
                </m:f>
              </m:e>
            </m:d>
          </m:e>
        </m:d>
      </m:oMath>
      <w:r>
        <w:rPr>
          <w:lang w:val="en-GB"/>
        </w:rPr>
        <w:tab/>
        <w:t>(3b)</w:t>
      </w:r>
    </w:p>
    <w:p w14:paraId="68BE4E57" w14:textId="77777777" w:rsidR="005B6CB5" w:rsidRDefault="00F65A57">
      <w:pPr>
        <w:rPr>
          <w:lang w:val="en-GB" w:eastAsia="zh-CN"/>
        </w:rPr>
      </w:pPr>
      <w:r>
        <w:rPr>
          <w:rFonts w:hint="eastAsia"/>
          <w:lang w:val="en-GB" w:eastAsia="zh-CN"/>
        </w:rPr>
        <w:t>其中：</w:t>
      </w:r>
    </w:p>
    <w:p w14:paraId="67D03DA3" w14:textId="77777777" w:rsidR="005B6CB5" w:rsidRDefault="00F65A57">
      <w:pPr>
        <w:pStyle w:val="Equation"/>
        <w:rPr>
          <w:lang w:val="en-GB"/>
        </w:rPr>
      </w:pPr>
      <w:r>
        <w:rPr>
          <w:lang w:val="en-GB"/>
        </w:rPr>
        <w:tab/>
      </w:r>
      <w:r>
        <w:rPr>
          <w:lang w:val="en-GB"/>
        </w:rPr>
        <w:tab/>
      </w:r>
      <m:oMath>
        <m:func>
          <m:funcPr>
            <m:ctrlPr>
              <w:rPr>
                <w:rFonts w:ascii="Cambria Math" w:hAnsi="Cambria Math"/>
              </w:rPr>
            </m:ctrlPr>
          </m:funcPr>
          <m:fName>
            <m:r>
              <m:rPr>
                <m:sty m:val="p"/>
              </m:rPr>
              <w:rPr>
                <w:rFonts w:ascii="Cambria Math" w:hAnsi="Cambria Math"/>
                <w:lang w:val="en-GB"/>
              </w:rPr>
              <m:t>erf</m:t>
            </m:r>
          </m:fName>
          <m:e>
            <m:d>
              <m:dPr>
                <m:ctrlPr>
                  <w:rPr>
                    <w:rFonts w:ascii="Cambria Math" w:hAnsi="Cambria Math"/>
                  </w:rPr>
                </m:ctrlPr>
              </m:dPr>
              <m:e>
                <m:r>
                  <w:rPr>
                    <w:rFonts w:ascii="Cambria Math" w:hAnsi="Cambria Math"/>
                  </w:rPr>
                  <m:t>x</m:t>
                </m:r>
              </m:e>
            </m:d>
          </m:e>
        </m:func>
        <m:r>
          <m:rPr>
            <m:sty m:val="p"/>
          </m:rPr>
          <w:rPr>
            <w:rFonts w:ascii="Cambria Math" w:hAnsi="Cambria Math"/>
            <w:lang w:val="en-GB"/>
          </w:rPr>
          <m:t>=</m:t>
        </m:r>
        <m:f>
          <m:fPr>
            <m:ctrlPr>
              <w:rPr>
                <w:rFonts w:ascii="Cambria Math" w:hAnsi="Cambria Math"/>
              </w:rPr>
            </m:ctrlPr>
          </m:fPr>
          <m:num>
            <m:r>
              <m:rPr>
                <m:sty m:val="p"/>
              </m:rPr>
              <w:rPr>
                <w:rFonts w:ascii="Cambria Math" w:hAnsi="Cambria Math"/>
                <w:lang w:val="en-GB"/>
              </w:rPr>
              <m:t>2</m:t>
            </m:r>
          </m:num>
          <m:den>
            <m:rad>
              <m:radPr>
                <m:degHide m:val="1"/>
                <m:ctrlPr>
                  <w:rPr>
                    <w:rFonts w:ascii="Cambria Math" w:hAnsi="Cambria Math"/>
                  </w:rPr>
                </m:ctrlPr>
              </m:radPr>
              <m:deg/>
              <m:e>
                <m:r>
                  <m:rPr>
                    <m:sty m:val="p"/>
                  </m:rPr>
                  <w:rPr>
                    <w:rFonts w:ascii="Cambria Math" w:hAnsi="Cambria Math"/>
                  </w:rPr>
                  <m:t>π</m:t>
                </m:r>
              </m:e>
            </m:rad>
          </m:den>
        </m:f>
        <m:nary>
          <m:naryPr>
            <m:limLoc m:val="undOvr"/>
            <m:ctrlPr>
              <w:rPr>
                <w:rFonts w:ascii="Cambria Math" w:hAnsi="Cambria Math"/>
              </w:rPr>
            </m:ctrlPr>
          </m:naryPr>
          <m:sub>
            <m:r>
              <m:rPr>
                <m:sty m:val="p"/>
              </m:rPr>
              <w:rPr>
                <w:rFonts w:ascii="Cambria Math" w:hAnsi="Cambria Math"/>
                <w:lang w:val="en-GB"/>
              </w:rPr>
              <m:t>0</m:t>
            </m:r>
          </m:sub>
          <m:sup>
            <m:r>
              <w:rPr>
                <w:rFonts w:ascii="Cambria Math" w:hAnsi="Cambria Math"/>
              </w:rPr>
              <m:t>x</m:t>
            </m:r>
          </m:sup>
          <m:e>
            <m:r>
              <m:rPr>
                <m:sty m:val="p"/>
              </m:rPr>
              <w:rPr>
                <w:rFonts w:ascii="Cambria Math" w:hAnsi="Cambria Math"/>
                <w:lang w:val="en-GB"/>
              </w:rPr>
              <m:t>exp⁡</m:t>
            </m:r>
            <m:d>
              <m:dPr>
                <m:ctrlPr>
                  <w:rPr>
                    <w:rFonts w:ascii="Cambria Math" w:hAnsi="Cambria Math"/>
                  </w:rPr>
                </m:ctrlPr>
              </m:dPr>
              <m:e>
                <m:r>
                  <m:rPr>
                    <m:sty m:val="p"/>
                  </m:rPr>
                  <w:rPr>
                    <w:rFonts w:ascii="Cambria Math" w:hAnsi="Cambria Math"/>
                    <w:lang w:val="en-GB"/>
                  </w:rPr>
                  <m:t>-</m:t>
                </m:r>
                <m:sSup>
                  <m:sSupPr>
                    <m:ctrlPr>
                      <w:rPr>
                        <w:rFonts w:ascii="Cambria Math" w:hAnsi="Cambria Math"/>
                      </w:rPr>
                    </m:ctrlPr>
                  </m:sSupPr>
                  <m:e>
                    <m:r>
                      <w:rPr>
                        <w:rFonts w:ascii="Cambria Math" w:hAnsi="Cambria Math"/>
                      </w:rPr>
                      <m:t>t</m:t>
                    </m:r>
                  </m:e>
                  <m:sup>
                    <m:r>
                      <m:rPr>
                        <m:sty m:val="p"/>
                      </m:rPr>
                      <w:rPr>
                        <w:rFonts w:ascii="Cambria Math" w:hAnsi="Cambria Math"/>
                        <w:lang w:val="en-GB"/>
                      </w:rPr>
                      <m:t>2</m:t>
                    </m:r>
                  </m:sup>
                </m:sSup>
              </m:e>
            </m:d>
          </m:e>
        </m:nary>
        <m:r>
          <w:rPr>
            <w:rFonts w:ascii="Cambria Math" w:hAnsi="Cambria Math"/>
          </w:rPr>
          <m:t>dt</m:t>
        </m:r>
      </m:oMath>
      <w:r>
        <w:rPr>
          <w:lang w:val="en-GB"/>
        </w:rPr>
        <w:tab/>
        <w:t>(3c)</w:t>
      </w:r>
    </w:p>
    <w:p w14:paraId="3AD994D8" w14:textId="77777777" w:rsidR="005B6CB5" w:rsidRDefault="00F65A57">
      <w:pPr>
        <w:tabs>
          <w:tab w:val="clear" w:pos="1191"/>
          <w:tab w:val="clear" w:pos="1588"/>
          <w:tab w:val="clear" w:pos="1985"/>
          <w:tab w:val="center" w:pos="4820"/>
          <w:tab w:val="right" w:pos="9639"/>
        </w:tabs>
        <w:ind w:firstLineChars="200" w:firstLine="480"/>
        <w:rPr>
          <w:rFonts w:eastAsia="Times New Roman"/>
          <w:lang w:val="en-GB" w:eastAsia="zh-CN"/>
        </w:rPr>
      </w:pPr>
      <w:r>
        <w:rPr>
          <w:rFonts w:asciiTheme="minorEastAsia" w:hAnsiTheme="minorEastAsia" w:hint="eastAsia"/>
          <w:lang w:val="en-GB" w:eastAsia="zh-CN"/>
        </w:rPr>
        <w:t>那么，当</w:t>
      </w:r>
      <w:r>
        <w:rPr>
          <w:rFonts w:eastAsia="Times New Roman"/>
          <w:lang w:val="en-GB" w:eastAsia="zh-CN"/>
        </w:rPr>
        <w:t xml:space="preserve"> </w:t>
      </w:r>
      <m:oMath>
        <m:r>
          <w:rPr>
            <w:rFonts w:ascii="Cambria Math" w:eastAsia="Times New Roman" w:hAnsi="Cambria Math"/>
            <w:lang w:eastAsia="zh-CN"/>
          </w:rPr>
          <m:t>m</m:t>
        </m:r>
        <m:r>
          <w:rPr>
            <w:rFonts w:ascii="Cambria Math" w:eastAsia="Times New Roman" w:hAnsi="Cambria Math"/>
            <w:lang w:val="en-GB" w:eastAsia="zh-CN"/>
          </w:rPr>
          <m:t>≠0</m:t>
        </m:r>
        <m:r>
          <m:rPr>
            <m:sty m:val="p"/>
          </m:rPr>
          <w:rPr>
            <w:rFonts w:ascii="Cambria Math" w:hAnsi="Cambria Math" w:hint="eastAsia"/>
            <w:lang w:val="en-GB" w:eastAsia="zh-CN"/>
          </w:rPr>
          <m:t>和</m:t>
        </m:r>
        <m:r>
          <m:rPr>
            <m:sty m:val="p"/>
          </m:rPr>
          <w:rPr>
            <w:rFonts w:ascii="Cambria Math" w:eastAsia="Times New Roman" w:hAnsi="Cambria Math"/>
            <w:lang w:val="en-GB" w:eastAsia="zh-CN"/>
          </w:rPr>
          <m:t>/</m:t>
        </m:r>
        <m:r>
          <m:rPr>
            <m:sty m:val="p"/>
          </m:rPr>
          <w:rPr>
            <w:rFonts w:ascii="Cambria Math" w:hAnsi="Cambria Math" w:hint="eastAsia"/>
            <w:lang w:val="en-GB" w:eastAsia="zh-CN"/>
          </w:rPr>
          <m:t>或</m:t>
        </m:r>
        <m:r>
          <m:rPr>
            <m:sty m:val="p"/>
          </m:rPr>
          <w:rPr>
            <w:rFonts w:ascii="Cambria Math" w:eastAsia="Times New Roman" w:hAnsi="Cambria Math"/>
          </w:rPr>
          <m:t>σ</m:t>
        </m:r>
        <m:r>
          <w:rPr>
            <w:rFonts w:ascii="Cambria Math" w:eastAsia="Times New Roman" w:hAnsi="Cambria Math"/>
            <w:lang w:val="en-GB" w:eastAsia="zh-CN"/>
          </w:rPr>
          <m:t>≠1</m:t>
        </m:r>
      </m:oMath>
      <w:r>
        <w:rPr>
          <w:rFonts w:asciiTheme="minorEastAsia" w:hAnsiTheme="minorEastAsia" w:hint="eastAsia"/>
          <w:lang w:val="en-GB" w:eastAsia="zh-CN"/>
        </w:rPr>
        <w:t>时，</w:t>
      </w:r>
      <w:r>
        <w:rPr>
          <w:rFonts w:hint="eastAsia"/>
          <w:lang w:val="en-GB" w:eastAsia="zh-CN"/>
        </w:rPr>
        <w:t>正态概率分布的</w:t>
      </w:r>
      <w:r>
        <w:rPr>
          <w:rFonts w:hint="eastAsia"/>
          <w:lang w:val="en-GB" w:eastAsia="zh-CN"/>
        </w:rPr>
        <w:t>CDF</w:t>
      </w:r>
      <w:r>
        <w:rPr>
          <w:rFonts w:hint="eastAsia"/>
          <w:lang w:val="en-GB" w:eastAsia="zh-CN"/>
        </w:rPr>
        <w:t>为：</w:t>
      </w:r>
    </w:p>
    <w:p w14:paraId="482FFB42" w14:textId="77777777" w:rsidR="005B6CB5" w:rsidRDefault="00F65A57">
      <w:pPr>
        <w:pStyle w:val="Equation"/>
        <w:rPr>
          <w:lang w:val="en-GB"/>
        </w:rPr>
      </w:pPr>
      <w:r>
        <w:rPr>
          <w:rFonts w:eastAsia="Times New Roman"/>
          <w:lang w:val="en-GB" w:eastAsia="zh-CN"/>
        </w:rPr>
        <w:tab/>
      </w:r>
      <m:oMath>
        <m:f>
          <m:fPr>
            <m:ctrlPr>
              <w:rPr>
                <w:rFonts w:ascii="Cambria Math" w:eastAsia="Times New Roman" w:hAnsi="Cambria Math"/>
              </w:rPr>
            </m:ctrlPr>
          </m:fPr>
          <m:num>
            <m:r>
              <m:rPr>
                <m:sty m:val="p"/>
              </m:rPr>
              <w:rPr>
                <w:rFonts w:ascii="Cambria Math" w:eastAsia="Times New Roman" w:hAnsi="Cambria Math"/>
                <w:lang w:val="en-GB"/>
              </w:rPr>
              <m:t>1</m:t>
            </m:r>
          </m:num>
          <m:den>
            <m:rad>
              <m:radPr>
                <m:degHide m:val="1"/>
                <m:ctrlPr>
                  <w:rPr>
                    <w:rFonts w:ascii="Cambria Math" w:eastAsia="Times New Roman" w:hAnsi="Cambria Math"/>
                  </w:rPr>
                </m:ctrlPr>
              </m:radPr>
              <m:deg/>
              <m:e>
                <m:r>
                  <m:rPr>
                    <m:sty m:val="p"/>
                  </m:rPr>
                  <w:rPr>
                    <w:rFonts w:ascii="Cambria Math" w:eastAsia="Times New Roman" w:hAnsi="Cambria Math"/>
                    <w:lang w:val="en-GB"/>
                  </w:rPr>
                  <m:t>2</m:t>
                </m:r>
                <m:r>
                  <m:rPr>
                    <m:sty m:val="p"/>
                  </m:rPr>
                  <w:rPr>
                    <w:rFonts w:ascii="Cambria Math" w:eastAsia="Times New Roman" w:hAnsi="Cambria Math"/>
                  </w:rPr>
                  <m:t>π</m:t>
                </m:r>
                <m:sSup>
                  <m:sSupPr>
                    <m:ctrlPr>
                      <w:rPr>
                        <w:rFonts w:ascii="Cambria Math" w:eastAsia="Times New Roman" w:hAnsi="Cambria Math"/>
                      </w:rPr>
                    </m:ctrlPr>
                  </m:sSupPr>
                  <m:e>
                    <m:r>
                      <m:rPr>
                        <m:sty m:val="p"/>
                      </m:rPr>
                      <w:rPr>
                        <w:rFonts w:ascii="Cambria Math" w:eastAsia="Times New Roman" w:hAnsi="Cambria Math"/>
                      </w:rPr>
                      <m:t>σ</m:t>
                    </m:r>
                  </m:e>
                  <m:sup>
                    <m:r>
                      <m:rPr>
                        <m:sty m:val="p"/>
                      </m:rPr>
                      <w:rPr>
                        <w:rFonts w:ascii="Cambria Math" w:eastAsia="Times New Roman" w:hAnsi="Cambria Math"/>
                        <w:lang w:val="en-GB"/>
                      </w:rPr>
                      <m:t>2</m:t>
                    </m:r>
                  </m:sup>
                </m:sSup>
              </m:e>
            </m:rad>
          </m:den>
        </m:f>
        <m:nary>
          <m:naryPr>
            <m:limLoc m:val="subSup"/>
            <m:ctrlPr>
              <w:rPr>
                <w:rFonts w:ascii="Cambria Math" w:eastAsia="Times New Roman" w:hAnsi="Cambria Math"/>
              </w:rPr>
            </m:ctrlPr>
          </m:naryPr>
          <m:sub>
            <m:r>
              <m:rPr>
                <m:sty m:val="p"/>
              </m:rPr>
              <w:rPr>
                <w:rFonts w:ascii="Cambria Math" w:eastAsia="Times New Roman" w:hAnsi="Cambria Math"/>
                <w:lang w:val="en-GB"/>
              </w:rPr>
              <m:t>-∞</m:t>
            </m:r>
          </m:sub>
          <m:sup>
            <m:r>
              <w:rPr>
                <w:rFonts w:ascii="Cambria Math" w:eastAsia="Times New Roman" w:hAnsi="Cambria Math"/>
              </w:rPr>
              <m:t>x</m:t>
            </m:r>
          </m:sup>
          <m:e>
            <m:func>
              <m:funcPr>
                <m:ctrlPr>
                  <w:rPr>
                    <w:rFonts w:ascii="Cambria Math" w:eastAsia="Times New Roman" w:hAnsi="Cambria Math"/>
                  </w:rPr>
                </m:ctrlPr>
              </m:funcPr>
              <m:fName>
                <m:r>
                  <m:rPr>
                    <m:sty m:val="p"/>
                  </m:rPr>
                  <w:rPr>
                    <w:rFonts w:ascii="Cambria Math" w:eastAsia="Times New Roman" w:hAnsi="Cambria Math"/>
                    <w:lang w:val="en-GB"/>
                  </w:rPr>
                  <m:t>exp</m:t>
                </m:r>
              </m:fName>
              <m:e>
                <m:d>
                  <m:dPr>
                    <m:ctrlPr>
                      <w:rPr>
                        <w:rFonts w:ascii="Cambria Math" w:eastAsia="Times New Roman" w:hAnsi="Cambria Math"/>
                      </w:rPr>
                    </m:ctrlPr>
                  </m:dPr>
                  <m:e>
                    <m:r>
                      <m:rPr>
                        <m:sty m:val="p"/>
                      </m:rPr>
                      <w:rPr>
                        <w:rFonts w:ascii="Cambria Math" w:eastAsia="Times New Roman" w:hAnsi="Cambria Math"/>
                        <w:lang w:val="en-GB"/>
                      </w:rPr>
                      <m:t>-</m:t>
                    </m:r>
                    <m:f>
                      <m:fPr>
                        <m:ctrlPr>
                          <w:rPr>
                            <w:rFonts w:ascii="Cambria Math" w:eastAsia="Times New Roman" w:hAnsi="Cambria Math"/>
                          </w:rPr>
                        </m:ctrlPr>
                      </m:fPr>
                      <m:num>
                        <m:r>
                          <m:rPr>
                            <m:sty m:val="p"/>
                          </m:rPr>
                          <w:rPr>
                            <w:rFonts w:ascii="Cambria Math" w:eastAsia="Times New Roman" w:hAnsi="Cambria Math"/>
                            <w:lang w:val="en-GB"/>
                          </w:rPr>
                          <m:t>1</m:t>
                        </m:r>
                      </m:num>
                      <m:den>
                        <m:r>
                          <m:rPr>
                            <m:sty m:val="p"/>
                          </m:rPr>
                          <w:rPr>
                            <w:rFonts w:ascii="Cambria Math" w:eastAsia="Times New Roman" w:hAnsi="Cambria Math"/>
                            <w:lang w:val="en-GB"/>
                          </w:rPr>
                          <m:t>2</m:t>
                        </m:r>
                      </m:den>
                    </m:f>
                    <m:sSup>
                      <m:sSupPr>
                        <m:ctrlPr>
                          <w:rPr>
                            <w:rFonts w:ascii="Cambria Math" w:eastAsia="Times New Roman" w:hAnsi="Cambria Math"/>
                          </w:rPr>
                        </m:ctrlPr>
                      </m:sSupPr>
                      <m:e>
                        <m:d>
                          <m:dPr>
                            <m:ctrlPr>
                              <w:rPr>
                                <w:rFonts w:ascii="Cambria Math" w:eastAsia="Times New Roman" w:hAnsi="Cambria Math"/>
                              </w:rPr>
                            </m:ctrlPr>
                          </m:dPr>
                          <m:e>
                            <m:f>
                              <m:fPr>
                                <m:ctrlPr>
                                  <w:rPr>
                                    <w:rFonts w:ascii="Cambria Math" w:eastAsia="Times New Roman" w:hAnsi="Cambria Math"/>
                                  </w:rPr>
                                </m:ctrlPr>
                              </m:fPr>
                              <m:num>
                                <m:r>
                                  <w:rPr>
                                    <w:rFonts w:ascii="Cambria Math" w:eastAsia="Times New Roman" w:hAnsi="Cambria Math"/>
                                  </w:rPr>
                                  <m:t>t</m:t>
                                </m:r>
                                <m:r>
                                  <m:rPr>
                                    <m:sty m:val="p"/>
                                  </m:rPr>
                                  <w:rPr>
                                    <w:rFonts w:ascii="Cambria Math" w:eastAsia="Times New Roman" w:hAnsi="Cambria Math"/>
                                    <w:lang w:val="en-GB"/>
                                  </w:rPr>
                                  <m:t>-</m:t>
                                </m:r>
                                <m:r>
                                  <w:rPr>
                                    <w:rFonts w:ascii="Cambria Math" w:eastAsia="Times New Roman" w:hAnsi="Cambria Math"/>
                                  </w:rPr>
                                  <m:t>m</m:t>
                                </m:r>
                              </m:num>
                              <m:den>
                                <m:r>
                                  <m:rPr>
                                    <m:sty m:val="p"/>
                                  </m:rPr>
                                  <w:rPr>
                                    <w:rFonts w:ascii="Cambria Math" w:eastAsia="Times New Roman" w:hAnsi="Cambria Math"/>
                                  </w:rPr>
                                  <m:t>σ</m:t>
                                </m:r>
                              </m:den>
                            </m:f>
                          </m:e>
                        </m:d>
                      </m:e>
                      <m:sup>
                        <m:r>
                          <m:rPr>
                            <m:sty m:val="p"/>
                          </m:rPr>
                          <w:rPr>
                            <w:rFonts w:ascii="Cambria Math" w:eastAsia="Times New Roman" w:hAnsi="Cambria Math"/>
                            <w:lang w:val="en-GB"/>
                          </w:rPr>
                          <m:t>2</m:t>
                        </m:r>
                      </m:sup>
                    </m:sSup>
                  </m:e>
                </m:d>
              </m:e>
            </m:func>
            <m:r>
              <m:rPr>
                <m:sty m:val="p"/>
              </m:rPr>
              <w:rPr>
                <w:rFonts w:ascii="Cambria Math" w:eastAsia="Times New Roman" w:hAnsi="Cambria Math"/>
                <w:lang w:val="en-GB"/>
              </w:rPr>
              <m:t xml:space="preserve"> </m:t>
            </m:r>
            <m:r>
              <w:rPr>
                <w:rFonts w:ascii="Cambria Math" w:eastAsia="Times New Roman" w:hAnsi="Cambria Math"/>
              </w:rPr>
              <m:t>dt</m:t>
            </m:r>
            <m:r>
              <m:rPr>
                <m:sty m:val="p"/>
              </m:rPr>
              <w:rPr>
                <w:rFonts w:ascii="Cambria Math" w:eastAsia="Times New Roman" w:hAnsi="Cambria Math"/>
                <w:lang w:val="en-GB"/>
              </w:rPr>
              <m:t>=</m:t>
            </m:r>
            <m:f>
              <m:fPr>
                <m:ctrlPr>
                  <w:rPr>
                    <w:rFonts w:ascii="Cambria Math" w:eastAsia="Times New Roman" w:hAnsi="Cambria Math"/>
                  </w:rPr>
                </m:ctrlPr>
              </m:fPr>
              <m:num>
                <m:r>
                  <m:rPr>
                    <m:sty m:val="p"/>
                  </m:rPr>
                  <w:rPr>
                    <w:rFonts w:ascii="Cambria Math" w:eastAsia="Times New Roman" w:hAnsi="Cambria Math"/>
                    <w:lang w:val="en-GB"/>
                  </w:rPr>
                  <m:t>1</m:t>
                </m:r>
              </m:num>
              <m:den>
                <m:rad>
                  <m:radPr>
                    <m:degHide m:val="1"/>
                    <m:ctrlPr>
                      <w:rPr>
                        <w:rFonts w:ascii="Cambria Math" w:eastAsia="Times New Roman" w:hAnsi="Cambria Math"/>
                      </w:rPr>
                    </m:ctrlPr>
                  </m:radPr>
                  <m:deg/>
                  <m:e>
                    <m:r>
                      <m:rPr>
                        <m:sty m:val="p"/>
                      </m:rPr>
                      <w:rPr>
                        <w:rFonts w:ascii="Cambria Math" w:eastAsia="Times New Roman" w:hAnsi="Cambria Math"/>
                        <w:lang w:val="en-GB"/>
                      </w:rPr>
                      <m:t>2</m:t>
                    </m:r>
                    <m:r>
                      <w:rPr>
                        <w:rFonts w:ascii="Cambria Math" w:eastAsia="Times New Roman" w:hAnsi="Cambria Math"/>
                      </w:rPr>
                      <m:t>π</m:t>
                    </m:r>
                  </m:e>
                </m:rad>
              </m:den>
            </m:f>
            <m:nary>
              <m:naryPr>
                <m:limLoc m:val="subSup"/>
                <m:ctrlPr>
                  <w:rPr>
                    <w:rFonts w:ascii="Cambria Math" w:eastAsia="Times New Roman" w:hAnsi="Cambria Math"/>
                  </w:rPr>
                </m:ctrlPr>
              </m:naryPr>
              <m:sub>
                <m:r>
                  <m:rPr>
                    <m:sty m:val="p"/>
                  </m:rPr>
                  <w:rPr>
                    <w:rFonts w:ascii="Cambria Math" w:eastAsia="Times New Roman" w:hAnsi="Cambria Math"/>
                    <w:lang w:val="en-GB"/>
                  </w:rPr>
                  <m:t>-∞</m:t>
                </m:r>
              </m:sub>
              <m:sup>
                <m:r>
                  <m:rPr>
                    <m:sty m:val="p"/>
                  </m:rPr>
                  <w:rPr>
                    <w:rFonts w:ascii="Cambria Math" w:eastAsia="Times New Roman" w:hAnsi="Cambria Math"/>
                    <w:lang w:val="en-GB"/>
                  </w:rPr>
                  <m:t>(</m:t>
                </m:r>
                <m:r>
                  <w:rPr>
                    <w:rFonts w:ascii="Cambria Math" w:eastAsia="Times New Roman" w:hAnsi="Cambria Math"/>
                  </w:rPr>
                  <m:t>x</m:t>
                </m:r>
                <m:r>
                  <m:rPr>
                    <m:sty m:val="p"/>
                  </m:rPr>
                  <w:rPr>
                    <w:rFonts w:ascii="Cambria Math" w:eastAsia="Times New Roman" w:hAnsi="Cambria Math"/>
                    <w:lang w:val="en-GB"/>
                  </w:rPr>
                  <m:t>-</m:t>
                </m:r>
                <m:r>
                  <w:rPr>
                    <w:rFonts w:ascii="Cambria Math" w:eastAsia="Times New Roman" w:hAnsi="Cambria Math"/>
                  </w:rPr>
                  <m:t>m</m:t>
                </m:r>
                <m:r>
                  <m:rPr>
                    <m:sty m:val="p"/>
                  </m:rPr>
                  <w:rPr>
                    <w:rFonts w:ascii="Cambria Math" w:eastAsia="Times New Roman" w:hAnsi="Cambria Math"/>
                    <w:lang w:val="en-GB"/>
                  </w:rPr>
                  <m:t>)/</m:t>
                </m:r>
                <m:r>
                  <m:rPr>
                    <m:sty m:val="p"/>
                  </m:rPr>
                  <w:rPr>
                    <w:rFonts w:ascii="Cambria Math" w:eastAsia="Times New Roman" w:hAnsi="Cambria Math"/>
                  </w:rPr>
                  <m:t>σ</m:t>
                </m:r>
              </m:sup>
              <m:e>
                <m:func>
                  <m:funcPr>
                    <m:ctrlPr>
                      <w:rPr>
                        <w:rFonts w:ascii="Cambria Math" w:eastAsia="Times New Roman" w:hAnsi="Cambria Math"/>
                      </w:rPr>
                    </m:ctrlPr>
                  </m:funcPr>
                  <m:fName>
                    <m:r>
                      <m:rPr>
                        <m:sty m:val="p"/>
                      </m:rPr>
                      <w:rPr>
                        <w:rFonts w:ascii="Cambria Math" w:eastAsia="Times New Roman" w:hAnsi="Cambria Math"/>
                        <w:lang w:val="en-GB"/>
                      </w:rPr>
                      <m:t>exp</m:t>
                    </m:r>
                  </m:fName>
                  <m:e>
                    <m:d>
                      <m:dPr>
                        <m:ctrlPr>
                          <w:rPr>
                            <w:rFonts w:ascii="Cambria Math" w:eastAsia="Times New Roman" w:hAnsi="Cambria Math"/>
                          </w:rPr>
                        </m:ctrlPr>
                      </m:dPr>
                      <m:e>
                        <m:r>
                          <m:rPr>
                            <m:sty m:val="p"/>
                          </m:rPr>
                          <w:rPr>
                            <w:rFonts w:ascii="Cambria Math" w:eastAsia="Times New Roman" w:hAnsi="Cambria Math"/>
                            <w:lang w:val="en-GB"/>
                          </w:rPr>
                          <m:t>-</m:t>
                        </m:r>
                        <m:f>
                          <m:fPr>
                            <m:ctrlPr>
                              <w:rPr>
                                <w:rFonts w:ascii="Cambria Math" w:eastAsia="Times New Roman" w:hAnsi="Cambria Math"/>
                              </w:rPr>
                            </m:ctrlPr>
                          </m:fPr>
                          <m:num>
                            <m:r>
                              <m:rPr>
                                <m:sty m:val="p"/>
                              </m:rPr>
                              <w:rPr>
                                <w:rFonts w:ascii="Cambria Math" w:eastAsia="Times New Roman" w:hAnsi="Cambria Math"/>
                                <w:lang w:val="en-GB"/>
                              </w:rPr>
                              <m:t>1</m:t>
                            </m:r>
                          </m:num>
                          <m:den>
                            <m:r>
                              <m:rPr>
                                <m:sty m:val="p"/>
                              </m:rPr>
                              <w:rPr>
                                <w:rFonts w:ascii="Cambria Math" w:eastAsia="Times New Roman" w:hAnsi="Cambria Math"/>
                                <w:lang w:val="en-GB"/>
                              </w:rPr>
                              <m:t>2</m:t>
                            </m:r>
                          </m:den>
                        </m:f>
                        <m:sSup>
                          <m:sSupPr>
                            <m:ctrlPr>
                              <w:rPr>
                                <w:rFonts w:ascii="Cambria Math" w:eastAsia="Times New Roman" w:hAnsi="Cambria Math"/>
                              </w:rPr>
                            </m:ctrlPr>
                          </m:sSupPr>
                          <m:e>
                            <m:r>
                              <w:rPr>
                                <w:rFonts w:ascii="Cambria Math" w:eastAsia="Times New Roman" w:hAnsi="Cambria Math"/>
                              </w:rPr>
                              <m:t>t</m:t>
                            </m:r>
                          </m:e>
                          <m:sup>
                            <m:r>
                              <m:rPr>
                                <m:sty m:val="p"/>
                              </m:rPr>
                              <w:rPr>
                                <w:rFonts w:ascii="Cambria Math" w:eastAsia="Times New Roman" w:hAnsi="Cambria Math"/>
                                <w:lang w:val="en-GB"/>
                              </w:rPr>
                              <m:t>2</m:t>
                            </m:r>
                          </m:sup>
                        </m:sSup>
                      </m:e>
                    </m:d>
                  </m:e>
                </m:func>
                <m:r>
                  <w:rPr>
                    <w:rFonts w:ascii="Cambria Math" w:eastAsia="Times New Roman" w:hAnsi="Cambria Math"/>
                  </w:rPr>
                  <m:t>dt</m:t>
                </m:r>
              </m:e>
            </m:nary>
            <m:r>
              <m:rPr>
                <m:sty m:val="p"/>
              </m:rPr>
              <w:rPr>
                <w:rFonts w:ascii="Cambria Math" w:eastAsia="Times New Roman" w:hAnsi="Cambria Math"/>
                <w:lang w:val="en-GB"/>
              </w:rPr>
              <m:t>=</m:t>
            </m:r>
            <m:r>
              <w:rPr>
                <w:rFonts w:ascii="Cambria Math" w:eastAsia="Times New Roman" w:hAnsi="Cambria Math"/>
              </w:rPr>
              <m:t>F</m:t>
            </m:r>
            <m:r>
              <m:rPr>
                <m:sty m:val="p"/>
              </m:rPr>
              <w:rPr>
                <w:rFonts w:ascii="Cambria Math" w:eastAsia="Times New Roman" w:hAnsi="Cambria Math"/>
                <w:lang w:val="en-GB"/>
              </w:rPr>
              <m:t>(</m:t>
            </m:r>
            <m:f>
              <m:fPr>
                <m:ctrlPr>
                  <w:rPr>
                    <w:rFonts w:ascii="Cambria Math" w:eastAsia="Times New Roman" w:hAnsi="Cambria Math"/>
                  </w:rPr>
                </m:ctrlPr>
              </m:fPr>
              <m:num>
                <m:r>
                  <w:rPr>
                    <w:rFonts w:ascii="Cambria Math" w:eastAsia="Times New Roman" w:hAnsi="Cambria Math"/>
                  </w:rPr>
                  <m:t>x</m:t>
                </m:r>
                <m:r>
                  <m:rPr>
                    <m:sty m:val="p"/>
                  </m:rPr>
                  <w:rPr>
                    <w:rFonts w:ascii="Cambria Math" w:eastAsia="Times New Roman" w:hAnsi="Cambria Math"/>
                    <w:lang w:val="en-GB"/>
                  </w:rPr>
                  <m:t>-</m:t>
                </m:r>
                <m:r>
                  <w:rPr>
                    <w:rFonts w:ascii="Cambria Math" w:eastAsia="Times New Roman" w:hAnsi="Cambria Math"/>
                  </w:rPr>
                  <m:t>m</m:t>
                </m:r>
              </m:num>
              <m:den>
                <m:r>
                  <m:rPr>
                    <m:sty m:val="p"/>
                  </m:rPr>
                  <w:rPr>
                    <w:rFonts w:ascii="Cambria Math" w:eastAsia="Times New Roman" w:hAnsi="Cambria Math"/>
                  </w:rPr>
                  <m:t>σ</m:t>
                </m:r>
              </m:den>
            </m:f>
            <m:r>
              <m:rPr>
                <m:sty m:val="p"/>
              </m:rPr>
              <w:rPr>
                <w:rFonts w:ascii="Cambria Math" w:eastAsia="Times New Roman" w:hAnsi="Cambria Math"/>
                <w:lang w:val="en-GB"/>
              </w:rPr>
              <m:t>)</m:t>
            </m:r>
          </m:e>
        </m:nary>
      </m:oMath>
      <w:r>
        <w:rPr>
          <w:rFonts w:eastAsia="Times New Roman"/>
          <w:lang w:val="en-GB"/>
        </w:rPr>
        <w:tab/>
        <w:t>(3d)</w:t>
      </w:r>
    </w:p>
    <w:p w14:paraId="73C6F62E" w14:textId="77777777" w:rsidR="005B6CB5" w:rsidRDefault="00F65A57">
      <w:pPr>
        <w:pStyle w:val="Equation"/>
        <w:tabs>
          <w:tab w:val="clear" w:pos="794"/>
          <w:tab w:val="left" w:pos="2955"/>
        </w:tabs>
        <w:ind w:firstLineChars="200" w:firstLine="480"/>
        <w:rPr>
          <w:lang w:val="en-GB" w:eastAsia="zh-CN"/>
        </w:rPr>
      </w:pPr>
      <w:r>
        <w:rPr>
          <w:rFonts w:hint="eastAsia"/>
          <w:lang w:val="en-GB" w:eastAsia="zh-CN"/>
        </w:rPr>
        <w:t>余补累积分布函数（</w:t>
      </w:r>
      <w:r>
        <w:rPr>
          <w:rFonts w:hint="eastAsia"/>
          <w:lang w:val="en-GB" w:eastAsia="zh-CN"/>
        </w:rPr>
        <w:t>CCDF</w:t>
      </w:r>
      <w:r>
        <w:rPr>
          <w:rFonts w:hint="eastAsia"/>
          <w:lang w:val="en-GB" w:eastAsia="zh-CN"/>
        </w:rPr>
        <w:t>）</w:t>
      </w:r>
      <m:oMath>
        <m:r>
          <m:rPr>
            <m:sty m:val="p"/>
          </m:rPr>
          <w:rPr>
            <w:rFonts w:ascii="Cambria Math" w:hAnsi="Cambria Math"/>
            <w:lang w:val="en-GB" w:eastAsia="zh-CN"/>
          </w:rPr>
          <m:t>Q</m:t>
        </m:r>
        <m:r>
          <w:rPr>
            <w:rFonts w:ascii="Cambria Math" w:hAnsi="Cambria Math"/>
            <w:lang w:val="en-GB" w:eastAsia="zh-CN"/>
          </w:rPr>
          <m:t>(</m:t>
        </m:r>
        <m:r>
          <w:rPr>
            <w:rFonts w:ascii="Cambria Math" w:hAnsi="Cambria Math"/>
            <w:lang w:eastAsia="zh-CN"/>
          </w:rPr>
          <m:t>x</m:t>
        </m:r>
        <m:r>
          <w:rPr>
            <w:rFonts w:ascii="Cambria Math" w:hAnsi="Cambria Math"/>
            <w:lang w:val="en-GB" w:eastAsia="zh-CN"/>
          </w:rPr>
          <m:t>)</m:t>
        </m:r>
      </m:oMath>
      <w:r>
        <w:rPr>
          <w:rFonts w:hint="eastAsia"/>
          <w:lang w:val="en-GB" w:eastAsia="zh-CN"/>
        </w:rPr>
        <w:t>的正态概率分布为：</w:t>
      </w:r>
    </w:p>
    <w:p w14:paraId="32DF2F6F" w14:textId="77777777" w:rsidR="005B6CB5" w:rsidRDefault="00F65A57">
      <w:pPr>
        <w:pStyle w:val="Equation"/>
        <w:rPr>
          <w:lang w:val="en-GB"/>
        </w:rPr>
      </w:pPr>
      <w:r>
        <w:rPr>
          <w:lang w:val="en-GB" w:eastAsia="zh-CN"/>
        </w:rPr>
        <w:tab/>
      </w:r>
      <w:r>
        <w:rPr>
          <w:lang w:val="en-GB" w:eastAsia="zh-CN"/>
        </w:rPr>
        <w:tab/>
      </w:r>
      <m:oMath>
        <m:r>
          <m:rPr>
            <m:sty m:val="p"/>
          </m:rPr>
          <w:rPr>
            <w:rFonts w:ascii="Cambria Math" w:hAnsi="Cambria Math"/>
            <w:lang w:val="en-GB"/>
          </w:rPr>
          <m:t>Q</m:t>
        </m:r>
        <m:d>
          <m:dPr>
            <m:ctrlPr>
              <w:rPr>
                <w:rFonts w:ascii="Cambria Math" w:hAnsi="Cambria Math"/>
                <w:i/>
              </w:rPr>
            </m:ctrlPr>
          </m:dPr>
          <m:e>
            <m:r>
              <w:rPr>
                <w:rFonts w:ascii="Cambria Math" w:hAnsi="Cambria Math"/>
              </w:rPr>
              <m:t>x</m:t>
            </m:r>
          </m:e>
        </m:d>
        <m:r>
          <w:rPr>
            <w:rFonts w:ascii="Cambria Math" w:hAnsi="Cambria Math"/>
            <w:lang w:val="en-GB"/>
          </w:rPr>
          <m:t>=</m:t>
        </m:r>
        <m:f>
          <m:fPr>
            <m:ctrlPr>
              <w:rPr>
                <w:rFonts w:ascii="Cambria Math" w:hAnsi="Cambria Math"/>
                <w:i/>
              </w:rPr>
            </m:ctrlPr>
          </m:fPr>
          <m:num>
            <m:r>
              <w:rPr>
                <w:rFonts w:ascii="Cambria Math" w:hAnsi="Cambria Math"/>
                <w:lang w:val="en-GB"/>
              </w:rPr>
              <m:t>1</m:t>
            </m:r>
          </m:num>
          <m:den>
            <m:rad>
              <m:radPr>
                <m:degHide m:val="1"/>
                <m:ctrlPr>
                  <w:rPr>
                    <w:rFonts w:ascii="Cambria Math" w:hAnsi="Cambria Math"/>
                    <w:i/>
                  </w:rPr>
                </m:ctrlPr>
              </m:radPr>
              <m:deg/>
              <m:e>
                <m:r>
                  <w:rPr>
                    <w:rFonts w:ascii="Cambria Math" w:hAnsi="Cambria Math"/>
                    <w:lang w:val="en-GB"/>
                  </w:rPr>
                  <m:t>2</m:t>
                </m:r>
                <m:r>
                  <w:rPr>
                    <w:rFonts w:ascii="Cambria Math" w:hAnsi="Cambria Math"/>
                  </w:rPr>
                  <m:t>π</m:t>
                </m:r>
              </m:e>
            </m:rad>
          </m:den>
        </m:f>
        <m:nary>
          <m:naryPr>
            <m:limLoc m:val="undOvr"/>
            <m:ctrlPr>
              <w:rPr>
                <w:rFonts w:ascii="Cambria Math" w:hAnsi="Cambria Math"/>
                <w:i/>
              </w:rPr>
            </m:ctrlPr>
          </m:naryPr>
          <m:sub>
            <m:r>
              <w:rPr>
                <w:rFonts w:ascii="Cambria Math" w:hAnsi="Cambria Math"/>
              </w:rPr>
              <m:t>x</m:t>
            </m:r>
          </m:sub>
          <m:sup>
            <m:r>
              <w:rPr>
                <w:rFonts w:ascii="Cambria Math" w:hAnsi="Cambria Math"/>
                <w:lang w:val="en-GB"/>
              </w:rPr>
              <m:t>∞</m:t>
            </m:r>
          </m:sup>
          <m:e>
            <m:r>
              <w:rPr>
                <w:rFonts w:ascii="Cambria Math" w:hAnsi="Cambria Math"/>
                <w:lang w:val="en-GB"/>
              </w:rPr>
              <m:t>exp⁡</m:t>
            </m:r>
            <m:d>
              <m:dPr>
                <m:ctrlPr>
                  <w:rPr>
                    <w:rFonts w:ascii="Cambria Math" w:hAnsi="Cambria Math"/>
                    <w:i/>
                  </w:rPr>
                </m:ctrlPr>
              </m:dPr>
              <m:e>
                <m:r>
                  <w:rPr>
                    <w:rFonts w:ascii="Cambria Math" w:hAnsi="Cambria Math"/>
                    <w:lang w:val="en-GB"/>
                  </w:rPr>
                  <m:t>-</m:t>
                </m:r>
                <m:f>
                  <m:fPr>
                    <m:ctrlPr>
                      <w:rPr>
                        <w:rFonts w:ascii="Cambria Math" w:hAnsi="Cambria Math"/>
                        <w:i/>
                      </w:rPr>
                    </m:ctrlPr>
                  </m:fPr>
                  <m:num>
                    <m:r>
                      <w:rPr>
                        <w:rFonts w:ascii="Cambria Math" w:hAnsi="Cambria Math"/>
                        <w:lang w:val="en-GB"/>
                      </w:rPr>
                      <m:t>1</m:t>
                    </m:r>
                  </m:num>
                  <m:den>
                    <m:r>
                      <w:rPr>
                        <w:rFonts w:ascii="Cambria Math" w:hAnsi="Cambria Math"/>
                        <w:lang w:val="en-GB"/>
                      </w:rPr>
                      <m:t>2</m:t>
                    </m:r>
                  </m:den>
                </m:f>
                <m:sSup>
                  <m:sSupPr>
                    <m:ctrlPr>
                      <w:rPr>
                        <w:rFonts w:ascii="Cambria Math" w:hAnsi="Cambria Math"/>
                        <w:i/>
                      </w:rPr>
                    </m:ctrlPr>
                  </m:sSupPr>
                  <m:e>
                    <m:r>
                      <w:rPr>
                        <w:rFonts w:ascii="Cambria Math" w:hAnsi="Cambria Math"/>
                      </w:rPr>
                      <m:t>t</m:t>
                    </m:r>
                  </m:e>
                  <m:sup>
                    <m:r>
                      <w:rPr>
                        <w:rFonts w:ascii="Cambria Math" w:hAnsi="Cambria Math"/>
                        <w:lang w:val="en-GB"/>
                      </w:rPr>
                      <m:t>2</m:t>
                    </m:r>
                  </m:sup>
                </m:sSup>
              </m:e>
            </m:d>
          </m:e>
        </m:nary>
        <m:r>
          <w:rPr>
            <w:rFonts w:ascii="Cambria Math" w:hAnsi="Cambria Math"/>
          </w:rPr>
          <m:t>dt</m:t>
        </m:r>
      </m:oMath>
      <w:r>
        <w:rPr>
          <w:lang w:val="en-GB"/>
        </w:rPr>
        <w:tab/>
        <w:t>(4a)</w:t>
      </w:r>
    </w:p>
    <w:p w14:paraId="372B7E61" w14:textId="77777777" w:rsidR="005B6CB5" w:rsidRDefault="00F65A57">
      <w:pPr>
        <w:pStyle w:val="Equation"/>
        <w:rPr>
          <w:lang w:val="en-GB"/>
        </w:rPr>
      </w:pPr>
      <w:r>
        <w:rPr>
          <w:lang w:val="en-GB"/>
        </w:rPr>
        <w:tab/>
      </w:r>
      <w:r>
        <w:rPr>
          <w:lang w:val="en-GB"/>
        </w:rPr>
        <w:tab/>
      </w:r>
      <m:oMath>
        <m:r>
          <w:rPr>
            <w:rFonts w:ascii="Cambria Math" w:hAnsi="Cambria Math"/>
            <w:lang w:val="en-GB"/>
          </w:rPr>
          <m:t>=</m:t>
        </m:r>
        <m:f>
          <m:fPr>
            <m:ctrlPr>
              <w:rPr>
                <w:rFonts w:ascii="Cambria Math" w:hAnsi="Cambria Math"/>
                <w:i/>
              </w:rPr>
            </m:ctrlPr>
          </m:fPr>
          <m:num>
            <m:r>
              <w:rPr>
                <w:rFonts w:ascii="Cambria Math" w:hAnsi="Cambria Math"/>
                <w:lang w:val="en-GB"/>
              </w:rPr>
              <m:t>1</m:t>
            </m:r>
          </m:num>
          <m:den>
            <m:r>
              <w:rPr>
                <w:rFonts w:ascii="Cambria Math" w:hAnsi="Cambria Math"/>
                <w:lang w:val="en-GB"/>
              </w:rPr>
              <m:t>2</m:t>
            </m:r>
          </m:den>
        </m:f>
        <m:r>
          <m:rPr>
            <m:sty m:val="p"/>
          </m:rPr>
          <w:rPr>
            <w:rFonts w:ascii="Cambria Math" w:hAnsi="Cambria Math"/>
            <w:lang w:val="en-GB"/>
          </w:rPr>
          <m:t>erfc</m:t>
        </m:r>
        <m:d>
          <m:dPr>
            <m:ctrlPr>
              <w:rPr>
                <w:rFonts w:ascii="Cambria Math" w:hAnsi="Cambria Math"/>
              </w:rPr>
            </m:ctrlPr>
          </m:dPr>
          <m:e>
            <m:f>
              <m:fPr>
                <m:ctrlPr>
                  <w:rPr>
                    <w:rFonts w:ascii="Cambria Math" w:hAnsi="Cambria Math"/>
                    <w:i/>
                  </w:rPr>
                </m:ctrlPr>
              </m:fPr>
              <m:num>
                <m:r>
                  <w:rPr>
                    <w:rFonts w:ascii="Cambria Math" w:hAnsi="Cambria Math"/>
                  </w:rPr>
                  <m:t>x</m:t>
                </m:r>
              </m:num>
              <m:den>
                <m:rad>
                  <m:radPr>
                    <m:degHide m:val="1"/>
                    <m:ctrlPr>
                      <w:rPr>
                        <w:rFonts w:ascii="Cambria Math" w:hAnsi="Cambria Math"/>
                        <w:i/>
                      </w:rPr>
                    </m:ctrlPr>
                  </m:radPr>
                  <m:deg/>
                  <m:e>
                    <m:r>
                      <w:rPr>
                        <w:rFonts w:ascii="Cambria Math" w:hAnsi="Cambria Math"/>
                        <w:lang w:val="en-GB"/>
                      </w:rPr>
                      <m:t>2</m:t>
                    </m:r>
                  </m:e>
                </m:rad>
              </m:den>
            </m:f>
          </m:e>
        </m:d>
      </m:oMath>
      <w:r>
        <w:rPr>
          <w:lang w:val="en-GB"/>
        </w:rPr>
        <w:tab/>
        <w:t>(4b)</w:t>
      </w:r>
    </w:p>
    <w:p w14:paraId="1A9C2CE7" w14:textId="77777777" w:rsidR="005B6CB5" w:rsidRDefault="00F65A57">
      <w:pPr>
        <w:rPr>
          <w:lang w:val="en-GB" w:eastAsia="zh-CN"/>
        </w:rPr>
      </w:pPr>
      <w:r>
        <w:rPr>
          <w:rFonts w:hint="eastAsia"/>
          <w:lang w:val="en-GB" w:eastAsia="zh-CN"/>
        </w:rPr>
        <w:t>其中：</w:t>
      </w:r>
    </w:p>
    <w:p w14:paraId="74734F57" w14:textId="77777777" w:rsidR="005B6CB5" w:rsidRDefault="00F65A57">
      <w:pPr>
        <w:pStyle w:val="Equation"/>
        <w:rPr>
          <w:lang w:val="en-GB"/>
        </w:rPr>
      </w:pPr>
      <w:r>
        <w:rPr>
          <w:lang w:val="en-GB"/>
        </w:rPr>
        <w:tab/>
      </w:r>
      <w:r>
        <w:rPr>
          <w:lang w:val="en-GB"/>
        </w:rPr>
        <w:tab/>
      </w:r>
      <m:oMath>
        <m:r>
          <m:rPr>
            <m:sty m:val="p"/>
          </m:rPr>
          <w:rPr>
            <w:rFonts w:ascii="Cambria Math" w:hAnsi="Cambria Math"/>
            <w:lang w:val="en-GB"/>
          </w:rPr>
          <m:t>erfc</m:t>
        </m:r>
        <m:d>
          <m:dPr>
            <m:ctrlPr>
              <w:rPr>
                <w:rFonts w:ascii="Cambria Math" w:hAnsi="Cambria Math"/>
              </w:rPr>
            </m:ctrlPr>
          </m:dPr>
          <m:e>
            <m:r>
              <w:rPr>
                <w:rFonts w:ascii="Cambria Math" w:hAnsi="Cambria Math"/>
              </w:rPr>
              <m:t>x</m:t>
            </m:r>
          </m:e>
        </m:d>
        <m:r>
          <m:rPr>
            <m:sty m:val="p"/>
          </m:rPr>
          <w:rPr>
            <w:rFonts w:ascii="Cambria Math" w:hAnsi="Cambria Math"/>
            <w:lang w:val="en-GB"/>
          </w:rPr>
          <m:t>=</m:t>
        </m:r>
        <m:f>
          <m:fPr>
            <m:ctrlPr>
              <w:rPr>
                <w:rFonts w:ascii="Cambria Math" w:hAnsi="Cambria Math"/>
              </w:rPr>
            </m:ctrlPr>
          </m:fPr>
          <m:num>
            <m:r>
              <m:rPr>
                <m:sty m:val="p"/>
              </m:rPr>
              <w:rPr>
                <w:rFonts w:ascii="Cambria Math" w:hAnsi="Cambria Math"/>
                <w:lang w:val="en-GB"/>
              </w:rPr>
              <m:t>2</m:t>
            </m:r>
          </m:num>
          <m:den>
            <m:rad>
              <m:radPr>
                <m:degHide m:val="1"/>
                <m:ctrlPr>
                  <w:rPr>
                    <w:rFonts w:ascii="Cambria Math" w:hAnsi="Cambria Math"/>
                  </w:rPr>
                </m:ctrlPr>
              </m:radPr>
              <m:deg/>
              <m:e>
                <m:r>
                  <m:rPr>
                    <m:sty m:val="p"/>
                  </m:rPr>
                  <w:rPr>
                    <w:rFonts w:ascii="Cambria Math" w:hAnsi="Cambria Math"/>
                  </w:rPr>
                  <m:t>π</m:t>
                </m:r>
              </m:e>
            </m:rad>
          </m:den>
        </m:f>
        <m:nary>
          <m:naryPr>
            <m:limLoc m:val="undOvr"/>
            <m:ctrlPr>
              <w:rPr>
                <w:rFonts w:ascii="Cambria Math" w:hAnsi="Cambria Math"/>
              </w:rPr>
            </m:ctrlPr>
          </m:naryPr>
          <m:sub>
            <m:r>
              <w:rPr>
                <w:rFonts w:ascii="Cambria Math" w:hAnsi="Cambria Math"/>
              </w:rPr>
              <m:t>x</m:t>
            </m:r>
          </m:sub>
          <m:sup>
            <m:r>
              <m:rPr>
                <m:sty m:val="p"/>
              </m:rPr>
              <w:rPr>
                <w:rFonts w:ascii="Cambria Math" w:hAnsi="Cambria Math"/>
                <w:lang w:val="en-GB"/>
              </w:rPr>
              <m:t>∞</m:t>
            </m:r>
          </m:sup>
          <m:e>
            <m:r>
              <m:rPr>
                <m:sty m:val="p"/>
              </m:rPr>
              <w:rPr>
                <w:rFonts w:ascii="Cambria Math" w:hAnsi="Cambria Math"/>
                <w:lang w:val="en-GB"/>
              </w:rPr>
              <m:t>exp⁡</m:t>
            </m:r>
            <m:d>
              <m:dPr>
                <m:ctrlPr>
                  <w:rPr>
                    <w:rFonts w:ascii="Cambria Math" w:hAnsi="Cambria Math"/>
                  </w:rPr>
                </m:ctrlPr>
              </m:dPr>
              <m:e>
                <m:r>
                  <m:rPr>
                    <m:sty m:val="p"/>
                  </m:rPr>
                  <w:rPr>
                    <w:rFonts w:ascii="Cambria Math" w:hAnsi="Cambria Math"/>
                    <w:lang w:val="en-GB"/>
                  </w:rPr>
                  <m:t>-</m:t>
                </m:r>
                <m:sSup>
                  <m:sSupPr>
                    <m:ctrlPr>
                      <w:rPr>
                        <w:rFonts w:ascii="Cambria Math" w:hAnsi="Cambria Math"/>
                      </w:rPr>
                    </m:ctrlPr>
                  </m:sSupPr>
                  <m:e>
                    <m:r>
                      <w:rPr>
                        <w:rFonts w:ascii="Cambria Math" w:hAnsi="Cambria Math"/>
                      </w:rPr>
                      <m:t>t</m:t>
                    </m:r>
                  </m:e>
                  <m:sup>
                    <m:r>
                      <m:rPr>
                        <m:sty m:val="p"/>
                      </m:rPr>
                      <w:rPr>
                        <w:rFonts w:ascii="Cambria Math" w:hAnsi="Cambria Math"/>
                        <w:lang w:val="en-GB"/>
                      </w:rPr>
                      <m:t>2</m:t>
                    </m:r>
                  </m:sup>
                </m:sSup>
              </m:e>
            </m:d>
          </m:e>
        </m:nary>
        <m:r>
          <w:rPr>
            <w:rFonts w:ascii="Cambria Math" w:hAnsi="Cambria Math"/>
          </w:rPr>
          <m:t>dt</m:t>
        </m:r>
      </m:oMath>
      <w:r>
        <w:rPr>
          <w:lang w:val="en-GB"/>
        </w:rPr>
        <w:tab/>
        <w:t>(4c)</w:t>
      </w:r>
    </w:p>
    <w:p w14:paraId="06B7AA01" w14:textId="77777777" w:rsidR="005B6CB5" w:rsidRDefault="00F65A57">
      <w:pPr>
        <w:tabs>
          <w:tab w:val="clear" w:pos="1191"/>
          <w:tab w:val="clear" w:pos="1588"/>
          <w:tab w:val="clear" w:pos="1985"/>
          <w:tab w:val="center" w:pos="4820"/>
          <w:tab w:val="right" w:pos="9639"/>
        </w:tabs>
        <w:ind w:firstLineChars="200" w:firstLine="480"/>
        <w:rPr>
          <w:lang w:val="en-GB" w:eastAsia="zh-CN"/>
        </w:rPr>
      </w:pPr>
      <w:r>
        <w:rPr>
          <w:rFonts w:asciiTheme="minorEastAsia" w:hAnsiTheme="minorEastAsia" w:hint="eastAsia"/>
          <w:lang w:val="en-GB" w:eastAsia="zh-CN"/>
        </w:rPr>
        <w:t>那么，当</w:t>
      </w:r>
      <w:r>
        <w:rPr>
          <w:rFonts w:eastAsia="Times New Roman"/>
          <w:lang w:val="en-GB" w:eastAsia="zh-CN"/>
        </w:rPr>
        <w:t xml:space="preserve"> </w:t>
      </w:r>
      <m:oMath>
        <m:r>
          <w:rPr>
            <w:rFonts w:ascii="Cambria Math" w:eastAsia="Times New Roman" w:hAnsi="Cambria Math"/>
            <w:lang w:eastAsia="zh-CN"/>
          </w:rPr>
          <m:t>m</m:t>
        </m:r>
        <m:r>
          <w:rPr>
            <w:rFonts w:ascii="Cambria Math" w:eastAsia="Times New Roman" w:hAnsi="Cambria Math"/>
            <w:lang w:val="en-GB" w:eastAsia="zh-CN"/>
          </w:rPr>
          <m:t>≠0</m:t>
        </m:r>
        <m:r>
          <m:rPr>
            <m:sty m:val="p"/>
          </m:rPr>
          <w:rPr>
            <w:rFonts w:ascii="Cambria Math" w:hAnsi="Cambria Math" w:hint="eastAsia"/>
            <w:lang w:val="en-GB" w:eastAsia="zh-CN"/>
          </w:rPr>
          <m:t>和</m:t>
        </m:r>
        <m:r>
          <m:rPr>
            <m:sty m:val="p"/>
          </m:rPr>
          <w:rPr>
            <w:rFonts w:ascii="Cambria Math" w:eastAsia="Times New Roman" w:hAnsi="Cambria Math"/>
            <w:lang w:val="en-GB" w:eastAsia="zh-CN"/>
          </w:rPr>
          <m:t>/</m:t>
        </m:r>
        <m:r>
          <m:rPr>
            <m:sty m:val="p"/>
          </m:rPr>
          <w:rPr>
            <w:rFonts w:ascii="Cambria Math" w:hAnsi="Cambria Math" w:hint="eastAsia"/>
            <w:lang w:val="en-GB" w:eastAsia="zh-CN"/>
          </w:rPr>
          <m:t>或</m:t>
        </m:r>
        <m:r>
          <m:rPr>
            <m:sty m:val="p"/>
          </m:rPr>
          <w:rPr>
            <w:rFonts w:ascii="Cambria Math" w:eastAsia="Times New Roman" w:hAnsi="Cambria Math"/>
          </w:rPr>
          <m:t>σ</m:t>
        </m:r>
        <m:r>
          <w:rPr>
            <w:rFonts w:ascii="Cambria Math" w:eastAsia="Times New Roman" w:hAnsi="Cambria Math"/>
            <w:lang w:val="en-GB" w:eastAsia="zh-CN"/>
          </w:rPr>
          <m:t>≠1</m:t>
        </m:r>
      </m:oMath>
      <w:r>
        <w:rPr>
          <w:rFonts w:asciiTheme="minorEastAsia" w:hAnsiTheme="minorEastAsia" w:hint="eastAsia"/>
          <w:lang w:val="en-GB" w:eastAsia="zh-CN"/>
        </w:rPr>
        <w:t>时，</w:t>
      </w:r>
      <w:r>
        <w:rPr>
          <w:rFonts w:hint="eastAsia"/>
          <w:lang w:val="en-GB" w:eastAsia="zh-CN"/>
        </w:rPr>
        <w:t>正态概率分布的</w:t>
      </w:r>
      <w:r>
        <w:rPr>
          <w:rFonts w:hint="eastAsia"/>
          <w:lang w:val="en-GB" w:eastAsia="zh-CN"/>
        </w:rPr>
        <w:t>CCDF</w:t>
      </w:r>
      <w:r>
        <w:rPr>
          <w:rFonts w:hint="eastAsia"/>
          <w:lang w:val="en-GB" w:eastAsia="zh-CN"/>
        </w:rPr>
        <w:t>为：</w:t>
      </w:r>
    </w:p>
    <w:p w14:paraId="4F01A355" w14:textId="77777777" w:rsidR="005B6CB5" w:rsidRDefault="00F65A57">
      <w:pPr>
        <w:tabs>
          <w:tab w:val="clear" w:pos="1191"/>
          <w:tab w:val="clear" w:pos="1588"/>
          <w:tab w:val="clear" w:pos="1985"/>
          <w:tab w:val="center" w:pos="4820"/>
          <w:tab w:val="right" w:pos="9639"/>
        </w:tabs>
        <w:rPr>
          <w:rFonts w:eastAsia="Times New Roman"/>
          <w:lang w:val="en-GB"/>
        </w:rPr>
      </w:pPr>
      <w:r>
        <w:rPr>
          <w:rFonts w:eastAsia="Times New Roman"/>
          <w:lang w:val="en-GB" w:eastAsia="zh-CN"/>
        </w:rPr>
        <w:tab/>
      </w:r>
      <m:oMath>
        <m:f>
          <m:fPr>
            <m:ctrlPr>
              <w:rPr>
                <w:rFonts w:ascii="Cambria Math" w:eastAsia="Times New Roman" w:hAnsi="Cambria Math"/>
                <w:i/>
              </w:rPr>
            </m:ctrlPr>
          </m:fPr>
          <m:num>
            <m:r>
              <w:rPr>
                <w:rFonts w:ascii="Cambria Math" w:eastAsia="Times New Roman" w:hAnsi="Cambria Math"/>
                <w:lang w:val="en-GB"/>
              </w:rPr>
              <m:t>1</m:t>
            </m:r>
          </m:num>
          <m:den>
            <m:rad>
              <m:radPr>
                <m:degHide m:val="1"/>
                <m:ctrlPr>
                  <w:rPr>
                    <w:rFonts w:ascii="Cambria Math" w:eastAsia="Times New Roman" w:hAnsi="Cambria Math"/>
                    <w:i/>
                  </w:rPr>
                </m:ctrlPr>
              </m:radPr>
              <m:deg/>
              <m:e>
                <m:r>
                  <w:rPr>
                    <w:rFonts w:ascii="Cambria Math" w:eastAsia="Times New Roman" w:hAnsi="Cambria Math"/>
                    <w:lang w:val="en-GB"/>
                  </w:rPr>
                  <m:t>2</m:t>
                </m:r>
                <m:r>
                  <m:rPr>
                    <m:sty m:val="p"/>
                  </m:rPr>
                  <w:rPr>
                    <w:rFonts w:ascii="Cambria Math" w:eastAsia="Times New Roman" w:hAnsi="Cambria Math"/>
                  </w:rPr>
                  <m:t>π</m:t>
                </m:r>
                <m:sSup>
                  <m:sSupPr>
                    <m:ctrlPr>
                      <w:rPr>
                        <w:rFonts w:ascii="Cambria Math" w:eastAsia="Times New Roman" w:hAnsi="Cambria Math"/>
                        <w:i/>
                      </w:rPr>
                    </m:ctrlPr>
                  </m:sSupPr>
                  <m:e>
                    <m:r>
                      <m:rPr>
                        <m:sty m:val="p"/>
                      </m:rPr>
                      <w:rPr>
                        <w:rFonts w:ascii="Cambria Math" w:eastAsia="Times New Roman" w:hAnsi="Cambria Math"/>
                      </w:rPr>
                      <m:t>σ</m:t>
                    </m:r>
                  </m:e>
                  <m:sup>
                    <m:r>
                      <w:rPr>
                        <w:rFonts w:ascii="Cambria Math" w:eastAsia="Times New Roman" w:hAnsi="Cambria Math"/>
                        <w:lang w:val="en-GB"/>
                      </w:rPr>
                      <m:t>2</m:t>
                    </m:r>
                  </m:sup>
                </m:sSup>
              </m:e>
            </m:rad>
          </m:den>
        </m:f>
        <m:nary>
          <m:naryPr>
            <m:limLoc m:val="subSup"/>
            <m:ctrlPr>
              <w:rPr>
                <w:rFonts w:ascii="Cambria Math" w:eastAsia="Times New Roman" w:hAnsi="Cambria Math"/>
                <w:i/>
              </w:rPr>
            </m:ctrlPr>
          </m:naryPr>
          <m:sub>
            <m:r>
              <w:rPr>
                <w:rFonts w:ascii="Cambria Math" w:eastAsia="Times New Roman" w:hAnsi="Cambria Math"/>
              </w:rPr>
              <m:t>x</m:t>
            </m:r>
          </m:sub>
          <m:sup>
            <m:r>
              <w:rPr>
                <w:rFonts w:ascii="Cambria Math" w:eastAsia="Times New Roman" w:hAnsi="Cambria Math"/>
                <w:lang w:val="en-GB"/>
              </w:rPr>
              <m:t>∞</m:t>
            </m:r>
          </m:sup>
          <m:e>
            <m:func>
              <m:funcPr>
                <m:ctrlPr>
                  <w:rPr>
                    <w:rFonts w:ascii="Cambria Math" w:eastAsia="Times New Roman" w:hAnsi="Cambria Math"/>
                    <w:i/>
                  </w:rPr>
                </m:ctrlPr>
              </m:funcPr>
              <m:fName>
                <m:r>
                  <m:rPr>
                    <m:sty m:val="p"/>
                  </m:rPr>
                  <w:rPr>
                    <w:rFonts w:ascii="Cambria Math" w:eastAsia="Times New Roman" w:hAnsi="Cambria Math"/>
                    <w:lang w:val="en-GB"/>
                  </w:rPr>
                  <m:t>exp</m:t>
                </m:r>
              </m:fName>
              <m:e>
                <m:d>
                  <m:dPr>
                    <m:ctrlPr>
                      <w:rPr>
                        <w:rFonts w:ascii="Cambria Math" w:eastAsia="Times New Roman" w:hAnsi="Cambria Math"/>
                        <w:i/>
                      </w:rPr>
                    </m:ctrlPr>
                  </m:dPr>
                  <m:e>
                    <m:r>
                      <w:rPr>
                        <w:rFonts w:ascii="Cambria Math" w:eastAsia="Times New Roman" w:hAnsi="Cambria Math"/>
                        <w:lang w:val="en-GB"/>
                      </w:rPr>
                      <m:t>-</m:t>
                    </m:r>
                    <m:f>
                      <m:fPr>
                        <m:ctrlPr>
                          <w:rPr>
                            <w:rFonts w:ascii="Cambria Math" w:eastAsia="Times New Roman" w:hAnsi="Cambria Math"/>
                            <w:i/>
                          </w:rPr>
                        </m:ctrlPr>
                      </m:fPr>
                      <m:num>
                        <m:r>
                          <w:rPr>
                            <w:rFonts w:ascii="Cambria Math" w:eastAsia="Times New Roman" w:hAnsi="Cambria Math"/>
                            <w:lang w:val="en-GB"/>
                          </w:rPr>
                          <m:t>1</m:t>
                        </m:r>
                      </m:num>
                      <m:den>
                        <m:r>
                          <w:rPr>
                            <w:rFonts w:ascii="Cambria Math" w:eastAsia="Times New Roman" w:hAnsi="Cambria Math"/>
                            <w:lang w:val="en-GB"/>
                          </w:rPr>
                          <m:t>2</m:t>
                        </m:r>
                      </m:den>
                    </m:f>
                    <m:sSup>
                      <m:sSupPr>
                        <m:ctrlPr>
                          <w:rPr>
                            <w:rFonts w:ascii="Cambria Math" w:eastAsia="Times New Roman" w:hAnsi="Cambria Math"/>
                            <w:i/>
                          </w:rPr>
                        </m:ctrlPr>
                      </m:sSupPr>
                      <m:e>
                        <m:d>
                          <m:dPr>
                            <m:ctrlPr>
                              <w:rPr>
                                <w:rFonts w:ascii="Cambria Math" w:eastAsia="Times New Roman" w:hAnsi="Cambria Math"/>
                                <w:i/>
                              </w:rPr>
                            </m:ctrlPr>
                          </m:dPr>
                          <m:e>
                            <m:f>
                              <m:fPr>
                                <m:ctrlPr>
                                  <w:rPr>
                                    <w:rFonts w:ascii="Cambria Math" w:eastAsia="Times New Roman" w:hAnsi="Cambria Math"/>
                                    <w:i/>
                                  </w:rPr>
                                </m:ctrlPr>
                              </m:fPr>
                              <m:num>
                                <m:r>
                                  <w:rPr>
                                    <w:rFonts w:ascii="Cambria Math" w:eastAsia="Times New Roman" w:hAnsi="Cambria Math"/>
                                  </w:rPr>
                                  <m:t>t</m:t>
                                </m:r>
                                <m:r>
                                  <w:rPr>
                                    <w:rFonts w:ascii="Cambria Math" w:eastAsia="Times New Roman" w:hAnsi="Cambria Math"/>
                                    <w:lang w:val="en-GB"/>
                                  </w:rPr>
                                  <m:t>-</m:t>
                                </m:r>
                                <m:r>
                                  <w:rPr>
                                    <w:rFonts w:ascii="Cambria Math" w:eastAsia="Times New Roman" w:hAnsi="Cambria Math"/>
                                  </w:rPr>
                                  <m:t>m</m:t>
                                </m:r>
                              </m:num>
                              <m:den>
                                <m:r>
                                  <m:rPr>
                                    <m:sty m:val="p"/>
                                  </m:rPr>
                                  <w:rPr>
                                    <w:rFonts w:ascii="Cambria Math" w:eastAsia="Times New Roman" w:hAnsi="Cambria Math"/>
                                  </w:rPr>
                                  <m:t>σ</m:t>
                                </m:r>
                              </m:den>
                            </m:f>
                          </m:e>
                        </m:d>
                      </m:e>
                      <m:sup>
                        <m:r>
                          <w:rPr>
                            <w:rFonts w:ascii="Cambria Math" w:eastAsia="Times New Roman" w:hAnsi="Cambria Math"/>
                            <w:lang w:val="en-GB"/>
                          </w:rPr>
                          <m:t>2</m:t>
                        </m:r>
                      </m:sup>
                    </m:sSup>
                  </m:e>
                </m:d>
              </m:e>
            </m:func>
            <m:r>
              <w:rPr>
                <w:rFonts w:ascii="Cambria Math" w:eastAsia="Times New Roman" w:hAnsi="Cambria Math"/>
                <w:lang w:val="en-GB"/>
              </w:rPr>
              <m:t xml:space="preserve"> </m:t>
            </m:r>
            <m:r>
              <w:rPr>
                <w:rFonts w:ascii="Cambria Math" w:eastAsia="Times New Roman" w:hAnsi="Cambria Math"/>
              </w:rPr>
              <m:t>dt</m:t>
            </m:r>
            <m:r>
              <w:rPr>
                <w:rFonts w:ascii="Cambria Math" w:eastAsia="Times New Roman" w:hAnsi="Cambria Math"/>
                <w:lang w:val="en-GB"/>
              </w:rPr>
              <m:t>=</m:t>
            </m:r>
            <m:f>
              <m:fPr>
                <m:ctrlPr>
                  <w:rPr>
                    <w:rFonts w:ascii="Cambria Math" w:eastAsia="Times New Roman" w:hAnsi="Cambria Math"/>
                    <w:i/>
                  </w:rPr>
                </m:ctrlPr>
              </m:fPr>
              <m:num>
                <m:r>
                  <w:rPr>
                    <w:rFonts w:ascii="Cambria Math" w:eastAsia="Times New Roman" w:hAnsi="Cambria Math"/>
                    <w:lang w:val="en-GB"/>
                  </w:rPr>
                  <m:t>1</m:t>
                </m:r>
              </m:num>
              <m:den>
                <m:rad>
                  <m:radPr>
                    <m:degHide m:val="1"/>
                    <m:ctrlPr>
                      <w:rPr>
                        <w:rFonts w:ascii="Cambria Math" w:eastAsia="Times New Roman" w:hAnsi="Cambria Math"/>
                        <w:i/>
                      </w:rPr>
                    </m:ctrlPr>
                  </m:radPr>
                  <m:deg/>
                  <m:e>
                    <m:r>
                      <w:rPr>
                        <w:rFonts w:ascii="Cambria Math" w:eastAsia="Times New Roman" w:hAnsi="Cambria Math"/>
                        <w:lang w:val="en-GB"/>
                      </w:rPr>
                      <m:t>2</m:t>
                    </m:r>
                    <m:r>
                      <w:rPr>
                        <w:rFonts w:ascii="Cambria Math" w:eastAsia="Times New Roman" w:hAnsi="Cambria Math"/>
                      </w:rPr>
                      <m:t>π</m:t>
                    </m:r>
                  </m:e>
                </m:rad>
              </m:den>
            </m:f>
            <m:nary>
              <m:naryPr>
                <m:limLoc m:val="subSup"/>
                <m:ctrlPr>
                  <w:rPr>
                    <w:rFonts w:ascii="Cambria Math" w:eastAsia="Times New Roman" w:hAnsi="Cambria Math"/>
                    <w:i/>
                  </w:rPr>
                </m:ctrlPr>
              </m:naryPr>
              <m:sub>
                <m:r>
                  <w:rPr>
                    <w:rFonts w:ascii="Cambria Math" w:eastAsia="Times New Roman" w:hAnsi="Cambria Math"/>
                    <w:lang w:val="en-GB"/>
                  </w:rPr>
                  <m:t>(</m:t>
                </m:r>
                <m:r>
                  <w:rPr>
                    <w:rFonts w:ascii="Cambria Math" w:eastAsia="Times New Roman" w:hAnsi="Cambria Math"/>
                  </w:rPr>
                  <m:t>x</m:t>
                </m:r>
                <m:r>
                  <w:rPr>
                    <w:rFonts w:ascii="Cambria Math" w:eastAsia="Times New Roman" w:hAnsi="Cambria Math"/>
                    <w:lang w:val="en-GB"/>
                  </w:rPr>
                  <m:t>-</m:t>
                </m:r>
                <m:r>
                  <w:rPr>
                    <w:rFonts w:ascii="Cambria Math" w:eastAsia="Times New Roman" w:hAnsi="Cambria Math"/>
                  </w:rPr>
                  <m:t>m</m:t>
                </m:r>
                <m:r>
                  <w:rPr>
                    <w:rFonts w:ascii="Cambria Math" w:eastAsia="Times New Roman" w:hAnsi="Cambria Math"/>
                    <w:lang w:val="en-GB"/>
                  </w:rPr>
                  <m:t>)/</m:t>
                </m:r>
                <m:r>
                  <m:rPr>
                    <m:sty m:val="p"/>
                  </m:rPr>
                  <w:rPr>
                    <w:rFonts w:ascii="Cambria Math" w:eastAsia="Times New Roman" w:hAnsi="Cambria Math"/>
                  </w:rPr>
                  <m:t>σ</m:t>
                </m:r>
              </m:sub>
              <m:sup>
                <m:r>
                  <w:rPr>
                    <w:rFonts w:ascii="Cambria Math" w:eastAsia="Times New Roman" w:hAnsi="Cambria Math"/>
                    <w:lang w:val="en-GB"/>
                  </w:rPr>
                  <m:t>∞</m:t>
                </m:r>
              </m:sup>
              <m:e>
                <m:func>
                  <m:funcPr>
                    <m:ctrlPr>
                      <w:rPr>
                        <w:rFonts w:ascii="Cambria Math" w:eastAsia="Times New Roman" w:hAnsi="Cambria Math"/>
                      </w:rPr>
                    </m:ctrlPr>
                  </m:funcPr>
                  <m:fName>
                    <m:r>
                      <m:rPr>
                        <m:sty m:val="p"/>
                      </m:rPr>
                      <w:rPr>
                        <w:rFonts w:ascii="Cambria Math" w:eastAsia="Times New Roman" w:hAnsi="Cambria Math"/>
                        <w:lang w:val="en-GB"/>
                      </w:rPr>
                      <m:t>exp</m:t>
                    </m:r>
                  </m:fName>
                  <m:e>
                    <m:d>
                      <m:dPr>
                        <m:ctrlPr>
                          <w:rPr>
                            <w:rFonts w:ascii="Cambria Math" w:eastAsia="Times New Roman" w:hAnsi="Cambria Math"/>
                            <w:i/>
                          </w:rPr>
                        </m:ctrlPr>
                      </m:dPr>
                      <m:e>
                        <m:r>
                          <w:rPr>
                            <w:rFonts w:ascii="Cambria Math" w:eastAsia="Times New Roman" w:hAnsi="Cambria Math"/>
                            <w:lang w:val="en-GB"/>
                          </w:rPr>
                          <m:t>-</m:t>
                        </m:r>
                        <m:f>
                          <m:fPr>
                            <m:ctrlPr>
                              <w:rPr>
                                <w:rFonts w:ascii="Cambria Math" w:eastAsia="Times New Roman" w:hAnsi="Cambria Math"/>
                                <w:i/>
                              </w:rPr>
                            </m:ctrlPr>
                          </m:fPr>
                          <m:num>
                            <m:r>
                              <w:rPr>
                                <w:rFonts w:ascii="Cambria Math" w:eastAsia="Times New Roman" w:hAnsi="Cambria Math"/>
                                <w:lang w:val="en-GB"/>
                              </w:rPr>
                              <m:t>1</m:t>
                            </m:r>
                          </m:num>
                          <m:den>
                            <m:r>
                              <w:rPr>
                                <w:rFonts w:ascii="Cambria Math" w:eastAsia="Times New Roman" w:hAnsi="Cambria Math"/>
                                <w:lang w:val="en-GB"/>
                              </w:rPr>
                              <m:t>2</m:t>
                            </m:r>
                          </m:den>
                        </m:f>
                        <m:sSup>
                          <m:sSupPr>
                            <m:ctrlPr>
                              <w:rPr>
                                <w:rFonts w:ascii="Cambria Math" w:eastAsia="Times New Roman" w:hAnsi="Cambria Math"/>
                                <w:i/>
                              </w:rPr>
                            </m:ctrlPr>
                          </m:sSupPr>
                          <m:e>
                            <m:r>
                              <w:rPr>
                                <w:rFonts w:ascii="Cambria Math" w:eastAsia="Times New Roman" w:hAnsi="Cambria Math"/>
                              </w:rPr>
                              <m:t>t</m:t>
                            </m:r>
                          </m:e>
                          <m:sup>
                            <m:r>
                              <w:rPr>
                                <w:rFonts w:ascii="Cambria Math" w:eastAsia="Times New Roman" w:hAnsi="Cambria Math"/>
                                <w:lang w:val="en-GB"/>
                              </w:rPr>
                              <m:t>2</m:t>
                            </m:r>
                          </m:sup>
                        </m:sSup>
                      </m:e>
                    </m:d>
                  </m:e>
                </m:func>
                <m:r>
                  <w:rPr>
                    <w:rFonts w:ascii="Cambria Math" w:eastAsia="Times New Roman" w:hAnsi="Cambria Math"/>
                  </w:rPr>
                  <m:t>dt</m:t>
                </m:r>
              </m:e>
            </m:nary>
            <m:r>
              <w:rPr>
                <w:rFonts w:ascii="Cambria Math" w:eastAsia="Times New Roman" w:hAnsi="Cambria Math"/>
                <w:lang w:val="en-GB"/>
              </w:rPr>
              <m:t>=</m:t>
            </m:r>
            <m:r>
              <w:rPr>
                <w:rFonts w:ascii="Cambria Math" w:eastAsia="Times New Roman" w:hAnsi="Cambria Math"/>
              </w:rPr>
              <m:t>Q</m:t>
            </m:r>
            <m:r>
              <w:rPr>
                <w:rFonts w:ascii="Cambria Math" w:eastAsia="Times New Roman" w:hAnsi="Cambria Math"/>
                <w:lang w:val="en-GB"/>
              </w:rPr>
              <m:t>(</m:t>
            </m:r>
            <m:f>
              <m:fPr>
                <m:ctrlPr>
                  <w:rPr>
                    <w:rFonts w:ascii="Cambria Math" w:eastAsia="Times New Roman" w:hAnsi="Cambria Math"/>
                    <w:i/>
                  </w:rPr>
                </m:ctrlPr>
              </m:fPr>
              <m:num>
                <m:r>
                  <w:rPr>
                    <w:rFonts w:ascii="Cambria Math" w:eastAsia="Times New Roman" w:hAnsi="Cambria Math"/>
                  </w:rPr>
                  <m:t>x</m:t>
                </m:r>
                <m:r>
                  <w:rPr>
                    <w:rFonts w:ascii="Cambria Math" w:eastAsia="Times New Roman" w:hAnsi="Cambria Math"/>
                    <w:lang w:val="en-GB"/>
                  </w:rPr>
                  <m:t>-</m:t>
                </m:r>
                <m:r>
                  <w:rPr>
                    <w:rFonts w:ascii="Cambria Math" w:eastAsia="Times New Roman" w:hAnsi="Cambria Math"/>
                  </w:rPr>
                  <m:t>m</m:t>
                </m:r>
              </m:num>
              <m:den>
                <m:r>
                  <m:rPr>
                    <m:sty m:val="p"/>
                  </m:rPr>
                  <w:rPr>
                    <w:rFonts w:ascii="Cambria Math" w:eastAsia="Times New Roman" w:hAnsi="Cambria Math"/>
                  </w:rPr>
                  <m:t>σ</m:t>
                </m:r>
              </m:den>
            </m:f>
            <m:r>
              <w:rPr>
                <w:rFonts w:ascii="Cambria Math" w:eastAsia="Times New Roman" w:hAnsi="Cambria Math"/>
                <w:lang w:val="en-GB"/>
              </w:rPr>
              <m:t>)</m:t>
            </m:r>
          </m:e>
        </m:nary>
      </m:oMath>
      <w:r>
        <w:rPr>
          <w:rFonts w:eastAsia="Times New Roman"/>
          <w:lang w:val="en-GB"/>
        </w:rPr>
        <w:tab/>
        <w:t>(4d)</w:t>
      </w:r>
    </w:p>
    <w:p w14:paraId="1A0B647D" w14:textId="400FF85C" w:rsidR="00D969AA" w:rsidRPr="00C3034C" w:rsidRDefault="00D969AA" w:rsidP="00D969AA">
      <w:pPr>
        <w:ind w:firstLineChars="200" w:firstLine="480"/>
        <w:rPr>
          <w:lang w:val="en-GB"/>
        </w:rPr>
      </w:pPr>
      <w:r>
        <w:rPr>
          <w:rFonts w:hint="eastAsia"/>
          <w:lang w:val="en-GB" w:eastAsia="zh-CN"/>
        </w:rPr>
        <w:t>注意</w:t>
      </w:r>
      <m:oMath>
        <m:r>
          <w:rPr>
            <w:rFonts w:ascii="Cambria Math" w:hAnsi="Cambria Math"/>
            <w:lang w:val="en-GB"/>
          </w:rPr>
          <m:t>F</m:t>
        </m:r>
        <m:d>
          <m:dPr>
            <m:ctrlPr>
              <w:rPr>
                <w:rFonts w:ascii="Cambria Math" w:hAnsi="Cambria Math"/>
                <w:i/>
                <w:lang w:val="en-GB"/>
              </w:rPr>
            </m:ctrlPr>
          </m:dPr>
          <m:e>
            <m:r>
              <w:rPr>
                <w:rFonts w:ascii="Cambria Math" w:hAnsi="Cambria Math"/>
                <w:lang w:val="en-GB"/>
              </w:rPr>
              <m:t>x</m:t>
            </m:r>
          </m:e>
        </m:d>
        <m:r>
          <w:rPr>
            <w:rFonts w:ascii="Cambria Math" w:hAnsi="Cambria Math"/>
            <w:lang w:val="en-GB"/>
          </w:rPr>
          <m:t>+</m:t>
        </m:r>
        <m:r>
          <m:rPr>
            <m:sty m:val="p"/>
          </m:rPr>
          <w:rPr>
            <w:rFonts w:ascii="Cambria Math" w:hAnsi="Cambria Math"/>
            <w:lang w:val="en-GB"/>
          </w:rPr>
          <m:t>Q</m:t>
        </m:r>
        <m:d>
          <m:dPr>
            <m:ctrlPr>
              <w:rPr>
                <w:rFonts w:ascii="Cambria Math" w:hAnsi="Cambria Math"/>
                <w:i/>
                <w:lang w:val="en-GB"/>
              </w:rPr>
            </m:ctrlPr>
          </m:dPr>
          <m:e>
            <m:r>
              <w:rPr>
                <w:rFonts w:ascii="Cambria Math" w:hAnsi="Cambria Math"/>
                <w:lang w:val="en-GB"/>
              </w:rPr>
              <m:t>x</m:t>
            </m:r>
          </m:e>
        </m:d>
        <m:r>
          <w:rPr>
            <w:rFonts w:ascii="Cambria Math" w:hAnsi="Cambria Math"/>
            <w:lang w:val="en-GB"/>
          </w:rPr>
          <m:t xml:space="preserve">=1, </m:t>
        </m:r>
      </m:oMath>
      <w:r w:rsidRPr="00C3034C">
        <w:rPr>
          <w:lang w:val="en-GB"/>
        </w:rPr>
        <w:t xml:space="preserve"> </w:t>
      </w:r>
      <m:oMath>
        <m:r>
          <w:rPr>
            <w:rFonts w:ascii="Cambria Math" w:hAnsi="Cambria Math"/>
            <w:lang w:val="en-GB"/>
          </w:rPr>
          <m:t>F</m:t>
        </m:r>
        <m:d>
          <m:dPr>
            <m:ctrlPr>
              <w:rPr>
                <w:rFonts w:ascii="Cambria Math" w:hAnsi="Cambria Math"/>
                <w:i/>
                <w:lang w:val="en-GB"/>
              </w:rPr>
            </m:ctrlPr>
          </m:dPr>
          <m:e>
            <m:r>
              <w:rPr>
                <w:rFonts w:ascii="Cambria Math" w:hAnsi="Cambria Math"/>
                <w:lang w:val="en-GB"/>
              </w:rPr>
              <m:t>-x</m:t>
            </m:r>
          </m:e>
        </m:d>
        <m:r>
          <w:rPr>
            <w:rFonts w:ascii="Cambria Math" w:hAnsi="Cambria Math"/>
            <w:lang w:val="en-GB"/>
          </w:rPr>
          <m:t>=</m:t>
        </m:r>
        <m:r>
          <m:rPr>
            <m:sty m:val="p"/>
          </m:rPr>
          <w:rPr>
            <w:rFonts w:ascii="Cambria Math" w:hAnsi="Cambria Math"/>
            <w:lang w:val="en-GB"/>
          </w:rPr>
          <m:t>Q</m:t>
        </m:r>
        <m:d>
          <m:dPr>
            <m:ctrlPr>
              <w:rPr>
                <w:rFonts w:ascii="Cambria Math" w:hAnsi="Cambria Math"/>
                <w:i/>
                <w:lang w:val="en-GB"/>
              </w:rPr>
            </m:ctrlPr>
          </m:dPr>
          <m:e>
            <m:r>
              <w:rPr>
                <w:rFonts w:ascii="Cambria Math" w:hAnsi="Cambria Math"/>
                <w:lang w:val="en-GB"/>
              </w:rPr>
              <m:t>x</m:t>
            </m:r>
          </m:e>
        </m:d>
        <m:r>
          <w:rPr>
            <w:rFonts w:ascii="Cambria Math" w:hAnsi="Cambria Math"/>
            <w:lang w:val="en-GB"/>
          </w:rPr>
          <m:t xml:space="preserve">, </m:t>
        </m:r>
      </m:oMath>
      <w:r>
        <w:rPr>
          <w:rFonts w:hint="eastAsia"/>
          <w:lang w:val="en-GB" w:eastAsia="zh-CN"/>
        </w:rPr>
        <w:t>和</w:t>
      </w:r>
      <m:oMath>
        <m:func>
          <m:funcPr>
            <m:ctrlPr>
              <w:rPr>
                <w:rFonts w:ascii="Cambria Math" w:hAnsi="Cambria Math"/>
                <w:lang w:val="en-GB"/>
              </w:rPr>
            </m:ctrlPr>
          </m:funcPr>
          <m:fName>
            <m:r>
              <m:rPr>
                <m:sty m:val="p"/>
              </m:rPr>
              <w:rPr>
                <w:rFonts w:ascii="Cambria Math" w:hAnsi="Cambria Math"/>
                <w:lang w:val="en-GB"/>
              </w:rPr>
              <m:t>erf</m:t>
            </m:r>
          </m:fName>
          <m:e>
            <m:d>
              <m:dPr>
                <m:ctrlPr>
                  <w:rPr>
                    <w:rFonts w:ascii="Cambria Math" w:hAnsi="Cambria Math"/>
                    <w:i/>
                    <w:lang w:val="en-GB"/>
                  </w:rPr>
                </m:ctrlPr>
              </m:dPr>
              <m:e>
                <m:r>
                  <w:rPr>
                    <w:rFonts w:ascii="Cambria Math" w:hAnsi="Cambria Math"/>
                    <w:lang w:val="en-GB"/>
                  </w:rPr>
                  <m:t>x</m:t>
                </m:r>
              </m:e>
            </m:d>
          </m:e>
        </m:func>
        <m:r>
          <w:rPr>
            <w:rFonts w:ascii="Cambria Math" w:hAnsi="Cambria Math"/>
            <w:lang w:val="en-GB"/>
          </w:rPr>
          <m:t>+</m:t>
        </m:r>
        <m:r>
          <m:rPr>
            <m:sty m:val="p"/>
          </m:rPr>
          <w:rPr>
            <w:rFonts w:ascii="Cambria Math" w:hAnsi="Cambria Math"/>
            <w:lang w:val="en-GB"/>
          </w:rPr>
          <m:t>erfc</m:t>
        </m:r>
        <m:d>
          <m:dPr>
            <m:ctrlPr>
              <w:rPr>
                <w:rFonts w:ascii="Cambria Math" w:hAnsi="Cambria Math"/>
                <w:lang w:val="en-GB"/>
              </w:rPr>
            </m:ctrlPr>
          </m:dPr>
          <m:e>
            <m:r>
              <w:rPr>
                <w:rFonts w:ascii="Cambria Math" w:hAnsi="Cambria Math"/>
                <w:lang w:val="en-GB"/>
              </w:rPr>
              <m:t>x</m:t>
            </m:r>
          </m:e>
        </m:d>
        <m:r>
          <w:rPr>
            <w:rFonts w:ascii="Cambria Math" w:hAnsi="Cambria Math"/>
            <w:lang w:val="en-GB"/>
          </w:rPr>
          <m:t>=1</m:t>
        </m:r>
      </m:oMath>
      <w:r>
        <w:rPr>
          <w:rFonts w:hint="eastAsia"/>
          <w:lang w:val="en-GB" w:eastAsia="zh-CN"/>
        </w:rPr>
        <w:t>。</w:t>
      </w:r>
    </w:p>
    <w:p w14:paraId="1A1000C0" w14:textId="77777777" w:rsidR="005B6CB5" w:rsidRDefault="00F65A57">
      <w:pPr>
        <w:ind w:firstLineChars="200" w:firstLine="480"/>
        <w:rPr>
          <w:lang w:val="en-GB" w:eastAsia="zh-CN"/>
        </w:rPr>
      </w:pPr>
      <w:r>
        <w:rPr>
          <w:rFonts w:hint="eastAsia"/>
          <w:lang w:val="en-GB" w:eastAsia="zh-CN"/>
        </w:rPr>
        <w:lastRenderedPageBreak/>
        <w:t>逆累积分布函数</w:t>
      </w:r>
      <m:oMath>
        <m:r>
          <w:rPr>
            <w:rFonts w:ascii="Cambria Math" w:hAnsi="Cambria Math"/>
            <w:lang w:eastAsia="zh-CN"/>
          </w:rPr>
          <m:t>x</m:t>
        </m:r>
        <m:r>
          <w:rPr>
            <w:rFonts w:ascii="Cambria Math" w:hAnsi="Cambria Math"/>
            <w:lang w:val="en-GB" w:eastAsia="zh-CN"/>
          </w:rPr>
          <m:t>=</m:t>
        </m:r>
        <m:sSup>
          <m:sSupPr>
            <m:ctrlPr>
              <w:rPr>
                <w:rFonts w:ascii="Cambria Math" w:hAnsi="Cambria Math"/>
                <w:i/>
              </w:rPr>
            </m:ctrlPr>
          </m:sSupPr>
          <m:e>
            <m:r>
              <w:rPr>
                <w:rFonts w:ascii="Cambria Math" w:hAnsi="Cambria Math"/>
                <w:lang w:eastAsia="zh-CN"/>
              </w:rPr>
              <m:t>F</m:t>
            </m:r>
          </m:e>
          <m:sup>
            <m:r>
              <w:rPr>
                <w:rFonts w:ascii="Cambria Math" w:hAnsi="Cambria Math"/>
                <w:lang w:val="en-GB" w:eastAsia="zh-CN"/>
              </w:rPr>
              <m:t>-1</m:t>
            </m:r>
          </m:sup>
        </m:sSup>
        <m:r>
          <w:rPr>
            <w:rFonts w:ascii="Cambria Math" w:hAnsi="Cambria Math"/>
            <w:lang w:val="en-GB" w:eastAsia="zh-CN"/>
          </w:rPr>
          <m:t>(p)</m:t>
        </m:r>
      </m:oMath>
      <w:r>
        <w:rPr>
          <w:rFonts w:hint="eastAsia"/>
          <w:lang w:val="en-GB" w:eastAsia="zh-CN"/>
        </w:rPr>
        <w:t>中</w:t>
      </w:r>
      <m:oMath>
        <m:r>
          <w:rPr>
            <w:rFonts w:ascii="Cambria Math" w:hAnsi="Cambria Math"/>
            <w:lang w:eastAsia="zh-CN"/>
          </w:rPr>
          <m:t>x</m:t>
        </m:r>
      </m:oMath>
      <w:r>
        <w:rPr>
          <w:rFonts w:hint="eastAsia"/>
          <w:lang w:eastAsia="zh-CN"/>
        </w:rPr>
        <w:t>的值为</w:t>
      </w:r>
      <m:oMath>
        <m:r>
          <w:rPr>
            <w:rFonts w:ascii="Cambria Math" w:hAnsi="Cambria Math"/>
            <w:lang w:eastAsia="zh-CN"/>
          </w:rPr>
          <m:t>F</m:t>
        </m:r>
        <m:d>
          <m:dPr>
            <m:ctrlPr>
              <w:rPr>
                <w:rFonts w:ascii="Cambria Math" w:hAnsi="Cambria Math"/>
                <w:i/>
              </w:rPr>
            </m:ctrlPr>
          </m:dPr>
          <m:e>
            <m:r>
              <w:rPr>
                <w:rFonts w:ascii="Cambria Math" w:hAnsi="Cambria Math"/>
                <w:lang w:eastAsia="zh-CN"/>
              </w:rPr>
              <m:t>x</m:t>
            </m:r>
          </m:e>
        </m:d>
        <m:r>
          <w:rPr>
            <w:rFonts w:ascii="Cambria Math" w:hAnsi="Cambria Math"/>
            <w:lang w:val="en-GB" w:eastAsia="zh-CN"/>
          </w:rPr>
          <m:t>=</m:t>
        </m:r>
        <m:r>
          <w:rPr>
            <w:rFonts w:ascii="Cambria Math" w:hAnsi="Cambria Math"/>
            <w:lang w:eastAsia="zh-CN"/>
          </w:rPr>
          <m:t>p</m:t>
        </m:r>
      </m:oMath>
      <w:r>
        <w:rPr>
          <w:rFonts w:hint="eastAsia"/>
          <w:lang w:eastAsia="zh-CN"/>
        </w:rPr>
        <w:t>，逆余补累积分布函数</w:t>
      </w:r>
      <m:oMath>
        <m:r>
          <w:rPr>
            <w:rFonts w:ascii="Cambria Math" w:hAnsi="Cambria Math"/>
            <w:lang w:eastAsia="zh-CN"/>
          </w:rPr>
          <m:t>x</m:t>
        </m:r>
        <m:r>
          <w:rPr>
            <w:rFonts w:ascii="Cambria Math" w:hAnsi="Cambria Math"/>
            <w:lang w:val="en-GB" w:eastAsia="zh-CN"/>
          </w:rPr>
          <m:t>=</m:t>
        </m:r>
        <m:sSup>
          <m:sSupPr>
            <m:ctrlPr>
              <w:rPr>
                <w:rFonts w:ascii="Cambria Math" w:hAnsi="Cambria Math"/>
                <w:i/>
              </w:rPr>
            </m:ctrlPr>
          </m:sSupPr>
          <m:e>
            <m:r>
              <m:rPr>
                <m:sty m:val="p"/>
              </m:rPr>
              <w:rPr>
                <w:rFonts w:ascii="Cambria Math" w:hAnsi="Cambria Math"/>
                <w:lang w:val="en-GB" w:eastAsia="zh-CN"/>
              </w:rPr>
              <m:t>Q</m:t>
            </m:r>
          </m:e>
          <m:sup>
            <m:r>
              <w:rPr>
                <w:rFonts w:ascii="Cambria Math" w:hAnsi="Cambria Math"/>
                <w:lang w:val="en-GB" w:eastAsia="zh-CN"/>
              </w:rPr>
              <m:t>-1</m:t>
            </m:r>
          </m:sup>
        </m:sSup>
        <m:d>
          <m:dPr>
            <m:ctrlPr>
              <w:rPr>
                <w:rFonts w:ascii="Cambria Math" w:hAnsi="Cambria Math"/>
                <w:i/>
                <w:lang w:val="en-GB"/>
              </w:rPr>
            </m:ctrlPr>
          </m:dPr>
          <m:e>
            <m:r>
              <w:rPr>
                <w:rFonts w:ascii="Cambria Math" w:hAnsi="Cambria Math"/>
                <w:lang w:eastAsia="zh-CN"/>
              </w:rPr>
              <m:t>p</m:t>
            </m:r>
          </m:e>
        </m:d>
        <m:r>
          <m:rPr>
            <m:sty m:val="p"/>
          </m:rPr>
          <w:rPr>
            <w:rFonts w:ascii="Cambria Math" w:hAnsi="Cambria Math"/>
            <w:lang w:val="en-GB" w:eastAsia="zh-CN"/>
          </w:rPr>
          <m:t>中</m:t>
        </m:r>
        <m:r>
          <w:rPr>
            <w:rFonts w:ascii="Cambria Math" w:hAnsi="Cambria Math"/>
            <w:lang w:eastAsia="zh-CN"/>
          </w:rPr>
          <m:t>x</m:t>
        </m:r>
      </m:oMath>
      <w:r>
        <w:rPr>
          <w:rFonts w:hint="eastAsia"/>
          <w:lang w:eastAsia="zh-CN"/>
        </w:rPr>
        <w:t>的值为</w:t>
      </w:r>
      <m:oMath>
        <m:r>
          <w:rPr>
            <w:rFonts w:ascii="Cambria Math" w:hAnsi="Cambria Math"/>
            <w:lang w:eastAsia="zh-CN"/>
          </w:rPr>
          <m:t>x</m:t>
        </m:r>
        <m:r>
          <w:rPr>
            <w:rFonts w:ascii="Cambria Math" w:hAnsi="Cambria Math"/>
            <w:lang w:val="en-GB" w:eastAsia="zh-CN"/>
          </w:rPr>
          <m:t>=</m:t>
        </m:r>
        <m:sSup>
          <m:sSupPr>
            <m:ctrlPr>
              <w:rPr>
                <w:rFonts w:ascii="Cambria Math" w:hAnsi="Cambria Math"/>
                <w:i/>
              </w:rPr>
            </m:ctrlPr>
          </m:sSupPr>
          <m:e>
            <m:r>
              <m:rPr>
                <m:sty m:val="p"/>
              </m:rPr>
              <w:rPr>
                <w:rFonts w:ascii="Cambria Math" w:hAnsi="Cambria Math"/>
                <w:lang w:val="en-GB" w:eastAsia="zh-CN"/>
              </w:rPr>
              <m:t>Q</m:t>
            </m:r>
          </m:e>
          <m:sup>
            <m:r>
              <w:rPr>
                <w:rFonts w:ascii="Cambria Math" w:hAnsi="Cambria Math"/>
                <w:lang w:val="en-GB" w:eastAsia="zh-CN"/>
              </w:rPr>
              <m:t>-1</m:t>
            </m:r>
          </m:sup>
        </m:sSup>
        <m:r>
          <w:rPr>
            <w:rFonts w:ascii="Cambria Math" w:hAnsi="Cambria Math"/>
            <w:lang w:val="en-GB" w:eastAsia="zh-CN"/>
          </w:rPr>
          <m:t>(</m:t>
        </m:r>
        <m:r>
          <w:rPr>
            <w:rFonts w:ascii="Cambria Math" w:hAnsi="Cambria Math"/>
            <w:lang w:eastAsia="zh-CN"/>
          </w:rPr>
          <m:t>p</m:t>
        </m:r>
        <m:r>
          <w:rPr>
            <w:rFonts w:ascii="Cambria Math" w:hAnsi="Cambria Math"/>
            <w:lang w:val="en-GB" w:eastAsia="zh-CN"/>
          </w:rPr>
          <m:t>)</m:t>
        </m:r>
      </m:oMath>
      <w:r>
        <w:rPr>
          <w:rFonts w:hint="eastAsia"/>
          <w:lang w:val="en-GB" w:eastAsia="zh-CN"/>
        </w:rPr>
        <w:t>。</w:t>
      </w:r>
    </w:p>
    <w:p w14:paraId="72F99313" w14:textId="77777777" w:rsidR="005B6CB5" w:rsidRDefault="00F65A57">
      <w:pPr>
        <w:tabs>
          <w:tab w:val="clear" w:pos="1191"/>
          <w:tab w:val="clear" w:pos="1588"/>
          <w:tab w:val="clear" w:pos="1985"/>
          <w:tab w:val="center" w:pos="4820"/>
          <w:tab w:val="right" w:pos="9639"/>
        </w:tabs>
        <w:ind w:firstLineChars="200" w:firstLine="480"/>
        <w:rPr>
          <w:rFonts w:eastAsia="SimSun"/>
          <w:lang w:val="en-GB" w:eastAsia="zh-CN"/>
        </w:rPr>
      </w:pPr>
      <m:oMath>
        <m:r>
          <m:rPr>
            <m:sty m:val="p"/>
          </m:rPr>
          <w:rPr>
            <w:rFonts w:ascii="Cambria Math" w:hAnsi="Cambria Math" w:hint="eastAsia"/>
            <w:szCs w:val="24"/>
            <w:lang w:eastAsia="zh-CN"/>
          </w:rPr>
          <m:t>注意</m:t>
        </m:r>
        <m:r>
          <m:rPr>
            <m:sty m:val="p"/>
          </m:rPr>
          <w:rPr>
            <w:rFonts w:ascii="Cambria Math" w:hAnsi="Cambria Math" w:hint="eastAsia"/>
            <w:szCs w:val="24"/>
            <w:lang w:val="en-GB" w:eastAsia="zh-CN"/>
          </w:rPr>
          <m:t>，</m:t>
        </m:r>
        <m:r>
          <m:rPr>
            <m:sty m:val="p"/>
          </m:rPr>
          <w:rPr>
            <w:rFonts w:ascii="Cambria Math" w:hAnsi="Cambria Math" w:hint="eastAsia"/>
            <w:szCs w:val="24"/>
            <w:lang w:eastAsia="zh-CN"/>
          </w:rPr>
          <m:t>根据等式</m:t>
        </m:r>
        <m:r>
          <m:rPr>
            <m:sty m:val="p"/>
          </m:rPr>
          <w:rPr>
            <w:rFonts w:ascii="Cambria Math" w:hAnsi="Cambria Math" w:hint="eastAsia"/>
            <w:szCs w:val="24"/>
            <w:lang w:val="en-GB" w:eastAsia="zh-CN"/>
          </w:rPr>
          <m:t>(4b)</m:t>
        </m:r>
        <m:r>
          <m:rPr>
            <m:sty m:val="p"/>
          </m:rPr>
          <w:rPr>
            <w:rFonts w:ascii="Cambria Math" w:hAnsi="Cambria Math" w:hint="eastAsia"/>
            <w:szCs w:val="24"/>
            <w:lang w:val="en-GB" w:eastAsia="zh-CN"/>
          </w:rPr>
          <m:t>，</m:t>
        </m:r>
        <m:sSup>
          <m:sSupPr>
            <m:ctrlPr>
              <w:rPr>
                <w:rFonts w:ascii="Cambria Math" w:eastAsia="Times New Roman" w:hAnsi="Cambria Math"/>
                <w:iCs/>
                <w:szCs w:val="24"/>
              </w:rPr>
            </m:ctrlPr>
          </m:sSupPr>
          <m:e>
            <m:r>
              <w:rPr>
                <w:rFonts w:ascii="Cambria Math" w:eastAsia="Times New Roman" w:hAnsi="Cambria Math"/>
              </w:rPr>
              <m:t>Q</m:t>
            </m:r>
          </m:e>
          <m:sup>
            <m:r>
              <m:rPr>
                <m:sty m:val="p"/>
              </m:rPr>
              <w:rPr>
                <w:rFonts w:ascii="Cambria Math" w:eastAsia="Times New Roman" w:hAnsi="Cambria Math"/>
                <w:lang w:val="en-GB"/>
              </w:rPr>
              <m:t>-1</m:t>
            </m:r>
          </m:sup>
        </m:sSup>
        <m:d>
          <m:dPr>
            <m:ctrlPr>
              <w:rPr>
                <w:rFonts w:ascii="Cambria Math" w:eastAsia="Times New Roman" w:hAnsi="Cambria Math"/>
                <w:iCs/>
                <w:szCs w:val="24"/>
              </w:rPr>
            </m:ctrlPr>
          </m:dPr>
          <m:e>
            <m:r>
              <w:rPr>
                <w:rFonts w:ascii="Cambria Math" w:eastAsia="Times New Roman" w:hAnsi="Cambria Math"/>
              </w:rPr>
              <m:t>p</m:t>
            </m:r>
          </m:e>
        </m:d>
        <m:r>
          <m:rPr>
            <m:sty m:val="p"/>
          </m:rPr>
          <w:rPr>
            <w:rFonts w:ascii="Cambria Math" w:eastAsia="Times New Roman" w:hAnsi="Cambria Math"/>
            <w:lang w:val="en-GB"/>
          </w:rPr>
          <m:t>=</m:t>
        </m:r>
        <m:rad>
          <m:radPr>
            <m:degHide m:val="1"/>
            <m:ctrlPr>
              <w:rPr>
                <w:rFonts w:ascii="Cambria Math" w:eastAsia="Times New Roman" w:hAnsi="Cambria Math"/>
                <w:iCs/>
                <w:szCs w:val="24"/>
              </w:rPr>
            </m:ctrlPr>
          </m:radPr>
          <m:deg/>
          <m:e>
            <m:r>
              <m:rPr>
                <m:sty m:val="p"/>
              </m:rPr>
              <w:rPr>
                <w:rFonts w:ascii="Cambria Math" w:eastAsia="Times New Roman" w:hAnsi="Cambria Math"/>
                <w:lang w:val="en-GB"/>
              </w:rPr>
              <m:t xml:space="preserve">2 </m:t>
            </m:r>
          </m:e>
        </m:rad>
        <m:r>
          <m:rPr>
            <m:sty m:val="p"/>
          </m:rPr>
          <w:rPr>
            <w:rFonts w:ascii="Cambria Math" w:eastAsia="Times New Roman" w:hAnsi="Cambria Math"/>
            <w:lang w:val="en-GB"/>
          </w:rPr>
          <m:t>erf</m:t>
        </m:r>
        <m:sSup>
          <m:sSupPr>
            <m:ctrlPr>
              <w:rPr>
                <w:rFonts w:ascii="Cambria Math" w:eastAsia="Times New Roman" w:hAnsi="Cambria Math"/>
                <w:iCs/>
                <w:szCs w:val="24"/>
              </w:rPr>
            </m:ctrlPr>
          </m:sSupPr>
          <m:e>
            <m:r>
              <m:rPr>
                <m:sty m:val="p"/>
              </m:rPr>
              <w:rPr>
                <w:rFonts w:ascii="Cambria Math" w:eastAsia="Times New Roman" w:hAnsi="Cambria Math"/>
                <w:lang w:val="en-GB"/>
              </w:rPr>
              <m:t>c</m:t>
            </m:r>
          </m:e>
          <m:sup>
            <m:r>
              <m:rPr>
                <m:sty m:val="p"/>
              </m:rPr>
              <w:rPr>
                <w:rFonts w:ascii="Cambria Math" w:eastAsia="Times New Roman" w:hAnsi="Cambria Math"/>
                <w:lang w:val="en-GB"/>
              </w:rPr>
              <m:t>-1</m:t>
            </m:r>
          </m:sup>
        </m:sSup>
        <m:r>
          <m:rPr>
            <m:sty m:val="p"/>
          </m:rPr>
          <w:rPr>
            <w:rFonts w:ascii="Cambria Math" w:eastAsia="Times New Roman" w:hAnsi="Cambria Math"/>
            <w:lang w:val="en-GB"/>
          </w:rPr>
          <m:t>(2</m:t>
        </m:r>
        <m:r>
          <w:rPr>
            <w:rFonts w:ascii="Cambria Math" w:eastAsia="Times New Roman" w:hAnsi="Cambria Math"/>
          </w:rPr>
          <m:t>p</m:t>
        </m:r>
        <m:r>
          <m:rPr>
            <m:sty m:val="p"/>
          </m:rPr>
          <w:rPr>
            <w:rFonts w:ascii="Cambria Math" w:eastAsia="Times New Roman" w:hAnsi="Cambria Math"/>
            <w:lang w:val="en-GB"/>
          </w:rPr>
          <m:t>)</m:t>
        </m:r>
      </m:oMath>
      <w:r>
        <w:rPr>
          <w:rFonts w:asciiTheme="minorEastAsia" w:hAnsiTheme="minorEastAsia" w:hint="eastAsia"/>
          <w:lang w:val="en-GB" w:eastAsia="zh-CN"/>
        </w:rPr>
        <w:t>，</w:t>
      </w:r>
      <w:r>
        <w:rPr>
          <w:rFonts w:asciiTheme="minorEastAsia" w:hAnsiTheme="minorEastAsia" w:hint="eastAsia"/>
          <w:lang w:val="en-US" w:eastAsia="zh-CN"/>
        </w:rPr>
        <w:t>根据等式</w:t>
      </w:r>
      <w:r>
        <w:rPr>
          <w:lang w:val="en-GB"/>
        </w:rPr>
        <w:t>(3b)</w:t>
      </w:r>
      <w:r>
        <w:rPr>
          <w:rFonts w:hint="eastAsia"/>
          <w:lang w:val="en-GB" w:eastAsia="zh-CN"/>
        </w:rPr>
        <w:t>，</w:t>
      </w:r>
      <m:oMath>
        <m:sSup>
          <m:sSupPr>
            <m:ctrlPr>
              <w:rPr>
                <w:rFonts w:ascii="Cambria Math" w:eastAsia="Times New Roman" w:hAnsi="Cambria Math"/>
              </w:rPr>
            </m:ctrlPr>
          </m:sSupPr>
          <m:e>
            <m:r>
              <w:rPr>
                <w:rFonts w:ascii="Cambria Math" w:eastAsia="Times New Roman" w:hAnsi="Cambria Math"/>
              </w:rPr>
              <m:t>F</m:t>
            </m:r>
          </m:e>
          <m:sup>
            <m:r>
              <m:rPr>
                <m:sty m:val="p"/>
              </m:rPr>
              <w:rPr>
                <w:rFonts w:ascii="Cambria Math" w:eastAsia="Times New Roman" w:hAnsi="Cambria Math"/>
                <w:lang w:val="en-GB"/>
              </w:rPr>
              <m:t>-1</m:t>
            </m:r>
          </m:sup>
        </m:sSup>
        <m:d>
          <m:dPr>
            <m:ctrlPr>
              <w:rPr>
                <w:rFonts w:ascii="Cambria Math" w:eastAsia="Times New Roman" w:hAnsi="Cambria Math"/>
              </w:rPr>
            </m:ctrlPr>
          </m:dPr>
          <m:e>
            <m:r>
              <w:rPr>
                <w:rFonts w:ascii="Cambria Math" w:eastAsia="Times New Roman" w:hAnsi="Cambria Math"/>
              </w:rPr>
              <m:t>p</m:t>
            </m:r>
          </m:e>
        </m:d>
        <m:r>
          <m:rPr>
            <m:sty m:val="p"/>
          </m:rPr>
          <w:rPr>
            <w:rFonts w:ascii="Cambria Math" w:eastAsia="Times New Roman" w:hAnsi="Cambria Math"/>
            <w:lang w:val="en-GB"/>
          </w:rPr>
          <m:t>=</m:t>
        </m:r>
        <m:rad>
          <m:radPr>
            <m:degHide m:val="1"/>
            <m:ctrlPr>
              <w:rPr>
                <w:rFonts w:ascii="Cambria Math" w:eastAsia="Times New Roman" w:hAnsi="Cambria Math"/>
              </w:rPr>
            </m:ctrlPr>
          </m:radPr>
          <m:deg/>
          <m:e>
            <m:r>
              <m:rPr>
                <m:sty m:val="p"/>
              </m:rPr>
              <w:rPr>
                <w:rFonts w:ascii="Cambria Math" w:eastAsia="Times New Roman" w:hAnsi="Cambria Math"/>
                <w:lang w:val="en-GB"/>
              </w:rPr>
              <m:t>2</m:t>
            </m:r>
          </m:e>
        </m:rad>
        <m:func>
          <m:funcPr>
            <m:ctrlPr>
              <w:rPr>
                <w:rFonts w:ascii="Cambria Math" w:eastAsia="Times New Roman" w:hAnsi="Cambria Math"/>
              </w:rPr>
            </m:ctrlPr>
          </m:funcPr>
          <m:fName>
            <m:sSup>
              <m:sSupPr>
                <m:ctrlPr>
                  <w:rPr>
                    <w:rFonts w:ascii="Cambria Math" w:eastAsia="Times New Roman" w:hAnsi="Cambria Math"/>
                  </w:rPr>
                </m:ctrlPr>
              </m:sSupPr>
              <m:e>
                <m:r>
                  <m:rPr>
                    <m:sty m:val="p"/>
                  </m:rPr>
                  <w:rPr>
                    <w:rFonts w:ascii="Cambria Math" w:eastAsia="Times New Roman" w:hAnsi="Cambria Math"/>
                    <w:lang w:val="en-GB"/>
                  </w:rPr>
                  <m:t>erf</m:t>
                </m:r>
              </m:e>
              <m:sup>
                <m:r>
                  <m:rPr>
                    <m:sty m:val="p"/>
                  </m:rPr>
                  <w:rPr>
                    <w:rFonts w:ascii="Cambria Math" w:eastAsia="Times New Roman" w:hAnsi="Cambria Math"/>
                    <w:lang w:val="en-GB"/>
                  </w:rPr>
                  <m:t>-1</m:t>
                </m:r>
              </m:sup>
            </m:sSup>
          </m:fName>
          <m:e>
            <m:r>
              <m:rPr>
                <m:sty m:val="p"/>
              </m:rPr>
              <w:rPr>
                <w:rFonts w:ascii="Cambria Math" w:eastAsia="Times New Roman" w:hAnsi="Cambria Math"/>
                <w:lang w:val="en-GB"/>
              </w:rPr>
              <m:t>(2</m:t>
            </m:r>
            <m:r>
              <w:rPr>
                <w:rFonts w:ascii="Cambria Math" w:eastAsia="Times New Roman" w:hAnsi="Cambria Math"/>
              </w:rPr>
              <m:t>p</m:t>
            </m:r>
            <m:r>
              <m:rPr>
                <m:sty m:val="p"/>
              </m:rPr>
              <w:rPr>
                <w:rFonts w:ascii="Cambria Math" w:eastAsia="Times New Roman" w:hAnsi="Cambria Math"/>
                <w:lang w:val="en-GB"/>
              </w:rPr>
              <m:t>-1)</m:t>
            </m:r>
          </m:e>
        </m:func>
      </m:oMath>
      <w:r>
        <w:rPr>
          <w:rFonts w:eastAsia="SimSun" w:hAnsi="Cambria Math" w:hint="eastAsia"/>
          <w:lang w:eastAsia="zh-CN"/>
        </w:rPr>
        <w:t>。</w:t>
      </w:r>
    </w:p>
    <w:p w14:paraId="6B8C2B1F" w14:textId="048D84BA" w:rsidR="005B6CB5" w:rsidRDefault="00F65A57">
      <w:pPr>
        <w:spacing w:before="240"/>
        <w:ind w:firstLineChars="200" w:firstLine="480"/>
        <w:rPr>
          <w:lang w:val="en-US" w:eastAsia="zh-CN"/>
        </w:rPr>
      </w:pPr>
      <w:r>
        <w:rPr>
          <w:rFonts w:hint="eastAsia"/>
          <w:lang w:val="en-GB" w:eastAsia="zh-CN"/>
        </w:rPr>
        <w:t>图</w:t>
      </w:r>
      <w:r>
        <w:rPr>
          <w:rFonts w:hint="eastAsia"/>
          <w:lang w:val="en-GB" w:eastAsia="zh-CN"/>
        </w:rPr>
        <w:t>1</w:t>
      </w:r>
      <w:r>
        <w:rPr>
          <w:rFonts w:hint="eastAsia"/>
          <w:lang w:val="en-GB" w:eastAsia="zh-CN"/>
        </w:rPr>
        <w:t>中的实线代表函数</w:t>
      </w:r>
      <w:r>
        <w:rPr>
          <w:i/>
          <w:iCs/>
          <w:lang w:val="en-GB" w:eastAsia="zh-CN"/>
        </w:rPr>
        <w:t>p</w:t>
      </w:r>
      <w:r>
        <w:rPr>
          <w:iCs/>
          <w:lang w:val="en-GB" w:eastAsia="zh-CN"/>
        </w:rPr>
        <w:t>(</w:t>
      </w:r>
      <w:r>
        <w:rPr>
          <w:i/>
          <w:lang w:val="en-GB" w:eastAsia="zh-CN"/>
        </w:rPr>
        <w:t>x</w:t>
      </w:r>
      <w:r>
        <w:rPr>
          <w:iCs/>
          <w:lang w:val="en-GB" w:eastAsia="zh-CN"/>
        </w:rPr>
        <w:t>)</w:t>
      </w:r>
      <w:r>
        <w:rPr>
          <w:rFonts w:hint="eastAsia"/>
          <w:lang w:val="en-GB" w:eastAsia="zh-CN"/>
        </w:rPr>
        <w:t>和</w:t>
      </w:r>
      <w:r>
        <w:rPr>
          <w:i/>
          <w:lang w:val="en-GB" w:eastAsia="zh-CN"/>
        </w:rPr>
        <w:t>F</w:t>
      </w:r>
      <w:r>
        <w:rPr>
          <w:iCs/>
          <w:lang w:val="en-GB" w:eastAsia="zh-CN"/>
        </w:rPr>
        <w:t>(</w:t>
      </w:r>
      <w:r>
        <w:rPr>
          <w:i/>
          <w:lang w:val="en-GB" w:eastAsia="zh-CN"/>
        </w:rPr>
        <w:t>x</w:t>
      </w:r>
      <w:r>
        <w:rPr>
          <w:iCs/>
          <w:lang w:val="en-GB" w:eastAsia="zh-CN"/>
        </w:rPr>
        <w:t>)</w:t>
      </w:r>
      <w:r>
        <w:rPr>
          <w:rFonts w:hint="eastAsia"/>
          <w:lang w:val="en-GB" w:eastAsia="zh-CN"/>
        </w:rPr>
        <w:t>，</w:t>
      </w:r>
      <w:r>
        <w:rPr>
          <w:i/>
          <w:lang w:val="en-GB" w:eastAsia="zh-CN"/>
        </w:rPr>
        <w:t>m</w:t>
      </w:r>
      <w:r>
        <w:rPr>
          <w:rFonts w:hint="eastAsia"/>
          <w:lang w:val="en-GB" w:eastAsia="zh-CN"/>
        </w:rPr>
        <w:t>等于零，</w:t>
      </w:r>
      <w:r>
        <w:sym w:font="Symbol" w:char="F073"/>
      </w:r>
      <w:r>
        <w:rPr>
          <w:rFonts w:hint="eastAsia"/>
          <w:lang w:val="en-GB" w:eastAsia="zh-CN"/>
        </w:rPr>
        <w:t>等于单一。表</w:t>
      </w:r>
      <w:r>
        <w:rPr>
          <w:rFonts w:hint="eastAsia"/>
          <w:lang w:val="en-GB" w:eastAsia="zh-CN"/>
        </w:rPr>
        <w:t>1</w:t>
      </w:r>
      <w:r>
        <w:rPr>
          <w:rFonts w:hint="eastAsia"/>
          <w:lang w:val="en-GB" w:eastAsia="zh-CN"/>
        </w:rPr>
        <w:t>显示了在多种</w:t>
      </w:r>
      <w:r>
        <w:rPr>
          <w:i/>
          <w:lang w:val="en-GB" w:eastAsia="zh-CN"/>
        </w:rPr>
        <w:t>x</w:t>
      </w:r>
      <w:r>
        <w:rPr>
          <w:rFonts w:hint="eastAsia"/>
          <w:lang w:val="en-GB" w:eastAsia="zh-CN"/>
        </w:rPr>
        <w:t>或</w:t>
      </w:r>
      <m:oMath>
        <m:r>
          <w:rPr>
            <w:rFonts w:ascii="Cambria Math" w:hAnsi="Cambria Math"/>
            <w:lang w:val="en-GB" w:eastAsia="zh-CN"/>
          </w:rPr>
          <m:t>1-</m:t>
        </m:r>
        <m:r>
          <w:rPr>
            <w:rFonts w:ascii="Cambria Math" w:hAnsi="Cambria Math"/>
            <w:lang w:eastAsia="zh-CN"/>
          </w:rPr>
          <m:t>F</m:t>
        </m:r>
        <m:r>
          <w:rPr>
            <w:rFonts w:ascii="Cambria Math" w:hAnsi="Cambria Math"/>
            <w:lang w:val="en-GB" w:eastAsia="zh-CN"/>
          </w:rPr>
          <m:t>(</m:t>
        </m:r>
        <m:r>
          <w:rPr>
            <w:rFonts w:ascii="Cambria Math" w:hAnsi="Cambria Math"/>
            <w:lang w:eastAsia="zh-CN"/>
          </w:rPr>
          <m:t>x</m:t>
        </m:r>
        <m:r>
          <w:rPr>
            <w:rFonts w:ascii="Cambria Math" w:hAnsi="Cambria Math"/>
            <w:lang w:val="en-GB" w:eastAsia="zh-CN"/>
          </w:rPr>
          <m:t>)</m:t>
        </m:r>
      </m:oMath>
      <w:r>
        <w:rPr>
          <w:rFonts w:hint="eastAsia"/>
          <w:lang w:val="en-GB" w:eastAsia="zh-CN"/>
        </w:rPr>
        <w:t>示例值下</w:t>
      </w:r>
      <w:r>
        <w:rPr>
          <w:i/>
          <w:lang w:val="en-GB" w:eastAsia="zh-CN"/>
        </w:rPr>
        <w:t>x</w:t>
      </w:r>
      <w:r>
        <w:rPr>
          <w:rFonts w:hint="eastAsia"/>
          <w:lang w:val="en-GB" w:eastAsia="zh-CN"/>
        </w:rPr>
        <w:t>与</w:t>
      </w:r>
      <m:oMath>
        <m:r>
          <w:rPr>
            <w:rFonts w:ascii="Cambria Math" w:hAnsi="Cambria Math"/>
            <w:lang w:val="en-GB" w:eastAsia="zh-CN"/>
          </w:rPr>
          <m:t>1-</m:t>
        </m:r>
        <m:r>
          <w:rPr>
            <w:rFonts w:ascii="Cambria Math" w:hAnsi="Cambria Math"/>
            <w:lang w:eastAsia="zh-CN"/>
          </w:rPr>
          <m:t>F</m:t>
        </m:r>
        <m:r>
          <w:rPr>
            <w:rFonts w:ascii="Cambria Math" w:hAnsi="Cambria Math"/>
            <w:lang w:val="en-GB" w:eastAsia="zh-CN"/>
          </w:rPr>
          <m:t>(</m:t>
        </m:r>
        <m:r>
          <w:rPr>
            <w:rFonts w:ascii="Cambria Math" w:hAnsi="Cambria Math"/>
            <w:lang w:eastAsia="zh-CN"/>
          </w:rPr>
          <m:t>x</m:t>
        </m:r>
        <m:r>
          <w:rPr>
            <w:rFonts w:ascii="Cambria Math" w:hAnsi="Cambria Math"/>
            <w:lang w:val="en-GB" w:eastAsia="zh-CN"/>
          </w:rPr>
          <m:t>)</m:t>
        </m:r>
      </m:oMath>
      <w:r>
        <w:rPr>
          <w:rFonts w:hint="eastAsia"/>
          <w:lang w:val="en-GB" w:eastAsia="zh-CN"/>
        </w:rPr>
        <w:t>的对应关系。</w:t>
      </w:r>
    </w:p>
    <w:p w14:paraId="7B5F41C3" w14:textId="77777777" w:rsidR="005B6CB5" w:rsidRDefault="00F65A57">
      <w:pPr>
        <w:pStyle w:val="TableNo"/>
        <w:rPr>
          <w:lang w:val="en-GB"/>
        </w:rPr>
      </w:pPr>
      <w:r>
        <w:rPr>
          <w:rFonts w:hint="eastAsia"/>
          <w:lang w:val="en-GB" w:eastAsia="zh-CN"/>
        </w:rPr>
        <w:t>表</w:t>
      </w:r>
      <w:r>
        <w:rPr>
          <w:lang w:val="en-GB"/>
        </w:rPr>
        <w:t>1</w:t>
      </w:r>
    </w:p>
    <w:tbl>
      <w:tblPr>
        <w:tblW w:w="0" w:type="auto"/>
        <w:jc w:val="center"/>
        <w:tblLayout w:type="fixed"/>
        <w:tblLook w:val="04A0" w:firstRow="1" w:lastRow="0" w:firstColumn="1" w:lastColumn="0" w:noHBand="0" w:noVBand="1"/>
      </w:tblPr>
      <w:tblGrid>
        <w:gridCol w:w="1332"/>
        <w:gridCol w:w="3685"/>
        <w:gridCol w:w="2977"/>
        <w:gridCol w:w="1473"/>
      </w:tblGrid>
      <w:tr w:rsidR="005B6CB5" w14:paraId="264939DB" w14:textId="77777777">
        <w:trPr>
          <w:cantSplit/>
          <w:trHeight w:val="389"/>
          <w:jc w:val="center"/>
        </w:trPr>
        <w:tc>
          <w:tcPr>
            <w:tcW w:w="1332" w:type="dxa"/>
            <w:tcBorders>
              <w:top w:val="single" w:sz="6" w:space="0" w:color="auto"/>
              <w:left w:val="single" w:sz="6" w:space="0" w:color="auto"/>
              <w:bottom w:val="single" w:sz="6" w:space="0" w:color="auto"/>
              <w:right w:val="single" w:sz="6" w:space="0" w:color="auto"/>
            </w:tcBorders>
          </w:tcPr>
          <w:p w14:paraId="106ADFA3" w14:textId="77777777" w:rsidR="005B6CB5" w:rsidRDefault="00F65A57">
            <w:pPr>
              <w:pStyle w:val="Tablehead"/>
              <w:spacing w:before="60" w:after="60"/>
              <w:rPr>
                <w:i/>
                <w:iCs/>
                <w:lang w:val="en-US"/>
              </w:rPr>
            </w:pPr>
            <w:r>
              <w:rPr>
                <w:i/>
                <w:iCs/>
                <w:lang w:val="en-US"/>
              </w:rPr>
              <w:t>x</w:t>
            </w:r>
          </w:p>
        </w:tc>
        <w:tc>
          <w:tcPr>
            <w:tcW w:w="3685" w:type="dxa"/>
            <w:tcBorders>
              <w:top w:val="single" w:sz="6" w:space="0" w:color="auto"/>
              <w:left w:val="nil"/>
              <w:bottom w:val="single" w:sz="6" w:space="0" w:color="auto"/>
              <w:right w:val="single" w:sz="6" w:space="0" w:color="auto"/>
            </w:tcBorders>
          </w:tcPr>
          <w:p w14:paraId="6F122530" w14:textId="77777777" w:rsidR="005B6CB5" w:rsidRDefault="00F65A57">
            <w:pPr>
              <w:pStyle w:val="Tablehead"/>
              <w:spacing w:before="60" w:after="60"/>
              <w:rPr>
                <w:lang w:val="en-US"/>
              </w:rPr>
            </w:pPr>
            <w:r>
              <w:rPr>
                <w:lang w:val="en-US"/>
              </w:rPr>
              <w:t xml:space="preserve">1 – </w:t>
            </w:r>
            <w:r>
              <w:rPr>
                <w:i/>
                <w:iCs/>
                <w:lang w:val="en-US"/>
              </w:rPr>
              <w:t>F</w:t>
            </w:r>
            <w:r>
              <w:rPr>
                <w:lang w:val="en-US"/>
              </w:rPr>
              <w:t>(</w:t>
            </w:r>
            <w:r>
              <w:rPr>
                <w:i/>
                <w:iCs/>
                <w:lang w:val="en-US"/>
              </w:rPr>
              <w:t>x</w:t>
            </w:r>
            <w:r>
              <w:rPr>
                <w:lang w:val="en-US"/>
              </w:rPr>
              <w:t>)</w:t>
            </w:r>
          </w:p>
        </w:tc>
        <w:tc>
          <w:tcPr>
            <w:tcW w:w="2977" w:type="dxa"/>
            <w:tcBorders>
              <w:top w:val="single" w:sz="6" w:space="0" w:color="auto"/>
              <w:left w:val="nil"/>
              <w:bottom w:val="single" w:sz="6" w:space="0" w:color="auto"/>
              <w:right w:val="single" w:sz="6" w:space="0" w:color="auto"/>
            </w:tcBorders>
          </w:tcPr>
          <w:p w14:paraId="26298C63" w14:textId="77777777" w:rsidR="005B6CB5" w:rsidRDefault="00F65A57">
            <w:pPr>
              <w:pStyle w:val="Tablehead"/>
              <w:spacing w:before="60" w:after="60"/>
              <w:rPr>
                <w:i/>
                <w:iCs/>
                <w:lang w:val="en-US"/>
              </w:rPr>
            </w:pPr>
            <w:r>
              <w:rPr>
                <w:i/>
                <w:iCs/>
                <w:lang w:val="en-US"/>
              </w:rPr>
              <w:t>x</w:t>
            </w:r>
          </w:p>
        </w:tc>
        <w:tc>
          <w:tcPr>
            <w:tcW w:w="1473" w:type="dxa"/>
            <w:tcBorders>
              <w:top w:val="single" w:sz="6" w:space="0" w:color="auto"/>
              <w:left w:val="nil"/>
              <w:bottom w:val="single" w:sz="6" w:space="0" w:color="auto"/>
              <w:right w:val="single" w:sz="6" w:space="0" w:color="auto"/>
            </w:tcBorders>
          </w:tcPr>
          <w:p w14:paraId="22FB85D0" w14:textId="77777777" w:rsidR="005B6CB5" w:rsidRDefault="00F65A57">
            <w:pPr>
              <w:pStyle w:val="Tablehead"/>
              <w:spacing w:before="60" w:after="60"/>
              <w:rPr>
                <w:lang w:val="en-US"/>
              </w:rPr>
            </w:pPr>
            <w:r>
              <w:rPr>
                <w:lang w:val="en-US"/>
              </w:rPr>
              <w:t xml:space="preserve">1 – </w:t>
            </w:r>
            <w:r>
              <w:rPr>
                <w:i/>
                <w:iCs/>
                <w:lang w:val="en-US"/>
              </w:rPr>
              <w:t>F</w:t>
            </w:r>
            <w:r>
              <w:rPr>
                <w:lang w:val="en-US"/>
              </w:rPr>
              <w:t>(</w:t>
            </w:r>
            <w:r>
              <w:rPr>
                <w:i/>
                <w:iCs/>
                <w:lang w:val="en-US"/>
              </w:rPr>
              <w:t>x</w:t>
            </w:r>
            <w:r>
              <w:rPr>
                <w:lang w:val="en-US"/>
              </w:rPr>
              <w:t>)</w:t>
            </w:r>
          </w:p>
        </w:tc>
      </w:tr>
      <w:tr w:rsidR="005B6CB5" w14:paraId="4B850301" w14:textId="77777777">
        <w:trPr>
          <w:cantSplit/>
          <w:trHeight w:val="420"/>
          <w:jc w:val="center"/>
        </w:trPr>
        <w:tc>
          <w:tcPr>
            <w:tcW w:w="1332" w:type="dxa"/>
            <w:tcBorders>
              <w:top w:val="nil"/>
              <w:left w:val="single" w:sz="6" w:space="0" w:color="auto"/>
              <w:bottom w:val="nil"/>
              <w:right w:val="single" w:sz="6" w:space="0" w:color="auto"/>
            </w:tcBorders>
          </w:tcPr>
          <w:p w14:paraId="623D505C" w14:textId="77777777" w:rsidR="005B6CB5" w:rsidRDefault="00F65A57">
            <w:pPr>
              <w:pStyle w:val="Tabletext"/>
              <w:spacing w:before="60" w:after="60"/>
              <w:jc w:val="center"/>
              <w:rPr>
                <w:lang w:val="en-US"/>
              </w:rPr>
            </w:pPr>
            <w:r>
              <w:rPr>
                <w:lang w:val="en-US"/>
              </w:rPr>
              <w:t>0</w:t>
            </w:r>
          </w:p>
        </w:tc>
        <w:tc>
          <w:tcPr>
            <w:tcW w:w="3685" w:type="dxa"/>
            <w:tcBorders>
              <w:top w:val="nil"/>
              <w:left w:val="nil"/>
              <w:bottom w:val="nil"/>
              <w:right w:val="single" w:sz="6" w:space="0" w:color="auto"/>
            </w:tcBorders>
          </w:tcPr>
          <w:p w14:paraId="6540D666" w14:textId="77777777" w:rsidR="005B6CB5" w:rsidRDefault="00F65A5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spacing w:before="60" w:after="60"/>
              <w:rPr>
                <w:lang w:val="en-US"/>
              </w:rPr>
            </w:pPr>
            <w:r>
              <w:rPr>
                <w:lang w:val="en-US"/>
              </w:rPr>
              <w:t>0.5</w:t>
            </w:r>
          </w:p>
        </w:tc>
        <w:tc>
          <w:tcPr>
            <w:tcW w:w="2977" w:type="dxa"/>
            <w:tcBorders>
              <w:top w:val="nil"/>
              <w:left w:val="nil"/>
              <w:bottom w:val="nil"/>
              <w:right w:val="single" w:sz="6" w:space="0" w:color="auto"/>
            </w:tcBorders>
          </w:tcPr>
          <w:p w14:paraId="036E065D" w14:textId="77777777" w:rsidR="005B6CB5" w:rsidRDefault="00F65A5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1"/>
              </w:tabs>
              <w:spacing w:before="60" w:after="60"/>
              <w:jc w:val="left"/>
              <w:rPr>
                <w:lang w:val="en-US"/>
              </w:rPr>
            </w:pPr>
            <w:r>
              <w:rPr>
                <w:lang w:val="en-US"/>
              </w:rPr>
              <w:t>1.282</w:t>
            </w:r>
          </w:p>
        </w:tc>
        <w:tc>
          <w:tcPr>
            <w:tcW w:w="1473" w:type="dxa"/>
            <w:tcBorders>
              <w:top w:val="nil"/>
              <w:left w:val="nil"/>
              <w:bottom w:val="nil"/>
              <w:right w:val="single" w:sz="6" w:space="0" w:color="auto"/>
            </w:tcBorders>
          </w:tcPr>
          <w:p w14:paraId="2EF6C234" w14:textId="77777777" w:rsidR="005B6CB5" w:rsidRDefault="00F65A57">
            <w:pPr>
              <w:pStyle w:val="Tabletext"/>
              <w:spacing w:before="60" w:after="60"/>
              <w:jc w:val="center"/>
              <w:rPr>
                <w:lang w:val="en-US"/>
              </w:rPr>
            </w:pPr>
            <w:r>
              <w:rPr>
                <w:lang w:val="en-US"/>
              </w:rPr>
              <w:t>10</w:t>
            </w:r>
            <w:r>
              <w:rPr>
                <w:position w:val="6"/>
                <w:sz w:val="18"/>
                <w:lang w:val="en-GB"/>
              </w:rPr>
              <w:t>–1</w:t>
            </w:r>
          </w:p>
        </w:tc>
      </w:tr>
      <w:tr w:rsidR="005B6CB5" w14:paraId="447808BE" w14:textId="77777777">
        <w:trPr>
          <w:cantSplit/>
          <w:trHeight w:val="405"/>
          <w:jc w:val="center"/>
        </w:trPr>
        <w:tc>
          <w:tcPr>
            <w:tcW w:w="1332" w:type="dxa"/>
            <w:tcBorders>
              <w:top w:val="nil"/>
              <w:left w:val="single" w:sz="6" w:space="0" w:color="auto"/>
              <w:bottom w:val="nil"/>
              <w:right w:val="single" w:sz="6" w:space="0" w:color="auto"/>
            </w:tcBorders>
          </w:tcPr>
          <w:p w14:paraId="48D12D75" w14:textId="77777777" w:rsidR="005B6CB5" w:rsidRDefault="00F65A57">
            <w:pPr>
              <w:pStyle w:val="Tabletext"/>
              <w:spacing w:before="60" w:after="60"/>
              <w:jc w:val="center"/>
              <w:rPr>
                <w:lang w:val="en-US"/>
              </w:rPr>
            </w:pPr>
            <w:r>
              <w:rPr>
                <w:lang w:val="en-US"/>
              </w:rPr>
              <w:t>1</w:t>
            </w:r>
          </w:p>
        </w:tc>
        <w:tc>
          <w:tcPr>
            <w:tcW w:w="3685" w:type="dxa"/>
            <w:tcBorders>
              <w:top w:val="nil"/>
              <w:left w:val="nil"/>
              <w:bottom w:val="nil"/>
              <w:right w:val="single" w:sz="6" w:space="0" w:color="auto"/>
            </w:tcBorders>
          </w:tcPr>
          <w:p w14:paraId="1BC9B128" w14:textId="77777777" w:rsidR="005B6CB5" w:rsidRDefault="00F65A5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spacing w:before="60" w:after="60"/>
              <w:rPr>
                <w:lang w:val="en-US"/>
              </w:rPr>
            </w:pPr>
            <w:r>
              <w:rPr>
                <w:lang w:val="en-US"/>
              </w:rPr>
              <w:t>0.1587</w:t>
            </w:r>
          </w:p>
        </w:tc>
        <w:tc>
          <w:tcPr>
            <w:tcW w:w="2977" w:type="dxa"/>
            <w:tcBorders>
              <w:top w:val="nil"/>
              <w:left w:val="nil"/>
              <w:bottom w:val="nil"/>
              <w:right w:val="single" w:sz="6" w:space="0" w:color="auto"/>
            </w:tcBorders>
          </w:tcPr>
          <w:p w14:paraId="239E023B" w14:textId="77777777" w:rsidR="005B6CB5" w:rsidRDefault="00F65A5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1"/>
              </w:tabs>
              <w:spacing w:before="60" w:after="60"/>
              <w:jc w:val="left"/>
              <w:rPr>
                <w:lang w:val="en-US"/>
              </w:rPr>
            </w:pPr>
            <w:r>
              <w:rPr>
                <w:lang w:val="en-US"/>
              </w:rPr>
              <w:t>2.326</w:t>
            </w:r>
          </w:p>
        </w:tc>
        <w:tc>
          <w:tcPr>
            <w:tcW w:w="1473" w:type="dxa"/>
            <w:tcBorders>
              <w:top w:val="nil"/>
              <w:left w:val="nil"/>
              <w:bottom w:val="nil"/>
              <w:right w:val="single" w:sz="6" w:space="0" w:color="auto"/>
            </w:tcBorders>
          </w:tcPr>
          <w:p w14:paraId="7FC85BD5" w14:textId="77777777" w:rsidR="005B6CB5" w:rsidRDefault="00F65A57">
            <w:pPr>
              <w:pStyle w:val="Tabletext"/>
              <w:spacing w:before="60" w:after="60"/>
              <w:jc w:val="center"/>
              <w:rPr>
                <w:lang w:val="en-US"/>
              </w:rPr>
            </w:pPr>
            <w:r>
              <w:rPr>
                <w:lang w:val="en-US"/>
              </w:rPr>
              <w:t>10</w:t>
            </w:r>
            <w:r>
              <w:rPr>
                <w:position w:val="6"/>
                <w:sz w:val="18"/>
                <w:lang w:val="en-GB"/>
              </w:rPr>
              <w:t>–2</w:t>
            </w:r>
          </w:p>
        </w:tc>
      </w:tr>
      <w:tr w:rsidR="005B6CB5" w14:paraId="763CA222" w14:textId="77777777">
        <w:trPr>
          <w:cantSplit/>
          <w:trHeight w:val="405"/>
          <w:jc w:val="center"/>
        </w:trPr>
        <w:tc>
          <w:tcPr>
            <w:tcW w:w="1332" w:type="dxa"/>
            <w:tcBorders>
              <w:top w:val="nil"/>
              <w:left w:val="single" w:sz="6" w:space="0" w:color="auto"/>
              <w:bottom w:val="nil"/>
              <w:right w:val="single" w:sz="6" w:space="0" w:color="auto"/>
            </w:tcBorders>
          </w:tcPr>
          <w:p w14:paraId="4BF43F5C" w14:textId="77777777" w:rsidR="005B6CB5" w:rsidRDefault="00F65A57">
            <w:pPr>
              <w:pStyle w:val="Tabletext"/>
              <w:spacing w:before="60" w:after="60"/>
              <w:jc w:val="center"/>
              <w:rPr>
                <w:lang w:val="en-US"/>
              </w:rPr>
            </w:pPr>
            <w:r>
              <w:rPr>
                <w:lang w:val="en-US"/>
              </w:rPr>
              <w:t>2</w:t>
            </w:r>
          </w:p>
        </w:tc>
        <w:tc>
          <w:tcPr>
            <w:tcW w:w="3685" w:type="dxa"/>
            <w:tcBorders>
              <w:top w:val="nil"/>
              <w:left w:val="nil"/>
              <w:bottom w:val="nil"/>
              <w:right w:val="single" w:sz="6" w:space="0" w:color="auto"/>
            </w:tcBorders>
          </w:tcPr>
          <w:p w14:paraId="742F7A32" w14:textId="77777777" w:rsidR="005B6CB5" w:rsidRDefault="00F65A5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spacing w:before="60" w:after="60"/>
              <w:rPr>
                <w:lang w:val="en-US"/>
              </w:rPr>
            </w:pPr>
            <w:r>
              <w:rPr>
                <w:lang w:val="en-US"/>
              </w:rPr>
              <w:t>0.02275</w:t>
            </w:r>
          </w:p>
        </w:tc>
        <w:tc>
          <w:tcPr>
            <w:tcW w:w="2977" w:type="dxa"/>
            <w:tcBorders>
              <w:top w:val="nil"/>
              <w:left w:val="nil"/>
              <w:bottom w:val="nil"/>
              <w:right w:val="single" w:sz="6" w:space="0" w:color="auto"/>
            </w:tcBorders>
          </w:tcPr>
          <w:p w14:paraId="5C6FBED5" w14:textId="77777777" w:rsidR="005B6CB5" w:rsidRDefault="00F65A5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1"/>
              </w:tabs>
              <w:spacing w:before="60" w:after="60"/>
              <w:jc w:val="left"/>
              <w:rPr>
                <w:lang w:val="en-US"/>
              </w:rPr>
            </w:pPr>
            <w:r>
              <w:rPr>
                <w:lang w:val="en-US"/>
              </w:rPr>
              <w:t>3.090</w:t>
            </w:r>
          </w:p>
        </w:tc>
        <w:tc>
          <w:tcPr>
            <w:tcW w:w="1473" w:type="dxa"/>
            <w:tcBorders>
              <w:top w:val="nil"/>
              <w:left w:val="nil"/>
              <w:bottom w:val="nil"/>
              <w:right w:val="single" w:sz="6" w:space="0" w:color="auto"/>
            </w:tcBorders>
          </w:tcPr>
          <w:p w14:paraId="45F8D628" w14:textId="77777777" w:rsidR="005B6CB5" w:rsidRDefault="00F65A57">
            <w:pPr>
              <w:pStyle w:val="Tabletext"/>
              <w:spacing w:before="60" w:after="60"/>
              <w:jc w:val="center"/>
              <w:rPr>
                <w:lang w:val="en-US"/>
              </w:rPr>
            </w:pPr>
            <w:r>
              <w:rPr>
                <w:lang w:val="en-US"/>
              </w:rPr>
              <w:t>10</w:t>
            </w:r>
            <w:r>
              <w:rPr>
                <w:position w:val="6"/>
                <w:sz w:val="18"/>
                <w:lang w:val="en-GB"/>
              </w:rPr>
              <w:t>–3</w:t>
            </w:r>
          </w:p>
        </w:tc>
      </w:tr>
      <w:tr w:rsidR="005B6CB5" w14:paraId="0F764779" w14:textId="77777777">
        <w:trPr>
          <w:cantSplit/>
          <w:trHeight w:val="420"/>
          <w:jc w:val="center"/>
        </w:trPr>
        <w:tc>
          <w:tcPr>
            <w:tcW w:w="1332" w:type="dxa"/>
            <w:tcBorders>
              <w:top w:val="nil"/>
              <w:left w:val="single" w:sz="6" w:space="0" w:color="auto"/>
              <w:bottom w:val="nil"/>
              <w:right w:val="single" w:sz="6" w:space="0" w:color="auto"/>
            </w:tcBorders>
          </w:tcPr>
          <w:p w14:paraId="0F24D7E2" w14:textId="77777777" w:rsidR="005B6CB5" w:rsidRDefault="00F65A57">
            <w:pPr>
              <w:pStyle w:val="Tabletext"/>
              <w:spacing w:before="60" w:after="60"/>
              <w:jc w:val="center"/>
              <w:rPr>
                <w:lang w:val="en-US"/>
              </w:rPr>
            </w:pPr>
            <w:r>
              <w:rPr>
                <w:lang w:val="en-US"/>
              </w:rPr>
              <w:t>3</w:t>
            </w:r>
          </w:p>
        </w:tc>
        <w:tc>
          <w:tcPr>
            <w:tcW w:w="3685" w:type="dxa"/>
            <w:tcBorders>
              <w:top w:val="nil"/>
              <w:left w:val="nil"/>
              <w:bottom w:val="nil"/>
              <w:right w:val="single" w:sz="6" w:space="0" w:color="auto"/>
            </w:tcBorders>
          </w:tcPr>
          <w:p w14:paraId="137AB160" w14:textId="77777777" w:rsidR="005B6CB5" w:rsidRDefault="00F65A5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spacing w:before="60" w:after="60"/>
              <w:rPr>
                <w:lang w:val="en-US"/>
              </w:rPr>
            </w:pPr>
            <w:r>
              <w:rPr>
                <w:lang w:val="en-US"/>
              </w:rPr>
              <w:t>1.350 </w:t>
            </w:r>
            <w:r>
              <w:rPr>
                <w:rFonts w:ascii="Symbol" w:hAnsi="Symbol"/>
                <w:lang w:val="en-US"/>
              </w:rPr>
              <w:t></w:t>
            </w:r>
            <w:r>
              <w:rPr>
                <w:lang w:val="en-US"/>
              </w:rPr>
              <w:t> 10</w:t>
            </w:r>
            <w:r>
              <w:rPr>
                <w:position w:val="6"/>
                <w:sz w:val="18"/>
                <w:lang w:val="en-GB"/>
              </w:rPr>
              <w:t>–3</w:t>
            </w:r>
          </w:p>
        </w:tc>
        <w:tc>
          <w:tcPr>
            <w:tcW w:w="2977" w:type="dxa"/>
            <w:tcBorders>
              <w:top w:val="nil"/>
              <w:left w:val="nil"/>
              <w:bottom w:val="nil"/>
              <w:right w:val="single" w:sz="6" w:space="0" w:color="auto"/>
            </w:tcBorders>
          </w:tcPr>
          <w:p w14:paraId="64F37329" w14:textId="77777777" w:rsidR="005B6CB5" w:rsidRDefault="00F65A5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1"/>
              </w:tabs>
              <w:spacing w:before="60" w:after="60"/>
              <w:jc w:val="left"/>
              <w:rPr>
                <w:lang w:val="en-US"/>
              </w:rPr>
            </w:pPr>
            <w:r>
              <w:rPr>
                <w:lang w:val="en-US"/>
              </w:rPr>
              <w:t>3.719</w:t>
            </w:r>
          </w:p>
        </w:tc>
        <w:tc>
          <w:tcPr>
            <w:tcW w:w="1473" w:type="dxa"/>
            <w:tcBorders>
              <w:top w:val="nil"/>
              <w:left w:val="nil"/>
              <w:bottom w:val="nil"/>
              <w:right w:val="single" w:sz="6" w:space="0" w:color="auto"/>
            </w:tcBorders>
          </w:tcPr>
          <w:p w14:paraId="6A95CA14" w14:textId="77777777" w:rsidR="005B6CB5" w:rsidRDefault="00F65A57">
            <w:pPr>
              <w:pStyle w:val="Tabletext"/>
              <w:spacing w:before="60" w:after="60"/>
              <w:jc w:val="center"/>
              <w:rPr>
                <w:lang w:val="en-US"/>
              </w:rPr>
            </w:pPr>
            <w:r>
              <w:rPr>
                <w:lang w:val="en-US"/>
              </w:rPr>
              <w:t>10</w:t>
            </w:r>
            <w:r>
              <w:rPr>
                <w:position w:val="6"/>
                <w:sz w:val="18"/>
                <w:lang w:val="en-GB"/>
              </w:rPr>
              <w:t>–4</w:t>
            </w:r>
          </w:p>
        </w:tc>
      </w:tr>
      <w:tr w:rsidR="005B6CB5" w14:paraId="327E806F" w14:textId="77777777">
        <w:trPr>
          <w:cantSplit/>
          <w:trHeight w:val="405"/>
          <w:jc w:val="center"/>
        </w:trPr>
        <w:tc>
          <w:tcPr>
            <w:tcW w:w="1332" w:type="dxa"/>
            <w:tcBorders>
              <w:top w:val="nil"/>
              <w:left w:val="single" w:sz="6" w:space="0" w:color="auto"/>
              <w:bottom w:val="nil"/>
              <w:right w:val="single" w:sz="6" w:space="0" w:color="auto"/>
            </w:tcBorders>
          </w:tcPr>
          <w:p w14:paraId="47A09724" w14:textId="77777777" w:rsidR="005B6CB5" w:rsidRDefault="00F65A57">
            <w:pPr>
              <w:pStyle w:val="Tabletext"/>
              <w:spacing w:before="60" w:after="60"/>
              <w:jc w:val="center"/>
              <w:rPr>
                <w:lang w:val="en-US"/>
              </w:rPr>
            </w:pPr>
            <w:r>
              <w:rPr>
                <w:lang w:val="en-US"/>
              </w:rPr>
              <w:t>4</w:t>
            </w:r>
          </w:p>
        </w:tc>
        <w:tc>
          <w:tcPr>
            <w:tcW w:w="3685" w:type="dxa"/>
            <w:tcBorders>
              <w:top w:val="nil"/>
              <w:left w:val="nil"/>
              <w:bottom w:val="nil"/>
              <w:right w:val="single" w:sz="6" w:space="0" w:color="auto"/>
            </w:tcBorders>
          </w:tcPr>
          <w:p w14:paraId="76D32408" w14:textId="77777777" w:rsidR="005B6CB5" w:rsidRDefault="00F65A5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spacing w:before="60" w:after="60"/>
              <w:rPr>
                <w:lang w:val="en-US"/>
              </w:rPr>
            </w:pPr>
            <w:r>
              <w:rPr>
                <w:lang w:val="en-US"/>
              </w:rPr>
              <w:t>3.167 </w:t>
            </w:r>
            <w:r>
              <w:rPr>
                <w:rFonts w:ascii="Symbol" w:hAnsi="Symbol"/>
                <w:lang w:val="en-US"/>
              </w:rPr>
              <w:t></w:t>
            </w:r>
            <w:r>
              <w:rPr>
                <w:lang w:val="en-US"/>
              </w:rPr>
              <w:t> 10</w:t>
            </w:r>
            <w:r>
              <w:rPr>
                <w:position w:val="6"/>
                <w:sz w:val="18"/>
                <w:lang w:val="en-GB"/>
              </w:rPr>
              <w:t>–5</w:t>
            </w:r>
          </w:p>
        </w:tc>
        <w:tc>
          <w:tcPr>
            <w:tcW w:w="2977" w:type="dxa"/>
            <w:tcBorders>
              <w:top w:val="nil"/>
              <w:left w:val="nil"/>
              <w:bottom w:val="nil"/>
              <w:right w:val="single" w:sz="6" w:space="0" w:color="auto"/>
            </w:tcBorders>
          </w:tcPr>
          <w:p w14:paraId="1D1A2C96" w14:textId="77777777" w:rsidR="005B6CB5" w:rsidRDefault="00F65A5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1"/>
              </w:tabs>
              <w:spacing w:before="60" w:after="60"/>
              <w:jc w:val="left"/>
              <w:rPr>
                <w:lang w:val="en-US"/>
              </w:rPr>
            </w:pPr>
            <w:r>
              <w:rPr>
                <w:lang w:val="en-US"/>
              </w:rPr>
              <w:t>4.265</w:t>
            </w:r>
          </w:p>
        </w:tc>
        <w:tc>
          <w:tcPr>
            <w:tcW w:w="1473" w:type="dxa"/>
            <w:tcBorders>
              <w:top w:val="nil"/>
              <w:left w:val="nil"/>
              <w:bottom w:val="nil"/>
              <w:right w:val="single" w:sz="6" w:space="0" w:color="auto"/>
            </w:tcBorders>
          </w:tcPr>
          <w:p w14:paraId="102D3CB4" w14:textId="77777777" w:rsidR="005B6CB5" w:rsidRDefault="00F65A57">
            <w:pPr>
              <w:pStyle w:val="Tabletext"/>
              <w:spacing w:before="60" w:after="60"/>
              <w:jc w:val="center"/>
              <w:rPr>
                <w:lang w:val="en-US"/>
              </w:rPr>
            </w:pPr>
            <w:r>
              <w:rPr>
                <w:lang w:val="en-US"/>
              </w:rPr>
              <w:t>10</w:t>
            </w:r>
            <w:r>
              <w:rPr>
                <w:position w:val="6"/>
                <w:sz w:val="18"/>
                <w:lang w:val="en-GB"/>
              </w:rPr>
              <w:t>–5</w:t>
            </w:r>
          </w:p>
        </w:tc>
      </w:tr>
      <w:tr w:rsidR="005B6CB5" w14:paraId="12714815" w14:textId="77777777">
        <w:trPr>
          <w:cantSplit/>
          <w:trHeight w:val="420"/>
          <w:jc w:val="center"/>
        </w:trPr>
        <w:tc>
          <w:tcPr>
            <w:tcW w:w="1332" w:type="dxa"/>
            <w:tcBorders>
              <w:top w:val="nil"/>
              <w:left w:val="single" w:sz="6" w:space="0" w:color="auto"/>
              <w:bottom w:val="nil"/>
              <w:right w:val="single" w:sz="6" w:space="0" w:color="auto"/>
            </w:tcBorders>
          </w:tcPr>
          <w:p w14:paraId="3A120142" w14:textId="77777777" w:rsidR="005B6CB5" w:rsidRDefault="00F65A57">
            <w:pPr>
              <w:pStyle w:val="Tabletext"/>
              <w:spacing w:before="60" w:after="60"/>
              <w:jc w:val="center"/>
              <w:rPr>
                <w:lang w:val="en-US"/>
              </w:rPr>
            </w:pPr>
            <w:r>
              <w:rPr>
                <w:lang w:val="en-US"/>
              </w:rPr>
              <w:t>5</w:t>
            </w:r>
          </w:p>
        </w:tc>
        <w:tc>
          <w:tcPr>
            <w:tcW w:w="3685" w:type="dxa"/>
            <w:tcBorders>
              <w:top w:val="nil"/>
              <w:left w:val="nil"/>
              <w:bottom w:val="nil"/>
              <w:right w:val="single" w:sz="6" w:space="0" w:color="auto"/>
            </w:tcBorders>
          </w:tcPr>
          <w:p w14:paraId="5FC72022" w14:textId="77777777" w:rsidR="005B6CB5" w:rsidRDefault="00F65A5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spacing w:before="60" w:after="60"/>
              <w:rPr>
                <w:lang w:val="en-US"/>
              </w:rPr>
            </w:pPr>
            <w:r>
              <w:rPr>
                <w:lang w:val="en-US"/>
              </w:rPr>
              <w:t>2.867 </w:t>
            </w:r>
            <w:r>
              <w:rPr>
                <w:rFonts w:ascii="Symbol" w:hAnsi="Symbol"/>
                <w:lang w:val="en-US"/>
              </w:rPr>
              <w:t></w:t>
            </w:r>
            <w:r>
              <w:rPr>
                <w:lang w:val="en-US"/>
              </w:rPr>
              <w:t> 10</w:t>
            </w:r>
            <w:r>
              <w:rPr>
                <w:position w:val="6"/>
                <w:sz w:val="18"/>
                <w:lang w:val="en-GB"/>
              </w:rPr>
              <w:t>–7</w:t>
            </w:r>
          </w:p>
        </w:tc>
        <w:tc>
          <w:tcPr>
            <w:tcW w:w="2977" w:type="dxa"/>
            <w:tcBorders>
              <w:top w:val="nil"/>
              <w:left w:val="nil"/>
              <w:bottom w:val="nil"/>
              <w:right w:val="single" w:sz="6" w:space="0" w:color="auto"/>
            </w:tcBorders>
          </w:tcPr>
          <w:p w14:paraId="7528AC6A" w14:textId="77777777" w:rsidR="005B6CB5" w:rsidRDefault="00F65A5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1"/>
              </w:tabs>
              <w:spacing w:before="60" w:after="60"/>
              <w:jc w:val="left"/>
              <w:rPr>
                <w:lang w:val="en-GB"/>
              </w:rPr>
            </w:pPr>
            <w:r>
              <w:rPr>
                <w:lang w:val="en-GB"/>
              </w:rPr>
              <w:t>4.753</w:t>
            </w:r>
          </w:p>
        </w:tc>
        <w:tc>
          <w:tcPr>
            <w:tcW w:w="1473" w:type="dxa"/>
            <w:tcBorders>
              <w:top w:val="nil"/>
              <w:left w:val="nil"/>
              <w:bottom w:val="nil"/>
              <w:right w:val="single" w:sz="6" w:space="0" w:color="auto"/>
            </w:tcBorders>
          </w:tcPr>
          <w:p w14:paraId="346B4636" w14:textId="77777777" w:rsidR="005B6CB5" w:rsidRDefault="00F65A57">
            <w:pPr>
              <w:pStyle w:val="Tabletext"/>
              <w:spacing w:before="60" w:after="60"/>
              <w:jc w:val="center"/>
              <w:rPr>
                <w:lang w:val="en-GB"/>
              </w:rPr>
            </w:pPr>
            <w:r>
              <w:rPr>
                <w:lang w:val="en-GB"/>
              </w:rPr>
              <w:t>10</w:t>
            </w:r>
            <w:r>
              <w:rPr>
                <w:position w:val="6"/>
                <w:sz w:val="18"/>
                <w:lang w:val="en-GB"/>
              </w:rPr>
              <w:t>–6</w:t>
            </w:r>
          </w:p>
        </w:tc>
      </w:tr>
      <w:tr w:rsidR="005B6CB5" w14:paraId="0C4FB584" w14:textId="77777777">
        <w:trPr>
          <w:cantSplit/>
          <w:trHeight w:val="405"/>
          <w:jc w:val="center"/>
        </w:trPr>
        <w:tc>
          <w:tcPr>
            <w:tcW w:w="1332" w:type="dxa"/>
            <w:tcBorders>
              <w:top w:val="nil"/>
              <w:left w:val="single" w:sz="6" w:space="0" w:color="auto"/>
              <w:bottom w:val="nil"/>
              <w:right w:val="single" w:sz="6" w:space="0" w:color="auto"/>
            </w:tcBorders>
          </w:tcPr>
          <w:p w14:paraId="1EE70587" w14:textId="77777777" w:rsidR="005B6CB5" w:rsidRDefault="00F65A57">
            <w:pPr>
              <w:pStyle w:val="Tabletext"/>
              <w:spacing w:before="60" w:after="60"/>
              <w:jc w:val="center"/>
              <w:rPr>
                <w:lang w:val="en-GB"/>
              </w:rPr>
            </w:pPr>
            <w:r>
              <w:rPr>
                <w:lang w:val="en-GB"/>
              </w:rPr>
              <w:t>6</w:t>
            </w:r>
          </w:p>
        </w:tc>
        <w:tc>
          <w:tcPr>
            <w:tcW w:w="3685" w:type="dxa"/>
            <w:tcBorders>
              <w:top w:val="nil"/>
              <w:left w:val="nil"/>
              <w:bottom w:val="nil"/>
              <w:right w:val="single" w:sz="6" w:space="0" w:color="auto"/>
            </w:tcBorders>
          </w:tcPr>
          <w:p w14:paraId="1FCBD2DA" w14:textId="77777777" w:rsidR="005B6CB5" w:rsidRDefault="00F65A5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spacing w:before="60" w:after="60"/>
              <w:rPr>
                <w:lang w:val="en-GB"/>
              </w:rPr>
            </w:pPr>
            <w:r>
              <w:rPr>
                <w:lang w:val="en-GB"/>
              </w:rPr>
              <w:t>9.866</w:t>
            </w:r>
            <w:r>
              <w:rPr>
                <w:lang w:val="en-US"/>
              </w:rPr>
              <w:t> </w:t>
            </w:r>
            <w:r>
              <w:rPr>
                <w:rFonts w:ascii="Symbol" w:hAnsi="Symbol"/>
                <w:lang w:val="en-US"/>
              </w:rPr>
              <w:t></w:t>
            </w:r>
            <w:r>
              <w:rPr>
                <w:lang w:val="en-US"/>
              </w:rPr>
              <w:t> </w:t>
            </w:r>
            <w:r>
              <w:rPr>
                <w:lang w:val="en-GB"/>
              </w:rPr>
              <w:t>10</w:t>
            </w:r>
            <w:r>
              <w:rPr>
                <w:position w:val="6"/>
                <w:sz w:val="18"/>
                <w:lang w:val="en-GB"/>
              </w:rPr>
              <w:t>–10</w:t>
            </w:r>
          </w:p>
        </w:tc>
        <w:tc>
          <w:tcPr>
            <w:tcW w:w="2977" w:type="dxa"/>
            <w:tcBorders>
              <w:top w:val="nil"/>
              <w:left w:val="nil"/>
              <w:bottom w:val="nil"/>
              <w:right w:val="single" w:sz="6" w:space="0" w:color="auto"/>
            </w:tcBorders>
          </w:tcPr>
          <w:p w14:paraId="6964C19F" w14:textId="77777777" w:rsidR="005B6CB5" w:rsidRDefault="00F65A5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1"/>
              </w:tabs>
              <w:spacing w:before="60" w:after="60"/>
              <w:jc w:val="left"/>
              <w:rPr>
                <w:lang w:val="en-GB"/>
              </w:rPr>
            </w:pPr>
            <w:r>
              <w:rPr>
                <w:lang w:val="en-GB"/>
              </w:rPr>
              <w:t>5.199</w:t>
            </w:r>
          </w:p>
        </w:tc>
        <w:tc>
          <w:tcPr>
            <w:tcW w:w="1473" w:type="dxa"/>
            <w:tcBorders>
              <w:top w:val="nil"/>
              <w:left w:val="nil"/>
              <w:bottom w:val="nil"/>
              <w:right w:val="single" w:sz="6" w:space="0" w:color="auto"/>
            </w:tcBorders>
          </w:tcPr>
          <w:p w14:paraId="5964D517" w14:textId="77777777" w:rsidR="005B6CB5" w:rsidRDefault="00F65A57">
            <w:pPr>
              <w:pStyle w:val="Tabletext"/>
              <w:spacing w:before="60" w:after="60"/>
              <w:jc w:val="center"/>
              <w:rPr>
                <w:lang w:val="en-GB"/>
              </w:rPr>
            </w:pPr>
            <w:r>
              <w:rPr>
                <w:lang w:val="en-GB"/>
              </w:rPr>
              <w:t>10</w:t>
            </w:r>
            <w:r>
              <w:rPr>
                <w:position w:val="6"/>
                <w:sz w:val="18"/>
                <w:lang w:val="en-GB"/>
              </w:rPr>
              <w:t>–7</w:t>
            </w:r>
          </w:p>
        </w:tc>
      </w:tr>
      <w:tr w:rsidR="005B6CB5" w14:paraId="14A306E9" w14:textId="77777777">
        <w:trPr>
          <w:cantSplit/>
          <w:trHeight w:val="405"/>
          <w:jc w:val="center"/>
        </w:trPr>
        <w:tc>
          <w:tcPr>
            <w:tcW w:w="1332" w:type="dxa"/>
            <w:tcBorders>
              <w:top w:val="nil"/>
              <w:left w:val="single" w:sz="6" w:space="0" w:color="auto"/>
              <w:bottom w:val="single" w:sz="6" w:space="0" w:color="auto"/>
              <w:right w:val="single" w:sz="6" w:space="0" w:color="auto"/>
            </w:tcBorders>
          </w:tcPr>
          <w:p w14:paraId="68F33A7B" w14:textId="77777777" w:rsidR="005B6CB5" w:rsidRDefault="005B6CB5">
            <w:pPr>
              <w:pStyle w:val="Tabletext"/>
              <w:rPr>
                <w:lang w:val="en-GB"/>
              </w:rPr>
            </w:pPr>
          </w:p>
        </w:tc>
        <w:tc>
          <w:tcPr>
            <w:tcW w:w="3685" w:type="dxa"/>
            <w:tcBorders>
              <w:top w:val="nil"/>
              <w:left w:val="nil"/>
              <w:bottom w:val="single" w:sz="6" w:space="0" w:color="auto"/>
              <w:right w:val="single" w:sz="6" w:space="0" w:color="auto"/>
            </w:tcBorders>
          </w:tcPr>
          <w:p w14:paraId="56175CFF" w14:textId="77777777" w:rsidR="005B6CB5" w:rsidRDefault="005B6CB5">
            <w:pPr>
              <w:pStyle w:val="Tabletext"/>
              <w:rPr>
                <w:lang w:val="en-GB"/>
              </w:rPr>
            </w:pPr>
          </w:p>
        </w:tc>
        <w:tc>
          <w:tcPr>
            <w:tcW w:w="2977" w:type="dxa"/>
            <w:tcBorders>
              <w:top w:val="nil"/>
              <w:left w:val="nil"/>
              <w:bottom w:val="single" w:sz="6" w:space="0" w:color="auto"/>
              <w:right w:val="single" w:sz="6" w:space="0" w:color="auto"/>
            </w:tcBorders>
          </w:tcPr>
          <w:p w14:paraId="59577415" w14:textId="77777777" w:rsidR="005B6CB5" w:rsidRDefault="00F65A5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1"/>
              </w:tabs>
              <w:spacing w:before="60" w:after="60"/>
              <w:jc w:val="left"/>
              <w:rPr>
                <w:lang w:val="en-GB"/>
              </w:rPr>
            </w:pPr>
            <w:r>
              <w:rPr>
                <w:lang w:val="en-GB"/>
              </w:rPr>
              <w:t>5.612</w:t>
            </w:r>
          </w:p>
        </w:tc>
        <w:tc>
          <w:tcPr>
            <w:tcW w:w="1473" w:type="dxa"/>
            <w:tcBorders>
              <w:top w:val="nil"/>
              <w:left w:val="nil"/>
              <w:bottom w:val="single" w:sz="6" w:space="0" w:color="auto"/>
              <w:right w:val="single" w:sz="6" w:space="0" w:color="auto"/>
            </w:tcBorders>
          </w:tcPr>
          <w:p w14:paraId="0B0D347B" w14:textId="77777777" w:rsidR="005B6CB5" w:rsidRDefault="00F65A57">
            <w:pPr>
              <w:pStyle w:val="Tabletext"/>
              <w:spacing w:before="60" w:after="60"/>
              <w:jc w:val="center"/>
              <w:rPr>
                <w:lang w:val="en-GB"/>
              </w:rPr>
            </w:pPr>
            <w:r>
              <w:rPr>
                <w:lang w:val="en-GB"/>
              </w:rPr>
              <w:t>10</w:t>
            </w:r>
            <w:r>
              <w:rPr>
                <w:position w:val="6"/>
                <w:sz w:val="18"/>
                <w:lang w:val="en-GB"/>
              </w:rPr>
              <w:t>–8</w:t>
            </w:r>
          </w:p>
        </w:tc>
      </w:tr>
    </w:tbl>
    <w:p w14:paraId="4D4CE346" w14:textId="77777777" w:rsidR="005B6CB5" w:rsidRDefault="005B6CB5">
      <w:pPr>
        <w:pStyle w:val="Tablefin"/>
      </w:pPr>
    </w:p>
    <w:p w14:paraId="19B7CAF9" w14:textId="77777777" w:rsidR="005B6CB5" w:rsidRDefault="00F65A57">
      <w:pPr>
        <w:ind w:firstLineChars="200" w:firstLine="480"/>
        <w:rPr>
          <w:lang w:val="en-US" w:eastAsia="zh-CN"/>
        </w:rPr>
      </w:pPr>
      <w:r>
        <w:rPr>
          <w:rFonts w:hint="eastAsia"/>
          <w:lang w:val="en-GB" w:eastAsia="zh-CN"/>
        </w:rPr>
        <w:t>以下</w:t>
      </w:r>
      <m:oMath>
        <m:r>
          <m:rPr>
            <m:sty m:val="p"/>
          </m:rPr>
          <w:rPr>
            <w:rFonts w:ascii="Cambria Math" w:hAnsi="Cambria Math"/>
            <w:lang w:val="en-GB" w:eastAsia="zh-CN"/>
          </w:rPr>
          <m:t>关于</m:t>
        </m:r>
        <m:r>
          <m:rPr>
            <m:sty m:val="p"/>
          </m:rPr>
          <w:rPr>
            <w:rFonts w:ascii="Cambria Math" w:hAnsi="Cambria Math"/>
            <w:lang w:val="en-GB" w:eastAsia="zh-CN"/>
          </w:rPr>
          <m:t>Q</m:t>
        </m:r>
        <m:d>
          <m:dPr>
            <m:ctrlPr>
              <w:rPr>
                <w:rFonts w:ascii="Cambria Math" w:hAnsi="Cambria Math"/>
                <w:i/>
              </w:rPr>
            </m:ctrlPr>
          </m:dPr>
          <m:e>
            <m:r>
              <w:rPr>
                <w:rFonts w:ascii="Cambria Math" w:hAnsi="Cambria Math"/>
                <w:lang w:eastAsia="zh-CN"/>
              </w:rPr>
              <m:t>x</m:t>
            </m:r>
          </m:e>
        </m:d>
        <m:r>
          <w:rPr>
            <w:rFonts w:ascii="Cambria Math" w:hAnsi="Cambria Math"/>
            <w:lang w:val="en-GB" w:eastAsia="zh-CN"/>
          </w:rPr>
          <m:t>=1-</m:t>
        </m:r>
        <m:r>
          <w:rPr>
            <w:rFonts w:ascii="Cambria Math" w:hAnsi="Cambria Math"/>
            <w:lang w:eastAsia="zh-CN"/>
          </w:rPr>
          <m:t>F</m:t>
        </m:r>
        <m:r>
          <w:rPr>
            <w:rFonts w:ascii="Cambria Math" w:hAnsi="Cambria Math"/>
            <w:lang w:val="en-GB" w:eastAsia="zh-CN"/>
          </w:rPr>
          <m:t>(</m:t>
        </m:r>
        <m:r>
          <w:rPr>
            <w:rFonts w:ascii="Cambria Math" w:hAnsi="Cambria Math"/>
            <w:lang w:eastAsia="zh-CN"/>
          </w:rPr>
          <m:t>x</m:t>
        </m:r>
        <m:r>
          <w:rPr>
            <w:rFonts w:ascii="Cambria Math" w:hAnsi="Cambria Math"/>
            <w:lang w:val="en-GB" w:eastAsia="zh-CN"/>
          </w:rPr>
          <m:t>)</m:t>
        </m:r>
      </m:oMath>
      <w:r>
        <w:rPr>
          <w:rFonts w:hint="eastAsia"/>
          <w:lang w:val="en-GB" w:eastAsia="zh-CN"/>
        </w:rPr>
        <w:t>的近似具有小于</w:t>
      </w:r>
      <w:r>
        <w:rPr>
          <w:lang w:val="en-GB" w:eastAsia="zh-CN"/>
        </w:rPr>
        <w:t xml:space="preserve">7.5 </w:t>
      </w:r>
      <w:r>
        <w:rPr>
          <w:rFonts w:ascii="Symbol" w:hAnsi="Symbol"/>
          <w:lang w:eastAsia="zh-CN"/>
        </w:rPr>
        <w:t></w:t>
      </w:r>
      <w:r>
        <w:rPr>
          <w:lang w:val="en-GB" w:eastAsia="zh-CN"/>
        </w:rPr>
        <w:t xml:space="preserve"> 10</w:t>
      </w:r>
      <w:r>
        <w:rPr>
          <w:position w:val="6"/>
          <w:sz w:val="20"/>
          <w:lang w:val="en-US" w:eastAsia="zh-CN"/>
        </w:rPr>
        <w:t>–</w:t>
      </w:r>
      <w:r>
        <w:rPr>
          <w:position w:val="6"/>
          <w:sz w:val="20"/>
          <w:lang w:val="en-GB" w:eastAsia="zh-CN"/>
        </w:rPr>
        <w:t>8</w:t>
      </w:r>
      <w:r>
        <w:rPr>
          <w:rFonts w:hint="eastAsia"/>
          <w:position w:val="6"/>
          <w:sz w:val="20"/>
          <w:lang w:val="en-GB" w:eastAsia="zh-CN"/>
        </w:rPr>
        <w:t xml:space="preserve"> </w:t>
      </w:r>
      <w:r>
        <w:rPr>
          <w:rFonts w:hint="eastAsia"/>
          <w:lang w:val="en-GB" w:eastAsia="zh-CN"/>
        </w:rPr>
        <w:t>的近似误差</w:t>
      </w:r>
      <w:r>
        <w:rPr>
          <w:rFonts w:hint="eastAsia"/>
          <w:lang w:val="en-US" w:eastAsia="zh-CN"/>
        </w:rPr>
        <w:t>：</w:t>
      </w:r>
    </w:p>
    <w:p w14:paraId="3AF2846E" w14:textId="77777777" w:rsidR="005B6CB5" w:rsidRDefault="00F65A57">
      <w:pPr>
        <w:tabs>
          <w:tab w:val="clear" w:pos="1191"/>
          <w:tab w:val="clear" w:pos="1588"/>
          <w:tab w:val="clear" w:pos="1985"/>
          <w:tab w:val="center" w:pos="4820"/>
          <w:tab w:val="right" w:pos="9639"/>
        </w:tabs>
        <w:rPr>
          <w:rFonts w:eastAsia="Times New Roman"/>
          <w:lang w:val="en-GB"/>
        </w:rPr>
      </w:pPr>
      <w:r>
        <w:rPr>
          <w:rFonts w:eastAsia="Times New Roman"/>
          <w:lang w:val="en-GB" w:eastAsia="zh-CN"/>
        </w:rPr>
        <w:tab/>
      </w:r>
      <w:r>
        <w:rPr>
          <w:rFonts w:eastAsia="Times New Roman"/>
          <w:lang w:val="en-GB" w:eastAsia="zh-CN"/>
        </w:rPr>
        <w:tab/>
      </w:r>
      <m:oMath>
        <m:r>
          <w:rPr>
            <w:rFonts w:ascii="Cambria Math" w:eastAsia="Times New Roman" w:hAnsi="Cambria Math"/>
          </w:rPr>
          <m:t>Q</m:t>
        </m:r>
        <m:d>
          <m:dPr>
            <m:ctrlPr>
              <w:rPr>
                <w:rFonts w:ascii="Cambria Math" w:eastAsia="Times New Roman" w:hAnsi="Cambria Math"/>
              </w:rPr>
            </m:ctrlPr>
          </m:dPr>
          <m:e>
            <m:r>
              <w:rPr>
                <w:rFonts w:ascii="Cambria Math" w:eastAsia="Times New Roman" w:hAnsi="Cambria Math"/>
              </w:rPr>
              <m:t>x</m:t>
            </m:r>
          </m:e>
        </m:d>
        <m:r>
          <m:rPr>
            <m:sty m:val="p"/>
          </m:rPr>
          <w:rPr>
            <w:rFonts w:ascii="Cambria Math" w:eastAsia="Times New Roman" w:hAnsi="Cambria Math"/>
            <w:lang w:val="en-GB"/>
          </w:rPr>
          <m:t>≈</m:t>
        </m:r>
        <m:d>
          <m:dPr>
            <m:begChr m:val="{"/>
            <m:endChr m:val=""/>
            <m:ctrlPr>
              <w:rPr>
                <w:rFonts w:ascii="Cambria Math" w:eastAsia="Times New Roman" w:hAnsi="Cambria Math"/>
              </w:rPr>
            </m:ctrlPr>
          </m:dPr>
          <m:e>
            <m:m>
              <m:mPr>
                <m:mcs>
                  <m:mc>
                    <m:mcPr>
                      <m:count m:val="2"/>
                      <m:mcJc m:val="center"/>
                    </m:mcPr>
                  </m:mc>
                </m:mcs>
                <m:ctrlPr>
                  <w:rPr>
                    <w:rFonts w:ascii="Cambria Math" w:eastAsia="Times New Roman" w:hAnsi="Cambria Math"/>
                  </w:rPr>
                </m:ctrlPr>
              </m:mPr>
              <m:mr>
                <m:e>
                  <m:r>
                    <m:rPr>
                      <m:sty m:val="p"/>
                    </m:rPr>
                    <w:rPr>
                      <w:rFonts w:ascii="Cambria Math" w:eastAsia="Times New Roman" w:hAnsi="Cambria Math"/>
                      <w:lang w:val="en-GB"/>
                    </w:rPr>
                    <m:t>1-</m:t>
                  </m:r>
                  <m:r>
                    <w:rPr>
                      <w:rFonts w:ascii="Cambria Math" w:eastAsia="Times New Roman" w:hAnsi="Cambria Math"/>
                    </w:rPr>
                    <m:t>T</m:t>
                  </m:r>
                  <m:d>
                    <m:dPr>
                      <m:ctrlPr>
                        <w:rPr>
                          <w:rFonts w:ascii="Cambria Math" w:eastAsia="Times New Roman" w:hAnsi="Cambria Math"/>
                        </w:rPr>
                      </m:ctrlPr>
                    </m:dPr>
                    <m:e>
                      <m:r>
                        <m:rPr>
                          <m:sty m:val="p"/>
                        </m:rPr>
                        <w:rPr>
                          <w:rFonts w:ascii="Cambria Math" w:eastAsia="Times New Roman" w:hAnsi="Cambria Math"/>
                          <w:lang w:val="en-GB"/>
                        </w:rPr>
                        <m:t>-</m:t>
                      </m:r>
                      <m:r>
                        <w:rPr>
                          <w:rFonts w:ascii="Cambria Math" w:eastAsia="Times New Roman" w:hAnsi="Cambria Math"/>
                        </w:rPr>
                        <m:t>x</m:t>
                      </m:r>
                    </m:e>
                  </m:d>
                  <m:r>
                    <w:rPr>
                      <w:rFonts w:ascii="Cambria Math" w:eastAsia="Times New Roman" w:hAnsi="Cambria Math"/>
                      <w:lang w:val="en-GB"/>
                    </w:rPr>
                    <m:t>,</m:t>
                  </m:r>
                </m:e>
                <m:e>
                  <m:r>
                    <w:rPr>
                      <w:rFonts w:ascii="Cambria Math" w:eastAsia="Times New Roman" w:hAnsi="Cambria Math"/>
                    </w:rPr>
                    <m:t>x</m:t>
                  </m:r>
                  <m:r>
                    <m:rPr>
                      <m:sty m:val="p"/>
                    </m:rPr>
                    <w:rPr>
                      <w:rFonts w:ascii="Cambria Math" w:eastAsia="Times New Roman" w:hAnsi="Cambria Math"/>
                      <w:lang w:val="en-GB"/>
                    </w:rPr>
                    <m:t>&lt;0</m:t>
                  </m:r>
                </m:e>
              </m:mr>
              <m:mr>
                <m:e>
                  <m:r>
                    <w:rPr>
                      <w:rFonts w:ascii="Cambria Math" w:eastAsia="Times New Roman" w:hAnsi="Cambria Math"/>
                    </w:rPr>
                    <m:t>T</m:t>
                  </m:r>
                  <m:d>
                    <m:dPr>
                      <m:ctrlPr>
                        <w:rPr>
                          <w:rFonts w:ascii="Cambria Math" w:eastAsia="Times New Roman" w:hAnsi="Cambria Math"/>
                        </w:rPr>
                      </m:ctrlPr>
                    </m:dPr>
                    <m:e>
                      <m:r>
                        <w:rPr>
                          <w:rFonts w:ascii="Cambria Math" w:eastAsia="Times New Roman" w:hAnsi="Cambria Math"/>
                        </w:rPr>
                        <m:t>x</m:t>
                      </m:r>
                    </m:e>
                  </m:d>
                  <m:r>
                    <m:rPr>
                      <m:sty m:val="p"/>
                    </m:rPr>
                    <w:rPr>
                      <w:rFonts w:ascii="Cambria Math" w:eastAsia="Times New Roman" w:hAnsi="Cambria Math"/>
                      <w:lang w:val="en-GB"/>
                    </w:rPr>
                    <m:t>,</m:t>
                  </m:r>
                </m:e>
                <m:e>
                  <m:r>
                    <w:rPr>
                      <w:rFonts w:ascii="Cambria Math" w:eastAsia="Times New Roman" w:hAnsi="Cambria Math"/>
                    </w:rPr>
                    <m:t>x</m:t>
                  </m:r>
                  <m:r>
                    <m:rPr>
                      <m:sty m:val="p"/>
                    </m:rPr>
                    <w:rPr>
                      <w:rFonts w:ascii="Cambria Math" w:eastAsia="Times New Roman" w:hAnsi="Cambria Math"/>
                      <w:lang w:val="en-GB"/>
                    </w:rPr>
                    <m:t>≥0</m:t>
                  </m:r>
                </m:e>
              </m:mr>
            </m:m>
          </m:e>
        </m:d>
      </m:oMath>
      <w:r>
        <w:rPr>
          <w:rFonts w:eastAsia="Times New Roman"/>
          <w:lang w:val="en-GB"/>
        </w:rPr>
        <w:tab/>
        <w:t>(5a)</w:t>
      </w:r>
    </w:p>
    <w:p w14:paraId="04CF3EDD" w14:textId="77777777" w:rsidR="005B6CB5" w:rsidRDefault="00F65A57">
      <w:pPr>
        <w:rPr>
          <w:rFonts w:eastAsia="Times New Roman"/>
          <w:lang w:val="en-GB"/>
        </w:rPr>
      </w:pPr>
      <w:r>
        <w:rPr>
          <w:rFonts w:asciiTheme="minorEastAsia" w:hAnsiTheme="minorEastAsia" w:hint="eastAsia"/>
          <w:lang w:val="en-GB" w:eastAsia="zh-CN"/>
        </w:rPr>
        <w:t>其中</w:t>
      </w:r>
      <w:r>
        <w:rPr>
          <w:rFonts w:ascii="SimSun" w:eastAsia="SimSun" w:hAnsi="SimSun" w:cs="SimSun" w:hint="eastAsia"/>
          <w:lang w:val="en-GB" w:eastAsia="zh-CN"/>
        </w:rPr>
        <w:t>：</w:t>
      </w:r>
    </w:p>
    <w:p w14:paraId="1DAB6207" w14:textId="77777777" w:rsidR="005B6CB5" w:rsidRDefault="00F65A57">
      <w:pPr>
        <w:tabs>
          <w:tab w:val="clear" w:pos="1191"/>
          <w:tab w:val="clear" w:pos="1588"/>
          <w:tab w:val="clear" w:pos="1985"/>
          <w:tab w:val="center" w:pos="4820"/>
          <w:tab w:val="right" w:pos="9639"/>
        </w:tabs>
        <w:rPr>
          <w:rFonts w:eastAsia="Times New Roman"/>
          <w:lang w:val="en-GB"/>
        </w:rPr>
      </w:pPr>
      <w:r>
        <w:rPr>
          <w:rFonts w:eastAsia="Times New Roman"/>
          <w:lang w:val="en-GB"/>
        </w:rPr>
        <w:tab/>
      </w:r>
      <w:r>
        <w:rPr>
          <w:rFonts w:eastAsia="Times New Roman"/>
          <w:lang w:val="en-GB"/>
        </w:rPr>
        <w:tab/>
      </w:r>
      <m:oMath>
        <m:r>
          <w:rPr>
            <w:rFonts w:ascii="Cambria Math" w:eastAsia="Times New Roman" w:hAnsi="Cambria Math"/>
          </w:rPr>
          <m:t>T</m:t>
        </m:r>
        <m:d>
          <m:dPr>
            <m:ctrlPr>
              <w:rPr>
                <w:rFonts w:ascii="Cambria Math" w:eastAsia="Times New Roman" w:hAnsi="Cambria Math"/>
              </w:rPr>
            </m:ctrlPr>
          </m:dPr>
          <m:e>
            <m:r>
              <w:rPr>
                <w:rFonts w:ascii="Cambria Math" w:eastAsia="Times New Roman" w:hAnsi="Cambria Math"/>
              </w:rPr>
              <m:t>x</m:t>
            </m:r>
          </m:e>
        </m:d>
        <m:r>
          <m:rPr>
            <m:sty m:val="p"/>
          </m:rPr>
          <w:rPr>
            <w:rFonts w:ascii="Cambria Math" w:eastAsia="Times New Roman" w:hAnsi="Cambria Math"/>
            <w:lang w:val="en-GB"/>
          </w:rPr>
          <m:t>=</m:t>
        </m:r>
        <m:r>
          <w:rPr>
            <w:rFonts w:ascii="Cambria Math" w:eastAsia="Times New Roman" w:hAnsi="Cambria Math"/>
          </w:rPr>
          <m:t>Z</m:t>
        </m:r>
        <m:r>
          <w:rPr>
            <w:rFonts w:ascii="Cambria Math" w:eastAsia="Times New Roman" w:hAnsi="Cambria Math"/>
            <w:lang w:val="en-GB"/>
          </w:rPr>
          <m:t xml:space="preserve"> ×</m:t>
        </m:r>
        <m:r>
          <m:rPr>
            <m:sty m:val="p"/>
          </m:rPr>
          <w:rPr>
            <w:rFonts w:ascii="Cambria Math" w:eastAsia="Times New Roman" w:hAnsi="Cambria Math"/>
            <w:lang w:val="en-GB"/>
          </w:rPr>
          <m:t xml:space="preserve"> (</m:t>
        </m:r>
        <m:sSub>
          <m:sSubPr>
            <m:ctrlPr>
              <w:rPr>
                <w:rFonts w:ascii="Cambria Math" w:eastAsia="Times New Roman" w:hAnsi="Cambria Math"/>
              </w:rPr>
            </m:ctrlPr>
          </m:sSubPr>
          <m:e>
            <m:r>
              <w:rPr>
                <w:rFonts w:ascii="Cambria Math" w:eastAsia="Times New Roman" w:hAnsi="Cambria Math"/>
              </w:rPr>
              <m:t>b</m:t>
            </m:r>
          </m:e>
          <m:sub>
            <m:r>
              <m:rPr>
                <m:sty m:val="p"/>
              </m:rPr>
              <w:rPr>
                <w:rFonts w:ascii="Cambria Math" w:eastAsia="Times New Roman" w:hAnsi="Cambria Math"/>
                <w:lang w:val="en-GB"/>
              </w:rPr>
              <m:t>1</m:t>
            </m:r>
          </m:sub>
        </m:sSub>
        <m:r>
          <w:rPr>
            <w:rFonts w:ascii="Cambria Math" w:eastAsia="Times New Roman" w:hAnsi="Cambria Math"/>
          </w:rPr>
          <m:t>t</m:t>
        </m:r>
        <m:r>
          <m:rPr>
            <m:sty m:val="p"/>
          </m:rPr>
          <w:rPr>
            <w:rFonts w:ascii="Cambria Math" w:eastAsia="Times New Roman" w:hAnsi="Cambria Math"/>
            <w:lang w:val="en-GB"/>
          </w:rPr>
          <m:t>+</m:t>
        </m:r>
        <m:sSub>
          <m:sSubPr>
            <m:ctrlPr>
              <w:rPr>
                <w:rFonts w:ascii="Cambria Math" w:eastAsia="Times New Roman" w:hAnsi="Cambria Math"/>
              </w:rPr>
            </m:ctrlPr>
          </m:sSubPr>
          <m:e>
            <m:r>
              <w:rPr>
                <w:rFonts w:ascii="Cambria Math" w:eastAsia="Times New Roman" w:hAnsi="Cambria Math"/>
              </w:rPr>
              <m:t>b</m:t>
            </m:r>
          </m:e>
          <m:sub>
            <m:r>
              <m:rPr>
                <m:sty m:val="p"/>
              </m:rPr>
              <w:rPr>
                <w:rFonts w:ascii="Cambria Math" w:eastAsia="Times New Roman" w:hAnsi="Cambria Math"/>
                <w:lang w:val="en-GB"/>
              </w:rPr>
              <m:t>2</m:t>
            </m:r>
          </m:sub>
        </m:sSub>
        <m:sSup>
          <m:sSupPr>
            <m:ctrlPr>
              <w:rPr>
                <w:rFonts w:ascii="Cambria Math" w:eastAsia="Times New Roman" w:hAnsi="Cambria Math"/>
              </w:rPr>
            </m:ctrlPr>
          </m:sSupPr>
          <m:e>
            <m:r>
              <w:rPr>
                <w:rFonts w:ascii="Cambria Math" w:eastAsia="Times New Roman" w:hAnsi="Cambria Math"/>
              </w:rPr>
              <m:t>t</m:t>
            </m:r>
          </m:e>
          <m:sup>
            <m:r>
              <m:rPr>
                <m:sty m:val="p"/>
              </m:rPr>
              <w:rPr>
                <w:rFonts w:ascii="Cambria Math" w:eastAsia="Times New Roman" w:hAnsi="Cambria Math"/>
                <w:lang w:val="en-GB"/>
              </w:rPr>
              <m:t>2</m:t>
            </m:r>
          </m:sup>
        </m:sSup>
        <m:r>
          <m:rPr>
            <m:sty m:val="p"/>
          </m:rPr>
          <w:rPr>
            <w:rFonts w:ascii="Cambria Math" w:eastAsia="Times New Roman" w:hAnsi="Cambria Math"/>
            <w:lang w:val="en-GB"/>
          </w:rPr>
          <m:t>+</m:t>
        </m:r>
        <m:sSub>
          <m:sSubPr>
            <m:ctrlPr>
              <w:rPr>
                <w:rFonts w:ascii="Cambria Math" w:eastAsia="Times New Roman" w:hAnsi="Cambria Math"/>
              </w:rPr>
            </m:ctrlPr>
          </m:sSubPr>
          <m:e>
            <m:r>
              <w:rPr>
                <w:rFonts w:ascii="Cambria Math" w:eastAsia="Times New Roman" w:hAnsi="Cambria Math"/>
              </w:rPr>
              <m:t>b</m:t>
            </m:r>
          </m:e>
          <m:sub>
            <m:r>
              <m:rPr>
                <m:sty m:val="p"/>
              </m:rPr>
              <w:rPr>
                <w:rFonts w:ascii="Cambria Math" w:eastAsia="Times New Roman" w:hAnsi="Cambria Math"/>
                <w:lang w:val="en-GB"/>
              </w:rPr>
              <m:t>3</m:t>
            </m:r>
          </m:sub>
        </m:sSub>
        <m:sSup>
          <m:sSupPr>
            <m:ctrlPr>
              <w:rPr>
                <w:rFonts w:ascii="Cambria Math" w:eastAsia="Times New Roman" w:hAnsi="Cambria Math"/>
              </w:rPr>
            </m:ctrlPr>
          </m:sSupPr>
          <m:e>
            <m:r>
              <w:rPr>
                <w:rFonts w:ascii="Cambria Math" w:eastAsia="Times New Roman" w:hAnsi="Cambria Math"/>
              </w:rPr>
              <m:t>t</m:t>
            </m:r>
          </m:e>
          <m:sup>
            <m:r>
              <m:rPr>
                <m:sty m:val="p"/>
              </m:rPr>
              <w:rPr>
                <w:rFonts w:ascii="Cambria Math" w:eastAsia="Times New Roman" w:hAnsi="Cambria Math"/>
                <w:lang w:val="en-GB"/>
              </w:rPr>
              <m:t>3</m:t>
            </m:r>
          </m:sup>
        </m:sSup>
        <m:r>
          <m:rPr>
            <m:sty m:val="p"/>
          </m:rPr>
          <w:rPr>
            <w:rFonts w:ascii="Cambria Math" w:eastAsia="Times New Roman" w:hAnsi="Cambria Math"/>
            <w:lang w:val="en-GB"/>
          </w:rPr>
          <m:t>+</m:t>
        </m:r>
        <m:sSub>
          <m:sSubPr>
            <m:ctrlPr>
              <w:rPr>
                <w:rFonts w:ascii="Cambria Math" w:eastAsia="Times New Roman" w:hAnsi="Cambria Math"/>
              </w:rPr>
            </m:ctrlPr>
          </m:sSubPr>
          <m:e>
            <m:r>
              <w:rPr>
                <w:rFonts w:ascii="Cambria Math" w:eastAsia="Times New Roman" w:hAnsi="Cambria Math"/>
              </w:rPr>
              <m:t>b</m:t>
            </m:r>
          </m:e>
          <m:sub>
            <m:r>
              <m:rPr>
                <m:sty m:val="p"/>
              </m:rPr>
              <w:rPr>
                <w:rFonts w:ascii="Cambria Math" w:eastAsia="Times New Roman" w:hAnsi="Cambria Math"/>
                <w:lang w:val="en-GB"/>
              </w:rPr>
              <m:t>4</m:t>
            </m:r>
          </m:sub>
        </m:sSub>
        <m:sSup>
          <m:sSupPr>
            <m:ctrlPr>
              <w:rPr>
                <w:rFonts w:ascii="Cambria Math" w:eastAsia="Times New Roman" w:hAnsi="Cambria Math"/>
              </w:rPr>
            </m:ctrlPr>
          </m:sSupPr>
          <m:e>
            <m:r>
              <w:rPr>
                <w:rFonts w:ascii="Cambria Math" w:eastAsia="Times New Roman" w:hAnsi="Cambria Math"/>
              </w:rPr>
              <m:t>t</m:t>
            </m:r>
          </m:e>
          <m:sup>
            <m:r>
              <m:rPr>
                <m:sty m:val="p"/>
              </m:rPr>
              <w:rPr>
                <w:rFonts w:ascii="Cambria Math" w:eastAsia="Times New Roman" w:hAnsi="Cambria Math"/>
                <w:lang w:val="en-GB"/>
              </w:rPr>
              <m:t>4</m:t>
            </m:r>
          </m:sup>
        </m:sSup>
        <m:r>
          <m:rPr>
            <m:sty m:val="p"/>
          </m:rPr>
          <w:rPr>
            <w:rFonts w:ascii="Cambria Math" w:eastAsia="Times New Roman" w:hAnsi="Cambria Math"/>
            <w:lang w:val="en-GB"/>
          </w:rPr>
          <m:t>+</m:t>
        </m:r>
        <m:sSub>
          <m:sSubPr>
            <m:ctrlPr>
              <w:rPr>
                <w:rFonts w:ascii="Cambria Math" w:eastAsia="Times New Roman" w:hAnsi="Cambria Math"/>
              </w:rPr>
            </m:ctrlPr>
          </m:sSubPr>
          <m:e>
            <m:r>
              <w:rPr>
                <w:rFonts w:ascii="Cambria Math" w:eastAsia="Times New Roman" w:hAnsi="Cambria Math"/>
              </w:rPr>
              <m:t>b</m:t>
            </m:r>
          </m:e>
          <m:sub>
            <m:r>
              <m:rPr>
                <m:sty m:val="p"/>
              </m:rPr>
              <w:rPr>
                <w:rFonts w:ascii="Cambria Math" w:eastAsia="Times New Roman" w:hAnsi="Cambria Math"/>
                <w:lang w:val="en-GB"/>
              </w:rPr>
              <m:t>5</m:t>
            </m:r>
          </m:sub>
        </m:sSub>
        <m:sSup>
          <m:sSupPr>
            <m:ctrlPr>
              <w:rPr>
                <w:rFonts w:ascii="Cambria Math" w:eastAsia="Times New Roman" w:hAnsi="Cambria Math"/>
              </w:rPr>
            </m:ctrlPr>
          </m:sSupPr>
          <m:e>
            <m:r>
              <w:rPr>
                <w:rFonts w:ascii="Cambria Math" w:eastAsia="Times New Roman" w:hAnsi="Cambria Math"/>
              </w:rPr>
              <m:t>t</m:t>
            </m:r>
          </m:e>
          <m:sup>
            <m:r>
              <m:rPr>
                <m:sty m:val="p"/>
              </m:rPr>
              <w:rPr>
                <w:rFonts w:ascii="Cambria Math" w:eastAsia="Times New Roman" w:hAnsi="Cambria Math"/>
                <w:lang w:val="en-GB"/>
              </w:rPr>
              <m:t>5</m:t>
            </m:r>
          </m:sup>
        </m:sSup>
        <m:r>
          <m:rPr>
            <m:sty m:val="p"/>
          </m:rPr>
          <w:rPr>
            <w:rFonts w:ascii="Cambria Math" w:eastAsia="Times New Roman" w:hAnsi="Cambria Math"/>
            <w:lang w:val="en-GB"/>
          </w:rPr>
          <m:t>)</m:t>
        </m:r>
      </m:oMath>
      <w:r>
        <w:rPr>
          <w:rFonts w:eastAsia="Times New Roman"/>
          <w:lang w:val="en-GB"/>
        </w:rPr>
        <w:tab/>
        <w:t>(5b)</w:t>
      </w:r>
    </w:p>
    <w:p w14:paraId="3849DC60" w14:textId="5B1318AB" w:rsidR="00783B31" w:rsidRPr="00C3034C" w:rsidRDefault="00783B31" w:rsidP="00783B31">
      <w:pPr>
        <w:pStyle w:val="Equation"/>
        <w:rPr>
          <w:lang w:val="en-GB"/>
        </w:rPr>
      </w:pPr>
      <w:r>
        <w:rPr>
          <w:rFonts w:hint="eastAsia"/>
          <w:lang w:val="en-GB" w:eastAsia="zh-CN"/>
        </w:rPr>
        <w:t>且</w:t>
      </w:r>
    </w:p>
    <w:p w14:paraId="04982798" w14:textId="77777777" w:rsidR="00783B31" w:rsidRPr="00C3034C" w:rsidRDefault="00A347ED" w:rsidP="00783B31">
      <w:pPr>
        <w:pStyle w:val="Equation"/>
        <w:rPr>
          <w:lang w:val="en-GB"/>
        </w:rPr>
      </w:pPr>
      <m:oMathPara>
        <m:oMath>
          <m:sSub>
            <m:sSubPr>
              <m:ctrlPr>
                <w:rPr>
                  <w:rFonts w:ascii="Cambria Math" w:hAnsi="Cambria Math"/>
                  <w:i/>
                  <w:lang w:val="en-GB"/>
                </w:rPr>
              </m:ctrlPr>
            </m:sSubPr>
            <m:e>
              <m:r>
                <w:rPr>
                  <w:rFonts w:ascii="Cambria Math" w:hAnsi="Cambria Math"/>
                  <w:lang w:val="en-GB"/>
                </w:rPr>
                <m:t>b</m:t>
              </m:r>
            </m:e>
            <m:sub>
              <m:r>
                <w:rPr>
                  <w:rFonts w:ascii="Cambria Math" w:hAnsi="Cambria Math"/>
                  <w:lang w:val="en-GB"/>
                </w:rPr>
                <m:t>1</m:t>
              </m:r>
            </m:sub>
          </m:sSub>
          <m:r>
            <m:rPr>
              <m:aln/>
            </m:rPr>
            <w:rPr>
              <w:rFonts w:ascii="Cambria Math" w:hAnsi="Cambria Math"/>
              <w:lang w:val="en-GB"/>
            </w:rPr>
            <m:t>=0.319381530</m:t>
          </m:r>
          <m:r>
            <m:rPr>
              <m:sty m:val="p"/>
            </m:rPr>
            <w:rPr>
              <w:lang w:val="en-GB"/>
            </w:rPr>
            <w:br/>
          </m:r>
        </m:oMath>
        <m:oMath>
          <m:sSub>
            <m:sSubPr>
              <m:ctrlPr>
                <w:rPr>
                  <w:rFonts w:ascii="Cambria Math" w:hAnsi="Cambria Math"/>
                  <w:i/>
                  <w:lang w:val="en-GB"/>
                </w:rPr>
              </m:ctrlPr>
            </m:sSubPr>
            <m:e>
              <m:r>
                <w:rPr>
                  <w:rFonts w:ascii="Cambria Math" w:hAnsi="Cambria Math"/>
                  <w:lang w:val="en-GB"/>
                </w:rPr>
                <m:t>b</m:t>
              </m:r>
            </m:e>
            <m:sub>
              <m:r>
                <w:rPr>
                  <w:rFonts w:ascii="Cambria Math" w:hAnsi="Cambria Math"/>
                  <w:lang w:val="en-GB"/>
                </w:rPr>
                <m:t>2</m:t>
              </m:r>
            </m:sub>
          </m:sSub>
          <m:r>
            <m:rPr>
              <m:aln/>
            </m:rPr>
            <w:rPr>
              <w:rFonts w:ascii="Cambria Math" w:hAnsi="Cambria Math"/>
              <w:lang w:val="en-GB"/>
            </w:rPr>
            <m:t>=-0.356563782</m:t>
          </m:r>
          <m:r>
            <m:rPr>
              <m:sty m:val="p"/>
            </m:rPr>
            <w:rPr>
              <w:lang w:val="en-GB"/>
            </w:rPr>
            <w:br/>
          </m:r>
        </m:oMath>
        <m:oMath>
          <m:sSub>
            <m:sSubPr>
              <m:ctrlPr>
                <w:rPr>
                  <w:rFonts w:ascii="Cambria Math" w:hAnsi="Cambria Math"/>
                  <w:i/>
                  <w:lang w:val="en-GB"/>
                </w:rPr>
              </m:ctrlPr>
            </m:sSubPr>
            <m:e>
              <m:r>
                <w:rPr>
                  <w:rFonts w:ascii="Cambria Math" w:hAnsi="Cambria Math"/>
                  <w:lang w:val="en-GB"/>
                </w:rPr>
                <m:t>b</m:t>
              </m:r>
            </m:e>
            <m:sub>
              <m:r>
                <w:rPr>
                  <w:rFonts w:ascii="Cambria Math" w:hAnsi="Cambria Math"/>
                  <w:lang w:val="en-GB"/>
                </w:rPr>
                <m:t>3</m:t>
              </m:r>
            </m:sub>
          </m:sSub>
          <m:r>
            <m:rPr>
              <m:aln/>
            </m:rPr>
            <w:rPr>
              <w:rFonts w:ascii="Cambria Math" w:hAnsi="Cambria Math"/>
              <w:lang w:val="en-GB"/>
            </w:rPr>
            <m:t>=1.781477937</m:t>
          </m:r>
          <m:r>
            <m:rPr>
              <m:sty m:val="p"/>
            </m:rPr>
            <w:rPr>
              <w:lang w:val="en-GB"/>
            </w:rPr>
            <w:br/>
          </m:r>
        </m:oMath>
        <m:oMath>
          <m:sSub>
            <m:sSubPr>
              <m:ctrlPr>
                <w:rPr>
                  <w:rFonts w:ascii="Cambria Math" w:hAnsi="Cambria Math"/>
                  <w:i/>
                  <w:lang w:val="en-GB"/>
                </w:rPr>
              </m:ctrlPr>
            </m:sSubPr>
            <m:e>
              <m:r>
                <w:rPr>
                  <w:rFonts w:ascii="Cambria Math" w:hAnsi="Cambria Math"/>
                  <w:lang w:val="en-GB"/>
                </w:rPr>
                <m:t>b</m:t>
              </m:r>
            </m:e>
            <m:sub>
              <m:r>
                <w:rPr>
                  <w:rFonts w:ascii="Cambria Math" w:hAnsi="Cambria Math"/>
                  <w:lang w:val="en-GB"/>
                </w:rPr>
                <m:t>4</m:t>
              </m:r>
            </m:sub>
          </m:sSub>
          <m:r>
            <m:rPr>
              <m:aln/>
            </m:rPr>
            <w:rPr>
              <w:rFonts w:ascii="Cambria Math" w:hAnsi="Cambria Math"/>
              <w:lang w:val="en-GB"/>
            </w:rPr>
            <m:t>=-1.821255978</m:t>
          </m:r>
          <m:r>
            <m:rPr>
              <m:sty m:val="p"/>
            </m:rPr>
            <w:rPr>
              <w:lang w:val="en-GB"/>
            </w:rPr>
            <w:br/>
          </m:r>
        </m:oMath>
        <m:oMath>
          <m:sSub>
            <m:sSubPr>
              <m:ctrlPr>
                <w:rPr>
                  <w:rFonts w:ascii="Cambria Math" w:hAnsi="Cambria Math"/>
                  <w:i/>
                  <w:lang w:val="en-GB"/>
                </w:rPr>
              </m:ctrlPr>
            </m:sSubPr>
            <m:e>
              <m:r>
                <w:rPr>
                  <w:rFonts w:ascii="Cambria Math" w:hAnsi="Cambria Math"/>
                  <w:lang w:val="en-GB"/>
                </w:rPr>
                <m:t>b</m:t>
              </m:r>
            </m:e>
            <m:sub>
              <m:r>
                <w:rPr>
                  <w:rFonts w:ascii="Cambria Math" w:hAnsi="Cambria Math"/>
                  <w:lang w:val="en-GB"/>
                </w:rPr>
                <m:t>5</m:t>
              </m:r>
            </m:sub>
          </m:sSub>
          <m:r>
            <m:rPr>
              <m:aln/>
            </m:rPr>
            <w:rPr>
              <w:rFonts w:ascii="Cambria Math" w:hAnsi="Cambria Math"/>
              <w:lang w:val="en-GB"/>
            </w:rPr>
            <m:t>=1.330274429</m:t>
          </m:r>
          <m:r>
            <m:rPr>
              <m:sty m:val="p"/>
            </m:rPr>
            <w:rPr>
              <w:lang w:val="en-GB"/>
            </w:rPr>
            <w:br/>
          </m:r>
        </m:oMath>
        <m:oMath>
          <m:r>
            <w:rPr>
              <w:rFonts w:ascii="Cambria Math" w:hAnsi="Cambria Math"/>
              <w:lang w:val="en-GB"/>
            </w:rPr>
            <m:t>a</m:t>
          </m:r>
          <m:r>
            <m:rPr>
              <m:aln/>
            </m:rPr>
            <w:rPr>
              <w:rFonts w:ascii="Cambria Math" w:hAnsi="Cambria Math"/>
              <w:lang w:val="en-GB"/>
            </w:rPr>
            <m:t>=0.2316419</m:t>
          </m:r>
          <m:r>
            <m:rPr>
              <m:sty m:val="p"/>
            </m:rPr>
            <w:rPr>
              <w:lang w:val="en-GB"/>
            </w:rPr>
            <w:br/>
          </m:r>
        </m:oMath>
        <m:oMath>
          <m:r>
            <w:rPr>
              <w:rFonts w:ascii="Cambria Math" w:hAnsi="Cambria Math"/>
              <w:lang w:val="en-GB"/>
            </w:rPr>
            <m:t>t</m:t>
          </m:r>
          <m:r>
            <m:rPr>
              <m:aln/>
            </m:rP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1+a x</m:t>
              </m:r>
            </m:den>
          </m:f>
          <m:r>
            <m:rPr>
              <m:sty m:val="p"/>
            </m:rPr>
            <w:rPr>
              <w:lang w:val="en-GB"/>
            </w:rPr>
            <w:br/>
          </m:r>
        </m:oMath>
        <m:oMath>
          <m:r>
            <w:rPr>
              <w:rFonts w:ascii="Cambria Math" w:hAnsi="Cambria Math"/>
              <w:lang w:val="en-GB"/>
            </w:rPr>
            <m:t>Z</m:t>
          </m:r>
          <m:r>
            <m:rPr>
              <m:aln/>
            </m:rP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ad>
                <m:radPr>
                  <m:degHide m:val="1"/>
                  <m:ctrlPr>
                    <w:rPr>
                      <w:rFonts w:ascii="Cambria Math" w:hAnsi="Cambria Math"/>
                      <w:i/>
                      <w:lang w:val="en-GB"/>
                    </w:rPr>
                  </m:ctrlPr>
                </m:radPr>
                <m:deg/>
                <m:e>
                  <m:r>
                    <w:rPr>
                      <w:rFonts w:ascii="Cambria Math" w:hAnsi="Cambria Math"/>
                      <w:lang w:val="en-GB"/>
                    </w:rPr>
                    <m:t>2</m:t>
                  </m:r>
                  <m:r>
                    <m:rPr>
                      <m:sty m:val="p"/>
                    </m:rPr>
                    <w:rPr>
                      <w:rFonts w:ascii="Cambria Math" w:hAnsi="Cambria Math"/>
                      <w:lang w:val="en-GB"/>
                    </w:rPr>
                    <m:t>π</m:t>
                  </m:r>
                  <m:r>
                    <w:rPr>
                      <w:rFonts w:ascii="Cambria Math" w:hAnsi="Cambria Math"/>
                      <w:lang w:val="en-GB"/>
                    </w:rPr>
                    <m:t xml:space="preserve"> </m:t>
                  </m:r>
                </m:e>
              </m:rad>
            </m:den>
          </m:f>
          <m:r>
            <m:rPr>
              <m:sty m:val="p"/>
            </m:rPr>
            <w:rPr>
              <w:rFonts w:ascii="Cambria Math" w:hAnsi="Cambria Math"/>
              <w:lang w:val="en-GB"/>
            </w:rPr>
            <m:t>exp⁡</m:t>
          </m:r>
          <m:r>
            <w:rPr>
              <w:rFonts w:ascii="Cambria Math" w:hAnsi="Cambria Math"/>
              <w:lang w:val="en-GB"/>
            </w:rPr>
            <m:t>(-</m:t>
          </m:r>
          <m:f>
            <m:fPr>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num>
            <m:den>
              <m:r>
                <w:rPr>
                  <w:rFonts w:ascii="Cambria Math" w:hAnsi="Cambria Math"/>
                  <w:lang w:val="en-GB"/>
                </w:rPr>
                <m:t>2</m:t>
              </m:r>
            </m:den>
          </m:f>
          <m:r>
            <w:rPr>
              <w:rFonts w:ascii="Cambria Math" w:hAnsi="Cambria Math"/>
              <w:lang w:val="en-GB"/>
            </w:rPr>
            <m:t>)</m:t>
          </m:r>
        </m:oMath>
      </m:oMathPara>
    </w:p>
    <w:p w14:paraId="04A63631" w14:textId="77777777" w:rsidR="005B6CB5" w:rsidRDefault="00F65A57">
      <w:pPr>
        <w:spacing w:after="120"/>
        <w:ind w:firstLineChars="200" w:firstLine="480"/>
        <w:rPr>
          <w:rFonts w:eastAsia="Times New Roman"/>
          <w:lang w:val="en-GB" w:eastAsia="zh-CN"/>
        </w:rPr>
      </w:pPr>
      <w:r>
        <w:rPr>
          <w:rFonts w:asciiTheme="minorEastAsia" w:hAnsiTheme="minorEastAsia" w:hint="eastAsia"/>
          <w:lang w:val="en-GB" w:eastAsia="zh-CN"/>
        </w:rPr>
        <w:t>有关</w:t>
      </w:r>
      <m:oMath>
        <m:r>
          <w:rPr>
            <w:rFonts w:ascii="Cambria Math" w:eastAsia="Times New Roman" w:hAnsi="Cambria Math"/>
            <w:lang w:eastAsia="zh-CN"/>
          </w:rPr>
          <m:t>x</m:t>
        </m:r>
        <m:r>
          <w:rPr>
            <w:rFonts w:ascii="Cambria Math" w:eastAsia="Times New Roman" w:hAnsi="Cambria Math"/>
            <w:lang w:val="en-GB" w:eastAsia="zh-CN"/>
          </w:rPr>
          <m:t>=</m:t>
        </m:r>
        <m:sSup>
          <m:sSupPr>
            <m:ctrlPr>
              <w:rPr>
                <w:rFonts w:ascii="Cambria Math" w:eastAsia="Times New Roman" w:hAnsi="Cambria Math"/>
              </w:rPr>
            </m:ctrlPr>
          </m:sSupPr>
          <m:e>
            <m:r>
              <w:rPr>
                <w:rFonts w:ascii="Cambria Math" w:eastAsia="Times New Roman" w:hAnsi="Cambria Math"/>
                <w:lang w:eastAsia="zh-CN"/>
              </w:rPr>
              <m:t>Q</m:t>
            </m:r>
          </m:e>
          <m:sup>
            <m:r>
              <m:rPr>
                <m:sty m:val="p"/>
              </m:rPr>
              <w:rPr>
                <w:rFonts w:ascii="Cambria Math" w:eastAsia="Times New Roman" w:hAnsi="Cambria Math"/>
                <w:lang w:val="en-GB" w:eastAsia="zh-CN"/>
              </w:rPr>
              <m:t>-1</m:t>
            </m:r>
          </m:sup>
        </m:sSup>
        <m:d>
          <m:dPr>
            <m:ctrlPr>
              <w:rPr>
                <w:rFonts w:ascii="Cambria Math" w:eastAsia="Times New Roman" w:hAnsi="Cambria Math"/>
                <w:i/>
              </w:rPr>
            </m:ctrlPr>
          </m:dPr>
          <m:e>
            <m:r>
              <w:rPr>
                <w:rFonts w:ascii="Cambria Math" w:eastAsia="Times New Roman" w:hAnsi="Cambria Math"/>
                <w:lang w:eastAsia="zh-CN"/>
              </w:rPr>
              <m:t>p</m:t>
            </m:r>
          </m:e>
        </m:d>
      </m:oMath>
      <w:r>
        <w:rPr>
          <w:rFonts w:eastAsia="Times New Roman"/>
          <w:lang w:val="en-GB" w:eastAsia="zh-CN"/>
        </w:rPr>
        <w:t xml:space="preserve"> </w:t>
      </w:r>
      <w:r>
        <w:rPr>
          <w:rFonts w:asciiTheme="minorEastAsia" w:hAnsiTheme="minorEastAsia" w:hint="eastAsia"/>
          <w:lang w:val="en-GB" w:eastAsia="zh-CN"/>
        </w:rPr>
        <w:t>的近似具有小于</w:t>
      </w:r>
      <w:r>
        <w:rPr>
          <w:lang w:val="en-GB" w:eastAsia="zh-CN"/>
        </w:rPr>
        <w:t>1.2 </w:t>
      </w:r>
      <w:r>
        <w:rPr>
          <w:lang w:val="en-GB"/>
        </w:rPr>
        <w:sym w:font="Symbol" w:char="F0B4"/>
      </w:r>
      <w:r>
        <w:rPr>
          <w:lang w:val="en-GB" w:eastAsia="zh-CN"/>
        </w:rPr>
        <w:t> 10</w:t>
      </w:r>
      <w:r>
        <w:rPr>
          <w:position w:val="6"/>
          <w:sz w:val="20"/>
          <w:lang w:val="en-GB" w:eastAsia="zh-CN"/>
        </w:rPr>
        <w:t>−9</w:t>
      </w:r>
      <w:r>
        <w:rPr>
          <w:rFonts w:asciiTheme="minorEastAsia" w:hAnsiTheme="minorEastAsia" w:hint="eastAsia"/>
          <w:lang w:val="en-GB" w:eastAsia="zh-CN"/>
        </w:rPr>
        <w:t>的绝对近似误差</w:t>
      </w:r>
      <w:r>
        <w:rPr>
          <w:rFonts w:ascii="SimSun" w:eastAsia="SimSun" w:hAnsi="SimSun" w:cs="SimSun" w:hint="eastAsia"/>
          <w:lang w:val="en-GB" w:eastAsia="zh-CN"/>
        </w:rPr>
        <w:t>：</w:t>
      </w:r>
    </w:p>
    <w:p w14:paraId="3646D19A" w14:textId="77777777" w:rsidR="00D14C7C" w:rsidRPr="00C3034C" w:rsidRDefault="00D14C7C" w:rsidP="00D14C7C">
      <w:pPr>
        <w:pStyle w:val="Equation"/>
        <w:rPr>
          <w:lang w:val="en-GB"/>
        </w:rPr>
      </w:pPr>
      <w:r w:rsidRPr="00C3034C">
        <w:rPr>
          <w:lang w:val="en-GB" w:eastAsia="zh-CN"/>
        </w:rPr>
        <w:tab/>
      </w:r>
      <w:r w:rsidRPr="00C3034C">
        <w:rPr>
          <w:lang w:val="en-GB" w:eastAsia="zh-CN"/>
        </w:rPr>
        <w:tab/>
      </w:r>
      <m:oMath>
        <m:sSup>
          <m:sSupPr>
            <m:ctrlPr>
              <w:rPr>
                <w:rFonts w:ascii="Cambria Math" w:hAnsi="Cambria Math"/>
                <w:lang w:val="en-GB"/>
              </w:rPr>
            </m:ctrlPr>
          </m:sSupPr>
          <m:e>
            <m:r>
              <w:rPr>
                <w:rFonts w:ascii="Cambria Math" w:hAnsi="Cambria Math"/>
                <w:lang w:val="en-GB"/>
              </w:rPr>
              <m:t>Q</m:t>
            </m:r>
          </m:e>
          <m:sup>
            <m:r>
              <m:rPr>
                <m:sty m:val="p"/>
              </m:rPr>
              <w:rPr>
                <w:rFonts w:ascii="Cambria Math" w:hAnsi="Cambria Math"/>
                <w:lang w:val="en-GB"/>
              </w:rPr>
              <m:t>-1</m:t>
            </m:r>
          </m:sup>
        </m:sSup>
        <m:d>
          <m:dPr>
            <m:ctrlPr>
              <w:rPr>
                <w:rFonts w:ascii="Cambria Math" w:hAnsi="Cambria Math"/>
                <w:lang w:val="en-GB"/>
              </w:rPr>
            </m:ctrlPr>
          </m:dPr>
          <m:e>
            <m:r>
              <w:rPr>
                <w:rFonts w:ascii="Cambria Math" w:hAnsi="Cambria Math"/>
                <w:lang w:val="en-GB"/>
              </w:rPr>
              <m:t>p</m:t>
            </m:r>
          </m:e>
        </m:d>
        <m:r>
          <m:rPr>
            <m:sty m:val="p"/>
          </m:rPr>
          <w:rPr>
            <w:rFonts w:ascii="Cambria Math" w:hAnsi="Cambria Math"/>
            <w:lang w:val="en-GB"/>
          </w:rPr>
          <m:t>≈</m:t>
        </m:r>
        <m:d>
          <m:dPr>
            <m:begChr m:val="{"/>
            <m:endChr m:val=""/>
            <m:ctrlPr>
              <w:rPr>
                <w:rFonts w:ascii="Cambria Math" w:hAnsi="Cambria Math"/>
                <w:lang w:val="en-GB"/>
              </w:rPr>
            </m:ctrlPr>
          </m:dPr>
          <m:e>
            <m:m>
              <m:mPr>
                <m:mcs>
                  <m:mc>
                    <m:mcPr>
                      <m:count m:val="2"/>
                      <m:mcJc m:val="center"/>
                    </m:mcPr>
                  </m:mc>
                </m:mcs>
                <m:ctrlPr>
                  <w:rPr>
                    <w:rFonts w:ascii="Cambria Math" w:hAnsi="Cambria Math"/>
                    <w:lang w:val="en-GB"/>
                  </w:rPr>
                </m:ctrlPr>
              </m:mPr>
              <m:mr>
                <m:e>
                  <m:r>
                    <w:rPr>
                      <w:rFonts w:ascii="Cambria Math" w:hAnsi="Cambria Math"/>
                      <w:lang w:val="en-GB"/>
                    </w:rPr>
                    <m:t>-</m:t>
                  </m:r>
                  <m:sSup>
                    <m:sSupPr>
                      <m:ctrlPr>
                        <w:rPr>
                          <w:rFonts w:ascii="Cambria Math" w:hAnsi="Cambria Math"/>
                          <w:lang w:val="en-GB"/>
                        </w:rPr>
                      </m:ctrlPr>
                    </m:sSupPr>
                    <m:e>
                      <m:r>
                        <w:rPr>
                          <w:rFonts w:ascii="Cambria Math" w:hAnsi="Cambria Math"/>
                          <w:lang w:val="en-GB"/>
                        </w:rPr>
                        <m:t>U</m:t>
                      </m:r>
                    </m:e>
                    <m:sup>
                      <m:r>
                        <m:rPr>
                          <m:sty m:val="p"/>
                        </m:rPr>
                        <w:rPr>
                          <w:rFonts w:ascii="Cambria Math" w:hAnsi="Cambria Math"/>
                          <w:lang w:val="en-GB"/>
                        </w:rPr>
                        <m:t>-1</m:t>
                      </m:r>
                    </m:sup>
                  </m:sSup>
                  <m:d>
                    <m:dPr>
                      <m:ctrlPr>
                        <w:rPr>
                          <w:rFonts w:ascii="Cambria Math" w:hAnsi="Cambria Math"/>
                          <w:lang w:val="en-GB"/>
                        </w:rPr>
                      </m:ctrlPr>
                    </m:dPr>
                    <m:e>
                      <m:r>
                        <w:rPr>
                          <w:rFonts w:ascii="Cambria Math" w:hAnsi="Cambria Math"/>
                          <w:lang w:val="en-GB"/>
                        </w:rPr>
                        <m:t>p</m:t>
                      </m:r>
                    </m:e>
                  </m:d>
                  <m:r>
                    <m:rPr>
                      <m:sty m:val="p"/>
                    </m:rPr>
                    <w:rPr>
                      <w:rFonts w:ascii="Cambria Math" w:hAnsi="Cambria Math"/>
                      <w:lang w:val="en-GB"/>
                    </w:rPr>
                    <m:t>,</m:t>
                  </m:r>
                </m:e>
                <m:e>
                  <m:r>
                    <m:rPr>
                      <m:sty m:val="p"/>
                    </m:rPr>
                    <w:rPr>
                      <w:rFonts w:ascii="Cambria Math" w:hAnsi="Cambria Math"/>
                      <w:lang w:val="en-GB"/>
                    </w:rPr>
                    <m:t>0&lt;</m:t>
                  </m:r>
                  <m:r>
                    <w:rPr>
                      <w:rFonts w:ascii="Cambria Math" w:hAnsi="Cambria Math"/>
                      <w:lang w:val="en-GB"/>
                    </w:rPr>
                    <m:t>p</m:t>
                  </m:r>
                  <m:r>
                    <m:rPr>
                      <m:sty m:val="p"/>
                    </m:rPr>
                    <w:rPr>
                      <w:rFonts w:ascii="Cambria Math" w:hAnsi="Cambria Math"/>
                      <w:lang w:val="en-GB"/>
                    </w:rPr>
                    <m:t>≤0.5</m:t>
                  </m:r>
                </m:e>
              </m:mr>
              <m:mr>
                <m:e>
                  <m:sSup>
                    <m:sSupPr>
                      <m:ctrlPr>
                        <w:rPr>
                          <w:rFonts w:ascii="Cambria Math" w:hAnsi="Cambria Math"/>
                          <w:lang w:val="en-GB"/>
                        </w:rPr>
                      </m:ctrlPr>
                    </m:sSupPr>
                    <m:e>
                      <m:r>
                        <w:rPr>
                          <w:rFonts w:ascii="Cambria Math" w:hAnsi="Cambria Math"/>
                          <w:lang w:val="en-GB"/>
                        </w:rPr>
                        <m:t>U</m:t>
                      </m:r>
                    </m:e>
                    <m:sup>
                      <m:r>
                        <m:rPr>
                          <m:sty m:val="p"/>
                        </m:rPr>
                        <w:rPr>
                          <w:rFonts w:ascii="Cambria Math" w:hAnsi="Cambria Math"/>
                          <w:lang w:val="en-GB"/>
                        </w:rPr>
                        <m:t>-1</m:t>
                      </m:r>
                    </m:sup>
                  </m:sSup>
                  <m:d>
                    <m:dPr>
                      <m:ctrlPr>
                        <w:rPr>
                          <w:rFonts w:ascii="Cambria Math" w:hAnsi="Cambria Math"/>
                          <w:lang w:val="en-GB"/>
                        </w:rPr>
                      </m:ctrlPr>
                    </m:dPr>
                    <m:e>
                      <m:r>
                        <w:rPr>
                          <w:rFonts w:ascii="Cambria Math" w:hAnsi="Cambria Math"/>
                          <w:lang w:val="en-GB"/>
                        </w:rPr>
                        <m:t>q</m:t>
                      </m:r>
                    </m:e>
                  </m:d>
                  <m:r>
                    <m:rPr>
                      <m:sty m:val="p"/>
                    </m:rPr>
                    <w:rPr>
                      <w:rFonts w:ascii="Cambria Math" w:hAnsi="Cambria Math"/>
                      <w:lang w:val="en-GB"/>
                    </w:rPr>
                    <m:t>, q=1-p</m:t>
                  </m:r>
                </m:e>
                <m:e>
                  <m:r>
                    <m:rPr>
                      <m:sty m:val="p"/>
                    </m:rPr>
                    <w:rPr>
                      <w:rFonts w:ascii="Cambria Math" w:hAnsi="Cambria Math"/>
                      <w:lang w:val="en-GB"/>
                    </w:rPr>
                    <m:t>0.5&lt;</m:t>
                  </m:r>
                  <m:r>
                    <w:rPr>
                      <w:rFonts w:ascii="Cambria Math" w:hAnsi="Cambria Math"/>
                      <w:lang w:val="en-GB"/>
                    </w:rPr>
                    <m:t>p</m:t>
                  </m:r>
                  <m:r>
                    <m:rPr>
                      <m:sty m:val="p"/>
                    </m:rPr>
                    <w:rPr>
                      <w:rFonts w:ascii="Cambria Math" w:hAnsi="Cambria Math"/>
                      <w:lang w:val="en-GB"/>
                    </w:rPr>
                    <m:t>&lt;1</m:t>
                  </m:r>
                </m:e>
              </m:mr>
            </m:m>
          </m:e>
        </m:d>
      </m:oMath>
      <w:r w:rsidRPr="00C3034C">
        <w:rPr>
          <w:lang w:val="en-GB"/>
        </w:rPr>
        <w:tab/>
        <w:t>(5c)</w:t>
      </w:r>
    </w:p>
    <w:p w14:paraId="2A4F8A16" w14:textId="77777777" w:rsidR="00BD2E70" w:rsidRDefault="00BD2E70">
      <w:pPr>
        <w:pStyle w:val="Equation"/>
        <w:ind w:firstLineChars="200" w:firstLine="480"/>
        <w:rPr>
          <w:lang w:val="en-US" w:eastAsia="zh-CN"/>
        </w:rPr>
      </w:pPr>
      <w:r>
        <w:rPr>
          <w:lang w:val="en-US" w:eastAsia="zh-CN"/>
        </w:rPr>
        <w:br w:type="page"/>
      </w:r>
    </w:p>
    <w:p w14:paraId="11B61697" w14:textId="4D755BCC" w:rsidR="005B6CB5" w:rsidRDefault="00F65A57">
      <w:pPr>
        <w:pStyle w:val="Equation"/>
        <w:ind w:firstLineChars="200" w:firstLine="480"/>
        <w:rPr>
          <w:lang w:val="en-GB" w:eastAsia="zh-CN"/>
        </w:rPr>
      </w:pPr>
      <w:r>
        <w:rPr>
          <w:rFonts w:hint="eastAsia"/>
          <w:lang w:val="en-US" w:eastAsia="zh-CN"/>
        </w:rPr>
        <w:lastRenderedPageBreak/>
        <w:t>对于</w:t>
      </w:r>
      <m:oMath>
        <m:r>
          <w:rPr>
            <w:rFonts w:ascii="Cambria Math" w:hAnsi="Cambria Math"/>
            <w:lang w:val="en-GB" w:eastAsia="zh-CN"/>
          </w:rPr>
          <m:t>0≤p≤</m:t>
        </m:r>
        <m:r>
          <m:rPr>
            <m:sty m:val="p"/>
          </m:rPr>
          <w:rPr>
            <w:rFonts w:ascii="Cambria Math" w:hAnsi="Cambria Math"/>
            <w:lang w:val="en-GB" w:eastAsia="zh-CN"/>
          </w:rPr>
          <m:t>0.02425</m:t>
        </m:r>
      </m:oMath>
      <w:r>
        <w:rPr>
          <w:rFonts w:hint="eastAsia"/>
          <w:lang w:val="en-GB" w:eastAsia="zh-CN"/>
        </w:rPr>
        <w:t>，</w:t>
      </w:r>
      <m:oMath>
        <m:sSup>
          <m:sSupPr>
            <m:ctrlPr>
              <w:rPr>
                <w:rFonts w:ascii="Cambria Math" w:hAnsi="Cambria Math"/>
                <w:i/>
                <w:lang w:val="en-GB"/>
              </w:rPr>
            </m:ctrlPr>
          </m:sSupPr>
          <m:e>
            <m:r>
              <w:rPr>
                <w:rFonts w:ascii="Cambria Math" w:hAnsi="Cambria Math"/>
                <w:lang w:val="en-GB" w:eastAsia="zh-CN"/>
              </w:rPr>
              <m:t>U</m:t>
            </m:r>
          </m:e>
          <m:sup>
            <m:r>
              <w:rPr>
                <w:rFonts w:ascii="Cambria Math" w:hAnsi="Cambria Math"/>
                <w:lang w:val="en-GB" w:eastAsia="zh-CN"/>
              </w:rPr>
              <m:t>-1</m:t>
            </m:r>
          </m:sup>
        </m:sSup>
        <m:d>
          <m:dPr>
            <m:ctrlPr>
              <w:rPr>
                <w:rFonts w:ascii="Cambria Math" w:hAnsi="Cambria Math"/>
                <w:i/>
                <w:lang w:val="en-GB"/>
              </w:rPr>
            </m:ctrlPr>
          </m:dPr>
          <m:e>
            <m:r>
              <w:rPr>
                <w:rFonts w:ascii="Cambria Math" w:hAnsi="Cambria Math"/>
                <w:lang w:val="en-GB" w:eastAsia="zh-CN"/>
              </w:rPr>
              <m:t>p</m:t>
            </m:r>
          </m:e>
        </m:d>
      </m:oMath>
      <w:r>
        <w:rPr>
          <w:lang w:val="en-GB" w:eastAsia="zh-CN"/>
        </w:rPr>
        <w:t xml:space="preserve"> </w:t>
      </w:r>
      <w:r>
        <w:rPr>
          <w:rFonts w:hint="eastAsia"/>
          <w:lang w:val="en-GB" w:eastAsia="zh-CN"/>
        </w:rPr>
        <w:t>的值可以计算如下：</w:t>
      </w:r>
    </w:p>
    <w:p w14:paraId="118D4958" w14:textId="77777777" w:rsidR="005B6CB5" w:rsidRDefault="00F65A57">
      <w:pPr>
        <w:pStyle w:val="Equation"/>
        <w:rPr>
          <w:lang w:val="en-GB"/>
        </w:rPr>
      </w:pPr>
      <w:r>
        <w:rPr>
          <w:lang w:val="en-GB" w:eastAsia="zh-CN"/>
        </w:rPr>
        <w:tab/>
      </w:r>
      <w:r>
        <w:rPr>
          <w:lang w:val="en-GB" w:eastAsia="zh-CN"/>
        </w:rPr>
        <w:tab/>
      </w:r>
      <m:oMath>
        <m:r>
          <w:rPr>
            <w:rFonts w:ascii="Cambria Math" w:hAnsi="Cambria Math"/>
            <w:lang w:val="en-GB"/>
          </w:rPr>
          <m:t xml:space="preserve">t= </m:t>
        </m:r>
        <m:rad>
          <m:radPr>
            <m:degHide m:val="1"/>
            <m:ctrlPr>
              <w:rPr>
                <w:rFonts w:ascii="Cambria Math" w:hAnsi="Cambria Math"/>
                <w:i/>
                <w:lang w:val="en-GB"/>
              </w:rPr>
            </m:ctrlPr>
          </m:radPr>
          <m:deg/>
          <m:e>
            <m:r>
              <w:rPr>
                <w:rFonts w:ascii="Cambria Math" w:hAnsi="Cambria Math"/>
                <w:lang w:val="en-GB"/>
              </w:rPr>
              <m:t>-2</m:t>
            </m:r>
            <m:r>
              <m:rPr>
                <m:sty m:val="p"/>
              </m:rPr>
              <w:rPr>
                <w:rFonts w:ascii="Cambria Math" w:hAnsi="Cambria Math"/>
                <w:lang w:val="en-GB"/>
              </w:rPr>
              <m:t>ln⁡</m:t>
            </m:r>
            <m:r>
              <w:rPr>
                <w:rFonts w:ascii="Cambria Math" w:hAnsi="Cambria Math"/>
                <w:lang w:val="en-GB"/>
              </w:rPr>
              <m:t>(p)</m:t>
            </m:r>
          </m:e>
        </m:rad>
      </m:oMath>
    </w:p>
    <w:p w14:paraId="74436811" w14:textId="77777777" w:rsidR="005B6CB5" w:rsidRDefault="00F65A57">
      <w:pPr>
        <w:pStyle w:val="Equation"/>
        <w:rPr>
          <w:lang w:val="en-GB"/>
        </w:rPr>
      </w:pPr>
      <w:r>
        <w:rPr>
          <w:lang w:val="en-GB"/>
        </w:rPr>
        <w:tab/>
      </w:r>
      <w:r>
        <w:rPr>
          <w:lang w:val="en-GB"/>
        </w:rPr>
        <w:tab/>
      </w:r>
      <m:oMath>
        <m:sSup>
          <m:sSupPr>
            <m:ctrlPr>
              <w:rPr>
                <w:rFonts w:ascii="Cambria Math" w:hAnsi="Cambria Math"/>
                <w:i/>
                <w:lang w:val="en-GB"/>
              </w:rPr>
            </m:ctrlPr>
          </m:sSupPr>
          <m:e>
            <m:r>
              <w:rPr>
                <w:rFonts w:ascii="Cambria Math" w:hAnsi="Cambria Math"/>
                <w:lang w:val="en-GB"/>
              </w:rPr>
              <m:t>U</m:t>
            </m:r>
          </m:e>
          <m:sup>
            <m:r>
              <w:rPr>
                <w:rFonts w:ascii="Cambria Math" w:hAnsi="Cambria Math"/>
                <w:lang w:val="en-GB"/>
              </w:rPr>
              <m:t>-1</m:t>
            </m:r>
          </m:sup>
        </m:sSup>
        <m:d>
          <m:dPr>
            <m:ctrlPr>
              <w:rPr>
                <w:rFonts w:ascii="Cambria Math" w:hAnsi="Cambria Math"/>
                <w:i/>
                <w:lang w:val="en-GB"/>
              </w:rPr>
            </m:ctrlPr>
          </m:dPr>
          <m:e>
            <m:r>
              <w:rPr>
                <w:rFonts w:ascii="Cambria Math" w:hAnsi="Cambria Math"/>
                <w:lang w:val="en-GB"/>
              </w:rPr>
              <m:t>p</m:t>
            </m:r>
          </m:e>
        </m:d>
        <m:r>
          <w:rPr>
            <w:rFonts w:ascii="Cambria Math" w:hAnsi="Cambria Math"/>
            <w:lang w:val="en-GB"/>
          </w:rPr>
          <m:t xml:space="preserve">= </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0</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1</m:t>
                </m:r>
              </m:sub>
            </m:sSub>
            <m:r>
              <w:rPr>
                <w:rFonts w:ascii="Cambria Math" w:hAnsi="Cambria Math"/>
                <w:lang w:val="en-GB"/>
              </w:rPr>
              <m:t xml:space="preserve">t+ </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2</m:t>
                </m:r>
              </m:sub>
            </m:sSub>
            <m:sSup>
              <m:sSupPr>
                <m:ctrlPr>
                  <w:rPr>
                    <w:rFonts w:ascii="Cambria Math" w:hAnsi="Cambria Math"/>
                    <w:i/>
                    <w:lang w:val="en-GB"/>
                  </w:rPr>
                </m:ctrlPr>
              </m:sSupPr>
              <m:e>
                <m:r>
                  <w:rPr>
                    <w:rFonts w:ascii="Cambria Math" w:hAnsi="Cambria Math"/>
                    <w:lang w:val="en-GB"/>
                  </w:rPr>
                  <m:t>t</m:t>
                </m:r>
              </m:e>
              <m:sup>
                <m:r>
                  <w:rPr>
                    <w:rFonts w:ascii="Cambria Math" w:hAnsi="Cambria Math"/>
                    <w:lang w:val="en-GB"/>
                  </w:rPr>
                  <m:t>2</m:t>
                </m:r>
              </m:sup>
            </m:sSup>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3</m:t>
                </m:r>
              </m:sub>
            </m:sSub>
            <m:sSup>
              <m:sSupPr>
                <m:ctrlPr>
                  <w:rPr>
                    <w:rFonts w:ascii="Cambria Math" w:hAnsi="Cambria Math"/>
                    <w:i/>
                    <w:lang w:val="en-GB"/>
                  </w:rPr>
                </m:ctrlPr>
              </m:sSupPr>
              <m:e>
                <m:r>
                  <w:rPr>
                    <w:rFonts w:ascii="Cambria Math" w:hAnsi="Cambria Math"/>
                    <w:lang w:val="en-GB"/>
                  </w:rPr>
                  <m:t>t</m:t>
                </m:r>
              </m:e>
              <m:sup>
                <m:r>
                  <w:rPr>
                    <w:rFonts w:ascii="Cambria Math" w:hAnsi="Cambria Math"/>
                    <w:lang w:val="en-GB"/>
                  </w:rPr>
                  <m:t>3</m:t>
                </m:r>
              </m:sup>
            </m:sSup>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4</m:t>
                </m:r>
              </m:sub>
            </m:sSub>
            <m:sSup>
              <m:sSupPr>
                <m:ctrlPr>
                  <w:rPr>
                    <w:rFonts w:ascii="Cambria Math" w:hAnsi="Cambria Math"/>
                    <w:i/>
                    <w:lang w:val="en-GB"/>
                  </w:rPr>
                </m:ctrlPr>
              </m:sSupPr>
              <m:e>
                <m:r>
                  <w:rPr>
                    <w:rFonts w:ascii="Cambria Math" w:hAnsi="Cambria Math"/>
                    <w:lang w:val="en-GB"/>
                  </w:rPr>
                  <m:t>t</m:t>
                </m:r>
              </m:e>
              <m:sup>
                <m:r>
                  <w:rPr>
                    <w:rFonts w:ascii="Cambria Math" w:hAnsi="Cambria Math"/>
                    <w:lang w:val="en-GB"/>
                  </w:rPr>
                  <m:t>4</m:t>
                </m:r>
              </m:sup>
            </m:sSup>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5</m:t>
                </m:r>
              </m:sub>
            </m:sSub>
            <m:sSup>
              <m:sSupPr>
                <m:ctrlPr>
                  <w:rPr>
                    <w:rFonts w:ascii="Cambria Math" w:hAnsi="Cambria Math"/>
                    <w:i/>
                    <w:lang w:val="en-GB"/>
                  </w:rPr>
                </m:ctrlPr>
              </m:sSupPr>
              <m:e>
                <m:r>
                  <w:rPr>
                    <w:rFonts w:ascii="Cambria Math" w:hAnsi="Cambria Math"/>
                    <w:lang w:val="en-GB"/>
                  </w:rPr>
                  <m:t>t</m:t>
                </m:r>
              </m:e>
              <m:sup>
                <m:r>
                  <w:rPr>
                    <w:rFonts w:ascii="Cambria Math" w:hAnsi="Cambria Math"/>
                    <w:lang w:val="en-GB"/>
                  </w:rPr>
                  <m:t>5</m:t>
                </m:r>
              </m:sup>
            </m:sSup>
          </m:num>
          <m:den>
            <m:r>
              <w:rPr>
                <w:rFonts w:ascii="Cambria Math" w:hAnsi="Cambria Math"/>
                <w:lang w:val="en-GB"/>
              </w:rPr>
              <m:t xml:space="preserve">1+ </m:t>
            </m:r>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1</m:t>
                </m:r>
              </m:sub>
            </m:sSub>
            <m:r>
              <w:rPr>
                <w:rFonts w:ascii="Cambria Math" w:hAnsi="Cambria Math"/>
                <w:lang w:val="en-GB"/>
              </w:rPr>
              <m:t xml:space="preserve">t+ </m:t>
            </m:r>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2</m:t>
                </m:r>
              </m:sub>
            </m:sSub>
            <m:sSup>
              <m:sSupPr>
                <m:ctrlPr>
                  <w:rPr>
                    <w:rFonts w:ascii="Cambria Math" w:hAnsi="Cambria Math"/>
                    <w:i/>
                    <w:lang w:val="en-GB"/>
                  </w:rPr>
                </m:ctrlPr>
              </m:sSupPr>
              <m:e>
                <m:r>
                  <w:rPr>
                    <w:rFonts w:ascii="Cambria Math" w:hAnsi="Cambria Math"/>
                    <w:lang w:val="en-GB"/>
                  </w:rPr>
                  <m:t>t</m:t>
                </m:r>
              </m:e>
              <m:sup>
                <m:r>
                  <w:rPr>
                    <w:rFonts w:ascii="Cambria Math" w:hAnsi="Cambria Math"/>
                    <w:lang w:val="en-GB"/>
                  </w:rPr>
                  <m:t>2</m:t>
                </m:r>
              </m:sup>
            </m:sSup>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3</m:t>
                </m:r>
              </m:sub>
            </m:sSub>
            <m:sSup>
              <m:sSupPr>
                <m:ctrlPr>
                  <w:rPr>
                    <w:rFonts w:ascii="Cambria Math" w:hAnsi="Cambria Math"/>
                    <w:i/>
                    <w:lang w:val="en-GB"/>
                  </w:rPr>
                </m:ctrlPr>
              </m:sSupPr>
              <m:e>
                <m:r>
                  <w:rPr>
                    <w:rFonts w:ascii="Cambria Math" w:hAnsi="Cambria Math"/>
                    <w:lang w:val="en-GB"/>
                  </w:rPr>
                  <m:t>t</m:t>
                </m:r>
              </m:e>
              <m:sup>
                <m:r>
                  <w:rPr>
                    <w:rFonts w:ascii="Cambria Math" w:hAnsi="Cambria Math"/>
                    <w:lang w:val="en-GB"/>
                  </w:rPr>
                  <m:t>3</m:t>
                </m:r>
              </m:sup>
            </m:sSup>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4</m:t>
                </m:r>
              </m:sub>
            </m:sSub>
            <m:sSup>
              <m:sSupPr>
                <m:ctrlPr>
                  <w:rPr>
                    <w:rFonts w:ascii="Cambria Math" w:hAnsi="Cambria Math"/>
                    <w:i/>
                    <w:lang w:val="en-GB"/>
                  </w:rPr>
                </m:ctrlPr>
              </m:sSupPr>
              <m:e>
                <m:r>
                  <w:rPr>
                    <w:rFonts w:ascii="Cambria Math" w:hAnsi="Cambria Math"/>
                    <w:lang w:val="en-GB"/>
                  </w:rPr>
                  <m:t>t</m:t>
                </m:r>
              </m:e>
              <m:sup>
                <m:r>
                  <w:rPr>
                    <w:rFonts w:ascii="Cambria Math" w:hAnsi="Cambria Math"/>
                    <w:lang w:val="en-GB"/>
                  </w:rPr>
                  <m:t>4</m:t>
                </m:r>
              </m:sup>
            </m:sSup>
          </m:den>
        </m:f>
      </m:oMath>
      <w:r>
        <w:rPr>
          <w:lang w:val="en-GB"/>
        </w:rPr>
        <w:tab/>
        <w:t>(5d)</w:t>
      </w:r>
    </w:p>
    <w:p w14:paraId="58FC4FBB" w14:textId="77777777" w:rsidR="005B6CB5" w:rsidRDefault="00F65A57">
      <w:pPr>
        <w:rPr>
          <w:rFonts w:eastAsia="Times New Roman"/>
          <w:lang w:val="en-GB"/>
        </w:rPr>
      </w:pPr>
      <w:r>
        <w:rPr>
          <w:rFonts w:asciiTheme="minorEastAsia" w:hAnsiTheme="minorEastAsia" w:hint="eastAsia"/>
          <w:lang w:val="en-GB" w:eastAsia="zh-CN"/>
        </w:rPr>
        <w:t>其中</w:t>
      </w:r>
      <w:r>
        <w:rPr>
          <w:rFonts w:ascii="SimSun" w:eastAsia="SimSun" w:hAnsi="SimSun" w:cs="SimSun" w:hint="eastAsia"/>
          <w:lang w:val="en-GB" w:eastAsia="zh-CN"/>
        </w:rPr>
        <w:t>：</w:t>
      </w:r>
    </w:p>
    <w:p w14:paraId="628BA700" w14:textId="77777777" w:rsidR="005B6CB5" w:rsidRDefault="00A347ED">
      <w:pPr>
        <w:overflowPunct/>
        <w:spacing w:before="0"/>
        <w:jc w:val="center"/>
        <w:textAlignment w:val="auto"/>
        <w:rPr>
          <w:szCs w:val="24"/>
          <w:lang w:val="en-GB" w:eastAsia="zh-CN"/>
        </w:rPr>
      </w:pP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0</m:t>
            </m:r>
          </m:sub>
        </m:sSub>
        <m:r>
          <w:rPr>
            <w:rFonts w:ascii="Cambria Math" w:hAnsi="Cambria Math"/>
            <w:lang w:val="en-GB"/>
          </w:rPr>
          <m:t xml:space="preserve">= </m:t>
        </m:r>
      </m:oMath>
      <w:r w:rsidR="00F65A57">
        <w:rPr>
          <w:color w:val="000000"/>
          <w:szCs w:val="24"/>
          <w:lang w:val="en-GB" w:eastAsia="zh-CN"/>
        </w:rPr>
        <w:t>2.938163982698783</w:t>
      </w:r>
    </w:p>
    <w:p w14:paraId="2292A4B0" w14:textId="77777777" w:rsidR="005B6CB5" w:rsidRDefault="00A347ED">
      <w:pPr>
        <w:overflowPunct/>
        <w:spacing w:before="0"/>
        <w:jc w:val="center"/>
        <w:textAlignment w:val="auto"/>
        <w:rPr>
          <w:szCs w:val="24"/>
          <w:lang w:val="en-GB" w:eastAsia="zh-CN"/>
        </w:rPr>
      </w:pP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1</m:t>
            </m:r>
          </m:sub>
        </m:sSub>
        <m:r>
          <w:rPr>
            <w:rFonts w:ascii="Cambria Math" w:hAnsi="Cambria Math"/>
            <w:lang w:val="en-GB"/>
          </w:rPr>
          <m:t xml:space="preserve">= </m:t>
        </m:r>
      </m:oMath>
      <w:r w:rsidR="00F65A57">
        <w:rPr>
          <w:color w:val="000000"/>
          <w:szCs w:val="24"/>
          <w:lang w:val="en-GB" w:eastAsia="zh-CN"/>
        </w:rPr>
        <w:t>4.374664141464968</w:t>
      </w:r>
    </w:p>
    <w:p w14:paraId="6EC4A6D0" w14:textId="77777777" w:rsidR="005B6CB5" w:rsidRDefault="00A347ED">
      <w:pPr>
        <w:overflowPunct/>
        <w:spacing w:before="0"/>
        <w:jc w:val="center"/>
        <w:textAlignment w:val="auto"/>
        <w:rPr>
          <w:szCs w:val="24"/>
          <w:lang w:val="en-GB" w:eastAsia="zh-CN"/>
        </w:rPr>
      </w:pPr>
      <m:oMath>
        <m:sSub>
          <m:sSubPr>
            <m:ctrlPr>
              <w:rPr>
                <w:rFonts w:ascii="Cambria Math" w:hAnsi="Cambria Math"/>
                <w:i/>
                <w:szCs w:val="24"/>
                <w:lang w:val="en-GB"/>
              </w:rPr>
            </m:ctrlPr>
          </m:sSubPr>
          <m:e>
            <m:r>
              <w:rPr>
                <w:rFonts w:ascii="Cambria Math" w:hAnsi="Cambria Math"/>
                <w:szCs w:val="24"/>
                <w:lang w:val="en-GB"/>
              </w:rPr>
              <m:t>c</m:t>
            </m:r>
          </m:e>
          <m:sub>
            <m:r>
              <w:rPr>
                <w:rFonts w:ascii="Cambria Math" w:hAnsi="Cambria Math"/>
                <w:szCs w:val="24"/>
                <w:lang w:val="en-GB"/>
              </w:rPr>
              <m:t>2</m:t>
            </m:r>
          </m:sub>
        </m:sSub>
        <m:r>
          <w:rPr>
            <w:rFonts w:ascii="Cambria Math" w:hAnsi="Cambria Math"/>
            <w:szCs w:val="24"/>
            <w:lang w:val="en-GB"/>
          </w:rPr>
          <m:t xml:space="preserve">= </m:t>
        </m:r>
      </m:oMath>
      <w:r w:rsidR="00F65A57">
        <w:rPr>
          <w:szCs w:val="24"/>
          <w:lang w:val="en-GB"/>
        </w:rPr>
        <w:t>−</w:t>
      </w:r>
      <w:r w:rsidR="00F65A57">
        <w:rPr>
          <w:color w:val="000000"/>
          <w:szCs w:val="24"/>
          <w:lang w:val="en-GB" w:eastAsia="zh-CN"/>
        </w:rPr>
        <w:t>2.549732539343734</w:t>
      </w:r>
    </w:p>
    <w:p w14:paraId="09406038" w14:textId="77777777" w:rsidR="005B6CB5" w:rsidRDefault="00A347ED">
      <w:pPr>
        <w:overflowPunct/>
        <w:spacing w:before="0"/>
        <w:jc w:val="center"/>
        <w:textAlignment w:val="auto"/>
        <w:rPr>
          <w:szCs w:val="24"/>
          <w:lang w:val="en-GB" w:eastAsia="zh-CN"/>
        </w:rPr>
      </w:pPr>
      <m:oMath>
        <m:sSub>
          <m:sSubPr>
            <m:ctrlPr>
              <w:rPr>
                <w:rFonts w:ascii="Cambria Math" w:hAnsi="Cambria Math"/>
                <w:i/>
                <w:szCs w:val="24"/>
                <w:lang w:val="en-GB"/>
              </w:rPr>
            </m:ctrlPr>
          </m:sSubPr>
          <m:e>
            <m:r>
              <w:rPr>
                <w:rFonts w:ascii="Cambria Math" w:hAnsi="Cambria Math"/>
                <w:szCs w:val="24"/>
                <w:lang w:val="en-GB"/>
              </w:rPr>
              <m:t>c</m:t>
            </m:r>
          </m:e>
          <m:sub>
            <m:r>
              <w:rPr>
                <w:rFonts w:ascii="Cambria Math" w:hAnsi="Cambria Math"/>
                <w:szCs w:val="24"/>
                <w:lang w:val="en-GB"/>
              </w:rPr>
              <m:t>3</m:t>
            </m:r>
          </m:sub>
        </m:sSub>
        <m:r>
          <w:rPr>
            <w:rFonts w:ascii="Cambria Math" w:hAnsi="Cambria Math"/>
            <w:szCs w:val="24"/>
            <w:lang w:val="en-GB"/>
          </w:rPr>
          <m:t xml:space="preserve">= </m:t>
        </m:r>
      </m:oMath>
      <w:r w:rsidR="00F65A57">
        <w:rPr>
          <w:szCs w:val="24"/>
          <w:lang w:val="en-GB"/>
        </w:rPr>
        <w:t>−</w:t>
      </w:r>
      <w:r w:rsidR="00F65A57">
        <w:rPr>
          <w:color w:val="000000"/>
          <w:szCs w:val="24"/>
          <w:lang w:val="en-GB" w:eastAsia="zh-CN"/>
        </w:rPr>
        <w:t>2.400758277161838</w:t>
      </w:r>
    </w:p>
    <w:p w14:paraId="05B7F221" w14:textId="77777777" w:rsidR="005B6CB5" w:rsidRDefault="00A347ED">
      <w:pPr>
        <w:overflowPunct/>
        <w:spacing w:before="0"/>
        <w:jc w:val="center"/>
        <w:textAlignment w:val="auto"/>
        <w:rPr>
          <w:szCs w:val="24"/>
          <w:lang w:val="en-GB" w:eastAsia="zh-CN"/>
        </w:rPr>
      </w:pPr>
      <m:oMath>
        <m:sSub>
          <m:sSubPr>
            <m:ctrlPr>
              <w:rPr>
                <w:rFonts w:ascii="Cambria Math" w:hAnsi="Cambria Math"/>
                <w:i/>
                <w:szCs w:val="24"/>
                <w:lang w:val="en-GB"/>
              </w:rPr>
            </m:ctrlPr>
          </m:sSubPr>
          <m:e>
            <m:r>
              <w:rPr>
                <w:rFonts w:ascii="Cambria Math" w:hAnsi="Cambria Math"/>
                <w:szCs w:val="24"/>
                <w:lang w:val="en-GB"/>
              </w:rPr>
              <m:t>c</m:t>
            </m:r>
          </m:e>
          <m:sub>
            <m:r>
              <w:rPr>
                <w:rFonts w:ascii="Cambria Math" w:hAnsi="Cambria Math"/>
                <w:szCs w:val="24"/>
                <w:lang w:val="en-GB"/>
              </w:rPr>
              <m:t>4</m:t>
            </m:r>
          </m:sub>
        </m:sSub>
        <m:r>
          <w:rPr>
            <w:rFonts w:ascii="Cambria Math" w:hAnsi="Cambria Math"/>
            <w:szCs w:val="24"/>
            <w:lang w:val="en-GB"/>
          </w:rPr>
          <m:t xml:space="preserve">= </m:t>
        </m:r>
      </m:oMath>
      <w:r w:rsidR="00F65A57">
        <w:rPr>
          <w:szCs w:val="24"/>
          <w:lang w:val="en-GB"/>
        </w:rPr>
        <w:t>−</w:t>
      </w:r>
      <w:r w:rsidR="00F65A57">
        <w:rPr>
          <w:color w:val="000000"/>
          <w:szCs w:val="24"/>
          <w:lang w:val="en-GB" w:eastAsia="zh-CN"/>
        </w:rPr>
        <w:t>0.3223964580411365</w:t>
      </w:r>
    </w:p>
    <w:p w14:paraId="7CD08EC9" w14:textId="77777777" w:rsidR="005B6CB5" w:rsidRDefault="00A347ED">
      <w:pPr>
        <w:overflowPunct/>
        <w:spacing w:before="0"/>
        <w:jc w:val="center"/>
        <w:textAlignment w:val="auto"/>
        <w:rPr>
          <w:color w:val="000000"/>
          <w:szCs w:val="24"/>
          <w:lang w:val="en-GB" w:eastAsia="zh-CN"/>
        </w:rPr>
      </w:pPr>
      <m:oMath>
        <m:sSub>
          <m:sSubPr>
            <m:ctrlPr>
              <w:rPr>
                <w:rFonts w:ascii="Cambria Math" w:hAnsi="Cambria Math"/>
                <w:i/>
                <w:szCs w:val="24"/>
                <w:lang w:val="en-GB"/>
              </w:rPr>
            </m:ctrlPr>
          </m:sSubPr>
          <m:e>
            <m:r>
              <w:rPr>
                <w:rFonts w:ascii="Cambria Math" w:hAnsi="Cambria Math"/>
                <w:szCs w:val="24"/>
                <w:lang w:val="en-GB"/>
              </w:rPr>
              <m:t>c</m:t>
            </m:r>
          </m:e>
          <m:sub>
            <m:r>
              <w:rPr>
                <w:rFonts w:ascii="Cambria Math" w:hAnsi="Cambria Math"/>
                <w:szCs w:val="24"/>
                <w:lang w:val="en-GB"/>
              </w:rPr>
              <m:t>5</m:t>
            </m:r>
          </m:sub>
        </m:sSub>
        <m:r>
          <w:rPr>
            <w:rFonts w:ascii="Cambria Math" w:hAnsi="Cambria Math"/>
            <w:szCs w:val="24"/>
            <w:lang w:val="en-GB"/>
          </w:rPr>
          <m:t>=</m:t>
        </m:r>
      </m:oMath>
      <w:r w:rsidR="00F65A57">
        <w:rPr>
          <w:szCs w:val="24"/>
          <w:lang w:val="en-GB"/>
        </w:rPr>
        <w:t xml:space="preserve"> −</w:t>
      </w:r>
      <w:r w:rsidR="00F65A57">
        <w:rPr>
          <w:color w:val="000000"/>
          <w:szCs w:val="24"/>
          <w:lang w:val="en-GB" w:eastAsia="zh-CN"/>
        </w:rPr>
        <w:t>0.007784894002430293</w:t>
      </w:r>
    </w:p>
    <w:p w14:paraId="6802BB10" w14:textId="77777777" w:rsidR="005B6CB5" w:rsidRDefault="00F65A57">
      <w:pPr>
        <w:overflowPunct/>
        <w:spacing w:before="0"/>
        <w:textAlignment w:val="auto"/>
        <w:rPr>
          <w:color w:val="000000"/>
          <w:szCs w:val="24"/>
          <w:lang w:val="en-GB" w:eastAsia="zh-CN"/>
        </w:rPr>
      </w:pPr>
      <w:r>
        <w:rPr>
          <w:rFonts w:hint="eastAsia"/>
          <w:color w:val="000000"/>
          <w:szCs w:val="24"/>
          <w:lang w:val="en-US" w:eastAsia="zh-CN"/>
        </w:rPr>
        <w:t>且：</w:t>
      </w:r>
    </w:p>
    <w:p w14:paraId="4BCF535E" w14:textId="77777777" w:rsidR="005B6CB5" w:rsidRDefault="00A347ED">
      <w:pPr>
        <w:overflowPunct/>
        <w:spacing w:before="0"/>
        <w:jc w:val="center"/>
        <w:textAlignment w:val="auto"/>
        <w:rPr>
          <w:szCs w:val="24"/>
          <w:lang w:val="en-GB" w:eastAsia="zh-CN"/>
        </w:rPr>
      </w:pPr>
      <m:oMath>
        <m:sSub>
          <m:sSubPr>
            <m:ctrlPr>
              <w:rPr>
                <w:rFonts w:ascii="Cambria Math" w:hAnsi="Cambria Math"/>
                <w:i/>
                <w:szCs w:val="24"/>
                <w:lang w:val="en-GB"/>
              </w:rPr>
            </m:ctrlPr>
          </m:sSubPr>
          <m:e>
            <m:r>
              <w:rPr>
                <w:rFonts w:ascii="Cambria Math" w:hAnsi="Cambria Math"/>
                <w:szCs w:val="24"/>
                <w:lang w:val="en-GB" w:eastAsia="zh-CN"/>
              </w:rPr>
              <m:t>d</m:t>
            </m:r>
          </m:e>
          <m:sub>
            <m:r>
              <w:rPr>
                <w:rFonts w:ascii="Cambria Math" w:hAnsi="Cambria Math"/>
                <w:szCs w:val="24"/>
                <w:lang w:val="en-GB" w:eastAsia="zh-CN"/>
              </w:rPr>
              <m:t>1</m:t>
            </m:r>
          </m:sub>
        </m:sSub>
        <m:r>
          <w:rPr>
            <w:rFonts w:ascii="Cambria Math" w:hAnsi="Cambria Math"/>
            <w:szCs w:val="24"/>
            <w:lang w:val="en-GB" w:eastAsia="zh-CN"/>
          </w:rPr>
          <m:t xml:space="preserve">= </m:t>
        </m:r>
      </m:oMath>
      <w:r w:rsidR="00F65A57">
        <w:rPr>
          <w:color w:val="000000"/>
          <w:szCs w:val="24"/>
          <w:lang w:val="en-GB" w:eastAsia="zh-CN"/>
        </w:rPr>
        <w:t>3.754408661907416</w:t>
      </w:r>
    </w:p>
    <w:p w14:paraId="6BBE0EF8" w14:textId="77777777" w:rsidR="005B6CB5" w:rsidRDefault="00A347ED">
      <w:pPr>
        <w:overflowPunct/>
        <w:spacing w:before="0"/>
        <w:jc w:val="center"/>
        <w:textAlignment w:val="auto"/>
        <w:rPr>
          <w:szCs w:val="24"/>
          <w:lang w:val="en-GB" w:eastAsia="zh-CN"/>
        </w:rPr>
      </w:pPr>
      <m:oMath>
        <m:sSub>
          <m:sSubPr>
            <m:ctrlPr>
              <w:rPr>
                <w:rFonts w:ascii="Cambria Math" w:hAnsi="Cambria Math"/>
                <w:i/>
                <w:szCs w:val="24"/>
                <w:lang w:val="en-GB"/>
              </w:rPr>
            </m:ctrlPr>
          </m:sSubPr>
          <m:e>
            <m:r>
              <w:rPr>
                <w:rFonts w:ascii="Cambria Math" w:hAnsi="Cambria Math"/>
                <w:szCs w:val="24"/>
                <w:lang w:val="en-GB" w:eastAsia="zh-CN"/>
              </w:rPr>
              <m:t>d</m:t>
            </m:r>
          </m:e>
          <m:sub>
            <m:r>
              <w:rPr>
                <w:rFonts w:ascii="Cambria Math" w:hAnsi="Cambria Math"/>
                <w:szCs w:val="24"/>
                <w:lang w:val="en-GB" w:eastAsia="zh-CN"/>
              </w:rPr>
              <m:t>2</m:t>
            </m:r>
          </m:sub>
        </m:sSub>
        <m:r>
          <w:rPr>
            <w:rFonts w:ascii="Cambria Math" w:hAnsi="Cambria Math"/>
            <w:szCs w:val="24"/>
            <w:lang w:val="en-GB" w:eastAsia="zh-CN"/>
          </w:rPr>
          <m:t xml:space="preserve">= </m:t>
        </m:r>
      </m:oMath>
      <w:r w:rsidR="00F65A57">
        <w:rPr>
          <w:color w:val="000000"/>
          <w:szCs w:val="24"/>
          <w:lang w:val="en-GB" w:eastAsia="zh-CN"/>
        </w:rPr>
        <w:t>2.445134137142996</w:t>
      </w:r>
    </w:p>
    <w:p w14:paraId="7551276B" w14:textId="77777777" w:rsidR="005B6CB5" w:rsidRDefault="00A347ED">
      <w:pPr>
        <w:overflowPunct/>
        <w:spacing w:before="0"/>
        <w:jc w:val="center"/>
        <w:textAlignment w:val="auto"/>
        <w:rPr>
          <w:szCs w:val="24"/>
          <w:lang w:val="en-GB" w:eastAsia="zh-CN"/>
        </w:rPr>
      </w:pPr>
      <m:oMath>
        <m:sSub>
          <m:sSubPr>
            <m:ctrlPr>
              <w:rPr>
                <w:rFonts w:ascii="Cambria Math" w:hAnsi="Cambria Math"/>
                <w:i/>
                <w:szCs w:val="24"/>
                <w:lang w:val="en-GB"/>
              </w:rPr>
            </m:ctrlPr>
          </m:sSubPr>
          <m:e>
            <m:r>
              <w:rPr>
                <w:rFonts w:ascii="Cambria Math" w:hAnsi="Cambria Math"/>
                <w:szCs w:val="24"/>
                <w:lang w:val="en-GB" w:eastAsia="zh-CN"/>
              </w:rPr>
              <m:t>d</m:t>
            </m:r>
          </m:e>
          <m:sub>
            <m:r>
              <w:rPr>
                <w:rFonts w:ascii="Cambria Math" w:hAnsi="Cambria Math"/>
                <w:szCs w:val="24"/>
                <w:lang w:val="en-GB" w:eastAsia="zh-CN"/>
              </w:rPr>
              <m:t>3</m:t>
            </m:r>
          </m:sub>
        </m:sSub>
        <m:r>
          <w:rPr>
            <w:rFonts w:ascii="Cambria Math" w:hAnsi="Cambria Math"/>
            <w:szCs w:val="24"/>
            <w:lang w:val="en-GB" w:eastAsia="zh-CN"/>
          </w:rPr>
          <m:t xml:space="preserve">= </m:t>
        </m:r>
      </m:oMath>
      <w:r w:rsidR="00F65A57">
        <w:rPr>
          <w:szCs w:val="24"/>
          <w:lang w:val="en-GB" w:eastAsia="zh-CN"/>
        </w:rPr>
        <w:t>0.</w:t>
      </w:r>
      <w:r w:rsidR="00F65A57">
        <w:rPr>
          <w:color w:val="000000"/>
          <w:szCs w:val="24"/>
          <w:lang w:val="en-GB" w:eastAsia="zh-CN"/>
        </w:rPr>
        <w:t>3224671290700398</w:t>
      </w:r>
    </w:p>
    <w:p w14:paraId="4562204B" w14:textId="77777777" w:rsidR="005B6CB5" w:rsidRDefault="00A347ED">
      <w:pPr>
        <w:overflowPunct/>
        <w:spacing w:before="0"/>
        <w:jc w:val="center"/>
        <w:textAlignment w:val="auto"/>
        <w:rPr>
          <w:color w:val="000000"/>
          <w:szCs w:val="24"/>
          <w:lang w:val="en-GB" w:eastAsia="zh-CN"/>
        </w:rPr>
      </w:pPr>
      <m:oMath>
        <m:sSub>
          <m:sSubPr>
            <m:ctrlPr>
              <w:rPr>
                <w:rFonts w:ascii="Cambria Math" w:hAnsi="Cambria Math"/>
                <w:i/>
                <w:szCs w:val="24"/>
                <w:lang w:val="en-GB"/>
              </w:rPr>
            </m:ctrlPr>
          </m:sSubPr>
          <m:e>
            <m:r>
              <w:rPr>
                <w:rFonts w:ascii="Cambria Math" w:hAnsi="Cambria Math"/>
                <w:szCs w:val="24"/>
                <w:lang w:val="en-GB" w:eastAsia="zh-CN"/>
              </w:rPr>
              <m:t>d</m:t>
            </m:r>
          </m:e>
          <m:sub>
            <m:r>
              <w:rPr>
                <w:rFonts w:ascii="Cambria Math" w:hAnsi="Cambria Math"/>
                <w:szCs w:val="24"/>
                <w:lang w:val="en-GB" w:eastAsia="zh-CN"/>
              </w:rPr>
              <m:t>4</m:t>
            </m:r>
          </m:sub>
        </m:sSub>
        <m:r>
          <w:rPr>
            <w:rFonts w:ascii="Cambria Math" w:hAnsi="Cambria Math"/>
            <w:szCs w:val="24"/>
            <w:lang w:val="en-GB" w:eastAsia="zh-CN"/>
          </w:rPr>
          <m:t xml:space="preserve">= </m:t>
        </m:r>
      </m:oMath>
      <w:r w:rsidR="00F65A57">
        <w:rPr>
          <w:szCs w:val="24"/>
          <w:lang w:val="en-GB" w:eastAsia="zh-CN"/>
        </w:rPr>
        <w:t>0.00</w:t>
      </w:r>
      <w:r w:rsidR="00F65A57">
        <w:rPr>
          <w:color w:val="000000"/>
          <w:szCs w:val="24"/>
          <w:lang w:val="en-GB" w:eastAsia="zh-CN"/>
        </w:rPr>
        <w:t>7784695709041462</w:t>
      </w:r>
    </w:p>
    <w:p w14:paraId="607DB0CA" w14:textId="77777777" w:rsidR="005B6CB5" w:rsidRDefault="00F65A57" w:rsidP="00292391">
      <w:pPr>
        <w:pStyle w:val="Equation"/>
        <w:ind w:firstLineChars="200" w:firstLine="480"/>
        <w:rPr>
          <w:lang w:val="en-GB" w:eastAsia="zh-CN"/>
        </w:rPr>
      </w:pPr>
      <w:r>
        <w:rPr>
          <w:rFonts w:hint="eastAsia"/>
          <w:lang w:val="en-US" w:eastAsia="zh-CN"/>
        </w:rPr>
        <w:t>对于</w:t>
      </w:r>
      <m:oMath>
        <m:r>
          <m:rPr>
            <m:sty m:val="p"/>
          </m:rPr>
          <w:rPr>
            <w:rFonts w:ascii="Cambria Math" w:hAnsi="Cambria Math"/>
            <w:lang w:val="en-GB" w:eastAsia="zh-CN"/>
          </w:rPr>
          <m:t>0.02425</m:t>
        </m:r>
        <m:r>
          <w:rPr>
            <w:rFonts w:ascii="Cambria Math" w:hAnsi="Cambria Math"/>
            <w:lang w:val="en-GB" w:eastAsia="zh-CN"/>
          </w:rPr>
          <m:t>&lt;p≤0.5</m:t>
        </m:r>
      </m:oMath>
      <w:r>
        <w:rPr>
          <w:rFonts w:hint="eastAsia"/>
          <w:lang w:val="en-GB" w:eastAsia="zh-CN"/>
        </w:rPr>
        <w:t>，</w:t>
      </w:r>
      <m:oMath>
        <m:sSup>
          <m:sSupPr>
            <m:ctrlPr>
              <w:rPr>
                <w:rFonts w:ascii="Cambria Math" w:hAnsi="Cambria Math"/>
                <w:i/>
                <w:lang w:val="en-GB"/>
              </w:rPr>
            </m:ctrlPr>
          </m:sSupPr>
          <m:e>
            <m:r>
              <w:rPr>
                <w:rFonts w:ascii="Cambria Math" w:hAnsi="Cambria Math"/>
                <w:lang w:val="en-GB" w:eastAsia="zh-CN"/>
              </w:rPr>
              <m:t>U</m:t>
            </m:r>
          </m:e>
          <m:sup>
            <m:r>
              <w:rPr>
                <w:rFonts w:ascii="Cambria Math" w:hAnsi="Cambria Math"/>
                <w:lang w:val="en-GB" w:eastAsia="zh-CN"/>
              </w:rPr>
              <m:t>-1</m:t>
            </m:r>
          </m:sup>
        </m:sSup>
        <m:d>
          <m:dPr>
            <m:ctrlPr>
              <w:rPr>
                <w:rFonts w:ascii="Cambria Math" w:hAnsi="Cambria Math"/>
                <w:i/>
                <w:lang w:val="en-GB"/>
              </w:rPr>
            </m:ctrlPr>
          </m:dPr>
          <m:e>
            <m:r>
              <w:rPr>
                <w:rFonts w:ascii="Cambria Math" w:hAnsi="Cambria Math"/>
                <w:lang w:val="en-GB" w:eastAsia="zh-CN"/>
              </w:rPr>
              <m:t>p</m:t>
            </m:r>
          </m:e>
        </m:d>
      </m:oMath>
      <w:r>
        <w:rPr>
          <w:lang w:val="en-GB" w:eastAsia="zh-CN"/>
        </w:rPr>
        <w:t xml:space="preserve"> </w:t>
      </w:r>
      <w:r>
        <w:rPr>
          <w:rFonts w:hint="eastAsia"/>
          <w:lang w:val="en-GB" w:eastAsia="zh-CN"/>
        </w:rPr>
        <w:t>的值可以计算如下：</w:t>
      </w:r>
    </w:p>
    <w:p w14:paraId="50F42387" w14:textId="77777777" w:rsidR="005B6CB5" w:rsidRDefault="00F65A57">
      <w:pPr>
        <w:pStyle w:val="Equation"/>
        <w:rPr>
          <w:lang w:val="en-GB"/>
        </w:rPr>
      </w:pPr>
      <w:r>
        <w:rPr>
          <w:lang w:val="en-GB" w:eastAsia="zh-CN"/>
        </w:rPr>
        <w:tab/>
      </w:r>
      <w:r>
        <w:rPr>
          <w:lang w:val="en-GB" w:eastAsia="zh-CN"/>
        </w:rPr>
        <w:tab/>
      </w:r>
      <m:oMath>
        <m:r>
          <w:rPr>
            <w:rFonts w:ascii="Cambria Math" w:hAnsi="Cambria Math"/>
            <w:lang w:val="en-GB"/>
          </w:rPr>
          <m:t xml:space="preserve">t= </m:t>
        </m:r>
        <m:sSup>
          <m:sSupPr>
            <m:ctrlPr>
              <w:rPr>
                <w:rFonts w:ascii="Cambria Math" w:hAnsi="Cambria Math"/>
                <w:i/>
                <w:lang w:val="en-GB"/>
              </w:rPr>
            </m:ctrlPr>
          </m:sSupPr>
          <m:e>
            <m:d>
              <m:dPr>
                <m:ctrlPr>
                  <w:rPr>
                    <w:rFonts w:ascii="Cambria Math" w:hAnsi="Cambria Math"/>
                    <w:i/>
                    <w:lang w:val="en-GB"/>
                  </w:rPr>
                </m:ctrlPr>
              </m:dPr>
              <m:e>
                <m:r>
                  <w:rPr>
                    <w:rFonts w:ascii="Cambria Math" w:hAnsi="Cambria Math"/>
                    <w:lang w:val="en-GB"/>
                  </w:rPr>
                  <m:t>p-0.5</m:t>
                </m:r>
              </m:e>
            </m:d>
          </m:e>
          <m:sup>
            <m:r>
              <w:rPr>
                <w:rFonts w:ascii="Cambria Math" w:hAnsi="Cambria Math"/>
                <w:lang w:val="en-GB"/>
              </w:rPr>
              <m:t>2</m:t>
            </m:r>
          </m:sup>
        </m:sSup>
      </m:oMath>
    </w:p>
    <w:p w14:paraId="4103CC55" w14:textId="77777777" w:rsidR="005B6CB5" w:rsidRPr="00F57E38" w:rsidRDefault="00F65A57">
      <w:pPr>
        <w:pStyle w:val="Equation"/>
        <w:rPr>
          <w:lang w:val="es-ES"/>
        </w:rPr>
      </w:pPr>
      <w:r>
        <w:rPr>
          <w:lang w:val="en-GB"/>
        </w:rPr>
        <w:tab/>
      </w:r>
      <w:r>
        <w:rPr>
          <w:lang w:val="en-GB"/>
        </w:rPr>
        <w:tab/>
      </w:r>
      <m:oMath>
        <m:sSup>
          <m:sSupPr>
            <m:ctrlPr>
              <w:rPr>
                <w:rFonts w:ascii="Cambria Math" w:hAnsi="Cambria Math"/>
                <w:i/>
                <w:lang w:val="en-GB"/>
              </w:rPr>
            </m:ctrlPr>
          </m:sSupPr>
          <m:e>
            <m:r>
              <w:rPr>
                <w:rFonts w:ascii="Cambria Math" w:hAnsi="Cambria Math"/>
                <w:lang w:val="en-GB"/>
              </w:rPr>
              <m:t>U</m:t>
            </m:r>
          </m:e>
          <m:sup>
            <m:r>
              <w:rPr>
                <w:rFonts w:ascii="Cambria Math" w:hAnsi="Cambria Math"/>
                <w:lang w:val="es-ES"/>
              </w:rPr>
              <m:t>-1</m:t>
            </m:r>
          </m:sup>
        </m:sSup>
        <m:d>
          <m:dPr>
            <m:ctrlPr>
              <w:rPr>
                <w:rFonts w:ascii="Cambria Math" w:hAnsi="Cambria Math"/>
                <w:i/>
                <w:lang w:val="en-GB"/>
              </w:rPr>
            </m:ctrlPr>
          </m:dPr>
          <m:e>
            <m:r>
              <w:rPr>
                <w:rFonts w:ascii="Cambria Math" w:hAnsi="Cambria Math"/>
                <w:lang w:val="en-GB"/>
              </w:rPr>
              <m:t>p</m:t>
            </m:r>
          </m:e>
        </m:d>
        <m:r>
          <w:rPr>
            <w:rFonts w:ascii="Cambria Math" w:hAnsi="Cambria Math"/>
            <w:lang w:val="es-ES"/>
          </w:rPr>
          <m:t>=</m:t>
        </m:r>
        <m:d>
          <m:dPr>
            <m:ctrlPr>
              <w:rPr>
                <w:rFonts w:ascii="Cambria Math" w:hAnsi="Cambria Math"/>
                <w:i/>
                <w:lang w:val="en-GB"/>
              </w:rPr>
            </m:ctrlPr>
          </m:dPr>
          <m:e>
            <m:r>
              <w:rPr>
                <w:rFonts w:ascii="Cambria Math" w:hAnsi="Cambria Math"/>
                <w:lang w:val="en-GB"/>
              </w:rPr>
              <m:t>p</m:t>
            </m:r>
            <m:r>
              <w:rPr>
                <w:rFonts w:ascii="Cambria Math" w:hAnsi="Cambria Math"/>
                <w:lang w:val="es-ES"/>
              </w:rPr>
              <m:t>-0.5</m:t>
            </m:r>
          </m:e>
        </m:d>
        <m:r>
          <w:rPr>
            <w:rFonts w:ascii="Cambria Math" w:hAnsi="Cambria Math"/>
            <w:lang w:val="es-ES"/>
          </w:rPr>
          <m:t xml:space="preserve"> </m:t>
        </m:r>
        <m:f>
          <m:fPr>
            <m:ctrlPr>
              <w:rPr>
                <w:rFonts w:ascii="Cambria Math" w:hAnsi="Cambria Math"/>
                <w:i/>
                <w:lang w:val="en-GB"/>
              </w:rPr>
            </m:ctrlPr>
          </m:fPr>
          <m:num>
            <m:d>
              <m:dPr>
                <m:begChr m:val="{"/>
                <m:endChr m:val="}"/>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a</m:t>
                    </m:r>
                  </m:e>
                  <m:sub>
                    <m:r>
                      <w:rPr>
                        <w:rFonts w:ascii="Cambria Math" w:hAnsi="Cambria Math"/>
                        <w:lang w:val="es-ES"/>
                      </w:rPr>
                      <m:t>0</m:t>
                    </m:r>
                  </m:sub>
                </m:sSub>
                <m:r>
                  <w:rPr>
                    <w:rFonts w:ascii="Cambria Math" w:hAnsi="Cambria Math"/>
                    <w:lang w:val="es-ES"/>
                  </w:rPr>
                  <m:t xml:space="preserve">+ </m:t>
                </m:r>
                <m:sSub>
                  <m:sSubPr>
                    <m:ctrlPr>
                      <w:rPr>
                        <w:rFonts w:ascii="Cambria Math" w:hAnsi="Cambria Math"/>
                        <w:i/>
                        <w:lang w:val="en-GB"/>
                      </w:rPr>
                    </m:ctrlPr>
                  </m:sSubPr>
                  <m:e>
                    <m:r>
                      <w:rPr>
                        <w:rFonts w:ascii="Cambria Math" w:hAnsi="Cambria Math"/>
                        <w:lang w:val="en-GB"/>
                      </w:rPr>
                      <m:t>a</m:t>
                    </m:r>
                  </m:e>
                  <m:sub>
                    <m:r>
                      <w:rPr>
                        <w:rFonts w:ascii="Cambria Math" w:hAnsi="Cambria Math"/>
                        <w:lang w:val="es-ES"/>
                      </w:rPr>
                      <m:t>1</m:t>
                    </m:r>
                  </m:sub>
                </m:sSub>
                <m:r>
                  <w:rPr>
                    <w:rFonts w:ascii="Cambria Math" w:hAnsi="Cambria Math"/>
                    <w:lang w:val="en-GB"/>
                  </w:rPr>
                  <m:t>t</m:t>
                </m:r>
                <m:r>
                  <w:rPr>
                    <w:rFonts w:ascii="Cambria Math" w:hAnsi="Cambria Math"/>
                    <w:lang w:val="es-ES"/>
                  </w:rPr>
                  <m:t xml:space="preserve">+ </m:t>
                </m:r>
                <m:sSub>
                  <m:sSubPr>
                    <m:ctrlPr>
                      <w:rPr>
                        <w:rFonts w:ascii="Cambria Math" w:hAnsi="Cambria Math"/>
                        <w:i/>
                        <w:lang w:val="en-GB"/>
                      </w:rPr>
                    </m:ctrlPr>
                  </m:sSubPr>
                  <m:e>
                    <m:r>
                      <w:rPr>
                        <w:rFonts w:ascii="Cambria Math" w:hAnsi="Cambria Math"/>
                        <w:lang w:val="en-GB"/>
                      </w:rPr>
                      <m:t>a</m:t>
                    </m:r>
                  </m:e>
                  <m:sub>
                    <m:r>
                      <w:rPr>
                        <w:rFonts w:ascii="Cambria Math" w:hAnsi="Cambria Math"/>
                        <w:lang w:val="es-ES"/>
                      </w:rPr>
                      <m:t>2</m:t>
                    </m:r>
                  </m:sub>
                </m:sSub>
                <m:sSup>
                  <m:sSupPr>
                    <m:ctrlPr>
                      <w:rPr>
                        <w:rFonts w:ascii="Cambria Math" w:hAnsi="Cambria Math"/>
                        <w:i/>
                        <w:lang w:val="en-GB"/>
                      </w:rPr>
                    </m:ctrlPr>
                  </m:sSupPr>
                  <m:e>
                    <m:r>
                      <w:rPr>
                        <w:rFonts w:ascii="Cambria Math" w:hAnsi="Cambria Math"/>
                        <w:lang w:val="en-GB"/>
                      </w:rPr>
                      <m:t>t</m:t>
                    </m:r>
                  </m:e>
                  <m:sup>
                    <m:r>
                      <w:rPr>
                        <w:rFonts w:ascii="Cambria Math" w:hAnsi="Cambria Math"/>
                        <w:lang w:val="es-ES"/>
                      </w:rPr>
                      <m:t>2</m:t>
                    </m:r>
                  </m:sup>
                </m:sSup>
                <m:r>
                  <w:rPr>
                    <w:rFonts w:ascii="Cambria Math" w:hAnsi="Cambria Math"/>
                    <w:lang w:val="es-ES"/>
                  </w:rPr>
                  <m:t xml:space="preserve">+ </m:t>
                </m:r>
                <m:sSub>
                  <m:sSubPr>
                    <m:ctrlPr>
                      <w:rPr>
                        <w:rFonts w:ascii="Cambria Math" w:hAnsi="Cambria Math"/>
                        <w:i/>
                        <w:lang w:val="en-GB"/>
                      </w:rPr>
                    </m:ctrlPr>
                  </m:sSubPr>
                  <m:e>
                    <m:r>
                      <w:rPr>
                        <w:rFonts w:ascii="Cambria Math" w:hAnsi="Cambria Math"/>
                        <w:lang w:val="en-GB"/>
                      </w:rPr>
                      <m:t>a</m:t>
                    </m:r>
                  </m:e>
                  <m:sub>
                    <m:r>
                      <w:rPr>
                        <w:rFonts w:ascii="Cambria Math" w:hAnsi="Cambria Math"/>
                        <w:lang w:val="es-ES"/>
                      </w:rPr>
                      <m:t>3</m:t>
                    </m:r>
                  </m:sub>
                </m:sSub>
                <m:sSup>
                  <m:sSupPr>
                    <m:ctrlPr>
                      <w:rPr>
                        <w:rFonts w:ascii="Cambria Math" w:hAnsi="Cambria Math"/>
                        <w:i/>
                        <w:lang w:val="en-GB"/>
                      </w:rPr>
                    </m:ctrlPr>
                  </m:sSupPr>
                  <m:e>
                    <m:r>
                      <w:rPr>
                        <w:rFonts w:ascii="Cambria Math" w:hAnsi="Cambria Math"/>
                        <w:lang w:val="en-GB"/>
                      </w:rPr>
                      <m:t>t</m:t>
                    </m:r>
                  </m:e>
                  <m:sup>
                    <m:r>
                      <w:rPr>
                        <w:rFonts w:ascii="Cambria Math" w:hAnsi="Cambria Math"/>
                        <w:lang w:val="es-ES"/>
                      </w:rPr>
                      <m:t>3</m:t>
                    </m:r>
                  </m:sup>
                </m:sSup>
                <m:r>
                  <w:rPr>
                    <w:rFonts w:ascii="Cambria Math" w:hAnsi="Cambria Math"/>
                    <w:lang w:val="es-ES"/>
                  </w:rPr>
                  <m:t xml:space="preserve">+ </m:t>
                </m:r>
                <m:sSub>
                  <m:sSubPr>
                    <m:ctrlPr>
                      <w:rPr>
                        <w:rFonts w:ascii="Cambria Math" w:hAnsi="Cambria Math"/>
                        <w:i/>
                        <w:lang w:val="en-GB"/>
                      </w:rPr>
                    </m:ctrlPr>
                  </m:sSubPr>
                  <m:e>
                    <m:r>
                      <w:rPr>
                        <w:rFonts w:ascii="Cambria Math" w:hAnsi="Cambria Math"/>
                        <w:lang w:val="en-GB"/>
                      </w:rPr>
                      <m:t>a</m:t>
                    </m:r>
                  </m:e>
                  <m:sub>
                    <m:r>
                      <w:rPr>
                        <w:rFonts w:ascii="Cambria Math" w:hAnsi="Cambria Math"/>
                        <w:lang w:val="es-ES"/>
                      </w:rPr>
                      <m:t>4</m:t>
                    </m:r>
                  </m:sub>
                </m:sSub>
                <m:sSup>
                  <m:sSupPr>
                    <m:ctrlPr>
                      <w:rPr>
                        <w:rFonts w:ascii="Cambria Math" w:hAnsi="Cambria Math"/>
                        <w:i/>
                        <w:lang w:val="en-GB"/>
                      </w:rPr>
                    </m:ctrlPr>
                  </m:sSupPr>
                  <m:e>
                    <m:r>
                      <w:rPr>
                        <w:rFonts w:ascii="Cambria Math" w:hAnsi="Cambria Math"/>
                        <w:lang w:val="en-GB"/>
                      </w:rPr>
                      <m:t>t</m:t>
                    </m:r>
                  </m:e>
                  <m:sup>
                    <m:r>
                      <w:rPr>
                        <w:rFonts w:ascii="Cambria Math" w:hAnsi="Cambria Math"/>
                        <w:lang w:val="es-ES"/>
                      </w:rPr>
                      <m:t>4</m:t>
                    </m:r>
                  </m:sup>
                </m:sSup>
                <m:r>
                  <w:rPr>
                    <w:rFonts w:ascii="Cambria Math" w:hAnsi="Cambria Math"/>
                    <w:lang w:val="es-ES"/>
                  </w:rPr>
                  <m:t xml:space="preserve">+ </m:t>
                </m:r>
                <m:sSub>
                  <m:sSubPr>
                    <m:ctrlPr>
                      <w:rPr>
                        <w:rFonts w:ascii="Cambria Math" w:hAnsi="Cambria Math"/>
                        <w:i/>
                        <w:lang w:val="en-GB"/>
                      </w:rPr>
                    </m:ctrlPr>
                  </m:sSubPr>
                  <m:e>
                    <m:r>
                      <w:rPr>
                        <w:rFonts w:ascii="Cambria Math" w:hAnsi="Cambria Math"/>
                        <w:lang w:val="en-GB"/>
                      </w:rPr>
                      <m:t>a</m:t>
                    </m:r>
                  </m:e>
                  <m:sub>
                    <m:r>
                      <w:rPr>
                        <w:rFonts w:ascii="Cambria Math" w:hAnsi="Cambria Math"/>
                        <w:lang w:val="es-ES"/>
                      </w:rPr>
                      <m:t>5</m:t>
                    </m:r>
                  </m:sub>
                </m:sSub>
                <m:sSup>
                  <m:sSupPr>
                    <m:ctrlPr>
                      <w:rPr>
                        <w:rFonts w:ascii="Cambria Math" w:hAnsi="Cambria Math"/>
                        <w:i/>
                        <w:lang w:val="en-GB"/>
                      </w:rPr>
                    </m:ctrlPr>
                  </m:sSupPr>
                  <m:e>
                    <m:r>
                      <w:rPr>
                        <w:rFonts w:ascii="Cambria Math" w:hAnsi="Cambria Math"/>
                        <w:lang w:val="en-GB"/>
                      </w:rPr>
                      <m:t>t</m:t>
                    </m:r>
                  </m:e>
                  <m:sup>
                    <m:r>
                      <w:rPr>
                        <w:rFonts w:ascii="Cambria Math" w:hAnsi="Cambria Math"/>
                        <w:lang w:val="es-ES"/>
                      </w:rPr>
                      <m:t>5</m:t>
                    </m:r>
                  </m:sup>
                </m:sSup>
              </m:e>
            </m:d>
          </m:num>
          <m:den>
            <m:r>
              <w:rPr>
                <w:rFonts w:ascii="Cambria Math" w:hAnsi="Cambria Math"/>
                <w:lang w:val="es-ES"/>
              </w:rPr>
              <m:t xml:space="preserve">1+ </m:t>
            </m:r>
            <m:sSub>
              <m:sSubPr>
                <m:ctrlPr>
                  <w:rPr>
                    <w:rFonts w:ascii="Cambria Math" w:hAnsi="Cambria Math"/>
                    <w:i/>
                    <w:lang w:val="en-GB"/>
                  </w:rPr>
                </m:ctrlPr>
              </m:sSubPr>
              <m:e>
                <m:r>
                  <w:rPr>
                    <w:rFonts w:ascii="Cambria Math" w:hAnsi="Cambria Math"/>
                    <w:lang w:val="en-GB"/>
                  </w:rPr>
                  <m:t>b</m:t>
                </m:r>
              </m:e>
              <m:sub>
                <m:r>
                  <w:rPr>
                    <w:rFonts w:ascii="Cambria Math" w:hAnsi="Cambria Math"/>
                    <w:lang w:val="es-ES"/>
                  </w:rPr>
                  <m:t>1</m:t>
                </m:r>
              </m:sub>
            </m:sSub>
            <m:r>
              <w:rPr>
                <w:rFonts w:ascii="Cambria Math" w:hAnsi="Cambria Math"/>
                <w:lang w:val="en-GB"/>
              </w:rPr>
              <m:t>t</m:t>
            </m:r>
            <m:r>
              <w:rPr>
                <w:rFonts w:ascii="Cambria Math" w:hAnsi="Cambria Math"/>
                <w:lang w:val="es-ES"/>
              </w:rPr>
              <m:t xml:space="preserve">+ </m:t>
            </m:r>
            <m:sSub>
              <m:sSubPr>
                <m:ctrlPr>
                  <w:rPr>
                    <w:rFonts w:ascii="Cambria Math" w:hAnsi="Cambria Math"/>
                    <w:i/>
                    <w:lang w:val="en-GB"/>
                  </w:rPr>
                </m:ctrlPr>
              </m:sSubPr>
              <m:e>
                <m:r>
                  <w:rPr>
                    <w:rFonts w:ascii="Cambria Math" w:hAnsi="Cambria Math"/>
                    <w:lang w:val="en-GB"/>
                  </w:rPr>
                  <m:t>b</m:t>
                </m:r>
              </m:e>
              <m:sub>
                <m:r>
                  <w:rPr>
                    <w:rFonts w:ascii="Cambria Math" w:hAnsi="Cambria Math"/>
                    <w:lang w:val="es-ES"/>
                  </w:rPr>
                  <m:t>2</m:t>
                </m:r>
              </m:sub>
            </m:sSub>
            <m:sSup>
              <m:sSupPr>
                <m:ctrlPr>
                  <w:rPr>
                    <w:rFonts w:ascii="Cambria Math" w:hAnsi="Cambria Math"/>
                    <w:i/>
                    <w:lang w:val="en-GB"/>
                  </w:rPr>
                </m:ctrlPr>
              </m:sSupPr>
              <m:e>
                <m:r>
                  <w:rPr>
                    <w:rFonts w:ascii="Cambria Math" w:hAnsi="Cambria Math"/>
                    <w:lang w:val="en-GB"/>
                  </w:rPr>
                  <m:t>t</m:t>
                </m:r>
              </m:e>
              <m:sup>
                <m:r>
                  <w:rPr>
                    <w:rFonts w:ascii="Cambria Math" w:hAnsi="Cambria Math"/>
                    <w:lang w:val="es-ES"/>
                  </w:rPr>
                  <m:t>2</m:t>
                </m:r>
              </m:sup>
            </m:sSup>
            <m:r>
              <w:rPr>
                <w:rFonts w:ascii="Cambria Math" w:hAnsi="Cambria Math"/>
                <w:lang w:val="es-ES"/>
              </w:rPr>
              <m:t xml:space="preserve">+ </m:t>
            </m:r>
            <m:sSub>
              <m:sSubPr>
                <m:ctrlPr>
                  <w:rPr>
                    <w:rFonts w:ascii="Cambria Math" w:hAnsi="Cambria Math"/>
                    <w:i/>
                    <w:lang w:val="en-GB"/>
                  </w:rPr>
                </m:ctrlPr>
              </m:sSubPr>
              <m:e>
                <m:r>
                  <w:rPr>
                    <w:rFonts w:ascii="Cambria Math" w:hAnsi="Cambria Math"/>
                    <w:lang w:val="en-GB"/>
                  </w:rPr>
                  <m:t>b</m:t>
                </m:r>
              </m:e>
              <m:sub>
                <m:r>
                  <w:rPr>
                    <w:rFonts w:ascii="Cambria Math" w:hAnsi="Cambria Math"/>
                    <w:lang w:val="es-ES"/>
                  </w:rPr>
                  <m:t>3</m:t>
                </m:r>
              </m:sub>
            </m:sSub>
            <m:sSup>
              <m:sSupPr>
                <m:ctrlPr>
                  <w:rPr>
                    <w:rFonts w:ascii="Cambria Math" w:hAnsi="Cambria Math"/>
                    <w:i/>
                    <w:lang w:val="en-GB"/>
                  </w:rPr>
                </m:ctrlPr>
              </m:sSupPr>
              <m:e>
                <m:r>
                  <w:rPr>
                    <w:rFonts w:ascii="Cambria Math" w:hAnsi="Cambria Math"/>
                    <w:lang w:val="en-GB"/>
                  </w:rPr>
                  <m:t>t</m:t>
                </m:r>
              </m:e>
              <m:sup>
                <m:r>
                  <w:rPr>
                    <w:rFonts w:ascii="Cambria Math" w:hAnsi="Cambria Math"/>
                    <w:lang w:val="es-ES"/>
                  </w:rPr>
                  <m:t>3</m:t>
                </m:r>
              </m:sup>
            </m:sSup>
            <m:r>
              <w:rPr>
                <w:rFonts w:ascii="Cambria Math" w:hAnsi="Cambria Math"/>
                <w:lang w:val="es-ES"/>
              </w:rPr>
              <m:t xml:space="preserve">+ </m:t>
            </m:r>
            <m:sSub>
              <m:sSubPr>
                <m:ctrlPr>
                  <w:rPr>
                    <w:rFonts w:ascii="Cambria Math" w:hAnsi="Cambria Math"/>
                    <w:i/>
                    <w:lang w:val="en-GB"/>
                  </w:rPr>
                </m:ctrlPr>
              </m:sSubPr>
              <m:e>
                <m:r>
                  <w:rPr>
                    <w:rFonts w:ascii="Cambria Math" w:hAnsi="Cambria Math"/>
                    <w:lang w:val="en-GB"/>
                  </w:rPr>
                  <m:t>b</m:t>
                </m:r>
              </m:e>
              <m:sub>
                <m:r>
                  <w:rPr>
                    <w:rFonts w:ascii="Cambria Math" w:hAnsi="Cambria Math"/>
                    <w:lang w:val="es-ES"/>
                  </w:rPr>
                  <m:t>4</m:t>
                </m:r>
              </m:sub>
            </m:sSub>
            <m:sSup>
              <m:sSupPr>
                <m:ctrlPr>
                  <w:rPr>
                    <w:rFonts w:ascii="Cambria Math" w:hAnsi="Cambria Math"/>
                    <w:i/>
                    <w:lang w:val="en-GB"/>
                  </w:rPr>
                </m:ctrlPr>
              </m:sSupPr>
              <m:e>
                <m:r>
                  <w:rPr>
                    <w:rFonts w:ascii="Cambria Math" w:hAnsi="Cambria Math"/>
                    <w:lang w:val="en-GB"/>
                  </w:rPr>
                  <m:t>t</m:t>
                </m:r>
              </m:e>
              <m:sup>
                <m:r>
                  <w:rPr>
                    <w:rFonts w:ascii="Cambria Math" w:hAnsi="Cambria Math"/>
                    <w:lang w:val="es-ES"/>
                  </w:rPr>
                  <m:t>4</m:t>
                </m:r>
              </m:sup>
            </m:sSup>
            <m:r>
              <w:rPr>
                <w:rFonts w:ascii="Cambria Math" w:hAnsi="Cambria Math"/>
                <w:lang w:val="es-ES"/>
              </w:rPr>
              <m:t>+</m:t>
            </m:r>
            <m:sSub>
              <m:sSubPr>
                <m:ctrlPr>
                  <w:rPr>
                    <w:rFonts w:ascii="Cambria Math" w:hAnsi="Cambria Math"/>
                    <w:i/>
                    <w:lang w:val="en-GB"/>
                  </w:rPr>
                </m:ctrlPr>
              </m:sSubPr>
              <m:e>
                <m:r>
                  <w:rPr>
                    <w:rFonts w:ascii="Cambria Math" w:hAnsi="Cambria Math"/>
                    <w:lang w:val="en-GB"/>
                  </w:rPr>
                  <m:t>b</m:t>
                </m:r>
              </m:e>
              <m:sub>
                <m:r>
                  <w:rPr>
                    <w:rFonts w:ascii="Cambria Math" w:hAnsi="Cambria Math"/>
                    <w:lang w:val="es-ES"/>
                  </w:rPr>
                  <m:t>5</m:t>
                </m:r>
              </m:sub>
            </m:sSub>
            <m:sSup>
              <m:sSupPr>
                <m:ctrlPr>
                  <w:rPr>
                    <w:rFonts w:ascii="Cambria Math" w:hAnsi="Cambria Math"/>
                    <w:i/>
                    <w:lang w:val="en-GB"/>
                  </w:rPr>
                </m:ctrlPr>
              </m:sSupPr>
              <m:e>
                <m:r>
                  <w:rPr>
                    <w:rFonts w:ascii="Cambria Math" w:hAnsi="Cambria Math"/>
                    <w:lang w:val="en-GB"/>
                  </w:rPr>
                  <m:t>t</m:t>
                </m:r>
              </m:e>
              <m:sup>
                <m:r>
                  <w:rPr>
                    <w:rFonts w:ascii="Cambria Math" w:hAnsi="Cambria Math"/>
                    <w:lang w:val="es-ES"/>
                  </w:rPr>
                  <m:t>5</m:t>
                </m:r>
              </m:sup>
            </m:sSup>
          </m:den>
        </m:f>
      </m:oMath>
      <w:r w:rsidRPr="00F57E38">
        <w:rPr>
          <w:lang w:val="es-ES"/>
        </w:rPr>
        <w:tab/>
        <w:t>(5e)</w:t>
      </w:r>
    </w:p>
    <w:p w14:paraId="49C2ADFF" w14:textId="77777777" w:rsidR="005B6CB5" w:rsidRPr="00F57E38" w:rsidRDefault="00F65A57">
      <w:pPr>
        <w:pStyle w:val="Equation"/>
        <w:rPr>
          <w:lang w:val="es-ES" w:eastAsia="zh-CN"/>
        </w:rPr>
      </w:pPr>
      <w:r>
        <w:rPr>
          <w:rFonts w:hint="eastAsia"/>
          <w:lang w:val="en-US" w:eastAsia="zh-CN"/>
        </w:rPr>
        <w:t>其中</w:t>
      </w:r>
      <w:r w:rsidRPr="00F57E38">
        <w:rPr>
          <w:rFonts w:hint="eastAsia"/>
          <w:lang w:val="es-ES" w:eastAsia="zh-CN"/>
        </w:rPr>
        <w:t>：</w:t>
      </w:r>
    </w:p>
    <w:p w14:paraId="4C99F6AA" w14:textId="77777777" w:rsidR="005B6CB5" w:rsidRPr="00F57E38" w:rsidRDefault="00A347ED">
      <w:pPr>
        <w:overflowPunct/>
        <w:spacing w:before="0"/>
        <w:jc w:val="center"/>
        <w:textAlignment w:val="auto"/>
        <w:rPr>
          <w:szCs w:val="24"/>
          <w:lang w:val="es-ES" w:eastAsia="zh-CN"/>
        </w:rPr>
      </w:pPr>
      <m:oMath>
        <m:sSub>
          <m:sSubPr>
            <m:ctrlPr>
              <w:rPr>
                <w:rFonts w:ascii="Cambria Math" w:hAnsi="Cambria Math"/>
                <w:i/>
                <w:szCs w:val="24"/>
                <w:lang w:val="en-GB"/>
              </w:rPr>
            </m:ctrlPr>
          </m:sSubPr>
          <m:e>
            <m:r>
              <w:rPr>
                <w:rFonts w:ascii="Cambria Math" w:hAnsi="Cambria Math"/>
                <w:szCs w:val="24"/>
                <w:lang w:val="en-GB"/>
              </w:rPr>
              <m:t>a</m:t>
            </m:r>
          </m:e>
          <m:sub>
            <m:r>
              <w:rPr>
                <w:rFonts w:ascii="Cambria Math" w:hAnsi="Cambria Math"/>
                <w:szCs w:val="24"/>
                <w:lang w:val="es-ES"/>
              </w:rPr>
              <m:t>0</m:t>
            </m:r>
          </m:sub>
        </m:sSub>
        <m:r>
          <w:rPr>
            <w:rFonts w:ascii="Cambria Math" w:hAnsi="Cambria Math"/>
            <w:szCs w:val="24"/>
            <w:lang w:val="es-ES"/>
          </w:rPr>
          <m:t xml:space="preserve">= </m:t>
        </m:r>
      </m:oMath>
      <w:r w:rsidR="00F65A57" w:rsidRPr="00F57E38">
        <w:rPr>
          <w:color w:val="000000"/>
          <w:szCs w:val="24"/>
          <w:lang w:val="es-ES" w:eastAsia="zh-CN"/>
        </w:rPr>
        <w:t>2.506628277459239</w:t>
      </w:r>
    </w:p>
    <w:p w14:paraId="4998A83B" w14:textId="77777777" w:rsidR="005B6CB5" w:rsidRPr="00F57E38" w:rsidRDefault="00A347ED">
      <w:pPr>
        <w:overflowPunct/>
        <w:spacing w:before="0"/>
        <w:jc w:val="center"/>
        <w:textAlignment w:val="auto"/>
        <w:rPr>
          <w:szCs w:val="24"/>
          <w:lang w:val="es-ES" w:eastAsia="zh-CN"/>
        </w:rPr>
      </w:pPr>
      <m:oMath>
        <m:sSub>
          <m:sSubPr>
            <m:ctrlPr>
              <w:rPr>
                <w:rFonts w:ascii="Cambria Math" w:hAnsi="Cambria Math"/>
                <w:i/>
                <w:szCs w:val="24"/>
                <w:lang w:val="en-GB"/>
              </w:rPr>
            </m:ctrlPr>
          </m:sSubPr>
          <m:e>
            <m:r>
              <w:rPr>
                <w:rFonts w:ascii="Cambria Math" w:hAnsi="Cambria Math"/>
                <w:szCs w:val="24"/>
                <w:lang w:val="en-GB"/>
              </w:rPr>
              <m:t>a</m:t>
            </m:r>
          </m:e>
          <m:sub>
            <m:r>
              <w:rPr>
                <w:rFonts w:ascii="Cambria Math" w:hAnsi="Cambria Math"/>
                <w:szCs w:val="24"/>
                <w:lang w:val="es-ES"/>
              </w:rPr>
              <m:t>1</m:t>
            </m:r>
          </m:sub>
        </m:sSub>
        <m:r>
          <w:rPr>
            <w:rFonts w:ascii="Cambria Math" w:hAnsi="Cambria Math"/>
            <w:szCs w:val="24"/>
            <w:lang w:val="es-ES"/>
          </w:rPr>
          <m:t xml:space="preserve">= </m:t>
        </m:r>
      </m:oMath>
      <w:r w:rsidR="00F65A57" w:rsidRPr="00F57E38">
        <w:rPr>
          <w:szCs w:val="24"/>
          <w:lang w:val="es-ES"/>
        </w:rPr>
        <w:t>−</w:t>
      </w:r>
      <w:r w:rsidR="00F65A57" w:rsidRPr="00F57E38">
        <w:rPr>
          <w:color w:val="000000"/>
          <w:szCs w:val="24"/>
          <w:lang w:val="es-ES" w:eastAsia="zh-CN"/>
        </w:rPr>
        <w:t>30.66479806614716</w:t>
      </w:r>
    </w:p>
    <w:p w14:paraId="007ABC6C" w14:textId="77777777" w:rsidR="005B6CB5" w:rsidRPr="00F57E38" w:rsidRDefault="00A347ED">
      <w:pPr>
        <w:overflowPunct/>
        <w:spacing w:before="0"/>
        <w:jc w:val="center"/>
        <w:textAlignment w:val="auto"/>
        <w:rPr>
          <w:szCs w:val="24"/>
          <w:lang w:val="es-ES" w:eastAsia="zh-CN"/>
        </w:rPr>
      </w:pPr>
      <m:oMath>
        <m:sSub>
          <m:sSubPr>
            <m:ctrlPr>
              <w:rPr>
                <w:rFonts w:ascii="Cambria Math" w:hAnsi="Cambria Math"/>
                <w:i/>
                <w:szCs w:val="24"/>
                <w:lang w:val="en-GB"/>
              </w:rPr>
            </m:ctrlPr>
          </m:sSubPr>
          <m:e>
            <m:r>
              <w:rPr>
                <w:rFonts w:ascii="Cambria Math" w:hAnsi="Cambria Math"/>
                <w:szCs w:val="24"/>
                <w:lang w:val="en-GB"/>
              </w:rPr>
              <m:t>a</m:t>
            </m:r>
          </m:e>
          <m:sub>
            <m:r>
              <w:rPr>
                <w:rFonts w:ascii="Cambria Math" w:hAnsi="Cambria Math"/>
                <w:szCs w:val="24"/>
                <w:lang w:val="es-ES"/>
              </w:rPr>
              <m:t>2</m:t>
            </m:r>
          </m:sub>
        </m:sSub>
        <m:r>
          <w:rPr>
            <w:rFonts w:ascii="Cambria Math" w:hAnsi="Cambria Math"/>
            <w:szCs w:val="24"/>
            <w:lang w:val="es-ES"/>
          </w:rPr>
          <m:t xml:space="preserve">= </m:t>
        </m:r>
      </m:oMath>
      <w:r w:rsidR="00F65A57" w:rsidRPr="00F57E38">
        <w:rPr>
          <w:color w:val="000000"/>
          <w:szCs w:val="24"/>
          <w:lang w:val="es-ES" w:eastAsia="zh-CN"/>
        </w:rPr>
        <w:t>138.3577518672690</w:t>
      </w:r>
    </w:p>
    <w:p w14:paraId="7F9B3EAB" w14:textId="77777777" w:rsidR="005B6CB5" w:rsidRPr="00F57E38" w:rsidRDefault="00A347ED">
      <w:pPr>
        <w:overflowPunct/>
        <w:spacing w:before="0"/>
        <w:jc w:val="center"/>
        <w:textAlignment w:val="auto"/>
        <w:rPr>
          <w:szCs w:val="24"/>
          <w:lang w:val="es-ES" w:eastAsia="zh-CN"/>
        </w:rPr>
      </w:pPr>
      <m:oMath>
        <m:sSub>
          <m:sSubPr>
            <m:ctrlPr>
              <w:rPr>
                <w:rFonts w:ascii="Cambria Math" w:hAnsi="Cambria Math"/>
                <w:i/>
                <w:szCs w:val="24"/>
                <w:lang w:val="en-GB"/>
              </w:rPr>
            </m:ctrlPr>
          </m:sSubPr>
          <m:e>
            <m:r>
              <w:rPr>
                <w:rFonts w:ascii="Cambria Math" w:hAnsi="Cambria Math"/>
                <w:szCs w:val="24"/>
                <w:lang w:val="en-GB"/>
              </w:rPr>
              <m:t>a</m:t>
            </m:r>
          </m:e>
          <m:sub>
            <m:r>
              <w:rPr>
                <w:rFonts w:ascii="Cambria Math" w:hAnsi="Cambria Math"/>
                <w:szCs w:val="24"/>
                <w:lang w:val="es-ES"/>
              </w:rPr>
              <m:t>3</m:t>
            </m:r>
          </m:sub>
        </m:sSub>
        <m:r>
          <w:rPr>
            <w:rFonts w:ascii="Cambria Math" w:hAnsi="Cambria Math"/>
            <w:szCs w:val="24"/>
            <w:lang w:val="es-ES"/>
          </w:rPr>
          <m:t xml:space="preserve">= </m:t>
        </m:r>
      </m:oMath>
      <w:r w:rsidR="00F65A57" w:rsidRPr="00F57E38">
        <w:rPr>
          <w:szCs w:val="24"/>
          <w:lang w:val="es-ES"/>
        </w:rPr>
        <w:t>−</w:t>
      </w:r>
      <w:r w:rsidR="00F65A57" w:rsidRPr="00F57E38">
        <w:rPr>
          <w:color w:val="000000"/>
          <w:szCs w:val="24"/>
          <w:lang w:val="es-ES" w:eastAsia="zh-CN"/>
        </w:rPr>
        <w:t>275.9285104469687</w:t>
      </w:r>
    </w:p>
    <w:p w14:paraId="01C0123F" w14:textId="77777777" w:rsidR="005B6CB5" w:rsidRPr="00F57E38" w:rsidRDefault="00A347ED">
      <w:pPr>
        <w:overflowPunct/>
        <w:spacing w:before="0"/>
        <w:jc w:val="center"/>
        <w:textAlignment w:val="auto"/>
        <w:rPr>
          <w:szCs w:val="24"/>
          <w:lang w:val="es-ES" w:eastAsia="zh-CN"/>
        </w:rPr>
      </w:pPr>
      <m:oMath>
        <m:sSub>
          <m:sSubPr>
            <m:ctrlPr>
              <w:rPr>
                <w:rFonts w:ascii="Cambria Math" w:hAnsi="Cambria Math"/>
                <w:i/>
                <w:szCs w:val="24"/>
                <w:lang w:val="en-GB"/>
              </w:rPr>
            </m:ctrlPr>
          </m:sSubPr>
          <m:e>
            <m:r>
              <w:rPr>
                <w:rFonts w:ascii="Cambria Math" w:hAnsi="Cambria Math"/>
                <w:szCs w:val="24"/>
                <w:lang w:val="en-GB"/>
              </w:rPr>
              <m:t>a</m:t>
            </m:r>
          </m:e>
          <m:sub>
            <m:r>
              <w:rPr>
                <w:rFonts w:ascii="Cambria Math" w:hAnsi="Cambria Math"/>
                <w:szCs w:val="24"/>
                <w:lang w:val="es-ES"/>
              </w:rPr>
              <m:t>4</m:t>
            </m:r>
          </m:sub>
        </m:sSub>
        <m:r>
          <w:rPr>
            <w:rFonts w:ascii="Cambria Math" w:hAnsi="Cambria Math"/>
            <w:szCs w:val="24"/>
            <w:lang w:val="es-ES"/>
          </w:rPr>
          <m:t xml:space="preserve">= </m:t>
        </m:r>
      </m:oMath>
      <w:r w:rsidR="00F65A57" w:rsidRPr="00F57E38">
        <w:rPr>
          <w:color w:val="000000"/>
          <w:szCs w:val="24"/>
          <w:lang w:val="es-ES" w:eastAsia="zh-CN"/>
        </w:rPr>
        <w:t>220.9460984245205</w:t>
      </w:r>
    </w:p>
    <w:p w14:paraId="4088BE19" w14:textId="77777777" w:rsidR="005B6CB5" w:rsidRPr="00F57E38" w:rsidRDefault="00A347ED">
      <w:pPr>
        <w:overflowPunct/>
        <w:spacing w:before="0"/>
        <w:jc w:val="center"/>
        <w:textAlignment w:val="auto"/>
        <w:rPr>
          <w:szCs w:val="24"/>
          <w:lang w:val="es-ES" w:eastAsia="zh-CN"/>
        </w:rPr>
      </w:pPr>
      <m:oMath>
        <m:sSub>
          <m:sSubPr>
            <m:ctrlPr>
              <w:rPr>
                <w:rFonts w:ascii="Cambria Math" w:hAnsi="Cambria Math"/>
                <w:i/>
                <w:szCs w:val="24"/>
                <w:lang w:val="en-GB"/>
              </w:rPr>
            </m:ctrlPr>
          </m:sSubPr>
          <m:e>
            <m:r>
              <w:rPr>
                <w:rFonts w:ascii="Cambria Math" w:hAnsi="Cambria Math"/>
                <w:szCs w:val="24"/>
                <w:lang w:val="en-GB"/>
              </w:rPr>
              <m:t>a</m:t>
            </m:r>
          </m:e>
          <m:sub>
            <m:r>
              <w:rPr>
                <w:rFonts w:ascii="Cambria Math" w:hAnsi="Cambria Math"/>
                <w:szCs w:val="24"/>
                <w:lang w:val="es-ES"/>
              </w:rPr>
              <m:t>5</m:t>
            </m:r>
          </m:sub>
        </m:sSub>
        <m:r>
          <w:rPr>
            <w:rFonts w:ascii="Cambria Math" w:hAnsi="Cambria Math"/>
            <w:szCs w:val="24"/>
            <w:lang w:val="es-ES"/>
          </w:rPr>
          <m:t xml:space="preserve">= </m:t>
        </m:r>
      </m:oMath>
      <w:r w:rsidR="00F65A57" w:rsidRPr="00F57E38">
        <w:rPr>
          <w:szCs w:val="24"/>
          <w:lang w:val="es-ES"/>
        </w:rPr>
        <w:t>−</w:t>
      </w:r>
      <w:r w:rsidR="00F65A57" w:rsidRPr="00F57E38">
        <w:rPr>
          <w:color w:val="000000"/>
          <w:szCs w:val="24"/>
          <w:lang w:val="es-ES" w:eastAsia="zh-CN"/>
        </w:rPr>
        <w:t>39.69683028665376</w:t>
      </w:r>
    </w:p>
    <w:p w14:paraId="58F19C4D" w14:textId="77777777" w:rsidR="005B6CB5" w:rsidRPr="00F57E38" w:rsidRDefault="00F65A57">
      <w:pPr>
        <w:overflowPunct/>
        <w:spacing w:before="0"/>
        <w:textAlignment w:val="auto"/>
        <w:rPr>
          <w:color w:val="000000"/>
          <w:szCs w:val="24"/>
          <w:lang w:val="es-ES" w:eastAsia="zh-CN"/>
        </w:rPr>
      </w:pPr>
      <w:r>
        <w:rPr>
          <w:rFonts w:hint="eastAsia"/>
          <w:szCs w:val="24"/>
          <w:lang w:val="en-US" w:eastAsia="zh-CN"/>
        </w:rPr>
        <w:t>且</w:t>
      </w:r>
      <w:r w:rsidRPr="00F57E38">
        <w:rPr>
          <w:rFonts w:hint="eastAsia"/>
          <w:szCs w:val="24"/>
          <w:lang w:val="es-ES" w:eastAsia="zh-CN"/>
        </w:rPr>
        <w:t>：</w:t>
      </w:r>
    </w:p>
    <w:p w14:paraId="480610EF" w14:textId="77777777" w:rsidR="005B6CB5" w:rsidRPr="00F57E38" w:rsidRDefault="00A347ED">
      <w:pPr>
        <w:overflowPunct/>
        <w:spacing w:before="0"/>
        <w:jc w:val="center"/>
        <w:textAlignment w:val="auto"/>
        <w:rPr>
          <w:szCs w:val="24"/>
          <w:lang w:val="es-ES" w:eastAsia="zh-CN"/>
        </w:rPr>
      </w:pPr>
      <m:oMath>
        <m:sSub>
          <m:sSubPr>
            <m:ctrlPr>
              <w:rPr>
                <w:rFonts w:ascii="Cambria Math" w:hAnsi="Cambria Math"/>
                <w:i/>
                <w:szCs w:val="24"/>
                <w:lang w:val="en-GB"/>
              </w:rPr>
            </m:ctrlPr>
          </m:sSubPr>
          <m:e>
            <m:r>
              <w:rPr>
                <w:rFonts w:ascii="Cambria Math" w:hAnsi="Cambria Math"/>
                <w:szCs w:val="24"/>
                <w:lang w:val="en-GB" w:eastAsia="zh-CN"/>
              </w:rPr>
              <m:t>b</m:t>
            </m:r>
          </m:e>
          <m:sub>
            <m:r>
              <w:rPr>
                <w:rFonts w:ascii="Cambria Math" w:hAnsi="Cambria Math"/>
                <w:szCs w:val="24"/>
                <w:lang w:val="es-ES" w:eastAsia="zh-CN"/>
              </w:rPr>
              <m:t>1</m:t>
            </m:r>
          </m:sub>
        </m:sSub>
        <m:r>
          <w:rPr>
            <w:rFonts w:ascii="Cambria Math" w:hAnsi="Cambria Math"/>
            <w:szCs w:val="24"/>
            <w:lang w:val="es-ES" w:eastAsia="zh-CN"/>
          </w:rPr>
          <m:t xml:space="preserve">= </m:t>
        </m:r>
      </m:oMath>
      <w:r w:rsidR="00F65A57" w:rsidRPr="00F57E38">
        <w:rPr>
          <w:szCs w:val="24"/>
          <w:lang w:val="es-ES" w:eastAsia="zh-CN"/>
        </w:rPr>
        <w:t>−</w:t>
      </w:r>
      <w:r w:rsidR="00F65A57" w:rsidRPr="00F57E38">
        <w:rPr>
          <w:color w:val="000000"/>
          <w:szCs w:val="24"/>
          <w:lang w:val="es-ES" w:eastAsia="zh-CN"/>
        </w:rPr>
        <w:t>13.28068155288572</w:t>
      </w:r>
    </w:p>
    <w:p w14:paraId="2BC48E4C" w14:textId="77777777" w:rsidR="005B6CB5" w:rsidRPr="00F57E38" w:rsidRDefault="00A347ED">
      <w:pPr>
        <w:overflowPunct/>
        <w:spacing w:before="0"/>
        <w:jc w:val="center"/>
        <w:textAlignment w:val="auto"/>
        <w:rPr>
          <w:szCs w:val="24"/>
          <w:lang w:val="es-ES" w:eastAsia="zh-CN"/>
        </w:rPr>
      </w:pPr>
      <m:oMath>
        <m:sSub>
          <m:sSubPr>
            <m:ctrlPr>
              <w:rPr>
                <w:rFonts w:ascii="Cambria Math" w:hAnsi="Cambria Math"/>
                <w:i/>
                <w:szCs w:val="24"/>
                <w:lang w:val="en-GB"/>
              </w:rPr>
            </m:ctrlPr>
          </m:sSubPr>
          <m:e>
            <m:r>
              <w:rPr>
                <w:rFonts w:ascii="Cambria Math" w:hAnsi="Cambria Math"/>
                <w:szCs w:val="24"/>
                <w:lang w:val="en-GB" w:eastAsia="zh-CN"/>
              </w:rPr>
              <m:t>b</m:t>
            </m:r>
          </m:e>
          <m:sub>
            <m:r>
              <w:rPr>
                <w:rFonts w:ascii="Cambria Math" w:hAnsi="Cambria Math"/>
                <w:szCs w:val="24"/>
                <w:lang w:val="es-ES" w:eastAsia="zh-CN"/>
              </w:rPr>
              <m:t>2</m:t>
            </m:r>
          </m:sub>
        </m:sSub>
        <m:r>
          <w:rPr>
            <w:rFonts w:ascii="Cambria Math" w:hAnsi="Cambria Math"/>
            <w:szCs w:val="24"/>
            <w:lang w:val="es-ES" w:eastAsia="zh-CN"/>
          </w:rPr>
          <m:t xml:space="preserve">= </m:t>
        </m:r>
      </m:oMath>
      <w:r w:rsidR="00F65A57" w:rsidRPr="00F57E38">
        <w:rPr>
          <w:color w:val="000000"/>
          <w:szCs w:val="24"/>
          <w:lang w:val="es-ES" w:eastAsia="zh-CN"/>
        </w:rPr>
        <w:t>66.80131188771972</w:t>
      </w:r>
    </w:p>
    <w:p w14:paraId="2E93BB8C" w14:textId="77777777" w:rsidR="005B6CB5" w:rsidRPr="00F57E38" w:rsidRDefault="00A347ED">
      <w:pPr>
        <w:overflowPunct/>
        <w:spacing w:before="0"/>
        <w:jc w:val="center"/>
        <w:textAlignment w:val="auto"/>
        <w:rPr>
          <w:szCs w:val="24"/>
          <w:lang w:val="es-ES" w:eastAsia="zh-CN"/>
        </w:rPr>
      </w:pPr>
      <m:oMath>
        <m:sSub>
          <m:sSubPr>
            <m:ctrlPr>
              <w:rPr>
                <w:rFonts w:ascii="Cambria Math" w:hAnsi="Cambria Math"/>
                <w:i/>
                <w:szCs w:val="24"/>
                <w:lang w:val="en-GB"/>
              </w:rPr>
            </m:ctrlPr>
          </m:sSubPr>
          <m:e>
            <m:r>
              <w:rPr>
                <w:rFonts w:ascii="Cambria Math" w:hAnsi="Cambria Math"/>
                <w:szCs w:val="24"/>
                <w:lang w:val="en-GB" w:eastAsia="zh-CN"/>
              </w:rPr>
              <m:t>b</m:t>
            </m:r>
          </m:e>
          <m:sub>
            <m:r>
              <w:rPr>
                <w:rFonts w:ascii="Cambria Math" w:hAnsi="Cambria Math"/>
                <w:szCs w:val="24"/>
                <w:lang w:val="es-ES" w:eastAsia="zh-CN"/>
              </w:rPr>
              <m:t>3</m:t>
            </m:r>
          </m:sub>
        </m:sSub>
        <m:r>
          <w:rPr>
            <w:rFonts w:ascii="Cambria Math" w:hAnsi="Cambria Math"/>
            <w:szCs w:val="24"/>
            <w:lang w:val="es-ES" w:eastAsia="zh-CN"/>
          </w:rPr>
          <m:t xml:space="preserve">= </m:t>
        </m:r>
      </m:oMath>
      <w:r w:rsidR="00F65A57" w:rsidRPr="00F57E38">
        <w:rPr>
          <w:szCs w:val="24"/>
          <w:lang w:val="es-ES" w:eastAsia="zh-CN"/>
        </w:rPr>
        <w:t>−</w:t>
      </w:r>
      <w:r w:rsidR="00F65A57" w:rsidRPr="00F57E38">
        <w:rPr>
          <w:color w:val="000000"/>
          <w:szCs w:val="24"/>
          <w:lang w:val="es-ES" w:eastAsia="zh-CN"/>
        </w:rPr>
        <w:t>155.6989798598866</w:t>
      </w:r>
    </w:p>
    <w:p w14:paraId="748EBDB4" w14:textId="77777777" w:rsidR="005B6CB5" w:rsidRPr="00F57E38" w:rsidRDefault="00A347ED">
      <w:pPr>
        <w:overflowPunct/>
        <w:spacing w:before="0"/>
        <w:jc w:val="center"/>
        <w:textAlignment w:val="auto"/>
        <w:rPr>
          <w:szCs w:val="24"/>
          <w:lang w:val="es-ES" w:eastAsia="zh-CN"/>
        </w:rPr>
      </w:pPr>
      <m:oMath>
        <m:sSub>
          <m:sSubPr>
            <m:ctrlPr>
              <w:rPr>
                <w:rFonts w:ascii="Cambria Math" w:hAnsi="Cambria Math"/>
                <w:i/>
                <w:szCs w:val="24"/>
                <w:lang w:val="en-GB"/>
              </w:rPr>
            </m:ctrlPr>
          </m:sSubPr>
          <m:e>
            <m:r>
              <w:rPr>
                <w:rFonts w:ascii="Cambria Math" w:hAnsi="Cambria Math"/>
                <w:szCs w:val="24"/>
                <w:lang w:val="en-GB" w:eastAsia="zh-CN"/>
              </w:rPr>
              <m:t>b</m:t>
            </m:r>
          </m:e>
          <m:sub>
            <m:r>
              <w:rPr>
                <w:rFonts w:ascii="Cambria Math" w:hAnsi="Cambria Math"/>
                <w:szCs w:val="24"/>
                <w:lang w:val="es-ES" w:eastAsia="zh-CN"/>
              </w:rPr>
              <m:t>4</m:t>
            </m:r>
          </m:sub>
        </m:sSub>
        <m:r>
          <w:rPr>
            <w:rFonts w:ascii="Cambria Math" w:hAnsi="Cambria Math"/>
            <w:szCs w:val="24"/>
            <w:lang w:val="es-ES" w:eastAsia="zh-CN"/>
          </w:rPr>
          <m:t xml:space="preserve">= </m:t>
        </m:r>
      </m:oMath>
      <w:r w:rsidR="00F65A57" w:rsidRPr="00F57E38">
        <w:rPr>
          <w:color w:val="000000"/>
          <w:szCs w:val="24"/>
          <w:lang w:val="es-ES" w:eastAsia="zh-CN"/>
        </w:rPr>
        <w:t>161.5858368580409</w:t>
      </w:r>
    </w:p>
    <w:p w14:paraId="2310860C" w14:textId="77777777" w:rsidR="005B6CB5" w:rsidRPr="00F57E38" w:rsidRDefault="00A347ED">
      <w:pPr>
        <w:overflowPunct/>
        <w:spacing w:before="0"/>
        <w:jc w:val="center"/>
        <w:textAlignment w:val="auto"/>
        <w:rPr>
          <w:szCs w:val="24"/>
          <w:lang w:val="es-ES" w:eastAsia="zh-CN"/>
        </w:rPr>
      </w:pPr>
      <m:oMath>
        <m:sSub>
          <m:sSubPr>
            <m:ctrlPr>
              <w:rPr>
                <w:rFonts w:ascii="Cambria Math" w:hAnsi="Cambria Math"/>
                <w:i/>
                <w:szCs w:val="24"/>
                <w:lang w:val="en-GB"/>
              </w:rPr>
            </m:ctrlPr>
          </m:sSubPr>
          <m:e>
            <m:r>
              <w:rPr>
                <w:rFonts w:ascii="Cambria Math" w:hAnsi="Cambria Math"/>
                <w:szCs w:val="24"/>
                <w:lang w:val="en-GB" w:eastAsia="zh-CN"/>
              </w:rPr>
              <m:t>b</m:t>
            </m:r>
          </m:e>
          <m:sub>
            <m:r>
              <w:rPr>
                <w:rFonts w:ascii="Cambria Math" w:hAnsi="Cambria Math"/>
                <w:szCs w:val="24"/>
                <w:lang w:val="es-ES" w:eastAsia="zh-CN"/>
              </w:rPr>
              <m:t>5</m:t>
            </m:r>
          </m:sub>
        </m:sSub>
        <m:r>
          <w:rPr>
            <w:rFonts w:ascii="Cambria Math" w:hAnsi="Cambria Math"/>
            <w:szCs w:val="24"/>
            <w:lang w:val="es-ES" w:eastAsia="zh-CN"/>
          </w:rPr>
          <m:t xml:space="preserve">= </m:t>
        </m:r>
      </m:oMath>
      <w:r w:rsidR="00F65A57" w:rsidRPr="00F57E38">
        <w:rPr>
          <w:szCs w:val="24"/>
          <w:lang w:val="es-ES" w:eastAsia="zh-CN"/>
        </w:rPr>
        <w:t>−</w:t>
      </w:r>
      <w:r w:rsidR="00F65A57" w:rsidRPr="00F57E38">
        <w:rPr>
          <w:color w:val="000000"/>
          <w:szCs w:val="24"/>
          <w:lang w:val="es-ES" w:eastAsia="zh-CN"/>
        </w:rPr>
        <w:t>54.47609879822406</w:t>
      </w:r>
    </w:p>
    <w:p w14:paraId="4BF34450" w14:textId="77777777" w:rsidR="005B6CB5" w:rsidRPr="00F57E38" w:rsidRDefault="00F65A57">
      <w:pPr>
        <w:ind w:firstLineChars="200" w:firstLine="480"/>
        <w:rPr>
          <w:lang w:val="es-ES" w:eastAsia="zh-CN"/>
        </w:rPr>
      </w:pPr>
      <w:r>
        <w:rPr>
          <w:rFonts w:hint="eastAsia"/>
          <w:lang w:val="en-GB" w:eastAsia="zh-CN"/>
        </w:rPr>
        <w:t>通过将</w:t>
      </w:r>
      <m:oMath>
        <m:r>
          <w:rPr>
            <w:rFonts w:ascii="Cambria Math" w:hAnsi="Cambria Math"/>
            <w:lang w:val="en-GB" w:eastAsia="zh-CN"/>
          </w:rPr>
          <m:t>q</m:t>
        </m:r>
      </m:oMath>
      <w:r>
        <w:rPr>
          <w:rFonts w:hint="eastAsia"/>
          <w:lang w:val="en-GB" w:eastAsia="zh-CN"/>
        </w:rPr>
        <w:t>视为等式</w:t>
      </w:r>
      <w:r w:rsidRPr="00F57E38">
        <w:rPr>
          <w:rFonts w:hint="eastAsia"/>
          <w:lang w:val="es-ES" w:eastAsia="zh-CN"/>
        </w:rPr>
        <w:t>(5d)</w:t>
      </w:r>
      <w:r>
        <w:rPr>
          <w:rFonts w:hint="eastAsia"/>
          <w:lang w:val="en-GB" w:eastAsia="zh-CN"/>
        </w:rPr>
        <w:t>和</w:t>
      </w:r>
      <w:r w:rsidRPr="00F57E38">
        <w:rPr>
          <w:rFonts w:hint="eastAsia"/>
          <w:lang w:val="es-ES" w:eastAsia="zh-CN"/>
        </w:rPr>
        <w:t>(5e)</w:t>
      </w:r>
      <w:r>
        <w:rPr>
          <w:rFonts w:hint="eastAsia"/>
          <w:lang w:val="en-US" w:eastAsia="zh-CN"/>
        </w:rPr>
        <w:t>的</w:t>
      </w:r>
      <m:oMath>
        <m:r>
          <w:rPr>
            <w:rFonts w:ascii="Cambria Math" w:hAnsi="Cambria Math"/>
            <w:lang w:val="en-GB" w:eastAsia="zh-CN"/>
          </w:rPr>
          <m:t>p</m:t>
        </m:r>
      </m:oMath>
      <w:r w:rsidRPr="00F57E38">
        <w:rPr>
          <w:rFonts w:hint="eastAsia"/>
          <w:lang w:val="es-ES" w:eastAsia="zh-CN"/>
        </w:rPr>
        <w:t>，</w:t>
      </w:r>
      <w:r>
        <w:rPr>
          <w:rFonts w:hint="eastAsia"/>
          <w:lang w:val="en-US" w:eastAsia="zh-CN"/>
        </w:rPr>
        <w:t>可使用</w:t>
      </w:r>
      <w:r>
        <w:rPr>
          <w:rFonts w:hint="eastAsia"/>
          <w:lang w:val="en-GB" w:eastAsia="zh-CN"/>
        </w:rPr>
        <w:t>等式</w:t>
      </w:r>
      <w:r w:rsidRPr="00F57E38">
        <w:rPr>
          <w:rFonts w:hint="eastAsia"/>
          <w:lang w:val="es-ES" w:eastAsia="zh-CN"/>
        </w:rPr>
        <w:t>(5d)</w:t>
      </w:r>
      <w:r>
        <w:rPr>
          <w:rFonts w:hint="eastAsia"/>
          <w:lang w:val="en-GB" w:eastAsia="zh-CN"/>
        </w:rPr>
        <w:t>和</w:t>
      </w:r>
      <w:r w:rsidRPr="00F57E38">
        <w:rPr>
          <w:rFonts w:hint="eastAsia"/>
          <w:lang w:val="es-ES" w:eastAsia="zh-CN"/>
        </w:rPr>
        <w:t>(5e)</w:t>
      </w:r>
      <w:r>
        <w:rPr>
          <w:rFonts w:hint="eastAsia"/>
          <w:lang w:val="en-GB" w:eastAsia="zh-CN"/>
        </w:rPr>
        <w:t>计算</w:t>
      </w:r>
      <w:r>
        <w:rPr>
          <w:rFonts w:hint="eastAsia"/>
          <w:lang w:val="en-US" w:eastAsia="zh-CN"/>
        </w:rPr>
        <w:t>等式</w:t>
      </w:r>
      <w:r w:rsidRPr="00F57E38">
        <w:rPr>
          <w:lang w:val="es-ES" w:eastAsia="zh-CN"/>
        </w:rPr>
        <w:t>(5c)</w:t>
      </w:r>
      <w:r>
        <w:rPr>
          <w:rFonts w:hint="eastAsia"/>
          <w:lang w:val="en-US" w:eastAsia="zh-CN"/>
        </w:rPr>
        <w:t>的</w:t>
      </w:r>
      <m:oMath>
        <m:sSup>
          <m:sSupPr>
            <m:ctrlPr>
              <w:rPr>
                <w:rFonts w:ascii="Cambria Math" w:hAnsi="Cambria Math"/>
                <w:lang w:val="en-GB"/>
              </w:rPr>
            </m:ctrlPr>
          </m:sSupPr>
          <m:e>
            <m:r>
              <w:rPr>
                <w:rFonts w:ascii="Cambria Math" w:hAnsi="Cambria Math"/>
                <w:lang w:val="en-GB" w:eastAsia="zh-CN"/>
              </w:rPr>
              <m:t>U</m:t>
            </m:r>
          </m:e>
          <m:sup>
            <m:r>
              <m:rPr>
                <m:sty m:val="p"/>
              </m:rPr>
              <w:rPr>
                <w:rFonts w:ascii="Cambria Math" w:hAnsi="Cambria Math"/>
                <w:lang w:val="es-ES" w:eastAsia="zh-CN"/>
              </w:rPr>
              <m:t>-1</m:t>
            </m:r>
          </m:sup>
        </m:sSup>
        <m:d>
          <m:dPr>
            <m:ctrlPr>
              <w:rPr>
                <w:rFonts w:ascii="Cambria Math" w:hAnsi="Cambria Math"/>
                <w:lang w:val="en-GB"/>
              </w:rPr>
            </m:ctrlPr>
          </m:dPr>
          <m:e>
            <m:r>
              <w:rPr>
                <w:rFonts w:ascii="Cambria Math" w:hAnsi="Cambria Math"/>
                <w:lang w:val="en-GB" w:eastAsia="zh-CN"/>
              </w:rPr>
              <m:t>q</m:t>
            </m:r>
          </m:e>
        </m:d>
      </m:oMath>
      <w:r>
        <w:rPr>
          <w:rFonts w:hint="eastAsia"/>
          <w:lang w:val="en-GB" w:eastAsia="zh-CN"/>
        </w:rPr>
        <w:t>。</w:t>
      </w:r>
    </w:p>
    <w:p w14:paraId="4E90959E" w14:textId="0843085A" w:rsidR="005B6CB5" w:rsidRDefault="00F65A57">
      <w:pPr>
        <w:ind w:firstLineChars="200" w:firstLine="480"/>
        <w:rPr>
          <w:lang w:val="en-GB" w:eastAsia="zh-CN"/>
        </w:rPr>
      </w:pPr>
      <w:r>
        <w:rPr>
          <w:rFonts w:hint="eastAsia"/>
          <w:lang w:val="en-GB" w:eastAsia="zh-CN"/>
        </w:rPr>
        <w:t>应该注意的是，</w:t>
      </w:r>
      <w:r>
        <w:rPr>
          <w:rFonts w:hint="eastAsia"/>
          <w:lang w:val="en-US" w:eastAsia="zh-CN"/>
        </w:rPr>
        <w:t>当</w:t>
      </w:r>
      <m:oMath>
        <m:r>
          <w:rPr>
            <w:rFonts w:ascii="Cambria Math" w:hAnsi="Cambria Math"/>
            <w:lang w:val="en-GB" w:eastAsia="zh-CN"/>
          </w:rPr>
          <m:t>p</m:t>
        </m:r>
      </m:oMath>
      <w:r>
        <w:rPr>
          <w:rFonts w:hAnsi="Cambria Math" w:hint="eastAsia"/>
          <w:lang w:val="en-US" w:eastAsia="zh-CN"/>
        </w:rPr>
        <w:t>分别</w:t>
      </w:r>
      <w:r>
        <w:rPr>
          <w:rFonts w:hint="eastAsia"/>
          <w:lang w:val="en-US" w:eastAsia="zh-CN"/>
        </w:rPr>
        <w:t>变为</w:t>
      </w:r>
      <w:r>
        <w:rPr>
          <w:rFonts w:hint="eastAsia"/>
          <w:lang w:val="en-US" w:eastAsia="zh-CN"/>
        </w:rPr>
        <w:t>0</w:t>
      </w:r>
      <w:r>
        <w:rPr>
          <w:rFonts w:hint="eastAsia"/>
          <w:lang w:val="en-US" w:eastAsia="zh-CN"/>
        </w:rPr>
        <w:t>和</w:t>
      </w:r>
      <w:r>
        <w:rPr>
          <w:rFonts w:hint="eastAsia"/>
          <w:lang w:val="en-US" w:eastAsia="zh-CN"/>
        </w:rPr>
        <w:t>1</w:t>
      </w:r>
      <w:r>
        <w:rPr>
          <w:rFonts w:hint="eastAsia"/>
          <w:lang w:val="en-US" w:eastAsia="zh-CN"/>
        </w:rPr>
        <w:t>时，</w:t>
      </w:r>
      <w:r>
        <w:rPr>
          <w:rFonts w:hint="eastAsia"/>
          <w:lang w:val="en-GB" w:eastAsia="zh-CN"/>
        </w:rPr>
        <w:t>等式</w:t>
      </w:r>
      <w:r>
        <w:rPr>
          <w:rFonts w:hint="eastAsia"/>
          <w:lang w:val="en-GB" w:eastAsia="zh-CN"/>
        </w:rPr>
        <w:t>(5c)</w:t>
      </w:r>
      <w:r>
        <w:rPr>
          <w:rFonts w:hint="eastAsia"/>
          <w:lang w:val="en-GB" w:eastAsia="zh-CN"/>
        </w:rPr>
        <w:t>中给出的</w:t>
      </w:r>
      <m:oMath>
        <m:sSup>
          <m:sSupPr>
            <m:ctrlPr>
              <w:rPr>
                <w:rFonts w:ascii="Cambria Math" w:hAnsi="Cambria Math"/>
                <w:szCs w:val="24"/>
                <w:lang w:val="en-GB"/>
              </w:rPr>
            </m:ctrlPr>
          </m:sSupPr>
          <m:e>
            <m:r>
              <w:rPr>
                <w:rFonts w:ascii="Cambria Math" w:hAnsi="Cambria Math"/>
                <w:lang w:val="en-GB" w:eastAsia="zh-CN"/>
              </w:rPr>
              <m:t>Q</m:t>
            </m:r>
          </m:e>
          <m:sup>
            <m:r>
              <m:rPr>
                <m:sty m:val="p"/>
              </m:rPr>
              <w:rPr>
                <w:rFonts w:ascii="Cambria Math" w:hAnsi="Cambria Math"/>
                <w:lang w:val="en-GB" w:eastAsia="zh-CN"/>
              </w:rPr>
              <m:t>-1</m:t>
            </m:r>
          </m:sup>
        </m:sSup>
        <m:d>
          <m:dPr>
            <m:ctrlPr>
              <w:rPr>
                <w:rFonts w:ascii="Cambria Math" w:hAnsi="Cambria Math"/>
                <w:szCs w:val="24"/>
                <w:lang w:val="en-GB"/>
              </w:rPr>
            </m:ctrlPr>
          </m:dPr>
          <m:e>
            <m:r>
              <w:rPr>
                <w:rFonts w:ascii="Cambria Math" w:hAnsi="Cambria Math"/>
                <w:lang w:val="en-GB" w:eastAsia="zh-CN"/>
              </w:rPr>
              <m:t>p</m:t>
            </m:r>
          </m:e>
        </m:d>
      </m:oMath>
      <w:r>
        <w:rPr>
          <w:rFonts w:hint="eastAsia"/>
          <w:lang w:val="en-GB" w:eastAsia="zh-CN"/>
        </w:rPr>
        <w:t>分别</w:t>
      </w:r>
      <w:r>
        <w:rPr>
          <w:rFonts w:hint="eastAsia"/>
          <w:lang w:val="en-US" w:eastAsia="zh-CN"/>
        </w:rPr>
        <w:t>为</w:t>
      </w:r>
      <m:oMath>
        <m:r>
          <w:rPr>
            <w:rFonts w:ascii="Cambria Math" w:hAnsi="Cambria Math"/>
            <w:lang w:val="en-GB" w:eastAsia="zh-CN"/>
          </w:rPr>
          <m:t>∞</m:t>
        </m:r>
      </m:oMath>
      <w:r>
        <w:rPr>
          <w:rFonts w:hint="eastAsia"/>
          <w:lang w:val="en-GB" w:eastAsia="zh-CN"/>
        </w:rPr>
        <w:t>和</w:t>
      </w:r>
      <m:oMath>
        <m:r>
          <w:rPr>
            <w:rFonts w:ascii="Cambria Math" w:hAnsi="Cambria Math"/>
            <w:lang w:val="en-GB" w:eastAsia="zh-CN"/>
          </w:rPr>
          <m:t>-∞</m:t>
        </m:r>
      </m:oMath>
      <w:r>
        <w:rPr>
          <w:rFonts w:hint="eastAsia"/>
          <w:lang w:val="en-GB" w:eastAsia="zh-CN"/>
        </w:rPr>
        <w:t>，这</w:t>
      </w:r>
      <w:r>
        <w:rPr>
          <w:rFonts w:hint="eastAsia"/>
          <w:lang w:val="en-US" w:eastAsia="zh-CN"/>
        </w:rPr>
        <w:t>要</w:t>
      </w:r>
      <w:r>
        <w:rPr>
          <w:rFonts w:hint="eastAsia"/>
          <w:lang w:val="en-GB" w:eastAsia="zh-CN"/>
        </w:rPr>
        <w:t>归因于等式</w:t>
      </w:r>
      <w:r>
        <w:rPr>
          <w:rFonts w:hint="eastAsia"/>
          <w:lang w:val="en-GB" w:eastAsia="zh-CN"/>
        </w:rPr>
        <w:t>(5d)</w:t>
      </w:r>
      <w:r>
        <w:rPr>
          <w:rFonts w:hint="eastAsia"/>
          <w:lang w:val="en-GB" w:eastAsia="zh-CN"/>
        </w:rPr>
        <w:t>中的</w:t>
      </w:r>
      <m:oMath>
        <m:r>
          <w:rPr>
            <w:rFonts w:ascii="Cambria Math" w:hAnsi="Cambria Math"/>
            <w:lang w:val="en-GB" w:eastAsia="zh-CN"/>
          </w:rPr>
          <m:t>ln</m:t>
        </m:r>
        <m:d>
          <m:dPr>
            <m:ctrlPr>
              <w:rPr>
                <w:rFonts w:ascii="Cambria Math" w:hAnsi="Cambria Math"/>
                <w:i/>
                <w:iCs/>
                <w:szCs w:val="24"/>
                <w:lang w:val="en-GB"/>
              </w:rPr>
            </m:ctrlPr>
          </m:dPr>
          <m:e>
            <m:r>
              <w:rPr>
                <w:rFonts w:ascii="Cambria Math" w:hAnsi="Cambria Math"/>
                <w:lang w:val="en-GB" w:eastAsia="zh-CN"/>
              </w:rPr>
              <m:t>p</m:t>
            </m:r>
          </m:e>
        </m:d>
      </m:oMath>
      <w:r>
        <w:rPr>
          <w:rFonts w:hint="eastAsia"/>
          <w:lang w:val="en-GB" w:eastAsia="zh-CN"/>
        </w:rPr>
        <w:t>项。</w:t>
      </w:r>
    </w:p>
    <w:p w14:paraId="1BC89F19" w14:textId="77777777" w:rsidR="005B6CB5" w:rsidRDefault="00F65A57">
      <w:pPr>
        <w:tabs>
          <w:tab w:val="clear" w:pos="1191"/>
          <w:tab w:val="clear" w:pos="1588"/>
          <w:tab w:val="clear" w:pos="1985"/>
          <w:tab w:val="center" w:pos="4820"/>
          <w:tab w:val="right" w:pos="9639"/>
        </w:tabs>
        <w:ind w:firstLineChars="200" w:firstLine="480"/>
        <w:rPr>
          <w:rFonts w:eastAsia="Times New Roman"/>
          <w:lang w:eastAsia="zh-CN"/>
        </w:rPr>
      </w:pPr>
      <w:r>
        <w:rPr>
          <w:rFonts w:asciiTheme="minorEastAsia" w:hAnsiTheme="minorEastAsia" w:hint="eastAsia"/>
          <w:lang w:val="en-GB" w:eastAsia="zh-CN"/>
        </w:rPr>
        <w:t>如需要</w:t>
      </w:r>
      <w:r>
        <w:rPr>
          <w:rFonts w:asciiTheme="minorEastAsia" w:hAnsiTheme="minorEastAsia" w:hint="eastAsia"/>
          <w:lang w:eastAsia="zh-CN"/>
        </w:rPr>
        <w:t>，</w:t>
      </w:r>
      <m:oMath>
        <m:sSup>
          <m:sSupPr>
            <m:ctrlPr>
              <w:rPr>
                <w:rFonts w:ascii="Cambria Math" w:eastAsia="Times New Roman" w:hAnsi="Cambria Math"/>
                <w:i/>
              </w:rPr>
            </m:ctrlPr>
          </m:sSupPr>
          <m:e>
            <m:r>
              <w:rPr>
                <w:rFonts w:ascii="Cambria Math" w:eastAsia="Times New Roman" w:hAnsi="Cambria Math"/>
                <w:lang w:eastAsia="zh-CN"/>
              </w:rPr>
              <m:t>Q</m:t>
            </m:r>
          </m:e>
          <m:sup>
            <m:r>
              <w:rPr>
                <w:rFonts w:ascii="Cambria Math" w:eastAsia="Times New Roman" w:hAnsi="Cambria Math"/>
                <w:lang w:eastAsia="zh-CN"/>
              </w:rPr>
              <m:t>-1</m:t>
            </m:r>
          </m:sup>
        </m:sSup>
        <m:r>
          <w:rPr>
            <w:rFonts w:ascii="Cambria Math" w:eastAsia="Times New Roman" w:hAnsi="Cambria Math"/>
            <w:lang w:eastAsia="zh-CN"/>
          </w:rPr>
          <m:t>(p)</m:t>
        </m:r>
      </m:oMath>
      <w:r>
        <w:rPr>
          <w:rFonts w:asciiTheme="minorEastAsia" w:hAnsiTheme="minorEastAsia" w:hint="eastAsia"/>
          <w:lang w:val="en-GB" w:eastAsia="zh-CN"/>
        </w:rPr>
        <w:t>的近似误差可减少如下</w:t>
      </w:r>
      <w:r>
        <w:rPr>
          <w:rFonts w:asciiTheme="minorEastAsia" w:hAnsiTheme="minorEastAsia" w:hint="eastAsia"/>
          <w:lang w:eastAsia="zh-CN"/>
        </w:rPr>
        <w:t>：每等式</w:t>
      </w:r>
      <w:r>
        <w:rPr>
          <w:rFonts w:eastAsia="Times New Roman"/>
          <w:lang w:eastAsia="zh-CN"/>
        </w:rPr>
        <w:t xml:space="preserve"> </w:t>
      </w:r>
      <m:oMath>
        <m:sSub>
          <m:sSubPr>
            <m:ctrlPr>
              <w:rPr>
                <w:rFonts w:ascii="Cambria Math" w:eastAsia="Times New Roman" w:hAnsi="Cambria Math"/>
                <w:i/>
              </w:rPr>
            </m:ctrlPr>
          </m:sSubPr>
          <m:e>
            <m:r>
              <w:rPr>
                <w:rFonts w:ascii="Cambria Math" w:eastAsia="Times New Roman" w:hAnsi="Cambria Math"/>
                <w:lang w:eastAsia="zh-CN"/>
              </w:rPr>
              <m:t>x</m:t>
            </m:r>
          </m:e>
          <m:sub>
            <m:r>
              <w:rPr>
                <w:rFonts w:ascii="Cambria Math" w:eastAsia="Times New Roman" w:hAnsi="Cambria Math"/>
                <w:lang w:eastAsia="zh-CN"/>
              </w:rPr>
              <m:t>0</m:t>
            </m:r>
          </m:sub>
        </m:sSub>
        <m:r>
          <w:rPr>
            <w:rFonts w:ascii="Cambria Math" w:eastAsia="Times New Roman" w:hAnsi="Cambria Math"/>
            <w:lang w:eastAsia="zh-CN"/>
          </w:rPr>
          <m:t>=</m:t>
        </m:r>
        <m:sSup>
          <m:sSupPr>
            <m:ctrlPr>
              <w:rPr>
                <w:rFonts w:ascii="Cambria Math" w:eastAsia="Times New Roman" w:hAnsi="Cambria Math"/>
                <w:i/>
              </w:rPr>
            </m:ctrlPr>
          </m:sSupPr>
          <m:e>
            <m:r>
              <w:rPr>
                <w:rFonts w:ascii="Cambria Math" w:eastAsia="Times New Roman" w:hAnsi="Cambria Math"/>
                <w:lang w:eastAsia="zh-CN"/>
              </w:rPr>
              <m:t>Q</m:t>
            </m:r>
          </m:e>
          <m:sup>
            <m:r>
              <w:rPr>
                <w:rFonts w:ascii="Cambria Math" w:eastAsia="Times New Roman" w:hAnsi="Cambria Math"/>
                <w:lang w:eastAsia="zh-CN"/>
              </w:rPr>
              <m:t>-1</m:t>
            </m:r>
          </m:sup>
        </m:sSup>
        <m:r>
          <w:rPr>
            <w:rFonts w:ascii="Cambria Math" w:eastAsia="Times New Roman" w:hAnsi="Cambria Math"/>
            <w:lang w:eastAsia="zh-CN"/>
          </w:rPr>
          <m:t>(p)</m:t>
        </m:r>
      </m:oMath>
      <w:r>
        <w:rPr>
          <w:rFonts w:eastAsia="Times New Roman"/>
          <w:lang w:eastAsia="zh-CN"/>
        </w:rPr>
        <w:t xml:space="preserve">  (5c), </w:t>
      </w:r>
      <w:r>
        <w:rPr>
          <w:rFonts w:asciiTheme="minorEastAsia" w:hAnsiTheme="minorEastAsia" w:hint="eastAsia"/>
          <w:lang w:eastAsia="zh-CN"/>
        </w:rPr>
        <w:t>那么：</w:t>
      </w:r>
    </w:p>
    <w:p w14:paraId="7A8C4D9B" w14:textId="77777777" w:rsidR="005B6CB5" w:rsidRDefault="00F65A57">
      <w:pPr>
        <w:tabs>
          <w:tab w:val="clear" w:pos="1191"/>
          <w:tab w:val="clear" w:pos="1588"/>
          <w:tab w:val="clear" w:pos="1985"/>
          <w:tab w:val="center" w:pos="4820"/>
          <w:tab w:val="right" w:pos="9639"/>
        </w:tabs>
        <w:rPr>
          <w:rFonts w:eastAsia="Times New Roman"/>
          <w:lang w:val="de-CH" w:eastAsia="zh-CN"/>
        </w:rPr>
      </w:pPr>
      <w:r>
        <w:rPr>
          <w:rFonts w:eastAsia="Times New Roman"/>
          <w:lang w:eastAsia="zh-CN"/>
        </w:rPr>
        <w:tab/>
      </w:r>
      <w:r>
        <w:rPr>
          <w:rFonts w:eastAsia="Times New Roman"/>
          <w:lang w:eastAsia="zh-CN"/>
        </w:rPr>
        <w:tab/>
        <w:t xml:space="preserve"> </w:t>
      </w:r>
      <m:oMath>
        <m:r>
          <w:rPr>
            <w:rFonts w:ascii="Cambria Math" w:eastAsia="Times New Roman" w:hAnsi="Cambria Math"/>
            <w:lang w:eastAsia="zh-CN"/>
          </w:rPr>
          <m:t>x</m:t>
        </m:r>
        <m:r>
          <w:rPr>
            <w:rFonts w:ascii="Cambria Math" w:eastAsia="Times New Roman" w:hAnsi="Cambria Math"/>
            <w:lang w:val="de-CH" w:eastAsia="zh-CN"/>
          </w:rPr>
          <m:t>=</m:t>
        </m:r>
        <m:sSub>
          <m:sSubPr>
            <m:ctrlPr>
              <w:rPr>
                <w:rFonts w:ascii="Cambria Math" w:eastAsia="Times New Roman" w:hAnsi="Cambria Math"/>
                <w:i/>
              </w:rPr>
            </m:ctrlPr>
          </m:sSubPr>
          <m:e>
            <m:r>
              <w:rPr>
                <w:rFonts w:ascii="Cambria Math" w:eastAsia="Times New Roman" w:hAnsi="Cambria Math"/>
                <w:lang w:eastAsia="zh-CN"/>
              </w:rPr>
              <m:t>x</m:t>
            </m:r>
          </m:e>
          <m:sub>
            <m:r>
              <w:rPr>
                <w:rFonts w:ascii="Cambria Math" w:eastAsia="Times New Roman" w:hAnsi="Cambria Math"/>
                <w:lang w:val="de-CH" w:eastAsia="zh-CN"/>
              </w:rPr>
              <m:t>0</m:t>
            </m:r>
          </m:sub>
        </m:sSub>
        <m:r>
          <w:rPr>
            <w:rFonts w:ascii="Cambria Math" w:eastAsia="Times New Roman" w:hAnsi="Cambria Math"/>
            <w:lang w:val="de-CH" w:eastAsia="zh-CN"/>
          </w:rPr>
          <m:t>-</m:t>
        </m:r>
        <m:func>
          <m:funcPr>
            <m:ctrlPr>
              <w:rPr>
                <w:rFonts w:ascii="Cambria Math" w:eastAsia="Times New Roman" w:hAnsi="Cambria Math"/>
                <w:i/>
              </w:rPr>
            </m:ctrlPr>
          </m:funcPr>
          <m:fName>
            <m:rad>
              <m:radPr>
                <m:degHide m:val="1"/>
                <m:ctrlPr>
                  <w:rPr>
                    <w:rFonts w:ascii="Cambria Math" w:eastAsia="Times New Roman" w:hAnsi="Cambria Math"/>
                  </w:rPr>
                </m:ctrlPr>
              </m:radPr>
              <m:deg/>
              <m:e>
                <m:r>
                  <m:rPr>
                    <m:sty m:val="p"/>
                  </m:rPr>
                  <w:rPr>
                    <w:rFonts w:ascii="Cambria Math" w:eastAsia="Times New Roman" w:hAnsi="Cambria Math"/>
                    <w:lang w:val="de-CH" w:eastAsia="zh-CN"/>
                  </w:rPr>
                  <m:t>2</m:t>
                </m:r>
                <m:r>
                  <m:rPr>
                    <m:sty m:val="p"/>
                  </m:rPr>
                  <w:rPr>
                    <w:rFonts w:ascii="Cambria Math" w:eastAsia="Times New Roman" w:hAnsi="Cambria Math"/>
                  </w:rPr>
                  <m:t>π</m:t>
                </m:r>
              </m:e>
            </m:rad>
            <m:r>
              <m:rPr>
                <m:sty m:val="p"/>
              </m:rPr>
              <w:rPr>
                <w:rFonts w:ascii="Cambria Math" w:eastAsia="Times New Roman" w:hAnsi="Cambria Math"/>
                <w:lang w:val="de-CH" w:eastAsia="zh-CN"/>
              </w:rPr>
              <m:t xml:space="preserve"> exp</m:t>
            </m:r>
          </m:fName>
          <m:e>
            <m:d>
              <m:dPr>
                <m:ctrlPr>
                  <w:rPr>
                    <w:rFonts w:ascii="Cambria Math" w:eastAsia="Times New Roman" w:hAnsi="Cambria Math"/>
                    <w:i/>
                  </w:rPr>
                </m:ctrlPr>
              </m:dPr>
              <m:e>
                <m:f>
                  <m:fPr>
                    <m:ctrlPr>
                      <w:rPr>
                        <w:rFonts w:ascii="Cambria Math" w:eastAsia="Times New Roman" w:hAnsi="Cambria Math"/>
                        <w:i/>
                      </w:rPr>
                    </m:ctrlPr>
                  </m:fPr>
                  <m:num>
                    <m:sSubSup>
                      <m:sSubSupPr>
                        <m:ctrlPr>
                          <w:rPr>
                            <w:rFonts w:ascii="Cambria Math" w:eastAsia="Times New Roman" w:hAnsi="Cambria Math"/>
                            <w:i/>
                          </w:rPr>
                        </m:ctrlPr>
                      </m:sSubSupPr>
                      <m:e>
                        <m:r>
                          <w:rPr>
                            <w:rFonts w:ascii="Cambria Math" w:eastAsia="Times New Roman" w:hAnsi="Cambria Math"/>
                            <w:lang w:eastAsia="zh-CN"/>
                          </w:rPr>
                          <m:t>x</m:t>
                        </m:r>
                      </m:e>
                      <m:sub>
                        <m:r>
                          <w:rPr>
                            <w:rFonts w:ascii="Cambria Math" w:eastAsia="Times New Roman" w:hAnsi="Cambria Math"/>
                            <w:lang w:val="de-CH" w:eastAsia="zh-CN"/>
                          </w:rPr>
                          <m:t>0</m:t>
                        </m:r>
                      </m:sub>
                      <m:sup>
                        <m:r>
                          <w:rPr>
                            <w:rFonts w:ascii="Cambria Math" w:eastAsia="Times New Roman" w:hAnsi="Cambria Math"/>
                            <w:lang w:val="de-CH" w:eastAsia="zh-CN"/>
                          </w:rPr>
                          <m:t>2</m:t>
                        </m:r>
                      </m:sup>
                    </m:sSubSup>
                  </m:num>
                  <m:den>
                    <m:r>
                      <w:rPr>
                        <w:rFonts w:ascii="Cambria Math" w:eastAsia="Times New Roman" w:hAnsi="Cambria Math"/>
                        <w:lang w:val="de-CH" w:eastAsia="zh-CN"/>
                      </w:rPr>
                      <m:t>2</m:t>
                    </m:r>
                  </m:den>
                </m:f>
              </m:e>
            </m:d>
          </m:e>
        </m:func>
        <m:d>
          <m:dPr>
            <m:ctrlPr>
              <w:rPr>
                <w:rFonts w:ascii="Cambria Math" w:eastAsia="Times New Roman" w:hAnsi="Cambria Math"/>
                <w:i/>
              </w:rPr>
            </m:ctrlPr>
          </m:dPr>
          <m:e>
            <m:r>
              <w:rPr>
                <w:rFonts w:ascii="Cambria Math" w:eastAsia="Times New Roman" w:hAnsi="Cambria Math"/>
                <w:lang w:eastAsia="zh-CN"/>
              </w:rPr>
              <m:t>p</m:t>
            </m:r>
            <m:r>
              <w:rPr>
                <w:rFonts w:ascii="Cambria Math" w:eastAsia="Times New Roman" w:hAnsi="Cambria Math"/>
                <w:lang w:val="de-CH" w:eastAsia="zh-CN"/>
              </w:rPr>
              <m:t>-</m:t>
            </m:r>
            <m:r>
              <w:rPr>
                <w:rFonts w:ascii="Cambria Math" w:eastAsia="Times New Roman" w:hAnsi="Cambria Math"/>
                <w:lang w:eastAsia="zh-CN"/>
              </w:rPr>
              <m:t>Q</m:t>
            </m:r>
            <m:d>
              <m:dPr>
                <m:ctrlPr>
                  <w:rPr>
                    <w:rFonts w:ascii="Cambria Math" w:eastAsia="Times New Roman" w:hAnsi="Cambria Math"/>
                    <w:i/>
                  </w:rPr>
                </m:ctrlPr>
              </m:dPr>
              <m:e>
                <m:sSub>
                  <m:sSubPr>
                    <m:ctrlPr>
                      <w:rPr>
                        <w:rFonts w:ascii="Cambria Math" w:eastAsia="Times New Roman" w:hAnsi="Cambria Math"/>
                        <w:i/>
                      </w:rPr>
                    </m:ctrlPr>
                  </m:sSubPr>
                  <m:e>
                    <m:r>
                      <w:rPr>
                        <w:rFonts w:ascii="Cambria Math" w:eastAsia="Times New Roman" w:hAnsi="Cambria Math"/>
                        <w:lang w:eastAsia="zh-CN"/>
                      </w:rPr>
                      <m:t>x</m:t>
                    </m:r>
                  </m:e>
                  <m:sub>
                    <m:r>
                      <w:rPr>
                        <w:rFonts w:ascii="Cambria Math" w:eastAsia="Times New Roman" w:hAnsi="Cambria Math"/>
                        <w:lang w:eastAsia="zh-CN"/>
                      </w:rPr>
                      <m:t>o</m:t>
                    </m:r>
                  </m:sub>
                </m:sSub>
              </m:e>
            </m:d>
          </m:e>
        </m:d>
      </m:oMath>
      <w:r>
        <w:rPr>
          <w:rFonts w:eastAsia="Times New Roman"/>
          <w:lang w:val="de-CH" w:eastAsia="zh-CN"/>
        </w:rPr>
        <w:tab/>
        <w:t>(5</w:t>
      </w:r>
      <w:r>
        <w:rPr>
          <w:rFonts w:eastAsia="Times New Roman" w:hint="eastAsia"/>
          <w:lang w:val="en-US" w:eastAsia="zh-CN"/>
        </w:rPr>
        <w:t>f</w:t>
      </w:r>
      <w:r>
        <w:rPr>
          <w:rFonts w:eastAsia="Times New Roman"/>
          <w:lang w:val="de-CH" w:eastAsia="zh-CN"/>
        </w:rPr>
        <w:t>)</w:t>
      </w:r>
    </w:p>
    <w:p w14:paraId="738A371B" w14:textId="77777777" w:rsidR="005B6CB5" w:rsidRDefault="005B6CB5">
      <w:pPr>
        <w:pStyle w:val="Blanc"/>
        <w:rPr>
          <w:lang w:eastAsia="zh-CN"/>
        </w:rPr>
      </w:pPr>
    </w:p>
    <w:p w14:paraId="1870F422" w14:textId="77777777" w:rsidR="005B6CB5" w:rsidRDefault="00F65A57">
      <w:pPr>
        <w:ind w:firstLineChars="200" w:firstLine="480"/>
        <w:rPr>
          <w:lang w:val="en-GB" w:eastAsia="zh-CN"/>
        </w:rPr>
      </w:pPr>
      <w:r>
        <w:rPr>
          <w:rFonts w:hint="eastAsia"/>
          <w:lang w:val="en-GB" w:eastAsia="zh-CN"/>
        </w:rPr>
        <w:t>大多数现代数学软件包包含</w:t>
      </w:r>
      <m:oMath>
        <m:r>
          <w:rPr>
            <w:rFonts w:ascii="Cambria Math" w:hAnsi="Cambria Math"/>
            <w:lang w:eastAsia="zh-CN"/>
          </w:rPr>
          <m:t>F</m:t>
        </m:r>
        <m:r>
          <w:rPr>
            <w:rFonts w:ascii="Cambria Math" w:hAnsi="Cambria Math"/>
            <w:lang w:val="en-GB" w:eastAsia="zh-CN"/>
          </w:rPr>
          <m:t>(</m:t>
        </m:r>
        <m:r>
          <w:rPr>
            <w:rFonts w:ascii="Cambria Math" w:hAnsi="Cambria Math"/>
            <w:lang w:eastAsia="zh-CN"/>
          </w:rPr>
          <m:t>x</m:t>
        </m:r>
        <m:r>
          <w:rPr>
            <w:rFonts w:ascii="Cambria Math" w:hAnsi="Cambria Math"/>
            <w:lang w:val="en-GB" w:eastAsia="zh-CN"/>
          </w:rPr>
          <m:t>)</m:t>
        </m:r>
      </m:oMath>
      <w:r>
        <w:rPr>
          <w:rFonts w:hint="eastAsia"/>
          <w:lang w:val="en-GB" w:eastAsia="zh-CN"/>
        </w:rPr>
        <w:t>、</w:t>
      </w:r>
      <m:oMath>
        <m:r>
          <m:rPr>
            <m:sty m:val="p"/>
          </m:rPr>
          <w:rPr>
            <w:rFonts w:ascii="Cambria Math" w:hAnsi="Cambria Math"/>
            <w:lang w:val="en-GB" w:eastAsia="zh-CN"/>
          </w:rPr>
          <m:t>Q</m:t>
        </m:r>
        <m:r>
          <w:rPr>
            <w:rFonts w:ascii="Cambria Math" w:hAnsi="Cambria Math"/>
            <w:lang w:val="en-GB" w:eastAsia="zh-CN"/>
          </w:rPr>
          <m:t>(</m:t>
        </m:r>
        <m:r>
          <w:rPr>
            <w:rFonts w:ascii="Cambria Math" w:hAnsi="Cambria Math"/>
            <w:lang w:eastAsia="zh-CN"/>
          </w:rPr>
          <m:t>x</m:t>
        </m:r>
        <m:r>
          <w:rPr>
            <w:rFonts w:ascii="Cambria Math" w:hAnsi="Cambria Math"/>
            <w:lang w:val="en-GB" w:eastAsia="zh-CN"/>
          </w:rPr>
          <m:t>)</m:t>
        </m:r>
      </m:oMath>
      <w:r>
        <w:rPr>
          <w:rFonts w:hint="eastAsia"/>
          <w:lang w:val="en-GB" w:eastAsia="zh-CN"/>
        </w:rPr>
        <w:t>、</w:t>
      </w:r>
      <m:oMath>
        <m:func>
          <m:funcPr>
            <m:ctrlPr>
              <w:rPr>
                <w:rFonts w:ascii="Cambria Math" w:hAnsi="Cambria Math"/>
                <w:lang w:val="en-GB" w:eastAsia="zh-CN"/>
              </w:rPr>
            </m:ctrlPr>
          </m:funcPr>
          <m:fName>
            <m:r>
              <m:rPr>
                <m:sty m:val="p"/>
              </m:rPr>
              <w:rPr>
                <w:rFonts w:ascii="Cambria Math" w:hAnsi="Cambria Math"/>
                <w:lang w:val="en-GB" w:eastAsia="zh-CN"/>
              </w:rPr>
              <m:t>erf</m:t>
            </m:r>
          </m:fName>
          <m:e>
            <m:d>
              <m:dPr>
                <m:ctrlPr>
                  <w:rPr>
                    <w:rFonts w:ascii="Cambria Math" w:hAnsi="Cambria Math"/>
                    <w:i/>
                    <w:lang w:val="en-GB" w:eastAsia="zh-CN"/>
                  </w:rPr>
                </m:ctrlPr>
              </m:dPr>
              <m:e>
                <m:r>
                  <w:rPr>
                    <w:rFonts w:ascii="Cambria Math" w:hAnsi="Cambria Math"/>
                    <w:lang w:eastAsia="zh-CN"/>
                  </w:rPr>
                  <m:t>x</m:t>
                </m:r>
              </m:e>
            </m:d>
          </m:e>
        </m:func>
        <m:r>
          <w:rPr>
            <w:rFonts w:ascii="Cambria Math" w:hAnsi="Cambria Math" w:hint="eastAsia"/>
            <w:lang w:val="en-GB" w:eastAsia="zh-CN"/>
          </w:rPr>
          <m:t>、</m:t>
        </m:r>
        <m:r>
          <m:rPr>
            <m:sty m:val="p"/>
          </m:rPr>
          <w:rPr>
            <w:rFonts w:ascii="Cambria Math" w:hAnsi="Cambria Math"/>
            <w:lang w:val="en-GB" w:eastAsia="zh-CN"/>
          </w:rPr>
          <m:t>erfc(x)</m:t>
        </m:r>
      </m:oMath>
      <w:r>
        <w:rPr>
          <w:rFonts w:hint="eastAsia"/>
          <w:lang w:val="en-GB" w:eastAsia="zh-CN"/>
        </w:rPr>
        <w:t>及其反数的概率函数。</w:t>
      </w:r>
    </w:p>
    <w:p w14:paraId="6BBB90EE" w14:textId="77777777" w:rsidR="00C501CC" w:rsidRDefault="00C501CC">
      <w:pPr>
        <w:ind w:firstLineChars="200" w:firstLine="480"/>
        <w:rPr>
          <w:lang w:val="en-GB" w:eastAsia="zh-CN"/>
        </w:rPr>
      </w:pPr>
      <w:r>
        <w:rPr>
          <w:lang w:val="en-GB" w:eastAsia="zh-CN"/>
        </w:rPr>
        <w:br w:type="page"/>
      </w:r>
    </w:p>
    <w:p w14:paraId="51BB2EE5" w14:textId="15B3DE7E" w:rsidR="00BD2E70" w:rsidRDefault="00F65A57" w:rsidP="00C501CC">
      <w:pPr>
        <w:ind w:firstLineChars="200" w:firstLine="480"/>
        <w:rPr>
          <w:lang w:val="en-GB" w:eastAsia="zh-CN"/>
        </w:rPr>
      </w:pPr>
      <w:r>
        <w:rPr>
          <w:rFonts w:hint="eastAsia"/>
          <w:lang w:val="en-GB" w:eastAsia="zh-CN"/>
        </w:rPr>
        <w:lastRenderedPageBreak/>
        <w:t>在传播过程中涉及的大部分物理参量（功率、电压、衰减时间等）基本上都是正数参量，不能直接使用正态概率分布表示。正态概率分布在两类重要情况下使用：</w:t>
      </w:r>
    </w:p>
    <w:p w14:paraId="35AFE8A7" w14:textId="0E93A8B0" w:rsidR="005B6CB5" w:rsidRDefault="00F65A57">
      <w:pPr>
        <w:pStyle w:val="enumlev1"/>
        <w:rPr>
          <w:lang w:val="en-GB" w:eastAsia="zh-CN"/>
        </w:rPr>
      </w:pPr>
      <w:r>
        <w:rPr>
          <w:lang w:val="en-GB" w:eastAsia="zh-CN"/>
        </w:rPr>
        <w:t>–</w:t>
      </w:r>
      <w:r>
        <w:rPr>
          <w:lang w:val="en-GB" w:eastAsia="zh-CN"/>
        </w:rPr>
        <w:tab/>
      </w:r>
      <w:r>
        <w:rPr>
          <w:rFonts w:hint="eastAsia"/>
          <w:lang w:val="en-GB" w:eastAsia="zh-CN"/>
        </w:rPr>
        <w:t>表示随机变量在其平均值附近波动（例如闪烁减弱和增强）；</w:t>
      </w:r>
    </w:p>
    <w:p w14:paraId="387D2D74" w14:textId="77777777" w:rsidR="005B6CB5" w:rsidRDefault="00F65A57">
      <w:pPr>
        <w:pStyle w:val="enumlev1"/>
        <w:rPr>
          <w:lang w:val="en-GB" w:eastAsia="zh-CN"/>
        </w:rPr>
      </w:pPr>
      <w:r>
        <w:rPr>
          <w:lang w:val="en-GB" w:eastAsia="zh-CN"/>
        </w:rPr>
        <w:t>–</w:t>
      </w:r>
      <w:r>
        <w:rPr>
          <w:lang w:val="en-GB" w:eastAsia="zh-CN"/>
        </w:rPr>
        <w:tab/>
      </w:r>
      <w:r>
        <w:rPr>
          <w:rFonts w:hint="eastAsia"/>
          <w:lang w:val="en-GB" w:eastAsia="zh-CN"/>
        </w:rPr>
        <w:t>表示某随机变量的对数波动，此情况下变量的对数正态概率分布（见第</w:t>
      </w:r>
      <w:r>
        <w:rPr>
          <w:rFonts w:hint="eastAsia"/>
          <w:lang w:val="en-GB" w:eastAsia="zh-CN"/>
        </w:rPr>
        <w:t>4</w:t>
      </w:r>
      <w:r>
        <w:rPr>
          <w:rFonts w:hint="eastAsia"/>
          <w:lang w:val="en-GB" w:eastAsia="zh-CN"/>
        </w:rPr>
        <w:t>节）。</w:t>
      </w:r>
    </w:p>
    <w:p w14:paraId="35458C5D" w14:textId="77777777" w:rsidR="005B6CB5" w:rsidRDefault="00F65A57">
      <w:pPr>
        <w:ind w:firstLineChars="200" w:firstLine="480"/>
        <w:rPr>
          <w:lang w:val="en-GB" w:eastAsia="zh-CN"/>
        </w:rPr>
      </w:pPr>
      <w:r>
        <w:rPr>
          <w:rFonts w:hint="eastAsia"/>
          <w:lang w:val="en-GB" w:eastAsia="zh-CN"/>
        </w:rPr>
        <w:t>存在一个所谓正态坐标的图示已经上市，即正态累积概率分布用直线表示，该图示可购买。基至对于非正态概率分布的表达，也经常使用这些图示。</w:t>
      </w:r>
    </w:p>
    <w:p w14:paraId="4826A1BA" w14:textId="77777777" w:rsidR="005B6CB5" w:rsidRDefault="00F65A57">
      <w:pPr>
        <w:pStyle w:val="Heading1"/>
        <w:rPr>
          <w:lang w:val="en-GB" w:eastAsia="zh-CN"/>
        </w:rPr>
      </w:pPr>
      <w:bookmarkStart w:id="10" w:name="_Toc38006653"/>
      <w:r>
        <w:rPr>
          <w:lang w:val="en-GB" w:eastAsia="zh-CN"/>
        </w:rPr>
        <w:t>4</w:t>
      </w:r>
      <w:r>
        <w:rPr>
          <w:lang w:val="en-GB" w:eastAsia="zh-CN"/>
        </w:rPr>
        <w:tab/>
      </w:r>
      <w:r>
        <w:rPr>
          <w:rFonts w:hint="eastAsia"/>
          <w:lang w:val="en-GB" w:eastAsia="zh-CN"/>
        </w:rPr>
        <w:t>对数正态概率分布</w:t>
      </w:r>
      <w:bookmarkEnd w:id="10"/>
    </w:p>
    <w:p w14:paraId="0D174386" w14:textId="77777777" w:rsidR="005B6CB5" w:rsidRDefault="00F65A57">
      <w:pPr>
        <w:ind w:firstLineChars="200" w:firstLine="480"/>
        <w:rPr>
          <w:lang w:val="en-US" w:eastAsia="zh-CN"/>
        </w:rPr>
      </w:pPr>
      <w:r>
        <w:rPr>
          <w:rFonts w:hint="eastAsia"/>
          <w:lang w:val="en-GB" w:eastAsia="zh-CN"/>
        </w:rPr>
        <w:t>对数正态概率分布为正态随机变量</w:t>
      </w:r>
      <w:r>
        <w:rPr>
          <w:i/>
          <w:lang w:val="en-GB" w:eastAsia="zh-CN"/>
        </w:rPr>
        <w:t>X</w:t>
      </w:r>
      <w:r>
        <w:rPr>
          <w:rFonts w:hint="eastAsia"/>
          <w:lang w:val="en-GB" w:eastAsia="zh-CN"/>
        </w:rPr>
        <w:t>的自然对数的正态概率分布。概率密度函数</w:t>
      </w:r>
      <m:oMath>
        <m:r>
          <w:rPr>
            <w:rFonts w:ascii="Cambria Math" w:hAnsi="Cambria Math"/>
            <w:lang w:eastAsia="zh-CN"/>
          </w:rPr>
          <m:t>p</m:t>
        </m:r>
        <m:d>
          <m:dPr>
            <m:ctrlPr>
              <w:rPr>
                <w:rFonts w:ascii="Cambria Math" w:hAnsi="Cambria Math"/>
                <w:i/>
              </w:rPr>
            </m:ctrlPr>
          </m:dPr>
          <m:e>
            <m:r>
              <w:rPr>
                <w:rFonts w:ascii="Cambria Math" w:hAnsi="Cambria Math"/>
                <w:lang w:eastAsia="zh-CN"/>
              </w:rPr>
              <m:t>x</m:t>
            </m:r>
          </m:e>
        </m:d>
      </m:oMath>
      <w:r>
        <w:rPr>
          <w:rFonts w:hint="eastAsia"/>
          <w:lang w:val="en-GB" w:eastAsia="zh-CN"/>
        </w:rPr>
        <w:t>和累积密度函数</w:t>
      </w:r>
      <m:oMath>
        <m:r>
          <w:rPr>
            <w:rFonts w:ascii="Cambria Math" w:hAnsi="Cambria Math"/>
            <w:lang w:eastAsia="zh-CN"/>
          </w:rPr>
          <m:t>F</m:t>
        </m:r>
        <m:r>
          <w:rPr>
            <w:rFonts w:ascii="Cambria Math" w:hAnsi="Cambria Math"/>
            <w:lang w:val="en-GB" w:eastAsia="zh-CN"/>
          </w:rPr>
          <m:t>(</m:t>
        </m:r>
        <m:r>
          <w:rPr>
            <w:rFonts w:ascii="Cambria Math" w:hAnsi="Cambria Math"/>
            <w:lang w:eastAsia="zh-CN"/>
          </w:rPr>
          <m:t>x</m:t>
        </m:r>
        <m:r>
          <w:rPr>
            <w:rFonts w:ascii="Cambria Math" w:hAnsi="Cambria Math"/>
            <w:lang w:val="en-GB" w:eastAsia="zh-CN"/>
          </w:rPr>
          <m:t>)</m:t>
        </m:r>
      </m:oMath>
      <w:r>
        <w:rPr>
          <w:rFonts w:hint="eastAsia"/>
          <w:lang w:val="en-GB" w:eastAsia="zh-CN"/>
        </w:rPr>
        <w:t>：</w:t>
      </w:r>
    </w:p>
    <w:p w14:paraId="5086352F" w14:textId="77777777" w:rsidR="005B6CB5" w:rsidRDefault="005B6CB5">
      <w:pPr>
        <w:pStyle w:val="Blanc"/>
        <w:rPr>
          <w:lang w:eastAsia="zh-CN"/>
        </w:rPr>
      </w:pPr>
    </w:p>
    <w:p w14:paraId="47B32D2E" w14:textId="77777777" w:rsidR="005B6CB5" w:rsidRDefault="00F65A57">
      <w:pPr>
        <w:pStyle w:val="Equation"/>
        <w:rPr>
          <w:lang w:val="en-GB" w:eastAsia="zh-CN"/>
        </w:rPr>
      </w:pPr>
      <w:r>
        <w:rPr>
          <w:lang w:val="en-GB" w:eastAsia="zh-CN"/>
        </w:rPr>
        <w:tab/>
      </w:r>
      <w:r>
        <w:rPr>
          <w:lang w:val="en-GB" w:eastAsia="zh-CN"/>
        </w:rPr>
        <w:tab/>
      </w:r>
      <w:r>
        <w:rPr>
          <w:position w:val="-36"/>
        </w:rPr>
        <w:object w:dxaOrig="3765" w:dyaOrig="855" w14:anchorId="6BA8C2F4">
          <v:shape id="_x0000_i1028" type="#_x0000_t75" style="width:188.2pt;height:42.55pt" o:ole="">
            <v:imagedata r:id="rId17" o:title=""/>
          </v:shape>
          <o:OLEObject Type="Embed" ProgID="Equation.3" ShapeID="_x0000_i1028" DrawAspect="Content" ObjectID="_1736601292" r:id="rId18"/>
        </w:object>
      </w:r>
      <w:r>
        <w:rPr>
          <w:lang w:val="en-GB" w:eastAsia="zh-CN"/>
        </w:rPr>
        <w:tab/>
        <w:t>(6)</w:t>
      </w:r>
    </w:p>
    <w:p w14:paraId="3FD92723" w14:textId="77777777" w:rsidR="005B6CB5" w:rsidRDefault="005B6CB5">
      <w:pPr>
        <w:pStyle w:val="Blanc"/>
        <w:rPr>
          <w:lang w:eastAsia="zh-CN"/>
        </w:rPr>
      </w:pPr>
    </w:p>
    <w:p w14:paraId="08BF3300" w14:textId="77777777" w:rsidR="005B6CB5" w:rsidRDefault="00F65A57">
      <w:pPr>
        <w:pStyle w:val="Equation"/>
        <w:rPr>
          <w:lang w:val="en-GB" w:eastAsia="zh-CN"/>
        </w:rPr>
      </w:pPr>
      <w:r>
        <w:rPr>
          <w:lang w:val="en-GB" w:eastAsia="zh-CN"/>
        </w:rPr>
        <w:tab/>
      </w:r>
      <w:r>
        <w:rPr>
          <w:lang w:val="en-GB" w:eastAsia="zh-CN"/>
        </w:rPr>
        <w:tab/>
      </w:r>
      <w:r>
        <w:rPr>
          <w:position w:val="-36"/>
        </w:rPr>
        <w:object w:dxaOrig="6450" w:dyaOrig="855" w14:anchorId="444BF7BC">
          <v:shape id="_x0000_i1029" type="#_x0000_t75" style="width:322.35pt;height:42.55pt" o:ole="">
            <v:imagedata r:id="rId19" o:title=""/>
          </v:shape>
          <o:OLEObject Type="Embed" ProgID="Equation.3" ShapeID="_x0000_i1029" DrawAspect="Content" ObjectID="_1736601293" r:id="rId20"/>
        </w:object>
      </w:r>
      <w:r>
        <w:rPr>
          <w:lang w:val="en-GB" w:eastAsia="zh-CN"/>
        </w:rPr>
        <w:tab/>
        <w:t>(7)</w:t>
      </w:r>
    </w:p>
    <w:p w14:paraId="2A142CD7" w14:textId="77777777" w:rsidR="005B6CB5" w:rsidRDefault="00F65A57">
      <w:pPr>
        <w:ind w:leftChars="200" w:left="480"/>
        <w:rPr>
          <w:rFonts w:ascii="Symbol" w:hAnsi="Symbol" w:hint="eastAsia"/>
          <w:lang w:eastAsia="zh-CN"/>
        </w:rPr>
      </w:pPr>
      <w:r>
        <w:rPr>
          <w:rFonts w:hint="eastAsia"/>
          <w:lang w:val="en-GB" w:eastAsia="zh-CN"/>
        </w:rPr>
        <w:t>其中</w:t>
      </w:r>
      <w:r>
        <w:rPr>
          <w:i/>
          <w:lang w:val="en-GB" w:eastAsia="zh-CN"/>
        </w:rPr>
        <w:t>m</w:t>
      </w:r>
      <w:r>
        <w:rPr>
          <w:rFonts w:hint="eastAsia"/>
          <w:lang w:val="en-GB" w:eastAsia="zh-CN"/>
        </w:rPr>
        <w:t>和</w:t>
      </w:r>
      <w:r>
        <w:rPr>
          <w:rFonts w:ascii="Symbol" w:hAnsi="Symbol"/>
          <w:lang w:eastAsia="zh-CN"/>
        </w:rPr>
        <w:t></w:t>
      </w:r>
      <w:r>
        <w:rPr>
          <w:rFonts w:ascii="Symbol" w:hAnsi="Symbol"/>
          <w:lang w:eastAsia="zh-CN"/>
        </w:rPr>
        <w:t></w:t>
      </w:r>
      <w:r>
        <w:rPr>
          <w:rFonts w:ascii="Symbol" w:hAnsi="Symbol"/>
          <w:lang w:eastAsia="zh-CN"/>
        </w:rPr>
        <w:t>是对数</w:t>
      </w:r>
      <w:r>
        <w:rPr>
          <w:i/>
          <w:lang w:val="en-GB" w:eastAsia="zh-CN"/>
        </w:rPr>
        <w:t>X</w:t>
      </w:r>
      <w:r>
        <w:rPr>
          <w:rFonts w:hint="eastAsia"/>
          <w:lang w:val="en-GB" w:eastAsia="zh-CN"/>
        </w:rPr>
        <w:t>的平均和标准方差（即并非</w:t>
      </w:r>
      <w:r>
        <w:rPr>
          <w:lang w:val="en-GB" w:eastAsia="zh-CN"/>
        </w:rPr>
        <w:t>X</w:t>
      </w:r>
      <w:r>
        <w:rPr>
          <w:rFonts w:hint="eastAsia"/>
          <w:lang w:val="en-GB" w:eastAsia="zh-CN"/>
        </w:rPr>
        <w:t>的平均和标准方差）。</w:t>
      </w:r>
    </w:p>
    <w:p w14:paraId="63090387" w14:textId="77777777" w:rsidR="005B6CB5" w:rsidRDefault="00F65A57">
      <w:pPr>
        <w:ind w:firstLineChars="200" w:firstLine="480"/>
        <w:rPr>
          <w:lang w:val="en-US" w:eastAsia="zh-CN"/>
        </w:rPr>
      </w:pPr>
      <w:r>
        <w:rPr>
          <w:lang w:val="en-GB" w:eastAsia="zh-CN"/>
        </w:rPr>
        <w:t>对数正态</w:t>
      </w:r>
      <w:r>
        <w:rPr>
          <w:rFonts w:hint="eastAsia"/>
          <w:lang w:val="en-GB" w:eastAsia="zh-CN"/>
        </w:rPr>
        <w:t>概率</w:t>
      </w:r>
      <w:r>
        <w:rPr>
          <w:lang w:val="en-GB" w:eastAsia="zh-CN"/>
        </w:rPr>
        <w:t>分布</w:t>
      </w:r>
      <w:r>
        <w:rPr>
          <w:rFonts w:hint="eastAsia"/>
          <w:lang w:val="en-GB" w:eastAsia="zh-CN"/>
        </w:rPr>
        <w:t>经常出现在传播概率分布，与功率、场强电平相关。功率和场强电平通常用分贝表示，两者的概率分布有时是对对数正态分布的参考而不是正态分布参考。就概率分布对时间而言（例如衰减时长），由于自然的因变量是时间，而不是时间的对数，所以对数正态的术语总能被明确地使用。</w:t>
      </w:r>
    </w:p>
    <w:p w14:paraId="6BD9408F" w14:textId="77777777" w:rsidR="005B6CB5" w:rsidRDefault="00F65A57">
      <w:pPr>
        <w:tabs>
          <w:tab w:val="clear" w:pos="794"/>
          <w:tab w:val="clear" w:pos="1191"/>
          <w:tab w:val="left" w:pos="555"/>
          <w:tab w:val="left" w:pos="945"/>
        </w:tabs>
        <w:ind w:firstLineChars="200" w:firstLine="480"/>
        <w:rPr>
          <w:lang w:val="en-GB" w:eastAsia="zh-CN"/>
        </w:rPr>
      </w:pPr>
      <w:r>
        <w:rPr>
          <w:rFonts w:hint="eastAsia"/>
          <w:lang w:val="en-GB" w:eastAsia="zh-CN"/>
        </w:rPr>
        <w:t>由于</w:t>
      </w:r>
      <w:r>
        <w:rPr>
          <w:lang w:val="en-GB" w:eastAsia="zh-CN"/>
        </w:rPr>
        <w:t>对数正态</w:t>
      </w:r>
      <w:r>
        <w:rPr>
          <w:rFonts w:hint="eastAsia"/>
          <w:lang w:val="en-GB" w:eastAsia="zh-CN"/>
        </w:rPr>
        <w:t>概率</w:t>
      </w:r>
      <w:r>
        <w:rPr>
          <w:lang w:val="en-GB" w:eastAsia="zh-CN"/>
        </w:rPr>
        <w:t>分布</w:t>
      </w:r>
      <w:r>
        <w:rPr>
          <w:rFonts w:hint="eastAsia"/>
          <w:lang w:val="en-GB" w:eastAsia="zh-CN"/>
        </w:rPr>
        <w:t>变量的倒数也呈</w:t>
      </w:r>
      <w:r>
        <w:rPr>
          <w:lang w:val="en-GB" w:eastAsia="zh-CN"/>
        </w:rPr>
        <w:t>对数正态</w:t>
      </w:r>
      <w:r>
        <w:rPr>
          <w:rFonts w:hint="eastAsia"/>
          <w:lang w:val="en-GB" w:eastAsia="zh-CN"/>
        </w:rPr>
        <w:t>概率</w:t>
      </w:r>
      <w:r>
        <w:rPr>
          <w:lang w:val="en-GB" w:eastAsia="zh-CN"/>
        </w:rPr>
        <w:t>分布</w:t>
      </w:r>
      <w:r>
        <w:rPr>
          <w:rFonts w:hint="eastAsia"/>
          <w:lang w:val="en-GB" w:eastAsia="zh-CN"/>
        </w:rPr>
        <w:t>，此概率分布有时会出现在变化率的概率分布中（例如衰减率</w:t>
      </w:r>
      <w:r>
        <w:rPr>
          <w:lang w:val="en-GB" w:eastAsia="zh-CN"/>
        </w:rPr>
        <w:t>dB/s</w:t>
      </w:r>
      <w:r>
        <w:rPr>
          <w:rFonts w:hint="eastAsia"/>
          <w:lang w:val="en-GB" w:eastAsia="zh-CN"/>
        </w:rPr>
        <w:t>，降雨率</w:t>
      </w:r>
      <w:r>
        <w:rPr>
          <w:lang w:val="en-GB" w:eastAsia="zh-CN"/>
        </w:rPr>
        <w:t>mm/hr</w:t>
      </w:r>
      <w:r>
        <w:rPr>
          <w:rFonts w:hint="eastAsia"/>
          <w:lang w:val="en-GB" w:eastAsia="zh-CN"/>
        </w:rPr>
        <w:t>。）</w:t>
      </w:r>
    </w:p>
    <w:p w14:paraId="088EAB15" w14:textId="77777777" w:rsidR="005B6CB5" w:rsidRDefault="00F65A57">
      <w:pPr>
        <w:ind w:firstLineChars="200" w:firstLine="480"/>
        <w:rPr>
          <w:lang w:val="en-GB" w:eastAsia="zh-CN"/>
        </w:rPr>
      </w:pPr>
      <w:r>
        <w:rPr>
          <w:rFonts w:hint="eastAsia"/>
          <w:lang w:val="en-GB" w:eastAsia="zh-CN"/>
        </w:rPr>
        <w:t>在随机变量的值是由其他近似的同等权重随机变量的乘积产生时，与正态概率分布相比，通常更容易发生对数概率正态分布。</w:t>
      </w:r>
    </w:p>
    <w:p w14:paraId="6446054A" w14:textId="77777777" w:rsidR="005B6CB5" w:rsidRDefault="00F65A57">
      <w:pPr>
        <w:ind w:firstLineChars="200" w:firstLine="480"/>
        <w:rPr>
          <w:lang w:val="en-GB" w:eastAsia="zh-CN"/>
        </w:rPr>
      </w:pPr>
      <w:r>
        <w:rPr>
          <w:rFonts w:hint="eastAsia"/>
          <w:lang w:val="en-GB" w:eastAsia="zh-CN"/>
        </w:rPr>
        <w:t>与正态概率分布不同的是，对数正态概率分布极不对称。特别是平均值、中值和最可能值（称作模式）均不相同（见图</w:t>
      </w:r>
      <w:r>
        <w:rPr>
          <w:rFonts w:hint="eastAsia"/>
          <w:lang w:val="en-GB" w:eastAsia="zh-CN"/>
        </w:rPr>
        <w:t>1</w:t>
      </w:r>
      <w:r>
        <w:rPr>
          <w:rFonts w:hint="eastAsia"/>
          <w:lang w:val="en-GB" w:eastAsia="zh-CN"/>
        </w:rPr>
        <w:t>中的虚线）。</w:t>
      </w:r>
    </w:p>
    <w:p w14:paraId="6D45DEB7" w14:textId="77777777" w:rsidR="005B6CB5" w:rsidRDefault="00F65A57">
      <w:pPr>
        <w:ind w:firstLineChars="200" w:firstLine="480"/>
        <w:rPr>
          <w:lang w:val="en-GB" w:eastAsia="zh-CN"/>
        </w:rPr>
      </w:pPr>
      <w:r>
        <w:rPr>
          <w:rFonts w:hint="eastAsia"/>
          <w:lang w:val="en-GB" w:eastAsia="zh-CN"/>
        </w:rPr>
        <w:t>随机变量</w:t>
      </w:r>
      <w:r>
        <w:rPr>
          <w:i/>
          <w:lang w:val="en-GB" w:eastAsia="zh-CN"/>
        </w:rPr>
        <w:t>X</w:t>
      </w:r>
      <w:r>
        <w:rPr>
          <w:rFonts w:hint="eastAsia"/>
          <w:lang w:val="en-GB" w:eastAsia="zh-CN"/>
        </w:rPr>
        <w:t>的特性数值为：</w:t>
      </w:r>
    </w:p>
    <w:p w14:paraId="2C7E15D5" w14:textId="77777777" w:rsidR="005B6CB5" w:rsidRDefault="00F65A57">
      <w:pPr>
        <w:pStyle w:val="enumlev1"/>
        <w:rPr>
          <w:lang w:val="en-GB" w:eastAsia="zh-CN"/>
        </w:rPr>
      </w:pPr>
      <w:r>
        <w:rPr>
          <w:lang w:val="en-GB"/>
        </w:rPr>
        <w:t>–</w:t>
      </w:r>
      <w:r>
        <w:rPr>
          <w:lang w:val="en-GB"/>
        </w:rPr>
        <w:tab/>
      </w:r>
      <w:r>
        <w:rPr>
          <w:rFonts w:hint="eastAsia"/>
          <w:lang w:val="en-GB" w:eastAsia="zh-CN"/>
        </w:rPr>
        <w:t>最可能值：</w:t>
      </w:r>
      <w:r>
        <w:rPr>
          <w:lang w:val="en-GB"/>
        </w:rPr>
        <w:tab/>
      </w:r>
      <w:r>
        <w:rPr>
          <w:lang w:val="en-GB"/>
        </w:rPr>
        <w:tab/>
        <w:t>exp (</w:t>
      </w:r>
      <w:r>
        <w:rPr>
          <w:i/>
          <w:iCs/>
          <w:lang w:val="en-GB"/>
        </w:rPr>
        <w:t>m</w:t>
      </w:r>
      <w:r>
        <w:rPr>
          <w:lang w:val="en-GB"/>
        </w:rPr>
        <w:t xml:space="preserve"> – </w:t>
      </w:r>
      <w:r>
        <w:sym w:font="Symbol" w:char="F073"/>
      </w:r>
      <w:r>
        <w:rPr>
          <w:vertAlign w:val="superscript"/>
          <w:lang w:val="en-US"/>
        </w:rPr>
        <w:t>2</w:t>
      </w:r>
      <w:r>
        <w:rPr>
          <w:lang w:val="en-GB"/>
        </w:rPr>
        <w:t>)</w:t>
      </w:r>
      <w:r>
        <w:rPr>
          <w:rFonts w:hint="eastAsia"/>
          <w:lang w:val="en-GB" w:eastAsia="zh-CN"/>
        </w:rPr>
        <w:t>；</w:t>
      </w:r>
    </w:p>
    <w:p w14:paraId="7C184FE3" w14:textId="77777777" w:rsidR="005B6CB5" w:rsidRDefault="00F65A57">
      <w:pPr>
        <w:pStyle w:val="enumlev1"/>
        <w:rPr>
          <w:lang w:val="en-GB" w:eastAsia="zh-CN"/>
        </w:rPr>
      </w:pPr>
      <w:r>
        <w:rPr>
          <w:lang w:val="en-GB"/>
        </w:rPr>
        <w:t>–</w:t>
      </w:r>
      <w:r>
        <w:rPr>
          <w:lang w:val="en-GB"/>
        </w:rPr>
        <w:tab/>
      </w:r>
      <w:r>
        <w:rPr>
          <w:rFonts w:hint="eastAsia"/>
          <w:lang w:val="en-GB" w:eastAsia="zh-CN"/>
        </w:rPr>
        <w:t>中值：</w:t>
      </w:r>
      <w:r>
        <w:rPr>
          <w:rFonts w:hint="eastAsia"/>
          <w:lang w:val="en-GB" w:eastAsia="zh-CN"/>
        </w:rPr>
        <w:tab/>
      </w:r>
      <w:r>
        <w:rPr>
          <w:rFonts w:hint="eastAsia"/>
          <w:lang w:val="en-GB" w:eastAsia="zh-CN"/>
        </w:rPr>
        <w:tab/>
      </w:r>
      <w:r>
        <w:rPr>
          <w:lang w:val="en-GB"/>
        </w:rPr>
        <w:tab/>
      </w:r>
      <w:r>
        <w:rPr>
          <w:lang w:val="en-GB"/>
        </w:rPr>
        <w:tab/>
        <w:t>exp (</w:t>
      </w:r>
      <w:r>
        <w:rPr>
          <w:i/>
          <w:iCs/>
          <w:lang w:val="en-GB"/>
        </w:rPr>
        <w:t>m</w:t>
      </w:r>
      <w:r>
        <w:rPr>
          <w:lang w:val="en-GB"/>
        </w:rPr>
        <w:t>)</w:t>
      </w:r>
      <w:r>
        <w:rPr>
          <w:rFonts w:hint="eastAsia"/>
          <w:lang w:val="en-GB" w:eastAsia="zh-CN"/>
        </w:rPr>
        <w:t>；</w:t>
      </w:r>
    </w:p>
    <w:p w14:paraId="4BBDAA8E" w14:textId="77777777" w:rsidR="005B6CB5" w:rsidRDefault="00F65A57">
      <w:pPr>
        <w:pStyle w:val="enumlev1"/>
        <w:rPr>
          <w:lang w:val="en-GB" w:eastAsia="zh-CN"/>
        </w:rPr>
      </w:pPr>
      <w:r>
        <w:rPr>
          <w:lang w:val="en-GB" w:eastAsia="zh-CN"/>
        </w:rPr>
        <w:t>–</w:t>
      </w:r>
      <w:r>
        <w:rPr>
          <w:lang w:val="en-GB" w:eastAsia="zh-CN"/>
        </w:rPr>
        <w:tab/>
      </w:r>
      <w:r>
        <w:rPr>
          <w:rFonts w:hint="eastAsia"/>
          <w:lang w:val="en-GB" w:eastAsia="zh-CN"/>
        </w:rPr>
        <w:t>平均值：</w:t>
      </w:r>
      <w:r>
        <w:rPr>
          <w:lang w:val="en-GB" w:eastAsia="zh-CN"/>
        </w:rPr>
        <w:tab/>
      </w:r>
      <w:r>
        <w:rPr>
          <w:lang w:val="en-GB" w:eastAsia="zh-CN"/>
        </w:rPr>
        <w:tab/>
      </w:r>
      <w:r>
        <w:rPr>
          <w:lang w:val="en-GB" w:eastAsia="zh-CN"/>
        </w:rPr>
        <w:tab/>
      </w:r>
      <w:r>
        <w:rPr>
          <w:position w:val="-34"/>
          <w:lang w:val="en-GB"/>
        </w:rPr>
        <w:object w:dxaOrig="1455" w:dyaOrig="795" w14:anchorId="316BD31F">
          <v:shape id="_x0000_i1030" type="#_x0000_t75" style="width:72.55pt;height:39.8pt" o:ole="">
            <v:imagedata r:id="rId21" o:title=""/>
          </v:shape>
          <o:OLEObject Type="Embed" ProgID="Equation.3" ShapeID="_x0000_i1030" DrawAspect="Content" ObjectID="_1736601294" r:id="rId22"/>
        </w:object>
      </w:r>
      <w:r>
        <w:rPr>
          <w:rFonts w:hint="eastAsia"/>
          <w:lang w:val="en-GB" w:eastAsia="zh-CN"/>
        </w:rPr>
        <w:t>；</w:t>
      </w:r>
    </w:p>
    <w:p w14:paraId="4644E36D" w14:textId="77777777" w:rsidR="005B6CB5" w:rsidRDefault="00F65A57">
      <w:pPr>
        <w:pStyle w:val="enumlev1"/>
        <w:rPr>
          <w:lang w:val="en-GB" w:eastAsia="zh-CN"/>
        </w:rPr>
      </w:pPr>
      <w:r>
        <w:rPr>
          <w:lang w:val="en-GB" w:eastAsia="zh-CN"/>
        </w:rPr>
        <w:t>–</w:t>
      </w:r>
      <w:r>
        <w:rPr>
          <w:lang w:val="en-GB" w:eastAsia="zh-CN"/>
        </w:rPr>
        <w:tab/>
      </w:r>
      <w:r>
        <w:rPr>
          <w:rFonts w:hint="eastAsia"/>
          <w:lang w:val="en-GB" w:eastAsia="zh-CN"/>
        </w:rPr>
        <w:t>平方根值：</w:t>
      </w:r>
      <w:r>
        <w:rPr>
          <w:rFonts w:hint="eastAsia"/>
          <w:lang w:val="en-GB" w:eastAsia="zh-CN"/>
        </w:rPr>
        <w:tab/>
      </w:r>
      <w:r>
        <w:rPr>
          <w:lang w:val="en-GB" w:eastAsia="zh-CN"/>
        </w:rPr>
        <w:tab/>
        <w:t>exp (</w:t>
      </w:r>
      <w:r>
        <w:rPr>
          <w:i/>
          <w:iCs/>
          <w:lang w:val="en-GB" w:eastAsia="zh-CN"/>
        </w:rPr>
        <w:t>m</w:t>
      </w:r>
      <w:r>
        <w:rPr>
          <w:lang w:val="en-US" w:eastAsia="zh-CN"/>
        </w:rPr>
        <w:t>+</w:t>
      </w:r>
      <w:r>
        <w:sym w:font="Symbol" w:char="F073"/>
      </w:r>
      <w:r>
        <w:rPr>
          <w:vertAlign w:val="superscript"/>
          <w:lang w:val="en-US" w:eastAsia="zh-CN"/>
        </w:rPr>
        <w:t>2</w:t>
      </w:r>
      <w:r>
        <w:rPr>
          <w:lang w:val="en-GB" w:eastAsia="zh-CN"/>
        </w:rPr>
        <w:t>)</w:t>
      </w:r>
      <w:r>
        <w:rPr>
          <w:rFonts w:hint="eastAsia"/>
          <w:lang w:val="en-GB" w:eastAsia="zh-CN"/>
        </w:rPr>
        <w:t>；</w:t>
      </w:r>
    </w:p>
    <w:p w14:paraId="5BD59E45" w14:textId="77777777" w:rsidR="005B6CB5" w:rsidRDefault="00F65A57">
      <w:pPr>
        <w:pStyle w:val="enumlev1"/>
        <w:rPr>
          <w:lang w:val="en-GB" w:eastAsia="zh-CN"/>
        </w:rPr>
      </w:pPr>
      <w:r>
        <w:rPr>
          <w:lang w:val="en-GB" w:eastAsia="zh-CN"/>
        </w:rPr>
        <w:t>–</w:t>
      </w:r>
      <w:r>
        <w:rPr>
          <w:lang w:val="en-GB" w:eastAsia="zh-CN"/>
        </w:rPr>
        <w:tab/>
      </w:r>
      <w:r>
        <w:rPr>
          <w:rFonts w:hint="eastAsia"/>
          <w:lang w:val="en-GB" w:eastAsia="zh-CN"/>
        </w:rPr>
        <w:t>标准偏差：</w:t>
      </w:r>
      <w:r>
        <w:rPr>
          <w:lang w:val="en-GB" w:eastAsia="zh-CN"/>
        </w:rPr>
        <w:tab/>
      </w:r>
      <w:r>
        <w:rPr>
          <w:lang w:val="en-GB" w:eastAsia="zh-CN"/>
        </w:rPr>
        <w:tab/>
      </w:r>
      <w:r>
        <w:rPr>
          <w:rFonts w:eastAsia="Times New Roman"/>
          <w:noProof/>
          <w:position w:val="-32"/>
          <w:lang w:val="en-US" w:eastAsia="zh-CN"/>
        </w:rPr>
        <w:drawing>
          <wp:inline distT="0" distB="0" distL="0" distR="0" wp14:anchorId="108F0E5A" wp14:editId="5B264E1D">
            <wp:extent cx="1771650" cy="495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771650" cy="495300"/>
                    </a:xfrm>
                    <a:prstGeom prst="rect">
                      <a:avLst/>
                    </a:prstGeom>
                    <a:noFill/>
                    <a:ln>
                      <a:noFill/>
                    </a:ln>
                  </pic:spPr>
                </pic:pic>
              </a:graphicData>
            </a:graphic>
          </wp:inline>
        </w:drawing>
      </w:r>
      <w:r>
        <w:rPr>
          <w:rFonts w:hint="eastAsia"/>
          <w:lang w:val="en-GB" w:eastAsia="zh-CN"/>
        </w:rPr>
        <w:t>。</w:t>
      </w:r>
    </w:p>
    <w:p w14:paraId="2D259675" w14:textId="77777777" w:rsidR="005B6CB5" w:rsidRDefault="00F65A57">
      <w:pPr>
        <w:pStyle w:val="FigureNo"/>
        <w:rPr>
          <w:lang w:val="en-GB" w:eastAsia="zh-CN"/>
        </w:rPr>
      </w:pPr>
      <w:r>
        <w:rPr>
          <w:rFonts w:hint="eastAsia"/>
          <w:lang w:val="en-GB" w:eastAsia="zh-CN"/>
        </w:rPr>
        <w:lastRenderedPageBreak/>
        <w:t>图</w:t>
      </w:r>
      <w:r>
        <w:rPr>
          <w:lang w:val="en-GB" w:eastAsia="zh-CN"/>
        </w:rPr>
        <w:t>1</w:t>
      </w:r>
    </w:p>
    <w:p w14:paraId="1609D4BB" w14:textId="77777777" w:rsidR="005B6CB5" w:rsidRDefault="00F65A57">
      <w:pPr>
        <w:pStyle w:val="Figuretitle"/>
        <w:rPr>
          <w:lang w:val="en-GB" w:eastAsia="zh-CN"/>
        </w:rPr>
      </w:pPr>
      <w:r>
        <w:rPr>
          <w:rFonts w:hint="eastAsia"/>
          <w:lang w:val="en-GB" w:eastAsia="zh-CN"/>
        </w:rPr>
        <w:t>正态和对数正态概率分布</w:t>
      </w:r>
    </w:p>
    <w:p w14:paraId="1232D5B0" w14:textId="77777777" w:rsidR="005B6CB5" w:rsidRDefault="00F65A57">
      <w:pPr>
        <w:pStyle w:val="Figure"/>
      </w:pPr>
      <w:r>
        <w:object w:dxaOrig="8340" w:dyaOrig="6450" w14:anchorId="678F89F2">
          <v:shape id="_x0000_i1031" type="#_x0000_t75" style="width:417.25pt;height:322.35pt" o:ole="">
            <v:imagedata r:id="rId24" o:title=""/>
          </v:shape>
          <o:OLEObject Type="Embed" ProgID="CorelDraw.Graphic.16" ShapeID="_x0000_i1031" DrawAspect="Content" ObjectID="_1736601295" r:id="rId25"/>
        </w:object>
      </w:r>
    </w:p>
    <w:p w14:paraId="433C8CEA" w14:textId="77777777" w:rsidR="005B6CB5" w:rsidRDefault="00F65A57">
      <w:pPr>
        <w:pStyle w:val="Heading1"/>
        <w:rPr>
          <w:lang w:eastAsia="zh-CN"/>
        </w:rPr>
      </w:pPr>
      <w:bookmarkStart w:id="11" w:name="_Toc38006654"/>
      <w:r>
        <w:rPr>
          <w:lang w:eastAsia="zh-CN"/>
        </w:rPr>
        <w:t>5</w:t>
      </w:r>
      <w:r>
        <w:rPr>
          <w:lang w:eastAsia="zh-CN"/>
        </w:rPr>
        <w:tab/>
      </w:r>
      <w:r>
        <w:rPr>
          <w:rFonts w:hint="eastAsia"/>
          <w:lang w:val="en-GB" w:eastAsia="zh-CN"/>
        </w:rPr>
        <w:t>瑞利概率分布</w:t>
      </w:r>
      <w:bookmarkEnd w:id="11"/>
    </w:p>
    <w:p w14:paraId="04F6CDE5" w14:textId="77777777" w:rsidR="005B6CB5" w:rsidRDefault="00F65A57">
      <w:pPr>
        <w:ind w:left="120" w:firstLineChars="200" w:firstLine="480"/>
        <w:rPr>
          <w:lang w:val="en-GB" w:eastAsia="zh-CN"/>
        </w:rPr>
      </w:pPr>
      <w:r>
        <w:rPr>
          <w:rFonts w:hint="eastAsia"/>
          <w:lang w:val="en-GB" w:eastAsia="zh-CN"/>
        </w:rPr>
        <w:t>瑞利概率分布是一种正值随机变量的连续概率分布。例如呈零平均值的两独立随机变量</w:t>
      </w:r>
      <w:r>
        <w:rPr>
          <w:i/>
          <w:lang w:val="en-GB" w:eastAsia="zh-CN"/>
        </w:rPr>
        <w:t>y</w:t>
      </w:r>
      <w:r>
        <w:rPr>
          <w:rFonts w:hint="eastAsia"/>
          <w:lang w:val="en-GB" w:eastAsia="zh-CN"/>
        </w:rPr>
        <w:t>和</w:t>
      </w:r>
      <w:r>
        <w:rPr>
          <w:i/>
          <w:lang w:val="en-GB" w:eastAsia="zh-CN"/>
        </w:rPr>
        <w:t>z</w:t>
      </w:r>
      <w:r>
        <w:rPr>
          <w:rFonts w:hint="eastAsia"/>
          <w:lang w:val="en-GB" w:eastAsia="zh-CN"/>
        </w:rPr>
        <w:t>的二维正态概率</w:t>
      </w:r>
      <w:r>
        <w:rPr>
          <w:lang w:val="en-GB" w:eastAsia="zh-CN"/>
        </w:rPr>
        <w:t>分布</w:t>
      </w:r>
      <w:r>
        <w:rPr>
          <w:rFonts w:hint="eastAsia"/>
          <w:lang w:val="en-GB" w:eastAsia="zh-CN"/>
        </w:rPr>
        <w:t>，且标准方差</w:t>
      </w:r>
      <w:r>
        <w:rPr>
          <w:rFonts w:ascii="Symbol" w:hAnsi="Symbol"/>
          <w:lang w:eastAsia="zh-CN"/>
        </w:rPr>
        <w:t></w:t>
      </w:r>
      <w:r>
        <w:rPr>
          <w:rFonts w:ascii="Symbol" w:hAnsi="Symbol"/>
          <w:lang w:eastAsia="zh-CN"/>
        </w:rPr>
        <w:t></w:t>
      </w:r>
      <w:r>
        <w:rPr>
          <w:rFonts w:hint="eastAsia"/>
          <w:lang w:val="en-GB" w:eastAsia="zh-CN"/>
        </w:rPr>
        <w:t>相同的情况下，随机变量</w:t>
      </w:r>
    </w:p>
    <w:p w14:paraId="0B45785A" w14:textId="77777777" w:rsidR="005B6CB5" w:rsidRDefault="00F65A57">
      <w:pPr>
        <w:pStyle w:val="Equation"/>
        <w:rPr>
          <w:lang w:val="en-GB" w:eastAsia="zh-CN"/>
        </w:rPr>
      </w:pPr>
      <w:r>
        <w:rPr>
          <w:lang w:val="en-GB" w:eastAsia="zh-CN"/>
        </w:rPr>
        <w:tab/>
      </w:r>
      <w:r>
        <w:rPr>
          <w:lang w:val="en-GB" w:eastAsia="zh-CN"/>
        </w:rPr>
        <w:tab/>
      </w:r>
      <w:r>
        <w:rPr>
          <w:position w:val="-12"/>
          <w:lang w:val="en-GB"/>
        </w:rPr>
        <w:object w:dxaOrig="1350" w:dyaOrig="480" w14:anchorId="08ABF9D6">
          <v:shape id="_x0000_i1032" type="#_x0000_t75" style="width:67.65pt;height:24pt" o:ole="">
            <v:imagedata r:id="rId26" o:title=""/>
          </v:shape>
          <o:OLEObject Type="Embed" ProgID="Equation.3" ShapeID="_x0000_i1032" DrawAspect="Content" ObjectID="_1736601296" r:id="rId27"/>
        </w:object>
      </w:r>
      <w:r>
        <w:rPr>
          <w:lang w:val="en-GB" w:eastAsia="zh-CN"/>
        </w:rPr>
        <w:tab/>
        <w:t>(8)</w:t>
      </w:r>
    </w:p>
    <w:p w14:paraId="0326C3FB" w14:textId="77777777" w:rsidR="005B6CB5" w:rsidRDefault="00F65A57" w:rsidP="00BD2E70">
      <w:pPr>
        <w:ind w:firstLineChars="200" w:firstLine="480"/>
        <w:rPr>
          <w:lang w:val="en-GB" w:eastAsia="zh-CN"/>
        </w:rPr>
      </w:pPr>
      <w:r>
        <w:rPr>
          <w:rFonts w:hint="eastAsia"/>
          <w:lang w:val="en-GB" w:eastAsia="zh-CN"/>
        </w:rPr>
        <w:t>表现为瑞利概率分布。瑞利概率分布亦表示某矢量长度的概率分布，该矢量为大量类似振幅且相位均匀分布的矢量之和，其中每个构成矢量的相位具有均匀的概率分布。</w:t>
      </w:r>
    </w:p>
    <w:p w14:paraId="013918E7" w14:textId="77777777" w:rsidR="005B6CB5" w:rsidRDefault="00F65A57">
      <w:pPr>
        <w:ind w:firstLineChars="200" w:firstLine="480"/>
        <w:rPr>
          <w:lang w:val="en-GB" w:eastAsia="zh-CN"/>
        </w:rPr>
      </w:pPr>
      <w:r>
        <w:rPr>
          <w:rFonts w:hint="eastAsia"/>
          <w:lang w:val="en-GB" w:eastAsia="zh-CN"/>
        </w:rPr>
        <w:t>瑞利概率分布下的概率密度函数和</w:t>
      </w:r>
      <w:r>
        <w:rPr>
          <w:lang w:val="en-GB" w:eastAsia="zh-CN"/>
        </w:rPr>
        <w:t>累积</w:t>
      </w:r>
      <w:r>
        <w:rPr>
          <w:rFonts w:hint="eastAsia"/>
          <w:lang w:val="en-GB" w:eastAsia="zh-CN"/>
        </w:rPr>
        <w:t>函数</w:t>
      </w:r>
      <w:r>
        <w:rPr>
          <w:lang w:val="en-GB" w:eastAsia="zh-CN"/>
        </w:rPr>
        <w:t>分布</w:t>
      </w:r>
      <w:r>
        <w:rPr>
          <w:rFonts w:hint="eastAsia"/>
          <w:lang w:val="en-GB" w:eastAsia="zh-CN"/>
        </w:rPr>
        <w:t>的公式为：</w:t>
      </w:r>
    </w:p>
    <w:p w14:paraId="067D098D" w14:textId="77777777" w:rsidR="005B6CB5" w:rsidRDefault="005B6CB5">
      <w:pPr>
        <w:pStyle w:val="Blanc"/>
        <w:rPr>
          <w:lang w:eastAsia="zh-CN"/>
        </w:rPr>
      </w:pPr>
    </w:p>
    <w:p w14:paraId="05E4101B" w14:textId="77777777" w:rsidR="005B6CB5" w:rsidRDefault="00F65A57">
      <w:pPr>
        <w:pStyle w:val="Equation"/>
        <w:rPr>
          <w:lang w:val="en-GB" w:eastAsia="zh-CN"/>
        </w:rPr>
      </w:pPr>
      <w:r>
        <w:rPr>
          <w:lang w:val="en-GB" w:eastAsia="zh-CN"/>
        </w:rPr>
        <w:tab/>
      </w:r>
      <w:r>
        <w:rPr>
          <w:lang w:val="en-GB" w:eastAsia="zh-CN"/>
        </w:rPr>
        <w:tab/>
      </w:r>
      <w:r>
        <w:rPr>
          <w:position w:val="-34"/>
          <w:lang w:val="en-GB"/>
        </w:rPr>
        <w:object w:dxaOrig="2340" w:dyaOrig="795" w14:anchorId="489C2FF4">
          <v:shape id="_x0000_i1033" type="#_x0000_t75" style="width:117.25pt;height:39.8pt" o:ole="">
            <v:imagedata r:id="rId28" o:title=""/>
          </v:shape>
          <o:OLEObject Type="Embed" ProgID="Equation.3" ShapeID="_x0000_i1033" DrawAspect="Content" ObjectID="_1736601297" r:id="rId29"/>
        </w:object>
      </w:r>
      <w:r>
        <w:rPr>
          <w:lang w:val="en-GB" w:eastAsia="zh-CN"/>
        </w:rPr>
        <w:tab/>
        <w:t>(9)</w:t>
      </w:r>
    </w:p>
    <w:p w14:paraId="194A90C4" w14:textId="77777777" w:rsidR="005B6CB5" w:rsidRDefault="005B6CB5">
      <w:pPr>
        <w:pStyle w:val="Blanc"/>
        <w:rPr>
          <w:lang w:eastAsia="zh-CN"/>
        </w:rPr>
      </w:pPr>
    </w:p>
    <w:p w14:paraId="5CA07AA3" w14:textId="77777777" w:rsidR="005B6CB5" w:rsidRDefault="00F65A57">
      <w:pPr>
        <w:pStyle w:val="Equation"/>
        <w:rPr>
          <w:lang w:val="en-GB" w:eastAsia="zh-CN"/>
        </w:rPr>
      </w:pPr>
      <w:r>
        <w:rPr>
          <w:lang w:val="en-GB" w:eastAsia="zh-CN"/>
        </w:rPr>
        <w:tab/>
      </w:r>
      <w:r>
        <w:rPr>
          <w:lang w:val="en-GB" w:eastAsia="zh-CN"/>
        </w:rPr>
        <w:tab/>
      </w:r>
      <w:r>
        <w:rPr>
          <w:position w:val="-34"/>
          <w:lang w:val="en-GB"/>
        </w:rPr>
        <w:object w:dxaOrig="2340" w:dyaOrig="795" w14:anchorId="2AE879BC">
          <v:shape id="_x0000_i1034" type="#_x0000_t75" style="width:117.25pt;height:39.8pt" o:ole="">
            <v:imagedata r:id="rId30" o:title=""/>
          </v:shape>
          <o:OLEObject Type="Embed" ProgID="Equation.3" ShapeID="_x0000_i1034" DrawAspect="Content" ObjectID="_1736601298" r:id="rId31"/>
        </w:object>
      </w:r>
      <w:r>
        <w:rPr>
          <w:lang w:val="en-GB" w:eastAsia="zh-CN"/>
        </w:rPr>
        <w:tab/>
        <w:t>(10)</w:t>
      </w:r>
    </w:p>
    <w:p w14:paraId="138D9D89" w14:textId="77777777" w:rsidR="005B6CB5" w:rsidRDefault="00F65A57">
      <w:pPr>
        <w:ind w:firstLineChars="200" w:firstLine="480"/>
        <w:rPr>
          <w:lang w:val="en-GB" w:eastAsia="zh-CN"/>
        </w:rPr>
      </w:pPr>
      <w:r>
        <w:rPr>
          <w:rFonts w:hint="eastAsia"/>
          <w:lang w:val="en-GB" w:eastAsia="zh-CN"/>
        </w:rPr>
        <w:t>图</w:t>
      </w:r>
      <w:r>
        <w:rPr>
          <w:rFonts w:hint="eastAsia"/>
          <w:lang w:val="en-GB" w:eastAsia="zh-CN"/>
        </w:rPr>
        <w:t>2</w:t>
      </w:r>
      <w:r>
        <w:rPr>
          <w:rFonts w:hint="eastAsia"/>
          <w:lang w:val="en-GB" w:eastAsia="zh-CN"/>
        </w:rPr>
        <w:t>提供了三种不同</w:t>
      </w:r>
      <w:r>
        <w:rPr>
          <w:rFonts w:hint="eastAsia"/>
          <w:i/>
          <w:iCs/>
          <w:lang w:val="en-GB" w:eastAsia="zh-CN"/>
        </w:rPr>
        <w:t>b</w:t>
      </w:r>
      <w:r>
        <w:rPr>
          <w:rFonts w:hint="eastAsia"/>
          <w:lang w:val="en-GB" w:eastAsia="zh-CN"/>
        </w:rPr>
        <w:t>值下</w:t>
      </w:r>
      <w:r>
        <w:rPr>
          <w:i/>
          <w:lang w:val="en-GB" w:eastAsia="zh-CN"/>
        </w:rPr>
        <w:t>p</w:t>
      </w:r>
      <w:r>
        <w:rPr>
          <w:lang w:val="en-GB" w:eastAsia="zh-CN"/>
        </w:rPr>
        <w:t>(</w:t>
      </w:r>
      <w:r>
        <w:rPr>
          <w:i/>
          <w:lang w:val="en-GB" w:eastAsia="zh-CN"/>
        </w:rPr>
        <w:t>x</w:t>
      </w:r>
      <w:r>
        <w:rPr>
          <w:lang w:val="en-GB" w:eastAsia="zh-CN"/>
        </w:rPr>
        <w:t>)</w:t>
      </w:r>
      <w:r>
        <w:rPr>
          <w:rFonts w:hint="eastAsia"/>
          <w:lang w:val="en-GB" w:eastAsia="zh-CN"/>
        </w:rPr>
        <w:t>和</w:t>
      </w:r>
      <w:r>
        <w:rPr>
          <w:i/>
          <w:lang w:val="en-GB" w:eastAsia="zh-CN"/>
        </w:rPr>
        <w:t>F</w:t>
      </w:r>
      <w:r>
        <w:rPr>
          <w:lang w:val="en-GB" w:eastAsia="zh-CN"/>
        </w:rPr>
        <w:t>(</w:t>
      </w:r>
      <w:r>
        <w:rPr>
          <w:i/>
          <w:lang w:val="en-GB" w:eastAsia="zh-CN"/>
        </w:rPr>
        <w:t>x</w:t>
      </w:r>
      <w:r>
        <w:rPr>
          <w:lang w:val="en-GB" w:eastAsia="zh-CN"/>
        </w:rPr>
        <w:t>)</w:t>
      </w:r>
      <w:r>
        <w:rPr>
          <w:rFonts w:hint="eastAsia"/>
          <w:lang w:val="en-GB" w:eastAsia="zh-CN"/>
        </w:rPr>
        <w:t>的示例。</w:t>
      </w:r>
    </w:p>
    <w:p w14:paraId="3AE1400D" w14:textId="77777777" w:rsidR="005B6CB5" w:rsidRDefault="00F65A57">
      <w:pPr>
        <w:pStyle w:val="FigureNo"/>
        <w:rPr>
          <w:lang w:val="en-GB" w:eastAsia="zh-CN"/>
        </w:rPr>
      </w:pPr>
      <w:r>
        <w:rPr>
          <w:rFonts w:hint="eastAsia"/>
          <w:lang w:val="en-GB" w:eastAsia="zh-CN"/>
        </w:rPr>
        <w:lastRenderedPageBreak/>
        <w:t>图</w:t>
      </w:r>
      <w:r>
        <w:rPr>
          <w:lang w:val="en-GB" w:eastAsia="zh-CN"/>
        </w:rPr>
        <w:t>2</w:t>
      </w:r>
    </w:p>
    <w:p w14:paraId="6E62FDCC" w14:textId="77777777" w:rsidR="005B6CB5" w:rsidRDefault="00F65A57">
      <w:pPr>
        <w:pStyle w:val="Figuretitle"/>
        <w:rPr>
          <w:lang w:val="en-GB" w:eastAsia="zh-CN"/>
        </w:rPr>
      </w:pPr>
      <w:r>
        <w:rPr>
          <w:rFonts w:hint="eastAsia"/>
          <w:lang w:val="en-GB" w:eastAsia="zh-CN"/>
        </w:rPr>
        <w:t>瑞利概率分布</w:t>
      </w:r>
    </w:p>
    <w:p w14:paraId="66AF7B76" w14:textId="77777777" w:rsidR="005B6CB5" w:rsidRDefault="00F65A57" w:rsidP="00BD2E70">
      <w:pPr>
        <w:pStyle w:val="Figure"/>
        <w:rPr>
          <w:lang w:val="en-GB" w:eastAsia="zh-CN"/>
        </w:rPr>
      </w:pPr>
      <w:r>
        <w:object w:dxaOrig="8325" w:dyaOrig="7095" w14:anchorId="3392EFD3">
          <v:shape id="_x0000_i1035" type="#_x0000_t75" style="width:416.2pt;height:354.55pt" o:ole="">
            <v:imagedata r:id="rId32" o:title=""/>
          </v:shape>
          <o:OLEObject Type="Embed" ProgID="CorelDraw.Graphic.16" ShapeID="_x0000_i1035" DrawAspect="Content" ObjectID="_1736601299" r:id="rId33"/>
        </w:object>
      </w:r>
    </w:p>
    <w:p w14:paraId="75203D8C" w14:textId="77777777" w:rsidR="005B6CB5" w:rsidRDefault="00F65A57">
      <w:pPr>
        <w:ind w:firstLineChars="150" w:firstLine="360"/>
        <w:rPr>
          <w:lang w:val="en-US" w:eastAsia="zh-CN"/>
        </w:rPr>
      </w:pPr>
      <w:r>
        <w:rPr>
          <w:rFonts w:hint="eastAsia"/>
          <w:lang w:val="en-GB" w:eastAsia="zh-CN"/>
        </w:rPr>
        <w:t>定义</w:t>
      </w:r>
      <m:oMath>
        <m:r>
          <w:rPr>
            <w:rFonts w:ascii="Cambria Math" w:hAnsi="Cambria Math"/>
            <w:lang w:eastAsia="zh-CN"/>
          </w:rPr>
          <m:t>b</m:t>
        </m:r>
        <m:r>
          <w:rPr>
            <w:rFonts w:ascii="Cambria Math" w:hAnsi="Cambria Math"/>
            <w:lang w:val="en-GB" w:eastAsia="zh-CN"/>
          </w:rPr>
          <m:t>=</m:t>
        </m:r>
        <m:r>
          <m:rPr>
            <m:sty m:val="p"/>
          </m:rPr>
          <w:rPr>
            <w:rFonts w:ascii="Cambria Math" w:hAnsi="Cambria Math"/>
          </w:rPr>
          <m:t>σ</m:t>
        </m:r>
        <m:rad>
          <m:radPr>
            <m:degHide m:val="1"/>
            <m:ctrlPr>
              <w:rPr>
                <w:rFonts w:ascii="Cambria Math" w:hAnsi="Cambria Math"/>
                <w:iCs/>
              </w:rPr>
            </m:ctrlPr>
          </m:radPr>
          <m:deg/>
          <m:e>
            <m:r>
              <m:rPr>
                <m:sty m:val="p"/>
              </m:rPr>
              <w:rPr>
                <w:rFonts w:ascii="Cambria Math" w:hAnsi="Cambria Math"/>
                <w:lang w:val="en-GB" w:eastAsia="zh-CN"/>
              </w:rPr>
              <m:t>2</m:t>
            </m:r>
          </m:e>
        </m:rad>
      </m:oMath>
      <w:r>
        <w:rPr>
          <w:rFonts w:hint="eastAsia"/>
          <w:iCs/>
          <w:lang w:eastAsia="zh-CN"/>
        </w:rPr>
        <w:t>，</w:t>
      </w:r>
      <w:r>
        <w:rPr>
          <w:rFonts w:hint="eastAsia"/>
          <w:lang w:val="en-GB" w:eastAsia="zh-CN"/>
        </w:rPr>
        <w:t>各类随机变量</w:t>
      </w:r>
      <w:r>
        <w:rPr>
          <w:i/>
          <w:lang w:val="en-GB" w:eastAsia="zh-CN"/>
        </w:rPr>
        <w:t>X</w:t>
      </w:r>
      <w:r>
        <w:rPr>
          <w:rFonts w:hint="eastAsia"/>
          <w:lang w:val="en-GB" w:eastAsia="zh-CN"/>
        </w:rPr>
        <w:t>的特征值如下：</w:t>
      </w:r>
    </w:p>
    <w:p w14:paraId="70E62256" w14:textId="77777777" w:rsidR="005B6CB5" w:rsidRDefault="00F65A57">
      <w:pPr>
        <w:pStyle w:val="enumlev1"/>
        <w:rPr>
          <w:lang w:val="en-GB" w:eastAsia="zh-CN"/>
        </w:rPr>
      </w:pPr>
      <w:r>
        <w:rPr>
          <w:lang w:val="en-GB"/>
        </w:rPr>
        <w:t>–</w:t>
      </w:r>
      <w:r>
        <w:rPr>
          <w:lang w:val="en-GB"/>
        </w:rPr>
        <w:tab/>
      </w:r>
      <w:r>
        <w:rPr>
          <w:rFonts w:hint="eastAsia"/>
          <w:lang w:val="en-GB" w:eastAsia="zh-CN"/>
        </w:rPr>
        <w:t>最或然值：</w:t>
      </w:r>
      <w:r>
        <w:rPr>
          <w:rFonts w:hint="eastAsia"/>
          <w:lang w:val="en-GB" w:eastAsia="zh-CN"/>
        </w:rPr>
        <w:tab/>
      </w:r>
      <w:r>
        <w:rPr>
          <w:lang w:val="en-GB"/>
        </w:rPr>
        <w:tab/>
      </w:r>
      <m:oMath>
        <m:f>
          <m:fPr>
            <m:ctrlPr>
              <w:rPr>
                <w:rFonts w:ascii="Cambria Math" w:hAnsi="Cambria Math"/>
                <w:i/>
                <w:color w:val="000000"/>
                <w:lang w:val="en-GB"/>
              </w:rPr>
            </m:ctrlPr>
          </m:fPr>
          <m:num>
            <m:r>
              <w:rPr>
                <w:rFonts w:ascii="Cambria Math" w:hAnsi="Cambria Math"/>
                <w:color w:val="000000"/>
                <w:lang w:val="en-GB"/>
              </w:rPr>
              <m:t>b</m:t>
            </m:r>
          </m:num>
          <m:den>
            <m:r>
              <w:rPr>
                <w:rFonts w:ascii="Cambria Math" w:hAnsi="Cambria Math"/>
                <w:color w:val="000000"/>
                <w:lang w:val="en-GB"/>
              </w:rPr>
              <m:t>√2</m:t>
            </m:r>
          </m:den>
        </m:f>
      </m:oMath>
      <w:r>
        <w:rPr>
          <w:rFonts w:hint="eastAsia"/>
          <w:lang w:val="en-US" w:eastAsia="zh-CN"/>
        </w:rPr>
        <w:t>；</w:t>
      </w:r>
    </w:p>
    <w:p w14:paraId="47C02E75" w14:textId="77777777" w:rsidR="005B6CB5" w:rsidRDefault="00F65A57">
      <w:pPr>
        <w:pStyle w:val="enumlev1"/>
        <w:rPr>
          <w:lang w:val="en-GB" w:eastAsia="zh-CN"/>
        </w:rPr>
      </w:pPr>
      <w:r>
        <w:rPr>
          <w:lang w:val="en-GB"/>
        </w:rPr>
        <w:t>–</w:t>
      </w:r>
      <w:r>
        <w:rPr>
          <w:lang w:val="en-GB"/>
        </w:rPr>
        <w:tab/>
      </w:r>
      <w:r>
        <w:rPr>
          <w:rFonts w:hint="eastAsia"/>
          <w:lang w:val="en-GB" w:eastAsia="zh-CN"/>
        </w:rPr>
        <w:t>中值：</w:t>
      </w:r>
      <w:r>
        <w:rPr>
          <w:rFonts w:hint="eastAsia"/>
          <w:lang w:val="en-GB" w:eastAsia="zh-CN"/>
        </w:rPr>
        <w:tab/>
      </w:r>
      <w:r>
        <w:rPr>
          <w:rFonts w:hint="eastAsia"/>
          <w:lang w:val="en-GB" w:eastAsia="zh-CN"/>
        </w:rPr>
        <w:tab/>
      </w:r>
      <w:r>
        <w:rPr>
          <w:lang w:val="en-GB"/>
        </w:rPr>
        <w:tab/>
      </w:r>
      <w:r>
        <w:rPr>
          <w:lang w:val="en-GB"/>
        </w:rPr>
        <w:tab/>
      </w:r>
      <w:r>
        <w:rPr>
          <w:position w:val="-6"/>
          <w:lang w:eastAsia="zh-CN"/>
        </w:rPr>
        <w:object w:dxaOrig="1605" w:dyaOrig="330" w14:anchorId="270732EB">
          <v:shape id="_x0000_i1036" type="#_x0000_t75" style="width:80.2pt;height:16.35pt" o:ole="">
            <v:imagedata r:id="rId34" o:title=""/>
          </v:shape>
          <o:OLEObject Type="Embed" ProgID="Equation.3" ShapeID="_x0000_i1036" DrawAspect="Content" ObjectID="_1736601300" r:id="rId35"/>
        </w:object>
      </w:r>
      <w:r>
        <w:rPr>
          <w:rFonts w:hint="eastAsia"/>
          <w:iCs/>
          <w:color w:val="000000"/>
          <w:lang w:val="en-GB" w:eastAsia="zh-CN"/>
        </w:rPr>
        <w:t>；</w:t>
      </w:r>
    </w:p>
    <w:p w14:paraId="32C32A07" w14:textId="77777777" w:rsidR="005B6CB5" w:rsidRDefault="00F65A57">
      <w:pPr>
        <w:pStyle w:val="enumlev1"/>
        <w:rPr>
          <w:lang w:val="en-GB" w:eastAsia="zh-CN"/>
        </w:rPr>
      </w:pPr>
      <w:r>
        <w:rPr>
          <w:lang w:val="en-GB"/>
        </w:rPr>
        <w:t>–</w:t>
      </w:r>
      <w:r>
        <w:rPr>
          <w:lang w:val="en-GB"/>
        </w:rPr>
        <w:tab/>
      </w:r>
      <w:r>
        <w:rPr>
          <w:rFonts w:hint="eastAsia"/>
          <w:lang w:val="en-GB" w:eastAsia="zh-CN"/>
        </w:rPr>
        <w:t>平均值：</w:t>
      </w:r>
      <w:r>
        <w:rPr>
          <w:lang w:val="en-GB"/>
        </w:rPr>
        <w:tab/>
      </w:r>
      <w:r>
        <w:rPr>
          <w:lang w:val="en-GB"/>
        </w:rPr>
        <w:tab/>
      </w:r>
      <w:r>
        <w:rPr>
          <w:lang w:val="en-GB"/>
        </w:rPr>
        <w:tab/>
      </w:r>
      <m:oMath>
        <m:f>
          <m:fPr>
            <m:ctrlPr>
              <w:rPr>
                <w:rFonts w:ascii="Cambria Math" w:hAnsi="Cambria Math"/>
                <w:i/>
                <w:iCs/>
                <w:color w:val="000000"/>
                <w:lang w:val="en-GB"/>
              </w:rPr>
            </m:ctrlPr>
          </m:fPr>
          <m:num>
            <m:r>
              <w:rPr>
                <w:rFonts w:ascii="Cambria Math" w:hAnsi="Cambria Math"/>
                <w:color w:val="000000"/>
                <w:lang w:val="en-GB"/>
              </w:rPr>
              <m:t>b</m:t>
            </m:r>
          </m:num>
          <m:den>
            <m:r>
              <w:rPr>
                <w:rFonts w:ascii="Cambria Math" w:hAnsi="Cambria Math"/>
                <w:color w:val="000000"/>
                <w:lang w:val="en-GB"/>
              </w:rPr>
              <m:t>2</m:t>
            </m:r>
          </m:den>
        </m:f>
        <m:rad>
          <m:radPr>
            <m:degHide m:val="1"/>
            <m:ctrlPr>
              <w:rPr>
                <w:rFonts w:ascii="Cambria Math" w:hAnsi="Cambria Math"/>
                <w:i/>
                <w:iCs/>
                <w:color w:val="000000"/>
                <w:lang w:val="en-GB"/>
              </w:rPr>
            </m:ctrlPr>
          </m:radPr>
          <m:deg/>
          <m:e>
            <m:r>
              <m:rPr>
                <m:sty m:val="p"/>
              </m:rPr>
              <w:rPr>
                <w:rFonts w:ascii="Cambria Math" w:hAnsi="Cambria Math"/>
                <w:color w:val="000000"/>
                <w:lang w:val="en-GB"/>
              </w:rPr>
              <m:t>π</m:t>
            </m:r>
          </m:e>
        </m:rad>
      </m:oMath>
      <w:r>
        <w:rPr>
          <w:iCs/>
          <w:color w:val="000000"/>
          <w:lang w:val="en-GB"/>
        </w:rPr>
        <w:t xml:space="preserve">  ≈ 0.886b</w:t>
      </w:r>
      <w:r>
        <w:rPr>
          <w:rFonts w:hint="eastAsia"/>
          <w:iCs/>
          <w:color w:val="000000"/>
          <w:lang w:val="en-GB" w:eastAsia="zh-CN"/>
        </w:rPr>
        <w:t>；</w:t>
      </w:r>
    </w:p>
    <w:p w14:paraId="04301B20" w14:textId="77777777" w:rsidR="005B6CB5" w:rsidRDefault="00F65A57">
      <w:pPr>
        <w:pStyle w:val="enumlev1"/>
        <w:rPr>
          <w:lang w:val="en-GB" w:eastAsia="zh-CN"/>
        </w:rPr>
      </w:pPr>
      <w:r>
        <w:rPr>
          <w:lang w:val="en-GB" w:eastAsia="zh-CN"/>
        </w:rPr>
        <w:t>–</w:t>
      </w:r>
      <w:r>
        <w:rPr>
          <w:lang w:val="en-GB" w:eastAsia="zh-CN"/>
        </w:rPr>
        <w:tab/>
      </w:r>
      <w:r>
        <w:rPr>
          <w:rFonts w:hint="eastAsia"/>
          <w:lang w:val="en-GB" w:eastAsia="zh-CN"/>
        </w:rPr>
        <w:t>平方根值：</w:t>
      </w:r>
      <w:r>
        <w:rPr>
          <w:rFonts w:hint="eastAsia"/>
          <w:lang w:val="en-GB" w:eastAsia="zh-CN"/>
        </w:rPr>
        <w:tab/>
      </w:r>
      <w:r>
        <w:rPr>
          <w:rFonts w:hint="eastAsia"/>
          <w:lang w:val="en-GB" w:eastAsia="zh-CN"/>
        </w:rPr>
        <w:tab/>
      </w:r>
      <w:r>
        <w:rPr>
          <w:i/>
          <w:iCs/>
          <w:lang w:val="en-GB" w:eastAsia="zh-CN"/>
        </w:rPr>
        <w:t>b</w:t>
      </w:r>
      <w:r>
        <w:rPr>
          <w:rFonts w:hint="eastAsia"/>
          <w:lang w:val="en-GB" w:eastAsia="zh-CN"/>
        </w:rPr>
        <w:t>；</w:t>
      </w:r>
    </w:p>
    <w:p w14:paraId="448D402A" w14:textId="77777777" w:rsidR="005B6CB5" w:rsidRDefault="00F65A57">
      <w:pPr>
        <w:pStyle w:val="enumlev1"/>
        <w:rPr>
          <w:lang w:val="en-GB" w:eastAsia="zh-CN"/>
        </w:rPr>
      </w:pPr>
      <w:r>
        <w:rPr>
          <w:lang w:val="en-GB" w:eastAsia="zh-CN"/>
        </w:rPr>
        <w:t>–</w:t>
      </w:r>
      <w:r>
        <w:rPr>
          <w:lang w:val="en-GB" w:eastAsia="zh-CN"/>
        </w:rPr>
        <w:tab/>
      </w:r>
      <w:r>
        <w:rPr>
          <w:rFonts w:hint="eastAsia"/>
          <w:lang w:val="en-GB" w:eastAsia="zh-CN"/>
        </w:rPr>
        <w:t>标准方差：</w:t>
      </w:r>
      <w:r>
        <w:rPr>
          <w:rFonts w:hint="eastAsia"/>
          <w:lang w:val="en-GB" w:eastAsia="zh-CN"/>
        </w:rPr>
        <w:tab/>
      </w:r>
      <w:r>
        <w:rPr>
          <w:lang w:val="en-GB" w:eastAsia="zh-CN"/>
        </w:rPr>
        <w:tab/>
      </w:r>
      <w:r>
        <w:rPr>
          <w:position w:val="-26"/>
          <w:lang w:eastAsia="zh-CN"/>
        </w:rPr>
        <w:object w:dxaOrig="1755" w:dyaOrig="720" w14:anchorId="5A391CDD">
          <v:shape id="_x0000_i1037" type="#_x0000_t75" style="width:87.8pt;height:36pt" o:ole="">
            <v:imagedata r:id="rId36" o:title=""/>
          </v:shape>
          <o:OLEObject Type="Embed" ProgID="Equation.3" ShapeID="_x0000_i1037" DrawAspect="Content" ObjectID="_1736601301" r:id="rId37"/>
        </w:object>
      </w:r>
      <w:r>
        <w:rPr>
          <w:rFonts w:hint="eastAsia"/>
          <w:lang w:eastAsia="zh-CN"/>
        </w:rPr>
        <w:t>。</w:t>
      </w:r>
    </w:p>
    <w:p w14:paraId="79E3652B" w14:textId="77777777" w:rsidR="005B6CB5" w:rsidRDefault="00F65A57">
      <w:pPr>
        <w:ind w:firstLineChars="200" w:firstLine="480"/>
        <w:rPr>
          <w:lang w:val="en-GB" w:eastAsia="zh-CN"/>
        </w:rPr>
      </w:pPr>
      <w:r>
        <w:rPr>
          <w:rFonts w:hint="eastAsia"/>
          <w:lang w:val="en-GB" w:eastAsia="zh-CN"/>
        </w:rPr>
        <w:t>瑞利概率分布通常适用于</w:t>
      </w:r>
      <w:r>
        <w:rPr>
          <w:i/>
          <w:lang w:val="en-GB" w:eastAsia="zh-CN"/>
        </w:rPr>
        <w:t>x</w:t>
      </w:r>
      <w:r>
        <w:rPr>
          <w:rFonts w:hint="eastAsia"/>
          <w:lang w:val="en-GB" w:eastAsia="zh-CN"/>
        </w:rPr>
        <w:t>的较小值。在这种情况下，累积分布函数</w:t>
      </w:r>
      <m:oMath>
        <m:r>
          <w:rPr>
            <w:rFonts w:ascii="Cambria Math" w:hAnsi="Cambria Math"/>
            <w:lang w:eastAsia="zh-CN"/>
          </w:rPr>
          <m:t>F</m:t>
        </m:r>
        <m:r>
          <w:rPr>
            <w:rFonts w:ascii="Cambria Math" w:hAnsi="Cambria Math"/>
            <w:lang w:val="en-GB" w:eastAsia="zh-CN"/>
          </w:rPr>
          <m:t>(</m:t>
        </m:r>
        <m:r>
          <w:rPr>
            <w:rFonts w:ascii="Cambria Math" w:hAnsi="Cambria Math"/>
            <w:lang w:eastAsia="zh-CN"/>
          </w:rPr>
          <m:t>x</m:t>
        </m:r>
        <m:r>
          <w:rPr>
            <w:rFonts w:ascii="Cambria Math" w:hAnsi="Cambria Math"/>
            <w:lang w:val="en-GB" w:eastAsia="zh-CN"/>
          </w:rPr>
          <m:t>)</m:t>
        </m:r>
      </m:oMath>
      <w:r>
        <w:rPr>
          <w:rFonts w:hint="eastAsia"/>
          <w:lang w:val="en-GB" w:eastAsia="zh-CN"/>
        </w:rPr>
        <w:t>接近：</w:t>
      </w:r>
    </w:p>
    <w:p w14:paraId="23AD21A0" w14:textId="77777777" w:rsidR="005B6CB5" w:rsidRDefault="005B6CB5">
      <w:pPr>
        <w:pStyle w:val="Blanc"/>
        <w:rPr>
          <w:lang w:eastAsia="zh-CN"/>
        </w:rPr>
      </w:pPr>
    </w:p>
    <w:p w14:paraId="43EFCC78" w14:textId="77777777" w:rsidR="005B6CB5" w:rsidRDefault="00F65A57">
      <w:pPr>
        <w:pStyle w:val="Equation"/>
        <w:rPr>
          <w:lang w:val="en-GB" w:eastAsia="zh-CN"/>
        </w:rPr>
      </w:pPr>
      <w:r>
        <w:rPr>
          <w:lang w:val="en-US" w:eastAsia="zh-CN"/>
        </w:rPr>
        <w:tab/>
      </w:r>
      <w:r>
        <w:rPr>
          <w:lang w:val="en-US" w:eastAsia="zh-CN"/>
        </w:rPr>
        <w:tab/>
      </w:r>
      <m:oMath>
        <m:sSup>
          <m:sSupPr>
            <m:ctrlPr>
              <w:rPr>
                <w:rFonts w:ascii="Cambria Math" w:hAnsi="Cambria Math"/>
                <w:i/>
                <w:sz w:val="28"/>
                <w:lang w:val="en-GB"/>
              </w:rPr>
            </m:ctrlPr>
          </m:sSupPr>
          <m:e>
            <m:r>
              <w:rPr>
                <w:rFonts w:ascii="Cambria Math" w:hAnsi="Cambria Math"/>
                <w:sz w:val="28"/>
                <w:lang w:val="en-GB" w:eastAsia="zh-CN"/>
              </w:rPr>
              <m:t xml:space="preserve"> F(x)≈</m:t>
            </m:r>
            <m:f>
              <m:fPr>
                <m:ctrlPr>
                  <w:rPr>
                    <w:rFonts w:ascii="Cambria Math" w:hAnsi="Cambria Math"/>
                    <w:i/>
                    <w:sz w:val="28"/>
                    <w:lang w:val="en-GB"/>
                  </w:rPr>
                </m:ctrlPr>
              </m:fPr>
              <m:num>
                <m:r>
                  <w:rPr>
                    <w:rFonts w:ascii="Cambria Math" w:hAnsi="Cambria Math"/>
                    <w:sz w:val="28"/>
                    <w:lang w:val="en-GB" w:eastAsia="zh-CN"/>
                  </w:rPr>
                  <m:t>x</m:t>
                </m:r>
              </m:num>
              <m:den>
                <m:sSup>
                  <m:sSupPr>
                    <m:ctrlPr>
                      <w:rPr>
                        <w:rFonts w:ascii="Cambria Math" w:hAnsi="Cambria Math"/>
                        <w:i/>
                        <w:sz w:val="28"/>
                        <w:lang w:val="en-GB"/>
                      </w:rPr>
                    </m:ctrlPr>
                  </m:sSupPr>
                  <m:e>
                    <m:r>
                      <w:rPr>
                        <w:rFonts w:ascii="Cambria Math" w:hAnsi="Cambria Math"/>
                        <w:sz w:val="28"/>
                        <w:lang w:val="en-GB" w:eastAsia="zh-CN"/>
                      </w:rPr>
                      <m:t>b</m:t>
                    </m:r>
                  </m:e>
                  <m:sup>
                    <m:r>
                      <w:rPr>
                        <w:rFonts w:ascii="Cambria Math" w:hAnsi="Cambria Math"/>
                        <w:sz w:val="28"/>
                        <w:lang w:val="en-GB" w:eastAsia="zh-CN"/>
                      </w:rPr>
                      <m:t>2</m:t>
                    </m:r>
                  </m:sup>
                </m:sSup>
              </m:den>
            </m:f>
          </m:e>
          <m:sup>
            <m:r>
              <w:rPr>
                <w:rFonts w:ascii="Cambria Math" w:hAnsi="Cambria Math"/>
                <w:sz w:val="28"/>
                <w:lang w:val="en-GB" w:eastAsia="zh-CN"/>
              </w:rPr>
              <m:t>2</m:t>
            </m:r>
          </m:sup>
        </m:sSup>
      </m:oMath>
      <w:r>
        <w:rPr>
          <w:lang w:val="en-GB" w:eastAsia="zh-CN"/>
        </w:rPr>
        <w:tab/>
        <w:t>(11)</w:t>
      </w:r>
    </w:p>
    <w:p w14:paraId="6183ED29" w14:textId="77777777" w:rsidR="005B6CB5" w:rsidRDefault="005B6CB5">
      <w:pPr>
        <w:pStyle w:val="Blanc"/>
        <w:rPr>
          <w:lang w:eastAsia="zh-CN"/>
        </w:rPr>
      </w:pPr>
    </w:p>
    <w:p w14:paraId="1D2E285F" w14:textId="77777777" w:rsidR="005B6CB5" w:rsidRDefault="00F65A57">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14:paraId="0ECF7C43" w14:textId="77777777" w:rsidR="005B6CB5" w:rsidRDefault="00F65A57">
      <w:pPr>
        <w:ind w:firstLineChars="200" w:firstLine="480"/>
        <w:rPr>
          <w:lang w:val="en-GB" w:eastAsia="zh-CN"/>
        </w:rPr>
      </w:pPr>
      <w:r>
        <w:rPr>
          <w:rFonts w:hint="eastAsia"/>
          <w:lang w:val="en-GB" w:eastAsia="zh-CN"/>
        </w:rPr>
        <w:lastRenderedPageBreak/>
        <w:t>此公式可近似理解为：随机变量</w:t>
      </w:r>
      <w:r>
        <w:rPr>
          <w:i/>
          <w:lang w:val="en-GB" w:eastAsia="zh-CN"/>
        </w:rPr>
        <w:t>X</w:t>
      </w:r>
      <w:r>
        <w:rPr>
          <w:rFonts w:hint="eastAsia"/>
          <w:lang w:val="en-GB" w:eastAsia="zh-CN"/>
        </w:rPr>
        <w:t>的概率将有一个小于</w:t>
      </w:r>
      <w:r>
        <w:rPr>
          <w:i/>
          <w:lang w:val="en-GB" w:eastAsia="zh-CN"/>
        </w:rPr>
        <w:t>x</w:t>
      </w:r>
      <w:r>
        <w:rPr>
          <w:rFonts w:hint="eastAsia"/>
          <w:lang w:val="en-GB" w:eastAsia="zh-CN"/>
        </w:rPr>
        <w:t>的并与</w:t>
      </w:r>
      <w:r>
        <w:rPr>
          <w:i/>
          <w:lang w:val="en-GB" w:eastAsia="zh-CN"/>
        </w:rPr>
        <w:t>x</w:t>
      </w:r>
      <w:r>
        <w:rPr>
          <w:rFonts w:hint="eastAsia"/>
          <w:lang w:val="en-GB" w:eastAsia="zh-CN"/>
        </w:rPr>
        <w:t>的平方成正比的值。如果该兴趣变量为电压，则其平方表示信号的功率。换言之，以分贝为单位，每出现十种概率功率会下降</w:t>
      </w:r>
      <w:r>
        <w:rPr>
          <w:lang w:val="en-GB" w:eastAsia="zh-CN"/>
        </w:rPr>
        <w:t>10 dB</w:t>
      </w:r>
      <w:r>
        <w:rPr>
          <w:rFonts w:hint="eastAsia"/>
          <w:lang w:val="en-GB" w:eastAsia="zh-CN"/>
        </w:rPr>
        <w:t>。此属性通常被用于确定接收电平是否呈渐近性的瑞利概率分布。但应注意到，其它概率分布可能会有相同的表现。</w:t>
      </w:r>
    </w:p>
    <w:p w14:paraId="48DECF36" w14:textId="77777777" w:rsidR="005B6CB5" w:rsidRDefault="00F65A57" w:rsidP="00093A4E">
      <w:pPr>
        <w:ind w:firstLineChars="200" w:firstLine="480"/>
        <w:rPr>
          <w:lang w:val="en-GB" w:eastAsia="zh-CN"/>
        </w:rPr>
      </w:pPr>
      <w:r>
        <w:rPr>
          <w:rFonts w:hint="eastAsia"/>
          <w:lang w:val="en-GB" w:eastAsia="zh-CN"/>
        </w:rPr>
        <w:t>在无线电传播中，瑞利概率分布发生在无主宰散射分量的多个独立和任意地点上的散射物造成的散射分析中出现，其中没有单个散射分量占主导地位。</w:t>
      </w:r>
    </w:p>
    <w:p w14:paraId="26C01F4A" w14:textId="77777777" w:rsidR="005B6CB5" w:rsidRDefault="00F65A57">
      <w:pPr>
        <w:pStyle w:val="Heading1"/>
        <w:rPr>
          <w:lang w:val="en-GB" w:eastAsia="zh-CN"/>
        </w:rPr>
      </w:pPr>
      <w:bookmarkStart w:id="12" w:name="_Toc38006655"/>
      <w:r>
        <w:rPr>
          <w:lang w:val="en-GB" w:eastAsia="zh-CN"/>
        </w:rPr>
        <w:t>6</w:t>
      </w:r>
      <w:r>
        <w:rPr>
          <w:lang w:val="en-GB" w:eastAsia="zh-CN"/>
        </w:rPr>
        <w:tab/>
      </w:r>
      <w:r>
        <w:rPr>
          <w:rFonts w:hint="eastAsia"/>
          <w:lang w:val="en-GB" w:eastAsia="zh-CN"/>
        </w:rPr>
        <w:t>对数正态分布和瑞利概率分布的组合</w:t>
      </w:r>
      <w:bookmarkEnd w:id="12"/>
    </w:p>
    <w:p w14:paraId="337D171A" w14:textId="77777777" w:rsidR="005B6CB5" w:rsidRDefault="00F65A57">
      <w:pPr>
        <w:ind w:firstLineChars="200" w:firstLine="480"/>
        <w:rPr>
          <w:lang w:val="en-US" w:eastAsia="zh-CN"/>
        </w:rPr>
      </w:pPr>
      <w:r>
        <w:rPr>
          <w:rFonts w:hint="eastAsia"/>
          <w:lang w:val="en-GB" w:eastAsia="zh-CN"/>
        </w:rPr>
        <w:t>在某些情况下，随机变量的概率分布可视为两种概率分布，即长期变量（即慢）</w:t>
      </w:r>
      <w:r>
        <w:rPr>
          <w:lang w:val="en-GB" w:eastAsia="zh-CN"/>
        </w:rPr>
        <w:t>对数正态</w:t>
      </w:r>
      <w:r>
        <w:rPr>
          <w:rFonts w:hint="eastAsia"/>
          <w:lang w:val="en-GB" w:eastAsia="zh-CN"/>
        </w:rPr>
        <w:t>概率</w:t>
      </w:r>
      <w:r>
        <w:rPr>
          <w:lang w:val="en-GB" w:eastAsia="zh-CN"/>
        </w:rPr>
        <w:t>分布</w:t>
      </w:r>
      <w:r>
        <w:rPr>
          <w:rFonts w:hint="eastAsia"/>
          <w:lang w:val="en-GB" w:eastAsia="zh-CN"/>
        </w:rPr>
        <w:t>和短期变量（即快）瑞利概率分布的组合。此概率分布出现在无线电波传播分析中，当非均匀的媒介传播具有不可忽略的长期变量，例如：对流层散射的情况。</w:t>
      </w:r>
    </w:p>
    <w:p w14:paraId="60EC0348" w14:textId="77777777" w:rsidR="005B6CB5" w:rsidRDefault="00F65A57">
      <w:pPr>
        <w:ind w:firstLineChars="200" w:firstLine="480"/>
        <w:rPr>
          <w:lang w:val="en-GB" w:eastAsia="zh-CN"/>
        </w:rPr>
      </w:pPr>
      <w:r>
        <w:rPr>
          <w:rFonts w:hint="eastAsia"/>
          <w:lang w:val="en-GB" w:eastAsia="zh-CN"/>
        </w:rPr>
        <w:t>随机变量的瞬时概率分布可通过考虑瑞利概率分布来获取，其中变量平均值（平均平方值）本身为具备</w:t>
      </w:r>
      <w:r>
        <w:rPr>
          <w:lang w:val="en-GB" w:eastAsia="zh-CN"/>
        </w:rPr>
        <w:t>对数正态</w:t>
      </w:r>
      <w:r>
        <w:rPr>
          <w:rFonts w:hint="eastAsia"/>
          <w:lang w:val="en-GB" w:eastAsia="zh-CN"/>
        </w:rPr>
        <w:t>概率</w:t>
      </w:r>
      <w:r>
        <w:rPr>
          <w:lang w:val="en-GB" w:eastAsia="zh-CN"/>
        </w:rPr>
        <w:t>分布</w:t>
      </w:r>
      <w:r>
        <w:rPr>
          <w:rFonts w:hint="eastAsia"/>
          <w:lang w:val="en-GB" w:eastAsia="zh-CN"/>
        </w:rPr>
        <w:t>的随机值变量。</w:t>
      </w:r>
    </w:p>
    <w:p w14:paraId="5946BBE5" w14:textId="77777777" w:rsidR="005B6CB5" w:rsidRDefault="00F65A57">
      <w:pPr>
        <w:ind w:firstLineChars="200" w:firstLine="480"/>
        <w:rPr>
          <w:lang w:val="en-US" w:eastAsia="zh-CN"/>
        </w:rPr>
      </w:pPr>
      <w:r>
        <w:rPr>
          <w:rFonts w:hint="eastAsia"/>
          <w:lang w:val="en-GB" w:eastAsia="zh-CN"/>
        </w:rPr>
        <w:t>对数正态分布</w:t>
      </w:r>
      <w:r>
        <w:rPr>
          <w:lang w:val="en-GB" w:eastAsia="zh-CN"/>
        </w:rPr>
        <w:t>和</w:t>
      </w:r>
      <w:r>
        <w:rPr>
          <w:rFonts w:hint="eastAsia"/>
          <w:lang w:val="en-GB" w:eastAsia="zh-CN"/>
        </w:rPr>
        <w:t>瑞利概率分布组合的概率密度函数为</w:t>
      </w:r>
      <w:r>
        <w:rPr>
          <w:rFonts w:hint="eastAsia"/>
          <w:lang w:val="en-US" w:eastAsia="zh-CN"/>
        </w:rPr>
        <w:t>：</w:t>
      </w:r>
    </w:p>
    <w:p w14:paraId="09A318C3" w14:textId="77777777" w:rsidR="005B6CB5" w:rsidRDefault="00F65A57">
      <w:pPr>
        <w:pStyle w:val="Equation"/>
        <w:rPr>
          <w:b/>
          <w:szCs w:val="24"/>
          <w:lang w:val="en-US" w:eastAsia="zh-CN"/>
        </w:rPr>
      </w:pPr>
      <w:r>
        <w:rPr>
          <w:lang w:val="en-US" w:eastAsia="zh-CN"/>
        </w:rPr>
        <w:tab/>
      </w:r>
      <w:r>
        <w:rPr>
          <w:lang w:val="en-US" w:eastAsia="zh-CN"/>
        </w:rPr>
        <w:tab/>
      </w:r>
      <w:r>
        <w:rPr>
          <w:position w:val="-32"/>
        </w:rPr>
        <w:object w:dxaOrig="6450" w:dyaOrig="765" w14:anchorId="5C152CAA">
          <v:shape id="_x0000_i1038" type="#_x0000_t75" style="width:322.35pt;height:38.2pt" o:ole="">
            <v:imagedata r:id="rId38" o:title=""/>
          </v:shape>
          <o:OLEObject Type="Embed" ProgID="Equation.3" ShapeID="_x0000_i1038" DrawAspect="Content" ObjectID="_1736601302" r:id="rId39"/>
        </w:object>
      </w:r>
      <w:r>
        <w:rPr>
          <w:lang w:val="en-US" w:eastAsia="zh-CN"/>
        </w:rPr>
        <w:tab/>
        <w:t>(12</w:t>
      </w:r>
      <w:r>
        <w:rPr>
          <w:rFonts w:hint="eastAsia"/>
          <w:lang w:val="en-US" w:eastAsia="zh-CN"/>
        </w:rPr>
        <w:t>a</w:t>
      </w:r>
      <w:r>
        <w:rPr>
          <w:lang w:val="en-US" w:eastAsia="zh-CN"/>
        </w:rPr>
        <w:t>)</w:t>
      </w:r>
    </w:p>
    <w:p w14:paraId="50F998C7" w14:textId="77777777" w:rsidR="005B6CB5" w:rsidRDefault="00F65A57">
      <w:pPr>
        <w:spacing w:before="0"/>
        <w:ind w:firstLineChars="200" w:firstLine="480"/>
        <w:textAlignment w:val="center"/>
        <w:rPr>
          <w:lang w:val="en-US" w:eastAsia="zh-CN"/>
        </w:rPr>
      </w:pPr>
      <w:r>
        <w:rPr>
          <w:rFonts w:hint="eastAsia"/>
          <w:lang w:val="en-US" w:eastAsia="zh-CN"/>
        </w:rPr>
        <w:t>对数正态分布</w:t>
      </w:r>
      <w:r>
        <w:rPr>
          <w:lang w:val="en-US" w:eastAsia="zh-CN"/>
        </w:rPr>
        <w:t>和</w:t>
      </w:r>
      <w:r>
        <w:rPr>
          <w:rFonts w:hint="eastAsia"/>
          <w:lang w:val="en-US" w:eastAsia="zh-CN"/>
        </w:rPr>
        <w:t>瑞利概率分布组合的余补累积</w:t>
      </w:r>
      <w:r>
        <w:rPr>
          <w:lang w:val="en-US" w:eastAsia="zh-CN"/>
        </w:rPr>
        <w:t>分布</w:t>
      </w:r>
      <w:r>
        <w:rPr>
          <w:rFonts w:hint="eastAsia"/>
          <w:lang w:val="en-US" w:eastAsia="zh-CN"/>
        </w:rPr>
        <w:t>函数</w:t>
      </w:r>
      <w:r>
        <w:rPr>
          <w:lang w:val="en-US" w:eastAsia="zh-CN"/>
        </w:rPr>
        <w:t>为</w:t>
      </w:r>
      <w:r>
        <w:rPr>
          <w:rFonts w:hint="eastAsia"/>
          <w:lang w:val="en-US" w:eastAsia="zh-CN"/>
        </w:rPr>
        <w:t>：</w:t>
      </w:r>
    </w:p>
    <w:p w14:paraId="1266DD04" w14:textId="77777777" w:rsidR="005B6CB5" w:rsidRDefault="00F65A57">
      <w:pPr>
        <w:pStyle w:val="Equation"/>
        <w:rPr>
          <w:lang w:val="en-US" w:eastAsia="zh-CN"/>
        </w:rPr>
      </w:pPr>
      <w:r>
        <w:rPr>
          <w:lang w:val="en-US" w:eastAsia="zh-CN"/>
        </w:rPr>
        <w:tab/>
      </w:r>
      <w:r>
        <w:rPr>
          <w:lang w:val="en-US" w:eastAsia="zh-CN"/>
        </w:rPr>
        <w:tab/>
      </w:r>
      <m:oMath>
        <m:r>
          <m:rPr>
            <m:sty m:val="p"/>
          </m:rPr>
          <w:rPr>
            <w:rFonts w:ascii="Cambria Math" w:hAnsi="Cambria Math"/>
            <w:lang w:val="en-US" w:eastAsia="zh-CN"/>
          </w:rPr>
          <m:t>1-</m:t>
        </m:r>
        <m:r>
          <w:rPr>
            <w:rFonts w:ascii="Cambria Math" w:hAnsi="Cambria Math"/>
            <w:lang w:eastAsia="zh-CN"/>
          </w:rPr>
          <m:t>F</m:t>
        </m:r>
        <m:d>
          <m:dPr>
            <m:ctrlPr>
              <w:rPr>
                <w:rFonts w:ascii="Cambria Math" w:hAnsi="Cambria Math"/>
              </w:rPr>
            </m:ctrlPr>
          </m:dPr>
          <m:e>
            <m:r>
              <w:rPr>
                <w:rFonts w:ascii="Cambria Math" w:hAnsi="Cambria Math"/>
                <w:lang w:eastAsia="zh-CN"/>
              </w:rPr>
              <m:t>x</m:t>
            </m:r>
          </m:e>
        </m:d>
        <m:r>
          <m:rPr>
            <m:sty m:val="p"/>
          </m:rPr>
          <w:rPr>
            <w:rFonts w:ascii="Cambria Math" w:hAnsi="Cambria Math"/>
            <w:lang w:val="en-US" w:eastAsia="zh-CN"/>
          </w:rPr>
          <m:t>=</m:t>
        </m:r>
        <m:f>
          <m:fPr>
            <m:ctrlPr>
              <w:rPr>
                <w:rFonts w:ascii="Cambria Math" w:hAnsi="Cambria Math"/>
              </w:rPr>
            </m:ctrlPr>
          </m:fPr>
          <m:num>
            <m:r>
              <m:rPr>
                <m:sty m:val="p"/>
              </m:rPr>
              <w:rPr>
                <w:rFonts w:ascii="Cambria Math" w:hAnsi="Cambria Math"/>
                <w:lang w:val="en-US" w:eastAsia="zh-CN"/>
              </w:rPr>
              <m:t>1</m:t>
            </m:r>
          </m:num>
          <m:den>
            <m:rad>
              <m:radPr>
                <m:degHide m:val="1"/>
                <m:ctrlPr>
                  <w:rPr>
                    <w:rFonts w:ascii="Cambria Math" w:hAnsi="Cambria Math"/>
                  </w:rPr>
                </m:ctrlPr>
              </m:radPr>
              <m:deg/>
              <m:e>
                <m:r>
                  <m:rPr>
                    <m:sty m:val="p"/>
                  </m:rPr>
                  <w:rPr>
                    <w:rFonts w:ascii="Cambria Math" w:hAnsi="Cambria Math"/>
                    <w:lang w:val="en-US" w:eastAsia="zh-CN"/>
                  </w:rPr>
                  <m:t>2</m:t>
                </m:r>
                <m:r>
                  <w:rPr>
                    <w:rFonts w:ascii="Cambria Math" w:hAnsi="Cambria Math"/>
                    <w:lang w:eastAsia="zh-CN"/>
                  </w:rPr>
                  <m:t>π</m:t>
                </m:r>
              </m:e>
            </m:rad>
          </m:den>
        </m:f>
        <m:nary>
          <m:naryPr>
            <m:limLoc m:val="subSup"/>
            <m:ctrlPr>
              <w:rPr>
                <w:rFonts w:ascii="Cambria Math" w:hAnsi="Cambria Math"/>
              </w:rPr>
            </m:ctrlPr>
          </m:naryPr>
          <m:sub>
            <m:r>
              <m:rPr>
                <m:sty m:val="p"/>
              </m:rPr>
              <w:rPr>
                <w:rFonts w:ascii="Cambria Math" w:hAnsi="Cambria Math"/>
                <w:lang w:val="en-US" w:eastAsia="zh-CN"/>
              </w:rPr>
              <m:t>-∞</m:t>
            </m:r>
          </m:sub>
          <m:sup>
            <m:r>
              <m:rPr>
                <m:sty m:val="p"/>
              </m:rPr>
              <w:rPr>
                <w:rFonts w:ascii="Cambria Math" w:hAnsi="Cambria Math"/>
                <w:lang w:val="en-US" w:eastAsia="zh-CN"/>
              </w:rPr>
              <m:t>∞</m:t>
            </m:r>
          </m:sup>
          <m:e>
            <m:r>
              <w:rPr>
                <w:rFonts w:ascii="Cambria Math" w:hAnsi="Cambria Math"/>
                <w:lang w:eastAsia="zh-CN"/>
              </w:rPr>
              <m:t>exp</m:t>
            </m:r>
            <m:d>
              <m:dPr>
                <m:begChr m:val="{"/>
                <m:endChr m:val="}"/>
                <m:ctrlPr>
                  <w:rPr>
                    <w:rFonts w:ascii="Cambria Math" w:hAnsi="Cambria Math"/>
                  </w:rPr>
                </m:ctrlPr>
              </m:dPr>
              <m:e>
                <m:r>
                  <m:rPr>
                    <m:sty m:val="p"/>
                  </m:rPr>
                  <w:rPr>
                    <w:rFonts w:ascii="Cambria Math" w:hAnsi="Cambria Math"/>
                    <w:lang w:val="en-US" w:eastAsia="zh-CN"/>
                  </w:rPr>
                  <m:t>-</m:t>
                </m:r>
                <m:r>
                  <w:rPr>
                    <w:rFonts w:ascii="Cambria Math" w:hAnsi="Cambria Math"/>
                    <w:lang w:eastAsia="zh-CN"/>
                  </w:rPr>
                  <m:t>k</m:t>
                </m:r>
                <m:sSup>
                  <m:sSupPr>
                    <m:ctrlPr>
                      <w:rPr>
                        <w:rFonts w:ascii="Cambria Math" w:hAnsi="Cambria Math"/>
                      </w:rPr>
                    </m:ctrlPr>
                  </m:sSupPr>
                  <m:e>
                    <m:r>
                      <w:rPr>
                        <w:rFonts w:ascii="Cambria Math" w:hAnsi="Cambria Math"/>
                        <w:lang w:eastAsia="zh-CN"/>
                      </w:rPr>
                      <m:t>x</m:t>
                    </m:r>
                  </m:e>
                  <m:sup>
                    <m:r>
                      <m:rPr>
                        <m:sty m:val="p"/>
                      </m:rPr>
                      <w:rPr>
                        <w:rFonts w:ascii="Cambria Math" w:hAnsi="Cambria Math"/>
                        <w:lang w:val="en-US" w:eastAsia="zh-CN"/>
                      </w:rPr>
                      <m:t>2</m:t>
                    </m:r>
                  </m:sup>
                </m:sSup>
                <m:r>
                  <w:rPr>
                    <w:rFonts w:ascii="Cambria Math" w:hAnsi="Cambria Math"/>
                    <w:lang w:eastAsia="zh-CN"/>
                  </w:rPr>
                  <m:t>exp</m:t>
                </m:r>
                <m:d>
                  <m:dPr>
                    <m:begChr m:val="["/>
                    <m:endChr m:val="]"/>
                    <m:ctrlPr>
                      <w:rPr>
                        <w:rFonts w:ascii="Cambria Math" w:hAnsi="Cambria Math"/>
                      </w:rPr>
                    </m:ctrlPr>
                  </m:dPr>
                  <m:e>
                    <m:r>
                      <m:rPr>
                        <m:sty m:val="p"/>
                      </m:rPr>
                      <w:rPr>
                        <w:rFonts w:ascii="Cambria Math" w:hAnsi="Cambria Math"/>
                        <w:lang w:val="en-US" w:eastAsia="zh-CN"/>
                      </w:rPr>
                      <m:t>-2</m:t>
                    </m:r>
                    <m:d>
                      <m:dPr>
                        <m:ctrlPr>
                          <w:rPr>
                            <w:rFonts w:ascii="Cambria Math" w:hAnsi="Cambria Math"/>
                          </w:rPr>
                        </m:ctrlPr>
                      </m:dPr>
                      <m:e>
                        <m:r>
                          <m:rPr>
                            <m:sty m:val="p"/>
                          </m:rPr>
                          <w:rPr>
                            <w:rFonts w:ascii="Cambria Math" w:hAnsi="Cambria Math"/>
                          </w:rPr>
                          <m:t>σ</m:t>
                        </m:r>
                        <m:r>
                          <w:rPr>
                            <w:rFonts w:ascii="Cambria Math" w:hAnsi="Cambria Math"/>
                            <w:lang w:eastAsia="zh-CN"/>
                          </w:rPr>
                          <m:t>u</m:t>
                        </m:r>
                        <m:r>
                          <m:rPr>
                            <m:sty m:val="p"/>
                          </m:rPr>
                          <w:rPr>
                            <w:rFonts w:ascii="Cambria Math" w:hAnsi="Cambria Math"/>
                            <w:lang w:val="en-US" w:eastAsia="zh-CN"/>
                          </w:rPr>
                          <m:t>+</m:t>
                        </m:r>
                        <m:r>
                          <w:rPr>
                            <w:rFonts w:ascii="Cambria Math" w:hAnsi="Cambria Math"/>
                            <w:lang w:eastAsia="zh-CN"/>
                          </w:rPr>
                          <m:t>m</m:t>
                        </m:r>
                      </m:e>
                    </m:d>
                  </m:e>
                </m:d>
                <m:r>
                  <m:rPr>
                    <m:sty m:val="p"/>
                  </m:rPr>
                  <w:rPr>
                    <w:rFonts w:ascii="Cambria Math" w:hAnsi="Cambria Math"/>
                    <w:lang w:val="en-US" w:eastAsia="zh-CN"/>
                  </w:rPr>
                  <m:t>-</m:t>
                </m:r>
                <m:f>
                  <m:fPr>
                    <m:ctrlPr>
                      <w:rPr>
                        <w:rFonts w:ascii="Cambria Math" w:hAnsi="Cambria Math"/>
                      </w:rPr>
                    </m:ctrlPr>
                  </m:fPr>
                  <m:num>
                    <m:sSup>
                      <m:sSupPr>
                        <m:ctrlPr>
                          <w:rPr>
                            <w:rFonts w:ascii="Cambria Math" w:hAnsi="Cambria Math"/>
                          </w:rPr>
                        </m:ctrlPr>
                      </m:sSupPr>
                      <m:e>
                        <m:r>
                          <w:rPr>
                            <w:rFonts w:ascii="Cambria Math" w:hAnsi="Cambria Math"/>
                            <w:lang w:eastAsia="zh-CN"/>
                          </w:rPr>
                          <m:t>u</m:t>
                        </m:r>
                      </m:e>
                      <m:sup>
                        <m:r>
                          <m:rPr>
                            <m:sty m:val="p"/>
                          </m:rPr>
                          <w:rPr>
                            <w:rFonts w:ascii="Cambria Math" w:hAnsi="Cambria Math"/>
                            <w:lang w:val="en-US" w:eastAsia="zh-CN"/>
                          </w:rPr>
                          <m:t>2</m:t>
                        </m:r>
                      </m:sup>
                    </m:sSup>
                  </m:num>
                  <m:den>
                    <m:r>
                      <m:rPr>
                        <m:sty m:val="p"/>
                      </m:rPr>
                      <w:rPr>
                        <w:rFonts w:ascii="Cambria Math" w:hAnsi="Cambria Math"/>
                        <w:lang w:val="en-US" w:eastAsia="zh-CN"/>
                      </w:rPr>
                      <m:t>2</m:t>
                    </m:r>
                  </m:den>
                </m:f>
              </m:e>
            </m:d>
          </m:e>
        </m:nary>
      </m:oMath>
      <w:r>
        <w:rPr>
          <w:lang w:val="en-US" w:eastAsia="zh-CN"/>
        </w:rPr>
        <w:tab/>
        <w:t>(1</w:t>
      </w:r>
      <w:r>
        <w:rPr>
          <w:rFonts w:hint="eastAsia"/>
          <w:lang w:val="en-US" w:eastAsia="zh-CN"/>
        </w:rPr>
        <w:t>2b</w:t>
      </w:r>
      <w:r>
        <w:rPr>
          <w:lang w:val="en-US" w:eastAsia="zh-CN"/>
        </w:rPr>
        <w:t>)</w:t>
      </w:r>
    </w:p>
    <w:p w14:paraId="0F39AA50" w14:textId="77777777" w:rsidR="005B6CB5" w:rsidRDefault="00F65A57">
      <w:pPr>
        <w:ind w:firstLineChars="200" w:firstLine="480"/>
        <w:rPr>
          <w:lang w:val="en-GB" w:eastAsia="zh-CN"/>
        </w:rPr>
      </w:pPr>
      <w:r>
        <w:rPr>
          <w:rFonts w:hint="eastAsia"/>
          <w:lang w:val="en-US" w:eastAsia="zh-CN"/>
        </w:rPr>
        <w:t>其中</w:t>
      </w:r>
      <w:r>
        <w:rPr>
          <w:i/>
          <w:lang w:val="en-GB" w:eastAsia="zh-CN"/>
        </w:rPr>
        <w:t>m</w:t>
      </w:r>
      <w:r>
        <w:rPr>
          <w:rFonts w:hint="eastAsia"/>
          <w:lang w:val="en-GB" w:eastAsia="zh-CN"/>
        </w:rPr>
        <w:t>和</w:t>
      </w:r>
      <w:r>
        <w:rPr>
          <w:rFonts w:ascii="Symbol" w:hAnsi="Symbol"/>
          <w:lang w:eastAsia="zh-CN"/>
        </w:rPr>
        <w:t></w:t>
      </w:r>
      <w:r>
        <w:rPr>
          <w:rFonts w:ascii="Symbol" w:hAnsi="Symbol"/>
          <w:lang w:eastAsia="zh-CN"/>
        </w:rPr>
        <w:t>，用</w:t>
      </w:r>
      <w:r>
        <w:rPr>
          <w:lang w:val="en-GB" w:eastAsia="zh-CN"/>
        </w:rPr>
        <w:t>neper</w:t>
      </w:r>
      <w:r>
        <w:rPr>
          <w:rFonts w:hint="eastAsia"/>
          <w:lang w:val="en-GB" w:eastAsia="zh-CN"/>
        </w:rPr>
        <w:t>（奈培）表示，为</w:t>
      </w:r>
      <w:r>
        <w:rPr>
          <w:lang w:val="en-GB" w:eastAsia="zh-CN"/>
        </w:rPr>
        <w:t>正态</w:t>
      </w:r>
      <w:r>
        <w:rPr>
          <w:rFonts w:hint="eastAsia"/>
          <w:lang w:val="en-GB" w:eastAsia="zh-CN"/>
        </w:rPr>
        <w:t>概率</w:t>
      </w:r>
      <w:r>
        <w:rPr>
          <w:lang w:val="en-GB" w:eastAsia="zh-CN"/>
        </w:rPr>
        <w:t>分布</w:t>
      </w:r>
      <w:r>
        <w:rPr>
          <w:rFonts w:hint="eastAsia"/>
          <w:lang w:val="en-GB" w:eastAsia="zh-CN"/>
        </w:rPr>
        <w:t>与对数正态分布的平均值和标准方差。</w:t>
      </w:r>
    </w:p>
    <w:p w14:paraId="324779F5" w14:textId="77777777" w:rsidR="005B6CB5" w:rsidRDefault="00F65A57">
      <w:pPr>
        <w:ind w:firstLineChars="200" w:firstLine="480"/>
        <w:rPr>
          <w:szCs w:val="24"/>
          <w:lang w:eastAsia="zh-CN"/>
        </w:rPr>
      </w:pPr>
      <w:r>
        <w:rPr>
          <w:i/>
          <w:iCs/>
          <w:szCs w:val="24"/>
          <w:lang w:val="en-US" w:eastAsia="zh-CN"/>
        </w:rPr>
        <w:t>k</w:t>
      </w:r>
      <w:r>
        <w:rPr>
          <w:rFonts w:hint="eastAsia"/>
          <w:lang w:val="en-GB" w:eastAsia="zh-CN"/>
        </w:rPr>
        <w:t>的</w:t>
      </w:r>
      <w:r>
        <w:rPr>
          <w:lang w:val="en-GB" w:eastAsia="zh-CN"/>
        </w:rPr>
        <w:t>值</w:t>
      </w:r>
      <w:r>
        <w:rPr>
          <w:rFonts w:hint="eastAsia"/>
          <w:lang w:val="en-GB" w:eastAsia="zh-CN"/>
        </w:rPr>
        <w:t>取决于对</w:t>
      </w:r>
      <m:oMath>
        <m:r>
          <m:rPr>
            <m:sty m:val="p"/>
          </m:rPr>
          <w:rPr>
            <w:rFonts w:ascii="Cambria Math" w:hAnsi="Cambria Math"/>
            <w:szCs w:val="24"/>
          </w:rPr>
          <m:t>σ</m:t>
        </m:r>
      </m:oMath>
      <w:r>
        <w:rPr>
          <w:rFonts w:hint="eastAsia"/>
          <w:szCs w:val="24"/>
          <w:lang w:val="en-US" w:eastAsia="zh-CN"/>
        </w:rPr>
        <w:t>和</w:t>
      </w:r>
      <m:oMath>
        <m:r>
          <w:rPr>
            <w:rFonts w:ascii="Cambria Math" w:hAnsi="Cambria Math"/>
            <w:szCs w:val="24"/>
            <w:lang w:eastAsia="zh-CN"/>
          </w:rPr>
          <m:t>m</m:t>
        </m:r>
      </m:oMath>
      <w:r>
        <w:rPr>
          <w:rFonts w:hint="eastAsia"/>
          <w:szCs w:val="24"/>
          <w:lang w:eastAsia="zh-CN"/>
        </w:rPr>
        <w:t>的解释：</w:t>
      </w:r>
    </w:p>
    <w:p w14:paraId="7B1E7D00" w14:textId="77777777" w:rsidR="005B6CB5" w:rsidRDefault="00F65A57" w:rsidP="00BD2E70">
      <w:pPr>
        <w:pStyle w:val="enumlev1"/>
        <w:spacing w:before="120"/>
        <w:rPr>
          <w:lang w:val="en-US" w:eastAsia="zh-CN"/>
        </w:rPr>
      </w:pPr>
      <w:r>
        <w:rPr>
          <w:lang w:val="en-US" w:eastAsia="zh-CN"/>
        </w:rPr>
        <w:t>1)</w:t>
      </w:r>
      <w:r>
        <w:rPr>
          <w:lang w:val="en-US" w:eastAsia="zh-CN"/>
        </w:rPr>
        <w:tab/>
      </w:r>
      <w:r>
        <w:rPr>
          <w:rFonts w:hint="eastAsia"/>
          <w:lang w:val="en-US" w:eastAsia="zh-CN"/>
        </w:rPr>
        <w:t>如果</w:t>
      </w:r>
      <m:oMath>
        <m:r>
          <m:rPr>
            <m:sty m:val="p"/>
          </m:rPr>
          <w:rPr>
            <w:rFonts w:ascii="Cambria Math" w:hAnsi="Cambria Math"/>
          </w:rPr>
          <m:t>σ</m:t>
        </m:r>
      </m:oMath>
      <w:r>
        <w:rPr>
          <w:rFonts w:hint="eastAsia"/>
          <w:lang w:val="en-US" w:eastAsia="zh-CN"/>
        </w:rPr>
        <w:t>和</w:t>
      </w:r>
      <m:oMath>
        <m:r>
          <w:rPr>
            <w:rFonts w:ascii="Cambria Math" w:hAnsi="Cambria Math"/>
            <w:lang w:eastAsia="zh-CN"/>
          </w:rPr>
          <m:t>m</m:t>
        </m:r>
      </m:oMath>
      <w:r>
        <w:rPr>
          <w:rFonts w:hint="eastAsia"/>
          <w:lang w:val="en-US" w:eastAsia="zh-CN"/>
        </w:rPr>
        <w:t>是最可能</w:t>
      </w:r>
      <w:r>
        <w:rPr>
          <w:lang w:val="en-US" w:eastAsia="zh-CN"/>
        </w:rPr>
        <w:t>的</w:t>
      </w:r>
      <w:r>
        <w:rPr>
          <w:rFonts w:hint="eastAsia"/>
          <w:lang w:val="en-GB" w:eastAsia="zh-CN"/>
        </w:rPr>
        <w:t>瑞利概率分布值</w:t>
      </w:r>
      <w:r>
        <w:rPr>
          <w:lang w:val="en-GB" w:eastAsia="zh-CN"/>
        </w:rPr>
        <w:t>的</w:t>
      </w:r>
      <w:r>
        <w:rPr>
          <w:rFonts w:hint="eastAsia"/>
          <w:lang w:val="en-GB" w:eastAsia="zh-CN"/>
        </w:rPr>
        <w:t>自然对数</w:t>
      </w:r>
      <w:r>
        <w:rPr>
          <w:lang w:val="en-GB" w:eastAsia="zh-CN"/>
        </w:rPr>
        <w:t>的</w:t>
      </w:r>
      <w:r>
        <w:rPr>
          <w:rFonts w:hint="eastAsia"/>
          <w:lang w:val="en-GB" w:eastAsia="zh-CN"/>
        </w:rPr>
        <w:t>标准方差和</w:t>
      </w:r>
      <w:r>
        <w:rPr>
          <w:lang w:val="en-GB" w:eastAsia="zh-CN"/>
        </w:rPr>
        <w:t>平均值</w:t>
      </w:r>
      <w:r>
        <w:rPr>
          <w:rFonts w:hint="eastAsia"/>
          <w:lang w:val="en-GB" w:eastAsia="zh-CN"/>
        </w:rPr>
        <w:t>，</w:t>
      </w:r>
      <w:r>
        <w:rPr>
          <w:lang w:val="en-GB" w:eastAsia="zh-CN"/>
        </w:rPr>
        <w:br/>
      </w:r>
      <w:r>
        <w:rPr>
          <w:rFonts w:hint="eastAsia"/>
          <w:lang w:val="en-GB" w:eastAsia="zh-CN"/>
        </w:rPr>
        <w:t>那么</w:t>
      </w:r>
      <m:oMath>
        <m:r>
          <w:rPr>
            <w:rFonts w:ascii="Cambria Math" w:hAnsi="Cambria Math"/>
            <w:szCs w:val="24"/>
            <w:lang w:eastAsia="zh-CN"/>
          </w:rPr>
          <m:t>k</m:t>
        </m:r>
        <m:r>
          <w:rPr>
            <w:rFonts w:ascii="Cambria Math" w:hAnsi="Cambria Math"/>
            <w:szCs w:val="24"/>
            <w:lang w:val="en-US" w:eastAsia="zh-CN"/>
          </w:rPr>
          <m:t>=1/2</m:t>
        </m:r>
      </m:oMath>
      <w:r>
        <w:rPr>
          <w:rFonts w:hint="eastAsia"/>
          <w:lang w:val="en-US" w:eastAsia="zh-CN"/>
        </w:rPr>
        <w:t>；</w:t>
      </w:r>
    </w:p>
    <w:p w14:paraId="5BAE5066" w14:textId="77777777" w:rsidR="005B6CB5" w:rsidRDefault="00F65A57" w:rsidP="00BD2E70">
      <w:pPr>
        <w:pStyle w:val="enumlev1"/>
        <w:spacing w:before="120"/>
        <w:rPr>
          <w:lang w:val="en-US" w:eastAsia="zh-CN"/>
        </w:rPr>
      </w:pPr>
      <w:r>
        <w:rPr>
          <w:lang w:val="en-US" w:eastAsia="zh-CN"/>
        </w:rPr>
        <w:t>2)</w:t>
      </w:r>
      <w:r>
        <w:rPr>
          <w:lang w:val="en-US" w:eastAsia="zh-CN"/>
        </w:rPr>
        <w:tab/>
      </w:r>
      <w:r>
        <w:rPr>
          <w:rFonts w:hint="eastAsia"/>
          <w:lang w:val="en-US" w:eastAsia="zh-CN"/>
        </w:rPr>
        <w:t>如果</w:t>
      </w:r>
      <m:oMath>
        <m:r>
          <m:rPr>
            <m:sty m:val="p"/>
          </m:rPr>
          <w:rPr>
            <w:rFonts w:ascii="Cambria Math" w:hAnsi="Cambria Math"/>
          </w:rPr>
          <m:t>σ</m:t>
        </m:r>
      </m:oMath>
      <w:r>
        <w:rPr>
          <w:rFonts w:hint="eastAsia"/>
          <w:lang w:val="en-US" w:eastAsia="zh-CN"/>
        </w:rPr>
        <w:t>和</w:t>
      </w:r>
      <m:oMath>
        <m:r>
          <w:rPr>
            <w:rFonts w:ascii="Cambria Math" w:hAnsi="Cambria Math"/>
            <w:lang w:eastAsia="zh-CN"/>
          </w:rPr>
          <m:t>m</m:t>
        </m:r>
      </m:oMath>
      <w:r>
        <w:rPr>
          <w:lang w:val="en-US" w:eastAsia="zh-CN"/>
        </w:rPr>
        <w:t>是</w:t>
      </w:r>
      <w:r>
        <w:rPr>
          <w:rFonts w:hint="eastAsia"/>
          <w:lang w:val="en-GB" w:eastAsia="zh-CN"/>
        </w:rPr>
        <w:t>瑞利概率分布中值</w:t>
      </w:r>
      <w:r>
        <w:rPr>
          <w:lang w:val="en-GB" w:eastAsia="zh-CN"/>
        </w:rPr>
        <w:t>的自然对数的</w:t>
      </w:r>
      <w:r>
        <w:rPr>
          <w:rFonts w:hint="eastAsia"/>
          <w:lang w:val="en-GB" w:eastAsia="zh-CN"/>
        </w:rPr>
        <w:t>标准方差和</w:t>
      </w:r>
      <w:r>
        <w:rPr>
          <w:lang w:val="en-GB" w:eastAsia="zh-CN"/>
        </w:rPr>
        <w:t>平均值</w:t>
      </w:r>
      <w:r>
        <w:rPr>
          <w:rFonts w:hint="eastAsia"/>
          <w:lang w:val="en-GB" w:eastAsia="zh-CN"/>
        </w:rPr>
        <w:t>，那么</w:t>
      </w:r>
      <m:oMath>
        <m:r>
          <w:rPr>
            <w:rFonts w:ascii="Cambria Math" w:hAnsi="Cambria Math"/>
            <w:szCs w:val="24"/>
            <w:lang w:eastAsia="zh-CN"/>
          </w:rPr>
          <m:t>k</m:t>
        </m:r>
        <m:r>
          <w:rPr>
            <w:rFonts w:ascii="Cambria Math" w:hAnsi="Cambria Math"/>
            <w:szCs w:val="24"/>
            <w:lang w:val="en-US" w:eastAsia="zh-CN"/>
          </w:rPr>
          <m:t>=</m:t>
        </m:r>
        <m:func>
          <m:funcPr>
            <m:ctrlPr>
              <w:rPr>
                <w:rFonts w:ascii="Cambria Math" w:hAnsi="Cambria Math"/>
                <w:i/>
                <w:szCs w:val="24"/>
              </w:rPr>
            </m:ctrlPr>
          </m:funcPr>
          <m:fName>
            <m:r>
              <m:rPr>
                <m:sty m:val="p"/>
              </m:rPr>
              <w:rPr>
                <w:rFonts w:ascii="Cambria Math" w:hAnsi="Cambria Math"/>
                <w:szCs w:val="24"/>
                <w:lang w:val="en-US" w:eastAsia="zh-CN"/>
              </w:rPr>
              <m:t>ln</m:t>
            </m:r>
          </m:fName>
          <m:e>
            <m:r>
              <w:rPr>
                <w:rFonts w:ascii="Cambria Math" w:hAnsi="Cambria Math"/>
                <w:szCs w:val="24"/>
                <w:lang w:val="en-US" w:eastAsia="zh-CN"/>
              </w:rPr>
              <m:t>2</m:t>
            </m:r>
          </m:e>
        </m:func>
      </m:oMath>
      <w:r>
        <w:rPr>
          <w:rFonts w:hint="eastAsia"/>
          <w:szCs w:val="24"/>
          <w:lang w:val="en-US" w:eastAsia="zh-CN"/>
        </w:rPr>
        <w:t>；</w:t>
      </w:r>
    </w:p>
    <w:p w14:paraId="494F4C5E" w14:textId="77777777" w:rsidR="005B6CB5" w:rsidRDefault="00F65A57" w:rsidP="00BD2E70">
      <w:pPr>
        <w:pStyle w:val="enumlev1"/>
        <w:spacing w:before="120"/>
        <w:rPr>
          <w:lang w:val="en-US" w:eastAsia="zh-CN"/>
        </w:rPr>
      </w:pPr>
      <w:r>
        <w:rPr>
          <w:lang w:val="en-US" w:eastAsia="zh-CN"/>
        </w:rPr>
        <w:t>3)</w:t>
      </w:r>
      <w:r>
        <w:rPr>
          <w:lang w:val="en-US" w:eastAsia="zh-CN"/>
        </w:rPr>
        <w:tab/>
      </w:r>
      <w:r>
        <w:rPr>
          <w:rFonts w:hint="eastAsia"/>
          <w:lang w:val="en-US" w:eastAsia="zh-CN"/>
        </w:rPr>
        <w:t>如果</w:t>
      </w:r>
      <m:oMath>
        <m:r>
          <m:rPr>
            <m:sty m:val="p"/>
          </m:rPr>
          <w:rPr>
            <w:rFonts w:ascii="Cambria Math" w:hAnsi="Cambria Math"/>
          </w:rPr>
          <m:t>σ</m:t>
        </m:r>
      </m:oMath>
      <w:r>
        <w:rPr>
          <w:rFonts w:hint="eastAsia"/>
          <w:lang w:val="en-US" w:eastAsia="zh-CN"/>
        </w:rPr>
        <w:t>和</w:t>
      </w:r>
      <m:oMath>
        <m:r>
          <w:rPr>
            <w:rFonts w:ascii="Cambria Math" w:hAnsi="Cambria Math"/>
            <w:lang w:eastAsia="zh-CN"/>
          </w:rPr>
          <m:t>m</m:t>
        </m:r>
      </m:oMath>
      <w:r>
        <w:rPr>
          <w:lang w:val="en-US" w:eastAsia="zh-CN"/>
        </w:rPr>
        <w:t>是</w:t>
      </w:r>
      <w:r>
        <w:rPr>
          <w:rFonts w:hint="eastAsia"/>
          <w:lang w:val="en-GB" w:eastAsia="zh-CN"/>
        </w:rPr>
        <w:t>瑞利概率分布平均值</w:t>
      </w:r>
      <w:r>
        <w:rPr>
          <w:lang w:val="en-GB" w:eastAsia="zh-CN"/>
        </w:rPr>
        <w:t>的自然对数的</w:t>
      </w:r>
      <w:r>
        <w:rPr>
          <w:rFonts w:hint="eastAsia"/>
          <w:lang w:val="en-GB" w:eastAsia="zh-CN"/>
        </w:rPr>
        <w:t>标准方差和</w:t>
      </w:r>
      <w:r>
        <w:rPr>
          <w:lang w:val="en-GB" w:eastAsia="zh-CN"/>
        </w:rPr>
        <w:t>平均值</w:t>
      </w:r>
      <w:r>
        <w:rPr>
          <w:rFonts w:hint="eastAsia"/>
          <w:lang w:val="en-GB" w:eastAsia="zh-CN"/>
        </w:rPr>
        <w:t>，那么</w:t>
      </w:r>
      <m:oMath>
        <m:r>
          <w:rPr>
            <w:rFonts w:ascii="Cambria Math" w:hAnsi="Cambria Math"/>
            <w:lang w:eastAsia="zh-CN"/>
          </w:rPr>
          <m:t>k</m:t>
        </m:r>
        <m:r>
          <w:rPr>
            <w:rFonts w:ascii="Cambria Math" w:hAnsi="Cambria Math"/>
            <w:lang w:val="en-US" w:eastAsia="zh-CN"/>
          </w:rPr>
          <m:t>=</m:t>
        </m:r>
        <m:r>
          <w:rPr>
            <w:rFonts w:ascii="Cambria Math" w:hAnsi="Cambria Math"/>
            <w:lang w:eastAsia="zh-CN"/>
          </w:rPr>
          <m:t>π</m:t>
        </m:r>
        <m:r>
          <w:rPr>
            <w:rFonts w:ascii="Cambria Math" w:hAnsi="Cambria Math"/>
            <w:lang w:val="en-US" w:eastAsia="zh-CN"/>
          </w:rPr>
          <m:t>/4</m:t>
        </m:r>
      </m:oMath>
      <w:r>
        <w:rPr>
          <w:rFonts w:hint="eastAsia"/>
          <w:szCs w:val="24"/>
          <w:lang w:val="en-US" w:eastAsia="zh-CN"/>
        </w:rPr>
        <w:t>；</w:t>
      </w:r>
    </w:p>
    <w:p w14:paraId="0231A0E6" w14:textId="77777777" w:rsidR="005B6CB5" w:rsidRDefault="00F65A57" w:rsidP="00BD2E70">
      <w:pPr>
        <w:pStyle w:val="enumlev1"/>
        <w:spacing w:before="120"/>
        <w:rPr>
          <w:lang w:val="en-US" w:eastAsia="zh-CN"/>
        </w:rPr>
      </w:pPr>
      <w:r>
        <w:rPr>
          <w:lang w:val="en-US" w:eastAsia="zh-CN"/>
        </w:rPr>
        <w:t>4)</w:t>
      </w:r>
      <w:r>
        <w:rPr>
          <w:lang w:val="en-US" w:eastAsia="zh-CN"/>
        </w:rPr>
        <w:tab/>
      </w:r>
      <w:r>
        <w:rPr>
          <w:rFonts w:hint="eastAsia"/>
          <w:lang w:val="en-US" w:eastAsia="zh-CN"/>
        </w:rPr>
        <w:t>如果</w:t>
      </w:r>
      <m:oMath>
        <m:r>
          <m:rPr>
            <m:sty m:val="p"/>
          </m:rPr>
          <w:rPr>
            <w:rFonts w:ascii="Cambria Math" w:hAnsi="Cambria Math"/>
          </w:rPr>
          <m:t>σ</m:t>
        </m:r>
      </m:oMath>
      <w:r>
        <w:rPr>
          <w:rFonts w:hint="eastAsia"/>
          <w:lang w:val="en-US" w:eastAsia="zh-CN"/>
        </w:rPr>
        <w:t>和</w:t>
      </w:r>
      <m:oMath>
        <m:r>
          <w:rPr>
            <w:rFonts w:ascii="Cambria Math" w:hAnsi="Cambria Math"/>
            <w:lang w:eastAsia="zh-CN"/>
          </w:rPr>
          <m:t>m</m:t>
        </m:r>
      </m:oMath>
      <w:r>
        <w:rPr>
          <w:lang w:val="en-US" w:eastAsia="zh-CN"/>
        </w:rPr>
        <w:t>是</w:t>
      </w:r>
      <w:r>
        <w:rPr>
          <w:rFonts w:hint="eastAsia"/>
          <w:lang w:val="en-GB" w:eastAsia="zh-CN"/>
        </w:rPr>
        <w:t>瑞利概率分布均方根值</w:t>
      </w:r>
      <w:r>
        <w:rPr>
          <w:lang w:val="en-GB" w:eastAsia="zh-CN"/>
        </w:rPr>
        <w:t>的自然对数的</w:t>
      </w:r>
      <w:r>
        <w:rPr>
          <w:rFonts w:hint="eastAsia"/>
          <w:lang w:val="en-GB" w:eastAsia="zh-CN"/>
        </w:rPr>
        <w:t>标准方差和</w:t>
      </w:r>
      <w:r>
        <w:rPr>
          <w:lang w:val="en-GB" w:eastAsia="zh-CN"/>
        </w:rPr>
        <w:t>平均值</w:t>
      </w:r>
      <w:r>
        <w:rPr>
          <w:rFonts w:hint="eastAsia"/>
          <w:lang w:val="en-GB" w:eastAsia="zh-CN"/>
        </w:rPr>
        <w:t>，那么</w:t>
      </w:r>
      <m:oMath>
        <m:r>
          <w:rPr>
            <w:rFonts w:ascii="Cambria Math" w:hAnsi="Cambria Math"/>
            <w:szCs w:val="24"/>
            <w:lang w:eastAsia="zh-CN"/>
          </w:rPr>
          <m:t>k</m:t>
        </m:r>
        <m:r>
          <w:rPr>
            <w:rFonts w:ascii="Cambria Math" w:hAnsi="Cambria Math"/>
            <w:szCs w:val="24"/>
            <w:lang w:val="en-US" w:eastAsia="zh-CN"/>
          </w:rPr>
          <m:t xml:space="preserve"> =1</m:t>
        </m:r>
      </m:oMath>
      <w:r>
        <w:rPr>
          <w:rFonts w:hint="eastAsia"/>
          <w:szCs w:val="24"/>
          <w:lang w:val="en-US" w:eastAsia="zh-CN"/>
        </w:rPr>
        <w:t>。</w:t>
      </w:r>
    </w:p>
    <w:p w14:paraId="44F63680" w14:textId="77777777" w:rsidR="005B6CB5" w:rsidRDefault="00F65A57">
      <w:pPr>
        <w:ind w:firstLineChars="200" w:firstLine="480"/>
        <w:rPr>
          <w:lang w:val="en-US" w:eastAsia="zh-CN"/>
        </w:rPr>
      </w:pPr>
      <w:r>
        <w:rPr>
          <w:rFonts w:hint="eastAsia"/>
          <w:lang w:val="en-GB" w:eastAsia="zh-CN"/>
        </w:rPr>
        <w:t>瑞利对数</w:t>
      </w:r>
      <w:r>
        <w:rPr>
          <w:lang w:val="en-GB" w:eastAsia="zh-CN"/>
        </w:rPr>
        <w:t>正态</w:t>
      </w:r>
      <w:r>
        <w:rPr>
          <w:rFonts w:hint="eastAsia"/>
          <w:lang w:val="en-GB" w:eastAsia="zh-CN"/>
        </w:rPr>
        <w:t>概率分布</w:t>
      </w:r>
      <w:r>
        <w:rPr>
          <w:lang w:val="en-GB" w:eastAsia="zh-CN"/>
        </w:rPr>
        <w:t>组合的</w:t>
      </w:r>
      <w:r>
        <w:rPr>
          <w:rFonts w:hint="eastAsia"/>
          <w:lang w:val="en-GB" w:eastAsia="zh-CN"/>
        </w:rPr>
        <w:t>平均值（</w:t>
      </w:r>
      <w:r>
        <w:rPr>
          <w:rFonts w:hint="eastAsia"/>
          <w:lang w:val="en-GB" w:eastAsia="zh-CN"/>
        </w:rPr>
        <w:t>E</w:t>
      </w:r>
      <w:r>
        <w:rPr>
          <w:rFonts w:hint="eastAsia"/>
          <w:lang w:val="en-GB" w:eastAsia="zh-CN"/>
        </w:rPr>
        <w:t>）、均方根（</w:t>
      </w:r>
      <w:r>
        <w:rPr>
          <w:rFonts w:hint="eastAsia"/>
          <w:lang w:val="en-GB" w:eastAsia="zh-CN"/>
        </w:rPr>
        <w:t>RMS</w:t>
      </w:r>
      <w:r>
        <w:rPr>
          <w:rFonts w:hint="eastAsia"/>
          <w:lang w:val="en-GB" w:eastAsia="zh-CN"/>
        </w:rPr>
        <w:t>）、标准方差（</w:t>
      </w:r>
      <w:r>
        <w:rPr>
          <w:rFonts w:hint="eastAsia"/>
          <w:lang w:val="en-GB" w:eastAsia="zh-CN"/>
        </w:rPr>
        <w:t>SD</w:t>
      </w:r>
      <w:r>
        <w:rPr>
          <w:rFonts w:hint="eastAsia"/>
          <w:lang w:val="en-GB" w:eastAsia="zh-CN"/>
        </w:rPr>
        <w:t>）、中值和最可能的值是：</w:t>
      </w:r>
    </w:p>
    <w:p w14:paraId="3495A704" w14:textId="77777777" w:rsidR="005B6CB5" w:rsidRDefault="00F65A57">
      <w:pPr>
        <w:pStyle w:val="Headingb"/>
        <w:rPr>
          <w:lang w:val="en-GB" w:eastAsia="zh-CN"/>
        </w:rPr>
      </w:pPr>
      <w:r>
        <w:rPr>
          <w:rFonts w:hint="eastAsia"/>
          <w:lang w:val="en-GB" w:eastAsia="zh-CN"/>
        </w:rPr>
        <w:t>平均值</w:t>
      </w:r>
      <w:r>
        <w:rPr>
          <w:i/>
          <w:lang w:val="en-GB"/>
        </w:rPr>
        <w:t>E</w:t>
      </w:r>
      <w:r>
        <w:rPr>
          <w:rFonts w:hint="eastAsia"/>
          <w:lang w:val="en-GB" w:eastAsia="zh-CN"/>
        </w:rPr>
        <w:t>：</w:t>
      </w:r>
    </w:p>
    <w:p w14:paraId="6C351F1D" w14:textId="77777777" w:rsidR="005B6CB5" w:rsidRDefault="00F65A57">
      <w:pPr>
        <w:pStyle w:val="Equation"/>
        <w:rPr>
          <w:lang w:val="en-GB"/>
        </w:rPr>
      </w:pPr>
      <w:r>
        <w:rPr>
          <w:rFonts w:ascii="Times New Roman Bold" w:hAnsi="Times New Roman Bold" w:cs="Times New Roman Bold"/>
          <w:lang w:val="en-GB"/>
        </w:rPr>
        <w:tab/>
      </w:r>
      <m:oMath>
        <m:r>
          <w:rPr>
            <w:rFonts w:ascii="Cambria Math" w:hAnsi="Cambria Math"/>
          </w:rPr>
          <m:t>E</m:t>
        </m:r>
        <m:r>
          <m:rPr>
            <m:sty m:val="p"/>
            <m:aln/>
          </m:rPr>
          <w:rPr>
            <w:rFonts w:ascii="Cambria Math" w:hAnsi="Cambria Math"/>
            <w:lang w:val="en-GB"/>
          </w:rPr>
          <m:t>=</m:t>
        </m:r>
        <m:nary>
          <m:naryPr>
            <m:limLoc m:val="subSup"/>
            <m:ctrlPr>
              <w:rPr>
                <w:rFonts w:ascii="Cambria Math" w:hAnsi="Cambria Math"/>
              </w:rPr>
            </m:ctrlPr>
          </m:naryPr>
          <m:sub>
            <m:r>
              <m:rPr>
                <m:sty m:val="p"/>
              </m:rPr>
              <w:rPr>
                <w:rFonts w:ascii="Cambria Math" w:hAnsi="Cambria Math"/>
                <w:lang w:val="en-GB"/>
              </w:rPr>
              <m:t>0</m:t>
            </m:r>
          </m:sub>
          <m:sup>
            <m:r>
              <m:rPr>
                <m:sty m:val="p"/>
              </m:rPr>
              <w:rPr>
                <w:rFonts w:ascii="Cambria Math" w:hAnsi="Cambria Math"/>
                <w:lang w:val="en-GB"/>
              </w:rPr>
              <m:t>∞</m:t>
            </m:r>
          </m:sup>
          <m:e>
            <m:r>
              <w:rPr>
                <w:rFonts w:ascii="Cambria Math" w:hAnsi="Cambria Math"/>
              </w:rPr>
              <m:t>x</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lang w:val="en-GB"/>
                      </w:rPr>
                      <m:t>2</m:t>
                    </m:r>
                  </m:num>
                  <m:den>
                    <m:r>
                      <m:rPr>
                        <m:sty m:val="p"/>
                      </m:rPr>
                      <w:rPr>
                        <w:rFonts w:ascii="Cambria Math" w:hAnsi="Cambria Math"/>
                      </w:rPr>
                      <m:t>π</m:t>
                    </m:r>
                  </m:den>
                </m:f>
              </m:e>
            </m:rad>
            <m:r>
              <w:rPr>
                <w:rFonts w:ascii="Cambria Math" w:hAnsi="Cambria Math"/>
              </w:rPr>
              <m:t>kx</m:t>
            </m:r>
            <m:d>
              <m:dPr>
                <m:begChr m:val="["/>
                <m:endChr m:val="]"/>
                <m:ctrlPr>
                  <w:rPr>
                    <w:rFonts w:ascii="Cambria Math" w:hAnsi="Cambria Math"/>
                  </w:rPr>
                </m:ctrlPr>
              </m:dPr>
              <m:e>
                <m:nary>
                  <m:naryPr>
                    <m:limLoc m:val="subSup"/>
                    <m:ctrlPr>
                      <w:rPr>
                        <w:rFonts w:ascii="Cambria Math" w:hAnsi="Cambria Math"/>
                      </w:rPr>
                    </m:ctrlPr>
                  </m:naryPr>
                  <m:sub>
                    <m:r>
                      <m:rPr>
                        <m:sty m:val="p"/>
                      </m:rPr>
                      <w:rPr>
                        <w:rFonts w:ascii="Cambria Math" w:hAnsi="Cambria Math"/>
                        <w:lang w:val="en-GB"/>
                      </w:rPr>
                      <m:t>-∞</m:t>
                    </m:r>
                  </m:sub>
                  <m:sup>
                    <m:r>
                      <m:rPr>
                        <m:sty m:val="p"/>
                      </m:rPr>
                      <w:rPr>
                        <w:rFonts w:ascii="Cambria Math" w:hAnsi="Cambria Math"/>
                        <w:lang w:val="en-GB"/>
                      </w:rPr>
                      <m:t>∞</m:t>
                    </m:r>
                  </m:sup>
                  <m:e>
                    <m:r>
                      <m:rPr>
                        <m:sty m:val="p"/>
                      </m:rPr>
                      <w:rPr>
                        <w:rFonts w:ascii="Cambria Math" w:hAnsi="Cambria Math"/>
                        <w:lang w:val="en-GB"/>
                      </w:rPr>
                      <m:t>exp</m:t>
                    </m:r>
                    <m:d>
                      <m:dPr>
                        <m:ctrlPr>
                          <w:rPr>
                            <w:rFonts w:ascii="Cambria Math" w:hAnsi="Cambria Math"/>
                          </w:rPr>
                        </m:ctrlPr>
                      </m:dPr>
                      <m:e>
                        <m:r>
                          <m:rPr>
                            <m:sty m:val="p"/>
                          </m:rPr>
                          <w:rPr>
                            <w:rFonts w:ascii="Cambria Math" w:hAnsi="Cambria Math"/>
                            <w:lang w:val="en-GB"/>
                          </w:rPr>
                          <m:t>-</m:t>
                        </m:r>
                        <m:r>
                          <w:rPr>
                            <w:rFonts w:ascii="Cambria Math" w:hAnsi="Cambria Math"/>
                          </w:rPr>
                          <m:t>k</m:t>
                        </m:r>
                        <m:sSup>
                          <m:sSupPr>
                            <m:ctrlPr>
                              <w:rPr>
                                <w:rFonts w:ascii="Cambria Math" w:hAnsi="Cambria Math"/>
                              </w:rPr>
                            </m:ctrlPr>
                          </m:sSupPr>
                          <m:e>
                            <m:r>
                              <w:rPr>
                                <w:rFonts w:ascii="Cambria Math" w:hAnsi="Cambria Math"/>
                              </w:rPr>
                              <m:t>x</m:t>
                            </m:r>
                          </m:e>
                          <m:sup>
                            <m:r>
                              <m:rPr>
                                <m:sty m:val="p"/>
                              </m:rPr>
                              <w:rPr>
                                <w:rFonts w:ascii="Cambria Math" w:hAnsi="Cambria Math"/>
                                <w:lang w:val="en-GB"/>
                              </w:rPr>
                              <m:t>2</m:t>
                            </m:r>
                          </m:sup>
                        </m:sSup>
                        <m:d>
                          <m:dPr>
                            <m:begChr m:val="["/>
                            <m:endChr m:val="]"/>
                            <m:ctrlPr>
                              <w:rPr>
                                <w:rFonts w:ascii="Cambria Math" w:hAnsi="Cambria Math"/>
                              </w:rPr>
                            </m:ctrlPr>
                          </m:dPr>
                          <m:e>
                            <m:r>
                              <m:rPr>
                                <m:sty m:val="p"/>
                              </m:rPr>
                              <w:rPr>
                                <w:rFonts w:ascii="Cambria Math" w:hAnsi="Cambria Math"/>
                                <w:lang w:val="en-GB"/>
                              </w:rPr>
                              <m:t>-2</m:t>
                            </m:r>
                            <m:d>
                              <m:dPr>
                                <m:ctrlPr>
                                  <w:rPr>
                                    <w:rFonts w:ascii="Cambria Math" w:hAnsi="Cambria Math"/>
                                  </w:rPr>
                                </m:ctrlPr>
                              </m:dPr>
                              <m:e>
                                <m:r>
                                  <m:rPr>
                                    <m:sty m:val="p"/>
                                  </m:rPr>
                                  <w:rPr>
                                    <w:rFonts w:ascii="Cambria Math" w:hAnsi="Cambria Math"/>
                                  </w:rPr>
                                  <m:t>σ</m:t>
                                </m:r>
                                <m:r>
                                  <w:rPr>
                                    <w:rFonts w:ascii="Cambria Math" w:hAnsi="Cambria Math"/>
                                  </w:rPr>
                                  <m:t>u</m:t>
                                </m:r>
                                <m:r>
                                  <m:rPr>
                                    <m:sty m:val="p"/>
                                  </m:rPr>
                                  <w:rPr>
                                    <w:rFonts w:ascii="Cambria Math" w:hAnsi="Cambria Math"/>
                                    <w:lang w:val="en-GB"/>
                                  </w:rPr>
                                  <m:t>+</m:t>
                                </m:r>
                                <m:r>
                                  <w:rPr>
                                    <w:rFonts w:ascii="Cambria Math" w:hAnsi="Cambria Math"/>
                                  </w:rPr>
                                  <m:t>m</m:t>
                                </m:r>
                              </m:e>
                            </m:d>
                          </m:e>
                        </m:d>
                        <m:r>
                          <m:rPr>
                            <m:sty m:val="p"/>
                          </m:rPr>
                          <w:rPr>
                            <w:rFonts w:ascii="Cambria Math" w:hAnsi="Cambria Math"/>
                            <w:lang w:val="en-GB"/>
                          </w:rPr>
                          <m:t>-2</m:t>
                        </m:r>
                        <m:d>
                          <m:dPr>
                            <m:ctrlPr>
                              <w:rPr>
                                <w:rFonts w:ascii="Cambria Math" w:hAnsi="Cambria Math"/>
                              </w:rPr>
                            </m:ctrlPr>
                          </m:dPr>
                          <m:e>
                            <m:r>
                              <m:rPr>
                                <m:sty m:val="p"/>
                              </m:rPr>
                              <w:rPr>
                                <w:rFonts w:ascii="Cambria Math" w:hAnsi="Cambria Math"/>
                              </w:rPr>
                              <m:t>σ</m:t>
                            </m:r>
                            <m:r>
                              <w:rPr>
                                <w:rFonts w:ascii="Cambria Math" w:hAnsi="Cambria Math"/>
                              </w:rPr>
                              <m:t>u</m:t>
                            </m:r>
                            <m:r>
                              <m:rPr>
                                <m:sty m:val="p"/>
                              </m:rPr>
                              <w:rPr>
                                <w:rFonts w:ascii="Cambria Math" w:hAnsi="Cambria Math"/>
                                <w:lang w:val="en-GB"/>
                              </w:rPr>
                              <m:t>+</m:t>
                            </m:r>
                            <m:r>
                              <w:rPr>
                                <w:rFonts w:ascii="Cambria Math" w:hAnsi="Cambria Math"/>
                              </w:rPr>
                              <m:t>m</m:t>
                            </m:r>
                          </m:e>
                        </m:d>
                        <m:r>
                          <m:rPr>
                            <m:sty m:val="p"/>
                          </m:rPr>
                          <w:rPr>
                            <w:rFonts w:ascii="Cambria Math" w:hAnsi="Cambria Math"/>
                            <w:lang w:val="en-GB"/>
                          </w:rPr>
                          <m:t>-</m:t>
                        </m:r>
                        <m:f>
                          <m:fPr>
                            <m:ctrlPr>
                              <w:rPr>
                                <w:rFonts w:ascii="Cambria Math" w:hAnsi="Cambria Math"/>
                              </w:rPr>
                            </m:ctrlPr>
                          </m:fPr>
                          <m:num>
                            <m:sSup>
                              <m:sSupPr>
                                <m:ctrlPr>
                                  <w:rPr>
                                    <w:rFonts w:ascii="Cambria Math" w:hAnsi="Cambria Math"/>
                                  </w:rPr>
                                </m:ctrlPr>
                              </m:sSupPr>
                              <m:e>
                                <m:r>
                                  <w:rPr>
                                    <w:rFonts w:ascii="Cambria Math" w:hAnsi="Cambria Math"/>
                                  </w:rPr>
                                  <m:t>u</m:t>
                                </m:r>
                              </m:e>
                              <m:sup>
                                <m:r>
                                  <m:rPr>
                                    <m:sty m:val="p"/>
                                  </m:rPr>
                                  <w:rPr>
                                    <w:rFonts w:ascii="Cambria Math" w:hAnsi="Cambria Math"/>
                                    <w:lang w:val="en-GB"/>
                                  </w:rPr>
                                  <m:t>2</m:t>
                                </m:r>
                              </m:sup>
                            </m:sSup>
                          </m:num>
                          <m:den>
                            <m:r>
                              <m:rPr>
                                <m:sty m:val="p"/>
                              </m:rPr>
                              <w:rPr>
                                <w:rFonts w:ascii="Cambria Math" w:hAnsi="Cambria Math"/>
                                <w:lang w:val="en-GB"/>
                              </w:rPr>
                              <m:t>2</m:t>
                            </m:r>
                          </m:den>
                        </m:f>
                      </m:e>
                    </m:d>
                    <m:r>
                      <w:rPr>
                        <w:rFonts w:ascii="Cambria Math" w:hAnsi="Cambria Math"/>
                      </w:rPr>
                      <m:t>du</m:t>
                    </m:r>
                  </m:e>
                </m:nary>
              </m:e>
            </m:d>
          </m:e>
        </m:nary>
        <m:r>
          <w:rPr>
            <w:rFonts w:ascii="Cambria Math" w:hAnsi="Cambria Math"/>
          </w:rPr>
          <m:t>dx</m:t>
        </m:r>
      </m:oMath>
      <w:r>
        <w:rPr>
          <w:lang w:val="en-GB"/>
        </w:rPr>
        <w:tab/>
        <w:t>(13a)</w:t>
      </w:r>
    </w:p>
    <w:p w14:paraId="4CF7937F" w14:textId="77777777" w:rsidR="005B6CB5" w:rsidRDefault="00F65A57">
      <w:pPr>
        <w:pStyle w:val="Equation"/>
        <w:rPr>
          <w:lang w:val="en-GB"/>
        </w:rPr>
      </w:pPr>
      <w:r>
        <w:rPr>
          <w:lang w:val="en-GB"/>
        </w:rPr>
        <w:tab/>
      </w:r>
      <w:r>
        <w:rPr>
          <w:lang w:val="en-GB"/>
        </w:rPr>
        <w:tab/>
      </w:r>
      <m:oMath>
        <m:r>
          <m:rPr>
            <m:sty m:val="p"/>
            <m:aln/>
          </m:rPr>
          <w:rPr>
            <w:rFonts w:ascii="Cambria Math" w:hAnsi="Cambria Math"/>
            <w:lang w:val="en-GB"/>
          </w:rPr>
          <m:t>=</m:t>
        </m:r>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π</m:t>
                </m:r>
              </m:e>
            </m:rad>
          </m:num>
          <m:den>
            <m:r>
              <m:rPr>
                <m:sty m:val="p"/>
              </m:rPr>
              <w:rPr>
                <w:rFonts w:ascii="Cambria Math" w:hAnsi="Cambria Math"/>
                <w:lang w:val="en-GB"/>
              </w:rPr>
              <m:t>2</m:t>
            </m:r>
            <m:rad>
              <m:radPr>
                <m:degHide m:val="1"/>
                <m:ctrlPr>
                  <w:rPr>
                    <w:rFonts w:ascii="Cambria Math" w:hAnsi="Cambria Math"/>
                  </w:rPr>
                </m:ctrlPr>
              </m:radPr>
              <m:deg/>
              <m:e>
                <m:r>
                  <w:rPr>
                    <w:rFonts w:ascii="Cambria Math" w:hAnsi="Cambria Math"/>
                  </w:rPr>
                  <m:t>k</m:t>
                </m:r>
              </m:e>
            </m:rad>
          </m:den>
        </m:f>
        <m:r>
          <m:rPr>
            <m:sty m:val="p"/>
          </m:rPr>
          <w:rPr>
            <w:rFonts w:ascii="Cambria Math" w:hAnsi="Cambria Math"/>
            <w:lang w:val="en-GB"/>
          </w:rPr>
          <m:t>exp</m:t>
        </m:r>
        <m:d>
          <m:dPr>
            <m:ctrlPr>
              <w:rPr>
                <w:rFonts w:ascii="Cambria Math" w:hAnsi="Cambria Math"/>
              </w:rPr>
            </m:ctrlPr>
          </m:dPr>
          <m:e>
            <m:r>
              <w:rPr>
                <w:rFonts w:ascii="Cambria Math" w:hAnsi="Cambria Math"/>
              </w:rPr>
              <m:t>m</m:t>
            </m:r>
            <m:r>
              <m:rPr>
                <m:sty m:val="p"/>
              </m:rPr>
              <w:rPr>
                <w:rFonts w:ascii="Cambria Math" w:hAnsi="Cambria Math"/>
                <w:lang w:val="en-GB"/>
              </w:rPr>
              <m:t>+</m:t>
            </m:r>
            <m:f>
              <m:fPr>
                <m:ctrlPr>
                  <w:rPr>
                    <w:rFonts w:ascii="Cambria Math" w:hAnsi="Cambria Math"/>
                  </w:rPr>
                </m:ctrlPr>
              </m:fPr>
              <m:num>
                <m:sSup>
                  <m:sSupPr>
                    <m:ctrlPr>
                      <w:rPr>
                        <w:rFonts w:ascii="Cambria Math" w:hAnsi="Cambria Math"/>
                      </w:rPr>
                    </m:ctrlPr>
                  </m:sSupPr>
                  <m:e>
                    <m:r>
                      <m:rPr>
                        <m:sty m:val="p"/>
                      </m:rPr>
                      <w:rPr>
                        <w:rFonts w:ascii="Cambria Math" w:hAnsi="Cambria Math"/>
                      </w:rPr>
                      <m:t>σ</m:t>
                    </m:r>
                  </m:e>
                  <m:sup>
                    <m:r>
                      <m:rPr>
                        <m:sty m:val="p"/>
                      </m:rPr>
                      <w:rPr>
                        <w:rFonts w:ascii="Cambria Math" w:hAnsi="Cambria Math"/>
                        <w:lang w:val="en-GB"/>
                      </w:rPr>
                      <m:t>2</m:t>
                    </m:r>
                  </m:sup>
                </m:sSup>
              </m:num>
              <m:den>
                <m:r>
                  <m:rPr>
                    <m:sty m:val="p"/>
                  </m:rPr>
                  <w:rPr>
                    <w:rFonts w:ascii="Cambria Math" w:hAnsi="Cambria Math"/>
                    <w:lang w:val="en-GB"/>
                  </w:rPr>
                  <m:t>2</m:t>
                </m:r>
              </m:den>
            </m:f>
          </m:e>
        </m:d>
      </m:oMath>
      <w:r>
        <w:rPr>
          <w:lang w:val="en-GB"/>
        </w:rPr>
        <w:tab/>
        <w:t>(13b)</w:t>
      </w:r>
    </w:p>
    <w:p w14:paraId="50E241A2" w14:textId="77777777" w:rsidR="005B6CB5" w:rsidRDefault="00F65A57">
      <w:pPr>
        <w:tabs>
          <w:tab w:val="clear" w:pos="794"/>
          <w:tab w:val="clear" w:pos="1191"/>
          <w:tab w:val="clear" w:pos="1588"/>
          <w:tab w:val="clear" w:pos="1985"/>
        </w:tabs>
        <w:overflowPunct/>
        <w:autoSpaceDE/>
        <w:autoSpaceDN/>
        <w:adjustRightInd/>
        <w:spacing w:before="0"/>
        <w:jc w:val="left"/>
        <w:textAlignment w:val="auto"/>
        <w:rPr>
          <w:lang w:val="en-GB"/>
        </w:rPr>
      </w:pPr>
      <w:r>
        <w:rPr>
          <w:lang w:val="en-GB"/>
        </w:rPr>
        <w:br w:type="page"/>
      </w:r>
    </w:p>
    <w:p w14:paraId="12FCBD2B" w14:textId="77777777" w:rsidR="005B6CB5" w:rsidRDefault="00F65A57">
      <w:pPr>
        <w:pStyle w:val="Headingb"/>
        <w:rPr>
          <w:lang w:val="en-GB" w:eastAsia="zh-CN"/>
        </w:rPr>
      </w:pPr>
      <w:r>
        <w:rPr>
          <w:rFonts w:hint="eastAsia"/>
          <w:lang w:val="en-GB" w:eastAsia="zh-CN"/>
        </w:rPr>
        <w:lastRenderedPageBreak/>
        <w:t>均方根</w:t>
      </w:r>
      <w:r>
        <w:rPr>
          <w:lang w:val="en-GB" w:eastAsia="zh-CN"/>
        </w:rPr>
        <w:t>值</w:t>
      </w:r>
      <w:r>
        <w:rPr>
          <w:i/>
          <w:lang w:val="en-GB"/>
        </w:rPr>
        <w:t>RMS</w:t>
      </w:r>
      <w:r>
        <w:rPr>
          <w:rFonts w:hint="eastAsia"/>
          <w:lang w:val="en-GB" w:eastAsia="zh-CN"/>
        </w:rPr>
        <w:t>：</w:t>
      </w:r>
    </w:p>
    <w:p w14:paraId="04F1E1E2" w14:textId="77777777" w:rsidR="005B6CB5" w:rsidRDefault="00F65A57">
      <w:pPr>
        <w:pStyle w:val="Equation"/>
        <w:rPr>
          <w:lang w:val="en-GB"/>
        </w:rPr>
      </w:pPr>
      <m:oMath>
        <m:r>
          <w:rPr>
            <w:rFonts w:ascii="Cambria Math" w:hAnsi="Cambria Math"/>
          </w:rPr>
          <m:t>RMS</m:t>
        </m:r>
        <m:r>
          <m:rPr>
            <m:sty m:val="p"/>
            <m:aln/>
          </m:rPr>
          <w:rPr>
            <w:rFonts w:ascii="Cambria Math" w:hAnsi="Cambria Math"/>
            <w:lang w:val="en-GB"/>
          </w:rPr>
          <m:t>=</m:t>
        </m:r>
        <m:rad>
          <m:radPr>
            <m:degHide m:val="1"/>
            <m:ctrlPr>
              <w:rPr>
                <w:rFonts w:ascii="Cambria Math" w:hAnsi="Cambria Math"/>
              </w:rPr>
            </m:ctrlPr>
          </m:radPr>
          <m:deg/>
          <m:e>
            <m:nary>
              <m:naryPr>
                <m:limLoc m:val="subSup"/>
                <m:ctrlPr>
                  <w:rPr>
                    <w:rFonts w:ascii="Cambria Math" w:hAnsi="Cambria Math"/>
                  </w:rPr>
                </m:ctrlPr>
              </m:naryPr>
              <m:sub>
                <m:r>
                  <m:rPr>
                    <m:sty m:val="p"/>
                  </m:rPr>
                  <w:rPr>
                    <w:rFonts w:ascii="Cambria Math" w:hAnsi="Cambria Math"/>
                    <w:lang w:val="en-GB"/>
                  </w:rPr>
                  <m:t>0</m:t>
                </m:r>
              </m:sub>
              <m:sup>
                <m:r>
                  <m:rPr>
                    <m:sty m:val="p"/>
                  </m:rPr>
                  <w:rPr>
                    <w:rFonts w:ascii="Cambria Math" w:hAnsi="Cambria Math"/>
                    <w:lang w:val="en-GB"/>
                  </w:rPr>
                  <m:t>∞</m:t>
                </m:r>
              </m:sup>
              <m:e>
                <m:sSup>
                  <m:sSupPr>
                    <m:ctrlPr>
                      <w:rPr>
                        <w:rFonts w:ascii="Cambria Math" w:hAnsi="Cambria Math"/>
                      </w:rPr>
                    </m:ctrlPr>
                  </m:sSupPr>
                  <m:e>
                    <m:r>
                      <w:rPr>
                        <w:rFonts w:ascii="Cambria Math" w:hAnsi="Cambria Math"/>
                      </w:rPr>
                      <m:t>x</m:t>
                    </m:r>
                  </m:e>
                  <m:sup>
                    <m:r>
                      <m:rPr>
                        <m:sty m:val="p"/>
                      </m:rPr>
                      <w:rPr>
                        <w:rFonts w:ascii="Cambria Math" w:hAnsi="Cambria Math"/>
                        <w:lang w:val="en-GB"/>
                      </w:rPr>
                      <m:t>2</m:t>
                    </m:r>
                  </m:sup>
                </m:sSup>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lang w:val="en-GB"/>
                          </w:rPr>
                          <m:t>2</m:t>
                        </m:r>
                      </m:num>
                      <m:den>
                        <m:r>
                          <m:rPr>
                            <m:sty m:val="p"/>
                          </m:rPr>
                          <w:rPr>
                            <w:rFonts w:ascii="Cambria Math" w:hAnsi="Cambria Math"/>
                          </w:rPr>
                          <m:t>π</m:t>
                        </m:r>
                      </m:den>
                    </m:f>
                  </m:e>
                </m:rad>
                <m:r>
                  <w:rPr>
                    <w:rFonts w:ascii="Cambria Math" w:hAnsi="Cambria Math"/>
                  </w:rPr>
                  <m:t>kx</m:t>
                </m:r>
                <m:d>
                  <m:dPr>
                    <m:begChr m:val="["/>
                    <m:endChr m:val="]"/>
                    <m:ctrlPr>
                      <w:rPr>
                        <w:rFonts w:ascii="Cambria Math" w:hAnsi="Cambria Math"/>
                      </w:rPr>
                    </m:ctrlPr>
                  </m:dPr>
                  <m:e>
                    <m:nary>
                      <m:naryPr>
                        <m:limLoc m:val="subSup"/>
                        <m:ctrlPr>
                          <w:rPr>
                            <w:rFonts w:ascii="Cambria Math" w:hAnsi="Cambria Math"/>
                          </w:rPr>
                        </m:ctrlPr>
                      </m:naryPr>
                      <m:sub>
                        <m:r>
                          <m:rPr>
                            <m:sty m:val="p"/>
                          </m:rPr>
                          <w:rPr>
                            <w:rFonts w:ascii="Cambria Math" w:hAnsi="Cambria Math"/>
                            <w:lang w:val="en-GB"/>
                          </w:rPr>
                          <m:t>-∞</m:t>
                        </m:r>
                      </m:sub>
                      <m:sup>
                        <m:r>
                          <m:rPr>
                            <m:sty m:val="p"/>
                          </m:rPr>
                          <w:rPr>
                            <w:rFonts w:ascii="Cambria Math" w:hAnsi="Cambria Math"/>
                            <w:lang w:val="en-GB"/>
                          </w:rPr>
                          <m:t>∞</m:t>
                        </m:r>
                      </m:sup>
                      <m:e>
                        <m:r>
                          <m:rPr>
                            <m:sty m:val="p"/>
                          </m:rPr>
                          <w:rPr>
                            <w:rFonts w:ascii="Cambria Math" w:hAnsi="Cambria Math"/>
                            <w:lang w:val="en-GB"/>
                          </w:rPr>
                          <m:t>exp</m:t>
                        </m:r>
                      </m:e>
                    </m:nary>
                    <m:d>
                      <m:dPr>
                        <m:ctrlPr>
                          <w:rPr>
                            <w:rFonts w:ascii="Cambria Math" w:hAnsi="Cambria Math"/>
                          </w:rPr>
                        </m:ctrlPr>
                      </m:dPr>
                      <m:e>
                        <m:r>
                          <m:rPr>
                            <m:sty m:val="p"/>
                          </m:rPr>
                          <w:rPr>
                            <w:rFonts w:ascii="Cambria Math" w:hAnsi="Cambria Math"/>
                            <w:lang w:val="en-GB"/>
                          </w:rPr>
                          <m:t>-</m:t>
                        </m:r>
                        <m:r>
                          <w:rPr>
                            <w:rFonts w:ascii="Cambria Math" w:hAnsi="Cambria Math"/>
                          </w:rPr>
                          <m:t>k</m:t>
                        </m:r>
                        <m:sSup>
                          <m:sSupPr>
                            <m:ctrlPr>
                              <w:rPr>
                                <w:rFonts w:ascii="Cambria Math" w:hAnsi="Cambria Math"/>
                              </w:rPr>
                            </m:ctrlPr>
                          </m:sSupPr>
                          <m:e>
                            <m:r>
                              <w:rPr>
                                <w:rFonts w:ascii="Cambria Math" w:hAnsi="Cambria Math"/>
                              </w:rPr>
                              <m:t>x</m:t>
                            </m:r>
                          </m:e>
                          <m:sup>
                            <m:r>
                              <m:rPr>
                                <m:sty m:val="p"/>
                              </m:rPr>
                              <w:rPr>
                                <w:rFonts w:ascii="Cambria Math" w:hAnsi="Cambria Math"/>
                                <w:lang w:val="en-GB"/>
                              </w:rPr>
                              <m:t>2</m:t>
                            </m:r>
                          </m:sup>
                        </m:sSup>
                        <m:r>
                          <m:rPr>
                            <m:sty m:val="p"/>
                          </m:rPr>
                          <w:rPr>
                            <w:rFonts w:ascii="Cambria Math" w:hAnsi="Cambria Math"/>
                            <w:lang w:val="en-GB"/>
                          </w:rPr>
                          <m:t>exp</m:t>
                        </m:r>
                        <m:d>
                          <m:dPr>
                            <m:begChr m:val="["/>
                            <m:endChr m:val="]"/>
                            <m:ctrlPr>
                              <w:rPr>
                                <w:rFonts w:ascii="Cambria Math" w:hAnsi="Cambria Math"/>
                              </w:rPr>
                            </m:ctrlPr>
                          </m:dPr>
                          <m:e>
                            <m:r>
                              <m:rPr>
                                <m:sty m:val="p"/>
                              </m:rPr>
                              <w:rPr>
                                <w:rFonts w:ascii="Cambria Math" w:hAnsi="Cambria Math"/>
                                <w:lang w:val="en-GB"/>
                              </w:rPr>
                              <m:t>-2</m:t>
                            </m:r>
                            <m:d>
                              <m:dPr>
                                <m:ctrlPr>
                                  <w:rPr>
                                    <w:rFonts w:ascii="Cambria Math" w:hAnsi="Cambria Math"/>
                                  </w:rPr>
                                </m:ctrlPr>
                              </m:dPr>
                              <m:e>
                                <m:r>
                                  <m:rPr>
                                    <m:sty m:val="p"/>
                                  </m:rPr>
                                  <w:rPr>
                                    <w:rFonts w:ascii="Cambria Math" w:hAnsi="Cambria Math" w:hint="eastAsia"/>
                                  </w:rPr>
                                  <m:t>σ</m:t>
                                </m:r>
                                <m:r>
                                  <w:rPr>
                                    <w:rFonts w:ascii="Cambria Math" w:hAnsi="Cambria Math"/>
                                  </w:rPr>
                                  <m:t>u</m:t>
                                </m:r>
                                <m:r>
                                  <m:rPr>
                                    <m:sty m:val="p"/>
                                  </m:rPr>
                                  <w:rPr>
                                    <w:rFonts w:ascii="Cambria Math" w:hAnsi="Cambria Math"/>
                                    <w:lang w:val="en-GB"/>
                                  </w:rPr>
                                  <m:t>+</m:t>
                                </m:r>
                                <m:r>
                                  <w:rPr>
                                    <w:rFonts w:ascii="Cambria Math" w:hAnsi="Cambria Math"/>
                                  </w:rPr>
                                  <m:t>m</m:t>
                                </m:r>
                              </m:e>
                            </m:d>
                          </m:e>
                        </m:d>
                        <m:r>
                          <m:rPr>
                            <m:sty m:val="p"/>
                          </m:rPr>
                          <w:rPr>
                            <w:rFonts w:ascii="Cambria Math" w:hAnsi="Cambria Math"/>
                            <w:lang w:val="en-GB"/>
                          </w:rPr>
                          <m:t>-2</m:t>
                        </m:r>
                        <m:d>
                          <m:dPr>
                            <m:ctrlPr>
                              <w:rPr>
                                <w:rFonts w:ascii="Cambria Math" w:hAnsi="Cambria Math"/>
                              </w:rPr>
                            </m:ctrlPr>
                          </m:dPr>
                          <m:e>
                            <m:r>
                              <m:rPr>
                                <m:sty m:val="p"/>
                              </m:rPr>
                              <w:rPr>
                                <w:rFonts w:ascii="Cambria Math" w:hAnsi="Cambria Math" w:hint="eastAsia"/>
                              </w:rPr>
                              <m:t>σ</m:t>
                            </m:r>
                            <m:r>
                              <w:rPr>
                                <w:rFonts w:ascii="Cambria Math" w:hAnsi="Cambria Math"/>
                              </w:rPr>
                              <m:t>u</m:t>
                            </m:r>
                            <m:r>
                              <m:rPr>
                                <m:sty m:val="p"/>
                              </m:rPr>
                              <w:rPr>
                                <w:rFonts w:ascii="Cambria Math" w:hAnsi="Cambria Math"/>
                                <w:lang w:val="en-GB"/>
                              </w:rPr>
                              <m:t>+</m:t>
                            </m:r>
                            <m:r>
                              <w:rPr>
                                <w:rFonts w:ascii="Cambria Math" w:hAnsi="Cambria Math"/>
                              </w:rPr>
                              <m:t>m</m:t>
                            </m:r>
                          </m:e>
                        </m:d>
                        <m:r>
                          <m:rPr>
                            <m:sty m:val="p"/>
                          </m:rPr>
                          <w:rPr>
                            <w:rFonts w:ascii="Cambria Math" w:hAnsi="Cambria Math"/>
                            <w:lang w:val="en-GB"/>
                          </w:rPr>
                          <m:t>-</m:t>
                        </m:r>
                        <m:f>
                          <m:fPr>
                            <m:ctrlPr>
                              <w:rPr>
                                <w:rFonts w:ascii="Cambria Math" w:hAnsi="Cambria Math"/>
                              </w:rPr>
                            </m:ctrlPr>
                          </m:fPr>
                          <m:num>
                            <m:sSup>
                              <m:sSupPr>
                                <m:ctrlPr>
                                  <w:rPr>
                                    <w:rFonts w:ascii="Cambria Math" w:hAnsi="Cambria Math"/>
                                  </w:rPr>
                                </m:ctrlPr>
                              </m:sSupPr>
                              <m:e>
                                <m:r>
                                  <w:rPr>
                                    <w:rFonts w:ascii="Cambria Math" w:hAnsi="Cambria Math"/>
                                  </w:rPr>
                                  <m:t>u</m:t>
                                </m:r>
                              </m:e>
                              <m:sup>
                                <m:r>
                                  <m:rPr>
                                    <m:sty m:val="p"/>
                                  </m:rPr>
                                  <w:rPr>
                                    <w:rFonts w:ascii="Cambria Math" w:hAnsi="Cambria Math"/>
                                    <w:lang w:val="en-GB"/>
                                  </w:rPr>
                                  <m:t>2</m:t>
                                </m:r>
                              </m:sup>
                            </m:sSup>
                          </m:num>
                          <m:den>
                            <m:r>
                              <m:rPr>
                                <m:sty m:val="p"/>
                              </m:rPr>
                              <w:rPr>
                                <w:rFonts w:ascii="Cambria Math" w:hAnsi="Cambria Math"/>
                                <w:lang w:val="en-GB"/>
                              </w:rPr>
                              <m:t>2</m:t>
                            </m:r>
                          </m:den>
                        </m:f>
                      </m:e>
                    </m:d>
                    <m:r>
                      <w:rPr>
                        <w:rFonts w:ascii="Cambria Math" w:hAnsi="Cambria Math"/>
                      </w:rPr>
                      <m:t>du</m:t>
                    </m:r>
                  </m:e>
                </m:d>
                <m:r>
                  <w:rPr>
                    <w:rFonts w:ascii="Cambria Math" w:hAnsi="Cambria Math"/>
                  </w:rPr>
                  <m:t>dx</m:t>
                </m:r>
              </m:e>
            </m:nary>
          </m:e>
        </m:rad>
      </m:oMath>
      <w:r>
        <w:rPr>
          <w:lang w:val="en-GB"/>
        </w:rPr>
        <w:tab/>
        <w:t>(13c)</w:t>
      </w:r>
    </w:p>
    <w:p w14:paraId="4E73449C" w14:textId="77777777" w:rsidR="005B6CB5" w:rsidRDefault="00F65A57">
      <w:pPr>
        <w:pStyle w:val="Equation"/>
        <w:rPr>
          <w:lang w:val="fr-CH" w:eastAsia="zh-CN"/>
        </w:rPr>
      </w:pPr>
      <w:r>
        <w:rPr>
          <w:lang w:val="en-GB"/>
        </w:rPr>
        <w:tab/>
      </w:r>
      <w:r>
        <w:rPr>
          <w:lang w:val="en-GB"/>
        </w:rPr>
        <w:tab/>
      </w:r>
      <m:oMath>
        <m:r>
          <m:rPr>
            <m:sty m:val="p"/>
            <m:aln/>
          </m:rPr>
          <w:rPr>
            <w:rFonts w:ascii="Cambria Math" w:hAnsi="Cambria Math"/>
            <w:lang w:val="fr-CH" w:eastAsia="zh-CN"/>
          </w:rPr>
          <m:t>=</m:t>
        </m:r>
        <m:f>
          <m:fPr>
            <m:ctrlPr>
              <w:rPr>
                <w:rFonts w:ascii="Cambria Math" w:hAnsi="Cambria Math"/>
              </w:rPr>
            </m:ctrlPr>
          </m:fPr>
          <m:num>
            <m:r>
              <m:rPr>
                <m:sty m:val="p"/>
              </m:rPr>
              <w:rPr>
                <w:rFonts w:ascii="Cambria Math" w:hAnsi="Cambria Math"/>
                <w:lang w:val="fr-CH" w:eastAsia="zh-CN"/>
              </w:rPr>
              <m:t>1</m:t>
            </m:r>
          </m:num>
          <m:den>
            <m:rad>
              <m:radPr>
                <m:degHide m:val="1"/>
                <m:ctrlPr>
                  <w:rPr>
                    <w:rFonts w:ascii="Cambria Math" w:hAnsi="Cambria Math"/>
                  </w:rPr>
                </m:ctrlPr>
              </m:radPr>
              <m:deg/>
              <m:e>
                <m:r>
                  <w:rPr>
                    <w:rFonts w:ascii="Cambria Math" w:hAnsi="Cambria Math"/>
                    <w:lang w:eastAsia="zh-CN"/>
                  </w:rPr>
                  <m:t>k</m:t>
                </m:r>
              </m:e>
            </m:rad>
          </m:den>
        </m:f>
        <m:r>
          <m:rPr>
            <m:sty m:val="p"/>
          </m:rPr>
          <w:rPr>
            <w:rFonts w:ascii="Cambria Math" w:hAnsi="Cambria Math"/>
            <w:lang w:val="fr-CH" w:eastAsia="zh-CN"/>
          </w:rPr>
          <m:t>exp⁡(</m:t>
        </m:r>
        <m:r>
          <w:rPr>
            <w:rFonts w:ascii="Cambria Math" w:hAnsi="Cambria Math"/>
            <w:lang w:eastAsia="zh-CN"/>
          </w:rPr>
          <m:t>m</m:t>
        </m:r>
        <m:r>
          <m:rPr>
            <m:sty m:val="p"/>
          </m:rPr>
          <w:rPr>
            <w:rFonts w:ascii="Cambria Math" w:hAnsi="Cambria Math"/>
            <w:lang w:val="fr-CH" w:eastAsia="zh-CN"/>
          </w:rPr>
          <m:t>+</m:t>
        </m:r>
        <m:sSup>
          <m:sSupPr>
            <m:ctrlPr>
              <w:rPr>
                <w:rFonts w:ascii="Cambria Math" w:hAnsi="Cambria Math"/>
              </w:rPr>
            </m:ctrlPr>
          </m:sSupPr>
          <m:e>
            <m:r>
              <m:rPr>
                <m:sty m:val="p"/>
              </m:rPr>
              <w:rPr>
                <w:rFonts w:ascii="Cambria Math" w:hAnsi="Cambria Math"/>
              </w:rPr>
              <m:t>σ</m:t>
            </m:r>
          </m:e>
          <m:sup>
            <m:r>
              <m:rPr>
                <m:sty m:val="p"/>
              </m:rPr>
              <w:rPr>
                <w:rFonts w:ascii="Cambria Math" w:hAnsi="Cambria Math"/>
                <w:lang w:val="fr-CH" w:eastAsia="zh-CN"/>
              </w:rPr>
              <m:t>2</m:t>
            </m:r>
          </m:sup>
        </m:sSup>
        <m:r>
          <m:rPr>
            <m:sty m:val="p"/>
          </m:rPr>
          <w:rPr>
            <w:rFonts w:ascii="Cambria Math" w:hAnsi="Cambria Math"/>
            <w:lang w:val="fr-CH" w:eastAsia="zh-CN"/>
          </w:rPr>
          <m:t>)</m:t>
        </m:r>
      </m:oMath>
      <w:r>
        <w:rPr>
          <w:lang w:val="fr-CH" w:eastAsia="zh-CN"/>
        </w:rPr>
        <w:tab/>
        <w:t>(13d)</w:t>
      </w:r>
    </w:p>
    <w:p w14:paraId="371C06A4" w14:textId="77777777" w:rsidR="005B6CB5" w:rsidRDefault="00F65A57">
      <w:pPr>
        <w:textAlignment w:val="center"/>
        <w:rPr>
          <w:b/>
          <w:szCs w:val="28"/>
          <w:lang w:eastAsia="zh-CN"/>
        </w:rPr>
      </w:pPr>
      <w:r>
        <w:rPr>
          <w:rFonts w:hint="eastAsia"/>
          <w:b/>
          <w:szCs w:val="28"/>
          <w:lang w:eastAsia="zh-CN"/>
        </w:rPr>
        <w:t>标准方差</w:t>
      </w:r>
      <w:r>
        <w:rPr>
          <w:b/>
          <w:i/>
          <w:szCs w:val="28"/>
          <w:lang w:eastAsia="zh-CN"/>
        </w:rPr>
        <w:t>SD</w:t>
      </w:r>
      <w:r>
        <w:rPr>
          <w:rFonts w:hint="eastAsia"/>
          <w:b/>
          <w:szCs w:val="28"/>
          <w:lang w:eastAsia="zh-CN"/>
        </w:rPr>
        <w:t>：</w:t>
      </w:r>
    </w:p>
    <w:p w14:paraId="49377F9E" w14:textId="77777777" w:rsidR="005B6CB5" w:rsidRDefault="00F65A57">
      <w:pPr>
        <w:pStyle w:val="Equation"/>
        <w:rPr>
          <w:lang w:val="de-CH"/>
        </w:rPr>
      </w:pPr>
      <w:r>
        <w:rPr>
          <w:lang w:val="fr-CH" w:eastAsia="zh-CN"/>
        </w:rPr>
        <w:tab/>
      </w:r>
      <w:r>
        <w:rPr>
          <w:lang w:val="fr-CH" w:eastAsia="zh-CN"/>
        </w:rPr>
        <w:tab/>
      </w:r>
      <m:oMath>
        <m:r>
          <w:rPr>
            <w:rFonts w:ascii="Cambria Math" w:hAnsi="Cambria Math"/>
          </w:rPr>
          <m:t>SD</m:t>
        </m:r>
        <m:r>
          <m:rPr>
            <m:sty m:val="p"/>
            <m:aln/>
          </m:rPr>
          <w:rPr>
            <w:rFonts w:ascii="Cambria Math" w:hAnsi="Cambria Math"/>
            <w:lang w:val="de-CH"/>
          </w:rPr>
          <m:t>=</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lang w:val="de-CH"/>
                  </w:rPr>
                  <m:t>1</m:t>
                </m:r>
              </m:num>
              <m:den>
                <m:r>
                  <w:rPr>
                    <w:rFonts w:ascii="Cambria Math" w:hAnsi="Cambria Math"/>
                  </w:rPr>
                  <m:t>k</m:t>
                </m:r>
              </m:den>
            </m:f>
            <m:r>
              <m:rPr>
                <m:sty m:val="p"/>
              </m:rPr>
              <w:rPr>
                <w:rFonts w:ascii="Cambria Math" w:hAnsi="Cambria Math"/>
                <w:lang w:val="de-CH"/>
              </w:rPr>
              <m:t>exp</m:t>
            </m:r>
            <m:d>
              <m:dPr>
                <m:ctrlPr>
                  <w:rPr>
                    <w:rFonts w:ascii="Cambria Math" w:hAnsi="Cambria Math"/>
                  </w:rPr>
                </m:ctrlPr>
              </m:dPr>
              <m:e>
                <m:r>
                  <m:rPr>
                    <m:sty m:val="p"/>
                  </m:rPr>
                  <w:rPr>
                    <w:rFonts w:ascii="Cambria Math" w:hAnsi="Cambria Math"/>
                    <w:lang w:val="de-CH"/>
                  </w:rPr>
                  <m:t>2</m:t>
                </m:r>
                <m:d>
                  <m:dPr>
                    <m:ctrlPr>
                      <w:rPr>
                        <w:rFonts w:ascii="Cambria Math" w:hAnsi="Cambria Math"/>
                      </w:rPr>
                    </m:ctrlPr>
                  </m:dPr>
                  <m:e>
                    <m:r>
                      <w:rPr>
                        <w:rFonts w:ascii="Cambria Math" w:hAnsi="Cambria Math"/>
                      </w:rPr>
                      <m:t>m</m:t>
                    </m:r>
                    <m:r>
                      <m:rPr>
                        <m:sty m:val="p"/>
                      </m:rPr>
                      <w:rPr>
                        <w:rFonts w:ascii="Cambria Math" w:hAnsi="Cambria Math"/>
                        <w:lang w:val="de-CH"/>
                      </w:rPr>
                      <m:t>+</m:t>
                    </m:r>
                    <m:sSup>
                      <m:sSupPr>
                        <m:ctrlPr>
                          <w:rPr>
                            <w:rFonts w:ascii="Cambria Math" w:hAnsi="Cambria Math"/>
                            <w:iCs/>
                          </w:rPr>
                        </m:ctrlPr>
                      </m:sSupPr>
                      <m:e>
                        <m:r>
                          <m:rPr>
                            <m:sty m:val="p"/>
                          </m:rPr>
                          <w:rPr>
                            <w:rFonts w:ascii="Cambria Math" w:hAnsi="Cambria Math"/>
                          </w:rPr>
                          <m:t>σ</m:t>
                        </m:r>
                      </m:e>
                      <m:sup>
                        <m:r>
                          <m:rPr>
                            <m:sty m:val="p"/>
                          </m:rPr>
                          <w:rPr>
                            <w:rFonts w:ascii="Cambria Math" w:hAnsi="Cambria Math"/>
                            <w:lang w:val="de-CH"/>
                          </w:rPr>
                          <m:t>2</m:t>
                        </m:r>
                      </m:sup>
                    </m:sSup>
                  </m:e>
                </m:d>
              </m:e>
            </m:d>
            <m:r>
              <m:rPr>
                <m:sty m:val="p"/>
              </m:rPr>
              <w:rPr>
                <w:rFonts w:ascii="Cambria Math" w:hAnsi="Cambria Math"/>
                <w:lang w:val="de-CH"/>
              </w:rPr>
              <m:t>-</m:t>
            </m:r>
            <m:f>
              <m:fPr>
                <m:ctrlPr>
                  <w:rPr>
                    <w:rFonts w:ascii="Cambria Math" w:hAnsi="Cambria Math"/>
                  </w:rPr>
                </m:ctrlPr>
              </m:fPr>
              <m:num>
                <m:r>
                  <m:rPr>
                    <m:sty m:val="p"/>
                  </m:rPr>
                  <w:rPr>
                    <w:rFonts w:ascii="Cambria Math" w:hAnsi="Cambria Math"/>
                  </w:rPr>
                  <m:t>π</m:t>
                </m:r>
              </m:num>
              <m:den>
                <m:r>
                  <m:rPr>
                    <m:sty m:val="p"/>
                  </m:rPr>
                  <w:rPr>
                    <w:rFonts w:ascii="Cambria Math" w:hAnsi="Cambria Math"/>
                    <w:lang w:val="de-CH"/>
                  </w:rPr>
                  <m:t>4</m:t>
                </m:r>
                <m:r>
                  <w:rPr>
                    <w:rFonts w:ascii="Cambria Math" w:hAnsi="Cambria Math"/>
                  </w:rPr>
                  <m:t>k</m:t>
                </m:r>
              </m:den>
            </m:f>
            <m:r>
              <m:rPr>
                <m:sty m:val="p"/>
              </m:rPr>
              <w:rPr>
                <w:rFonts w:ascii="Cambria Math" w:hAnsi="Cambria Math"/>
                <w:lang w:val="de-CH"/>
              </w:rPr>
              <m:t>exp</m:t>
            </m:r>
            <m:d>
              <m:dPr>
                <m:ctrlPr>
                  <w:rPr>
                    <w:rFonts w:ascii="Cambria Math" w:hAnsi="Cambria Math"/>
                  </w:rPr>
                </m:ctrlPr>
              </m:dPr>
              <m:e>
                <m:r>
                  <m:rPr>
                    <m:sty m:val="p"/>
                  </m:rPr>
                  <w:rPr>
                    <w:rFonts w:ascii="Cambria Math" w:hAnsi="Cambria Math"/>
                    <w:lang w:val="de-CH"/>
                  </w:rPr>
                  <m:t>2</m:t>
                </m:r>
                <m:d>
                  <m:dPr>
                    <m:ctrlPr>
                      <w:rPr>
                        <w:rFonts w:ascii="Cambria Math" w:hAnsi="Cambria Math"/>
                      </w:rPr>
                    </m:ctrlPr>
                  </m:dPr>
                  <m:e>
                    <m:r>
                      <w:rPr>
                        <w:rFonts w:ascii="Cambria Math" w:hAnsi="Cambria Math"/>
                      </w:rPr>
                      <m:t>m</m:t>
                    </m:r>
                    <m:r>
                      <m:rPr>
                        <m:sty m:val="p"/>
                      </m:rPr>
                      <w:rPr>
                        <w:rFonts w:ascii="Cambria Math" w:hAnsi="Cambria Math"/>
                        <w:lang w:val="de-CH"/>
                      </w:rPr>
                      <m:t>+</m:t>
                    </m:r>
                    <m:f>
                      <m:fPr>
                        <m:ctrlPr>
                          <w:rPr>
                            <w:rFonts w:ascii="Cambria Math" w:hAnsi="Cambria Math"/>
                            <w:iCs/>
                          </w:rPr>
                        </m:ctrlPr>
                      </m:fPr>
                      <m:num>
                        <m:sSup>
                          <m:sSupPr>
                            <m:ctrlPr>
                              <w:rPr>
                                <w:rFonts w:ascii="Cambria Math" w:hAnsi="Cambria Math"/>
                                <w:iCs/>
                              </w:rPr>
                            </m:ctrlPr>
                          </m:sSupPr>
                          <m:e>
                            <m:r>
                              <m:rPr>
                                <m:sty m:val="p"/>
                              </m:rPr>
                              <w:rPr>
                                <w:rFonts w:ascii="Cambria Math" w:hAnsi="Cambria Math"/>
                              </w:rPr>
                              <m:t>σ</m:t>
                            </m:r>
                          </m:e>
                          <m:sup>
                            <m:r>
                              <m:rPr>
                                <m:sty m:val="p"/>
                              </m:rPr>
                              <w:rPr>
                                <w:rFonts w:ascii="Cambria Math" w:hAnsi="Cambria Math"/>
                                <w:lang w:val="de-CH"/>
                              </w:rPr>
                              <m:t>2</m:t>
                            </m:r>
                          </m:sup>
                        </m:sSup>
                      </m:num>
                      <m:den>
                        <m:r>
                          <m:rPr>
                            <m:sty m:val="p"/>
                          </m:rPr>
                          <w:rPr>
                            <w:rFonts w:ascii="Cambria Math" w:hAnsi="Cambria Math"/>
                            <w:lang w:val="de-CH"/>
                          </w:rPr>
                          <m:t>2</m:t>
                        </m:r>
                      </m:den>
                    </m:f>
                  </m:e>
                </m:d>
              </m:e>
            </m:d>
          </m:e>
        </m:rad>
      </m:oMath>
      <w:r>
        <w:rPr>
          <w:lang w:val="de-CH"/>
        </w:rPr>
        <w:tab/>
        <w:t>(13e)</w:t>
      </w:r>
    </w:p>
    <w:p w14:paraId="7127B985" w14:textId="77777777" w:rsidR="005B6CB5" w:rsidRDefault="00F65A57">
      <w:pPr>
        <w:pStyle w:val="Equation"/>
        <w:rPr>
          <w:lang w:val="de-CH"/>
        </w:rPr>
      </w:pPr>
      <w:r>
        <w:rPr>
          <w:lang w:val="de-CH"/>
        </w:rPr>
        <w:tab/>
      </w:r>
      <w:r>
        <w:rPr>
          <w:lang w:val="de-CH"/>
        </w:rPr>
        <w:tab/>
      </w:r>
      <m:oMath>
        <m:r>
          <m:rPr>
            <m:sty m:val="p"/>
            <m:aln/>
          </m:rPr>
          <w:rPr>
            <w:rFonts w:ascii="Cambria Math" w:hAnsi="Cambria Math"/>
            <w:lang w:val="de-CH"/>
          </w:rPr>
          <m:t>=</m:t>
        </m:r>
        <m:f>
          <m:fPr>
            <m:ctrlPr>
              <w:rPr>
                <w:rFonts w:ascii="Cambria Math" w:hAnsi="Cambria Math"/>
              </w:rPr>
            </m:ctrlPr>
          </m:fPr>
          <m:num>
            <m:r>
              <m:rPr>
                <m:sty m:val="p"/>
              </m:rPr>
              <w:rPr>
                <w:rFonts w:ascii="Cambria Math" w:hAnsi="Cambria Math"/>
                <w:lang w:val="de-CH"/>
              </w:rPr>
              <m:t>1</m:t>
            </m:r>
          </m:num>
          <m:den>
            <m:rad>
              <m:radPr>
                <m:degHide m:val="1"/>
                <m:ctrlPr>
                  <w:rPr>
                    <w:rFonts w:ascii="Cambria Math" w:hAnsi="Cambria Math"/>
                  </w:rPr>
                </m:ctrlPr>
              </m:radPr>
              <m:deg/>
              <m:e>
                <m:r>
                  <w:rPr>
                    <w:rFonts w:ascii="Cambria Math" w:hAnsi="Cambria Math"/>
                  </w:rPr>
                  <m:t>k</m:t>
                </m:r>
              </m:e>
            </m:rad>
          </m:den>
        </m:f>
        <m:r>
          <m:rPr>
            <m:sty m:val="p"/>
          </m:rPr>
          <w:rPr>
            <w:rFonts w:ascii="Cambria Math" w:hAnsi="Cambria Math"/>
            <w:lang w:val="de-CH"/>
          </w:rPr>
          <m:t>exp</m:t>
        </m:r>
        <m:d>
          <m:dPr>
            <m:ctrlPr>
              <w:rPr>
                <w:rFonts w:ascii="Cambria Math" w:hAnsi="Cambria Math"/>
              </w:rPr>
            </m:ctrlPr>
          </m:dPr>
          <m:e>
            <m:r>
              <w:rPr>
                <w:rFonts w:ascii="Cambria Math" w:hAnsi="Cambria Math"/>
              </w:rPr>
              <m:t>m</m:t>
            </m:r>
            <m:r>
              <m:rPr>
                <m:sty m:val="p"/>
              </m:rPr>
              <w:rPr>
                <w:rFonts w:ascii="Cambria Math" w:hAnsi="Cambria Math"/>
                <w:lang w:val="de-CH"/>
              </w:rPr>
              <m:t>+</m:t>
            </m:r>
            <m:f>
              <m:fPr>
                <m:ctrlPr>
                  <w:rPr>
                    <w:rFonts w:ascii="Cambria Math" w:hAnsi="Cambria Math"/>
                  </w:rPr>
                </m:ctrlPr>
              </m:fPr>
              <m:num>
                <m:sSup>
                  <m:sSupPr>
                    <m:ctrlPr>
                      <w:rPr>
                        <w:rFonts w:ascii="Cambria Math" w:hAnsi="Cambria Math"/>
                        <w:iCs/>
                      </w:rPr>
                    </m:ctrlPr>
                  </m:sSupPr>
                  <m:e>
                    <m:r>
                      <m:rPr>
                        <m:sty m:val="p"/>
                      </m:rPr>
                      <w:rPr>
                        <w:rFonts w:ascii="Cambria Math" w:hAnsi="Cambria Math"/>
                      </w:rPr>
                      <m:t>σ</m:t>
                    </m:r>
                  </m:e>
                  <m:sup>
                    <m:r>
                      <m:rPr>
                        <m:sty m:val="p"/>
                      </m:rPr>
                      <w:rPr>
                        <w:rFonts w:ascii="Cambria Math" w:hAnsi="Cambria Math"/>
                        <w:lang w:val="de-CH"/>
                      </w:rPr>
                      <m:t>2</m:t>
                    </m:r>
                  </m:sup>
                </m:sSup>
              </m:num>
              <m:den>
                <m:r>
                  <m:rPr>
                    <m:sty m:val="p"/>
                  </m:rPr>
                  <w:rPr>
                    <w:rFonts w:ascii="Cambria Math" w:hAnsi="Cambria Math"/>
                    <w:lang w:val="de-CH"/>
                  </w:rPr>
                  <m:t>2</m:t>
                </m:r>
              </m:den>
            </m:f>
          </m:e>
        </m:d>
        <m:rad>
          <m:radPr>
            <m:degHide m:val="1"/>
            <m:ctrlPr>
              <w:rPr>
                <w:rFonts w:ascii="Cambria Math" w:hAnsi="Cambria Math"/>
              </w:rPr>
            </m:ctrlPr>
          </m:radPr>
          <m:deg/>
          <m:e>
            <m:r>
              <m:rPr>
                <m:sty m:val="p"/>
              </m:rPr>
              <w:rPr>
                <w:rFonts w:ascii="Cambria Math" w:hAnsi="Cambria Math"/>
                <w:lang w:val="de-CH"/>
              </w:rPr>
              <m:t>exp</m:t>
            </m:r>
            <m:d>
              <m:dPr>
                <m:ctrlPr>
                  <w:rPr>
                    <w:rFonts w:ascii="Cambria Math" w:hAnsi="Cambria Math"/>
                  </w:rPr>
                </m:ctrlPr>
              </m:dPr>
              <m:e>
                <m:sSup>
                  <m:sSupPr>
                    <m:ctrlPr>
                      <w:rPr>
                        <w:rFonts w:ascii="Cambria Math" w:hAnsi="Cambria Math"/>
                        <w:iCs/>
                      </w:rPr>
                    </m:ctrlPr>
                  </m:sSupPr>
                  <m:e>
                    <m:r>
                      <m:rPr>
                        <m:sty m:val="p"/>
                      </m:rPr>
                      <w:rPr>
                        <w:rFonts w:ascii="Cambria Math" w:hAnsi="Cambria Math"/>
                      </w:rPr>
                      <m:t>σ</m:t>
                    </m:r>
                  </m:e>
                  <m:sup>
                    <m:r>
                      <m:rPr>
                        <m:sty m:val="p"/>
                      </m:rPr>
                      <w:rPr>
                        <w:rFonts w:ascii="Cambria Math" w:hAnsi="Cambria Math"/>
                        <w:lang w:val="de-CH"/>
                      </w:rPr>
                      <m:t>2</m:t>
                    </m:r>
                  </m:sup>
                </m:sSup>
              </m:e>
            </m:d>
            <m:r>
              <m:rPr>
                <m:sty m:val="p"/>
              </m:rPr>
              <w:rPr>
                <w:rFonts w:ascii="Cambria Math" w:hAnsi="Cambria Math"/>
                <w:lang w:val="de-CH"/>
              </w:rPr>
              <m:t>-</m:t>
            </m:r>
            <m:f>
              <m:fPr>
                <m:ctrlPr>
                  <w:rPr>
                    <w:rFonts w:ascii="Cambria Math" w:hAnsi="Cambria Math"/>
                  </w:rPr>
                </m:ctrlPr>
              </m:fPr>
              <m:num>
                <m:r>
                  <m:rPr>
                    <m:sty m:val="p"/>
                  </m:rPr>
                  <w:rPr>
                    <w:rFonts w:ascii="Cambria Math" w:hAnsi="Cambria Math"/>
                  </w:rPr>
                  <m:t>π</m:t>
                </m:r>
              </m:num>
              <m:den>
                <m:r>
                  <m:rPr>
                    <m:sty m:val="p"/>
                  </m:rPr>
                  <w:rPr>
                    <w:rFonts w:ascii="Cambria Math" w:hAnsi="Cambria Math"/>
                    <w:lang w:val="de-CH"/>
                  </w:rPr>
                  <m:t>4</m:t>
                </m:r>
              </m:den>
            </m:f>
          </m:e>
        </m:rad>
      </m:oMath>
      <w:r>
        <w:rPr>
          <w:lang w:val="de-CH"/>
        </w:rPr>
        <w:tab/>
        <w:t>(13f)</w:t>
      </w:r>
    </w:p>
    <w:p w14:paraId="1C051D74" w14:textId="77777777" w:rsidR="005B6CB5" w:rsidRDefault="00F65A57">
      <w:pPr>
        <w:pStyle w:val="Headingb"/>
        <w:rPr>
          <w:lang w:val="de-CH" w:eastAsia="zh-CN"/>
        </w:rPr>
      </w:pPr>
      <w:r>
        <w:rPr>
          <w:rFonts w:hint="eastAsia"/>
          <w:lang w:val="en-GB" w:eastAsia="zh-CN"/>
        </w:rPr>
        <w:t>中值</w:t>
      </w:r>
      <w:r>
        <w:rPr>
          <w:lang w:val="de-CH" w:eastAsia="zh-CN"/>
        </w:rPr>
        <w:t>：</w:t>
      </w:r>
    </w:p>
    <w:p w14:paraId="0B47A19E" w14:textId="77777777" w:rsidR="005B6CB5" w:rsidRDefault="00F65A57">
      <w:pPr>
        <w:ind w:firstLineChars="200" w:firstLine="480"/>
        <w:rPr>
          <w:lang w:val="de-CH"/>
        </w:rPr>
      </w:pPr>
      <w:r>
        <w:rPr>
          <w:rFonts w:hint="eastAsia"/>
          <w:szCs w:val="28"/>
          <w:lang w:val="en-US" w:eastAsia="zh-CN"/>
        </w:rPr>
        <w:t>中值是下列</w:t>
      </w:r>
      <w:r>
        <w:rPr>
          <w:szCs w:val="28"/>
          <w:lang w:val="en-US" w:eastAsia="zh-CN"/>
        </w:rPr>
        <w:t>方程式的</w:t>
      </w:r>
      <w:r>
        <w:rPr>
          <w:rFonts w:hint="eastAsia"/>
          <w:szCs w:val="28"/>
          <w:lang w:val="en-US" w:eastAsia="zh-CN"/>
        </w:rPr>
        <w:t>解</w:t>
      </w:r>
      <w:r>
        <w:rPr>
          <w:i/>
          <w:iCs/>
          <w:szCs w:val="28"/>
          <w:lang w:val="de-CH" w:eastAsia="zh-CN"/>
        </w:rPr>
        <w:t>x</w:t>
      </w:r>
      <w:r>
        <w:rPr>
          <w:rFonts w:hint="eastAsia"/>
          <w:szCs w:val="28"/>
          <w:lang w:val="en-US" w:eastAsia="zh-CN"/>
        </w:rPr>
        <w:t>的</w:t>
      </w:r>
      <w:r>
        <w:rPr>
          <w:szCs w:val="28"/>
          <w:lang w:val="en-US" w:eastAsia="zh-CN"/>
        </w:rPr>
        <w:t>值</w:t>
      </w:r>
      <w:r>
        <w:rPr>
          <w:rFonts w:hint="eastAsia"/>
          <w:szCs w:val="28"/>
          <w:lang w:val="de-CH" w:eastAsia="zh-CN"/>
        </w:rPr>
        <w:t>：</w:t>
      </w:r>
    </w:p>
    <w:p w14:paraId="560FDFE5" w14:textId="77777777" w:rsidR="005B6CB5" w:rsidRDefault="00F65A57">
      <w:pPr>
        <w:pStyle w:val="Equation"/>
        <w:rPr>
          <w:lang w:val="de-CH"/>
        </w:rPr>
      </w:pPr>
      <w:r>
        <w:rPr>
          <w:lang w:val="de-CH"/>
        </w:rPr>
        <w:tab/>
      </w:r>
      <w:r>
        <w:rPr>
          <w:lang w:val="de-CH"/>
        </w:rPr>
        <w:tab/>
      </w:r>
      <m:oMath>
        <m:f>
          <m:fPr>
            <m:ctrlPr>
              <w:rPr>
                <w:rFonts w:ascii="Cambria Math" w:hAnsi="Cambria Math"/>
              </w:rPr>
            </m:ctrlPr>
          </m:fPr>
          <m:num>
            <m:r>
              <m:rPr>
                <m:sty m:val="p"/>
              </m:rPr>
              <w:rPr>
                <w:rFonts w:ascii="Cambria Math" w:hAnsi="Cambria Math"/>
                <w:lang w:val="de-CH"/>
              </w:rPr>
              <m:t>1</m:t>
            </m:r>
          </m:num>
          <m:den>
            <m:r>
              <m:rPr>
                <m:sty m:val="p"/>
              </m:rPr>
              <w:rPr>
                <w:rFonts w:ascii="Cambria Math" w:hAnsi="Cambria Math"/>
                <w:lang w:val="de-CH"/>
              </w:rPr>
              <m:t>2</m:t>
            </m:r>
          </m:den>
        </m:f>
        <m:r>
          <m:rPr>
            <m:sty m:val="p"/>
          </m:rPr>
          <w:rPr>
            <w:rFonts w:ascii="Cambria Math" w:hAnsi="Cambria Math"/>
            <w:lang w:val="de-CH"/>
          </w:rPr>
          <m:t>=1-</m:t>
        </m:r>
        <m:f>
          <m:fPr>
            <m:ctrlPr>
              <w:rPr>
                <w:rFonts w:ascii="Cambria Math" w:hAnsi="Cambria Math"/>
              </w:rPr>
            </m:ctrlPr>
          </m:fPr>
          <m:num>
            <m:r>
              <m:rPr>
                <m:sty m:val="p"/>
              </m:rPr>
              <w:rPr>
                <w:rFonts w:ascii="Cambria Math" w:hAnsi="Cambria Math"/>
                <w:lang w:val="de-CH"/>
              </w:rPr>
              <m:t>1</m:t>
            </m:r>
          </m:num>
          <m:den>
            <m:rad>
              <m:radPr>
                <m:degHide m:val="1"/>
                <m:ctrlPr>
                  <w:rPr>
                    <w:rFonts w:ascii="Cambria Math" w:hAnsi="Cambria Math"/>
                  </w:rPr>
                </m:ctrlPr>
              </m:radPr>
              <m:deg/>
              <m:e>
                <m:r>
                  <m:rPr>
                    <m:sty m:val="p"/>
                  </m:rPr>
                  <w:rPr>
                    <w:rFonts w:ascii="Cambria Math" w:hAnsi="Cambria Math"/>
                    <w:lang w:val="de-CH"/>
                  </w:rPr>
                  <m:t>2</m:t>
                </m:r>
                <m:r>
                  <m:rPr>
                    <m:sty m:val="p"/>
                  </m:rPr>
                  <w:rPr>
                    <w:rFonts w:ascii="Cambria Math" w:hAnsi="Cambria Math"/>
                  </w:rPr>
                  <m:t>π</m:t>
                </m:r>
              </m:e>
            </m:rad>
          </m:den>
        </m:f>
        <m:nary>
          <m:naryPr>
            <m:limLoc m:val="undOvr"/>
            <m:ctrlPr>
              <w:rPr>
                <w:rFonts w:ascii="Cambria Math" w:hAnsi="Cambria Math"/>
              </w:rPr>
            </m:ctrlPr>
          </m:naryPr>
          <m:sub>
            <m:r>
              <m:rPr>
                <m:sty m:val="p"/>
              </m:rPr>
              <w:rPr>
                <w:rFonts w:ascii="Cambria Math" w:hAnsi="Cambria Math"/>
                <w:lang w:val="de-CH"/>
              </w:rPr>
              <m:t>-∞</m:t>
            </m:r>
          </m:sub>
          <m:sup>
            <m:r>
              <m:rPr>
                <m:sty m:val="p"/>
              </m:rPr>
              <w:rPr>
                <w:rFonts w:ascii="Cambria Math" w:hAnsi="Cambria Math"/>
                <w:lang w:val="de-CH"/>
              </w:rPr>
              <m:t>∞</m:t>
            </m:r>
          </m:sup>
          <m:e>
            <m:r>
              <m:rPr>
                <m:sty m:val="p"/>
              </m:rPr>
              <w:rPr>
                <w:rFonts w:ascii="Cambria Math" w:hAnsi="Cambria Math"/>
                <w:lang w:val="de-CH"/>
              </w:rPr>
              <m:t>exp</m:t>
            </m:r>
            <m:d>
              <m:dPr>
                <m:ctrlPr>
                  <w:rPr>
                    <w:rFonts w:ascii="Cambria Math" w:hAnsi="Cambria Math"/>
                  </w:rPr>
                </m:ctrlPr>
              </m:dPr>
              <m:e>
                <m:r>
                  <m:rPr>
                    <m:sty m:val="p"/>
                  </m:rPr>
                  <w:rPr>
                    <w:rFonts w:ascii="Cambria Math" w:hAnsi="Cambria Math"/>
                    <w:lang w:val="de-CH"/>
                  </w:rPr>
                  <m:t>-</m:t>
                </m:r>
                <m:r>
                  <w:rPr>
                    <w:rFonts w:ascii="Cambria Math" w:hAnsi="Cambria Math"/>
                  </w:rPr>
                  <m:t>k</m:t>
                </m:r>
                <m:sSup>
                  <m:sSupPr>
                    <m:ctrlPr>
                      <w:rPr>
                        <w:rFonts w:ascii="Cambria Math" w:hAnsi="Cambria Math"/>
                      </w:rPr>
                    </m:ctrlPr>
                  </m:sSupPr>
                  <m:e>
                    <m:r>
                      <w:rPr>
                        <w:rFonts w:ascii="Cambria Math" w:hAnsi="Cambria Math"/>
                      </w:rPr>
                      <m:t>x</m:t>
                    </m:r>
                  </m:e>
                  <m:sup>
                    <m:r>
                      <m:rPr>
                        <m:sty m:val="p"/>
                      </m:rPr>
                      <w:rPr>
                        <w:rFonts w:ascii="Cambria Math" w:hAnsi="Cambria Math"/>
                        <w:lang w:val="de-CH"/>
                      </w:rPr>
                      <m:t>2</m:t>
                    </m:r>
                  </m:sup>
                </m:sSup>
                <m:r>
                  <m:rPr>
                    <m:sty m:val="p"/>
                  </m:rPr>
                  <w:rPr>
                    <w:rFonts w:ascii="Cambria Math" w:hAnsi="Cambria Math"/>
                    <w:lang w:val="de-CH"/>
                  </w:rPr>
                  <m:t>exp</m:t>
                </m:r>
                <m:d>
                  <m:dPr>
                    <m:ctrlPr>
                      <w:rPr>
                        <w:rFonts w:ascii="Cambria Math" w:hAnsi="Cambria Math"/>
                      </w:rPr>
                    </m:ctrlPr>
                  </m:dPr>
                  <m:e>
                    <m:r>
                      <m:rPr>
                        <m:sty m:val="p"/>
                      </m:rPr>
                      <w:rPr>
                        <w:rFonts w:ascii="Cambria Math" w:hAnsi="Cambria Math"/>
                        <w:lang w:val="de-CH"/>
                      </w:rPr>
                      <m:t>-2</m:t>
                    </m:r>
                    <m:d>
                      <m:dPr>
                        <m:ctrlPr>
                          <w:rPr>
                            <w:rFonts w:ascii="Cambria Math" w:hAnsi="Cambria Math"/>
                          </w:rPr>
                        </m:ctrlPr>
                      </m:dPr>
                      <m:e>
                        <m:r>
                          <m:rPr>
                            <m:sty m:val="p"/>
                          </m:rPr>
                          <w:rPr>
                            <w:rFonts w:ascii="Cambria Math" w:hAnsi="Cambria Math"/>
                          </w:rPr>
                          <m:t>σ</m:t>
                        </m:r>
                        <m:r>
                          <w:rPr>
                            <w:rFonts w:ascii="Cambria Math" w:hAnsi="Cambria Math"/>
                          </w:rPr>
                          <m:t>u</m:t>
                        </m:r>
                        <m:r>
                          <m:rPr>
                            <m:sty m:val="p"/>
                          </m:rPr>
                          <w:rPr>
                            <w:rFonts w:ascii="Cambria Math" w:hAnsi="Cambria Math"/>
                            <w:lang w:val="de-CH"/>
                          </w:rPr>
                          <m:t>+</m:t>
                        </m:r>
                        <m:r>
                          <w:rPr>
                            <w:rFonts w:ascii="Cambria Math" w:hAnsi="Cambria Math"/>
                          </w:rPr>
                          <m:t>m</m:t>
                        </m:r>
                      </m:e>
                    </m:d>
                  </m:e>
                </m:d>
                <m:r>
                  <m:rPr>
                    <m:sty m:val="p"/>
                  </m:rPr>
                  <w:rPr>
                    <w:rFonts w:ascii="Cambria Math" w:hAnsi="Cambria Math"/>
                    <w:lang w:val="de-CH"/>
                  </w:rPr>
                  <m:t>-</m:t>
                </m:r>
                <m:f>
                  <m:fPr>
                    <m:ctrlPr>
                      <w:rPr>
                        <w:rFonts w:ascii="Cambria Math" w:hAnsi="Cambria Math"/>
                      </w:rPr>
                    </m:ctrlPr>
                  </m:fPr>
                  <m:num>
                    <m:sSup>
                      <m:sSupPr>
                        <m:ctrlPr>
                          <w:rPr>
                            <w:rFonts w:ascii="Cambria Math" w:hAnsi="Cambria Math"/>
                          </w:rPr>
                        </m:ctrlPr>
                      </m:sSupPr>
                      <m:e>
                        <m:r>
                          <w:rPr>
                            <w:rFonts w:ascii="Cambria Math" w:hAnsi="Cambria Math"/>
                          </w:rPr>
                          <m:t>u</m:t>
                        </m:r>
                      </m:e>
                      <m:sup>
                        <m:r>
                          <m:rPr>
                            <m:sty m:val="p"/>
                          </m:rPr>
                          <w:rPr>
                            <w:rFonts w:ascii="Cambria Math" w:hAnsi="Cambria Math"/>
                            <w:lang w:val="de-CH"/>
                          </w:rPr>
                          <m:t>2</m:t>
                        </m:r>
                      </m:sup>
                    </m:sSup>
                  </m:num>
                  <m:den>
                    <m:r>
                      <m:rPr>
                        <m:sty m:val="p"/>
                      </m:rPr>
                      <w:rPr>
                        <w:rFonts w:ascii="Cambria Math" w:hAnsi="Cambria Math"/>
                        <w:lang w:val="de-CH"/>
                      </w:rPr>
                      <m:t>2</m:t>
                    </m:r>
                  </m:den>
                </m:f>
              </m:e>
            </m:d>
          </m:e>
        </m:nary>
        <m:r>
          <w:rPr>
            <w:rFonts w:ascii="Cambria Math" w:hAnsi="Cambria Math"/>
          </w:rPr>
          <m:t>du</m:t>
        </m:r>
      </m:oMath>
      <w:r>
        <w:rPr>
          <w:lang w:val="de-CH"/>
        </w:rPr>
        <w:tab/>
        <w:t>(13g)</w:t>
      </w:r>
    </w:p>
    <w:p w14:paraId="3A0D488E" w14:textId="77777777" w:rsidR="005B6CB5" w:rsidRDefault="00F65A57">
      <w:pPr>
        <w:rPr>
          <w:lang w:val="de-CH" w:eastAsia="zh-CN"/>
        </w:rPr>
      </w:pPr>
      <w:r>
        <w:rPr>
          <w:rFonts w:hint="eastAsia"/>
          <w:lang w:val="en-GB" w:eastAsia="zh-CN"/>
        </w:rPr>
        <w:t>即</w:t>
      </w:r>
    </w:p>
    <w:p w14:paraId="2AA54CCC" w14:textId="77777777" w:rsidR="005B6CB5" w:rsidRDefault="00F65A57">
      <w:pPr>
        <w:pStyle w:val="Equation"/>
        <w:rPr>
          <w:lang w:val="de-CH" w:eastAsia="zh-CN"/>
        </w:rPr>
      </w:pPr>
      <w:r>
        <w:rPr>
          <w:lang w:val="de-CH" w:eastAsia="zh-CN"/>
        </w:rPr>
        <w:tab/>
      </w:r>
      <w:r>
        <w:rPr>
          <w:lang w:val="de-CH" w:eastAsia="zh-CN"/>
        </w:rPr>
        <w:tab/>
      </w:r>
      <m:oMath>
        <m:rad>
          <m:radPr>
            <m:degHide m:val="1"/>
            <m:ctrlPr>
              <w:rPr>
                <w:rFonts w:ascii="Cambria Math" w:hAnsi="Cambria Math"/>
                <w:lang w:eastAsia="zh-CN"/>
              </w:rPr>
            </m:ctrlPr>
          </m:radPr>
          <m:deg/>
          <m:e>
            <m:f>
              <m:fPr>
                <m:ctrlPr>
                  <w:rPr>
                    <w:rFonts w:ascii="Cambria Math" w:hAnsi="Cambria Math"/>
                    <w:lang w:eastAsia="zh-CN"/>
                  </w:rPr>
                </m:ctrlPr>
              </m:fPr>
              <m:num>
                <m:r>
                  <m:rPr>
                    <m:sty m:val="p"/>
                  </m:rPr>
                  <w:rPr>
                    <w:rFonts w:ascii="Cambria Math" w:hAnsi="Cambria Math"/>
                    <w:lang w:eastAsia="zh-CN"/>
                  </w:rPr>
                  <m:t>π</m:t>
                </m:r>
              </m:num>
              <m:den>
                <m:r>
                  <m:rPr>
                    <m:sty m:val="p"/>
                  </m:rPr>
                  <w:rPr>
                    <w:rFonts w:ascii="Cambria Math" w:hAnsi="Cambria Math"/>
                    <w:lang w:val="de-CH" w:eastAsia="zh-CN"/>
                  </w:rPr>
                  <m:t>2</m:t>
                </m:r>
              </m:den>
            </m:f>
          </m:e>
        </m:rad>
        <m:r>
          <m:rPr>
            <m:sty m:val="p"/>
          </m:rPr>
          <w:rPr>
            <w:rFonts w:ascii="Cambria Math" w:hAnsi="Cambria Math"/>
            <w:lang w:val="de-CH" w:eastAsia="zh-CN"/>
          </w:rPr>
          <m:t>=</m:t>
        </m:r>
        <m:nary>
          <m:naryPr>
            <m:limLoc m:val="undOvr"/>
            <m:ctrlPr>
              <w:rPr>
                <w:rFonts w:ascii="Cambria Math" w:hAnsi="Cambria Math"/>
                <w:lang w:eastAsia="zh-CN"/>
              </w:rPr>
            </m:ctrlPr>
          </m:naryPr>
          <m:sub>
            <m:r>
              <m:rPr>
                <m:sty m:val="p"/>
              </m:rPr>
              <w:rPr>
                <w:rFonts w:ascii="Cambria Math" w:hAnsi="Cambria Math"/>
                <w:lang w:val="de-CH" w:eastAsia="zh-CN"/>
              </w:rPr>
              <m:t>-∞</m:t>
            </m:r>
          </m:sub>
          <m:sup>
            <m:r>
              <m:rPr>
                <m:sty m:val="p"/>
              </m:rPr>
              <w:rPr>
                <w:rFonts w:ascii="Cambria Math" w:hAnsi="Cambria Math"/>
                <w:lang w:val="de-CH" w:eastAsia="zh-CN"/>
              </w:rPr>
              <m:t>∞</m:t>
            </m:r>
          </m:sup>
          <m:e>
            <m:r>
              <m:rPr>
                <m:sty m:val="p"/>
              </m:rPr>
              <w:rPr>
                <w:rFonts w:ascii="Cambria Math" w:hAnsi="Cambria Math"/>
                <w:lang w:val="de-CH" w:eastAsia="zh-CN"/>
              </w:rPr>
              <m:t>exp</m:t>
            </m:r>
            <m:d>
              <m:dPr>
                <m:ctrlPr>
                  <w:rPr>
                    <w:rFonts w:ascii="Cambria Math" w:hAnsi="Cambria Math"/>
                    <w:lang w:eastAsia="zh-CN"/>
                  </w:rPr>
                </m:ctrlPr>
              </m:dPr>
              <m:e>
                <m:r>
                  <m:rPr>
                    <m:sty m:val="p"/>
                  </m:rPr>
                  <w:rPr>
                    <w:rFonts w:ascii="Cambria Math" w:hAnsi="Cambria Math"/>
                    <w:lang w:val="de-CH" w:eastAsia="zh-CN"/>
                  </w:rPr>
                  <m:t>-</m:t>
                </m:r>
                <m:r>
                  <w:rPr>
                    <w:rFonts w:ascii="Cambria Math" w:hAnsi="Cambria Math"/>
                    <w:lang w:eastAsia="zh-CN"/>
                  </w:rPr>
                  <m:t>k</m:t>
                </m:r>
                <m:sSup>
                  <m:sSupPr>
                    <m:ctrlPr>
                      <w:rPr>
                        <w:rFonts w:ascii="Cambria Math" w:hAnsi="Cambria Math"/>
                        <w:lang w:eastAsia="zh-CN"/>
                      </w:rPr>
                    </m:ctrlPr>
                  </m:sSupPr>
                  <m:e>
                    <m:r>
                      <w:rPr>
                        <w:rFonts w:ascii="Cambria Math" w:hAnsi="Cambria Math"/>
                        <w:lang w:eastAsia="zh-CN"/>
                      </w:rPr>
                      <m:t>x</m:t>
                    </m:r>
                  </m:e>
                  <m:sup>
                    <m:r>
                      <m:rPr>
                        <m:sty m:val="p"/>
                      </m:rPr>
                      <w:rPr>
                        <w:rFonts w:ascii="Cambria Math" w:hAnsi="Cambria Math"/>
                        <w:lang w:val="de-CH" w:eastAsia="zh-CN"/>
                      </w:rPr>
                      <m:t>2</m:t>
                    </m:r>
                  </m:sup>
                </m:sSup>
                <m:r>
                  <m:rPr>
                    <m:sty m:val="p"/>
                  </m:rPr>
                  <w:rPr>
                    <w:rFonts w:ascii="Cambria Math" w:hAnsi="Cambria Math"/>
                    <w:lang w:val="de-CH" w:eastAsia="zh-CN"/>
                  </w:rPr>
                  <m:t>exp</m:t>
                </m:r>
                <m:d>
                  <m:dPr>
                    <m:ctrlPr>
                      <w:rPr>
                        <w:rFonts w:ascii="Cambria Math" w:hAnsi="Cambria Math"/>
                        <w:lang w:eastAsia="zh-CN"/>
                      </w:rPr>
                    </m:ctrlPr>
                  </m:dPr>
                  <m:e>
                    <m:r>
                      <m:rPr>
                        <m:sty m:val="p"/>
                      </m:rPr>
                      <w:rPr>
                        <w:rFonts w:ascii="Cambria Math" w:hAnsi="Cambria Math"/>
                        <w:lang w:val="de-CH" w:eastAsia="zh-CN"/>
                      </w:rPr>
                      <m:t>-2</m:t>
                    </m:r>
                    <m:d>
                      <m:dPr>
                        <m:ctrlPr>
                          <w:rPr>
                            <w:rFonts w:ascii="Cambria Math" w:hAnsi="Cambria Math"/>
                            <w:lang w:eastAsia="zh-CN"/>
                          </w:rPr>
                        </m:ctrlPr>
                      </m:dPr>
                      <m:e>
                        <m:r>
                          <m:rPr>
                            <m:sty m:val="p"/>
                          </m:rPr>
                          <w:rPr>
                            <w:rFonts w:ascii="Cambria Math" w:hAnsi="Cambria Math"/>
                            <w:lang w:eastAsia="zh-CN"/>
                          </w:rPr>
                          <m:t>σ</m:t>
                        </m:r>
                        <m:r>
                          <w:rPr>
                            <w:rFonts w:ascii="Cambria Math" w:hAnsi="Cambria Math"/>
                            <w:lang w:eastAsia="zh-CN"/>
                          </w:rPr>
                          <m:t>u</m:t>
                        </m:r>
                        <m:r>
                          <m:rPr>
                            <m:sty m:val="p"/>
                          </m:rPr>
                          <w:rPr>
                            <w:rFonts w:ascii="Cambria Math" w:hAnsi="Cambria Math"/>
                            <w:lang w:val="de-CH" w:eastAsia="zh-CN"/>
                          </w:rPr>
                          <m:t>+</m:t>
                        </m:r>
                        <m:r>
                          <w:rPr>
                            <w:rFonts w:ascii="Cambria Math" w:hAnsi="Cambria Math"/>
                            <w:lang w:eastAsia="zh-CN"/>
                          </w:rPr>
                          <m:t>m</m:t>
                        </m:r>
                      </m:e>
                    </m:d>
                  </m:e>
                </m:d>
                <m:r>
                  <m:rPr>
                    <m:sty m:val="p"/>
                  </m:rPr>
                  <w:rPr>
                    <w:rFonts w:ascii="Cambria Math" w:hAnsi="Cambria Math"/>
                    <w:lang w:val="de-CH" w:eastAsia="zh-CN"/>
                  </w:rPr>
                  <m:t>-</m:t>
                </m:r>
                <m:f>
                  <m:fPr>
                    <m:ctrlPr>
                      <w:rPr>
                        <w:rFonts w:ascii="Cambria Math" w:hAnsi="Cambria Math"/>
                        <w:lang w:eastAsia="zh-CN"/>
                      </w:rPr>
                    </m:ctrlPr>
                  </m:fPr>
                  <m:num>
                    <m:sSup>
                      <m:sSupPr>
                        <m:ctrlPr>
                          <w:rPr>
                            <w:rFonts w:ascii="Cambria Math" w:hAnsi="Cambria Math"/>
                            <w:lang w:eastAsia="zh-CN"/>
                          </w:rPr>
                        </m:ctrlPr>
                      </m:sSupPr>
                      <m:e>
                        <m:r>
                          <w:rPr>
                            <w:rFonts w:ascii="Cambria Math" w:hAnsi="Cambria Math"/>
                            <w:lang w:eastAsia="zh-CN"/>
                          </w:rPr>
                          <m:t>u</m:t>
                        </m:r>
                      </m:e>
                      <m:sup>
                        <m:r>
                          <m:rPr>
                            <m:sty m:val="p"/>
                          </m:rPr>
                          <w:rPr>
                            <w:rFonts w:ascii="Cambria Math" w:hAnsi="Cambria Math"/>
                            <w:lang w:val="de-CH" w:eastAsia="zh-CN"/>
                          </w:rPr>
                          <m:t>2</m:t>
                        </m:r>
                      </m:sup>
                    </m:sSup>
                  </m:num>
                  <m:den>
                    <m:r>
                      <m:rPr>
                        <m:sty m:val="p"/>
                      </m:rPr>
                      <w:rPr>
                        <w:rFonts w:ascii="Cambria Math" w:hAnsi="Cambria Math"/>
                        <w:lang w:val="de-CH" w:eastAsia="zh-CN"/>
                      </w:rPr>
                      <m:t>2</m:t>
                    </m:r>
                  </m:den>
                </m:f>
              </m:e>
            </m:d>
          </m:e>
        </m:nary>
        <m:r>
          <w:rPr>
            <w:rFonts w:ascii="Cambria Math" w:hAnsi="Cambria Math"/>
            <w:lang w:eastAsia="zh-CN"/>
          </w:rPr>
          <m:t>du</m:t>
        </m:r>
      </m:oMath>
      <w:r>
        <w:rPr>
          <w:lang w:val="de-CH" w:eastAsia="zh-CN"/>
        </w:rPr>
        <w:tab/>
        <w:t>(13h)</w:t>
      </w:r>
    </w:p>
    <w:p w14:paraId="22800674" w14:textId="77777777" w:rsidR="005B6CB5" w:rsidRDefault="00F65A57">
      <w:pPr>
        <w:pStyle w:val="Headingb"/>
        <w:rPr>
          <w:lang w:eastAsia="zh-CN"/>
        </w:rPr>
      </w:pPr>
      <w:r>
        <w:rPr>
          <w:rFonts w:hint="eastAsia"/>
          <w:lang w:val="en-GB" w:eastAsia="zh-CN"/>
        </w:rPr>
        <w:t>最可能的</w:t>
      </w:r>
      <w:r>
        <w:rPr>
          <w:lang w:val="en-GB" w:eastAsia="zh-CN"/>
        </w:rPr>
        <w:t>值</w:t>
      </w:r>
      <w:r>
        <w:rPr>
          <w:lang w:eastAsia="zh-CN"/>
        </w:rPr>
        <w:t>：</w:t>
      </w:r>
    </w:p>
    <w:p w14:paraId="2484498A" w14:textId="77777777" w:rsidR="005B6CB5" w:rsidRDefault="00F65A57">
      <w:pPr>
        <w:keepNext/>
        <w:ind w:firstLineChars="200" w:firstLine="480"/>
        <w:rPr>
          <w:lang w:eastAsia="zh-CN"/>
        </w:rPr>
      </w:pPr>
      <w:r>
        <w:rPr>
          <w:rFonts w:hint="eastAsia"/>
          <w:lang w:val="en-US" w:eastAsia="zh-CN"/>
        </w:rPr>
        <w:t>最可能</w:t>
      </w:r>
      <w:r>
        <w:rPr>
          <w:lang w:val="en-US" w:eastAsia="zh-CN"/>
        </w:rPr>
        <w:t>的值</w:t>
      </w:r>
      <w:r>
        <w:rPr>
          <w:rFonts w:hint="eastAsia"/>
          <w:lang w:eastAsia="zh-CN"/>
        </w:rPr>
        <w:t>（</w:t>
      </w:r>
      <w:r>
        <w:rPr>
          <w:rFonts w:hint="eastAsia"/>
          <w:lang w:val="en-US" w:eastAsia="zh-CN"/>
        </w:rPr>
        <w:t>即</w:t>
      </w:r>
      <w:r>
        <w:rPr>
          <w:lang w:val="en-US" w:eastAsia="zh-CN"/>
        </w:rPr>
        <w:t>众数</w:t>
      </w:r>
      <w:r>
        <w:rPr>
          <w:rFonts w:hint="eastAsia"/>
          <w:lang w:eastAsia="zh-CN"/>
        </w:rPr>
        <w:t>）</w:t>
      </w:r>
      <w:r>
        <w:rPr>
          <w:rFonts w:hint="eastAsia"/>
          <w:lang w:val="en-US" w:eastAsia="zh-CN"/>
        </w:rPr>
        <w:t>是</w:t>
      </w:r>
      <w:r>
        <w:rPr>
          <w:lang w:val="en-US" w:eastAsia="zh-CN"/>
        </w:rPr>
        <w:t>下列</w:t>
      </w:r>
      <w:r>
        <w:rPr>
          <w:rFonts w:hint="eastAsia"/>
          <w:lang w:val="en-US" w:eastAsia="zh-CN"/>
        </w:rPr>
        <w:t>方程式</w:t>
      </w:r>
      <w:r>
        <w:rPr>
          <w:lang w:val="en-US" w:eastAsia="zh-CN"/>
        </w:rPr>
        <w:t>的解</w:t>
      </w:r>
      <m:oMath>
        <m:r>
          <w:rPr>
            <w:rFonts w:ascii="Cambria Math" w:hAnsi="Cambria Math"/>
            <w:lang w:eastAsia="zh-CN"/>
          </w:rPr>
          <m:t>x</m:t>
        </m:r>
      </m:oMath>
      <w:r>
        <w:rPr>
          <w:rFonts w:hint="eastAsia"/>
          <w:lang w:eastAsia="zh-CN"/>
        </w:rPr>
        <w:t>的</w:t>
      </w:r>
      <w:r>
        <w:rPr>
          <w:lang w:eastAsia="zh-CN"/>
        </w:rPr>
        <w:t>值：</w:t>
      </w:r>
    </w:p>
    <w:p w14:paraId="0205EBDC" w14:textId="77777777" w:rsidR="005B6CB5" w:rsidRDefault="00F65A57">
      <w:pPr>
        <w:pStyle w:val="Equation"/>
        <w:tabs>
          <w:tab w:val="clear" w:pos="4820"/>
          <w:tab w:val="center" w:pos="5040"/>
        </w:tabs>
        <w:rPr>
          <w:lang w:val="en-GB" w:eastAsia="zh-CN"/>
        </w:rPr>
      </w:pPr>
      <w:r>
        <w:rPr>
          <w:lang w:val="en-GB" w:eastAsia="zh-CN"/>
        </w:rPr>
        <w:tab/>
      </w:r>
      <w:r>
        <w:rPr>
          <w:position w:val="-32"/>
        </w:rPr>
        <w:object w:dxaOrig="7920" w:dyaOrig="765" w14:anchorId="335F628E">
          <v:shape id="_x0000_i1039" type="#_x0000_t75" style="width:396.55pt;height:38.2pt" o:ole="">
            <v:imagedata r:id="rId40" o:title=""/>
          </v:shape>
          <o:OLEObject Type="Embed" ProgID="Equation.3" ShapeID="_x0000_i1039" DrawAspect="Content" ObjectID="_1736601303" r:id="rId41"/>
        </w:object>
      </w:r>
      <w:r>
        <w:rPr>
          <w:lang w:val="en-GB" w:eastAsia="zh-CN"/>
        </w:rPr>
        <w:tab/>
        <w:t>(13i)</w:t>
      </w:r>
    </w:p>
    <w:p w14:paraId="3835F74B" w14:textId="77777777" w:rsidR="005B6CB5" w:rsidRDefault="00F65A57">
      <w:pPr>
        <w:ind w:firstLineChars="200" w:firstLine="480"/>
        <w:rPr>
          <w:lang w:val="en-GB" w:eastAsia="zh-CN"/>
        </w:rPr>
      </w:pPr>
      <w:r>
        <w:rPr>
          <w:rFonts w:hint="eastAsia"/>
          <w:lang w:val="en-GB" w:eastAsia="zh-CN"/>
        </w:rPr>
        <w:t>图</w:t>
      </w:r>
      <w:r>
        <w:rPr>
          <w:rFonts w:hint="eastAsia"/>
          <w:lang w:val="en-GB" w:eastAsia="zh-CN"/>
        </w:rPr>
        <w:t>3</w:t>
      </w:r>
      <w:r>
        <w:rPr>
          <w:rFonts w:hint="eastAsia"/>
          <w:lang w:val="en-GB" w:eastAsia="zh-CN"/>
        </w:rPr>
        <w:t>中的图表显示了一些标准方差值的概率分布，其中</w:t>
      </w:r>
      <m:oMath>
        <m:r>
          <w:rPr>
            <w:rFonts w:ascii="Cambria Math" w:hAnsi="Cambria Math"/>
            <w:lang w:eastAsia="zh-CN"/>
          </w:rPr>
          <m:t>m</m:t>
        </m:r>
        <m:r>
          <w:rPr>
            <w:rFonts w:ascii="Cambria Math" w:hAnsi="Cambria Math"/>
            <w:lang w:val="en-GB" w:eastAsia="zh-CN"/>
          </w:rPr>
          <m:t>=0</m:t>
        </m:r>
      </m:oMath>
      <w:r>
        <w:rPr>
          <w:rFonts w:hint="eastAsia"/>
          <w:lang w:val="en-GB" w:eastAsia="zh-CN"/>
        </w:rPr>
        <w:t>，</w:t>
      </w:r>
      <m:oMath>
        <m:r>
          <w:rPr>
            <w:rFonts w:ascii="Cambria Math" w:hAnsi="Cambria Math"/>
            <w:lang w:eastAsia="zh-CN"/>
          </w:rPr>
          <m:t>k</m:t>
        </m:r>
        <m:r>
          <w:rPr>
            <w:rFonts w:ascii="Cambria Math" w:hAnsi="Cambria Math"/>
            <w:lang w:val="en-GB" w:eastAsia="zh-CN"/>
          </w:rPr>
          <m:t>=1</m:t>
        </m:r>
      </m:oMath>
      <w:r>
        <w:rPr>
          <w:rFonts w:hint="eastAsia"/>
          <w:i/>
          <w:lang w:val="en-GB" w:eastAsia="zh-CN"/>
        </w:rPr>
        <w:t>。</w:t>
      </w:r>
    </w:p>
    <w:p w14:paraId="095CBDB6" w14:textId="77777777" w:rsidR="005B6CB5" w:rsidRDefault="00F65A57">
      <w:pPr>
        <w:pStyle w:val="FigureNo"/>
        <w:rPr>
          <w:lang w:val="en-GB" w:eastAsia="zh-CN"/>
        </w:rPr>
      </w:pPr>
      <w:r>
        <w:rPr>
          <w:rFonts w:hint="eastAsia"/>
          <w:lang w:val="en-GB" w:eastAsia="zh-CN"/>
        </w:rPr>
        <w:lastRenderedPageBreak/>
        <w:t>图</w:t>
      </w:r>
      <w:r>
        <w:rPr>
          <w:lang w:val="en-GB" w:eastAsia="zh-CN"/>
        </w:rPr>
        <w:t>3</w:t>
      </w:r>
    </w:p>
    <w:p w14:paraId="45E6A1D8" w14:textId="77777777" w:rsidR="005B6CB5" w:rsidRDefault="00F65A57">
      <w:pPr>
        <w:pStyle w:val="Figuretitle"/>
        <w:rPr>
          <w:lang w:val="en-GB" w:eastAsia="zh-CN"/>
        </w:rPr>
      </w:pPr>
      <w:r>
        <w:rPr>
          <w:rFonts w:hint="eastAsia"/>
          <w:lang w:val="en-GB" w:eastAsia="zh-CN"/>
        </w:rPr>
        <w:t>对数正态分布和瑞利概率分布的组合</w:t>
      </w:r>
      <w:r>
        <w:rPr>
          <w:lang w:val="en-GB" w:eastAsia="zh-CN"/>
        </w:rPr>
        <w:br/>
      </w:r>
      <w:r>
        <w:rPr>
          <w:rFonts w:hint="eastAsia"/>
          <w:lang w:val="en-GB" w:eastAsia="zh-CN"/>
        </w:rPr>
        <w:t>（将对数正态概率分布的标准方差作为一个参数）</w:t>
      </w:r>
    </w:p>
    <w:p w14:paraId="3BDBB42F" w14:textId="77777777" w:rsidR="005B6CB5" w:rsidRDefault="00F65A57">
      <w:pPr>
        <w:pStyle w:val="Figure"/>
      </w:pPr>
      <w:r>
        <w:object w:dxaOrig="6990" w:dyaOrig="9150" w14:anchorId="6D54B188">
          <v:shape id="_x0000_i1040" type="#_x0000_t75" style="width:349.65pt;height:457.65pt" o:ole="">
            <v:imagedata r:id="rId42" o:title=""/>
          </v:shape>
          <o:OLEObject Type="Embed" ProgID="CorelDraw.Graphic.16" ShapeID="_x0000_i1040" DrawAspect="Content" ObjectID="_1736601304" r:id="rId43"/>
        </w:object>
      </w:r>
    </w:p>
    <w:p w14:paraId="769C4B4F" w14:textId="77777777" w:rsidR="005B6CB5" w:rsidRDefault="00F65A57">
      <w:pPr>
        <w:pStyle w:val="Heading1"/>
      </w:pPr>
      <w:bookmarkStart w:id="13" w:name="_Toc38006656"/>
      <w:r>
        <w:t>7</w:t>
      </w:r>
      <w:r>
        <w:tab/>
      </w:r>
      <w:proofErr w:type="spellStart"/>
      <w:r>
        <w:t>Nakagami</w:t>
      </w:r>
      <w:proofErr w:type="spellEnd"/>
      <w:r>
        <w:t>-Rice</w:t>
      </w:r>
      <w:r>
        <w:rPr>
          <w:rFonts w:hint="eastAsia"/>
          <w:lang w:eastAsia="zh-CN"/>
        </w:rPr>
        <w:t>（</w:t>
      </w:r>
      <w:proofErr w:type="spellStart"/>
      <w:r>
        <w:t>Nakagami</w:t>
      </w:r>
      <w:proofErr w:type="spellEnd"/>
      <w:r>
        <w:t xml:space="preserve"> n</w:t>
      </w:r>
      <w:r>
        <w:rPr>
          <w:rFonts w:hint="eastAsia"/>
          <w:lang w:eastAsia="zh-CN"/>
        </w:rPr>
        <w:t>）概率</w:t>
      </w:r>
      <w:proofErr w:type="spellStart"/>
      <w:r>
        <w:rPr>
          <w:rFonts w:hint="eastAsia"/>
        </w:rPr>
        <w:t>分布</w:t>
      </w:r>
      <w:bookmarkEnd w:id="13"/>
      <w:proofErr w:type="spellEnd"/>
    </w:p>
    <w:p w14:paraId="6502068A" w14:textId="77777777" w:rsidR="005B6CB5" w:rsidRDefault="00F65A57">
      <w:pPr>
        <w:ind w:firstLineChars="200" w:firstLine="480"/>
        <w:rPr>
          <w:lang w:eastAsia="zh-CN"/>
        </w:rPr>
      </w:pPr>
      <w:r>
        <w:rPr>
          <w:rFonts w:hint="eastAsia"/>
          <w:lang w:eastAsia="zh-CN"/>
        </w:rPr>
        <w:t>与</w:t>
      </w:r>
      <w:proofErr w:type="spellStart"/>
      <w:r>
        <w:rPr>
          <w:rFonts w:hint="eastAsia"/>
          <w:lang w:eastAsia="zh-CN"/>
        </w:rPr>
        <w:t>Nakagami</w:t>
      </w:r>
      <w:proofErr w:type="spellEnd"/>
      <w:r>
        <w:rPr>
          <w:rFonts w:hint="eastAsia"/>
          <w:lang w:eastAsia="zh-CN"/>
        </w:rPr>
        <w:t xml:space="preserve"> m</w:t>
      </w:r>
      <w:r>
        <w:rPr>
          <w:rFonts w:hint="eastAsia"/>
          <w:lang w:eastAsia="zh-CN"/>
        </w:rPr>
        <w:t>概率分布不同，</w:t>
      </w:r>
      <w:proofErr w:type="spellStart"/>
      <w:r>
        <w:rPr>
          <w:lang w:eastAsia="zh-CN"/>
        </w:rPr>
        <w:t>Nakagami</w:t>
      </w:r>
      <w:proofErr w:type="spellEnd"/>
      <w:r>
        <w:rPr>
          <w:lang w:eastAsia="zh-CN"/>
        </w:rPr>
        <w:t>-Rice</w:t>
      </w:r>
      <w:r>
        <w:rPr>
          <w:rFonts w:hint="eastAsia"/>
          <w:lang w:eastAsia="zh-CN"/>
        </w:rPr>
        <w:t>（</w:t>
      </w:r>
      <w:proofErr w:type="spellStart"/>
      <w:r>
        <w:t>Nakagami</w:t>
      </w:r>
      <w:proofErr w:type="spellEnd"/>
      <w:r>
        <w:t xml:space="preserve"> n</w:t>
      </w:r>
      <w:r>
        <w:rPr>
          <w:rFonts w:hint="eastAsia"/>
          <w:lang w:eastAsia="zh-CN"/>
        </w:rPr>
        <w:t>）</w:t>
      </w:r>
      <w:r>
        <w:rPr>
          <w:rFonts w:hint="eastAsia"/>
          <w:lang w:val="en-GB" w:eastAsia="zh-CN"/>
        </w:rPr>
        <w:t>概率分布</w:t>
      </w:r>
      <w:r>
        <w:rPr>
          <w:rFonts w:hint="eastAsia"/>
          <w:lang w:eastAsia="zh-CN"/>
        </w:rPr>
        <w:t>是对瑞利概率分布的概括。</w:t>
      </w:r>
      <w:r>
        <w:rPr>
          <w:rFonts w:hint="eastAsia"/>
          <w:lang w:val="en-GB" w:eastAsia="zh-CN"/>
        </w:rPr>
        <w:t>可将其看作是矢量长度的概率分布</w:t>
      </w:r>
      <w:r>
        <w:rPr>
          <w:rFonts w:hint="eastAsia"/>
          <w:lang w:eastAsia="zh-CN"/>
        </w:rPr>
        <w:t>，</w:t>
      </w:r>
      <w:r>
        <w:rPr>
          <w:rFonts w:hint="eastAsia"/>
          <w:lang w:val="en-GB" w:eastAsia="zh-CN"/>
        </w:rPr>
        <w:t>其中所述矢量为固定矢量之和且其长度呈瑞利概率分布。</w:t>
      </w:r>
    </w:p>
    <w:p w14:paraId="19C1CB41" w14:textId="77777777" w:rsidR="005B6CB5" w:rsidRPr="00F57E38" w:rsidRDefault="00F65A57">
      <w:pPr>
        <w:ind w:firstLineChars="200" w:firstLine="480"/>
        <w:rPr>
          <w:lang w:eastAsia="zh-CN"/>
        </w:rPr>
      </w:pPr>
      <w:r>
        <w:rPr>
          <w:rFonts w:hint="eastAsia"/>
          <w:lang w:val="en-GB" w:eastAsia="zh-CN"/>
        </w:rPr>
        <w:t>或者</w:t>
      </w:r>
      <w:r w:rsidRPr="00F57E38">
        <w:rPr>
          <w:rFonts w:hint="eastAsia"/>
          <w:lang w:eastAsia="zh-CN"/>
        </w:rPr>
        <w:t>，</w:t>
      </w:r>
      <w:r>
        <w:rPr>
          <w:rFonts w:hint="eastAsia"/>
          <w:lang w:val="en-GB" w:eastAsia="zh-CN"/>
        </w:rPr>
        <w:t>在具有两个独立变量</w:t>
      </w:r>
      <w:r w:rsidRPr="00F57E38">
        <w:rPr>
          <w:i/>
          <w:lang w:eastAsia="zh-CN"/>
        </w:rPr>
        <w:t>x</w:t>
      </w:r>
      <w:r>
        <w:rPr>
          <w:rFonts w:hint="eastAsia"/>
          <w:lang w:val="en-GB" w:eastAsia="zh-CN"/>
        </w:rPr>
        <w:t>和</w:t>
      </w:r>
      <w:r w:rsidRPr="00F57E38">
        <w:rPr>
          <w:i/>
          <w:lang w:eastAsia="zh-CN"/>
        </w:rPr>
        <w:t>y</w:t>
      </w:r>
      <w:r>
        <w:rPr>
          <w:rFonts w:hint="eastAsia"/>
          <w:lang w:val="en-GB" w:eastAsia="zh-CN"/>
        </w:rPr>
        <w:t>且使用相同标准方差</w:t>
      </w:r>
      <w:r>
        <w:rPr>
          <w:rFonts w:ascii="Symbol" w:hAnsi="Symbol"/>
          <w:lang w:eastAsia="zh-CN"/>
        </w:rPr>
        <w:t></w:t>
      </w:r>
      <w:r>
        <w:rPr>
          <w:rFonts w:ascii="Symbol" w:hAnsi="Symbol"/>
          <w:lang w:eastAsia="zh-CN"/>
        </w:rPr>
        <w:t>的二维</w:t>
      </w:r>
      <w:r>
        <w:rPr>
          <w:rFonts w:hint="eastAsia"/>
          <w:lang w:val="en-GB" w:eastAsia="zh-CN"/>
        </w:rPr>
        <w:t>正态概率</w:t>
      </w:r>
      <w:r>
        <w:rPr>
          <w:lang w:val="en-GB" w:eastAsia="zh-CN"/>
        </w:rPr>
        <w:t>分布</w:t>
      </w:r>
      <w:r>
        <w:rPr>
          <w:rFonts w:hint="eastAsia"/>
          <w:lang w:val="en-GB" w:eastAsia="zh-CN"/>
        </w:rPr>
        <w:t>中</w:t>
      </w:r>
      <w:r w:rsidRPr="00F57E38">
        <w:rPr>
          <w:rFonts w:hint="eastAsia"/>
          <w:lang w:eastAsia="zh-CN"/>
        </w:rPr>
        <w:t>，</w:t>
      </w:r>
      <w:r>
        <w:rPr>
          <w:rFonts w:hint="eastAsia"/>
          <w:lang w:val="en-GB" w:eastAsia="zh-CN"/>
        </w:rPr>
        <w:t>与此概率分布中心外一固定点概率分布相交的矢量长度呈</w:t>
      </w:r>
      <w:proofErr w:type="spellStart"/>
      <w:r w:rsidRPr="00F57E38">
        <w:rPr>
          <w:lang w:eastAsia="zh-CN"/>
        </w:rPr>
        <w:t>Nakagami</w:t>
      </w:r>
      <w:proofErr w:type="spellEnd"/>
      <w:r w:rsidRPr="00F57E38">
        <w:rPr>
          <w:lang w:eastAsia="zh-CN"/>
        </w:rPr>
        <w:t>-Rice</w:t>
      </w:r>
      <w:r>
        <w:rPr>
          <w:rFonts w:hint="eastAsia"/>
          <w:lang w:val="en-GB" w:eastAsia="zh-CN"/>
        </w:rPr>
        <w:t>概率分布。</w:t>
      </w:r>
    </w:p>
    <w:p w14:paraId="3A9F3E67" w14:textId="77777777" w:rsidR="005B6CB5" w:rsidRDefault="00F65A57">
      <w:pPr>
        <w:ind w:firstLineChars="200" w:firstLine="480"/>
        <w:rPr>
          <w:lang w:val="en-GB" w:eastAsia="zh-CN"/>
        </w:rPr>
      </w:pPr>
      <w:r>
        <w:rPr>
          <w:rFonts w:hint="eastAsia"/>
          <w:lang w:val="en-GB" w:eastAsia="zh-CN"/>
        </w:rPr>
        <w:t>如果</w:t>
      </w:r>
      <w:r>
        <w:rPr>
          <w:i/>
          <w:lang w:val="en-GB" w:eastAsia="zh-CN"/>
        </w:rPr>
        <w:t>a</w:t>
      </w:r>
      <w:r>
        <w:rPr>
          <w:rFonts w:hint="eastAsia"/>
          <w:lang w:val="en-GB" w:eastAsia="zh-CN"/>
        </w:rPr>
        <w:t>用于指定固定矢量的长度，且</w:t>
      </w:r>
      <w:r>
        <w:rPr>
          <w:rFonts w:ascii="Symbol" w:hAnsi="Symbol"/>
          <w:lang w:eastAsia="zh-CN"/>
        </w:rPr>
        <w:t></w:t>
      </w:r>
      <w:r>
        <w:rPr>
          <w:rFonts w:hint="eastAsia"/>
          <w:lang w:val="en-GB" w:eastAsia="zh-CN"/>
        </w:rPr>
        <w:t>为瑞利矢量的最或然长度，则概率密度函数公式为：</w:t>
      </w:r>
    </w:p>
    <w:p w14:paraId="0A29BB54" w14:textId="77777777" w:rsidR="005B6CB5" w:rsidRDefault="00F65A57">
      <w:pPr>
        <w:tabs>
          <w:tab w:val="clear" w:pos="794"/>
          <w:tab w:val="clear" w:pos="1191"/>
          <w:tab w:val="clear" w:pos="1588"/>
          <w:tab w:val="clear" w:pos="1985"/>
        </w:tabs>
        <w:overflowPunct/>
        <w:autoSpaceDE/>
        <w:autoSpaceDN/>
        <w:adjustRightInd/>
        <w:spacing w:before="0"/>
        <w:jc w:val="left"/>
        <w:textAlignment w:val="auto"/>
        <w:rPr>
          <w:sz w:val="16"/>
          <w:lang w:val="en-GB" w:eastAsia="zh-CN"/>
        </w:rPr>
      </w:pPr>
      <w:r>
        <w:rPr>
          <w:lang w:eastAsia="zh-CN"/>
        </w:rPr>
        <w:br w:type="page"/>
      </w:r>
    </w:p>
    <w:p w14:paraId="7E044B0C" w14:textId="77777777" w:rsidR="005B6CB5" w:rsidRDefault="005B6CB5">
      <w:pPr>
        <w:pStyle w:val="Blanc"/>
        <w:rPr>
          <w:lang w:eastAsia="zh-CN"/>
        </w:rPr>
      </w:pPr>
    </w:p>
    <w:p w14:paraId="05BFFAC8" w14:textId="77777777" w:rsidR="005B6CB5" w:rsidRDefault="00F65A57">
      <w:pPr>
        <w:pStyle w:val="Equation"/>
        <w:rPr>
          <w:lang w:val="en-GB" w:eastAsia="zh-CN"/>
        </w:rPr>
      </w:pPr>
      <w:r>
        <w:rPr>
          <w:lang w:val="en-GB" w:eastAsia="zh-CN"/>
        </w:rPr>
        <w:tab/>
      </w:r>
      <w:r>
        <w:rPr>
          <w:lang w:val="en-GB" w:eastAsia="zh-CN"/>
        </w:rPr>
        <w:tab/>
      </w:r>
      <w:r>
        <w:rPr>
          <w:position w:val="-34"/>
          <w:lang w:val="en-GB"/>
        </w:rPr>
        <w:object w:dxaOrig="3585" w:dyaOrig="795" w14:anchorId="652BA757">
          <v:shape id="_x0000_i1041" type="#_x0000_t75" style="width:179.45pt;height:39.8pt" o:ole="">
            <v:imagedata r:id="rId44" o:title=""/>
          </v:shape>
          <o:OLEObject Type="Embed" ProgID="Equation.3" ShapeID="_x0000_i1041" DrawAspect="Content" ObjectID="_1736601305" r:id="rId45"/>
        </w:object>
      </w:r>
      <w:r>
        <w:rPr>
          <w:lang w:val="en-GB" w:eastAsia="zh-CN"/>
        </w:rPr>
        <w:tab/>
        <w:t>(14)</w:t>
      </w:r>
    </w:p>
    <w:p w14:paraId="31048208" w14:textId="77777777" w:rsidR="005B6CB5" w:rsidRDefault="005B6CB5">
      <w:pPr>
        <w:pStyle w:val="Blanc"/>
        <w:rPr>
          <w:lang w:eastAsia="zh-CN"/>
        </w:rPr>
      </w:pPr>
    </w:p>
    <w:p w14:paraId="14FD294D" w14:textId="77777777" w:rsidR="005B6CB5" w:rsidRDefault="00F65A57">
      <w:pPr>
        <w:ind w:firstLineChars="200" w:firstLine="480"/>
        <w:rPr>
          <w:lang w:val="en-GB" w:eastAsia="zh-CN"/>
        </w:rPr>
      </w:pPr>
      <w:r>
        <w:rPr>
          <w:rFonts w:hint="eastAsia"/>
          <w:lang w:val="en-GB" w:eastAsia="zh-CN"/>
        </w:rPr>
        <w:t>式中</w:t>
      </w:r>
      <w:r>
        <w:rPr>
          <w:i/>
          <w:lang w:val="en-GB" w:eastAsia="zh-CN"/>
        </w:rPr>
        <w:t>I</w:t>
      </w:r>
      <w:r>
        <w:rPr>
          <w:position w:val="-4"/>
          <w:sz w:val="20"/>
          <w:lang w:val="en-US" w:eastAsia="zh-CN"/>
        </w:rPr>
        <w:t>0</w:t>
      </w:r>
      <w:r>
        <w:rPr>
          <w:rFonts w:hint="eastAsia"/>
          <w:lang w:val="en-US" w:eastAsia="zh-CN"/>
        </w:rPr>
        <w:t>为经修订的第一类零阶</w:t>
      </w:r>
      <w:r>
        <w:rPr>
          <w:lang w:val="en-US" w:eastAsia="zh-CN"/>
        </w:rPr>
        <w:t>贝塞尔函数（</w:t>
      </w:r>
      <w:r>
        <w:rPr>
          <w:lang w:val="en-US" w:eastAsia="zh-CN"/>
        </w:rPr>
        <w:t>Bessel functions</w:t>
      </w:r>
      <w:r>
        <w:rPr>
          <w:lang w:val="en-US" w:eastAsia="zh-CN"/>
        </w:rPr>
        <w:t>）</w:t>
      </w:r>
      <w:r>
        <w:rPr>
          <w:rFonts w:hint="eastAsia"/>
          <w:lang w:val="en-US" w:eastAsia="zh-CN"/>
        </w:rPr>
        <w:t>。</w:t>
      </w:r>
    </w:p>
    <w:p w14:paraId="4F2631E2" w14:textId="77777777" w:rsidR="005B6CB5" w:rsidRDefault="00F65A57">
      <w:pPr>
        <w:ind w:firstLineChars="200" w:firstLine="480"/>
        <w:rPr>
          <w:lang w:val="en-GB" w:eastAsia="zh-CN"/>
        </w:rPr>
      </w:pPr>
      <w:r>
        <w:rPr>
          <w:rFonts w:hint="eastAsia"/>
          <w:lang w:val="en-GB" w:eastAsia="zh-CN"/>
        </w:rPr>
        <w:t>此概率分布取决于固定矢量振幅与随机矢量平方根振幅</w:t>
      </w:r>
      <w:r>
        <w:rPr>
          <w:position w:val="-6"/>
        </w:rPr>
        <w:object w:dxaOrig="540" w:dyaOrig="345" w14:anchorId="56BF950A">
          <v:shape id="_x0000_i1042" type="#_x0000_t75" style="width:27.25pt;height:17.45pt" o:ole="">
            <v:imagedata r:id="rId46" o:title=""/>
          </v:shape>
          <o:OLEObject Type="Embed" ProgID="Equation.3" ShapeID="_x0000_i1042" DrawAspect="Content" ObjectID="_1736601306" r:id="rId47"/>
        </w:object>
      </w:r>
      <w:r>
        <w:rPr>
          <w:rFonts w:hint="eastAsia"/>
          <w:lang w:val="en-GB" w:eastAsia="zh-CN"/>
        </w:rPr>
        <w:t>系数，</w:t>
      </w:r>
      <w:r>
        <w:rPr>
          <w:rFonts w:hint="eastAsia"/>
          <w:lang w:eastAsia="zh-CN"/>
        </w:rPr>
        <w:t>两类主要无线电波传播应用如下：</w:t>
      </w:r>
    </w:p>
    <w:p w14:paraId="07548CD0" w14:textId="77777777" w:rsidR="005B6CB5" w:rsidRDefault="00F65A57">
      <w:pPr>
        <w:pStyle w:val="enumlev1"/>
        <w:spacing w:before="120"/>
        <w:rPr>
          <w:lang w:val="en-GB" w:eastAsia="zh-CN"/>
        </w:rPr>
      </w:pPr>
      <w:r>
        <w:rPr>
          <w:lang w:val="en-GB" w:eastAsia="zh-CN"/>
        </w:rPr>
        <w:t>a)</w:t>
      </w:r>
      <w:r>
        <w:rPr>
          <w:lang w:val="en-GB" w:eastAsia="zh-CN"/>
        </w:rPr>
        <w:tab/>
      </w:r>
      <w:r>
        <w:rPr>
          <w:rFonts w:hint="eastAsia"/>
          <w:lang w:val="en-GB" w:eastAsia="zh-CN"/>
        </w:rPr>
        <w:t>固定矢量的功率为常数，但固定和随机分量的总功率是一个随机概率分布。</w:t>
      </w:r>
    </w:p>
    <w:p w14:paraId="51AAB5A5" w14:textId="77777777" w:rsidR="005B6CB5" w:rsidRDefault="00F65A57">
      <w:pPr>
        <w:spacing w:before="240"/>
        <w:ind w:firstLineChars="200" w:firstLine="480"/>
        <w:rPr>
          <w:lang w:val="en-GB" w:eastAsia="zh-CN"/>
        </w:rPr>
      </w:pPr>
      <w:r>
        <w:rPr>
          <w:rFonts w:hint="eastAsia"/>
          <w:lang w:val="en-GB" w:eastAsia="zh-CN"/>
        </w:rPr>
        <w:t>研究粗糙表面光反射的影响，或考虑固定分量外的多径分量时，平均功率的计算使用：</w:t>
      </w:r>
      <w:r>
        <w:rPr>
          <w:spacing w:val="-1"/>
          <w:position w:val="-10"/>
        </w:rPr>
        <w:object w:dxaOrig="1110" w:dyaOrig="405" w14:anchorId="0EC571B5">
          <v:shape id="_x0000_i1043" type="#_x0000_t75" style="width:55.65pt;height:20.2pt" o:ole="">
            <v:imagedata r:id="rId48" o:title=""/>
          </v:shape>
          <o:OLEObject Type="Embed" ProgID="Equation.3" ShapeID="_x0000_i1043" DrawAspect="Content" ObjectID="_1736601307" r:id="rId49"/>
        </w:object>
      </w:r>
      <w:r>
        <w:rPr>
          <w:rFonts w:hint="eastAsia"/>
          <w:lang w:val="en-GB" w:eastAsia="zh-CN"/>
        </w:rPr>
        <w:t>。该概率分布通常使用</w:t>
      </w:r>
      <w:r>
        <w:rPr>
          <w:i/>
          <w:lang w:val="en-GB" w:eastAsia="zh-CN"/>
        </w:rPr>
        <w:t>K</w:t>
      </w:r>
      <w:r>
        <w:rPr>
          <w:rFonts w:hint="eastAsia"/>
          <w:lang w:val="en-GB" w:eastAsia="zh-CN"/>
        </w:rPr>
        <w:t>定义：</w:t>
      </w:r>
    </w:p>
    <w:p w14:paraId="1D07499E" w14:textId="77777777" w:rsidR="005B6CB5" w:rsidRDefault="005B6CB5">
      <w:pPr>
        <w:pStyle w:val="Blanc"/>
        <w:rPr>
          <w:lang w:eastAsia="zh-CN"/>
        </w:rPr>
      </w:pPr>
    </w:p>
    <w:p w14:paraId="3BA00199" w14:textId="77777777" w:rsidR="005B6CB5" w:rsidRDefault="00F65A57">
      <w:pPr>
        <w:pStyle w:val="Equation"/>
        <w:tabs>
          <w:tab w:val="left" w:pos="6096"/>
        </w:tabs>
        <w:rPr>
          <w:lang w:val="en-GB" w:eastAsia="zh-CN"/>
        </w:rPr>
      </w:pPr>
      <w:r>
        <w:rPr>
          <w:lang w:val="en-GB" w:eastAsia="zh-CN"/>
        </w:rPr>
        <w:tab/>
      </w:r>
      <w:r>
        <w:rPr>
          <w:lang w:val="en-GB" w:eastAsia="zh-CN"/>
        </w:rPr>
        <w:tab/>
      </w:r>
      <w:r>
        <w:rPr>
          <w:position w:val="-34"/>
          <w:lang w:val="en-GB"/>
        </w:rPr>
        <w:object w:dxaOrig="1845" w:dyaOrig="795" w14:anchorId="47A7F4C3">
          <v:shape id="_x0000_i1044" type="#_x0000_t75" style="width:92.2pt;height:39.8pt" o:ole="">
            <v:imagedata r:id="rId50" o:title=""/>
          </v:shape>
          <o:OLEObject Type="Embed" ProgID="Equation.3" ShapeID="_x0000_i1044" DrawAspect="Content" ObjectID="_1736601308" r:id="rId51"/>
        </w:object>
      </w:r>
      <w:r>
        <w:rPr>
          <w:lang w:val="en-GB" w:eastAsia="zh-CN"/>
        </w:rPr>
        <w:t>            dB</w:t>
      </w:r>
      <w:r>
        <w:rPr>
          <w:lang w:val="en-GB" w:eastAsia="zh-CN"/>
        </w:rPr>
        <w:tab/>
        <w:t>(15)</w:t>
      </w:r>
    </w:p>
    <w:p w14:paraId="046A2433" w14:textId="77777777" w:rsidR="005B6CB5" w:rsidRDefault="005B6CB5">
      <w:pPr>
        <w:pStyle w:val="Blanc"/>
        <w:rPr>
          <w:lang w:eastAsia="zh-CN"/>
        </w:rPr>
      </w:pPr>
    </w:p>
    <w:p w14:paraId="76FB754B" w14:textId="77777777" w:rsidR="005B6CB5" w:rsidRDefault="00F65A57">
      <w:pPr>
        <w:ind w:firstLineChars="200" w:firstLine="480"/>
        <w:rPr>
          <w:lang w:val="en-GB" w:eastAsia="zh-CN"/>
        </w:rPr>
      </w:pPr>
      <w:r>
        <w:rPr>
          <w:rFonts w:hint="eastAsia"/>
          <w:lang w:val="en-GB" w:eastAsia="zh-CN"/>
        </w:rPr>
        <w:t>即，固定矢量功率与随机分量之比。</w:t>
      </w:r>
    </w:p>
    <w:p w14:paraId="27CFA400" w14:textId="77777777" w:rsidR="005B6CB5" w:rsidRDefault="00F65A57">
      <w:pPr>
        <w:pStyle w:val="enumlev1"/>
        <w:spacing w:before="120"/>
        <w:rPr>
          <w:lang w:val="en-GB" w:eastAsia="zh-CN"/>
        </w:rPr>
      </w:pPr>
      <w:r>
        <w:rPr>
          <w:lang w:val="en-GB" w:eastAsia="zh-CN"/>
        </w:rPr>
        <w:t>b)</w:t>
      </w:r>
      <w:r>
        <w:rPr>
          <w:lang w:val="en-GB" w:eastAsia="zh-CN"/>
        </w:rPr>
        <w:tab/>
      </w:r>
      <w:r>
        <w:rPr>
          <w:rFonts w:hint="eastAsia"/>
          <w:lang w:val="en-GB" w:eastAsia="zh-CN"/>
        </w:rPr>
        <w:t>固定和随机分量的总功率为常数，但两个分量会发生变化</w:t>
      </w:r>
    </w:p>
    <w:p w14:paraId="63D36140" w14:textId="77777777" w:rsidR="005B6CB5" w:rsidRDefault="00F65A57">
      <w:pPr>
        <w:ind w:firstLineChars="200" w:firstLine="480"/>
        <w:rPr>
          <w:lang w:val="en-GB" w:eastAsia="zh-CN"/>
        </w:rPr>
      </w:pPr>
      <w:r>
        <w:rPr>
          <w:rFonts w:hint="eastAsia"/>
          <w:lang w:val="en-GB" w:eastAsia="zh-CN"/>
        </w:rPr>
        <w:t>为研究大气中的多径传播问题，可认为固定矢量功率之和及随机矢量的平均功率为常数，因为随机矢量所载功率源来自固定矢量的功率。如果总功率为单一，则：</w:t>
      </w:r>
    </w:p>
    <w:p w14:paraId="3F46B881" w14:textId="77777777" w:rsidR="005B6CB5" w:rsidRDefault="005B6CB5">
      <w:pPr>
        <w:pStyle w:val="Blanc"/>
        <w:rPr>
          <w:lang w:eastAsia="zh-CN"/>
        </w:rPr>
      </w:pPr>
    </w:p>
    <w:p w14:paraId="1721080E" w14:textId="77777777" w:rsidR="005B6CB5" w:rsidRDefault="00F65A57">
      <w:pPr>
        <w:pStyle w:val="Equation"/>
        <w:rPr>
          <w:lang w:val="en-GB" w:eastAsia="zh-CN"/>
        </w:rPr>
      </w:pPr>
      <w:r>
        <w:rPr>
          <w:lang w:val="en-GB" w:eastAsia="zh-CN"/>
        </w:rPr>
        <w:tab/>
      </w:r>
      <w:r>
        <w:rPr>
          <w:lang w:val="en-GB" w:eastAsia="zh-CN"/>
        </w:rPr>
        <w:tab/>
      </w:r>
      <w:r>
        <w:rPr>
          <w:position w:val="-10"/>
          <w:lang w:val="en-GB"/>
        </w:rPr>
        <w:object w:dxaOrig="1335" w:dyaOrig="405" w14:anchorId="1165A5AC">
          <v:shape id="_x0000_i1045" type="#_x0000_t75" style="width:66.55pt;height:20.2pt" o:ole="">
            <v:imagedata r:id="rId52" o:title=""/>
          </v:shape>
          <o:OLEObject Type="Embed" ProgID="Equation.3" ShapeID="_x0000_i1045" DrawAspect="Content" ObjectID="_1736601309" r:id="rId53"/>
        </w:object>
      </w:r>
      <w:r>
        <w:rPr>
          <w:lang w:val="en-GB" w:eastAsia="zh-CN"/>
        </w:rPr>
        <w:tab/>
        <w:t>(16)</w:t>
      </w:r>
    </w:p>
    <w:p w14:paraId="693EB6BB" w14:textId="77777777" w:rsidR="005B6CB5" w:rsidRDefault="005B6CB5">
      <w:pPr>
        <w:pStyle w:val="Blanc"/>
        <w:rPr>
          <w:lang w:eastAsia="zh-CN"/>
        </w:rPr>
      </w:pPr>
    </w:p>
    <w:p w14:paraId="25F5263C" w14:textId="77777777" w:rsidR="005B6CB5" w:rsidRDefault="00F65A57">
      <w:pPr>
        <w:pStyle w:val="Equation"/>
        <w:ind w:firstLineChars="200" w:firstLine="480"/>
        <w:rPr>
          <w:lang w:val="en-GB" w:eastAsia="zh-CN"/>
        </w:rPr>
      </w:pPr>
      <w:r>
        <w:rPr>
          <w:rFonts w:hint="eastAsia"/>
          <w:lang w:val="en-GB" w:eastAsia="zh-CN"/>
        </w:rPr>
        <w:t>且随机矢量承载的那部分功率等于</w:t>
      </w:r>
      <w:r>
        <w:rPr>
          <w:position w:val="-10"/>
        </w:rPr>
        <w:object w:dxaOrig="495" w:dyaOrig="375" w14:anchorId="0391803E">
          <v:shape id="_x0000_i1046" type="#_x0000_t75" style="width:24.55pt;height:18.55pt" o:ole="">
            <v:imagedata r:id="rId54" o:title=""/>
          </v:shape>
          <o:OLEObject Type="Embed" ProgID="Equation.3" ShapeID="_x0000_i1046" DrawAspect="Content" ObjectID="_1736601310" r:id="rId55"/>
        </w:object>
      </w:r>
      <w:r>
        <w:rPr>
          <w:rFonts w:hint="eastAsia"/>
          <w:lang w:eastAsia="zh-CN"/>
        </w:rPr>
        <w:t>。如果</w:t>
      </w:r>
      <w:r>
        <w:rPr>
          <w:i/>
          <w:lang w:val="en-GB" w:eastAsia="zh-CN"/>
        </w:rPr>
        <w:t>X</w:t>
      </w:r>
      <w:r>
        <w:rPr>
          <w:rFonts w:hint="eastAsia"/>
          <w:lang w:val="en-GB" w:eastAsia="zh-CN"/>
        </w:rPr>
        <w:t>为合成矢量随机变量，随机变量</w:t>
      </w:r>
      <w:r>
        <w:rPr>
          <w:i/>
          <w:lang w:val="en-GB" w:eastAsia="zh-CN"/>
        </w:rPr>
        <w:t>X</w:t>
      </w:r>
      <w:r>
        <w:rPr>
          <w:rFonts w:hint="eastAsia"/>
          <w:lang w:val="en-GB" w:eastAsia="zh-CN"/>
        </w:rPr>
        <w:t>的概率比</w:t>
      </w:r>
      <w:r>
        <w:rPr>
          <w:i/>
          <w:lang w:val="en-GB" w:eastAsia="zh-CN"/>
        </w:rPr>
        <w:t>x</w:t>
      </w:r>
      <w:r>
        <w:rPr>
          <w:rFonts w:hint="eastAsia"/>
          <w:lang w:val="en-GB" w:eastAsia="zh-CN"/>
        </w:rPr>
        <w:t>大：</w:t>
      </w:r>
    </w:p>
    <w:p w14:paraId="48C8A0C4" w14:textId="77777777" w:rsidR="005B6CB5" w:rsidRDefault="005B6CB5">
      <w:pPr>
        <w:pStyle w:val="Blanc"/>
        <w:rPr>
          <w:lang w:eastAsia="zh-CN"/>
        </w:rPr>
      </w:pPr>
    </w:p>
    <w:p w14:paraId="53CC584B" w14:textId="77777777" w:rsidR="005B6CB5" w:rsidRDefault="00F65A57">
      <w:pPr>
        <w:pStyle w:val="Equation"/>
        <w:rPr>
          <w:lang w:val="en-GB" w:eastAsia="zh-CN"/>
        </w:rPr>
      </w:pPr>
      <w:r>
        <w:rPr>
          <w:lang w:val="en-GB" w:eastAsia="zh-CN"/>
        </w:rPr>
        <w:tab/>
      </w:r>
      <w:r>
        <w:rPr>
          <w:lang w:val="en-GB" w:eastAsia="zh-CN"/>
        </w:rPr>
        <w:tab/>
        <w:t>Prob (</w:t>
      </w:r>
      <w:r>
        <w:rPr>
          <w:i/>
          <w:iCs/>
          <w:lang w:val="en-GB" w:eastAsia="zh-CN"/>
        </w:rPr>
        <w:t>X</w:t>
      </w:r>
      <w:r>
        <w:rPr>
          <w:lang w:val="en-US" w:eastAsia="zh-CN"/>
        </w:rPr>
        <w:t>&gt;</w:t>
      </w:r>
      <w:r>
        <w:rPr>
          <w:i/>
          <w:iCs/>
          <w:lang w:val="en-GB" w:eastAsia="zh-CN"/>
        </w:rPr>
        <w:t>x</w:t>
      </w:r>
      <w:r>
        <w:rPr>
          <w:lang w:val="en-GB" w:eastAsia="zh-CN"/>
        </w:rPr>
        <w:t xml:space="preserve">)  </w:t>
      </w:r>
      <w:r>
        <w:rPr>
          <w:lang w:val="en-US" w:eastAsia="zh-CN"/>
        </w:rPr>
        <w:t>=</w:t>
      </w:r>
      <w:r>
        <w:rPr>
          <w:lang w:val="en-GB" w:eastAsia="zh-CN"/>
        </w:rPr>
        <w:t xml:space="preserve">  1  –  </w:t>
      </w:r>
      <w:r>
        <w:rPr>
          <w:i/>
          <w:iCs/>
          <w:lang w:val="en-GB" w:eastAsia="zh-CN"/>
        </w:rPr>
        <w:t>F</w:t>
      </w:r>
      <w:r>
        <w:rPr>
          <w:lang w:val="en-GB" w:eastAsia="zh-CN"/>
        </w:rPr>
        <w:t>(</w:t>
      </w:r>
      <w:r>
        <w:rPr>
          <w:i/>
          <w:iCs/>
          <w:lang w:val="en-GB" w:eastAsia="zh-CN"/>
        </w:rPr>
        <w:t>x</w:t>
      </w:r>
      <w:r>
        <w:rPr>
          <w:lang w:val="en-GB" w:eastAsia="zh-CN"/>
        </w:rPr>
        <w:t xml:space="preserve">)  </w:t>
      </w:r>
      <w:r>
        <w:rPr>
          <w:lang w:val="en-US" w:eastAsia="zh-CN"/>
        </w:rPr>
        <w:t>=</w:t>
      </w:r>
      <w:r>
        <w:rPr>
          <w:position w:val="-38"/>
          <w:lang w:val="en-GB"/>
        </w:rPr>
        <w:object w:dxaOrig="4500" w:dyaOrig="885" w14:anchorId="7FF18C4F">
          <v:shape id="_x0000_i1047" type="#_x0000_t75" style="width:225.25pt;height:44.2pt" o:ole="">
            <v:imagedata r:id="rId56" o:title=""/>
          </v:shape>
          <o:OLEObject Type="Embed" ProgID="Equation.3" ShapeID="_x0000_i1047" DrawAspect="Content" ObjectID="_1736601311" r:id="rId57"/>
        </w:object>
      </w:r>
      <w:r>
        <w:rPr>
          <w:lang w:val="en-GB" w:eastAsia="zh-CN"/>
        </w:rPr>
        <w:tab/>
        <w:t>(17)</w:t>
      </w:r>
    </w:p>
    <w:p w14:paraId="61640DF6" w14:textId="77777777" w:rsidR="005B6CB5" w:rsidRDefault="005B6CB5">
      <w:pPr>
        <w:pStyle w:val="Blanc"/>
        <w:rPr>
          <w:lang w:eastAsia="zh-CN"/>
        </w:rPr>
      </w:pPr>
    </w:p>
    <w:p w14:paraId="5678729A" w14:textId="77777777" w:rsidR="005B6CB5" w:rsidRDefault="00F65A57">
      <w:pPr>
        <w:ind w:firstLineChars="200" w:firstLine="480"/>
        <w:rPr>
          <w:lang w:val="en-GB" w:eastAsia="zh-CN"/>
        </w:rPr>
      </w:pPr>
      <w:r>
        <w:rPr>
          <w:rFonts w:hint="eastAsia"/>
          <w:lang w:val="en-GB" w:eastAsia="zh-CN"/>
        </w:rPr>
        <w:t>图</w:t>
      </w:r>
      <w:r>
        <w:rPr>
          <w:rFonts w:hint="eastAsia"/>
          <w:lang w:val="en-GB" w:eastAsia="zh-CN"/>
        </w:rPr>
        <w:t>4</w:t>
      </w:r>
      <w:r>
        <w:rPr>
          <w:rFonts w:hint="eastAsia"/>
          <w:lang w:val="en-GB" w:eastAsia="zh-CN"/>
        </w:rPr>
        <w:t>所示为随机矢量承载的不同功率值的概率分布情况。</w:t>
      </w:r>
    </w:p>
    <w:p w14:paraId="65D16EC9" w14:textId="77777777" w:rsidR="005B6CB5" w:rsidRDefault="00F65A57">
      <w:pPr>
        <w:pStyle w:val="FigureNo"/>
        <w:rPr>
          <w:lang w:val="en-GB" w:eastAsia="zh-CN"/>
        </w:rPr>
      </w:pPr>
      <w:r>
        <w:rPr>
          <w:rFonts w:hint="eastAsia"/>
          <w:lang w:val="en-GB" w:eastAsia="zh-CN"/>
        </w:rPr>
        <w:lastRenderedPageBreak/>
        <w:t>图</w:t>
      </w:r>
      <w:r>
        <w:rPr>
          <w:lang w:val="en-GB" w:eastAsia="zh-CN"/>
        </w:rPr>
        <w:t>4</w:t>
      </w:r>
    </w:p>
    <w:p w14:paraId="2E9403FD" w14:textId="77777777" w:rsidR="005B6CB5" w:rsidRDefault="00F65A57">
      <w:pPr>
        <w:pStyle w:val="Figuretitle"/>
        <w:rPr>
          <w:lang w:val="en-GB" w:eastAsia="zh-CN"/>
        </w:rPr>
      </w:pPr>
      <w:r>
        <w:rPr>
          <w:rFonts w:hint="eastAsia"/>
          <w:lang w:val="en-GB" w:eastAsia="zh-CN"/>
        </w:rPr>
        <w:t>恒定总功率的</w:t>
      </w:r>
      <w:proofErr w:type="spellStart"/>
      <w:r>
        <w:rPr>
          <w:lang w:val="en-GB" w:eastAsia="zh-CN"/>
        </w:rPr>
        <w:t>Nakagami</w:t>
      </w:r>
      <w:proofErr w:type="spellEnd"/>
      <w:r>
        <w:rPr>
          <w:lang w:val="en-GB" w:eastAsia="zh-CN"/>
        </w:rPr>
        <w:t>-Rice</w:t>
      </w:r>
      <w:r>
        <w:rPr>
          <w:rFonts w:hint="eastAsia"/>
          <w:lang w:val="en-GB" w:eastAsia="zh-CN"/>
        </w:rPr>
        <w:t>概率分布</w:t>
      </w:r>
      <w:r>
        <w:rPr>
          <w:lang w:val="en-GB" w:eastAsia="zh-CN"/>
        </w:rPr>
        <w:br/>
      </w:r>
      <w:r>
        <w:rPr>
          <w:rFonts w:hint="eastAsia"/>
          <w:lang w:val="en-GB" w:eastAsia="zh-CN"/>
        </w:rPr>
        <w:t>（随机矢量所载功率为参数）</w:t>
      </w:r>
    </w:p>
    <w:p w14:paraId="7F69DB1F" w14:textId="77777777" w:rsidR="005B6CB5" w:rsidRDefault="00F65A57">
      <w:pPr>
        <w:pStyle w:val="Figure"/>
        <w:rPr>
          <w:lang w:val="en-GB"/>
        </w:rPr>
      </w:pPr>
      <w:r>
        <w:rPr>
          <w:lang w:val="en-GB"/>
        </w:rPr>
        <w:object w:dxaOrig="7635" w:dyaOrig="10110" w14:anchorId="70A09EF8">
          <v:shape id="_x0000_i1048" type="#_x0000_t75" style="width:381.8pt;height:505.65pt" o:ole="">
            <v:imagedata r:id="rId58" o:title=""/>
          </v:shape>
          <o:OLEObject Type="Embed" ProgID="CorelDRAW.Graphic.14" ShapeID="_x0000_i1048" DrawAspect="Content" ObjectID="_1736601312" r:id="rId59"/>
        </w:object>
      </w:r>
    </w:p>
    <w:p w14:paraId="1B0828C7" w14:textId="77777777" w:rsidR="005B6CB5" w:rsidRDefault="00F65A57">
      <w:pPr>
        <w:ind w:firstLineChars="200" w:firstLine="480"/>
        <w:rPr>
          <w:lang w:val="en-GB" w:eastAsia="zh-CN"/>
        </w:rPr>
      </w:pPr>
      <w:r>
        <w:rPr>
          <w:rFonts w:hint="eastAsia"/>
          <w:lang w:val="en-GB" w:eastAsia="zh-CN"/>
        </w:rPr>
        <w:t>为方便实际应用，振幅使用分贝计量，概率的计量方式应使瑞利分布可用直线表示。在随机矢量总功率那部分值大于近</w:t>
      </w:r>
      <w:r>
        <w:rPr>
          <w:lang w:val="en-GB" w:eastAsia="zh-CN"/>
        </w:rPr>
        <w:t>0.5</w:t>
      </w:r>
      <w:r>
        <w:rPr>
          <w:rFonts w:hint="eastAsia"/>
          <w:lang w:val="en-GB" w:eastAsia="zh-CN"/>
        </w:rPr>
        <w:t>时，曲线渐近接近于瑞利概率分布，由于固定矢量的振幅与随机矢量的振幅同阶，基本无法区分。相比之下，随机矢量那部分总功率较小值的振幅概率分布趋向于正态概率分布。</w:t>
      </w:r>
    </w:p>
    <w:p w14:paraId="23111F27" w14:textId="77777777" w:rsidR="005B6CB5" w:rsidRDefault="00F65A57">
      <w:pPr>
        <w:tabs>
          <w:tab w:val="clear" w:pos="794"/>
          <w:tab w:val="clear" w:pos="1191"/>
          <w:tab w:val="clear" w:pos="1588"/>
          <w:tab w:val="clear" w:pos="1985"/>
        </w:tabs>
        <w:overflowPunct/>
        <w:autoSpaceDE/>
        <w:autoSpaceDN/>
        <w:adjustRightInd/>
        <w:spacing w:before="0"/>
        <w:jc w:val="left"/>
        <w:textAlignment w:val="auto"/>
        <w:rPr>
          <w:color w:val="000000"/>
          <w:szCs w:val="21"/>
          <w:lang w:val="en-GB" w:eastAsia="zh-CN"/>
        </w:rPr>
      </w:pPr>
      <w:r>
        <w:rPr>
          <w:color w:val="000000"/>
          <w:szCs w:val="21"/>
          <w:lang w:val="en-GB" w:eastAsia="zh-CN"/>
        </w:rPr>
        <w:br w:type="page"/>
      </w:r>
    </w:p>
    <w:p w14:paraId="62E4F23C" w14:textId="77777777" w:rsidR="005B6CB5" w:rsidRDefault="00F65A57">
      <w:pPr>
        <w:keepNext/>
        <w:keepLines/>
        <w:ind w:firstLineChars="200" w:firstLine="480"/>
        <w:rPr>
          <w:color w:val="000000"/>
          <w:szCs w:val="21"/>
          <w:lang w:val="en-GB" w:eastAsia="zh-CN"/>
        </w:rPr>
      </w:pPr>
      <w:r>
        <w:rPr>
          <w:rFonts w:hint="eastAsia"/>
          <w:color w:val="000000"/>
          <w:szCs w:val="21"/>
          <w:lang w:val="en-GB" w:eastAsia="zh-CN"/>
        </w:rPr>
        <w:lastRenderedPageBreak/>
        <w:t>虽然振幅具有</w:t>
      </w:r>
      <w:proofErr w:type="spellStart"/>
      <w:r>
        <w:rPr>
          <w:color w:val="000000"/>
          <w:lang w:val="en-GB" w:eastAsia="zh-CN"/>
        </w:rPr>
        <w:t>Nakagami</w:t>
      </w:r>
      <w:proofErr w:type="spellEnd"/>
      <w:r>
        <w:rPr>
          <w:color w:val="000000"/>
          <w:lang w:val="en-GB" w:eastAsia="zh-CN"/>
        </w:rPr>
        <w:t>-Rice</w:t>
      </w:r>
      <w:r>
        <w:rPr>
          <w:rFonts w:hint="eastAsia"/>
          <w:color w:val="000000"/>
          <w:lang w:val="en-GB" w:eastAsia="zh-CN"/>
        </w:rPr>
        <w:t>概率分布，但相位概率密度函数为：</w:t>
      </w:r>
    </w:p>
    <w:p w14:paraId="042DC430" w14:textId="77777777" w:rsidR="005B6CB5" w:rsidRDefault="00F65A57">
      <w:pPr>
        <w:pStyle w:val="Equation"/>
        <w:rPr>
          <w:lang w:val="en-GB" w:eastAsia="zh-CN"/>
        </w:rPr>
      </w:pPr>
      <w:r>
        <w:rPr>
          <w:lang w:val="en-GB" w:eastAsia="zh-CN"/>
        </w:rPr>
        <w:tab/>
      </w:r>
      <w:r>
        <w:rPr>
          <w:lang w:val="en-GB" w:eastAsia="zh-CN"/>
        </w:rPr>
        <w:tab/>
      </w:r>
      <w:r>
        <w:rPr>
          <w:position w:val="-48"/>
          <w:lang w:val="en-GB"/>
        </w:rPr>
        <w:object w:dxaOrig="5985" w:dyaOrig="1065" w14:anchorId="5CFF7C10">
          <v:shape id="_x0000_i1049" type="#_x0000_t75" style="width:299.45pt;height:53.45pt" o:ole="">
            <v:imagedata r:id="rId60" o:title=""/>
          </v:shape>
          <o:OLEObject Type="Embed" ProgID="Equation.3" ShapeID="_x0000_i1049" DrawAspect="Content" ObjectID="_1736601313" r:id="rId61"/>
        </w:object>
      </w:r>
      <w:r>
        <w:rPr>
          <w:lang w:val="en-GB" w:eastAsia="zh-CN"/>
        </w:rPr>
        <w:tab/>
        <w:t>(18)</w:t>
      </w:r>
    </w:p>
    <w:p w14:paraId="6ACC177D" w14:textId="77777777" w:rsidR="005B6CB5" w:rsidRDefault="00F65A57">
      <w:pPr>
        <w:pStyle w:val="Heading1"/>
        <w:rPr>
          <w:lang w:val="en-GB" w:eastAsia="zh-CN"/>
        </w:rPr>
      </w:pPr>
      <w:bookmarkStart w:id="14" w:name="_Toc38006657"/>
      <w:r>
        <w:rPr>
          <w:lang w:val="en-GB" w:eastAsia="zh-CN"/>
        </w:rPr>
        <w:t>8</w:t>
      </w:r>
      <w:r>
        <w:rPr>
          <w:lang w:val="en-GB" w:eastAsia="zh-CN"/>
        </w:rPr>
        <w:tab/>
      </w:r>
      <w:r>
        <w:rPr>
          <w:rFonts w:hint="eastAsia"/>
          <w:lang w:val="en-GB" w:eastAsia="zh-CN"/>
        </w:rPr>
        <w:t>伽玛概率分布和指数概率分布</w:t>
      </w:r>
      <w:bookmarkEnd w:id="14"/>
    </w:p>
    <w:p w14:paraId="32ADFD23" w14:textId="77777777" w:rsidR="005B6CB5" w:rsidRDefault="00F65A57">
      <w:pPr>
        <w:ind w:firstLineChars="200" w:firstLine="480"/>
        <w:rPr>
          <w:lang w:val="en-GB" w:eastAsia="zh-CN"/>
        </w:rPr>
      </w:pPr>
      <w:r>
        <w:rPr>
          <w:rFonts w:hint="eastAsia"/>
          <w:lang w:val="en-GB" w:eastAsia="zh-CN"/>
        </w:rPr>
        <w:t>与此前源于</w:t>
      </w:r>
      <w:r>
        <w:rPr>
          <w:lang w:val="en-GB" w:eastAsia="zh-CN"/>
        </w:rPr>
        <w:t>高斯</w:t>
      </w:r>
      <w:r>
        <w:rPr>
          <w:rFonts w:hint="eastAsia"/>
          <w:lang w:val="en-GB" w:eastAsia="zh-CN"/>
        </w:rPr>
        <w:t>概率</w:t>
      </w:r>
      <w:r>
        <w:rPr>
          <w:lang w:val="en-GB" w:eastAsia="zh-CN"/>
        </w:rPr>
        <w:t>分布</w:t>
      </w:r>
      <w:r>
        <w:rPr>
          <w:rFonts w:hint="eastAsia"/>
          <w:lang w:val="en-GB" w:eastAsia="zh-CN"/>
        </w:rPr>
        <w:t>的各种概率分布不同，伽玛概率分布是对指数概率分布的概括，是一种正非限定性变量的概率分布。概率密度函数为：</w:t>
      </w:r>
    </w:p>
    <w:p w14:paraId="57D502C0" w14:textId="77777777" w:rsidR="005B6CB5" w:rsidRDefault="005B6CB5">
      <w:pPr>
        <w:pStyle w:val="Blanc"/>
        <w:rPr>
          <w:lang w:eastAsia="zh-CN"/>
        </w:rPr>
      </w:pPr>
    </w:p>
    <w:p w14:paraId="21D77431" w14:textId="77777777" w:rsidR="005B6CB5" w:rsidRDefault="00F65A57">
      <w:pPr>
        <w:pStyle w:val="Equation"/>
        <w:rPr>
          <w:lang w:val="en-GB" w:eastAsia="zh-CN"/>
        </w:rPr>
      </w:pPr>
      <w:r>
        <w:rPr>
          <w:lang w:val="en-US" w:eastAsia="zh-CN"/>
        </w:rPr>
        <w:tab/>
      </w:r>
      <w:r>
        <w:rPr>
          <w:lang w:val="en-US" w:eastAsia="zh-CN"/>
        </w:rPr>
        <w:tab/>
      </w:r>
      <w:r>
        <w:rPr>
          <w:position w:val="-28"/>
        </w:rPr>
        <w:object w:dxaOrig="2280" w:dyaOrig="720" w14:anchorId="50476846">
          <v:shape id="_x0000_i1050" type="#_x0000_t75" style="width:114pt;height:36pt" o:ole="">
            <v:imagedata r:id="rId62" o:title=""/>
          </v:shape>
          <o:OLEObject Type="Embed" ProgID="Equation.3" ShapeID="_x0000_i1050" DrawAspect="Content" ObjectID="_1736601314" r:id="rId63"/>
        </w:object>
      </w:r>
      <w:r>
        <w:rPr>
          <w:lang w:val="en-GB" w:eastAsia="zh-CN"/>
        </w:rPr>
        <w:tab/>
        <w:t>(</w:t>
      </w:r>
      <w:r>
        <w:rPr>
          <w:rFonts w:hint="eastAsia"/>
          <w:lang w:val="en-GB" w:eastAsia="zh-CN"/>
        </w:rPr>
        <w:t>19</w:t>
      </w:r>
      <w:r>
        <w:rPr>
          <w:lang w:val="en-GB" w:eastAsia="zh-CN"/>
        </w:rPr>
        <w:t>)</w:t>
      </w:r>
    </w:p>
    <w:p w14:paraId="6191399D" w14:textId="77777777" w:rsidR="005B6CB5" w:rsidRDefault="005B6CB5">
      <w:pPr>
        <w:pStyle w:val="Blanc"/>
        <w:rPr>
          <w:lang w:eastAsia="zh-CN"/>
        </w:rPr>
      </w:pPr>
    </w:p>
    <w:p w14:paraId="1B5C369F" w14:textId="77777777" w:rsidR="005B6CB5" w:rsidRDefault="00F65A57">
      <w:pPr>
        <w:ind w:firstLineChars="200" w:firstLine="480"/>
        <w:rPr>
          <w:lang w:val="en-GB" w:eastAsia="zh-CN"/>
        </w:rPr>
      </w:pPr>
      <w:r>
        <w:rPr>
          <w:rFonts w:hint="eastAsia"/>
          <w:lang w:val="en-GB" w:eastAsia="zh-CN"/>
        </w:rPr>
        <w:t>式中</w:t>
      </w:r>
      <w:r>
        <w:rPr>
          <w:rFonts w:ascii="Symbol" w:hAnsi="Symbol"/>
          <w:lang w:eastAsia="zh-CN"/>
        </w:rPr>
        <w:t></w:t>
      </w:r>
      <w:r>
        <w:rPr>
          <w:rFonts w:ascii="Symbol" w:hAnsi="Symbol"/>
          <w:lang w:eastAsia="zh-CN"/>
        </w:rPr>
        <w:t>为</w:t>
      </w:r>
      <w:r>
        <w:rPr>
          <w:lang w:val="en-GB" w:eastAsia="zh-CN"/>
        </w:rPr>
        <w:t>二阶尤拉函数</w:t>
      </w:r>
      <w:r>
        <w:rPr>
          <w:rFonts w:hint="eastAsia"/>
          <w:lang w:val="en-GB" w:eastAsia="zh-CN"/>
        </w:rPr>
        <w:t>（</w:t>
      </w:r>
      <w:r>
        <w:rPr>
          <w:lang w:val="en-GB" w:eastAsia="zh-CN"/>
        </w:rPr>
        <w:t>Euler's Function</w:t>
      </w:r>
      <w:r>
        <w:rPr>
          <w:rFonts w:hint="eastAsia"/>
          <w:lang w:val="en-GB" w:eastAsia="zh-CN"/>
        </w:rPr>
        <w:t>）。</w:t>
      </w:r>
    </w:p>
    <w:p w14:paraId="3BA82B88" w14:textId="77777777" w:rsidR="005B6CB5" w:rsidRDefault="00F65A57">
      <w:pPr>
        <w:ind w:firstLineChars="200" w:firstLine="480"/>
        <w:rPr>
          <w:lang w:val="en-GB" w:eastAsia="zh-CN"/>
        </w:rPr>
      </w:pPr>
      <w:r>
        <w:rPr>
          <w:rFonts w:hint="eastAsia"/>
          <w:lang w:val="en-GB" w:eastAsia="zh-CN"/>
        </w:rPr>
        <w:t>此累积分布函数取决于两个参数</w:t>
      </w:r>
      <w:r>
        <w:rPr>
          <w:rFonts w:ascii="Symbol" w:hAnsi="Symbol"/>
          <w:lang w:eastAsia="zh-CN"/>
        </w:rPr>
        <w:t></w:t>
      </w:r>
      <w:r>
        <w:rPr>
          <w:rFonts w:hint="eastAsia"/>
          <w:lang w:val="en-GB" w:eastAsia="zh-CN"/>
        </w:rPr>
        <w:t>和</w:t>
      </w:r>
      <w:r>
        <w:rPr>
          <w:rFonts w:ascii="Symbol" w:hAnsi="Symbol"/>
          <w:lang w:eastAsia="zh-CN"/>
        </w:rPr>
        <w:t></w:t>
      </w:r>
      <w:r>
        <w:rPr>
          <w:rFonts w:ascii="Symbol" w:hAnsi="Symbol"/>
          <w:lang w:eastAsia="zh-CN"/>
        </w:rPr>
        <w:t>。但</w:t>
      </w:r>
      <w:r>
        <w:rPr>
          <w:rFonts w:ascii="Symbol" w:hAnsi="Symbol"/>
          <w:lang w:eastAsia="zh-CN"/>
        </w:rPr>
        <w:t></w:t>
      </w:r>
      <w:r>
        <w:rPr>
          <w:rFonts w:hint="eastAsia"/>
          <w:lang w:val="en-GB" w:eastAsia="zh-CN"/>
        </w:rPr>
        <w:t>仅是变量</w:t>
      </w:r>
      <w:r>
        <w:rPr>
          <w:i/>
          <w:lang w:val="en-GB" w:eastAsia="zh-CN"/>
        </w:rPr>
        <w:t>x</w:t>
      </w:r>
      <w:r>
        <w:rPr>
          <w:rFonts w:hint="eastAsia"/>
          <w:lang w:val="en-GB" w:eastAsia="zh-CN"/>
        </w:rPr>
        <w:t>的计量参数。随机变量</w:t>
      </w:r>
      <w:r>
        <w:rPr>
          <w:i/>
          <w:lang w:val="en-GB" w:eastAsia="zh-CN"/>
        </w:rPr>
        <w:t>X</w:t>
      </w:r>
      <w:r>
        <w:rPr>
          <w:rFonts w:hint="eastAsia"/>
          <w:lang w:val="en-GB" w:eastAsia="zh-CN"/>
        </w:rPr>
        <w:t>的特征值如下：</w:t>
      </w:r>
    </w:p>
    <w:p w14:paraId="3D9ADBF8" w14:textId="77777777" w:rsidR="005B6CB5" w:rsidRDefault="00F65A57">
      <w:pPr>
        <w:pStyle w:val="enumlev1"/>
        <w:tabs>
          <w:tab w:val="left" w:pos="3402"/>
        </w:tabs>
        <w:rPr>
          <w:lang w:val="en-GB" w:eastAsia="zh-CN"/>
        </w:rPr>
      </w:pPr>
      <w:r>
        <w:rPr>
          <w:lang w:val="en-GB" w:eastAsia="zh-CN"/>
        </w:rPr>
        <w:t>–</w:t>
      </w:r>
      <w:r>
        <w:rPr>
          <w:lang w:val="en-GB" w:eastAsia="zh-CN"/>
        </w:rPr>
        <w:tab/>
      </w:r>
      <w:r>
        <w:rPr>
          <w:lang w:val="en-GB" w:eastAsia="zh-CN"/>
        </w:rPr>
        <w:t>平均值：</w:t>
      </w:r>
      <w:r>
        <w:rPr>
          <w:lang w:val="en-GB" w:eastAsia="zh-CN"/>
        </w:rPr>
        <w:tab/>
      </w:r>
      <w:r>
        <w:rPr>
          <w:lang w:val="en-GB" w:eastAsia="zh-CN"/>
        </w:rPr>
        <w:tab/>
      </w:r>
      <w:r>
        <w:rPr>
          <w:position w:val="-24"/>
        </w:rPr>
        <w:object w:dxaOrig="255" w:dyaOrig="600" w14:anchorId="5E7825F0">
          <v:shape id="_x0000_i1051" type="#_x0000_t75" style="width:12.55pt;height:30pt" o:ole="">
            <v:imagedata r:id="rId64" o:title=""/>
          </v:shape>
          <o:OLEObject Type="Embed" ProgID="Equation.3" ShapeID="_x0000_i1051" DrawAspect="Content" ObjectID="_1736601315" r:id="rId65"/>
        </w:object>
      </w:r>
    </w:p>
    <w:p w14:paraId="78F59195" w14:textId="77777777" w:rsidR="005B6CB5" w:rsidRDefault="00F65A57">
      <w:pPr>
        <w:pStyle w:val="enumlev1"/>
        <w:tabs>
          <w:tab w:val="left" w:pos="3402"/>
        </w:tabs>
        <w:rPr>
          <w:lang w:val="en-GB" w:eastAsia="zh-CN"/>
        </w:rPr>
      </w:pPr>
      <w:r>
        <w:rPr>
          <w:lang w:val="en-GB" w:eastAsia="zh-CN"/>
        </w:rPr>
        <w:t>–</w:t>
      </w:r>
      <w:r>
        <w:rPr>
          <w:lang w:val="en-GB" w:eastAsia="zh-CN"/>
        </w:rPr>
        <w:tab/>
      </w:r>
      <w:r>
        <w:rPr>
          <w:rFonts w:hint="eastAsia"/>
          <w:lang w:val="en-GB" w:eastAsia="zh-CN"/>
        </w:rPr>
        <w:t>平方根值：</w:t>
      </w:r>
      <w:r>
        <w:rPr>
          <w:lang w:val="en-GB" w:eastAsia="zh-CN"/>
        </w:rPr>
        <w:tab/>
      </w:r>
      <w:r>
        <w:rPr>
          <w:position w:val="-24"/>
        </w:rPr>
        <w:object w:dxaOrig="1005" w:dyaOrig="690" w14:anchorId="4254403A">
          <v:shape id="_x0000_i1052" type="#_x0000_t75" style="width:50.2pt;height:34.35pt" o:ole="">
            <v:imagedata r:id="rId66" o:title=""/>
          </v:shape>
          <o:OLEObject Type="Embed" ProgID="Equation.3" ShapeID="_x0000_i1052" DrawAspect="Content" ObjectID="_1736601316" r:id="rId67"/>
        </w:object>
      </w:r>
    </w:p>
    <w:p w14:paraId="7FDEEED2" w14:textId="77777777" w:rsidR="005B6CB5" w:rsidRDefault="00F65A57">
      <w:pPr>
        <w:pStyle w:val="enumlev1"/>
        <w:tabs>
          <w:tab w:val="left" w:pos="3402"/>
        </w:tabs>
        <w:rPr>
          <w:lang w:val="en-GB" w:eastAsia="zh-CN"/>
        </w:rPr>
      </w:pPr>
      <w:r>
        <w:rPr>
          <w:lang w:val="en-GB" w:eastAsia="zh-CN"/>
        </w:rPr>
        <w:t>–</w:t>
      </w:r>
      <w:r>
        <w:rPr>
          <w:lang w:val="en-GB" w:eastAsia="zh-CN"/>
        </w:rPr>
        <w:tab/>
      </w:r>
      <w:r>
        <w:rPr>
          <w:rFonts w:hint="eastAsia"/>
          <w:lang w:val="en-GB" w:eastAsia="zh-CN"/>
        </w:rPr>
        <w:t>标准方差：</w:t>
      </w:r>
      <w:r>
        <w:rPr>
          <w:lang w:val="en-US" w:eastAsia="zh-CN"/>
        </w:rPr>
        <w:tab/>
      </w:r>
      <w:r>
        <w:rPr>
          <w:lang w:val="en-US" w:eastAsia="zh-CN"/>
        </w:rPr>
        <w:tab/>
      </w:r>
      <w:r>
        <w:rPr>
          <w:position w:val="-24"/>
        </w:rPr>
        <w:object w:dxaOrig="405" w:dyaOrig="690" w14:anchorId="3530DB52">
          <v:shape id="_x0000_i1053" type="#_x0000_t75" style="width:20.2pt;height:34.35pt" o:ole="">
            <v:imagedata r:id="rId68" o:title=""/>
          </v:shape>
          <o:OLEObject Type="Embed" ProgID="Equation.3" ShapeID="_x0000_i1053" DrawAspect="Content" ObjectID="_1736601317" r:id="rId69"/>
        </w:object>
      </w:r>
    </w:p>
    <w:p w14:paraId="267CEB7F" w14:textId="77777777" w:rsidR="005B6CB5" w:rsidRDefault="00F65A57">
      <w:pPr>
        <w:ind w:firstLineChars="200" w:firstLine="480"/>
        <w:rPr>
          <w:lang w:val="en-GB" w:eastAsia="zh-CN"/>
        </w:rPr>
      </w:pPr>
      <w:r>
        <w:rPr>
          <w:rFonts w:hint="eastAsia"/>
          <w:lang w:val="en-GB" w:eastAsia="zh-CN"/>
        </w:rPr>
        <w:t>表达</w:t>
      </w:r>
      <w:r>
        <w:rPr>
          <w:lang w:val="en-GB" w:eastAsia="zh-CN"/>
        </w:rPr>
        <w:t>累积分布</w:t>
      </w:r>
      <w:r>
        <w:rPr>
          <w:rFonts w:hint="eastAsia"/>
          <w:lang w:val="en-GB" w:eastAsia="zh-CN"/>
        </w:rPr>
        <w:t>函数的整数无法用闭式评估，但</w:t>
      </w:r>
      <w:r>
        <w:rPr>
          <w:rFonts w:ascii="Symbol" w:hAnsi="Symbol"/>
          <w:lang w:eastAsia="zh-CN"/>
        </w:rPr>
        <w:t></w:t>
      </w:r>
      <w:r>
        <w:rPr>
          <w:rFonts w:ascii="Symbol" w:hAnsi="Symbol"/>
          <w:lang w:eastAsia="zh-CN"/>
        </w:rPr>
        <w:t>的整数值除外。</w:t>
      </w:r>
      <w:r>
        <w:rPr>
          <w:rFonts w:hint="eastAsia"/>
          <w:lang w:val="en-GB" w:eastAsia="zh-CN"/>
        </w:rPr>
        <w:t>下述为两种特殊情况下的系列扩展表达式：</w:t>
      </w:r>
    </w:p>
    <w:p w14:paraId="21632EB2" w14:textId="77777777" w:rsidR="005B6CB5" w:rsidRDefault="00F65A57">
      <w:pPr>
        <w:ind w:firstLineChars="200" w:firstLine="480"/>
        <w:rPr>
          <w:lang w:val="en-GB" w:eastAsia="zh-CN"/>
        </w:rPr>
      </w:pPr>
      <w:r>
        <w:rPr>
          <w:i/>
          <w:lang w:val="en-GB" w:eastAsia="zh-CN"/>
        </w:rPr>
        <w:t>x</w:t>
      </w:r>
      <w:r>
        <w:rPr>
          <w:rFonts w:ascii="Symbol" w:hAnsi="Symbol"/>
          <w:lang w:eastAsia="zh-CN"/>
        </w:rPr>
        <w:t></w:t>
      </w:r>
      <w:r>
        <w:rPr>
          <w:rFonts w:ascii="Symbol" w:hAnsi="Symbol"/>
          <w:lang w:eastAsia="zh-CN"/>
        </w:rPr>
        <w:t></w:t>
      </w:r>
      <w:r>
        <w:rPr>
          <w:lang w:val="en-GB" w:eastAsia="zh-CN"/>
        </w:rPr>
        <w:t xml:space="preserve"> 1</w:t>
      </w:r>
      <w:r>
        <w:rPr>
          <w:rFonts w:hint="eastAsia"/>
          <w:lang w:val="en-GB" w:eastAsia="zh-CN"/>
        </w:rPr>
        <w:t>的极数逼近系列：</w:t>
      </w:r>
    </w:p>
    <w:p w14:paraId="7503280B" w14:textId="77777777" w:rsidR="005B6CB5" w:rsidRDefault="005B6CB5">
      <w:pPr>
        <w:pStyle w:val="Blanc"/>
        <w:rPr>
          <w:lang w:eastAsia="zh-CN"/>
        </w:rPr>
      </w:pPr>
    </w:p>
    <w:p w14:paraId="152435D8" w14:textId="77777777" w:rsidR="005B6CB5" w:rsidRDefault="00F65A57">
      <w:pPr>
        <w:pStyle w:val="Equation"/>
        <w:rPr>
          <w:lang w:val="en-GB" w:eastAsia="zh-CN"/>
        </w:rPr>
      </w:pPr>
      <w:r>
        <w:rPr>
          <w:lang w:val="en-GB" w:eastAsia="zh-CN"/>
        </w:rPr>
        <w:tab/>
      </w:r>
      <w:r>
        <w:rPr>
          <w:i/>
          <w:iCs/>
          <w:lang w:val="en-GB" w:eastAsia="zh-CN"/>
        </w:rPr>
        <w:tab/>
      </w:r>
      <w:r>
        <w:rPr>
          <w:i/>
          <w:iCs/>
          <w:position w:val="-36"/>
        </w:rPr>
        <w:object w:dxaOrig="5700" w:dyaOrig="840" w14:anchorId="2E5AA1FF">
          <v:shape id="_x0000_i1054" type="#_x0000_t75" style="width:285.25pt;height:42pt" o:ole="">
            <v:imagedata r:id="rId70" o:title=""/>
          </v:shape>
          <o:OLEObject Type="Embed" ProgID="Equation.3" ShapeID="_x0000_i1054" DrawAspect="Content" ObjectID="_1736601318" r:id="rId71"/>
        </w:object>
      </w:r>
      <w:r>
        <w:rPr>
          <w:lang w:val="en-GB" w:eastAsia="zh-CN"/>
        </w:rPr>
        <w:tab/>
        <w:t>(2</w:t>
      </w:r>
      <w:r>
        <w:rPr>
          <w:rFonts w:hint="eastAsia"/>
          <w:lang w:val="en-GB" w:eastAsia="zh-CN"/>
        </w:rPr>
        <w:t>0</w:t>
      </w:r>
      <w:r>
        <w:rPr>
          <w:lang w:val="en-GB" w:eastAsia="zh-CN"/>
        </w:rPr>
        <w:t>)</w:t>
      </w:r>
    </w:p>
    <w:p w14:paraId="29325F16" w14:textId="77777777" w:rsidR="005B6CB5" w:rsidRDefault="005B6CB5">
      <w:pPr>
        <w:pStyle w:val="Blanc"/>
        <w:rPr>
          <w:lang w:eastAsia="zh-CN"/>
        </w:rPr>
      </w:pPr>
    </w:p>
    <w:p w14:paraId="0C768AA3" w14:textId="77777777" w:rsidR="005B6CB5" w:rsidRDefault="00F65A57">
      <w:pPr>
        <w:ind w:firstLineChars="200" w:firstLine="480"/>
        <w:rPr>
          <w:lang w:val="en-GB" w:eastAsia="zh-CN"/>
        </w:rPr>
      </w:pPr>
      <w:r>
        <w:rPr>
          <w:i/>
          <w:lang w:val="en-GB" w:eastAsia="zh-CN"/>
        </w:rPr>
        <w:t>x</w:t>
      </w:r>
      <w:r>
        <w:rPr>
          <w:rFonts w:ascii="Symbol" w:hAnsi="Symbol"/>
          <w:lang w:eastAsia="zh-CN"/>
        </w:rPr>
        <w:t></w:t>
      </w:r>
      <w:r>
        <w:rPr>
          <w:rFonts w:ascii="Symbol" w:hAnsi="Symbol"/>
          <w:lang w:eastAsia="zh-CN"/>
        </w:rPr>
        <w:t></w:t>
      </w:r>
      <w:r>
        <w:rPr>
          <w:lang w:val="en-GB" w:eastAsia="zh-CN"/>
        </w:rPr>
        <w:t xml:space="preserve"> 1</w:t>
      </w:r>
      <w:r>
        <w:rPr>
          <w:rFonts w:hint="eastAsia"/>
          <w:lang w:val="en-GB" w:eastAsia="zh-CN"/>
        </w:rPr>
        <w:t>的渐近逼近：</w:t>
      </w:r>
    </w:p>
    <w:p w14:paraId="3AB1592B" w14:textId="77777777" w:rsidR="005B6CB5" w:rsidRDefault="005B6CB5">
      <w:pPr>
        <w:pStyle w:val="Blanc"/>
        <w:rPr>
          <w:lang w:eastAsia="zh-CN"/>
        </w:rPr>
      </w:pPr>
    </w:p>
    <w:p w14:paraId="40B6AB2D" w14:textId="77777777" w:rsidR="005B6CB5" w:rsidRDefault="00F65A57">
      <w:pPr>
        <w:pStyle w:val="Equation"/>
        <w:rPr>
          <w:lang w:val="en-GB" w:eastAsia="zh-CN"/>
        </w:rPr>
      </w:pPr>
      <w:r>
        <w:rPr>
          <w:lang w:val="en-GB" w:eastAsia="zh-CN"/>
        </w:rPr>
        <w:tab/>
      </w:r>
      <w:r>
        <w:rPr>
          <w:lang w:val="en-GB" w:eastAsia="zh-CN"/>
        </w:rPr>
        <w:tab/>
      </w:r>
      <w:r>
        <w:rPr>
          <w:position w:val="-36"/>
        </w:rPr>
        <w:object w:dxaOrig="5835" w:dyaOrig="840" w14:anchorId="660578DE">
          <v:shape id="_x0000_i1055" type="#_x0000_t75" style="width:291.8pt;height:42pt" o:ole="">
            <v:imagedata r:id="rId72" o:title=""/>
          </v:shape>
          <o:OLEObject Type="Embed" ProgID="Equation.3" ShapeID="_x0000_i1055" DrawAspect="Content" ObjectID="_1736601319" r:id="rId73"/>
        </w:object>
      </w:r>
      <w:r>
        <w:rPr>
          <w:lang w:val="en-GB" w:eastAsia="zh-CN"/>
        </w:rPr>
        <w:tab/>
        <w:t>(2</w:t>
      </w:r>
      <w:r>
        <w:rPr>
          <w:rFonts w:hint="eastAsia"/>
          <w:lang w:val="en-GB" w:eastAsia="zh-CN"/>
        </w:rPr>
        <w:t>1</w:t>
      </w:r>
      <w:r>
        <w:rPr>
          <w:lang w:val="en-GB" w:eastAsia="zh-CN"/>
        </w:rPr>
        <w:t>)</w:t>
      </w:r>
    </w:p>
    <w:p w14:paraId="3AD1AE0C" w14:textId="77777777" w:rsidR="005B6CB5" w:rsidRDefault="005B6CB5">
      <w:pPr>
        <w:pStyle w:val="Blanc"/>
        <w:rPr>
          <w:lang w:eastAsia="zh-CN"/>
        </w:rPr>
      </w:pPr>
    </w:p>
    <w:p w14:paraId="190ECDE4" w14:textId="77777777" w:rsidR="005B6CB5" w:rsidRDefault="00F65A57">
      <w:pPr>
        <w:ind w:firstLineChars="200" w:firstLine="480"/>
        <w:rPr>
          <w:lang w:val="en-GB" w:eastAsia="zh-CN"/>
        </w:rPr>
      </w:pPr>
      <w:r>
        <w:rPr>
          <w:rFonts w:ascii="Symbol" w:hAnsi="Symbol"/>
          <w:lang w:eastAsia="zh-CN"/>
        </w:rPr>
        <w:t></w:t>
      </w:r>
      <w:r>
        <w:rPr>
          <w:rFonts w:hint="eastAsia"/>
          <w:lang w:val="en-GB" w:eastAsia="zh-CN"/>
        </w:rPr>
        <w:t>等于</w:t>
      </w:r>
      <w:r>
        <w:rPr>
          <w:rFonts w:hint="eastAsia"/>
          <w:lang w:val="en-GB" w:eastAsia="zh-CN"/>
        </w:rPr>
        <w:t>1</w:t>
      </w:r>
      <w:r>
        <w:rPr>
          <w:rFonts w:hint="eastAsia"/>
          <w:lang w:val="en-GB" w:eastAsia="zh-CN"/>
        </w:rPr>
        <w:t>的情况，</w:t>
      </w:r>
      <m:oMath>
        <m:r>
          <w:rPr>
            <w:rFonts w:ascii="Cambria Math" w:hAnsi="Cambria Math"/>
            <w:lang w:eastAsia="zh-CN"/>
          </w:rPr>
          <m:t>F</m:t>
        </m:r>
        <m:r>
          <w:rPr>
            <w:rFonts w:ascii="Cambria Math" w:hAnsi="Cambria Math"/>
            <w:lang w:val="en-GB" w:eastAsia="zh-CN"/>
          </w:rPr>
          <m:t>(</m:t>
        </m:r>
        <m:r>
          <w:rPr>
            <w:rFonts w:ascii="Cambria Math" w:hAnsi="Cambria Math"/>
            <w:lang w:eastAsia="zh-CN"/>
          </w:rPr>
          <m:t>x</m:t>
        </m:r>
        <m:r>
          <w:rPr>
            <w:rFonts w:ascii="Cambria Math" w:hAnsi="Cambria Math"/>
            <w:lang w:val="en-GB" w:eastAsia="zh-CN"/>
          </w:rPr>
          <m:t>)</m:t>
        </m:r>
      </m:oMath>
      <w:r>
        <w:rPr>
          <w:rFonts w:hint="eastAsia"/>
          <w:lang w:val="en-GB" w:eastAsia="zh-CN"/>
        </w:rPr>
        <w:t>成为一种指数概率分布。对于整数</w:t>
      </w:r>
      <w:r>
        <w:rPr>
          <w:rFonts w:ascii="Symbol" w:hAnsi="Symbol"/>
          <w:lang w:eastAsia="zh-CN"/>
        </w:rPr>
        <w:t></w:t>
      </w:r>
      <w:r>
        <w:rPr>
          <w:rFonts w:ascii="Symbol" w:hAnsi="Symbol"/>
          <w:lang w:eastAsia="zh-CN"/>
        </w:rPr>
        <w:t>，渐进扩展的项数是固定的，且明确的给出了伽玛概率分布。</w:t>
      </w:r>
    </w:p>
    <w:p w14:paraId="67FD5AE6" w14:textId="77777777" w:rsidR="005B6CB5" w:rsidRDefault="00F65A57">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14:paraId="7D9516CC" w14:textId="77777777" w:rsidR="005B6CB5" w:rsidRDefault="00F65A57">
      <w:pPr>
        <w:ind w:firstLineChars="200" w:firstLine="480"/>
        <w:rPr>
          <w:lang w:val="en-GB" w:eastAsia="zh-CN"/>
        </w:rPr>
      </w:pPr>
      <w:r>
        <w:rPr>
          <w:rFonts w:hint="eastAsia"/>
          <w:lang w:val="en-GB" w:eastAsia="zh-CN"/>
        </w:rPr>
        <w:lastRenderedPageBreak/>
        <w:t>无线电波传播中，</w:t>
      </w:r>
      <w:r>
        <w:rPr>
          <w:rFonts w:ascii="Symbol" w:hAnsi="Symbol"/>
          <w:lang w:eastAsia="zh-CN"/>
        </w:rPr>
        <w:t></w:t>
      </w:r>
      <w:r>
        <w:rPr>
          <w:rFonts w:ascii="Symbol" w:hAnsi="Symbol"/>
          <w:lang w:eastAsia="zh-CN"/>
        </w:rPr>
        <w:t>的有用值为</w:t>
      </w:r>
      <w:r>
        <w:rPr>
          <w:lang w:val="en-GB" w:eastAsia="zh-CN"/>
        </w:rPr>
        <w:t>1 </w:t>
      </w:r>
      <w:r>
        <w:rPr>
          <w:rFonts w:ascii="Symbol" w:hAnsi="Symbol"/>
          <w:lang w:eastAsia="zh-CN"/>
        </w:rPr>
        <w:t></w:t>
      </w:r>
      <w:r>
        <w:rPr>
          <w:lang w:val="en-GB" w:eastAsia="zh-CN"/>
        </w:rPr>
        <w:t> 10</w:t>
      </w:r>
      <w:r>
        <w:rPr>
          <w:position w:val="6"/>
          <w:sz w:val="20"/>
          <w:lang w:val="en-GB" w:eastAsia="zh-CN"/>
        </w:rPr>
        <w:t>–</w:t>
      </w:r>
      <w:r>
        <w:rPr>
          <w:rFonts w:ascii="Tms Rmn" w:hAnsi="Tms Rmn"/>
          <w:position w:val="6"/>
          <w:sz w:val="6"/>
          <w:lang w:val="en-GB" w:eastAsia="zh-CN"/>
        </w:rPr>
        <w:t> </w:t>
      </w:r>
      <w:r>
        <w:rPr>
          <w:position w:val="6"/>
          <w:sz w:val="20"/>
          <w:lang w:val="en-GB" w:eastAsia="zh-CN"/>
        </w:rPr>
        <w:t>2</w:t>
      </w:r>
      <w:r>
        <w:rPr>
          <w:rFonts w:hint="eastAsia"/>
          <w:lang w:val="en-GB" w:eastAsia="zh-CN"/>
        </w:rPr>
        <w:t>至</w:t>
      </w:r>
      <w:r>
        <w:rPr>
          <w:lang w:val="en-GB" w:eastAsia="zh-CN"/>
        </w:rPr>
        <w:t>1 </w:t>
      </w:r>
      <w:r>
        <w:rPr>
          <w:rFonts w:ascii="Symbol" w:hAnsi="Symbol"/>
          <w:lang w:eastAsia="zh-CN"/>
        </w:rPr>
        <w:t></w:t>
      </w:r>
      <w:r>
        <w:rPr>
          <w:lang w:val="en-GB" w:eastAsia="zh-CN"/>
        </w:rPr>
        <w:t> 10</w:t>
      </w:r>
      <w:r>
        <w:rPr>
          <w:position w:val="6"/>
          <w:sz w:val="20"/>
          <w:lang w:val="en-GB" w:eastAsia="zh-CN"/>
        </w:rPr>
        <w:t>–</w:t>
      </w:r>
      <w:r>
        <w:rPr>
          <w:rFonts w:ascii="Tms Rmn" w:hAnsi="Tms Rmn"/>
          <w:position w:val="6"/>
          <w:sz w:val="6"/>
          <w:lang w:val="en-GB" w:eastAsia="zh-CN"/>
        </w:rPr>
        <w:t> </w:t>
      </w:r>
      <w:r>
        <w:rPr>
          <w:position w:val="6"/>
          <w:sz w:val="20"/>
          <w:lang w:val="en-GB" w:eastAsia="zh-CN"/>
        </w:rPr>
        <w:t>4</w:t>
      </w:r>
      <w:r>
        <w:rPr>
          <w:rFonts w:hint="eastAsia"/>
          <w:lang w:val="en-GB" w:eastAsia="zh-CN"/>
        </w:rPr>
        <w:t>阶中的很小值。零附近</w:t>
      </w:r>
      <w:r>
        <w:rPr>
          <w:rFonts w:ascii="Symbol" w:hAnsi="Symbol"/>
          <w:lang w:eastAsia="zh-CN"/>
        </w:rPr>
        <w:t></w:t>
      </w:r>
      <w:r>
        <w:rPr>
          <w:rFonts w:hint="eastAsia"/>
          <w:lang w:val="en-GB" w:eastAsia="zh-CN"/>
        </w:rPr>
        <w:t>值的计算公式如下：</w:t>
      </w:r>
    </w:p>
    <w:p w14:paraId="5B9889DE" w14:textId="77777777" w:rsidR="005B6CB5" w:rsidRDefault="005B6CB5">
      <w:pPr>
        <w:pStyle w:val="Blanc"/>
        <w:rPr>
          <w:lang w:eastAsia="zh-CN"/>
        </w:rPr>
      </w:pPr>
    </w:p>
    <w:p w14:paraId="05EDE9EF" w14:textId="77777777" w:rsidR="005B6CB5" w:rsidRDefault="00F65A57">
      <w:pPr>
        <w:pStyle w:val="Equation"/>
        <w:rPr>
          <w:lang w:val="en-GB" w:eastAsia="zh-CN"/>
        </w:rPr>
      </w:pPr>
      <w:r>
        <w:rPr>
          <w:lang w:val="en-US" w:eastAsia="zh-CN"/>
        </w:rPr>
        <w:tab/>
      </w:r>
      <w:r>
        <w:rPr>
          <w:lang w:val="en-US" w:eastAsia="zh-CN"/>
        </w:rPr>
        <w:tab/>
      </w:r>
      <w:r>
        <w:rPr>
          <w:position w:val="-30"/>
        </w:rPr>
        <w:object w:dxaOrig="1980" w:dyaOrig="690" w14:anchorId="7AFAD68E">
          <v:shape id="_x0000_i1056" type="#_x0000_t75" style="width:99.25pt;height:34.35pt" o:ole="">
            <v:imagedata r:id="rId74" o:title=""/>
          </v:shape>
          <o:OLEObject Type="Embed" ProgID="Equation.3" ShapeID="_x0000_i1056" DrawAspect="Content" ObjectID="_1736601320" r:id="rId75"/>
        </w:object>
      </w:r>
      <w:r>
        <w:rPr>
          <w:lang w:val="en-GB" w:eastAsia="zh-CN"/>
        </w:rPr>
        <w:tab/>
        <w:t>(2</w:t>
      </w:r>
      <w:r>
        <w:rPr>
          <w:rFonts w:hint="eastAsia"/>
          <w:lang w:val="en-GB" w:eastAsia="zh-CN"/>
        </w:rPr>
        <w:t>2</w:t>
      </w:r>
      <w:r>
        <w:rPr>
          <w:lang w:val="en-GB" w:eastAsia="zh-CN"/>
        </w:rPr>
        <w:t>)</w:t>
      </w:r>
    </w:p>
    <w:p w14:paraId="133438F7" w14:textId="77777777" w:rsidR="005B6CB5" w:rsidRDefault="005B6CB5">
      <w:pPr>
        <w:tabs>
          <w:tab w:val="clear" w:pos="794"/>
          <w:tab w:val="clear" w:pos="1191"/>
          <w:tab w:val="clear" w:pos="1588"/>
          <w:tab w:val="clear" w:pos="1985"/>
        </w:tabs>
        <w:overflowPunct/>
        <w:autoSpaceDE/>
        <w:autoSpaceDN/>
        <w:adjustRightInd/>
        <w:spacing w:before="0"/>
        <w:jc w:val="left"/>
        <w:textAlignment w:val="auto"/>
        <w:rPr>
          <w:lang w:val="en-GB" w:eastAsia="zh-CN"/>
        </w:rPr>
      </w:pPr>
    </w:p>
    <w:p w14:paraId="557A059D" w14:textId="77777777" w:rsidR="005B6CB5" w:rsidRDefault="00F65A57">
      <w:pPr>
        <w:ind w:firstLineChars="200" w:firstLine="480"/>
        <w:rPr>
          <w:lang w:val="en-GB" w:eastAsia="zh-CN"/>
        </w:rPr>
      </w:pPr>
      <w:r>
        <w:rPr>
          <w:rFonts w:hint="eastAsia"/>
          <w:lang w:val="en-GB" w:eastAsia="zh-CN"/>
        </w:rPr>
        <w:t>此情形下，</w:t>
      </w:r>
      <w:r>
        <w:rPr>
          <w:rFonts w:ascii="Symbol" w:hAnsi="Symbol"/>
          <w:lang w:eastAsia="zh-CN"/>
        </w:rPr>
        <w:t></w:t>
      </w:r>
      <w:r>
        <w:rPr>
          <w:rFonts w:ascii="Symbol" w:hAnsi="Symbol"/>
          <w:lang w:eastAsia="zh-CN"/>
        </w:rPr>
        <w:t></w:t>
      </w:r>
      <w:r>
        <w:rPr>
          <w:rFonts w:hint="eastAsia"/>
          <w:lang w:val="en-GB" w:eastAsia="zh-CN"/>
        </w:rPr>
        <w:t> </w:t>
      </w:r>
      <w:r>
        <w:rPr>
          <w:i/>
          <w:lang w:val="en-GB" w:eastAsia="zh-CN"/>
        </w:rPr>
        <w:t>x</w:t>
      </w:r>
      <w:r>
        <w:rPr>
          <w:rFonts w:hint="eastAsia"/>
          <w:lang w:val="en-GB" w:eastAsia="zh-CN"/>
        </w:rPr>
        <w:t>的值</w:t>
      </w:r>
      <w:r>
        <w:rPr>
          <w:lang w:val="en-GB" w:eastAsia="zh-CN"/>
        </w:rPr>
        <w:t>&gt; 0.03</w:t>
      </w:r>
      <w:r>
        <w:rPr>
          <w:rFonts w:hint="eastAsia"/>
          <w:lang w:val="en-GB" w:eastAsia="zh-CN"/>
        </w:rPr>
        <w:t>：</w:t>
      </w:r>
    </w:p>
    <w:p w14:paraId="4536467B" w14:textId="77777777" w:rsidR="005B6CB5" w:rsidRDefault="005B6CB5">
      <w:pPr>
        <w:pStyle w:val="Blanc"/>
        <w:rPr>
          <w:lang w:eastAsia="zh-CN"/>
        </w:rPr>
      </w:pPr>
      <w:bookmarkStart w:id="15" w:name="F030"/>
    </w:p>
    <w:p w14:paraId="4E3AAC7B" w14:textId="77777777" w:rsidR="005B6CB5" w:rsidRDefault="00F65A57">
      <w:pPr>
        <w:pStyle w:val="Equation"/>
        <w:rPr>
          <w:lang w:val="en-GB" w:eastAsia="zh-CN"/>
        </w:rPr>
      </w:pPr>
      <w:r>
        <w:rPr>
          <w:lang w:val="en-US" w:eastAsia="zh-CN"/>
        </w:rPr>
        <w:tab/>
      </w:r>
      <w:r>
        <w:rPr>
          <w:lang w:val="en-US" w:eastAsia="zh-CN"/>
        </w:rPr>
        <w:tab/>
      </w:r>
      <w:r>
        <w:rPr>
          <w:position w:val="-42"/>
        </w:rPr>
        <w:object w:dxaOrig="2280" w:dyaOrig="915" w14:anchorId="0405F3BC">
          <v:shape id="_x0000_i1057" type="#_x0000_t75" style="width:114pt;height:45.8pt" o:ole="">
            <v:imagedata r:id="rId76" o:title=""/>
          </v:shape>
          <o:OLEObject Type="Embed" ProgID="Equation.3" ShapeID="_x0000_i1057" DrawAspect="Content" ObjectID="_1736601321" r:id="rId77"/>
        </w:object>
      </w:r>
      <w:r>
        <w:rPr>
          <w:lang w:val="en-GB" w:eastAsia="zh-CN"/>
        </w:rPr>
        <w:tab/>
        <w:t>(2</w:t>
      </w:r>
      <w:r>
        <w:rPr>
          <w:rFonts w:hint="eastAsia"/>
          <w:lang w:val="en-GB" w:eastAsia="zh-CN"/>
        </w:rPr>
        <w:t>3</w:t>
      </w:r>
      <w:r>
        <w:rPr>
          <w:lang w:val="en-GB" w:eastAsia="zh-CN"/>
        </w:rPr>
        <w:t>)</w:t>
      </w:r>
      <w:bookmarkEnd w:id="15"/>
    </w:p>
    <w:p w14:paraId="3BF7D5AF" w14:textId="77777777" w:rsidR="005B6CB5" w:rsidRDefault="00F65A57">
      <w:pPr>
        <w:ind w:firstLineChars="200" w:firstLine="480"/>
        <w:rPr>
          <w:lang w:val="en-GB" w:eastAsia="zh-CN"/>
        </w:rPr>
      </w:pPr>
      <w:r>
        <w:rPr>
          <w:rFonts w:hint="eastAsia"/>
          <w:lang w:val="en-GB" w:eastAsia="zh-CN"/>
        </w:rPr>
        <w:t>实际计算时，可接近上述整数近似的值，如：</w:t>
      </w:r>
    </w:p>
    <w:p w14:paraId="2DCD5CBD" w14:textId="77777777" w:rsidR="005B6CB5" w:rsidRDefault="005B6CB5">
      <w:pPr>
        <w:pStyle w:val="Blanc"/>
        <w:rPr>
          <w:lang w:eastAsia="zh-CN"/>
        </w:rPr>
      </w:pPr>
    </w:p>
    <w:p w14:paraId="3A6B810C" w14:textId="77777777" w:rsidR="005B6CB5" w:rsidRDefault="00F65A57">
      <w:pPr>
        <w:pStyle w:val="Equation"/>
        <w:rPr>
          <w:lang w:val="en-GB" w:eastAsia="zh-CN"/>
        </w:rPr>
      </w:pPr>
      <w:r>
        <w:rPr>
          <w:lang w:val="en-US" w:eastAsia="zh-CN"/>
        </w:rPr>
        <w:tab/>
      </w:r>
      <w:r>
        <w:rPr>
          <w:lang w:val="en-US" w:eastAsia="zh-CN"/>
        </w:rPr>
        <w:tab/>
      </w:r>
      <w:r>
        <w:rPr>
          <w:position w:val="-30"/>
        </w:rPr>
        <w:object w:dxaOrig="3525" w:dyaOrig="750" w14:anchorId="7364275F">
          <v:shape id="_x0000_i1058" type="#_x0000_t75" style="width:176.2pt;height:37.65pt" o:ole="">
            <v:imagedata r:id="rId78" o:title=""/>
          </v:shape>
          <o:OLEObject Type="Embed" ProgID="Equation.3" ShapeID="_x0000_i1058" DrawAspect="Content" ObjectID="_1736601322" r:id="rId79"/>
        </w:object>
      </w:r>
      <w:r>
        <w:rPr>
          <w:lang w:val="en-GB" w:eastAsia="zh-CN"/>
        </w:rPr>
        <w:tab/>
        <w:t>(2</w:t>
      </w:r>
      <w:r>
        <w:rPr>
          <w:rFonts w:hint="eastAsia"/>
          <w:lang w:val="en-GB" w:eastAsia="zh-CN"/>
        </w:rPr>
        <w:t>4</w:t>
      </w:r>
      <w:r>
        <w:rPr>
          <w:lang w:val="en-GB" w:eastAsia="zh-CN"/>
        </w:rPr>
        <w:t>)</w:t>
      </w:r>
    </w:p>
    <w:p w14:paraId="494280A7" w14:textId="77777777" w:rsidR="005B6CB5" w:rsidRDefault="005B6CB5">
      <w:pPr>
        <w:pStyle w:val="Blanc"/>
        <w:rPr>
          <w:lang w:eastAsia="zh-CN"/>
        </w:rPr>
      </w:pPr>
    </w:p>
    <w:p w14:paraId="174E5199" w14:textId="77777777" w:rsidR="005B6CB5" w:rsidRDefault="00F65A57" w:rsidP="005107E7">
      <w:pPr>
        <w:ind w:firstLineChars="200" w:firstLine="480"/>
        <w:rPr>
          <w:lang w:val="en-GB" w:eastAsia="zh-CN"/>
        </w:rPr>
      </w:pPr>
      <w:r>
        <w:rPr>
          <w:rFonts w:hint="eastAsia"/>
          <w:lang w:val="en-GB" w:eastAsia="zh-CN"/>
        </w:rPr>
        <w:t>在</w:t>
      </w:r>
      <w:r>
        <w:rPr>
          <w:rFonts w:ascii="Symbol" w:hAnsi="Symbol"/>
          <w:lang w:eastAsia="zh-CN"/>
        </w:rPr>
        <w:t></w:t>
      </w:r>
      <w:r>
        <w:rPr>
          <w:rFonts w:ascii="Symbol" w:hAnsi="Symbol"/>
          <w:lang w:eastAsia="zh-CN"/>
        </w:rPr>
        <w:t></w:t>
      </w:r>
      <w:r>
        <w:rPr>
          <w:lang w:val="en-GB" w:eastAsia="zh-CN"/>
        </w:rPr>
        <w:t xml:space="preserve"> 0.1</w:t>
      </w:r>
      <w:r>
        <w:rPr>
          <w:rFonts w:hint="eastAsia"/>
          <w:lang w:val="en-GB" w:eastAsia="zh-CN"/>
        </w:rPr>
        <w:t>且</w:t>
      </w:r>
      <w:r>
        <w:rPr>
          <w:rFonts w:ascii="Symbol" w:hAnsi="Symbol"/>
          <w:lang w:eastAsia="zh-CN"/>
        </w:rPr>
        <w:t></w:t>
      </w:r>
      <w:r>
        <w:rPr>
          <w:rFonts w:hint="eastAsia"/>
          <w:lang w:val="en-GB" w:eastAsia="zh-CN"/>
        </w:rPr>
        <w:t> </w:t>
      </w:r>
      <w:r>
        <w:rPr>
          <w:i/>
          <w:lang w:val="en-GB" w:eastAsia="zh-CN"/>
        </w:rPr>
        <w:t>x</w:t>
      </w:r>
      <w:r>
        <w:rPr>
          <w:rFonts w:ascii="Symbol" w:hAnsi="Symbol"/>
          <w:lang w:eastAsia="zh-CN"/>
        </w:rPr>
        <w:t></w:t>
      </w:r>
      <w:r>
        <w:rPr>
          <w:lang w:val="en-GB" w:eastAsia="zh-CN"/>
        </w:rPr>
        <w:t xml:space="preserve"> 0.03</w:t>
      </w:r>
      <w:r>
        <w:rPr>
          <w:rFonts w:hint="eastAsia"/>
          <w:lang w:val="en-GB" w:eastAsia="zh-CN"/>
        </w:rPr>
        <w:t>的范围内有效。</w:t>
      </w:r>
    </w:p>
    <w:p w14:paraId="329D26A3" w14:textId="77777777" w:rsidR="005B6CB5" w:rsidRDefault="00F65A57">
      <w:pPr>
        <w:ind w:firstLineChars="200" w:firstLine="480"/>
        <w:rPr>
          <w:lang w:val="en-GB" w:eastAsia="zh-CN"/>
        </w:rPr>
      </w:pPr>
      <w:r>
        <w:rPr>
          <w:rFonts w:hint="eastAsia"/>
          <w:lang w:val="en-GB" w:eastAsia="zh-CN"/>
        </w:rPr>
        <w:t>用小</w:t>
      </w:r>
      <w:r>
        <w:rPr>
          <w:rFonts w:ascii="Symbol" w:hAnsi="Symbol"/>
          <w:lang w:eastAsia="zh-CN"/>
        </w:rPr>
        <w:t></w:t>
      </w:r>
      <w:r>
        <w:rPr>
          <w:rFonts w:ascii="Symbol" w:hAnsi="Symbol"/>
          <w:lang w:eastAsia="zh-CN"/>
        </w:rPr>
        <w:t>值补充伽玛函数</w:t>
      </w:r>
      <w:r>
        <w:rPr>
          <w:lang w:val="en-GB" w:eastAsia="zh-CN"/>
        </w:rPr>
        <w:t>余补累积</w:t>
      </w:r>
      <w:r>
        <w:rPr>
          <w:rFonts w:hint="eastAsia"/>
          <w:lang w:val="en-GB" w:eastAsia="zh-CN"/>
        </w:rPr>
        <w:t>概率</w:t>
      </w:r>
      <w:r>
        <w:rPr>
          <w:lang w:val="en-GB" w:eastAsia="zh-CN"/>
        </w:rPr>
        <w:t>分布</w:t>
      </w:r>
      <w:r>
        <w:rPr>
          <w:rFonts w:hint="eastAsia"/>
          <w:lang w:val="en-GB" w:eastAsia="zh-CN"/>
        </w:rPr>
        <w:t>的情况如图</w:t>
      </w:r>
      <w:r>
        <w:rPr>
          <w:lang w:val="en-GB" w:eastAsia="zh-CN"/>
        </w:rPr>
        <w:t>5</w:t>
      </w:r>
      <w:r>
        <w:rPr>
          <w:rFonts w:hint="eastAsia"/>
          <w:lang w:val="en-GB" w:eastAsia="zh-CN"/>
        </w:rPr>
        <w:t>所示。比零大许多的</w:t>
      </w:r>
      <w:r>
        <w:rPr>
          <w:i/>
          <w:lang w:val="en-GB" w:eastAsia="zh-CN"/>
        </w:rPr>
        <w:t>X</w:t>
      </w:r>
      <w:r>
        <w:rPr>
          <w:rFonts w:hint="eastAsia"/>
          <w:lang w:val="en-GB" w:eastAsia="zh-CN"/>
        </w:rPr>
        <w:t>变量概率总是很小。鉴于降雨时间总百分比通常在</w:t>
      </w:r>
      <w:r>
        <w:rPr>
          <w:lang w:val="en-GB" w:eastAsia="zh-CN"/>
        </w:rPr>
        <w:t>2</w:t>
      </w:r>
      <w:r>
        <w:rPr>
          <w:rFonts w:hint="eastAsia"/>
          <w:lang w:val="en-GB" w:eastAsia="zh-CN"/>
        </w:rPr>
        <w:t>%</w:t>
      </w:r>
      <w:r>
        <w:rPr>
          <w:rFonts w:hint="eastAsia"/>
          <w:lang w:val="en-GB" w:eastAsia="zh-CN"/>
        </w:rPr>
        <w:t>至</w:t>
      </w:r>
      <w:r>
        <w:rPr>
          <w:rFonts w:hint="eastAsia"/>
          <w:lang w:val="en-GB" w:eastAsia="zh-CN"/>
        </w:rPr>
        <w:t>10%</w:t>
      </w:r>
      <w:r>
        <w:rPr>
          <w:rFonts w:hint="eastAsia"/>
          <w:lang w:val="en-GB" w:eastAsia="zh-CN"/>
        </w:rPr>
        <w:t>这一范围内，此现象专门解释了为何要使用伽玛概率分布表示降雨率。</w:t>
      </w:r>
    </w:p>
    <w:p w14:paraId="51DFFCB4" w14:textId="77777777" w:rsidR="005B6CB5" w:rsidRDefault="00F65A57">
      <w:pPr>
        <w:pStyle w:val="FigureNo"/>
        <w:rPr>
          <w:lang w:eastAsia="zh-CN"/>
        </w:rPr>
      </w:pPr>
      <w:r>
        <w:rPr>
          <w:rFonts w:hint="eastAsia"/>
          <w:lang w:eastAsia="zh-CN"/>
        </w:rPr>
        <w:t>图</w:t>
      </w:r>
      <w:r>
        <w:rPr>
          <w:lang w:eastAsia="zh-CN"/>
        </w:rPr>
        <w:t>5</w:t>
      </w:r>
    </w:p>
    <w:p w14:paraId="18EE55CB" w14:textId="77777777" w:rsidR="005B6CB5" w:rsidRDefault="00F65A57">
      <w:pPr>
        <w:pStyle w:val="Figuretitle"/>
        <w:rPr>
          <w:lang w:eastAsia="zh-CN"/>
        </w:rPr>
      </w:pPr>
      <w:r>
        <w:rPr>
          <w:rFonts w:hint="eastAsia"/>
          <w:lang w:eastAsia="zh-CN"/>
        </w:rPr>
        <w:t>伽马概率分布</w:t>
      </w:r>
      <w:r>
        <w:rPr>
          <w:lang w:eastAsia="zh-CN"/>
        </w:rPr>
        <w:br/>
      </w:r>
      <w:r>
        <w:rPr>
          <w:rFonts w:cs="Times New Roman Bold"/>
        </w:rPr>
        <w:t>α</w:t>
      </w:r>
      <w:r>
        <w:rPr>
          <w:lang w:eastAsia="zh-CN"/>
        </w:rPr>
        <w:t xml:space="preserve"> = 1, </w:t>
      </w:r>
      <w:r>
        <w:rPr>
          <w:rFonts w:cs="Times New Roman Bold"/>
        </w:rPr>
        <w:t>ν</w:t>
      </w:r>
      <w:r>
        <w:rPr>
          <w:rFonts w:cs="Times New Roman Bold"/>
          <w:lang w:eastAsia="zh-CN"/>
        </w:rPr>
        <w:t> ≤ 0.1</w:t>
      </w:r>
    </w:p>
    <w:p w14:paraId="0A5DFC67" w14:textId="4748DCDE" w:rsidR="005B6CB5" w:rsidRDefault="00F65A57">
      <w:pPr>
        <w:pStyle w:val="Figure"/>
      </w:pPr>
      <w:r>
        <w:rPr>
          <w:noProof/>
          <w:lang w:val="en-GB"/>
        </w:rPr>
        <w:drawing>
          <wp:inline distT="0" distB="0" distL="0" distR="0" wp14:anchorId="514DFE80" wp14:editId="382943C6">
            <wp:extent cx="5586995" cy="3791720"/>
            <wp:effectExtent l="0" t="0" r="0" b="0"/>
            <wp:docPr id="2" name="Picture 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with medium confidenc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586995" cy="3791720"/>
                    </a:xfrm>
                    <a:prstGeom prst="rect">
                      <a:avLst/>
                    </a:prstGeom>
                  </pic:spPr>
                </pic:pic>
              </a:graphicData>
            </a:graphic>
          </wp:inline>
        </w:drawing>
      </w:r>
    </w:p>
    <w:p w14:paraId="52A8C2F9" w14:textId="7B181828" w:rsidR="005B6CB5" w:rsidRPr="00F57E38" w:rsidRDefault="00F65A57">
      <w:pPr>
        <w:pStyle w:val="Heading1"/>
        <w:rPr>
          <w:lang w:eastAsia="zh-CN"/>
        </w:rPr>
      </w:pPr>
      <w:bookmarkStart w:id="16" w:name="_Toc38006658"/>
      <w:r w:rsidRPr="00F57E38">
        <w:rPr>
          <w:lang w:eastAsia="zh-CN"/>
        </w:rPr>
        <w:lastRenderedPageBreak/>
        <w:t>9</w:t>
      </w:r>
      <w:r w:rsidRPr="00F57E38">
        <w:rPr>
          <w:lang w:eastAsia="zh-CN"/>
        </w:rPr>
        <w:tab/>
      </w:r>
      <w:proofErr w:type="spellStart"/>
      <w:r w:rsidRPr="00F57E38">
        <w:rPr>
          <w:lang w:eastAsia="zh-CN"/>
        </w:rPr>
        <w:t>Nakagami</w:t>
      </w:r>
      <w:r w:rsidRPr="00F57E38">
        <w:rPr>
          <w:i/>
          <w:lang w:eastAsia="zh-CN"/>
        </w:rPr>
        <w:t>m</w:t>
      </w:r>
      <w:proofErr w:type="spellEnd"/>
      <w:r>
        <w:rPr>
          <w:rFonts w:hint="eastAsia"/>
          <w:lang w:val="en-GB" w:eastAsia="zh-CN"/>
        </w:rPr>
        <w:t>分布</w:t>
      </w:r>
      <w:bookmarkEnd w:id="16"/>
    </w:p>
    <w:p w14:paraId="2F4CB635" w14:textId="77777777" w:rsidR="005B6CB5" w:rsidRDefault="00F65A57">
      <w:pPr>
        <w:ind w:firstLineChars="200" w:firstLine="480"/>
        <w:rPr>
          <w:lang w:val="en-GB" w:eastAsia="zh-CN"/>
        </w:rPr>
      </w:pPr>
      <w:proofErr w:type="spellStart"/>
      <w:r w:rsidRPr="00F57E38">
        <w:rPr>
          <w:lang w:eastAsia="zh-CN"/>
        </w:rPr>
        <w:t>Nakagami</w:t>
      </w:r>
      <w:proofErr w:type="spellEnd"/>
      <w:r w:rsidRPr="00F57E38">
        <w:rPr>
          <w:i/>
          <w:lang w:eastAsia="zh-CN"/>
        </w:rPr>
        <w:t xml:space="preserve"> m</w:t>
      </w:r>
      <w:r>
        <w:rPr>
          <w:rFonts w:hint="eastAsia"/>
          <w:lang w:val="en-GB" w:eastAsia="zh-CN"/>
        </w:rPr>
        <w:t>概率分布适用于非限定性正值。概率密度函数为：</w:t>
      </w:r>
    </w:p>
    <w:p w14:paraId="2CF6CA60" w14:textId="77777777" w:rsidR="005B6CB5" w:rsidRDefault="005B6CB5">
      <w:pPr>
        <w:pStyle w:val="Blanc"/>
        <w:rPr>
          <w:lang w:eastAsia="zh-CN"/>
        </w:rPr>
      </w:pPr>
    </w:p>
    <w:p w14:paraId="12BE846B" w14:textId="77777777" w:rsidR="005B6CB5" w:rsidRDefault="00F65A57">
      <w:pPr>
        <w:pStyle w:val="Equation"/>
        <w:rPr>
          <w:lang w:val="en-GB" w:eastAsia="zh-CN"/>
        </w:rPr>
      </w:pPr>
      <w:r>
        <w:rPr>
          <w:lang w:val="en-US" w:eastAsia="zh-CN"/>
        </w:rPr>
        <w:tab/>
      </w:r>
      <w:r>
        <w:rPr>
          <w:lang w:val="en-US" w:eastAsia="zh-CN"/>
        </w:rPr>
        <w:tab/>
      </w:r>
      <w:r>
        <w:rPr>
          <w:position w:val="-34"/>
        </w:rPr>
        <w:object w:dxaOrig="3045" w:dyaOrig="885" w14:anchorId="1E047B9D">
          <v:shape id="_x0000_i1059" type="#_x0000_t75" style="width:152.2pt;height:44.2pt" o:ole="">
            <v:imagedata r:id="rId81" o:title=""/>
          </v:shape>
          <o:OLEObject Type="Embed" ProgID="Equation.3" ShapeID="_x0000_i1059" DrawAspect="Content" ObjectID="_1736601323" r:id="rId82"/>
        </w:object>
      </w:r>
      <w:r>
        <w:rPr>
          <w:lang w:val="en-GB" w:eastAsia="zh-CN"/>
        </w:rPr>
        <w:tab/>
        <w:t>(</w:t>
      </w:r>
      <w:r>
        <w:rPr>
          <w:rFonts w:hint="eastAsia"/>
          <w:lang w:val="en-GB" w:eastAsia="zh-CN"/>
        </w:rPr>
        <w:t>25</w:t>
      </w:r>
      <w:r>
        <w:rPr>
          <w:lang w:val="en-GB" w:eastAsia="zh-CN"/>
        </w:rPr>
        <w:t>)</w:t>
      </w:r>
    </w:p>
    <w:p w14:paraId="31EAB18C" w14:textId="77777777" w:rsidR="005B6CB5" w:rsidRDefault="00F65A57">
      <w:pPr>
        <w:spacing w:before="240"/>
        <w:ind w:firstLineChars="200" w:firstLine="480"/>
        <w:rPr>
          <w:lang w:val="en-GB" w:eastAsia="zh-CN"/>
        </w:rPr>
      </w:pPr>
      <w:r>
        <w:rPr>
          <w:rFonts w:ascii="Symbol" w:hAnsi="Symbol"/>
          <w:lang w:eastAsia="zh-CN"/>
        </w:rPr>
        <w:t></w:t>
      </w:r>
      <w:r>
        <w:rPr>
          <w:rFonts w:ascii="Symbol" w:hAnsi="Symbol"/>
          <w:lang w:eastAsia="zh-CN"/>
        </w:rPr>
        <w:t>为计量参数，为</w:t>
      </w:r>
      <w:r>
        <w:rPr>
          <w:i/>
          <w:lang w:val="en-GB" w:eastAsia="zh-CN"/>
        </w:rPr>
        <w:t>x</w:t>
      </w:r>
      <w:r>
        <w:rPr>
          <w:position w:val="6"/>
          <w:sz w:val="20"/>
          <w:lang w:val="en-GB" w:eastAsia="zh-CN"/>
        </w:rPr>
        <w:t>2</w:t>
      </w:r>
      <w:r>
        <w:rPr>
          <w:rFonts w:hint="eastAsia"/>
          <w:lang w:val="en-GB" w:eastAsia="zh-CN"/>
        </w:rPr>
        <w:t>的平均值，即：</w:t>
      </w:r>
    </w:p>
    <w:p w14:paraId="13AA15F0" w14:textId="77777777" w:rsidR="005B6CB5" w:rsidRDefault="005B6CB5">
      <w:pPr>
        <w:pStyle w:val="Blanc"/>
        <w:rPr>
          <w:lang w:eastAsia="zh-CN"/>
        </w:rPr>
      </w:pPr>
    </w:p>
    <w:p w14:paraId="7F185600" w14:textId="77777777" w:rsidR="005B6CB5" w:rsidRDefault="00F65A57">
      <w:pPr>
        <w:pStyle w:val="Equation"/>
        <w:rPr>
          <w:lang w:val="en-GB" w:eastAsia="zh-CN"/>
        </w:rPr>
      </w:pPr>
      <w:r>
        <w:rPr>
          <w:lang w:val="en-GB" w:eastAsia="zh-CN"/>
        </w:rPr>
        <w:tab/>
      </w:r>
      <w:r>
        <w:rPr>
          <w:lang w:val="en-GB" w:eastAsia="zh-CN"/>
        </w:rPr>
        <w:tab/>
      </w:r>
      <w:r>
        <w:rPr>
          <w:position w:val="-6"/>
        </w:rPr>
        <w:object w:dxaOrig="750" w:dyaOrig="405" w14:anchorId="2D06EED5">
          <v:shape id="_x0000_i1060" type="#_x0000_t75" style="width:37.65pt;height:20.2pt" o:ole="">
            <v:imagedata r:id="rId83" o:title=""/>
          </v:shape>
          <o:OLEObject Type="Embed" ProgID="Equation.3" ShapeID="_x0000_i1060" DrawAspect="Content" ObjectID="_1736601324" r:id="rId84"/>
        </w:object>
      </w:r>
      <w:r>
        <w:rPr>
          <w:lang w:val="en-GB" w:eastAsia="zh-CN"/>
        </w:rPr>
        <w:tab/>
        <w:t>(</w:t>
      </w:r>
      <w:r>
        <w:rPr>
          <w:rFonts w:hint="eastAsia"/>
          <w:lang w:val="en-GB" w:eastAsia="zh-CN"/>
        </w:rPr>
        <w:t>26</w:t>
      </w:r>
      <w:r>
        <w:rPr>
          <w:lang w:val="en-GB" w:eastAsia="zh-CN"/>
        </w:rPr>
        <w:t>)</w:t>
      </w:r>
    </w:p>
    <w:p w14:paraId="63A83895" w14:textId="77777777" w:rsidR="005B6CB5" w:rsidRDefault="005B6CB5">
      <w:pPr>
        <w:pStyle w:val="Blanc"/>
        <w:rPr>
          <w:lang w:eastAsia="zh-CN"/>
        </w:rPr>
      </w:pPr>
    </w:p>
    <w:p w14:paraId="478F8C43" w14:textId="77777777" w:rsidR="005B6CB5" w:rsidRDefault="00F65A57">
      <w:pPr>
        <w:ind w:firstLineChars="200" w:firstLine="480"/>
        <w:rPr>
          <w:lang w:val="en-GB" w:eastAsia="zh-CN"/>
        </w:rPr>
      </w:pPr>
      <w:r>
        <w:rPr>
          <w:rFonts w:hint="eastAsia"/>
          <w:lang w:val="en-GB" w:eastAsia="zh-CN"/>
        </w:rPr>
        <w:t>其中</w:t>
      </w:r>
      <w:r>
        <w:rPr>
          <w:i/>
          <w:lang w:val="en-GB" w:eastAsia="zh-CN"/>
        </w:rPr>
        <w:t>m</w:t>
      </w:r>
      <w:r>
        <w:rPr>
          <w:rFonts w:hint="eastAsia"/>
          <w:lang w:val="en-GB" w:eastAsia="zh-CN"/>
        </w:rPr>
        <w:t>表示</w:t>
      </w:r>
      <w:proofErr w:type="spellStart"/>
      <w:r>
        <w:rPr>
          <w:lang w:val="en-GB" w:eastAsia="zh-CN"/>
        </w:rPr>
        <w:t>Nakagami</w:t>
      </w:r>
      <w:proofErr w:type="spellEnd"/>
      <w:r>
        <w:rPr>
          <w:i/>
          <w:lang w:val="en-GB" w:eastAsia="zh-CN"/>
        </w:rPr>
        <w:t xml:space="preserve"> m</w:t>
      </w:r>
      <w:r>
        <w:rPr>
          <w:rFonts w:hint="eastAsia"/>
          <w:lang w:val="en-GB" w:eastAsia="zh-CN"/>
        </w:rPr>
        <w:t>概率分布的一个参数，并非本附件前几节中的平均值。</w:t>
      </w:r>
    </w:p>
    <w:p w14:paraId="6904C1E6" w14:textId="77777777" w:rsidR="005B6CB5" w:rsidRDefault="00F65A57">
      <w:pPr>
        <w:ind w:firstLineChars="200" w:firstLine="480"/>
        <w:rPr>
          <w:lang w:val="en-GB" w:eastAsia="zh-CN"/>
        </w:rPr>
      </w:pPr>
      <w:r>
        <w:rPr>
          <w:rFonts w:hint="eastAsia"/>
          <w:lang w:val="en-GB" w:eastAsia="zh-CN"/>
        </w:rPr>
        <w:t>此概率分布与上文提到的概率分布存在着多种关系：</w:t>
      </w:r>
    </w:p>
    <w:p w14:paraId="768F9368" w14:textId="77777777" w:rsidR="005B6CB5" w:rsidRDefault="00F65A57">
      <w:pPr>
        <w:pStyle w:val="enumlev1"/>
        <w:rPr>
          <w:lang w:val="en-GB" w:eastAsia="zh-CN"/>
        </w:rPr>
      </w:pPr>
      <w:r>
        <w:rPr>
          <w:lang w:val="en-GB" w:eastAsia="zh-CN"/>
        </w:rPr>
        <w:t>–</w:t>
      </w:r>
      <w:r>
        <w:rPr>
          <w:lang w:val="en-GB" w:eastAsia="zh-CN"/>
        </w:rPr>
        <w:tab/>
      </w:r>
      <w:r>
        <w:rPr>
          <w:rFonts w:hint="eastAsia"/>
          <w:lang w:val="en-GB" w:eastAsia="zh-CN"/>
        </w:rPr>
        <w:t>如果某随机变量呈</w:t>
      </w:r>
      <w:proofErr w:type="spellStart"/>
      <w:r>
        <w:rPr>
          <w:lang w:val="en-GB" w:eastAsia="zh-CN"/>
        </w:rPr>
        <w:t>Nakagami</w:t>
      </w:r>
      <w:proofErr w:type="spellEnd"/>
      <w:r>
        <w:rPr>
          <w:i/>
          <w:lang w:val="en-GB" w:eastAsia="zh-CN"/>
        </w:rPr>
        <w:t xml:space="preserve"> m</w:t>
      </w:r>
      <w:r>
        <w:rPr>
          <w:rFonts w:hint="eastAsia"/>
          <w:lang w:val="en-GB" w:eastAsia="zh-CN"/>
        </w:rPr>
        <w:t>概率分布，则此随机变量的平方呈伽玛概率分布；</w:t>
      </w:r>
    </w:p>
    <w:p w14:paraId="7D16EA79" w14:textId="77777777" w:rsidR="005B6CB5" w:rsidRDefault="00F65A57">
      <w:pPr>
        <w:pStyle w:val="enumlev1"/>
        <w:rPr>
          <w:lang w:val="en-GB" w:eastAsia="zh-CN"/>
        </w:rPr>
      </w:pPr>
      <w:r>
        <w:rPr>
          <w:lang w:val="en-GB" w:eastAsia="zh-CN"/>
        </w:rPr>
        <w:t>–</w:t>
      </w:r>
      <w:r>
        <w:rPr>
          <w:lang w:val="en-GB" w:eastAsia="zh-CN"/>
        </w:rPr>
        <w:tab/>
      </w:r>
      <w:r>
        <w:rPr>
          <w:rFonts w:hint="eastAsia"/>
          <w:lang w:val="en-GB" w:eastAsia="zh-CN"/>
        </w:rPr>
        <w:t>当</w:t>
      </w:r>
      <w:r>
        <w:rPr>
          <w:i/>
          <w:lang w:val="en-GB" w:eastAsia="zh-CN"/>
        </w:rPr>
        <w:t>m</w:t>
      </w:r>
      <w:r>
        <w:rPr>
          <w:rFonts w:ascii="Symbol" w:hAnsi="Symbol"/>
          <w:lang w:eastAsia="zh-CN"/>
        </w:rPr>
        <w:t></w:t>
      </w:r>
      <w:r>
        <w:rPr>
          <w:lang w:val="en-GB" w:eastAsia="zh-CN"/>
        </w:rPr>
        <w:t xml:space="preserve"> 1</w:t>
      </w:r>
      <w:r>
        <w:rPr>
          <w:rFonts w:hint="eastAsia"/>
          <w:lang w:val="en-GB" w:eastAsia="zh-CN"/>
        </w:rPr>
        <w:t>时，得到的是</w:t>
      </w:r>
      <w:proofErr w:type="spellStart"/>
      <w:r>
        <w:rPr>
          <w:lang w:val="en-GB" w:eastAsia="zh-CN"/>
        </w:rPr>
        <w:t>Nakagami</w:t>
      </w:r>
      <w:proofErr w:type="spellEnd"/>
      <w:r>
        <w:rPr>
          <w:i/>
          <w:lang w:val="en-GB" w:eastAsia="zh-CN"/>
        </w:rPr>
        <w:t xml:space="preserve"> m</w:t>
      </w:r>
      <w:r>
        <w:rPr>
          <w:rFonts w:hint="eastAsia"/>
          <w:lang w:val="en-GB" w:eastAsia="zh-CN"/>
        </w:rPr>
        <w:t>概率分布呈瑞利概率分布；</w:t>
      </w:r>
    </w:p>
    <w:p w14:paraId="732E2129" w14:textId="77777777" w:rsidR="005B6CB5" w:rsidRDefault="00F65A57">
      <w:pPr>
        <w:rPr>
          <w:lang w:val="en-GB" w:eastAsia="zh-CN"/>
        </w:rPr>
      </w:pPr>
      <w:r>
        <w:rPr>
          <w:lang w:val="en-GB" w:eastAsia="zh-CN"/>
        </w:rPr>
        <w:t>–</w:t>
      </w:r>
      <w:r>
        <w:rPr>
          <w:lang w:val="en-GB" w:eastAsia="zh-CN"/>
        </w:rPr>
        <w:tab/>
      </w:r>
      <w:r>
        <w:rPr>
          <w:rFonts w:hint="eastAsia"/>
          <w:lang w:val="en-GB" w:eastAsia="zh-CN"/>
        </w:rPr>
        <w:t>当</w:t>
      </w:r>
      <w:r>
        <w:rPr>
          <w:i/>
          <w:lang w:val="en-GB" w:eastAsia="zh-CN"/>
        </w:rPr>
        <w:t>m</w:t>
      </w:r>
      <w:r>
        <w:rPr>
          <w:rFonts w:ascii="Symbol" w:hAnsi="Symbol"/>
          <w:lang w:eastAsia="zh-CN"/>
        </w:rPr>
        <w:t></w:t>
      </w:r>
      <w:r>
        <w:rPr>
          <w:lang w:val="en-GB" w:eastAsia="zh-CN"/>
        </w:rPr>
        <w:t xml:space="preserve"> 1/2</w:t>
      </w:r>
      <w:r>
        <w:rPr>
          <w:rFonts w:hint="eastAsia"/>
          <w:lang w:val="en-GB" w:eastAsia="zh-CN"/>
        </w:rPr>
        <w:t>时，得到的是</w:t>
      </w:r>
      <w:proofErr w:type="spellStart"/>
      <w:r>
        <w:rPr>
          <w:lang w:val="en-GB" w:eastAsia="zh-CN"/>
        </w:rPr>
        <w:t>Nakagami</w:t>
      </w:r>
      <w:proofErr w:type="spellEnd"/>
      <w:r>
        <w:rPr>
          <w:i/>
          <w:lang w:val="en-GB" w:eastAsia="zh-CN"/>
        </w:rPr>
        <w:t xml:space="preserve"> m</w:t>
      </w:r>
      <w:r>
        <w:rPr>
          <w:rFonts w:hint="eastAsia"/>
          <w:lang w:val="en-GB" w:eastAsia="zh-CN"/>
        </w:rPr>
        <w:t>概率分布呈单侧正态概率分布。</w:t>
      </w:r>
    </w:p>
    <w:p w14:paraId="4BBB0FD0" w14:textId="77777777" w:rsidR="005B6CB5" w:rsidRDefault="00F65A57">
      <w:pPr>
        <w:ind w:firstLineChars="200" w:firstLine="480"/>
        <w:rPr>
          <w:lang w:val="en-GB" w:eastAsia="zh-CN"/>
        </w:rPr>
      </w:pPr>
      <w:r>
        <w:rPr>
          <w:rFonts w:hint="eastAsia"/>
          <w:lang w:val="en-GB" w:eastAsia="zh-CN"/>
        </w:rPr>
        <w:t>因此可将</w:t>
      </w:r>
      <w:proofErr w:type="spellStart"/>
      <w:r>
        <w:rPr>
          <w:lang w:val="en-GB" w:eastAsia="zh-CN"/>
        </w:rPr>
        <w:t>Nakagami</w:t>
      </w:r>
      <w:proofErr w:type="spellEnd"/>
      <w:r>
        <w:rPr>
          <w:i/>
          <w:lang w:val="en-GB" w:eastAsia="zh-CN"/>
        </w:rPr>
        <w:t xml:space="preserve"> m</w:t>
      </w:r>
      <w:r>
        <w:rPr>
          <w:rFonts w:hint="eastAsia"/>
          <w:lang w:val="en-GB" w:eastAsia="zh-CN"/>
        </w:rPr>
        <w:t>概率分布和</w:t>
      </w:r>
      <w:proofErr w:type="spellStart"/>
      <w:r>
        <w:rPr>
          <w:lang w:val="en-GB" w:eastAsia="zh-CN"/>
        </w:rPr>
        <w:t>Nakagami</w:t>
      </w:r>
      <w:proofErr w:type="spellEnd"/>
      <w:r>
        <w:rPr>
          <w:lang w:val="en-GB" w:eastAsia="zh-CN"/>
        </w:rPr>
        <w:t>-Rice</w:t>
      </w:r>
      <w:r>
        <w:rPr>
          <w:rFonts w:hint="eastAsia"/>
          <w:lang w:val="en-GB" w:eastAsia="zh-CN"/>
        </w:rPr>
        <w:t>概率分布为瑞利概率分布的两种不同概括。对于非常低的信号电平，</w:t>
      </w:r>
      <w:proofErr w:type="spellStart"/>
      <w:r>
        <w:rPr>
          <w:lang w:val="en-GB" w:eastAsia="zh-CN"/>
        </w:rPr>
        <w:t>Nakagami</w:t>
      </w:r>
      <w:proofErr w:type="spellEnd"/>
      <w:r>
        <w:rPr>
          <w:i/>
          <w:lang w:val="en-GB" w:eastAsia="zh-CN"/>
        </w:rPr>
        <w:t xml:space="preserve"> m</w:t>
      </w:r>
      <w:r>
        <w:rPr>
          <w:rFonts w:hint="eastAsia"/>
          <w:lang w:val="en-GB" w:eastAsia="zh-CN"/>
        </w:rPr>
        <w:t>概率分布的斜率接近取决于参数</w:t>
      </w:r>
      <w:r>
        <w:rPr>
          <w:i/>
          <w:lang w:val="en-GB" w:eastAsia="zh-CN"/>
        </w:rPr>
        <w:t>m</w:t>
      </w:r>
      <w:r>
        <w:rPr>
          <w:rFonts w:hint="eastAsia"/>
          <w:lang w:val="en-GB" w:eastAsia="zh-CN"/>
        </w:rPr>
        <w:t>的值，而与限值斜率不变的</w:t>
      </w:r>
      <w:proofErr w:type="spellStart"/>
      <w:r>
        <w:rPr>
          <w:lang w:val="en-GB" w:eastAsia="zh-CN"/>
        </w:rPr>
        <w:t>Nakagami</w:t>
      </w:r>
      <w:proofErr w:type="spellEnd"/>
      <w:r>
        <w:rPr>
          <w:lang w:val="en-GB" w:eastAsia="zh-CN"/>
        </w:rPr>
        <w:t>-Rice</w:t>
      </w:r>
      <w:r>
        <w:rPr>
          <w:rFonts w:hint="eastAsia"/>
          <w:lang w:val="en-GB" w:eastAsia="zh-CN"/>
        </w:rPr>
        <w:t>概率分布不同（每十种概率为</w:t>
      </w:r>
      <w:r>
        <w:rPr>
          <w:lang w:val="en-GB" w:eastAsia="zh-CN"/>
        </w:rPr>
        <w:t>10 dB</w:t>
      </w:r>
      <w:r>
        <w:rPr>
          <w:rFonts w:hint="eastAsia"/>
          <w:lang w:val="en-GB" w:eastAsia="zh-CN"/>
        </w:rPr>
        <w:t>）。图</w:t>
      </w:r>
      <w:r>
        <w:rPr>
          <w:rFonts w:hint="eastAsia"/>
          <w:lang w:val="en-GB" w:eastAsia="zh-CN"/>
        </w:rPr>
        <w:t>6</w:t>
      </w:r>
      <w:r>
        <w:rPr>
          <w:rFonts w:hint="eastAsia"/>
          <w:lang w:val="en-GB" w:eastAsia="zh-CN"/>
        </w:rPr>
        <w:t>所示为参数</w:t>
      </w:r>
      <w:r>
        <w:rPr>
          <w:i/>
          <w:lang w:val="en-GB" w:eastAsia="zh-CN"/>
        </w:rPr>
        <w:t>m</w:t>
      </w:r>
      <w:r>
        <w:rPr>
          <w:rFonts w:hint="eastAsia"/>
          <w:lang w:val="en-GB" w:eastAsia="zh-CN"/>
        </w:rPr>
        <w:t>各值的累积</w:t>
      </w:r>
      <w:proofErr w:type="spellStart"/>
      <w:r>
        <w:rPr>
          <w:lang w:val="en-GB" w:eastAsia="zh-CN"/>
        </w:rPr>
        <w:t>Nakagami</w:t>
      </w:r>
      <w:proofErr w:type="spellEnd"/>
      <w:r>
        <w:rPr>
          <w:i/>
          <w:lang w:val="en-GB" w:eastAsia="zh-CN"/>
        </w:rPr>
        <w:t xml:space="preserve"> m</w:t>
      </w:r>
      <w:r>
        <w:rPr>
          <w:rFonts w:hint="eastAsia"/>
          <w:lang w:val="en-GB" w:eastAsia="zh-CN"/>
        </w:rPr>
        <w:t>概率分布。</w:t>
      </w:r>
    </w:p>
    <w:p w14:paraId="625A8A62" w14:textId="77777777" w:rsidR="005B6CB5" w:rsidRDefault="00F65A57">
      <w:pPr>
        <w:pStyle w:val="FigureNo"/>
        <w:rPr>
          <w:lang w:val="en-GB"/>
        </w:rPr>
      </w:pPr>
      <w:r>
        <w:rPr>
          <w:rFonts w:hint="eastAsia"/>
          <w:lang w:val="en-GB" w:eastAsia="zh-CN"/>
        </w:rPr>
        <w:lastRenderedPageBreak/>
        <w:t>图</w:t>
      </w:r>
      <w:r>
        <w:rPr>
          <w:lang w:val="en-GB"/>
        </w:rPr>
        <w:t>6</w:t>
      </w:r>
    </w:p>
    <w:p w14:paraId="467BBA0D" w14:textId="77777777" w:rsidR="005B6CB5" w:rsidRDefault="00F65A57">
      <w:pPr>
        <w:pStyle w:val="Figuretitle"/>
        <w:rPr>
          <w:lang w:val="en-GB" w:eastAsia="zh-CN"/>
        </w:rPr>
      </w:pPr>
      <w:proofErr w:type="spellStart"/>
      <w:r>
        <w:rPr>
          <w:lang w:val="en-GB"/>
        </w:rPr>
        <w:t>Nakagami</w:t>
      </w:r>
      <w:proofErr w:type="spellEnd"/>
      <w:r>
        <w:rPr>
          <w:lang w:val="en-GB"/>
        </w:rPr>
        <w:t>-</w:t>
      </w:r>
      <w:r>
        <w:rPr>
          <w:i/>
          <w:iCs/>
          <w:lang w:val="en-GB"/>
        </w:rPr>
        <w:t>m</w:t>
      </w:r>
      <w:r>
        <w:rPr>
          <w:rFonts w:hint="eastAsia"/>
          <w:lang w:val="en-GB" w:eastAsia="zh-CN"/>
        </w:rPr>
        <w:t>概率分布（</w:t>
      </w:r>
      <w:r>
        <w:rPr>
          <w:position w:val="-6"/>
          <w:lang w:val="en-GB"/>
        </w:rPr>
        <w:object w:dxaOrig="660" w:dyaOrig="405" w14:anchorId="7E052F13">
          <v:shape id="_x0000_i1061" type="#_x0000_t75" style="width:33.25pt;height:20.2pt" o:ole="">
            <v:imagedata r:id="rId85" o:title=""/>
          </v:shape>
          <o:OLEObject Type="Embed" ProgID="Equation.3" ShapeID="_x0000_i1061" DrawAspect="Content" ObjectID="_1736601325" r:id="rId86"/>
        </w:object>
      </w:r>
      <w:r>
        <w:rPr>
          <w:rFonts w:hint="eastAsia"/>
          <w:lang w:val="en-GB" w:eastAsia="zh-CN"/>
        </w:rPr>
        <w:t>）</w:t>
      </w:r>
    </w:p>
    <w:p w14:paraId="139D6682" w14:textId="77777777" w:rsidR="005B6CB5" w:rsidRDefault="00F65A57">
      <w:pPr>
        <w:pStyle w:val="Figure"/>
        <w:rPr>
          <w:lang w:eastAsia="zh-CN"/>
        </w:rPr>
      </w:pPr>
      <w:r>
        <w:rPr>
          <w:lang w:val="en-GB"/>
        </w:rPr>
        <w:object w:dxaOrig="7980" w:dyaOrig="11025" w14:anchorId="27EBF9F8">
          <v:shape id="_x0000_i1062" type="#_x0000_t75" style="width:398.2pt;height:550.9pt" o:ole="">
            <v:imagedata r:id="rId87" o:title=""/>
          </v:shape>
          <o:OLEObject Type="Embed" ProgID="CorelDRAW.Graphic.14" ShapeID="_x0000_i1062" DrawAspect="Content" ObjectID="_1736601326" r:id="rId88"/>
        </w:object>
      </w:r>
    </w:p>
    <w:p w14:paraId="18723E47" w14:textId="77777777" w:rsidR="005B6CB5" w:rsidRDefault="00F65A57">
      <w:pPr>
        <w:tabs>
          <w:tab w:val="clear" w:pos="794"/>
          <w:tab w:val="clear" w:pos="1191"/>
          <w:tab w:val="clear" w:pos="1588"/>
          <w:tab w:val="clear" w:pos="1985"/>
        </w:tabs>
        <w:overflowPunct/>
        <w:autoSpaceDE/>
        <w:autoSpaceDN/>
        <w:adjustRightInd/>
        <w:spacing w:before="0"/>
        <w:jc w:val="left"/>
        <w:textAlignment w:val="auto"/>
        <w:rPr>
          <w:b/>
          <w:lang w:val="en-GB" w:eastAsia="zh-CN"/>
        </w:rPr>
      </w:pPr>
      <w:r>
        <w:rPr>
          <w:lang w:val="en-GB" w:eastAsia="zh-CN"/>
        </w:rPr>
        <w:br w:type="page"/>
      </w:r>
    </w:p>
    <w:p w14:paraId="71CBF458" w14:textId="77777777" w:rsidR="005B6CB5" w:rsidRDefault="00F65A57">
      <w:pPr>
        <w:pStyle w:val="Heading1"/>
        <w:spacing w:before="240"/>
        <w:rPr>
          <w:lang w:val="en-GB" w:eastAsia="zh-CN"/>
        </w:rPr>
      </w:pPr>
      <w:bookmarkStart w:id="17" w:name="_Toc38006659"/>
      <w:r>
        <w:rPr>
          <w:lang w:val="en-GB" w:eastAsia="zh-CN"/>
        </w:rPr>
        <w:lastRenderedPageBreak/>
        <w:t>10</w:t>
      </w:r>
      <w:r>
        <w:rPr>
          <w:lang w:val="en-GB" w:eastAsia="zh-CN"/>
        </w:rPr>
        <w:tab/>
      </w:r>
      <w:r>
        <w:rPr>
          <w:lang w:val="en-GB" w:eastAsia="zh-CN"/>
        </w:rPr>
        <w:t>皮尔森</w:t>
      </w:r>
      <w:r>
        <w:rPr>
          <w:rFonts w:ascii="Symbol" w:hAnsi="Symbol"/>
          <w:lang w:eastAsia="zh-CN"/>
        </w:rPr>
        <w:t></w:t>
      </w:r>
      <w:r>
        <w:rPr>
          <w:position w:val="6"/>
          <w:sz w:val="20"/>
          <w:lang w:val="en-US" w:eastAsia="zh-CN"/>
        </w:rPr>
        <w:t>2</w:t>
      </w:r>
      <w:r>
        <w:rPr>
          <w:rFonts w:hint="eastAsia"/>
          <w:lang w:val="en-GB" w:eastAsia="zh-CN"/>
        </w:rPr>
        <w:t>概率分布</w:t>
      </w:r>
      <w:bookmarkEnd w:id="17"/>
    </w:p>
    <w:p w14:paraId="3869C9E8" w14:textId="77777777" w:rsidR="005B6CB5" w:rsidRDefault="00F65A57">
      <w:pPr>
        <w:ind w:firstLineChars="200" w:firstLine="480"/>
        <w:rPr>
          <w:lang w:val="en-GB" w:eastAsia="zh-CN"/>
        </w:rPr>
      </w:pPr>
      <w:r>
        <w:rPr>
          <w:rFonts w:hint="eastAsia"/>
          <w:lang w:val="en-GB" w:eastAsia="zh-CN"/>
        </w:rPr>
        <w:t>皮尔森</w:t>
      </w:r>
      <m:oMath>
        <m:sSup>
          <m:sSupPr>
            <m:ctrlPr>
              <w:rPr>
                <w:rFonts w:ascii="Cambria Math" w:hAnsi="Cambria Math"/>
                <w:i/>
              </w:rPr>
            </m:ctrlPr>
          </m:sSupPr>
          <m:e>
            <m:r>
              <w:rPr>
                <w:rFonts w:ascii="Cambria Math" w:hAnsi="Cambria Math"/>
                <w:lang w:eastAsia="zh-CN"/>
              </w:rPr>
              <m:t>χ</m:t>
            </m:r>
          </m:e>
          <m:sup>
            <m:r>
              <w:rPr>
                <w:rFonts w:ascii="Cambria Math" w:hAnsi="Cambria Math"/>
                <w:lang w:val="en-GB" w:eastAsia="zh-CN"/>
              </w:rPr>
              <m:t>2</m:t>
            </m:r>
          </m:sup>
        </m:sSup>
      </m:oMath>
      <w:r>
        <w:rPr>
          <w:rFonts w:hint="eastAsia"/>
          <w:lang w:eastAsia="zh-CN"/>
        </w:rPr>
        <w:t>概率密度函数为：</w:t>
      </w:r>
    </w:p>
    <w:p w14:paraId="4D739F86" w14:textId="77777777" w:rsidR="005B6CB5" w:rsidRDefault="005B6CB5">
      <w:pPr>
        <w:pStyle w:val="Blanc"/>
        <w:rPr>
          <w:lang w:eastAsia="zh-CN"/>
        </w:rPr>
      </w:pPr>
      <w:bookmarkStart w:id="18" w:name="F034"/>
    </w:p>
    <w:p w14:paraId="67BBB424" w14:textId="77777777" w:rsidR="005B6CB5" w:rsidRDefault="00F65A57">
      <w:pPr>
        <w:pStyle w:val="Equation"/>
        <w:rPr>
          <w:lang w:val="en-GB" w:eastAsia="zh-CN"/>
        </w:rPr>
      </w:pPr>
      <w:r>
        <w:rPr>
          <w:lang w:val="en-GB" w:eastAsia="zh-CN"/>
        </w:rPr>
        <w:tab/>
      </w:r>
      <w:r>
        <w:rPr>
          <w:lang w:val="en-GB" w:eastAsia="zh-CN"/>
        </w:rPr>
        <w:tab/>
      </w:r>
      <w:bookmarkEnd w:id="18"/>
      <w:r>
        <w:rPr>
          <w:position w:val="-74"/>
        </w:rPr>
        <w:object w:dxaOrig="3435" w:dyaOrig="1335" w14:anchorId="22E1618F">
          <v:shape id="_x0000_i1063" type="#_x0000_t75" style="width:171.8pt;height:66.55pt" o:ole="">
            <v:imagedata r:id="rId89" o:title=""/>
          </v:shape>
          <o:OLEObject Type="Embed" ProgID="Equation.3" ShapeID="_x0000_i1063" DrawAspect="Content" ObjectID="_1736601327" r:id="rId90"/>
        </w:object>
      </w:r>
      <w:r>
        <w:rPr>
          <w:position w:val="-10"/>
        </w:rPr>
        <w:object w:dxaOrig="195" w:dyaOrig="345" w14:anchorId="3B6862D9">
          <v:shape id="_x0000_i1064" type="#_x0000_t75" style="width:9.8pt;height:17.45pt" o:ole="">
            <v:imagedata r:id="rId15" o:title=""/>
          </v:shape>
          <o:OLEObject Type="Embed" ProgID="Equation.3" ShapeID="_x0000_i1064" DrawAspect="Content" ObjectID="_1736601328" r:id="rId91"/>
        </w:object>
      </w:r>
      <w:r>
        <w:rPr>
          <w:lang w:val="en-US" w:eastAsia="zh-CN"/>
        </w:rPr>
        <w:tab/>
      </w:r>
      <w:r>
        <w:rPr>
          <w:lang w:val="en-GB" w:eastAsia="zh-CN"/>
        </w:rPr>
        <w:t>(2</w:t>
      </w:r>
      <w:r>
        <w:rPr>
          <w:rFonts w:hint="eastAsia"/>
          <w:lang w:val="en-GB" w:eastAsia="zh-CN"/>
        </w:rPr>
        <w:t>7</w:t>
      </w:r>
      <w:r>
        <w:rPr>
          <w:lang w:val="en-GB" w:eastAsia="zh-CN"/>
        </w:rPr>
        <w:t>)</w:t>
      </w:r>
    </w:p>
    <w:p w14:paraId="26FAA877" w14:textId="77777777" w:rsidR="005B6CB5" w:rsidRDefault="005B6CB5">
      <w:pPr>
        <w:pStyle w:val="Blanc"/>
        <w:rPr>
          <w:lang w:eastAsia="zh-CN"/>
        </w:rPr>
      </w:pPr>
    </w:p>
    <w:p w14:paraId="791D9978" w14:textId="77777777" w:rsidR="005B6CB5" w:rsidRDefault="00F65A57">
      <w:pPr>
        <w:ind w:firstLineChars="200" w:firstLine="480"/>
        <w:rPr>
          <w:lang w:val="en-GB" w:eastAsia="zh-CN"/>
        </w:rPr>
      </w:pPr>
      <w:r>
        <w:rPr>
          <w:rFonts w:ascii="Symbol" w:hAnsi="Symbol"/>
          <w:lang w:eastAsia="zh-CN"/>
        </w:rPr>
        <w:t>其中</w:t>
      </w:r>
      <w:r>
        <w:rPr>
          <w:rFonts w:ascii="Symbol" w:hAnsi="Symbol"/>
          <w:lang w:eastAsia="zh-CN"/>
        </w:rPr>
        <w:t></w:t>
      </w:r>
      <w:r>
        <w:rPr>
          <w:szCs w:val="24"/>
          <w:vertAlign w:val="superscript"/>
          <w:lang w:eastAsia="zh-CN"/>
        </w:rPr>
        <w:t>2</w:t>
      </w:r>
      <w:r>
        <w:rPr>
          <w:rFonts w:hint="eastAsia"/>
          <w:lang w:val="en-GB" w:eastAsia="zh-CN"/>
        </w:rPr>
        <w:t>为非限定性正变量</w:t>
      </w:r>
      <w:r>
        <w:rPr>
          <w:rFonts w:hint="eastAsia"/>
          <w:lang w:eastAsia="zh-CN"/>
        </w:rPr>
        <w:t>，</w:t>
      </w:r>
      <w:r>
        <w:rPr>
          <w:rFonts w:hint="eastAsia"/>
          <w:lang w:val="en-GB" w:eastAsia="zh-CN"/>
        </w:rPr>
        <w:t>且正整数参数</w:t>
      </w:r>
      <w:r>
        <w:rPr>
          <w:rFonts w:ascii="Symbol" w:hAnsi="Symbol"/>
          <w:lang w:eastAsia="zh-CN"/>
        </w:rPr>
        <w:t></w:t>
      </w:r>
      <w:r>
        <w:rPr>
          <w:rFonts w:hint="eastAsia"/>
          <w:lang w:eastAsia="zh-CN"/>
        </w:rPr>
        <w:t>为概率分布自由度的度数。</w:t>
      </w:r>
      <w:r>
        <w:rPr>
          <w:rFonts w:ascii="Symbol" w:hAnsi="Symbol"/>
          <w:lang w:eastAsia="zh-CN"/>
        </w:rPr>
        <w:t></w:t>
      </w:r>
      <w:r>
        <w:rPr>
          <w:rFonts w:ascii="Symbol" w:hAnsi="Symbol"/>
          <w:lang w:eastAsia="zh-CN"/>
        </w:rPr>
        <w:t>表示</w:t>
      </w:r>
      <w:r>
        <w:rPr>
          <w:lang w:val="en-GB" w:eastAsia="zh-CN"/>
        </w:rPr>
        <w:t>Euler</w:t>
      </w:r>
      <w:r>
        <w:rPr>
          <w:rFonts w:hint="eastAsia"/>
          <w:lang w:val="en-GB" w:eastAsia="zh-CN"/>
        </w:rPr>
        <w:t>函数的第二阶。根据</w:t>
      </w:r>
      <w:r>
        <w:rPr>
          <w:rFonts w:ascii="Symbol" w:hAnsi="Symbol"/>
          <w:lang w:eastAsia="zh-CN"/>
        </w:rPr>
        <w:t></w:t>
      </w:r>
      <w:r>
        <w:rPr>
          <w:rFonts w:hint="eastAsia"/>
          <w:lang w:val="en-GB" w:eastAsia="zh-CN"/>
        </w:rPr>
        <w:t>的奇偶性，可得到：</w:t>
      </w:r>
    </w:p>
    <w:p w14:paraId="7F95924B" w14:textId="77777777" w:rsidR="005B6CB5" w:rsidRDefault="005B6CB5">
      <w:pPr>
        <w:pStyle w:val="Blanc"/>
        <w:rPr>
          <w:lang w:eastAsia="zh-CN"/>
        </w:rPr>
      </w:pPr>
      <w:bookmarkStart w:id="19" w:name="F035"/>
    </w:p>
    <w:p w14:paraId="281A3145" w14:textId="77777777" w:rsidR="005B6CB5" w:rsidRDefault="00F65A57">
      <w:pPr>
        <w:pStyle w:val="Equation"/>
        <w:tabs>
          <w:tab w:val="left" w:pos="1701"/>
          <w:tab w:val="left" w:pos="2722"/>
          <w:tab w:val="left" w:pos="3686"/>
        </w:tabs>
        <w:rPr>
          <w:lang w:val="en-GB" w:eastAsia="zh-CN"/>
        </w:rPr>
      </w:pPr>
      <w:r>
        <w:rPr>
          <w:lang w:val="en-US" w:eastAsia="zh-CN"/>
        </w:rPr>
        <w:tab/>
      </w:r>
      <w:r>
        <w:rPr>
          <w:lang w:val="en-US" w:eastAsia="zh-CN"/>
        </w:rPr>
        <w:tab/>
      </w:r>
      <w:r>
        <w:rPr>
          <w:lang w:val="en-US" w:eastAsia="zh-CN"/>
        </w:rPr>
        <w:tab/>
      </w:r>
      <w:r>
        <w:rPr>
          <w:rFonts w:ascii="Symbol" w:hAnsi="Symbol"/>
        </w:rPr>
        <w:sym w:font="Symbol" w:char="F06E"/>
      </w:r>
      <w:r>
        <w:rPr>
          <w:rFonts w:hint="eastAsia"/>
          <w:lang w:val="en-GB" w:eastAsia="zh-CN"/>
        </w:rPr>
        <w:t>为偶数：</w:t>
      </w:r>
      <w:r>
        <w:rPr>
          <w:lang w:val="en-GB" w:eastAsia="zh-CN"/>
        </w:rPr>
        <w:tab/>
      </w:r>
      <w:r>
        <w:rPr>
          <w:position w:val="-28"/>
        </w:rPr>
        <w:object w:dxaOrig="1635" w:dyaOrig="690" w14:anchorId="2EA4E5A4">
          <v:shape id="_x0000_i1065" type="#_x0000_t75" style="width:81.8pt;height:34.35pt" o:ole="">
            <v:imagedata r:id="rId92" o:title=""/>
          </v:shape>
          <o:OLEObject Type="Embed" ProgID="Equation.3" ShapeID="_x0000_i1065" DrawAspect="Content" ObjectID="_1736601329" r:id="rId93"/>
        </w:object>
      </w:r>
      <w:r>
        <w:rPr>
          <w:lang w:val="en-GB" w:eastAsia="zh-CN"/>
        </w:rPr>
        <w:tab/>
        <w:t>(2</w:t>
      </w:r>
      <w:r>
        <w:rPr>
          <w:rFonts w:hint="eastAsia"/>
          <w:lang w:val="en-GB" w:eastAsia="zh-CN"/>
        </w:rPr>
        <w:t>8</w:t>
      </w:r>
      <w:r>
        <w:rPr>
          <w:lang w:val="en-GB" w:eastAsia="zh-CN"/>
        </w:rPr>
        <w:t>)</w:t>
      </w:r>
      <w:bookmarkEnd w:id="19"/>
    </w:p>
    <w:p w14:paraId="0FE0FECF" w14:textId="77777777" w:rsidR="005B6CB5" w:rsidRDefault="005B6CB5">
      <w:pPr>
        <w:pStyle w:val="Blanc"/>
        <w:rPr>
          <w:lang w:eastAsia="zh-CN"/>
        </w:rPr>
      </w:pPr>
      <w:bookmarkStart w:id="20" w:name="F036"/>
    </w:p>
    <w:p w14:paraId="459BFD67" w14:textId="77777777" w:rsidR="005B6CB5" w:rsidRDefault="00F65A57">
      <w:pPr>
        <w:pStyle w:val="Equation"/>
        <w:tabs>
          <w:tab w:val="left" w:pos="1701"/>
          <w:tab w:val="left" w:pos="2722"/>
          <w:tab w:val="left" w:pos="3686"/>
        </w:tabs>
        <w:rPr>
          <w:lang w:val="en-GB" w:eastAsia="zh-CN"/>
        </w:rPr>
      </w:pPr>
      <w:r>
        <w:rPr>
          <w:lang w:val="en-GB" w:eastAsia="zh-CN"/>
        </w:rPr>
        <w:tab/>
      </w:r>
      <w:r>
        <w:rPr>
          <w:lang w:val="en-GB" w:eastAsia="zh-CN"/>
        </w:rPr>
        <w:tab/>
      </w:r>
      <w:r>
        <w:rPr>
          <w:lang w:val="en-GB" w:eastAsia="zh-CN"/>
        </w:rPr>
        <w:tab/>
      </w:r>
      <w:r>
        <w:rPr>
          <w:rFonts w:ascii="Symbol" w:hAnsi="Symbol"/>
        </w:rPr>
        <w:sym w:font="Symbol" w:char="F06E"/>
      </w:r>
      <w:r>
        <w:rPr>
          <w:rFonts w:hint="eastAsia"/>
          <w:lang w:val="en-GB" w:eastAsia="zh-CN"/>
        </w:rPr>
        <w:t>为奇数：</w:t>
      </w:r>
      <w:r>
        <w:rPr>
          <w:lang w:val="en-GB" w:eastAsia="zh-CN"/>
        </w:rPr>
        <w:tab/>
      </w:r>
      <w:r>
        <w:rPr>
          <w:position w:val="-28"/>
        </w:rPr>
        <w:object w:dxaOrig="3135" w:dyaOrig="690" w14:anchorId="070A9102">
          <v:shape id="_x0000_i1066" type="#_x0000_t75" style="width:156.55pt;height:34.35pt" o:ole="">
            <v:imagedata r:id="rId94" o:title=""/>
          </v:shape>
          <o:OLEObject Type="Embed" ProgID="Equation.3" ShapeID="_x0000_i1066" DrawAspect="Content" ObjectID="_1736601330" r:id="rId95"/>
        </w:object>
      </w:r>
      <w:r>
        <w:rPr>
          <w:lang w:val="en-GB" w:eastAsia="zh-CN"/>
        </w:rPr>
        <w:tab/>
        <w:t>(</w:t>
      </w:r>
      <w:r>
        <w:rPr>
          <w:rFonts w:hint="eastAsia"/>
          <w:lang w:val="en-GB" w:eastAsia="zh-CN"/>
        </w:rPr>
        <w:t>29</w:t>
      </w:r>
      <w:r>
        <w:rPr>
          <w:lang w:val="en-GB" w:eastAsia="zh-CN"/>
        </w:rPr>
        <w:t>)</w:t>
      </w:r>
      <w:bookmarkEnd w:id="20"/>
    </w:p>
    <w:p w14:paraId="0C5526B9" w14:textId="77777777" w:rsidR="005B6CB5" w:rsidRDefault="005B6CB5">
      <w:pPr>
        <w:pStyle w:val="Blanc"/>
        <w:rPr>
          <w:lang w:eastAsia="zh-CN"/>
        </w:rPr>
      </w:pPr>
    </w:p>
    <w:p w14:paraId="39BB3391" w14:textId="77777777" w:rsidR="005B6CB5" w:rsidRDefault="00F65A57">
      <w:pPr>
        <w:ind w:firstLineChars="200" w:firstLine="480"/>
        <w:rPr>
          <w:lang w:val="en-GB" w:eastAsia="zh-CN"/>
        </w:rPr>
      </w:pPr>
      <w:r>
        <w:rPr>
          <w:lang w:val="en-GB" w:eastAsia="zh-CN"/>
        </w:rPr>
        <w:t>累积分布</w:t>
      </w:r>
      <w:r>
        <w:rPr>
          <w:rFonts w:hint="eastAsia"/>
          <w:lang w:val="en-GB" w:eastAsia="zh-CN"/>
        </w:rPr>
        <w:t>函数的计算公式为：</w:t>
      </w:r>
    </w:p>
    <w:p w14:paraId="5DB60988" w14:textId="77777777" w:rsidR="005B6CB5" w:rsidRDefault="00F65A57">
      <w:pPr>
        <w:pStyle w:val="Equation"/>
        <w:rPr>
          <w:lang w:val="en-GB" w:eastAsia="zh-CN"/>
        </w:rPr>
      </w:pPr>
      <w:bookmarkStart w:id="21" w:name="F037"/>
      <w:r>
        <w:rPr>
          <w:lang w:val="en-US" w:eastAsia="zh-CN"/>
        </w:rPr>
        <w:tab/>
      </w:r>
      <w:r>
        <w:rPr>
          <w:lang w:val="en-US" w:eastAsia="zh-CN"/>
        </w:rPr>
        <w:tab/>
      </w:r>
      <w:r>
        <w:rPr>
          <w:position w:val="-74"/>
        </w:rPr>
        <w:object w:dxaOrig="3510" w:dyaOrig="1305" w14:anchorId="3B69B7B1">
          <v:shape id="_x0000_i1067" type="#_x0000_t75" style="width:175.65pt;height:65.45pt" o:ole="">
            <v:imagedata r:id="rId96" o:title=""/>
          </v:shape>
          <o:OLEObject Type="Embed" ProgID="Equation.3" ShapeID="_x0000_i1067" DrawAspect="Content" ObjectID="_1736601331" r:id="rId97"/>
        </w:object>
      </w:r>
      <w:r>
        <w:rPr>
          <w:lang w:val="en-GB" w:eastAsia="zh-CN"/>
        </w:rPr>
        <w:tab/>
        <w:t>(</w:t>
      </w:r>
      <w:r>
        <w:rPr>
          <w:rFonts w:hint="eastAsia"/>
          <w:lang w:val="en-GB" w:eastAsia="zh-CN"/>
        </w:rPr>
        <w:t>30</w:t>
      </w:r>
      <w:r>
        <w:rPr>
          <w:lang w:val="en-GB" w:eastAsia="zh-CN"/>
        </w:rPr>
        <w:t>)</w:t>
      </w:r>
      <w:bookmarkEnd w:id="21"/>
    </w:p>
    <w:p w14:paraId="2B9887AA" w14:textId="77777777" w:rsidR="005B6CB5" w:rsidRDefault="00F65A57">
      <w:pPr>
        <w:ind w:firstLineChars="200" w:firstLine="480"/>
        <w:rPr>
          <w:lang w:val="en-GB" w:eastAsia="zh-CN"/>
        </w:rPr>
      </w:pPr>
      <w:r>
        <w:rPr>
          <w:rFonts w:hint="eastAsia"/>
          <w:lang w:val="en-GB" w:eastAsia="zh-CN"/>
        </w:rPr>
        <w:t>平均和标准方差公式为：</w:t>
      </w:r>
    </w:p>
    <w:p w14:paraId="159955C2" w14:textId="77777777" w:rsidR="005B6CB5" w:rsidRDefault="005B6CB5">
      <w:pPr>
        <w:pStyle w:val="Blanc"/>
        <w:rPr>
          <w:lang w:eastAsia="zh-CN"/>
        </w:rPr>
      </w:pPr>
      <w:bookmarkStart w:id="22" w:name="F038"/>
    </w:p>
    <w:p w14:paraId="367BB484" w14:textId="77777777" w:rsidR="005B6CB5" w:rsidRDefault="00F65A57">
      <w:pPr>
        <w:pStyle w:val="Equation"/>
        <w:spacing w:before="0"/>
        <w:rPr>
          <w:lang w:val="en-GB" w:eastAsia="zh-CN"/>
        </w:rPr>
      </w:pPr>
      <w:r>
        <w:rPr>
          <w:lang w:val="en-GB" w:eastAsia="zh-CN"/>
        </w:rPr>
        <w:tab/>
      </w:r>
      <w:r>
        <w:rPr>
          <w:lang w:val="en-GB" w:eastAsia="zh-CN"/>
        </w:rPr>
        <w:tab/>
      </w:r>
      <w:r>
        <w:rPr>
          <w:position w:val="-6"/>
        </w:rPr>
        <w:object w:dxaOrig="645" w:dyaOrig="225" w14:anchorId="61B8E375">
          <v:shape id="_x0000_i1068" type="#_x0000_t75" style="width:32.2pt;height:11.45pt" o:ole="">
            <v:imagedata r:id="rId98" o:title=""/>
          </v:shape>
          <o:OLEObject Type="Embed" ProgID="Equation.3" ShapeID="_x0000_i1068" DrawAspect="Content" ObjectID="_1736601332" r:id="rId99"/>
        </w:object>
      </w:r>
      <w:r>
        <w:rPr>
          <w:lang w:val="en-GB" w:eastAsia="zh-CN"/>
        </w:rPr>
        <w:tab/>
        <w:t>(3</w:t>
      </w:r>
      <w:r>
        <w:rPr>
          <w:rFonts w:hint="eastAsia"/>
          <w:lang w:val="en-GB" w:eastAsia="zh-CN"/>
        </w:rPr>
        <w:t>1</w:t>
      </w:r>
      <w:r>
        <w:rPr>
          <w:lang w:val="en-GB" w:eastAsia="zh-CN"/>
        </w:rPr>
        <w:t>)</w:t>
      </w:r>
      <w:bookmarkEnd w:id="22"/>
    </w:p>
    <w:p w14:paraId="42C8F8E8" w14:textId="77777777" w:rsidR="005B6CB5" w:rsidRDefault="005B6CB5">
      <w:pPr>
        <w:pStyle w:val="Blanc"/>
        <w:rPr>
          <w:lang w:eastAsia="zh-CN"/>
        </w:rPr>
      </w:pPr>
      <w:bookmarkStart w:id="23" w:name="F039"/>
      <w:bookmarkStart w:id="24" w:name="f042"/>
    </w:p>
    <w:p w14:paraId="3301A4AA" w14:textId="77777777" w:rsidR="005B6CB5" w:rsidRDefault="00F65A57">
      <w:pPr>
        <w:pStyle w:val="Equation"/>
        <w:rPr>
          <w:lang w:val="en-GB" w:eastAsia="zh-CN"/>
        </w:rPr>
      </w:pPr>
      <w:r>
        <w:rPr>
          <w:lang w:val="en-GB" w:eastAsia="zh-CN"/>
        </w:rPr>
        <w:tab/>
      </w:r>
      <w:r>
        <w:rPr>
          <w:lang w:val="en-GB" w:eastAsia="zh-CN"/>
        </w:rPr>
        <w:tab/>
      </w:r>
      <w:r>
        <w:rPr>
          <w:position w:val="-12"/>
        </w:rPr>
        <w:object w:dxaOrig="915" w:dyaOrig="405" w14:anchorId="0CFAD766">
          <v:shape id="_x0000_i1069" type="#_x0000_t75" style="width:45.8pt;height:20.2pt" o:ole="">
            <v:imagedata r:id="rId100" o:title=""/>
          </v:shape>
          <o:OLEObject Type="Embed" ProgID="Equation.3" ShapeID="_x0000_i1069" DrawAspect="Content" ObjectID="_1736601333" r:id="rId101"/>
        </w:object>
      </w:r>
      <w:r>
        <w:rPr>
          <w:lang w:val="en-GB" w:eastAsia="zh-CN"/>
        </w:rPr>
        <w:tab/>
        <w:t>(3</w:t>
      </w:r>
      <w:r>
        <w:rPr>
          <w:rFonts w:hint="eastAsia"/>
          <w:lang w:val="en-GB" w:eastAsia="zh-CN"/>
        </w:rPr>
        <w:t>2</w:t>
      </w:r>
      <w:r>
        <w:rPr>
          <w:lang w:val="en-GB" w:eastAsia="zh-CN"/>
        </w:rPr>
        <w:t>)</w:t>
      </w:r>
      <w:bookmarkEnd w:id="23"/>
      <w:bookmarkEnd w:id="24"/>
    </w:p>
    <w:p w14:paraId="6116D311" w14:textId="77777777" w:rsidR="005B6CB5" w:rsidRDefault="005B6CB5">
      <w:pPr>
        <w:pStyle w:val="Blanc"/>
        <w:rPr>
          <w:lang w:eastAsia="zh-CN"/>
        </w:rPr>
      </w:pPr>
    </w:p>
    <w:p w14:paraId="43AC0DB0" w14:textId="77777777" w:rsidR="005B6CB5" w:rsidRDefault="00F65A57">
      <w:pPr>
        <w:ind w:firstLineChars="200" w:firstLine="480"/>
        <w:rPr>
          <w:lang w:val="en-GB" w:eastAsia="zh-CN"/>
        </w:rPr>
      </w:pPr>
      <w:r>
        <w:rPr>
          <w:rFonts w:ascii="Symbol" w:hAnsi="Symbol"/>
          <w:lang w:eastAsia="zh-CN"/>
        </w:rPr>
        <w:t></w:t>
      </w:r>
      <w:r>
        <w:rPr>
          <w:szCs w:val="24"/>
          <w:vertAlign w:val="superscript"/>
          <w:lang w:val="en-US" w:eastAsia="zh-CN"/>
        </w:rPr>
        <w:t>2</w:t>
      </w:r>
      <w:r>
        <w:rPr>
          <w:rFonts w:hint="eastAsia"/>
          <w:lang w:eastAsia="zh-CN"/>
        </w:rPr>
        <w:t>概率</w:t>
      </w:r>
      <w:r>
        <w:rPr>
          <w:rFonts w:hint="eastAsia"/>
          <w:lang w:val="en-GB" w:eastAsia="zh-CN"/>
        </w:rPr>
        <w:t>分布的一项基本属性为，当</w:t>
      </w:r>
      <w:r>
        <w:rPr>
          <w:i/>
          <w:lang w:val="en-GB" w:eastAsia="zh-CN"/>
        </w:rPr>
        <w:t>n</w:t>
      </w:r>
      <w:r>
        <w:rPr>
          <w:rFonts w:hint="eastAsia"/>
          <w:lang w:val="en-GB" w:eastAsia="zh-CN"/>
        </w:rPr>
        <w:t>个</w:t>
      </w:r>
      <w:proofErr w:type="gramStart"/>
      <w:r>
        <w:rPr>
          <w:i/>
          <w:lang w:val="en-GB" w:eastAsia="zh-CN"/>
        </w:rPr>
        <w:t>x</w:t>
      </w:r>
      <w:proofErr w:type="spellStart"/>
      <w:r>
        <w:rPr>
          <w:i/>
          <w:iCs/>
          <w:position w:val="-4"/>
          <w:sz w:val="20"/>
          <w:lang w:val="en-US" w:eastAsia="zh-CN"/>
        </w:rPr>
        <w:t>i</w:t>
      </w:r>
      <w:proofErr w:type="spellEnd"/>
      <w:r>
        <w:rPr>
          <w:lang w:val="en-GB" w:eastAsia="zh-CN"/>
        </w:rPr>
        <w:t>{</w:t>
      </w:r>
      <w:proofErr w:type="spellStart"/>
      <w:proofErr w:type="gramEnd"/>
      <w:r>
        <w:rPr>
          <w:lang w:val="en-GB" w:eastAsia="zh-CN"/>
        </w:rPr>
        <w:t>i</w:t>
      </w:r>
      <w:proofErr w:type="spellEnd"/>
      <w:r>
        <w:rPr>
          <w:lang w:val="en-GB" w:eastAsia="zh-CN"/>
        </w:rPr>
        <w:t>=1, 2, … , n}</w:t>
      </w:r>
      <w:r>
        <w:rPr>
          <w:rFonts w:hint="eastAsia"/>
          <w:lang w:val="en-GB" w:eastAsia="zh-CN"/>
        </w:rPr>
        <w:t>变量的平均</w:t>
      </w:r>
      <w:r>
        <w:rPr>
          <w:i/>
          <w:lang w:val="en-GB" w:eastAsia="zh-CN"/>
        </w:rPr>
        <w:t>m</w:t>
      </w:r>
      <w:proofErr w:type="spellStart"/>
      <w:r>
        <w:rPr>
          <w:i/>
          <w:iCs/>
          <w:position w:val="-4"/>
          <w:sz w:val="20"/>
          <w:lang w:val="en-US" w:eastAsia="zh-CN"/>
        </w:rPr>
        <w:t>i</w:t>
      </w:r>
      <w:proofErr w:type="spellEnd"/>
      <w:r>
        <w:rPr>
          <w:rFonts w:hint="eastAsia"/>
          <w:lang w:val="en-GB" w:eastAsia="zh-CN"/>
        </w:rPr>
        <w:t>和标准方差</w:t>
      </w:r>
      <w:r>
        <w:rPr>
          <w:rFonts w:ascii="Symbol" w:hAnsi="Symbol"/>
          <w:lang w:eastAsia="zh-CN"/>
        </w:rPr>
        <w:t></w:t>
      </w:r>
      <w:proofErr w:type="spellStart"/>
      <w:r>
        <w:rPr>
          <w:i/>
          <w:position w:val="-4"/>
          <w:sz w:val="16"/>
          <w:lang w:val="en-GB" w:eastAsia="zh-CN"/>
        </w:rPr>
        <w:t>i</w:t>
      </w:r>
      <w:proofErr w:type="spellEnd"/>
      <w:r>
        <w:rPr>
          <w:rFonts w:hint="eastAsia"/>
          <w:lang w:val="en-GB" w:eastAsia="zh-CN"/>
        </w:rPr>
        <w:t>呈高</w:t>
      </w:r>
      <w:r>
        <w:rPr>
          <w:lang w:val="en-GB" w:eastAsia="zh-CN"/>
        </w:rPr>
        <w:t>斯</w:t>
      </w:r>
      <w:r>
        <w:rPr>
          <w:rFonts w:hint="eastAsia"/>
          <w:lang w:val="en-GB" w:eastAsia="zh-CN"/>
        </w:rPr>
        <w:t>概率</w:t>
      </w:r>
      <w:r>
        <w:rPr>
          <w:lang w:val="en-GB" w:eastAsia="zh-CN"/>
        </w:rPr>
        <w:t>分布</w:t>
      </w:r>
      <w:r>
        <w:rPr>
          <w:rFonts w:hint="eastAsia"/>
          <w:lang w:val="en-GB" w:eastAsia="zh-CN"/>
        </w:rPr>
        <w:t>时，变量值：</w:t>
      </w:r>
    </w:p>
    <w:p w14:paraId="3A9602F6" w14:textId="77777777" w:rsidR="005B6CB5" w:rsidRDefault="00F65A57">
      <w:pPr>
        <w:pStyle w:val="Equation"/>
        <w:spacing w:before="0"/>
        <w:rPr>
          <w:lang w:val="en-GB" w:eastAsia="zh-CN"/>
        </w:rPr>
      </w:pPr>
      <w:bookmarkStart w:id="25" w:name="F040"/>
      <w:r>
        <w:rPr>
          <w:lang w:val="en-US" w:eastAsia="zh-CN"/>
        </w:rPr>
        <w:tab/>
      </w:r>
      <w:r>
        <w:rPr>
          <w:lang w:val="en-US" w:eastAsia="zh-CN"/>
        </w:rPr>
        <w:tab/>
      </w:r>
      <w:bookmarkEnd w:id="25"/>
      <w:r>
        <w:rPr>
          <w:position w:val="-40"/>
        </w:rPr>
        <w:object w:dxaOrig="1470" w:dyaOrig="960" w14:anchorId="0E261A02">
          <v:shape id="_x0000_i1070" type="#_x0000_t75" style="width:73.65pt;height:48pt" o:ole="">
            <v:imagedata r:id="rId102" o:title=""/>
          </v:shape>
          <o:OLEObject Type="Embed" ProgID="Equation.3" ShapeID="_x0000_i1070" DrawAspect="Content" ObjectID="_1736601334" r:id="rId103"/>
        </w:object>
      </w:r>
      <w:r>
        <w:rPr>
          <w:lang w:val="en-GB" w:eastAsia="zh-CN"/>
        </w:rPr>
        <w:tab/>
        <w:t>(3</w:t>
      </w:r>
      <w:r>
        <w:rPr>
          <w:rFonts w:hint="eastAsia"/>
          <w:lang w:val="en-GB" w:eastAsia="zh-CN"/>
        </w:rPr>
        <w:t>3</w:t>
      </w:r>
      <w:r>
        <w:rPr>
          <w:lang w:val="en-GB" w:eastAsia="zh-CN"/>
        </w:rPr>
        <w:t>)</w:t>
      </w:r>
    </w:p>
    <w:p w14:paraId="27FC7208" w14:textId="77777777" w:rsidR="005B6CB5" w:rsidRDefault="00F65A57" w:rsidP="005107E7">
      <w:pPr>
        <w:spacing w:before="0"/>
        <w:ind w:firstLineChars="200" w:firstLine="480"/>
        <w:rPr>
          <w:lang w:val="en-GB" w:eastAsia="zh-CN"/>
        </w:rPr>
      </w:pPr>
      <w:r>
        <w:rPr>
          <w:rFonts w:hint="eastAsia"/>
          <w:lang w:val="en-GB" w:eastAsia="zh-CN"/>
        </w:rPr>
        <w:t>呈</w:t>
      </w:r>
      <w:r>
        <w:rPr>
          <w:rFonts w:ascii="Symbol" w:hAnsi="Symbol"/>
          <w:lang w:eastAsia="zh-CN"/>
        </w:rPr>
        <w:t></w:t>
      </w:r>
      <w:r>
        <w:rPr>
          <w:szCs w:val="24"/>
          <w:vertAlign w:val="superscript"/>
          <w:lang w:val="en-US" w:eastAsia="zh-CN"/>
        </w:rPr>
        <w:t>2</w:t>
      </w:r>
      <w:r>
        <w:rPr>
          <w:rFonts w:hint="eastAsia"/>
          <w:lang w:eastAsia="zh-CN"/>
        </w:rPr>
        <w:t>概率</w:t>
      </w:r>
      <w:r>
        <w:rPr>
          <w:rFonts w:hint="eastAsia"/>
          <w:lang w:val="en-GB" w:eastAsia="zh-CN"/>
        </w:rPr>
        <w:t>分布，自由度的角度为</w:t>
      </w:r>
      <w:r>
        <w:rPr>
          <w:i/>
          <w:lang w:val="en-GB" w:eastAsia="zh-CN"/>
        </w:rPr>
        <w:t>n</w:t>
      </w:r>
      <w:r>
        <w:rPr>
          <w:rFonts w:hint="eastAsia"/>
          <w:lang w:val="en-GB" w:eastAsia="zh-CN"/>
        </w:rPr>
        <w:t>。具体讲，小高斯变量的平方呈</w:t>
      </w:r>
      <w:r>
        <w:rPr>
          <w:rFonts w:ascii="Symbol" w:hAnsi="Symbol"/>
          <w:lang w:eastAsia="zh-CN"/>
        </w:rPr>
        <w:t></w:t>
      </w:r>
      <w:r>
        <w:rPr>
          <w:szCs w:val="24"/>
          <w:vertAlign w:val="superscript"/>
          <w:lang w:val="en-US" w:eastAsia="zh-CN"/>
        </w:rPr>
        <w:t>2</w:t>
      </w:r>
      <w:r>
        <w:rPr>
          <w:rFonts w:hint="eastAsia"/>
          <w:lang w:eastAsia="zh-CN"/>
        </w:rPr>
        <w:t>概率</w:t>
      </w:r>
      <w:r>
        <w:rPr>
          <w:rFonts w:hint="eastAsia"/>
          <w:lang w:val="en-GB" w:eastAsia="zh-CN"/>
        </w:rPr>
        <w:t>分布，自由度为</w:t>
      </w:r>
      <w:r>
        <w:rPr>
          <w:rFonts w:hint="eastAsia"/>
          <w:lang w:val="en-GB" w:eastAsia="zh-CN"/>
        </w:rPr>
        <w:t>1</w:t>
      </w:r>
      <w:r>
        <w:rPr>
          <w:rFonts w:hint="eastAsia"/>
          <w:lang w:val="en-GB" w:eastAsia="zh-CN"/>
        </w:rPr>
        <w:t>度。</w:t>
      </w:r>
    </w:p>
    <w:p w14:paraId="1AAF6E81" w14:textId="77777777" w:rsidR="005B6CB5" w:rsidRDefault="00F65A57">
      <w:pPr>
        <w:ind w:firstLineChars="200" w:firstLine="480"/>
        <w:rPr>
          <w:lang w:val="en-GB" w:eastAsia="zh-CN"/>
        </w:rPr>
      </w:pPr>
      <w:r>
        <w:rPr>
          <w:rFonts w:hint="eastAsia"/>
          <w:lang w:val="en-GB" w:eastAsia="zh-CN"/>
        </w:rPr>
        <w:t>如果若干独立变量呈</w:t>
      </w:r>
      <w:r>
        <w:rPr>
          <w:rFonts w:ascii="Symbol" w:hAnsi="Symbol"/>
          <w:lang w:eastAsia="zh-CN"/>
        </w:rPr>
        <w:t></w:t>
      </w:r>
      <w:r>
        <w:rPr>
          <w:szCs w:val="24"/>
          <w:vertAlign w:val="superscript"/>
          <w:lang w:val="en-US" w:eastAsia="zh-CN"/>
        </w:rPr>
        <w:t>2</w:t>
      </w:r>
      <w:r>
        <w:rPr>
          <w:rFonts w:hint="eastAsia"/>
          <w:lang w:eastAsia="zh-CN"/>
        </w:rPr>
        <w:t>概率</w:t>
      </w:r>
      <w:r>
        <w:rPr>
          <w:rFonts w:hint="eastAsia"/>
          <w:lang w:val="en-US" w:eastAsia="zh-CN"/>
        </w:rPr>
        <w:t>分布，则其和亦呈</w:t>
      </w:r>
      <w:r>
        <w:rPr>
          <w:rFonts w:ascii="Symbol" w:hAnsi="Symbol"/>
          <w:lang w:eastAsia="zh-CN"/>
        </w:rPr>
        <w:t></w:t>
      </w:r>
      <w:r>
        <w:rPr>
          <w:position w:val="6"/>
          <w:sz w:val="20"/>
          <w:lang w:val="en-US" w:eastAsia="zh-CN"/>
        </w:rPr>
        <w:t>2</w:t>
      </w:r>
      <w:r>
        <w:rPr>
          <w:rFonts w:hint="eastAsia"/>
          <w:lang w:eastAsia="zh-CN"/>
        </w:rPr>
        <w:t>概率</w:t>
      </w:r>
      <w:r>
        <w:rPr>
          <w:rFonts w:hint="eastAsia"/>
          <w:lang w:val="en-US" w:eastAsia="zh-CN"/>
        </w:rPr>
        <w:t>分布，且自由度的度数等于变量自由度之和。</w:t>
      </w:r>
    </w:p>
    <w:p w14:paraId="572F1D49" w14:textId="77777777" w:rsidR="005B6CB5" w:rsidRDefault="00F65A57">
      <w:pPr>
        <w:ind w:firstLineChars="200" w:firstLine="480"/>
        <w:rPr>
          <w:lang w:eastAsia="zh-CN"/>
        </w:rPr>
      </w:pPr>
      <w:r>
        <w:rPr>
          <w:rFonts w:ascii="Symbol" w:hAnsi="Symbol"/>
          <w:lang w:eastAsia="zh-CN"/>
        </w:rPr>
        <w:t></w:t>
      </w:r>
      <w:r>
        <w:rPr>
          <w:szCs w:val="24"/>
          <w:vertAlign w:val="superscript"/>
          <w:lang w:val="en-GB" w:eastAsia="zh-CN"/>
        </w:rPr>
        <w:t>2</w:t>
      </w:r>
      <w:r>
        <w:rPr>
          <w:rFonts w:hint="eastAsia"/>
          <w:lang w:eastAsia="zh-CN"/>
        </w:rPr>
        <w:t>概率</w:t>
      </w:r>
      <w:r>
        <w:rPr>
          <w:rFonts w:hint="eastAsia"/>
          <w:lang w:val="en-GB" w:eastAsia="zh-CN"/>
        </w:rPr>
        <w:t>分布与伽玛</w:t>
      </w:r>
      <w:r>
        <w:rPr>
          <w:rFonts w:hint="eastAsia"/>
          <w:lang w:eastAsia="zh-CN"/>
        </w:rPr>
        <w:t>概率</w:t>
      </w:r>
      <w:r>
        <w:rPr>
          <w:rFonts w:hint="eastAsia"/>
          <w:lang w:val="en-GB" w:eastAsia="zh-CN"/>
        </w:rPr>
        <w:t>分布并无本质区别。这两种概率分布关联如下：</w:t>
      </w:r>
    </w:p>
    <w:p w14:paraId="45834BDE" w14:textId="77777777" w:rsidR="005B6CB5" w:rsidRDefault="00F65A57">
      <w:pPr>
        <w:pStyle w:val="Equation"/>
        <w:spacing w:before="0"/>
        <w:rPr>
          <w:lang w:val="en-GB" w:eastAsia="zh-CN"/>
        </w:rPr>
      </w:pPr>
      <w:bookmarkStart w:id="26" w:name="f041"/>
      <w:r>
        <w:rPr>
          <w:lang w:val="en-US" w:eastAsia="zh-CN"/>
        </w:rPr>
        <w:tab/>
      </w:r>
      <w:r>
        <w:rPr>
          <w:lang w:val="en-US" w:eastAsia="zh-CN"/>
        </w:rPr>
        <w:tab/>
      </w:r>
      <w:r>
        <w:rPr>
          <w:position w:val="-24"/>
        </w:rPr>
        <w:object w:dxaOrig="945" w:dyaOrig="720" w14:anchorId="66C069CF">
          <v:shape id="_x0000_i1071" type="#_x0000_t75" style="width:47.45pt;height:36pt" o:ole="">
            <v:imagedata r:id="rId104" o:title=""/>
          </v:shape>
          <o:OLEObject Type="Embed" ProgID="Equation.3" ShapeID="_x0000_i1071" DrawAspect="Content" ObjectID="_1736601335" r:id="rId105"/>
        </w:object>
      </w:r>
      <w:r>
        <w:rPr>
          <w:lang w:val="en-GB" w:eastAsia="zh-CN"/>
        </w:rPr>
        <w:tab/>
        <w:t>(3</w:t>
      </w:r>
      <w:r>
        <w:rPr>
          <w:rFonts w:hint="eastAsia"/>
          <w:lang w:val="en-GB" w:eastAsia="zh-CN"/>
        </w:rPr>
        <w:t>4</w:t>
      </w:r>
      <w:r>
        <w:rPr>
          <w:lang w:val="en-GB" w:eastAsia="zh-CN"/>
        </w:rPr>
        <w:t>)</w:t>
      </w:r>
      <w:bookmarkEnd w:id="26"/>
    </w:p>
    <w:p w14:paraId="59024F06" w14:textId="77777777" w:rsidR="005B6CB5" w:rsidRDefault="00F65A57">
      <w:pPr>
        <w:pStyle w:val="Equation"/>
        <w:spacing w:before="0"/>
        <w:rPr>
          <w:lang w:val="en-GB" w:eastAsia="zh-CN"/>
        </w:rPr>
      </w:pPr>
      <w:r>
        <w:rPr>
          <w:lang w:val="en-GB" w:eastAsia="zh-CN"/>
        </w:rPr>
        <w:tab/>
      </w:r>
      <w:r>
        <w:rPr>
          <w:lang w:val="en-GB" w:eastAsia="zh-CN"/>
        </w:rPr>
        <w:tab/>
      </w:r>
      <w:r>
        <w:rPr>
          <w:position w:val="-24"/>
        </w:rPr>
        <w:object w:dxaOrig="600" w:dyaOrig="600" w14:anchorId="7EA8150B">
          <v:shape id="_x0000_i1072" type="#_x0000_t75" style="width:30pt;height:30pt" o:ole="">
            <v:imagedata r:id="rId106" o:title=""/>
          </v:shape>
          <o:OLEObject Type="Embed" ProgID="Equation.3" ShapeID="_x0000_i1072" DrawAspect="Content" ObjectID="_1736601336" r:id="rId107"/>
        </w:object>
      </w:r>
      <w:r>
        <w:rPr>
          <w:lang w:val="en-GB" w:eastAsia="zh-CN"/>
        </w:rPr>
        <w:tab/>
        <w:t>(3</w:t>
      </w:r>
      <w:r>
        <w:rPr>
          <w:rFonts w:hint="eastAsia"/>
          <w:lang w:val="en-GB" w:eastAsia="zh-CN"/>
        </w:rPr>
        <w:t>5</w:t>
      </w:r>
      <w:r>
        <w:rPr>
          <w:lang w:val="en-GB" w:eastAsia="zh-CN"/>
        </w:rPr>
        <w:t>)</w:t>
      </w:r>
    </w:p>
    <w:p w14:paraId="489E8F0B" w14:textId="77777777" w:rsidR="005B6CB5" w:rsidRDefault="00F65A57">
      <w:pPr>
        <w:keepNext/>
        <w:ind w:firstLineChars="200" w:firstLine="480"/>
        <w:rPr>
          <w:lang w:val="en-GB" w:eastAsia="zh-CN"/>
        </w:rPr>
      </w:pPr>
      <w:r>
        <w:rPr>
          <w:rFonts w:hint="eastAsia"/>
          <w:lang w:val="en-GB" w:eastAsia="zh-CN"/>
        </w:rPr>
        <w:lastRenderedPageBreak/>
        <w:t>与之相似，</w:t>
      </w:r>
      <w:r>
        <w:rPr>
          <w:rFonts w:ascii="Symbol" w:hAnsi="Symbol"/>
          <w:lang w:eastAsia="zh-CN"/>
        </w:rPr>
        <w:t></w:t>
      </w:r>
      <w:r>
        <w:rPr>
          <w:szCs w:val="24"/>
          <w:vertAlign w:val="superscript"/>
          <w:lang w:val="en-US" w:eastAsia="zh-CN"/>
        </w:rPr>
        <w:t>2</w:t>
      </w:r>
      <w:r>
        <w:rPr>
          <w:rFonts w:hint="eastAsia"/>
          <w:lang w:eastAsia="zh-CN"/>
        </w:rPr>
        <w:t>概率</w:t>
      </w:r>
      <w:r>
        <w:rPr>
          <w:rFonts w:hint="eastAsia"/>
          <w:lang w:val="en-GB" w:eastAsia="zh-CN"/>
        </w:rPr>
        <w:t>分布与</w:t>
      </w:r>
      <w:proofErr w:type="spellStart"/>
      <w:r>
        <w:rPr>
          <w:lang w:val="en-GB" w:eastAsia="zh-CN"/>
        </w:rPr>
        <w:t>Nakagami</w:t>
      </w:r>
      <w:proofErr w:type="spellEnd"/>
      <w:r>
        <w:rPr>
          <w:lang w:val="en-GB" w:eastAsia="zh-CN"/>
        </w:rPr>
        <w:t>-</w:t>
      </w:r>
      <w:r>
        <w:rPr>
          <w:i/>
          <w:lang w:val="en-GB" w:eastAsia="zh-CN"/>
        </w:rPr>
        <w:t>m</w:t>
      </w:r>
      <w:r>
        <w:rPr>
          <w:rFonts w:hint="eastAsia"/>
          <w:lang w:eastAsia="zh-CN"/>
        </w:rPr>
        <w:t>概率</w:t>
      </w:r>
      <w:r>
        <w:rPr>
          <w:rFonts w:hint="eastAsia"/>
          <w:lang w:val="en-GB" w:eastAsia="zh-CN"/>
        </w:rPr>
        <w:t>分布关联如下：</w:t>
      </w:r>
    </w:p>
    <w:p w14:paraId="05E26820" w14:textId="77777777" w:rsidR="005B6CB5" w:rsidRDefault="00F65A57">
      <w:pPr>
        <w:pStyle w:val="Equation"/>
        <w:spacing w:before="0"/>
        <w:rPr>
          <w:lang w:val="en-GB" w:eastAsia="zh-CN"/>
        </w:rPr>
      </w:pPr>
      <w:bookmarkStart w:id="27" w:name="F043"/>
      <w:bookmarkStart w:id="28" w:name="F044"/>
      <w:r>
        <w:rPr>
          <w:lang w:val="en-US" w:eastAsia="zh-CN"/>
        </w:rPr>
        <w:tab/>
      </w:r>
      <w:r>
        <w:rPr>
          <w:lang w:val="en-US" w:eastAsia="zh-CN"/>
        </w:rPr>
        <w:tab/>
      </w:r>
      <w:r>
        <w:rPr>
          <w:position w:val="-24"/>
        </w:rPr>
        <w:object w:dxaOrig="1110" w:dyaOrig="720" w14:anchorId="113C47F3">
          <v:shape id="_x0000_i1073" type="#_x0000_t75" style="width:55.65pt;height:36pt" o:ole="">
            <v:imagedata r:id="rId108" o:title=""/>
          </v:shape>
          <o:OLEObject Type="Embed" ProgID="Equation.3" ShapeID="_x0000_i1073" DrawAspect="Content" ObjectID="_1736601337" r:id="rId109"/>
        </w:object>
      </w:r>
      <w:r>
        <w:rPr>
          <w:lang w:val="en-GB" w:eastAsia="zh-CN"/>
        </w:rPr>
        <w:tab/>
        <w:t>(3</w:t>
      </w:r>
      <w:r>
        <w:rPr>
          <w:rFonts w:hint="eastAsia"/>
          <w:lang w:val="en-GB" w:eastAsia="zh-CN"/>
        </w:rPr>
        <w:t>6</w:t>
      </w:r>
      <w:r>
        <w:rPr>
          <w:lang w:val="en-GB" w:eastAsia="zh-CN"/>
        </w:rPr>
        <w:t>)</w:t>
      </w:r>
      <w:bookmarkEnd w:id="27"/>
    </w:p>
    <w:bookmarkEnd w:id="28"/>
    <w:p w14:paraId="59C13FE8" w14:textId="77777777" w:rsidR="005B6CB5" w:rsidRDefault="00F65A57">
      <w:pPr>
        <w:pStyle w:val="Equation"/>
        <w:rPr>
          <w:lang w:val="en-GB" w:eastAsia="zh-CN"/>
        </w:rPr>
      </w:pPr>
      <w:r>
        <w:rPr>
          <w:lang w:val="en-GB" w:eastAsia="zh-CN"/>
        </w:rPr>
        <w:tab/>
      </w:r>
      <w:r>
        <w:rPr>
          <w:lang w:val="en-GB" w:eastAsia="zh-CN"/>
        </w:rPr>
        <w:tab/>
      </w:r>
      <w:r>
        <w:rPr>
          <w:position w:val="-24"/>
        </w:rPr>
        <w:object w:dxaOrig="660" w:dyaOrig="600" w14:anchorId="50A0FFFB">
          <v:shape id="_x0000_i1074" type="#_x0000_t75" style="width:33.25pt;height:30pt" o:ole="">
            <v:imagedata r:id="rId110" o:title=""/>
          </v:shape>
          <o:OLEObject Type="Embed" ProgID="Equation.3" ShapeID="_x0000_i1074" DrawAspect="Content" ObjectID="_1736601338" r:id="rId111"/>
        </w:object>
      </w:r>
      <w:r>
        <w:rPr>
          <w:lang w:val="en-GB" w:eastAsia="zh-CN"/>
        </w:rPr>
        <w:tab/>
        <w:t>(3</w:t>
      </w:r>
      <w:r>
        <w:rPr>
          <w:rFonts w:hint="eastAsia"/>
          <w:lang w:val="en-GB" w:eastAsia="zh-CN"/>
        </w:rPr>
        <w:t>7</w:t>
      </w:r>
      <w:r>
        <w:rPr>
          <w:lang w:val="en-GB" w:eastAsia="zh-CN"/>
        </w:rPr>
        <w:t>)</w:t>
      </w:r>
    </w:p>
    <w:p w14:paraId="65BD8E88" w14:textId="77777777" w:rsidR="005B6CB5" w:rsidRDefault="00F65A57">
      <w:pPr>
        <w:ind w:firstLineChars="200" w:firstLine="480"/>
        <w:rPr>
          <w:lang w:val="en-GB" w:eastAsia="zh-CN"/>
        </w:rPr>
      </w:pPr>
      <w:r>
        <w:rPr>
          <w:rFonts w:hint="eastAsia"/>
          <w:lang w:val="en-GB" w:eastAsia="zh-CN"/>
        </w:rPr>
        <w:t>统计测试中使用</w:t>
      </w:r>
      <w:r>
        <w:rPr>
          <w:rFonts w:ascii="Symbol" w:hAnsi="Symbol"/>
          <w:lang w:eastAsia="zh-CN"/>
        </w:rPr>
        <w:t></w:t>
      </w:r>
      <w:r>
        <w:rPr>
          <w:szCs w:val="24"/>
          <w:vertAlign w:val="superscript"/>
          <w:lang w:val="en-US" w:eastAsia="zh-CN"/>
        </w:rPr>
        <w:t>2</w:t>
      </w:r>
      <w:r>
        <w:rPr>
          <w:rFonts w:hint="eastAsia"/>
          <w:lang w:eastAsia="zh-CN"/>
        </w:rPr>
        <w:t>概率</w:t>
      </w:r>
      <w:r>
        <w:rPr>
          <w:rFonts w:hint="eastAsia"/>
          <w:lang w:val="en-US" w:eastAsia="zh-CN"/>
        </w:rPr>
        <w:t>分布来确定某参量（例如降雨率、衰减等）的一系列试验值是否可通过统计</w:t>
      </w:r>
      <w:r>
        <w:rPr>
          <w:rFonts w:hint="eastAsia"/>
          <w:lang w:eastAsia="zh-CN"/>
        </w:rPr>
        <w:t>概率</w:t>
      </w:r>
      <w:r>
        <w:rPr>
          <w:rFonts w:hint="eastAsia"/>
          <w:lang w:val="en-US" w:eastAsia="zh-CN"/>
        </w:rPr>
        <w:t>分布建模。</w:t>
      </w:r>
    </w:p>
    <w:p w14:paraId="3411DCC9" w14:textId="77777777" w:rsidR="005B6CB5" w:rsidRDefault="00F65A57">
      <w:pPr>
        <w:ind w:firstLineChars="200" w:firstLine="480"/>
        <w:rPr>
          <w:rFonts w:ascii="Symbol" w:hAnsi="Symbol" w:hint="eastAsia"/>
          <w:lang w:eastAsia="zh-CN"/>
        </w:rPr>
      </w:pPr>
      <w:r>
        <w:rPr>
          <w:rFonts w:hint="eastAsia"/>
          <w:lang w:val="en-GB" w:eastAsia="zh-CN"/>
        </w:rPr>
        <w:t>图</w:t>
      </w:r>
      <w:r>
        <w:rPr>
          <w:rFonts w:hint="eastAsia"/>
          <w:lang w:val="en-GB" w:eastAsia="zh-CN"/>
        </w:rPr>
        <w:t>7</w:t>
      </w:r>
      <w:r>
        <w:rPr>
          <w:rFonts w:hint="eastAsia"/>
          <w:lang w:val="en-GB" w:eastAsia="zh-CN"/>
        </w:rPr>
        <w:t>给出了一些</w:t>
      </w:r>
      <w:r>
        <w:rPr>
          <w:rFonts w:ascii="Symbol" w:hAnsi="Symbol"/>
          <w:lang w:eastAsia="zh-CN"/>
        </w:rPr>
        <w:t></w:t>
      </w:r>
      <w:r>
        <w:rPr>
          <w:rFonts w:ascii="Symbol" w:hAnsi="Symbol"/>
          <w:lang w:eastAsia="zh-CN"/>
        </w:rPr>
        <w:t>值的</w:t>
      </w:r>
      <w:r>
        <w:rPr>
          <w:rFonts w:ascii="Symbol" w:hAnsi="Symbol"/>
          <w:lang w:eastAsia="zh-CN"/>
        </w:rPr>
        <w:t></w:t>
      </w:r>
      <w:r>
        <w:rPr>
          <w:szCs w:val="24"/>
          <w:vertAlign w:val="superscript"/>
          <w:lang w:val="en-US" w:eastAsia="zh-CN"/>
        </w:rPr>
        <w:t>2</w:t>
      </w:r>
      <w:r>
        <w:rPr>
          <w:rFonts w:hint="eastAsia"/>
          <w:lang w:eastAsia="zh-CN"/>
        </w:rPr>
        <w:t>概率</w:t>
      </w:r>
      <w:r>
        <w:rPr>
          <w:rFonts w:ascii="Symbol" w:hAnsi="Symbol"/>
          <w:lang w:eastAsia="zh-CN"/>
        </w:rPr>
        <w:t>分布图。</w:t>
      </w:r>
    </w:p>
    <w:p w14:paraId="2C4FDBA5" w14:textId="77777777" w:rsidR="005B6CB5" w:rsidRDefault="00F65A57">
      <w:pPr>
        <w:pStyle w:val="FigureNo"/>
        <w:spacing w:before="360"/>
        <w:rPr>
          <w:lang w:val="en-GB"/>
        </w:rPr>
      </w:pPr>
      <w:r>
        <w:rPr>
          <w:rFonts w:hint="eastAsia"/>
          <w:lang w:val="en-GB" w:eastAsia="zh-CN"/>
        </w:rPr>
        <w:t>图</w:t>
      </w:r>
      <w:r>
        <w:rPr>
          <w:lang w:val="en-GB"/>
        </w:rPr>
        <w:t>7</w:t>
      </w:r>
    </w:p>
    <w:p w14:paraId="0EAA0D81" w14:textId="77777777" w:rsidR="005B6CB5" w:rsidRDefault="00F65A57">
      <w:pPr>
        <w:pStyle w:val="Figuretitle"/>
        <w:keepLines/>
        <w:rPr>
          <w:lang w:eastAsia="zh-CN"/>
        </w:rPr>
      </w:pPr>
      <w:r>
        <w:rPr>
          <w:lang w:val="en-GB"/>
        </w:rPr>
        <w:sym w:font="Symbol" w:char="F063"/>
      </w:r>
      <w:r>
        <w:rPr>
          <w:vertAlign w:val="superscript"/>
          <w:lang w:val="en-GB"/>
        </w:rPr>
        <w:t>2</w:t>
      </w:r>
      <w:r>
        <w:rPr>
          <w:rFonts w:hint="eastAsia"/>
          <w:lang w:val="en-GB" w:eastAsia="zh-CN"/>
        </w:rPr>
        <w:t>概率分布</w:t>
      </w:r>
    </w:p>
    <w:p w14:paraId="2CD4C90F" w14:textId="77777777" w:rsidR="005B6CB5" w:rsidRDefault="00F65A57">
      <w:pPr>
        <w:pStyle w:val="Figure"/>
        <w:rPr>
          <w:lang w:val="en-GB"/>
        </w:rPr>
      </w:pPr>
      <w:r>
        <w:object w:dxaOrig="7770" w:dyaOrig="10155" w14:anchorId="4B891DB2">
          <v:shape id="_x0000_i1075" type="#_x0000_t75" style="width:389.45pt;height:507.8pt" o:ole="">
            <v:imagedata r:id="rId112" o:title=""/>
          </v:shape>
          <o:OLEObject Type="Embed" ProgID="CorelDRAW.Graphic.14" ShapeID="_x0000_i1075" DrawAspect="Content" ObjectID="_1736601339" r:id="rId113"/>
        </w:object>
      </w:r>
    </w:p>
    <w:p w14:paraId="7A320AF4" w14:textId="77777777" w:rsidR="005B6CB5" w:rsidRDefault="00F65A57">
      <w:pPr>
        <w:pStyle w:val="Heading1"/>
        <w:rPr>
          <w:lang w:val="en-GB" w:eastAsia="zh-CN"/>
        </w:rPr>
      </w:pPr>
      <w:bookmarkStart w:id="29" w:name="_Toc38006660"/>
      <w:r>
        <w:rPr>
          <w:lang w:val="en-GB" w:eastAsia="zh-CN"/>
        </w:rPr>
        <w:lastRenderedPageBreak/>
        <w:t>11</w:t>
      </w:r>
      <w:r>
        <w:rPr>
          <w:lang w:val="en-GB" w:eastAsia="zh-CN"/>
        </w:rPr>
        <w:tab/>
      </w:r>
      <w:r>
        <w:rPr>
          <w:rFonts w:hint="eastAsia"/>
          <w:lang w:val="en-GB" w:eastAsia="zh-CN"/>
        </w:rPr>
        <w:t>威布尔概率分布</w:t>
      </w:r>
    </w:p>
    <w:p w14:paraId="6CDB2FEB" w14:textId="77777777" w:rsidR="005B6CB5" w:rsidRDefault="00F65A57" w:rsidP="00283659">
      <w:pPr>
        <w:ind w:firstLineChars="200" w:firstLine="480"/>
        <w:rPr>
          <w:lang w:val="en-GB" w:eastAsia="zh-CN"/>
        </w:rPr>
      </w:pPr>
      <w:r>
        <w:rPr>
          <w:rFonts w:hint="eastAsia"/>
          <w:lang w:val="en-GB" w:eastAsia="zh-CN"/>
        </w:rPr>
        <w:t>威布尔概率分布是正随机变量的连续概率分布。</w:t>
      </w:r>
    </w:p>
    <w:p w14:paraId="2FCA3F30" w14:textId="77777777" w:rsidR="005B6CB5" w:rsidRDefault="00F65A57" w:rsidP="00283659">
      <w:pPr>
        <w:ind w:firstLineChars="200" w:firstLine="480"/>
        <w:rPr>
          <w:lang w:val="en-GB" w:eastAsia="zh-CN"/>
        </w:rPr>
      </w:pPr>
      <w:r>
        <w:rPr>
          <w:rFonts w:hint="eastAsia"/>
          <w:lang w:val="en-GB" w:eastAsia="zh-CN"/>
        </w:rPr>
        <w:t>威布尔概率分布的概率密度函数和累积分布函数由下式给出：</w:t>
      </w:r>
    </w:p>
    <w:p w14:paraId="7CE6CECE" w14:textId="77777777" w:rsidR="005B6CB5" w:rsidRDefault="005B6CB5">
      <w:pPr>
        <w:pStyle w:val="Blanc"/>
        <w:rPr>
          <w:lang w:eastAsia="zh-CN"/>
        </w:rPr>
      </w:pPr>
    </w:p>
    <w:p w14:paraId="3D98A1C8" w14:textId="77777777" w:rsidR="005B6CB5" w:rsidRDefault="00F65A57">
      <w:pPr>
        <w:pStyle w:val="Equation"/>
        <w:rPr>
          <w:lang w:val="en-GB"/>
        </w:rPr>
      </w:pPr>
      <w:r>
        <w:rPr>
          <w:lang w:val="en-GB" w:eastAsia="zh-CN"/>
        </w:rPr>
        <w:tab/>
      </w:r>
      <w:r>
        <w:rPr>
          <w:lang w:val="en-GB" w:eastAsia="zh-CN"/>
        </w:rPr>
        <w:tab/>
      </w:r>
      <m:oMath>
        <m:r>
          <w:rPr>
            <w:rFonts w:ascii="Cambria Math" w:hAnsi="Cambria Math"/>
            <w:lang w:val="en-GB"/>
          </w:rPr>
          <m:t>p</m:t>
        </m:r>
        <m:d>
          <m:dPr>
            <m:ctrlPr>
              <w:rPr>
                <w:rFonts w:ascii="Cambria Math" w:hAnsi="Cambria Math"/>
                <w:i/>
                <w:lang w:val="en-GB"/>
              </w:rPr>
            </m:ctrlPr>
          </m:dPr>
          <m:e>
            <m:r>
              <w:rPr>
                <w:rFonts w:ascii="Cambria Math" w:hAnsi="Cambria Math"/>
                <w:lang w:val="en-GB"/>
              </w:rPr>
              <m:t>x</m:t>
            </m:r>
          </m:e>
        </m:d>
        <m:r>
          <w:rPr>
            <w:rFonts w:ascii="Cambria Math" w:hAnsi="Cambria Math"/>
            <w:lang w:val="en-GB"/>
          </w:rPr>
          <m:t>=</m:t>
        </m:r>
        <m:f>
          <m:fPr>
            <m:ctrlPr>
              <w:rPr>
                <w:rFonts w:ascii="Cambria Math" w:hAnsi="Cambria Math"/>
                <w:i/>
                <w:lang w:val="en-GB"/>
              </w:rPr>
            </m:ctrlPr>
          </m:fPr>
          <m:num>
            <m:r>
              <w:rPr>
                <w:rFonts w:ascii="Cambria Math" w:hAnsi="Cambria Math"/>
                <w:lang w:val="en-GB"/>
              </w:rPr>
              <m:t>k</m:t>
            </m:r>
          </m:num>
          <m:den>
            <m:r>
              <m:rPr>
                <m:sty m:val="p"/>
              </m:rPr>
              <w:rPr>
                <w:rFonts w:ascii="Cambria Math" w:hAnsi="Cambria Math"/>
                <w:lang w:val="en-GB"/>
              </w:rPr>
              <m:t>λ</m:t>
            </m:r>
          </m:den>
        </m:f>
        <m:sSup>
          <m:sSupPr>
            <m:ctrlPr>
              <w:rPr>
                <w:rFonts w:ascii="Cambria Math" w:hAnsi="Cambria Math"/>
                <w:i/>
                <w:lang w:val="en-GB"/>
              </w:rPr>
            </m:ctrlPr>
          </m:sSupPr>
          <m:e>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x</m:t>
                    </m:r>
                  </m:num>
                  <m:den>
                    <m:r>
                      <m:rPr>
                        <m:sty m:val="p"/>
                      </m:rPr>
                      <w:rPr>
                        <w:rFonts w:ascii="Cambria Math" w:hAnsi="Cambria Math"/>
                        <w:lang w:val="en-GB"/>
                      </w:rPr>
                      <m:t>λ</m:t>
                    </m:r>
                  </m:den>
                </m:f>
              </m:e>
            </m:d>
          </m:e>
          <m:sup>
            <m:r>
              <w:rPr>
                <w:rFonts w:ascii="Cambria Math" w:hAnsi="Cambria Math"/>
                <w:lang w:val="en-GB"/>
              </w:rPr>
              <m:t>k-1</m:t>
            </m:r>
          </m:sup>
        </m:sSup>
        <m:sSup>
          <m:sSupPr>
            <m:ctrlPr>
              <w:rPr>
                <w:rFonts w:ascii="Cambria Math" w:hAnsi="Cambria Math"/>
                <w:i/>
                <w:lang w:val="en-GB"/>
              </w:rPr>
            </m:ctrlPr>
          </m:sSupPr>
          <m:e>
            <m:r>
              <w:rPr>
                <w:rFonts w:ascii="Cambria Math" w:hAnsi="Cambria Math"/>
                <w:lang w:val="en-GB"/>
              </w:rPr>
              <m:t>e</m:t>
            </m:r>
          </m:e>
          <m:sup>
            <m:r>
              <w:rPr>
                <w:rFonts w:ascii="Cambria Math" w:hAnsi="Cambria Math"/>
                <w:lang w:val="en-GB"/>
              </w:rPr>
              <m:t>-</m:t>
            </m:r>
            <m:sSup>
              <m:sSupPr>
                <m:ctrlPr>
                  <w:rPr>
                    <w:rFonts w:ascii="Cambria Math" w:hAnsi="Cambria Math"/>
                    <w:i/>
                    <w:lang w:val="en-GB"/>
                  </w:rPr>
                </m:ctrlPr>
              </m:sSupPr>
              <m:e>
                <m:d>
                  <m:dPr>
                    <m:ctrlPr>
                      <w:rPr>
                        <w:rFonts w:ascii="Cambria Math" w:hAnsi="Cambria Math"/>
                        <w:i/>
                        <w:lang w:val="en-GB"/>
                      </w:rPr>
                    </m:ctrlPr>
                  </m:dPr>
                  <m:e>
                    <m:f>
                      <m:fPr>
                        <m:type m:val="lin"/>
                        <m:ctrlPr>
                          <w:rPr>
                            <w:rFonts w:ascii="Cambria Math" w:hAnsi="Cambria Math"/>
                            <w:i/>
                            <w:lang w:val="en-GB"/>
                          </w:rPr>
                        </m:ctrlPr>
                      </m:fPr>
                      <m:num>
                        <m:r>
                          <w:rPr>
                            <w:rFonts w:ascii="Cambria Math" w:hAnsi="Cambria Math"/>
                            <w:lang w:val="en-GB"/>
                          </w:rPr>
                          <m:t>x</m:t>
                        </m:r>
                      </m:num>
                      <m:den>
                        <m:r>
                          <m:rPr>
                            <m:sty m:val="p"/>
                          </m:rPr>
                          <w:rPr>
                            <w:rFonts w:ascii="Cambria Math" w:hAnsi="Cambria Math"/>
                            <w:lang w:val="en-GB"/>
                          </w:rPr>
                          <m:t>λ</m:t>
                        </m:r>
                      </m:den>
                    </m:f>
                  </m:e>
                </m:d>
              </m:e>
              <m:sup>
                <m:r>
                  <w:rPr>
                    <w:rFonts w:ascii="Cambria Math" w:hAnsi="Cambria Math"/>
                    <w:lang w:val="en-GB"/>
                  </w:rPr>
                  <m:t>k</m:t>
                </m:r>
              </m:sup>
            </m:sSup>
          </m:sup>
        </m:sSup>
        <m:r>
          <w:rPr>
            <w:rFonts w:ascii="Cambria Math" w:hAnsi="Cambria Math"/>
            <w:lang w:val="en-GB"/>
          </w:rPr>
          <m:t xml:space="preserve">     x≥0</m:t>
        </m:r>
      </m:oMath>
      <w:r>
        <w:rPr>
          <w:lang w:val="en-GB"/>
        </w:rPr>
        <w:tab/>
        <w:t>(38)</w:t>
      </w:r>
    </w:p>
    <w:p w14:paraId="238353B1" w14:textId="77777777" w:rsidR="005B6CB5" w:rsidRDefault="005B6CB5">
      <w:pPr>
        <w:pStyle w:val="Blanc"/>
      </w:pPr>
    </w:p>
    <w:p w14:paraId="002E8592" w14:textId="77777777" w:rsidR="005B6CB5" w:rsidRDefault="00F65A57">
      <w:pPr>
        <w:pStyle w:val="Equation"/>
        <w:rPr>
          <w:lang w:val="en-GB"/>
        </w:rPr>
      </w:pPr>
      <w:r>
        <w:rPr>
          <w:lang w:val="en-GB"/>
        </w:rPr>
        <w:tab/>
      </w:r>
      <w:r>
        <w:rPr>
          <w:lang w:val="en-GB"/>
        </w:rPr>
        <w:tab/>
      </w:r>
      <m:oMath>
        <m:r>
          <w:rPr>
            <w:rFonts w:ascii="Cambria Math" w:hAnsi="Cambria Math"/>
            <w:lang w:val="en-GB"/>
          </w:rPr>
          <m:t>F</m:t>
        </m:r>
        <m:d>
          <m:dPr>
            <m:ctrlPr>
              <w:rPr>
                <w:rFonts w:ascii="Cambria Math" w:hAnsi="Cambria Math"/>
                <w:i/>
                <w:lang w:val="en-GB"/>
              </w:rPr>
            </m:ctrlPr>
          </m:dPr>
          <m:e>
            <m:r>
              <w:rPr>
                <w:rFonts w:ascii="Cambria Math" w:hAnsi="Cambria Math"/>
                <w:lang w:val="en-GB"/>
              </w:rPr>
              <m:t>x</m:t>
            </m:r>
          </m:e>
        </m:d>
        <m:r>
          <w:rPr>
            <w:rFonts w:ascii="Cambria Math" w:hAnsi="Cambria Math"/>
            <w:lang w:val="en-GB"/>
          </w:rPr>
          <m:t>=</m:t>
        </m:r>
        <m:f>
          <m:fPr>
            <m:ctrlPr>
              <w:rPr>
                <w:rFonts w:ascii="Cambria Math" w:hAnsi="Cambria Math"/>
                <w:i/>
                <w:lang w:val="en-GB"/>
              </w:rPr>
            </m:ctrlPr>
          </m:fPr>
          <m:num>
            <m:r>
              <w:rPr>
                <w:rFonts w:ascii="Cambria Math" w:hAnsi="Cambria Math"/>
                <w:lang w:val="en-GB"/>
              </w:rPr>
              <m:t>k</m:t>
            </m:r>
          </m:num>
          <m:den>
            <m:r>
              <m:rPr>
                <m:sty m:val="p"/>
              </m:rPr>
              <w:rPr>
                <w:rFonts w:ascii="Cambria Math" w:hAnsi="Cambria Math"/>
                <w:lang w:val="en-GB"/>
              </w:rPr>
              <m:t>λ</m:t>
            </m:r>
          </m:den>
        </m:f>
        <m:nary>
          <m:naryPr>
            <m:limLoc m:val="undOvr"/>
            <m:ctrlPr>
              <w:rPr>
                <w:rFonts w:ascii="Cambria Math" w:hAnsi="Cambria Math"/>
                <w:i/>
                <w:lang w:val="en-GB"/>
              </w:rPr>
            </m:ctrlPr>
          </m:naryPr>
          <m:sub>
            <m:r>
              <w:rPr>
                <w:rFonts w:ascii="Cambria Math" w:hAnsi="Cambria Math"/>
                <w:lang w:val="en-GB"/>
              </w:rPr>
              <m:t>0</m:t>
            </m:r>
          </m:sub>
          <m:sup>
            <m:r>
              <w:rPr>
                <w:rFonts w:ascii="Cambria Math" w:hAnsi="Cambria Math"/>
                <w:lang w:val="en-GB"/>
              </w:rPr>
              <m:t>x</m:t>
            </m:r>
          </m:sup>
          <m:e>
            <m:sSup>
              <m:sSupPr>
                <m:ctrlPr>
                  <w:rPr>
                    <w:rFonts w:ascii="Cambria Math" w:hAnsi="Cambria Math"/>
                    <w:i/>
                    <w:lang w:val="en-GB"/>
                  </w:rPr>
                </m:ctrlPr>
              </m:sSupPr>
              <m:e>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t</m:t>
                        </m:r>
                      </m:num>
                      <m:den>
                        <m:r>
                          <m:rPr>
                            <m:sty m:val="p"/>
                          </m:rPr>
                          <w:rPr>
                            <w:rFonts w:ascii="Cambria Math" w:hAnsi="Cambria Math"/>
                            <w:lang w:val="en-GB"/>
                          </w:rPr>
                          <m:t>λ</m:t>
                        </m:r>
                      </m:den>
                    </m:f>
                  </m:e>
                </m:d>
              </m:e>
              <m:sup>
                <m:r>
                  <w:rPr>
                    <w:rFonts w:ascii="Cambria Math" w:hAnsi="Cambria Math"/>
                    <w:lang w:val="en-GB"/>
                  </w:rPr>
                  <m:t>k-1</m:t>
                </m:r>
              </m:sup>
            </m:sSup>
            <m:sSup>
              <m:sSupPr>
                <m:ctrlPr>
                  <w:rPr>
                    <w:rFonts w:ascii="Cambria Math" w:hAnsi="Cambria Math"/>
                    <w:i/>
                    <w:lang w:val="en-GB"/>
                  </w:rPr>
                </m:ctrlPr>
              </m:sSupPr>
              <m:e>
                <m:r>
                  <w:rPr>
                    <w:rFonts w:ascii="Cambria Math" w:hAnsi="Cambria Math"/>
                    <w:lang w:val="en-GB"/>
                  </w:rPr>
                  <m:t>e</m:t>
                </m:r>
              </m:e>
              <m:sup>
                <m:r>
                  <w:rPr>
                    <w:rFonts w:ascii="Cambria Math" w:hAnsi="Cambria Math"/>
                    <w:lang w:val="en-GB"/>
                  </w:rPr>
                  <m:t>-</m:t>
                </m:r>
                <m:sSup>
                  <m:sSupPr>
                    <m:ctrlPr>
                      <w:rPr>
                        <w:rFonts w:ascii="Cambria Math" w:hAnsi="Cambria Math"/>
                        <w:i/>
                        <w:lang w:val="en-GB"/>
                      </w:rPr>
                    </m:ctrlPr>
                  </m:sSupPr>
                  <m:e>
                    <m:d>
                      <m:dPr>
                        <m:ctrlPr>
                          <w:rPr>
                            <w:rFonts w:ascii="Cambria Math" w:hAnsi="Cambria Math"/>
                            <w:i/>
                            <w:lang w:val="en-GB"/>
                          </w:rPr>
                        </m:ctrlPr>
                      </m:dPr>
                      <m:e>
                        <m:f>
                          <m:fPr>
                            <m:type m:val="lin"/>
                            <m:ctrlPr>
                              <w:rPr>
                                <w:rFonts w:ascii="Cambria Math" w:hAnsi="Cambria Math"/>
                                <w:i/>
                                <w:lang w:val="en-GB"/>
                              </w:rPr>
                            </m:ctrlPr>
                          </m:fPr>
                          <m:num>
                            <m:r>
                              <w:rPr>
                                <w:rFonts w:ascii="Cambria Math" w:hAnsi="Cambria Math"/>
                                <w:lang w:val="en-GB"/>
                              </w:rPr>
                              <m:t>t</m:t>
                            </m:r>
                          </m:num>
                          <m:den>
                            <m:r>
                              <m:rPr>
                                <m:sty m:val="p"/>
                              </m:rPr>
                              <w:rPr>
                                <w:rFonts w:ascii="Cambria Math" w:hAnsi="Cambria Math"/>
                                <w:lang w:val="en-GB"/>
                              </w:rPr>
                              <m:t>λ</m:t>
                            </m:r>
                          </m:den>
                        </m:f>
                      </m:e>
                    </m:d>
                  </m:e>
                  <m:sup>
                    <m:r>
                      <w:rPr>
                        <w:rFonts w:ascii="Cambria Math" w:hAnsi="Cambria Math"/>
                        <w:lang w:val="en-GB"/>
                      </w:rPr>
                      <m:t>k</m:t>
                    </m:r>
                  </m:sup>
                </m:sSup>
              </m:sup>
            </m:sSup>
            <m:r>
              <w:rPr>
                <w:rFonts w:ascii="Cambria Math" w:hAnsi="Cambria Math"/>
                <w:lang w:val="en-GB"/>
              </w:rPr>
              <m:t>dt</m:t>
            </m:r>
          </m:e>
        </m:nary>
        <m:r>
          <w:rPr>
            <w:rFonts w:ascii="Cambria Math" w:hAnsi="Cambria Math"/>
            <w:lang w:val="en-GB"/>
          </w:rPr>
          <m:t>=</m:t>
        </m:r>
        <m:sSup>
          <m:sSupPr>
            <m:ctrlPr>
              <w:rPr>
                <w:rFonts w:ascii="Cambria Math" w:hAnsi="Cambria Math"/>
                <w:i/>
                <w:lang w:val="en-GB"/>
              </w:rPr>
            </m:ctrlPr>
          </m:sSupPr>
          <m:e>
            <m:r>
              <w:rPr>
                <w:rFonts w:ascii="Cambria Math" w:hAnsi="Cambria Math"/>
                <w:lang w:val="en-GB"/>
              </w:rPr>
              <m:t>1-e</m:t>
            </m:r>
          </m:e>
          <m:sup>
            <m:r>
              <w:rPr>
                <w:rFonts w:ascii="Cambria Math" w:hAnsi="Cambria Math"/>
                <w:lang w:val="en-GB"/>
              </w:rPr>
              <m:t>-</m:t>
            </m:r>
            <m:sSup>
              <m:sSupPr>
                <m:ctrlPr>
                  <w:rPr>
                    <w:rFonts w:ascii="Cambria Math" w:hAnsi="Cambria Math"/>
                    <w:i/>
                    <w:lang w:val="en-GB"/>
                  </w:rPr>
                </m:ctrlPr>
              </m:sSupPr>
              <m:e>
                <m:d>
                  <m:dPr>
                    <m:ctrlPr>
                      <w:rPr>
                        <w:rFonts w:ascii="Cambria Math" w:hAnsi="Cambria Math"/>
                        <w:i/>
                        <w:lang w:val="en-GB"/>
                      </w:rPr>
                    </m:ctrlPr>
                  </m:dPr>
                  <m:e>
                    <m:f>
                      <m:fPr>
                        <m:type m:val="lin"/>
                        <m:ctrlPr>
                          <w:rPr>
                            <w:rFonts w:ascii="Cambria Math" w:hAnsi="Cambria Math"/>
                            <w:i/>
                            <w:lang w:val="en-GB"/>
                          </w:rPr>
                        </m:ctrlPr>
                      </m:fPr>
                      <m:num>
                        <m:r>
                          <w:rPr>
                            <w:rFonts w:ascii="Cambria Math" w:hAnsi="Cambria Math"/>
                            <w:lang w:val="en-GB"/>
                          </w:rPr>
                          <m:t>x</m:t>
                        </m:r>
                      </m:num>
                      <m:den>
                        <m:r>
                          <m:rPr>
                            <m:sty m:val="p"/>
                          </m:rPr>
                          <w:rPr>
                            <w:rFonts w:ascii="Cambria Math" w:hAnsi="Cambria Math"/>
                            <w:lang w:val="en-GB"/>
                          </w:rPr>
                          <m:t>λ</m:t>
                        </m:r>
                      </m:den>
                    </m:f>
                  </m:e>
                </m:d>
              </m:e>
              <m:sup>
                <m:r>
                  <w:rPr>
                    <w:rFonts w:ascii="Cambria Math" w:hAnsi="Cambria Math"/>
                    <w:lang w:val="en-GB"/>
                  </w:rPr>
                  <m:t>k</m:t>
                </m:r>
              </m:sup>
            </m:sSup>
          </m:sup>
        </m:sSup>
      </m:oMath>
      <w:r>
        <w:rPr>
          <w:lang w:val="en-GB"/>
        </w:rPr>
        <w:tab/>
        <w:t>(39)</w:t>
      </w:r>
    </w:p>
    <w:p w14:paraId="13C6E478" w14:textId="77777777" w:rsidR="005B6CB5" w:rsidRDefault="00F65A57" w:rsidP="00283659">
      <w:pPr>
        <w:ind w:firstLineChars="200" w:firstLine="480"/>
        <w:rPr>
          <w:lang w:val="en-GB" w:eastAsia="zh-CN"/>
        </w:rPr>
      </w:pPr>
      <w:r>
        <w:rPr>
          <w:rFonts w:hint="eastAsia"/>
          <w:lang w:val="en-GB" w:eastAsia="zh-CN"/>
        </w:rPr>
        <w:t>其中</w:t>
      </w:r>
      <w:r>
        <w:rPr>
          <w:i/>
          <w:lang w:val="en-GB" w:eastAsia="zh-CN"/>
        </w:rPr>
        <w:t>k</w:t>
      </w:r>
      <w:r>
        <w:rPr>
          <w:lang w:val="en-GB" w:eastAsia="zh-CN"/>
        </w:rPr>
        <w:t xml:space="preserve"> &gt; 0</w:t>
      </w:r>
      <w:r>
        <w:rPr>
          <w:rFonts w:hint="eastAsia"/>
          <w:lang w:val="en-GB" w:eastAsia="zh-CN"/>
        </w:rPr>
        <w:t>是形状参数，</w:t>
      </w:r>
      <w:r>
        <w:rPr>
          <w:iCs/>
          <w:lang w:val="en-GB"/>
        </w:rPr>
        <w:t>λ</w:t>
      </w:r>
      <w:r>
        <w:rPr>
          <w:lang w:val="en-GB" w:eastAsia="zh-CN"/>
        </w:rPr>
        <w:t xml:space="preserve"> &gt; 0</w:t>
      </w:r>
      <w:r>
        <w:rPr>
          <w:rFonts w:hint="eastAsia"/>
          <w:lang w:val="en-GB" w:eastAsia="zh-CN"/>
        </w:rPr>
        <w:t>是分布的比例参数。</w:t>
      </w:r>
    </w:p>
    <w:p w14:paraId="50378C70" w14:textId="77777777" w:rsidR="005B6CB5" w:rsidRDefault="00F65A57" w:rsidP="00283659">
      <w:pPr>
        <w:ind w:firstLineChars="200" w:firstLine="480"/>
        <w:rPr>
          <w:lang w:val="en-GB" w:eastAsia="zh-CN"/>
        </w:rPr>
      </w:pPr>
      <w:r>
        <w:rPr>
          <w:rFonts w:hint="eastAsia"/>
          <w:lang w:val="en-US" w:eastAsia="zh-CN"/>
        </w:rPr>
        <w:t>其</w:t>
      </w:r>
      <w:r>
        <w:rPr>
          <w:rFonts w:hint="eastAsia"/>
          <w:lang w:val="en-GB" w:eastAsia="zh-CN"/>
        </w:rPr>
        <w:t>余补累积分布函数是一个拉伸指数函数：</w:t>
      </w:r>
    </w:p>
    <w:p w14:paraId="7E137969" w14:textId="77777777" w:rsidR="005B6CB5" w:rsidRDefault="00F65A57">
      <w:pPr>
        <w:pStyle w:val="Equation"/>
        <w:rPr>
          <w:lang w:val="en-GB"/>
        </w:rPr>
      </w:pPr>
      <w:r>
        <w:rPr>
          <w:lang w:val="en-GB" w:eastAsia="zh-CN"/>
        </w:rPr>
        <w:tab/>
      </w:r>
      <w:r>
        <w:rPr>
          <w:lang w:val="en-GB" w:eastAsia="zh-CN"/>
        </w:rPr>
        <w:tab/>
      </w:r>
      <m:oMath>
        <m:r>
          <w:rPr>
            <w:rFonts w:ascii="Cambria Math" w:hAnsi="Cambria Math"/>
            <w:lang w:val="en-GB"/>
          </w:rPr>
          <m:t>G</m:t>
        </m:r>
        <m:d>
          <m:dPr>
            <m:ctrlPr>
              <w:rPr>
                <w:rFonts w:ascii="Cambria Math" w:hAnsi="Cambria Math"/>
                <w:i/>
                <w:lang w:val="en-GB"/>
              </w:rPr>
            </m:ctrlPr>
          </m:dPr>
          <m:e>
            <m:r>
              <w:rPr>
                <w:rFonts w:ascii="Cambria Math" w:hAnsi="Cambria Math"/>
                <w:lang w:val="en-GB"/>
              </w:rPr>
              <m:t>x</m:t>
            </m:r>
          </m:e>
        </m:d>
        <m:r>
          <w:rPr>
            <w:rFonts w:ascii="Cambria Math" w:hAnsi="Cambria Math"/>
            <w:lang w:val="en-GB"/>
          </w:rPr>
          <m:t>=1-F</m:t>
        </m:r>
        <m:d>
          <m:dPr>
            <m:ctrlPr>
              <w:rPr>
                <w:rFonts w:ascii="Cambria Math" w:hAnsi="Cambria Math"/>
                <w:i/>
                <w:lang w:val="en-GB"/>
              </w:rPr>
            </m:ctrlPr>
          </m:dPr>
          <m:e>
            <m:r>
              <w:rPr>
                <w:rFonts w:ascii="Cambria Math" w:hAnsi="Cambria Math"/>
                <w:lang w:val="en-GB"/>
              </w:rPr>
              <m:t>x</m:t>
            </m:r>
          </m:e>
        </m:d>
        <m:r>
          <w:rPr>
            <w:rFonts w:ascii="Cambria Math" w:hAnsi="Cambria Math"/>
            <w:lang w:val="en-GB"/>
          </w:rPr>
          <m:t>=</m:t>
        </m:r>
        <m:f>
          <m:fPr>
            <m:ctrlPr>
              <w:rPr>
                <w:rFonts w:ascii="Cambria Math" w:hAnsi="Cambria Math"/>
                <w:i/>
                <w:lang w:val="en-GB"/>
              </w:rPr>
            </m:ctrlPr>
          </m:fPr>
          <m:num>
            <m:r>
              <w:rPr>
                <w:rFonts w:ascii="Cambria Math" w:hAnsi="Cambria Math"/>
                <w:lang w:val="en-GB"/>
              </w:rPr>
              <m:t>k</m:t>
            </m:r>
          </m:num>
          <m:den>
            <m:r>
              <m:rPr>
                <m:sty m:val="p"/>
              </m:rPr>
              <w:rPr>
                <w:rFonts w:ascii="Cambria Math" w:hAnsi="Cambria Math"/>
                <w:lang w:val="en-GB"/>
              </w:rPr>
              <m:t>λ</m:t>
            </m:r>
          </m:den>
        </m:f>
        <m:nary>
          <m:naryPr>
            <m:limLoc m:val="undOvr"/>
            <m:ctrlPr>
              <w:rPr>
                <w:rFonts w:ascii="Cambria Math" w:hAnsi="Cambria Math"/>
                <w:i/>
                <w:lang w:val="en-GB"/>
              </w:rPr>
            </m:ctrlPr>
          </m:naryPr>
          <m:sub>
            <m:r>
              <w:rPr>
                <w:rFonts w:ascii="Cambria Math" w:hAnsi="Cambria Math"/>
                <w:lang w:val="en-GB"/>
              </w:rPr>
              <m:t>x</m:t>
            </m:r>
          </m:sub>
          <m:sup>
            <m:r>
              <w:rPr>
                <w:rFonts w:ascii="Cambria Math" w:hAnsi="Cambria Math"/>
                <w:lang w:val="en-GB"/>
              </w:rPr>
              <m:t>∞</m:t>
            </m:r>
          </m:sup>
          <m:e>
            <m:sSup>
              <m:sSupPr>
                <m:ctrlPr>
                  <w:rPr>
                    <w:rFonts w:ascii="Cambria Math" w:hAnsi="Cambria Math"/>
                    <w:i/>
                    <w:lang w:val="en-GB"/>
                  </w:rPr>
                </m:ctrlPr>
              </m:sSupPr>
              <m:e>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t</m:t>
                        </m:r>
                      </m:num>
                      <m:den>
                        <m:r>
                          <m:rPr>
                            <m:sty m:val="p"/>
                          </m:rPr>
                          <w:rPr>
                            <w:rFonts w:ascii="Cambria Math" w:hAnsi="Cambria Math"/>
                            <w:lang w:val="en-GB"/>
                          </w:rPr>
                          <m:t>λ</m:t>
                        </m:r>
                      </m:den>
                    </m:f>
                  </m:e>
                </m:d>
              </m:e>
              <m:sup>
                <m:r>
                  <w:rPr>
                    <w:rFonts w:ascii="Cambria Math" w:hAnsi="Cambria Math"/>
                    <w:lang w:val="en-GB"/>
                  </w:rPr>
                  <m:t>k-1</m:t>
                </m:r>
              </m:sup>
            </m:sSup>
            <m:sSup>
              <m:sSupPr>
                <m:ctrlPr>
                  <w:rPr>
                    <w:rFonts w:ascii="Cambria Math" w:hAnsi="Cambria Math"/>
                    <w:i/>
                    <w:lang w:val="en-GB"/>
                  </w:rPr>
                </m:ctrlPr>
              </m:sSupPr>
              <m:e>
                <m:r>
                  <w:rPr>
                    <w:rFonts w:ascii="Cambria Math" w:hAnsi="Cambria Math"/>
                    <w:lang w:val="en-GB"/>
                  </w:rPr>
                  <m:t>e</m:t>
                </m:r>
              </m:e>
              <m:sup>
                <m:r>
                  <w:rPr>
                    <w:rFonts w:ascii="Cambria Math" w:hAnsi="Cambria Math"/>
                    <w:lang w:val="en-GB"/>
                  </w:rPr>
                  <m:t>-</m:t>
                </m:r>
                <m:sSup>
                  <m:sSupPr>
                    <m:ctrlPr>
                      <w:rPr>
                        <w:rFonts w:ascii="Cambria Math" w:hAnsi="Cambria Math"/>
                        <w:i/>
                        <w:lang w:val="en-GB"/>
                      </w:rPr>
                    </m:ctrlPr>
                  </m:sSupPr>
                  <m:e>
                    <m:d>
                      <m:dPr>
                        <m:ctrlPr>
                          <w:rPr>
                            <w:rFonts w:ascii="Cambria Math" w:hAnsi="Cambria Math"/>
                            <w:i/>
                            <w:lang w:val="en-GB"/>
                          </w:rPr>
                        </m:ctrlPr>
                      </m:dPr>
                      <m:e>
                        <m:f>
                          <m:fPr>
                            <m:type m:val="lin"/>
                            <m:ctrlPr>
                              <w:rPr>
                                <w:rFonts w:ascii="Cambria Math" w:hAnsi="Cambria Math"/>
                                <w:i/>
                                <w:lang w:val="en-GB"/>
                              </w:rPr>
                            </m:ctrlPr>
                          </m:fPr>
                          <m:num>
                            <m:r>
                              <w:rPr>
                                <w:rFonts w:ascii="Cambria Math" w:hAnsi="Cambria Math"/>
                                <w:lang w:val="en-GB"/>
                              </w:rPr>
                              <m:t>t</m:t>
                            </m:r>
                          </m:num>
                          <m:den>
                            <m:r>
                              <m:rPr>
                                <m:sty m:val="p"/>
                              </m:rPr>
                              <w:rPr>
                                <w:rFonts w:ascii="Cambria Math" w:hAnsi="Cambria Math"/>
                                <w:lang w:val="en-GB"/>
                              </w:rPr>
                              <m:t>λ</m:t>
                            </m:r>
                          </m:den>
                        </m:f>
                      </m:e>
                    </m:d>
                  </m:e>
                  <m:sup>
                    <m:r>
                      <w:rPr>
                        <w:rFonts w:ascii="Cambria Math" w:hAnsi="Cambria Math"/>
                        <w:lang w:val="en-GB"/>
                      </w:rPr>
                      <m:t>k</m:t>
                    </m:r>
                  </m:sup>
                </m:sSup>
              </m:sup>
            </m:sSup>
            <m:r>
              <w:rPr>
                <w:rFonts w:ascii="Cambria Math" w:hAnsi="Cambria Math"/>
                <w:lang w:val="en-GB"/>
              </w:rPr>
              <m:t>dt</m:t>
            </m:r>
          </m:e>
        </m:nary>
        <m:r>
          <w:rPr>
            <w:rFonts w:ascii="Cambria Math" w:hAnsi="Cambria Math"/>
            <w:lang w:val="en-GB"/>
          </w:rPr>
          <m:t>=</m:t>
        </m:r>
        <m:sSup>
          <m:sSupPr>
            <m:ctrlPr>
              <w:rPr>
                <w:rFonts w:ascii="Cambria Math" w:hAnsi="Cambria Math"/>
                <w:i/>
                <w:lang w:val="en-GB"/>
              </w:rPr>
            </m:ctrlPr>
          </m:sSupPr>
          <m:e>
            <m:r>
              <w:rPr>
                <w:rFonts w:ascii="Cambria Math" w:hAnsi="Cambria Math"/>
                <w:lang w:val="en-GB"/>
              </w:rPr>
              <m:t>e</m:t>
            </m:r>
          </m:e>
          <m:sup>
            <m:r>
              <w:rPr>
                <w:rFonts w:ascii="Cambria Math" w:hAnsi="Cambria Math"/>
                <w:lang w:val="en-GB"/>
              </w:rPr>
              <m:t>-</m:t>
            </m:r>
            <m:sSup>
              <m:sSupPr>
                <m:ctrlPr>
                  <w:rPr>
                    <w:rFonts w:ascii="Cambria Math" w:hAnsi="Cambria Math"/>
                    <w:i/>
                    <w:lang w:val="en-GB"/>
                  </w:rPr>
                </m:ctrlPr>
              </m:sSupPr>
              <m:e>
                <m:d>
                  <m:dPr>
                    <m:ctrlPr>
                      <w:rPr>
                        <w:rFonts w:ascii="Cambria Math" w:hAnsi="Cambria Math"/>
                        <w:i/>
                        <w:lang w:val="en-GB"/>
                      </w:rPr>
                    </m:ctrlPr>
                  </m:dPr>
                  <m:e>
                    <m:f>
                      <m:fPr>
                        <m:type m:val="lin"/>
                        <m:ctrlPr>
                          <w:rPr>
                            <w:rFonts w:ascii="Cambria Math" w:hAnsi="Cambria Math"/>
                            <w:i/>
                            <w:lang w:val="en-GB"/>
                          </w:rPr>
                        </m:ctrlPr>
                      </m:fPr>
                      <m:num>
                        <m:r>
                          <w:rPr>
                            <w:rFonts w:ascii="Cambria Math" w:hAnsi="Cambria Math"/>
                            <w:lang w:val="en-GB"/>
                          </w:rPr>
                          <m:t>x</m:t>
                        </m:r>
                      </m:num>
                      <m:den>
                        <m:r>
                          <m:rPr>
                            <m:sty m:val="p"/>
                          </m:rPr>
                          <w:rPr>
                            <w:rFonts w:ascii="Cambria Math" w:hAnsi="Cambria Math"/>
                            <w:lang w:val="en-GB"/>
                          </w:rPr>
                          <m:t>λ</m:t>
                        </m:r>
                      </m:den>
                    </m:f>
                  </m:e>
                </m:d>
              </m:e>
              <m:sup>
                <m:r>
                  <w:rPr>
                    <w:rFonts w:ascii="Cambria Math" w:hAnsi="Cambria Math"/>
                    <w:lang w:val="en-GB"/>
                  </w:rPr>
                  <m:t>k</m:t>
                </m:r>
              </m:sup>
            </m:sSup>
          </m:sup>
        </m:sSup>
      </m:oMath>
      <w:r>
        <w:rPr>
          <w:lang w:val="en-GB"/>
        </w:rPr>
        <w:tab/>
        <w:t>(40)</w:t>
      </w:r>
    </w:p>
    <w:p w14:paraId="4C25A38F" w14:textId="77777777" w:rsidR="005B6CB5" w:rsidRDefault="00F65A57" w:rsidP="00283659">
      <w:pPr>
        <w:ind w:firstLineChars="200" w:firstLine="480"/>
        <w:rPr>
          <w:lang w:val="en-GB" w:eastAsia="zh-CN"/>
        </w:rPr>
      </w:pPr>
      <w:r>
        <w:rPr>
          <w:rFonts w:hint="eastAsia"/>
          <w:lang w:val="en-GB" w:eastAsia="zh-CN"/>
        </w:rPr>
        <w:t>威布尔分布介于指数分布</w:t>
      </w:r>
      <w:r>
        <w:rPr>
          <w:lang w:val="en-GB" w:eastAsia="zh-CN"/>
        </w:rPr>
        <w:t>(</w:t>
      </w:r>
      <m:oMath>
        <m:r>
          <w:rPr>
            <w:rFonts w:ascii="Cambria Math" w:hAnsi="Cambria Math"/>
            <w:lang w:val="en-GB" w:eastAsia="zh-CN"/>
          </w:rPr>
          <m:t>k=1</m:t>
        </m:r>
      </m:oMath>
      <w:r>
        <w:rPr>
          <w:lang w:val="en-GB" w:eastAsia="zh-CN"/>
        </w:rPr>
        <w:t>)</w:t>
      </w:r>
      <w:r>
        <w:rPr>
          <w:rFonts w:hint="eastAsia"/>
          <w:lang w:val="en-GB" w:eastAsia="zh-CN"/>
        </w:rPr>
        <w:t>和瑞利分布</w:t>
      </w:r>
      <w:r>
        <w:rPr>
          <w:lang w:val="en-GB" w:eastAsia="zh-CN"/>
        </w:rPr>
        <w:t>(</w:t>
      </w:r>
      <m:oMath>
        <m:r>
          <w:rPr>
            <w:rFonts w:ascii="Cambria Math" w:hAnsi="Cambria Math"/>
            <w:lang w:val="en-GB" w:eastAsia="zh-CN"/>
          </w:rPr>
          <m:t>k=2</m:t>
        </m:r>
      </m:oMath>
      <w:r>
        <w:rPr>
          <w:rFonts w:hint="eastAsia"/>
          <w:lang w:val="en-US" w:eastAsia="zh-CN"/>
        </w:rPr>
        <w:t>和</w:t>
      </w:r>
      <m:oMath>
        <m:r>
          <m:rPr>
            <m:sty m:val="p"/>
          </m:rPr>
          <w:rPr>
            <w:rFonts w:ascii="Cambria Math" w:hAnsi="Cambria Math"/>
            <w:lang w:val="en-GB"/>
          </w:rPr>
          <m:t>λ</m:t>
        </m:r>
        <m:r>
          <m:rPr>
            <m:sty m:val="p"/>
          </m:rPr>
          <w:rPr>
            <w:rFonts w:ascii="Cambria Math" w:hAnsi="Cambria Math"/>
            <w:lang w:val="en-GB" w:eastAsia="zh-CN"/>
          </w:rPr>
          <m:t>=</m:t>
        </m:r>
        <m:rad>
          <m:radPr>
            <m:degHide m:val="1"/>
            <m:ctrlPr>
              <w:rPr>
                <w:rFonts w:ascii="Cambria Math" w:hAnsi="Cambria Math"/>
                <w:szCs w:val="24"/>
                <w:lang w:val="en-GB"/>
              </w:rPr>
            </m:ctrlPr>
          </m:radPr>
          <m:deg/>
          <m:e>
            <m:r>
              <m:rPr>
                <m:sty m:val="p"/>
              </m:rPr>
              <w:rPr>
                <w:rFonts w:ascii="Cambria Math" w:hAnsi="Cambria Math"/>
                <w:lang w:val="en-GB" w:eastAsia="zh-CN"/>
              </w:rPr>
              <m:t>2</m:t>
            </m:r>
          </m:e>
        </m:rad>
        <m:r>
          <m:rPr>
            <m:sty m:val="p"/>
          </m:rPr>
          <w:rPr>
            <w:rFonts w:ascii="Cambria Math" w:hAnsi="Cambria Math"/>
            <w:lang w:val="en-GB"/>
          </w:rPr>
          <m:t>σ</m:t>
        </m:r>
      </m:oMath>
      <w:r>
        <w:rPr>
          <w:lang w:val="en-GB" w:eastAsia="zh-CN"/>
        </w:rPr>
        <w:t>)</w:t>
      </w:r>
      <w:r>
        <w:rPr>
          <w:rFonts w:hint="eastAsia"/>
          <w:lang w:val="en-GB" w:eastAsia="zh-CN"/>
        </w:rPr>
        <w:t>之间。</w:t>
      </w:r>
    </w:p>
    <w:p w14:paraId="5B008CE0" w14:textId="77777777" w:rsidR="005B6CB5" w:rsidRDefault="00F65A57" w:rsidP="00283659">
      <w:pPr>
        <w:ind w:firstLineChars="200" w:firstLine="480"/>
        <w:rPr>
          <w:lang w:val="en-GB" w:eastAsia="zh-CN"/>
        </w:rPr>
      </w:pPr>
      <w:r w:rsidRPr="000C7FFD">
        <w:rPr>
          <w:rFonts w:ascii="SimSun" w:eastAsia="SimSun" w:hAnsi="SimSun" w:hint="eastAsia"/>
          <w:lang w:val="en-GB" w:eastAsia="zh-CN"/>
        </w:rPr>
        <w:t>图</w:t>
      </w:r>
      <w:r w:rsidRPr="000C7FFD">
        <w:rPr>
          <w:rFonts w:eastAsia="SimSun"/>
          <w:lang w:val="en-GB" w:eastAsia="zh-CN"/>
        </w:rPr>
        <w:t>8</w:t>
      </w:r>
      <w:r>
        <w:rPr>
          <w:rFonts w:hint="eastAsia"/>
          <w:lang w:val="en-GB" w:eastAsia="zh-CN"/>
        </w:rPr>
        <w:t>提供了</w:t>
      </w:r>
      <w:r>
        <w:rPr>
          <w:iCs/>
          <w:lang w:val="en-GB"/>
        </w:rPr>
        <w:t>λ</w:t>
      </w:r>
      <w:r>
        <w:rPr>
          <w:lang w:val="en-GB" w:eastAsia="zh-CN"/>
        </w:rPr>
        <w:t xml:space="preserve"> = 1</w:t>
      </w:r>
      <w:r>
        <w:rPr>
          <w:rFonts w:hint="eastAsia"/>
          <w:lang w:val="en-GB" w:eastAsia="zh-CN"/>
        </w:rPr>
        <w:t>和三种不同</w:t>
      </w:r>
      <w:r>
        <w:rPr>
          <w:i/>
          <w:iCs/>
          <w:lang w:val="en-GB" w:eastAsia="zh-CN"/>
        </w:rPr>
        <w:t>k</w:t>
      </w:r>
      <w:r>
        <w:rPr>
          <w:rFonts w:hint="eastAsia"/>
          <w:lang w:val="en-GB" w:eastAsia="zh-CN"/>
        </w:rPr>
        <w:t>值时的</w:t>
      </w:r>
      <w:r>
        <w:rPr>
          <w:i/>
          <w:lang w:val="en-GB" w:eastAsia="zh-CN"/>
        </w:rPr>
        <w:t>p</w:t>
      </w:r>
      <w:r>
        <w:rPr>
          <w:lang w:val="en-GB" w:eastAsia="zh-CN"/>
        </w:rPr>
        <w:t>(</w:t>
      </w:r>
      <w:r>
        <w:rPr>
          <w:i/>
          <w:lang w:val="en-GB" w:eastAsia="zh-CN"/>
        </w:rPr>
        <w:t>x</w:t>
      </w:r>
      <w:r>
        <w:rPr>
          <w:lang w:val="en-GB" w:eastAsia="zh-CN"/>
        </w:rPr>
        <w:t>)</w:t>
      </w:r>
      <w:r>
        <w:rPr>
          <w:rFonts w:hint="eastAsia"/>
          <w:lang w:val="en-GB" w:eastAsia="zh-CN"/>
        </w:rPr>
        <w:t>和</w:t>
      </w:r>
      <w:r>
        <w:rPr>
          <w:i/>
          <w:lang w:val="en-GB" w:eastAsia="zh-CN"/>
        </w:rPr>
        <w:t>F</w:t>
      </w:r>
      <w:r>
        <w:rPr>
          <w:lang w:val="en-GB" w:eastAsia="zh-CN"/>
        </w:rPr>
        <w:t>(</w:t>
      </w:r>
      <w:r>
        <w:rPr>
          <w:i/>
          <w:lang w:val="en-GB" w:eastAsia="zh-CN"/>
        </w:rPr>
        <w:t>x</w:t>
      </w:r>
      <w:r>
        <w:rPr>
          <w:lang w:val="en-GB" w:eastAsia="zh-CN"/>
        </w:rPr>
        <w:t>)</w:t>
      </w:r>
      <w:r>
        <w:rPr>
          <w:rFonts w:hint="eastAsia"/>
          <w:lang w:val="en-GB" w:eastAsia="zh-CN"/>
        </w:rPr>
        <w:t>示例。</w:t>
      </w:r>
    </w:p>
    <w:p w14:paraId="3F2944BE" w14:textId="77777777" w:rsidR="005B6CB5" w:rsidRDefault="00F65A57">
      <w:pPr>
        <w:pStyle w:val="FigureNo"/>
        <w:rPr>
          <w:lang w:val="en-GB"/>
        </w:rPr>
      </w:pPr>
      <w:r>
        <w:rPr>
          <w:rFonts w:hint="eastAsia"/>
          <w:lang w:val="en-US" w:eastAsia="zh-CN"/>
        </w:rPr>
        <w:lastRenderedPageBreak/>
        <w:t>图</w:t>
      </w:r>
      <w:r>
        <w:rPr>
          <w:lang w:val="en-GB"/>
        </w:rPr>
        <w:t>8</w:t>
      </w:r>
    </w:p>
    <w:p w14:paraId="2D3EFEEC" w14:textId="77777777" w:rsidR="005B6CB5" w:rsidRDefault="00F65A57">
      <w:pPr>
        <w:pStyle w:val="Figuretitle"/>
        <w:rPr>
          <w:lang w:val="en-GB"/>
        </w:rPr>
      </w:pPr>
      <w:proofErr w:type="spellStart"/>
      <w:r>
        <w:rPr>
          <w:rFonts w:hint="eastAsia"/>
          <w:lang w:val="en-GB"/>
        </w:rPr>
        <w:t>威布尔概率分布</w:t>
      </w:r>
      <w:proofErr w:type="spellEnd"/>
    </w:p>
    <w:p w14:paraId="64C66BAA" w14:textId="52BE151D" w:rsidR="005B6CB5" w:rsidRDefault="00373788" w:rsidP="005C5D3D">
      <w:pPr>
        <w:pStyle w:val="Figure"/>
        <w:spacing w:after="0"/>
        <w:rPr>
          <w:lang w:val="en-GB"/>
        </w:rPr>
      </w:pPr>
      <w:r>
        <w:rPr>
          <w:noProof/>
          <w:lang w:val="en-GB"/>
        </w:rPr>
        <w:drawing>
          <wp:inline distT="0" distB="0" distL="0" distR="0" wp14:anchorId="613CED86" wp14:editId="693413A5">
            <wp:extent cx="4939146" cy="62143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4954476" cy="6233670"/>
                    </a:xfrm>
                    <a:prstGeom prst="rect">
                      <a:avLst/>
                    </a:prstGeom>
                  </pic:spPr>
                </pic:pic>
              </a:graphicData>
            </a:graphic>
          </wp:inline>
        </w:drawing>
      </w:r>
    </w:p>
    <w:p w14:paraId="3012A703" w14:textId="77777777" w:rsidR="005B6CB5" w:rsidRDefault="00F65A57" w:rsidP="005C5D3D">
      <w:pPr>
        <w:pStyle w:val="Normalaftertitle"/>
        <w:spacing w:before="120"/>
        <w:ind w:firstLineChars="200" w:firstLine="480"/>
        <w:rPr>
          <w:lang w:val="en-GB" w:eastAsia="zh-CN"/>
        </w:rPr>
      </w:pPr>
      <w:r>
        <w:rPr>
          <w:rFonts w:hint="eastAsia"/>
          <w:lang w:val="en-GB" w:eastAsia="zh-CN"/>
        </w:rPr>
        <w:t>服从威布尔概率分布的随机变量</w:t>
      </w:r>
      <w:r>
        <w:rPr>
          <w:i/>
          <w:lang w:val="en-GB" w:eastAsia="zh-CN"/>
        </w:rPr>
        <w:t>X</w:t>
      </w:r>
      <w:r>
        <w:rPr>
          <w:rFonts w:hint="eastAsia"/>
          <w:lang w:val="en-GB" w:eastAsia="zh-CN"/>
        </w:rPr>
        <w:t>的特征值为：</w:t>
      </w:r>
    </w:p>
    <w:p w14:paraId="569DE785" w14:textId="77777777" w:rsidR="005B6CB5" w:rsidRDefault="00F65A57">
      <w:pPr>
        <w:pStyle w:val="enumlev1"/>
        <w:rPr>
          <w:lang w:val="en-GB"/>
        </w:rPr>
      </w:pPr>
      <w:r>
        <w:rPr>
          <w:lang w:val="en-GB"/>
        </w:rPr>
        <w:t>–</w:t>
      </w:r>
      <w:r>
        <w:rPr>
          <w:lang w:val="en-GB"/>
        </w:rPr>
        <w:tab/>
      </w:r>
      <w:proofErr w:type="spellStart"/>
      <w:r>
        <w:rPr>
          <w:rFonts w:hint="eastAsia"/>
          <w:lang w:val="en-GB"/>
        </w:rPr>
        <w:t>最可能值</w:t>
      </w:r>
      <w:proofErr w:type="spellEnd"/>
      <w:r>
        <w:rPr>
          <w:rFonts w:hint="eastAsia"/>
          <w:lang w:val="en-GB" w:eastAsia="zh-CN"/>
        </w:rPr>
        <w:t>：</w:t>
      </w:r>
      <w:r>
        <w:rPr>
          <w:lang w:val="en-GB"/>
        </w:rPr>
        <w:tab/>
      </w:r>
      <w:r>
        <w:rPr>
          <w:lang w:val="en-GB"/>
        </w:rPr>
        <w:tab/>
      </w:r>
      <w:r>
        <w:rPr>
          <w:rFonts w:hint="eastAsia"/>
          <w:lang w:val="en-US" w:eastAsia="zh-CN"/>
        </w:rPr>
        <w:tab/>
      </w:r>
      <m:oMath>
        <m:d>
          <m:dPr>
            <m:begChr m:val="{"/>
            <m:endChr m:val=""/>
            <m:ctrlPr>
              <w:rPr>
                <w:rFonts w:ascii="Cambria Math" w:hAnsi="Cambria Math"/>
                <w:i/>
                <w:lang w:val="en-GB"/>
              </w:rPr>
            </m:ctrlPr>
          </m:dPr>
          <m:e>
            <m:eqArr>
              <m:eqArrPr>
                <m:ctrlPr>
                  <w:rPr>
                    <w:rFonts w:ascii="Cambria Math" w:hAnsi="Cambria Math"/>
                    <w:i/>
                    <w:lang w:val="en-GB"/>
                  </w:rPr>
                </m:ctrlPr>
              </m:eqArrPr>
              <m:e>
                <m:r>
                  <m:rPr>
                    <m:sty m:val="p"/>
                  </m:rPr>
                  <w:rPr>
                    <w:rFonts w:ascii="Cambria Math" w:hAnsi="Cambria Math"/>
                    <w:lang w:val="en-GB"/>
                  </w:rPr>
                  <m:t>λ</m:t>
                </m:r>
                <m:sSup>
                  <m:sSupPr>
                    <m:ctrlPr>
                      <w:rPr>
                        <w:rFonts w:ascii="Cambria Math" w:hAnsi="Cambria Math"/>
                        <w:i/>
                        <w:lang w:val="en-GB"/>
                      </w:rPr>
                    </m:ctrlPr>
                  </m:sSupPr>
                  <m:e>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k-1</m:t>
                            </m:r>
                          </m:num>
                          <m:den>
                            <m:r>
                              <w:rPr>
                                <w:rFonts w:ascii="Cambria Math" w:hAnsi="Cambria Math"/>
                                <w:lang w:val="en-GB"/>
                              </w:rPr>
                              <m:t>k</m:t>
                            </m:r>
                          </m:den>
                        </m:f>
                      </m:e>
                    </m:d>
                  </m:e>
                  <m:sup>
                    <m:f>
                      <m:fPr>
                        <m:type m:val="lin"/>
                        <m:ctrlPr>
                          <w:rPr>
                            <w:rFonts w:ascii="Cambria Math" w:hAnsi="Cambria Math"/>
                            <w:i/>
                            <w:lang w:val="en-GB"/>
                          </w:rPr>
                        </m:ctrlPr>
                      </m:fPr>
                      <m:num>
                        <m:r>
                          <w:rPr>
                            <w:rFonts w:ascii="Cambria Math" w:hAnsi="Cambria Math"/>
                            <w:lang w:val="en-GB"/>
                          </w:rPr>
                          <m:t>1</m:t>
                        </m:r>
                      </m:num>
                      <m:den>
                        <m:r>
                          <w:rPr>
                            <w:rFonts w:ascii="Cambria Math" w:hAnsi="Cambria Math"/>
                            <w:lang w:val="en-GB"/>
                          </w:rPr>
                          <m:t>k</m:t>
                        </m:r>
                      </m:den>
                    </m:f>
                  </m:sup>
                </m:sSup>
                <m:r>
                  <w:rPr>
                    <w:rFonts w:ascii="Cambria Math" w:hAnsi="Cambria Math"/>
                    <w:lang w:val="en-GB"/>
                  </w:rPr>
                  <m:t xml:space="preserve">   k&gt;1</m:t>
                </m:r>
              </m:e>
              <m:e>
                <m:r>
                  <w:rPr>
                    <w:rFonts w:ascii="Cambria Math" w:hAnsi="Cambria Math"/>
                    <w:lang w:val="en-GB"/>
                  </w:rPr>
                  <m:t>0                     k≤1</m:t>
                </m:r>
              </m:e>
            </m:eqArr>
          </m:e>
        </m:d>
      </m:oMath>
    </w:p>
    <w:p w14:paraId="02C7B376" w14:textId="77777777" w:rsidR="005B6CB5" w:rsidRDefault="00F65A57">
      <w:pPr>
        <w:pStyle w:val="enumlev1"/>
        <w:rPr>
          <w:lang w:val="en-GB"/>
        </w:rPr>
      </w:pPr>
      <w:r>
        <w:rPr>
          <w:lang w:val="en-GB"/>
        </w:rPr>
        <w:t>–</w:t>
      </w:r>
      <w:r>
        <w:rPr>
          <w:lang w:val="en-GB"/>
        </w:rPr>
        <w:tab/>
      </w:r>
      <w:proofErr w:type="spellStart"/>
      <w:r>
        <w:rPr>
          <w:rFonts w:hint="eastAsia"/>
          <w:lang w:val="en-GB"/>
        </w:rPr>
        <w:t>中值</w:t>
      </w:r>
      <w:proofErr w:type="spellEnd"/>
      <w:r>
        <w:rPr>
          <w:rFonts w:hint="eastAsia"/>
          <w:lang w:val="en-GB" w:eastAsia="zh-CN"/>
        </w:rPr>
        <w:t>：</w:t>
      </w:r>
      <w:r>
        <w:rPr>
          <w:rFonts w:hint="eastAsia"/>
          <w:lang w:val="en-US" w:eastAsia="zh-CN"/>
        </w:rPr>
        <w:tab/>
      </w:r>
      <w:r>
        <w:rPr>
          <w:rFonts w:hint="eastAsia"/>
          <w:lang w:val="en-US" w:eastAsia="zh-CN"/>
        </w:rPr>
        <w:tab/>
      </w:r>
      <w:r>
        <w:rPr>
          <w:rFonts w:hint="eastAsia"/>
          <w:lang w:val="en-US" w:eastAsia="zh-CN"/>
        </w:rPr>
        <w:tab/>
      </w:r>
      <w:r>
        <w:rPr>
          <w:lang w:val="en-GB"/>
        </w:rPr>
        <w:tab/>
      </w:r>
      <w:r>
        <w:rPr>
          <w:lang w:val="en-GB"/>
        </w:rPr>
        <w:tab/>
      </w:r>
      <m:oMath>
        <m:r>
          <m:rPr>
            <m:sty m:val="p"/>
          </m:rPr>
          <w:rPr>
            <w:rFonts w:ascii="Cambria Math" w:hAnsi="Cambria Math"/>
            <w:lang w:val="en-GB"/>
          </w:rPr>
          <m:t>λ</m:t>
        </m:r>
        <m:sSup>
          <m:sSupPr>
            <m:ctrlPr>
              <w:rPr>
                <w:rFonts w:ascii="Cambria Math" w:hAnsi="Cambria Math"/>
                <w:i/>
                <w:lang w:val="en-GB"/>
              </w:rPr>
            </m:ctrlPr>
          </m:sSupPr>
          <m:e>
            <m:d>
              <m:dPr>
                <m:ctrlPr>
                  <w:rPr>
                    <w:rFonts w:ascii="Cambria Math" w:hAnsi="Cambria Math"/>
                    <w:i/>
                    <w:lang w:val="en-GB"/>
                  </w:rPr>
                </m:ctrlPr>
              </m:dPr>
              <m:e>
                <m:func>
                  <m:funcPr>
                    <m:ctrlPr>
                      <w:rPr>
                        <w:rFonts w:ascii="Cambria Math" w:hAnsi="Cambria Math"/>
                        <w:i/>
                        <w:lang w:val="en-GB"/>
                      </w:rPr>
                    </m:ctrlPr>
                  </m:funcPr>
                  <m:fName>
                    <m:r>
                      <m:rPr>
                        <m:sty m:val="p"/>
                      </m:rPr>
                      <w:rPr>
                        <w:rFonts w:ascii="Cambria Math" w:hAnsi="Cambria Math"/>
                        <w:lang w:val="en-GB"/>
                      </w:rPr>
                      <m:t>ln</m:t>
                    </m:r>
                  </m:fName>
                  <m:e>
                    <m:r>
                      <w:rPr>
                        <w:rFonts w:ascii="Cambria Math" w:hAnsi="Cambria Math"/>
                        <w:lang w:val="en-GB"/>
                      </w:rPr>
                      <m:t>2</m:t>
                    </m:r>
                  </m:e>
                </m:func>
              </m:e>
            </m:d>
          </m:e>
          <m:sup>
            <m:f>
              <m:fPr>
                <m:type m:val="lin"/>
                <m:ctrlPr>
                  <w:rPr>
                    <w:rFonts w:ascii="Cambria Math" w:hAnsi="Cambria Math"/>
                    <w:i/>
                    <w:lang w:val="en-GB"/>
                  </w:rPr>
                </m:ctrlPr>
              </m:fPr>
              <m:num>
                <m:r>
                  <w:rPr>
                    <w:rFonts w:ascii="Cambria Math" w:hAnsi="Cambria Math"/>
                    <w:lang w:val="en-GB"/>
                  </w:rPr>
                  <m:t>1</m:t>
                </m:r>
              </m:num>
              <m:den>
                <m:r>
                  <w:rPr>
                    <w:rFonts w:ascii="Cambria Math" w:hAnsi="Cambria Math"/>
                    <w:lang w:val="en-GB"/>
                  </w:rPr>
                  <m:t>k</m:t>
                </m:r>
              </m:den>
            </m:f>
          </m:sup>
        </m:sSup>
      </m:oMath>
    </w:p>
    <w:p w14:paraId="423C56B0" w14:textId="77777777" w:rsidR="005B6CB5" w:rsidRDefault="00F65A57">
      <w:pPr>
        <w:pStyle w:val="enumlev1"/>
        <w:tabs>
          <w:tab w:val="left" w:pos="2160"/>
          <w:tab w:val="left" w:pos="2880"/>
          <w:tab w:val="left" w:pos="3600"/>
          <w:tab w:val="left" w:pos="4320"/>
          <w:tab w:val="left" w:pos="5040"/>
          <w:tab w:val="left" w:pos="7164"/>
        </w:tabs>
        <w:rPr>
          <w:lang w:val="en-GB"/>
        </w:rPr>
      </w:pPr>
      <w:r>
        <w:rPr>
          <w:lang w:val="en-GB"/>
        </w:rPr>
        <w:t>–</w:t>
      </w:r>
      <w:r>
        <w:rPr>
          <w:lang w:val="en-GB"/>
        </w:rPr>
        <w:tab/>
      </w:r>
      <w:r>
        <w:rPr>
          <w:rFonts w:hint="eastAsia"/>
          <w:lang w:val="en-US" w:eastAsia="zh-CN"/>
        </w:rPr>
        <w:t>平均值：</w:t>
      </w:r>
      <w:r>
        <w:rPr>
          <w:lang w:val="en-GB"/>
        </w:rPr>
        <w:tab/>
      </w:r>
      <w:r>
        <w:rPr>
          <w:lang w:val="en-GB"/>
        </w:rPr>
        <w:tab/>
      </w:r>
      <w:r>
        <w:rPr>
          <w:lang w:val="en-GB"/>
        </w:rPr>
        <w:tab/>
      </w:r>
      <w:r>
        <w:rPr>
          <w:lang w:val="en-GB"/>
        </w:rPr>
        <w:tab/>
      </w:r>
      <m:oMath>
        <m:r>
          <m:rPr>
            <m:sty m:val="p"/>
          </m:rPr>
          <w:rPr>
            <w:rFonts w:ascii="Cambria Math" w:hAnsi="Cambria Math"/>
            <w:lang w:val="en-GB"/>
          </w:rPr>
          <m:t>λΓ</m:t>
        </m:r>
        <m:d>
          <m:dPr>
            <m:ctrlPr>
              <w:rPr>
                <w:rFonts w:ascii="Cambria Math" w:hAnsi="Cambria Math"/>
                <w:i/>
                <w:lang w:val="en-GB"/>
              </w:rPr>
            </m:ctrlPr>
          </m:dPr>
          <m:e>
            <m:r>
              <w:rPr>
                <w:rFonts w:ascii="Cambria Math" w:hAnsi="Cambria Math"/>
                <w:lang w:val="en-GB"/>
              </w:rPr>
              <m:t>1+</m:t>
            </m:r>
            <m:f>
              <m:fPr>
                <m:type m:val="lin"/>
                <m:ctrlPr>
                  <w:rPr>
                    <w:rFonts w:ascii="Cambria Math" w:hAnsi="Cambria Math"/>
                    <w:i/>
                    <w:lang w:val="en-GB"/>
                  </w:rPr>
                </m:ctrlPr>
              </m:fPr>
              <m:num>
                <m:r>
                  <w:rPr>
                    <w:rFonts w:ascii="Cambria Math" w:hAnsi="Cambria Math"/>
                    <w:lang w:val="en-GB"/>
                  </w:rPr>
                  <m:t>1</m:t>
                </m:r>
              </m:num>
              <m:den>
                <m:r>
                  <w:rPr>
                    <w:rFonts w:ascii="Cambria Math" w:hAnsi="Cambria Math"/>
                    <w:lang w:val="en-GB"/>
                  </w:rPr>
                  <m:t>k</m:t>
                </m:r>
              </m:den>
            </m:f>
          </m:e>
        </m:d>
      </m:oMath>
    </w:p>
    <w:p w14:paraId="1FD666D9" w14:textId="77777777" w:rsidR="005B6CB5" w:rsidRDefault="00F65A57">
      <w:pPr>
        <w:pStyle w:val="enumlev1"/>
        <w:rPr>
          <w:lang w:val="en-GB" w:eastAsia="zh-CN"/>
        </w:rPr>
      </w:pPr>
      <w:r>
        <w:rPr>
          <w:lang w:val="en-GB" w:eastAsia="zh-CN"/>
        </w:rPr>
        <w:t>–</w:t>
      </w:r>
      <w:r>
        <w:rPr>
          <w:lang w:val="en-GB" w:eastAsia="zh-CN"/>
        </w:rPr>
        <w:tab/>
      </w:r>
      <w:r>
        <w:rPr>
          <w:rFonts w:hint="eastAsia"/>
          <w:lang w:val="en-US" w:eastAsia="zh-CN"/>
        </w:rPr>
        <w:t>均方根值：</w:t>
      </w:r>
      <w:r>
        <w:rPr>
          <w:rFonts w:hint="eastAsia"/>
          <w:lang w:val="en-US" w:eastAsia="zh-CN"/>
        </w:rPr>
        <w:tab/>
      </w:r>
      <w:r>
        <w:rPr>
          <w:rFonts w:hint="eastAsia"/>
          <w:lang w:val="en-US" w:eastAsia="zh-CN"/>
        </w:rPr>
        <w:tab/>
      </w:r>
      <w:r>
        <w:rPr>
          <w:lang w:val="en-GB" w:eastAsia="zh-CN"/>
        </w:rPr>
        <w:tab/>
      </w:r>
      <m:oMath>
        <m:r>
          <m:rPr>
            <m:sty m:val="p"/>
          </m:rPr>
          <w:rPr>
            <w:rFonts w:ascii="Cambria Math" w:hAnsi="Cambria Math"/>
            <w:lang w:val="en-GB"/>
          </w:rPr>
          <m:t>λ</m:t>
        </m:r>
        <m:rad>
          <m:radPr>
            <m:degHide m:val="1"/>
            <m:ctrlPr>
              <w:rPr>
                <w:rFonts w:ascii="Cambria Math" w:hAnsi="Cambria Math"/>
                <w:i/>
                <w:lang w:val="en-GB"/>
              </w:rPr>
            </m:ctrlPr>
          </m:radPr>
          <m:deg/>
          <m:e>
            <m:r>
              <m:rPr>
                <m:sty m:val="p"/>
              </m:rPr>
              <w:rPr>
                <w:rFonts w:ascii="Cambria Math" w:hAnsi="Cambria Math"/>
                <w:lang w:val="en-GB"/>
              </w:rPr>
              <m:t>Γ</m:t>
            </m:r>
            <m:d>
              <m:dPr>
                <m:ctrlPr>
                  <w:rPr>
                    <w:rFonts w:ascii="Cambria Math" w:hAnsi="Cambria Math"/>
                    <w:i/>
                    <w:lang w:val="en-GB"/>
                  </w:rPr>
                </m:ctrlPr>
              </m:dPr>
              <m:e>
                <m:r>
                  <w:rPr>
                    <w:rFonts w:ascii="Cambria Math" w:hAnsi="Cambria Math"/>
                    <w:lang w:val="en-GB" w:eastAsia="zh-CN"/>
                  </w:rPr>
                  <m:t>1+</m:t>
                </m:r>
                <m:f>
                  <m:fPr>
                    <m:type m:val="lin"/>
                    <m:ctrlPr>
                      <w:rPr>
                        <w:rFonts w:ascii="Cambria Math" w:hAnsi="Cambria Math"/>
                        <w:i/>
                        <w:lang w:val="en-GB"/>
                      </w:rPr>
                    </m:ctrlPr>
                  </m:fPr>
                  <m:num>
                    <m:r>
                      <w:rPr>
                        <w:rFonts w:ascii="Cambria Math" w:hAnsi="Cambria Math"/>
                        <w:lang w:val="en-GB" w:eastAsia="zh-CN"/>
                      </w:rPr>
                      <m:t>2</m:t>
                    </m:r>
                  </m:num>
                  <m:den>
                    <m:r>
                      <w:rPr>
                        <w:rFonts w:ascii="Cambria Math" w:hAnsi="Cambria Math"/>
                        <w:lang w:val="en-GB" w:eastAsia="zh-CN"/>
                      </w:rPr>
                      <m:t>k</m:t>
                    </m:r>
                  </m:den>
                </m:f>
              </m:e>
            </m:d>
          </m:e>
        </m:rad>
      </m:oMath>
    </w:p>
    <w:p w14:paraId="7F345331" w14:textId="77777777" w:rsidR="005B6CB5" w:rsidRDefault="00F65A57">
      <w:pPr>
        <w:pStyle w:val="enumlev1"/>
        <w:rPr>
          <w:lang w:eastAsia="zh-CN"/>
        </w:rPr>
      </w:pPr>
      <w:r>
        <w:rPr>
          <w:lang w:eastAsia="zh-CN"/>
        </w:rPr>
        <w:t>–</w:t>
      </w:r>
      <w:r>
        <w:rPr>
          <w:lang w:eastAsia="zh-CN"/>
        </w:rPr>
        <w:tab/>
      </w:r>
      <w:r>
        <w:rPr>
          <w:rFonts w:hint="eastAsia"/>
          <w:lang w:eastAsia="zh-CN"/>
        </w:rPr>
        <w:t>标准偏差：</w:t>
      </w:r>
      <w:r>
        <w:rPr>
          <w:rFonts w:hint="eastAsia"/>
          <w:lang w:val="en-US" w:eastAsia="zh-CN"/>
        </w:rPr>
        <w:tab/>
      </w:r>
      <w:r>
        <w:rPr>
          <w:lang w:eastAsia="zh-CN"/>
        </w:rPr>
        <w:tab/>
      </w:r>
      <w:r>
        <w:rPr>
          <w:lang w:eastAsia="zh-CN"/>
        </w:rPr>
        <w:tab/>
      </w:r>
      <m:oMath>
        <m:r>
          <m:rPr>
            <m:sty m:val="p"/>
          </m:rPr>
          <w:rPr>
            <w:rFonts w:ascii="Cambria Math" w:hAnsi="Cambria Math"/>
            <w:lang w:val="en-GB"/>
          </w:rPr>
          <m:t>λ</m:t>
        </m:r>
        <m:rad>
          <m:radPr>
            <m:degHide m:val="1"/>
            <m:ctrlPr>
              <w:rPr>
                <w:rFonts w:ascii="Cambria Math" w:hAnsi="Cambria Math"/>
                <w:i/>
                <w:lang w:val="en-GB"/>
              </w:rPr>
            </m:ctrlPr>
          </m:radPr>
          <m:deg/>
          <m:e>
            <m:r>
              <m:rPr>
                <m:sty m:val="p"/>
              </m:rPr>
              <w:rPr>
                <w:rFonts w:ascii="Cambria Math" w:hAnsi="Cambria Math"/>
                <w:lang w:val="en-GB"/>
              </w:rPr>
              <m:t>Γ</m:t>
            </m:r>
            <m:d>
              <m:dPr>
                <m:ctrlPr>
                  <w:rPr>
                    <w:rFonts w:ascii="Cambria Math" w:hAnsi="Cambria Math"/>
                    <w:i/>
                    <w:lang w:val="en-GB"/>
                  </w:rPr>
                </m:ctrlPr>
              </m:dPr>
              <m:e>
                <m:r>
                  <w:rPr>
                    <w:rFonts w:ascii="Cambria Math" w:hAnsi="Cambria Math"/>
                    <w:lang w:eastAsia="zh-CN"/>
                  </w:rPr>
                  <m:t>1+</m:t>
                </m:r>
                <m:f>
                  <m:fPr>
                    <m:type m:val="lin"/>
                    <m:ctrlPr>
                      <w:rPr>
                        <w:rFonts w:ascii="Cambria Math" w:hAnsi="Cambria Math"/>
                        <w:i/>
                        <w:lang w:val="en-GB"/>
                      </w:rPr>
                    </m:ctrlPr>
                  </m:fPr>
                  <m:num>
                    <m:r>
                      <w:rPr>
                        <w:rFonts w:ascii="Cambria Math" w:hAnsi="Cambria Math"/>
                        <w:lang w:eastAsia="zh-CN"/>
                      </w:rPr>
                      <m:t>2</m:t>
                    </m:r>
                  </m:num>
                  <m:den>
                    <m:r>
                      <w:rPr>
                        <w:rFonts w:ascii="Cambria Math" w:hAnsi="Cambria Math"/>
                        <w:lang w:val="en-GB" w:eastAsia="zh-CN"/>
                      </w:rPr>
                      <m:t>k</m:t>
                    </m:r>
                  </m:den>
                </m:f>
              </m:e>
            </m:d>
            <m:r>
              <w:rPr>
                <w:rFonts w:ascii="Cambria Math" w:hAnsi="Cambria Math"/>
                <w:lang w:eastAsia="zh-CN"/>
              </w:rPr>
              <m:t>-</m:t>
            </m:r>
            <m:sSup>
              <m:sSupPr>
                <m:ctrlPr>
                  <w:rPr>
                    <w:rFonts w:ascii="Cambria Math" w:hAnsi="Cambria Math"/>
                    <w:i/>
                    <w:lang w:val="en-GB"/>
                  </w:rPr>
                </m:ctrlPr>
              </m:sSupPr>
              <m:e>
                <m:d>
                  <m:dPr>
                    <m:ctrlPr>
                      <w:rPr>
                        <w:rFonts w:ascii="Cambria Math" w:hAnsi="Cambria Math"/>
                        <w:i/>
                        <w:lang w:val="en-GB"/>
                      </w:rPr>
                    </m:ctrlPr>
                  </m:dPr>
                  <m:e>
                    <m:r>
                      <m:rPr>
                        <m:sty m:val="p"/>
                      </m:rPr>
                      <w:rPr>
                        <w:rFonts w:ascii="Cambria Math" w:hAnsi="Cambria Math"/>
                        <w:lang w:val="en-GB"/>
                      </w:rPr>
                      <m:t>Γ</m:t>
                    </m:r>
                    <m:d>
                      <m:dPr>
                        <m:ctrlPr>
                          <w:rPr>
                            <w:rFonts w:ascii="Cambria Math" w:hAnsi="Cambria Math"/>
                            <w:i/>
                            <w:lang w:val="en-GB"/>
                          </w:rPr>
                        </m:ctrlPr>
                      </m:dPr>
                      <m:e>
                        <m:r>
                          <w:rPr>
                            <w:rFonts w:ascii="Cambria Math" w:hAnsi="Cambria Math"/>
                            <w:lang w:eastAsia="zh-CN"/>
                          </w:rPr>
                          <m:t>1+</m:t>
                        </m:r>
                        <m:f>
                          <m:fPr>
                            <m:type m:val="lin"/>
                            <m:ctrlPr>
                              <w:rPr>
                                <w:rFonts w:ascii="Cambria Math" w:hAnsi="Cambria Math"/>
                                <w:i/>
                                <w:lang w:val="en-GB"/>
                              </w:rPr>
                            </m:ctrlPr>
                          </m:fPr>
                          <m:num>
                            <m:r>
                              <w:rPr>
                                <w:rFonts w:ascii="Cambria Math" w:hAnsi="Cambria Math"/>
                                <w:lang w:eastAsia="zh-CN"/>
                              </w:rPr>
                              <m:t>1</m:t>
                            </m:r>
                          </m:num>
                          <m:den>
                            <m:r>
                              <w:rPr>
                                <w:rFonts w:ascii="Cambria Math" w:hAnsi="Cambria Math"/>
                                <w:lang w:val="en-GB" w:eastAsia="zh-CN"/>
                              </w:rPr>
                              <m:t>k</m:t>
                            </m:r>
                          </m:den>
                        </m:f>
                      </m:e>
                    </m:d>
                  </m:e>
                </m:d>
              </m:e>
              <m:sup>
                <m:r>
                  <w:rPr>
                    <w:rFonts w:ascii="Cambria Math" w:hAnsi="Cambria Math"/>
                    <w:lang w:eastAsia="zh-CN"/>
                  </w:rPr>
                  <m:t>2</m:t>
                </m:r>
              </m:sup>
            </m:sSup>
          </m:e>
        </m:rad>
      </m:oMath>
    </w:p>
    <w:p w14:paraId="15688021" w14:textId="77777777" w:rsidR="005B6CB5" w:rsidRDefault="00F65A57" w:rsidP="00783B31">
      <w:pPr>
        <w:ind w:firstLineChars="200" w:firstLine="480"/>
        <w:rPr>
          <w:lang w:val="en-GB" w:eastAsia="zh-CN"/>
        </w:rPr>
      </w:pPr>
      <w:r>
        <w:rPr>
          <w:rFonts w:hint="eastAsia"/>
          <w:lang w:val="en-GB" w:eastAsia="zh-CN"/>
        </w:rPr>
        <w:t>在无线电波传播中，在氧气、水蒸气和风速的分析中可能出现威布尔概率分布。</w:t>
      </w:r>
    </w:p>
    <w:p w14:paraId="0788F5C4" w14:textId="77777777" w:rsidR="005B6CB5" w:rsidRDefault="00F65A57">
      <w:pPr>
        <w:pStyle w:val="AnnexNoTitle"/>
        <w:outlineLvl w:val="0"/>
        <w:rPr>
          <w:lang w:val="en-GB" w:eastAsia="zh-CN"/>
        </w:rPr>
      </w:pPr>
      <w:r>
        <w:rPr>
          <w:rFonts w:hint="eastAsia"/>
          <w:lang w:eastAsia="zh-CN"/>
        </w:rPr>
        <w:lastRenderedPageBreak/>
        <w:t>附件</w:t>
      </w:r>
      <w:r>
        <w:rPr>
          <w:lang w:eastAsia="zh-CN"/>
        </w:rPr>
        <w:t xml:space="preserve"> 2</w:t>
      </w:r>
      <w:r>
        <w:rPr>
          <w:lang w:eastAsia="zh-CN"/>
        </w:rPr>
        <w:br/>
      </w:r>
      <w:r>
        <w:rPr>
          <w:lang w:eastAsia="zh-CN"/>
        </w:rPr>
        <w:br/>
      </w:r>
      <w:r>
        <w:rPr>
          <w:rFonts w:hint="eastAsia"/>
          <w:lang w:eastAsia="zh-CN"/>
        </w:rPr>
        <w:t>通过对数正态余补累积分布模拟</w:t>
      </w:r>
      <w:r>
        <w:rPr>
          <w:lang w:eastAsia="zh-CN"/>
        </w:rPr>
        <w:br/>
      </w:r>
      <w:r>
        <w:rPr>
          <w:rFonts w:hint="eastAsia"/>
          <w:lang w:eastAsia="zh-CN"/>
        </w:rPr>
        <w:t>余补累积分布的分步程序</w:t>
      </w:r>
      <w:bookmarkEnd w:id="29"/>
    </w:p>
    <w:p w14:paraId="2C490572" w14:textId="77777777" w:rsidR="005B6CB5" w:rsidRDefault="00F65A57">
      <w:pPr>
        <w:pStyle w:val="Heading1"/>
        <w:rPr>
          <w:lang w:eastAsia="zh-CN"/>
        </w:rPr>
      </w:pPr>
      <w:bookmarkStart w:id="30" w:name="_Toc38006661"/>
      <w:r>
        <w:rPr>
          <w:lang w:eastAsia="zh-CN"/>
        </w:rPr>
        <w:t>1</w:t>
      </w:r>
      <w:r>
        <w:rPr>
          <w:lang w:eastAsia="zh-CN"/>
        </w:rPr>
        <w:tab/>
      </w:r>
      <w:r>
        <w:rPr>
          <w:rFonts w:hint="eastAsia"/>
          <w:lang w:eastAsia="zh-CN"/>
        </w:rPr>
        <w:t>背景</w:t>
      </w:r>
      <w:bookmarkEnd w:id="30"/>
    </w:p>
    <w:p w14:paraId="0862A475" w14:textId="77777777" w:rsidR="005B6CB5" w:rsidRDefault="00F65A57">
      <w:pPr>
        <w:ind w:firstLineChars="200" w:firstLine="480"/>
        <w:rPr>
          <w:lang w:eastAsia="zh-CN"/>
        </w:rPr>
      </w:pPr>
      <w:r>
        <w:rPr>
          <w:rFonts w:hint="eastAsia"/>
          <w:lang w:eastAsia="zh-CN"/>
        </w:rPr>
        <w:t>对数正态累积分布定义如下：</w:t>
      </w:r>
    </w:p>
    <w:p w14:paraId="4B4BDF44" w14:textId="77777777" w:rsidR="005B6CB5" w:rsidRDefault="005B6CB5">
      <w:pPr>
        <w:pStyle w:val="Blanc"/>
        <w:rPr>
          <w:lang w:eastAsia="zh-CN"/>
        </w:rPr>
      </w:pPr>
    </w:p>
    <w:p w14:paraId="38C10779" w14:textId="77777777" w:rsidR="005B6CB5" w:rsidRDefault="00F65A57">
      <w:pPr>
        <w:pStyle w:val="Equation"/>
        <w:rPr>
          <w:lang w:eastAsia="zh-CN"/>
        </w:rPr>
      </w:pPr>
      <w:r>
        <w:rPr>
          <w:lang w:eastAsia="zh-CN"/>
        </w:rPr>
        <w:tab/>
      </w:r>
      <w:r>
        <w:rPr>
          <w:lang w:eastAsia="zh-CN"/>
        </w:rPr>
        <w:tab/>
      </w:r>
      <w:r>
        <w:rPr>
          <w:position w:val="-70"/>
        </w:rPr>
        <w:object w:dxaOrig="3885" w:dyaOrig="1530" w14:anchorId="48BCC7A7">
          <v:shape id="_x0000_i1076" type="#_x0000_t75" style="width:194.2pt;height:76.35pt" o:ole="">
            <v:imagedata r:id="rId115" o:title=""/>
          </v:shape>
          <o:OLEObject Type="Embed" ProgID="Equation.3" ShapeID="_x0000_i1076" DrawAspect="Content" ObjectID="_1736601340" r:id="rId116"/>
        </w:object>
      </w:r>
      <w:r>
        <w:rPr>
          <w:lang w:eastAsia="zh-CN"/>
        </w:rPr>
        <w:tab/>
        <w:t>(</w:t>
      </w:r>
      <w:r>
        <w:rPr>
          <w:rFonts w:hint="eastAsia"/>
          <w:lang w:val="en-US" w:eastAsia="zh-CN"/>
        </w:rPr>
        <w:t>41</w:t>
      </w:r>
      <w:r>
        <w:rPr>
          <w:lang w:eastAsia="zh-CN"/>
        </w:rPr>
        <w:t>)</w:t>
      </w:r>
    </w:p>
    <w:p w14:paraId="604889A4" w14:textId="77777777" w:rsidR="005B6CB5" w:rsidRDefault="005B6CB5">
      <w:pPr>
        <w:pStyle w:val="Blanc"/>
        <w:rPr>
          <w:lang w:eastAsia="zh-CN"/>
        </w:rPr>
      </w:pPr>
    </w:p>
    <w:p w14:paraId="59D54CDE" w14:textId="77777777" w:rsidR="005B6CB5" w:rsidRDefault="00F65A57">
      <w:pPr>
        <w:ind w:firstLineChars="200" w:firstLine="480"/>
        <w:rPr>
          <w:lang w:eastAsia="zh-CN"/>
        </w:rPr>
      </w:pPr>
      <w:r>
        <w:rPr>
          <w:rFonts w:hint="eastAsia"/>
          <w:lang w:eastAsia="zh-CN"/>
        </w:rPr>
        <w:t>或与之等效的：</w:t>
      </w:r>
    </w:p>
    <w:p w14:paraId="66F2B6E4" w14:textId="77777777" w:rsidR="005B6CB5" w:rsidRDefault="005B6CB5">
      <w:pPr>
        <w:pStyle w:val="Blanc"/>
        <w:rPr>
          <w:lang w:eastAsia="zh-CN"/>
        </w:rPr>
      </w:pPr>
    </w:p>
    <w:p w14:paraId="085F254B" w14:textId="77777777" w:rsidR="005B6CB5" w:rsidRDefault="00F65A57">
      <w:pPr>
        <w:pStyle w:val="Equation"/>
        <w:rPr>
          <w:lang w:eastAsia="zh-CN"/>
        </w:rPr>
      </w:pPr>
      <w:r>
        <w:rPr>
          <w:lang w:eastAsia="zh-CN"/>
        </w:rPr>
        <w:tab/>
      </w:r>
      <w:r>
        <w:rPr>
          <w:lang w:eastAsia="zh-CN"/>
        </w:rPr>
        <w:tab/>
      </w:r>
      <w:r>
        <w:rPr>
          <w:position w:val="-36"/>
        </w:rPr>
        <w:object w:dxaOrig="3135" w:dyaOrig="1095" w14:anchorId="0D4430AE">
          <v:shape id="_x0000_i1077" type="#_x0000_t75" style="width:156.55pt;height:54.55pt" o:ole="">
            <v:imagedata r:id="rId117" o:title=""/>
          </v:shape>
          <o:OLEObject Type="Embed" ProgID="Equation.3" ShapeID="_x0000_i1077" DrawAspect="Content" ObjectID="_1736601341" r:id="rId118"/>
        </w:object>
      </w:r>
      <w:r>
        <w:rPr>
          <w:lang w:eastAsia="zh-CN"/>
        </w:rPr>
        <w:tab/>
        <w:t>(</w:t>
      </w:r>
      <w:r>
        <w:rPr>
          <w:rFonts w:hint="eastAsia"/>
          <w:lang w:val="en-US" w:eastAsia="zh-CN"/>
        </w:rPr>
        <w:t>42</w:t>
      </w:r>
      <w:r>
        <w:rPr>
          <w:lang w:eastAsia="zh-CN"/>
        </w:rPr>
        <w:t>)</w:t>
      </w:r>
    </w:p>
    <w:p w14:paraId="45266744" w14:textId="77777777" w:rsidR="005B6CB5" w:rsidRDefault="005B6CB5">
      <w:pPr>
        <w:pStyle w:val="Blanc"/>
        <w:rPr>
          <w:lang w:eastAsia="zh-CN"/>
        </w:rPr>
      </w:pPr>
    </w:p>
    <w:p w14:paraId="6D547E4E" w14:textId="77777777" w:rsidR="005B6CB5" w:rsidRDefault="00F65A57">
      <w:pPr>
        <w:ind w:firstLineChars="200" w:firstLine="480"/>
        <w:rPr>
          <w:lang w:eastAsia="zh-CN"/>
        </w:rPr>
      </w:pPr>
      <w:r>
        <w:rPr>
          <w:rFonts w:hint="eastAsia"/>
          <w:lang w:eastAsia="zh-CN"/>
        </w:rPr>
        <w:t>与此类似，对数正态余补累积分布定义如下：</w:t>
      </w:r>
    </w:p>
    <w:p w14:paraId="5D7E7809" w14:textId="77777777" w:rsidR="005B6CB5" w:rsidRDefault="005B6CB5">
      <w:pPr>
        <w:pStyle w:val="Blanc"/>
        <w:rPr>
          <w:lang w:eastAsia="zh-CN"/>
        </w:rPr>
      </w:pPr>
    </w:p>
    <w:p w14:paraId="57CFDB4B" w14:textId="77777777" w:rsidR="005B6CB5" w:rsidRDefault="00F65A57">
      <w:pPr>
        <w:pStyle w:val="Equation"/>
        <w:rPr>
          <w:lang w:eastAsia="zh-CN"/>
        </w:rPr>
      </w:pPr>
      <w:r>
        <w:rPr>
          <w:lang w:eastAsia="zh-CN"/>
        </w:rPr>
        <w:tab/>
      </w:r>
      <w:r>
        <w:rPr>
          <w:lang w:eastAsia="zh-CN"/>
        </w:rPr>
        <w:tab/>
      </w:r>
      <w:r>
        <w:rPr>
          <w:position w:val="-70"/>
        </w:rPr>
        <w:object w:dxaOrig="4395" w:dyaOrig="1530" w14:anchorId="0C0C4E71">
          <v:shape id="_x0000_i1078" type="#_x0000_t75" style="width:219.8pt;height:76.35pt" o:ole="">
            <v:imagedata r:id="rId119" o:title=""/>
          </v:shape>
          <o:OLEObject Type="Embed" ProgID="Equation.3" ShapeID="_x0000_i1078" DrawAspect="Content" ObjectID="_1736601342" r:id="rId120"/>
        </w:object>
      </w:r>
      <w:r>
        <w:rPr>
          <w:lang w:eastAsia="zh-CN"/>
        </w:rPr>
        <w:tab/>
        <w:t>(</w:t>
      </w:r>
      <w:r>
        <w:rPr>
          <w:rFonts w:hint="eastAsia"/>
          <w:lang w:val="en-US" w:eastAsia="zh-CN"/>
        </w:rPr>
        <w:t>43</w:t>
      </w:r>
      <w:r>
        <w:rPr>
          <w:lang w:eastAsia="zh-CN"/>
        </w:rPr>
        <w:t>)</w:t>
      </w:r>
    </w:p>
    <w:p w14:paraId="5C1CA6E8" w14:textId="77777777" w:rsidR="005B6CB5" w:rsidRDefault="005B6CB5">
      <w:pPr>
        <w:pStyle w:val="Blanc"/>
        <w:rPr>
          <w:lang w:eastAsia="zh-CN"/>
        </w:rPr>
      </w:pPr>
    </w:p>
    <w:p w14:paraId="523C0A3E" w14:textId="77777777" w:rsidR="005B6CB5" w:rsidRDefault="00F65A57">
      <w:pPr>
        <w:ind w:firstLineChars="200" w:firstLine="480"/>
        <w:rPr>
          <w:lang w:eastAsia="zh-CN"/>
        </w:rPr>
      </w:pPr>
      <w:r>
        <w:rPr>
          <w:rFonts w:hint="eastAsia"/>
          <w:lang w:eastAsia="zh-CN"/>
        </w:rPr>
        <w:t>或与之等效的：</w:t>
      </w:r>
    </w:p>
    <w:p w14:paraId="6461BEF1" w14:textId="77777777" w:rsidR="005B6CB5" w:rsidRDefault="005B6CB5">
      <w:pPr>
        <w:pStyle w:val="Blanc"/>
        <w:rPr>
          <w:lang w:eastAsia="zh-CN"/>
        </w:rPr>
      </w:pPr>
    </w:p>
    <w:p w14:paraId="14E71C43" w14:textId="77777777" w:rsidR="005B6CB5" w:rsidRDefault="00F65A57">
      <w:pPr>
        <w:pStyle w:val="Equation"/>
        <w:rPr>
          <w:lang w:eastAsia="zh-CN"/>
        </w:rPr>
      </w:pPr>
      <w:r>
        <w:rPr>
          <w:lang w:eastAsia="zh-CN"/>
        </w:rPr>
        <w:tab/>
      </w:r>
      <w:r>
        <w:rPr>
          <w:lang w:eastAsia="zh-CN"/>
        </w:rPr>
        <w:tab/>
      </w:r>
      <w:r>
        <w:rPr>
          <w:position w:val="-80"/>
        </w:rPr>
        <w:object w:dxaOrig="3135" w:dyaOrig="1710" w14:anchorId="4F2A069D">
          <v:shape id="_x0000_i1079" type="#_x0000_t75" style="width:156.55pt;height:85.65pt" o:ole="">
            <v:imagedata r:id="rId121" o:title=""/>
          </v:shape>
          <o:OLEObject Type="Embed" ProgID="Equation.3" ShapeID="_x0000_i1079" DrawAspect="Content" ObjectID="_1736601343" r:id="rId122"/>
        </w:object>
      </w:r>
      <w:r>
        <w:rPr>
          <w:lang w:eastAsia="zh-CN"/>
        </w:rPr>
        <w:tab/>
        <w:t>(4</w:t>
      </w:r>
      <w:r>
        <w:rPr>
          <w:rFonts w:hint="eastAsia"/>
          <w:lang w:val="en-US" w:eastAsia="zh-CN"/>
        </w:rPr>
        <w:t>4</w:t>
      </w:r>
      <w:r>
        <w:rPr>
          <w:lang w:eastAsia="zh-CN"/>
        </w:rPr>
        <w:t>)</w:t>
      </w:r>
    </w:p>
    <w:p w14:paraId="013401B9" w14:textId="77777777" w:rsidR="005B6CB5" w:rsidRDefault="005B6CB5">
      <w:pPr>
        <w:pStyle w:val="Blanc"/>
        <w:rPr>
          <w:lang w:eastAsia="zh-CN"/>
        </w:rPr>
      </w:pPr>
    </w:p>
    <w:p w14:paraId="4332BF58" w14:textId="2FF9B4FD" w:rsidR="005B6CB5" w:rsidRDefault="00F65A57">
      <w:pPr>
        <w:ind w:firstLineChars="200" w:firstLine="480"/>
        <w:rPr>
          <w:lang w:eastAsia="zh-CN"/>
        </w:rPr>
      </w:pPr>
      <w:r>
        <w:rPr>
          <w:rFonts w:hint="eastAsia"/>
          <w:lang w:eastAsia="zh-CN"/>
        </w:rPr>
        <w:t>其中</w:t>
      </w:r>
      <w:r>
        <w:rPr>
          <w:position w:val="-10"/>
        </w:rPr>
        <w:object w:dxaOrig="405" w:dyaOrig="345" w14:anchorId="1A4C8C67">
          <v:shape id="_x0000_i1080" type="#_x0000_t75" style="width:20.2pt;height:17.45pt" o:ole="">
            <v:imagedata r:id="rId123" o:title=""/>
          </v:shape>
          <o:OLEObject Type="Embed" ProgID="Equation.3" ShapeID="_x0000_i1080" DrawAspect="Content" ObjectID="_1736601344" r:id="rId124"/>
        </w:object>
      </w:r>
      <w:r>
        <w:rPr>
          <w:rFonts w:hint="eastAsia"/>
          <w:lang w:eastAsia="zh-CN"/>
        </w:rPr>
        <w:t>是正态余补累积概率积分。参数</w:t>
      </w:r>
      <w:r>
        <w:rPr>
          <w:i/>
          <w:lang w:eastAsia="zh-CN"/>
        </w:rPr>
        <w:t>m</w:t>
      </w:r>
      <w:r>
        <w:rPr>
          <w:rFonts w:hint="eastAsia"/>
          <w:lang w:eastAsia="zh-CN"/>
        </w:rPr>
        <w:t>和</w:t>
      </w:r>
      <w:r>
        <w:rPr>
          <w:rFonts w:ascii="Symbol" w:hAnsi="Symbol"/>
          <w:i/>
          <w:lang w:eastAsia="zh-CN"/>
        </w:rPr>
        <w:t></w:t>
      </w:r>
      <w:r>
        <w:rPr>
          <w:rFonts w:hint="eastAsia"/>
          <w:lang w:eastAsia="zh-CN"/>
        </w:rPr>
        <w:t>可以从系列</w:t>
      </w:r>
      <w:r>
        <w:rPr>
          <w:lang w:eastAsia="zh-CN"/>
        </w:rPr>
        <w:t>n</w:t>
      </w:r>
      <w:r>
        <w:rPr>
          <w:rFonts w:hint="eastAsia"/>
          <w:lang w:eastAsia="zh-CN"/>
        </w:rPr>
        <w:t>对</w:t>
      </w:r>
      <w:r>
        <w:rPr>
          <w:lang w:eastAsia="zh-CN"/>
        </w:rPr>
        <w:t>(</w:t>
      </w:r>
      <w:proofErr w:type="spellStart"/>
      <w:proofErr w:type="gramStart"/>
      <w:r>
        <w:rPr>
          <w:i/>
          <w:iCs/>
          <w:lang w:eastAsia="zh-CN"/>
        </w:rPr>
        <w:t>G</w:t>
      </w:r>
      <w:r>
        <w:rPr>
          <w:i/>
          <w:iCs/>
          <w:vertAlign w:val="subscript"/>
          <w:lang w:eastAsia="zh-CN"/>
        </w:rPr>
        <w:t>i</w:t>
      </w:r>
      <w:r>
        <w:rPr>
          <w:lang w:eastAsia="zh-CN"/>
        </w:rPr>
        <w:t>,</w:t>
      </w:r>
      <w:r>
        <w:rPr>
          <w:i/>
          <w:iCs/>
          <w:lang w:eastAsia="zh-CN"/>
        </w:rPr>
        <w:t>x</w:t>
      </w:r>
      <w:r>
        <w:rPr>
          <w:i/>
          <w:iCs/>
          <w:vertAlign w:val="subscript"/>
          <w:lang w:eastAsia="zh-CN"/>
        </w:rPr>
        <w:t>i</w:t>
      </w:r>
      <w:proofErr w:type="spellEnd"/>
      <w:proofErr w:type="gramEnd"/>
      <w:r>
        <w:rPr>
          <w:lang w:eastAsia="zh-CN"/>
        </w:rPr>
        <w:t>)</w:t>
      </w:r>
      <w:r>
        <w:rPr>
          <w:rFonts w:hint="eastAsia"/>
          <w:lang w:eastAsia="zh-CN"/>
        </w:rPr>
        <w:t>中估算得出，如下段所述。</w:t>
      </w:r>
    </w:p>
    <w:p w14:paraId="19A12042" w14:textId="4474258F" w:rsidR="00DF2ABC" w:rsidRDefault="00DF2ABC">
      <w:pPr>
        <w:ind w:firstLineChars="200" w:firstLine="480"/>
        <w:rPr>
          <w:lang w:eastAsia="zh-CN"/>
        </w:rPr>
      </w:pPr>
      <w:r>
        <w:rPr>
          <w:lang w:eastAsia="zh-CN"/>
        </w:rPr>
        <w:br w:type="page"/>
      </w:r>
    </w:p>
    <w:p w14:paraId="0CE36219" w14:textId="77777777" w:rsidR="005B6CB5" w:rsidRDefault="00F65A57">
      <w:pPr>
        <w:pStyle w:val="Heading1"/>
        <w:rPr>
          <w:lang w:eastAsia="zh-CN"/>
        </w:rPr>
      </w:pPr>
      <w:bookmarkStart w:id="31" w:name="_Toc38006662"/>
      <w:r>
        <w:rPr>
          <w:lang w:eastAsia="zh-CN"/>
        </w:rPr>
        <w:lastRenderedPageBreak/>
        <w:t>2</w:t>
      </w:r>
      <w:r>
        <w:rPr>
          <w:lang w:eastAsia="zh-CN"/>
        </w:rPr>
        <w:tab/>
      </w:r>
      <w:r>
        <w:rPr>
          <w:rFonts w:hint="eastAsia"/>
          <w:lang w:eastAsia="zh-CN"/>
        </w:rPr>
        <w:t>步骤</w:t>
      </w:r>
      <w:bookmarkEnd w:id="31"/>
    </w:p>
    <w:p w14:paraId="0A3710D5" w14:textId="77777777" w:rsidR="005B6CB5" w:rsidRDefault="00F65A57">
      <w:pPr>
        <w:ind w:firstLineChars="200" w:firstLine="480"/>
        <w:rPr>
          <w:lang w:eastAsia="zh-CN"/>
        </w:rPr>
      </w:pPr>
      <w:r>
        <w:rPr>
          <w:rFonts w:hint="eastAsia"/>
          <w:lang w:eastAsia="zh-CN"/>
        </w:rPr>
        <w:t>对两个对数正态参数</w:t>
      </w:r>
      <w:r>
        <w:rPr>
          <w:i/>
          <w:lang w:eastAsia="zh-CN"/>
        </w:rPr>
        <w:t>m</w:t>
      </w:r>
      <w:r>
        <w:rPr>
          <w:rFonts w:hint="eastAsia"/>
          <w:lang w:eastAsia="zh-CN"/>
        </w:rPr>
        <w:t>和</w:t>
      </w:r>
      <w:r>
        <w:rPr>
          <w:rFonts w:ascii="Symbol" w:hAnsi="Symbol"/>
          <w:i/>
          <w:lang w:eastAsia="zh-CN"/>
        </w:rPr>
        <w:t></w:t>
      </w:r>
      <w:r>
        <w:rPr>
          <w:rFonts w:hint="eastAsia"/>
          <w:lang w:eastAsia="zh-CN"/>
        </w:rPr>
        <w:t>估算如下：</w:t>
      </w:r>
    </w:p>
    <w:p w14:paraId="7D8D743F" w14:textId="51AB1FB1" w:rsidR="005B6CB5" w:rsidRDefault="00F65A57">
      <w:pPr>
        <w:spacing w:before="240"/>
        <w:rPr>
          <w:lang w:eastAsia="zh-CN"/>
        </w:rPr>
      </w:pPr>
      <w:r>
        <w:rPr>
          <w:rFonts w:eastAsia="STKaiti" w:hint="eastAsia"/>
          <w:iCs/>
          <w:lang w:eastAsia="zh-CN"/>
        </w:rPr>
        <w:t>步骤</w:t>
      </w:r>
      <w:r>
        <w:rPr>
          <w:rFonts w:eastAsia="STKaiti"/>
          <w:iCs/>
          <w:lang w:eastAsia="zh-CN"/>
        </w:rPr>
        <w:t>1</w:t>
      </w:r>
      <w:r>
        <w:rPr>
          <w:rFonts w:asciiTheme="minorEastAsia" w:hAnsiTheme="minorEastAsia" w:hint="eastAsia"/>
          <w:lang w:eastAsia="zh-CN"/>
        </w:rPr>
        <w:t>：</w:t>
      </w:r>
      <w:r>
        <w:rPr>
          <w:rFonts w:hint="eastAsia"/>
          <w:lang w:eastAsia="zh-CN"/>
        </w:rPr>
        <w:t>建立一</w:t>
      </w:r>
      <w:r>
        <w:rPr>
          <w:lang w:eastAsia="zh-CN"/>
        </w:rPr>
        <w:t>n</w:t>
      </w:r>
      <w:r>
        <w:rPr>
          <w:rFonts w:hint="eastAsia"/>
          <w:lang w:eastAsia="zh-CN"/>
        </w:rPr>
        <w:t>对</w:t>
      </w:r>
      <w:r>
        <w:rPr>
          <w:lang w:eastAsia="zh-CN"/>
        </w:rPr>
        <w:t xml:space="preserve"> (</w:t>
      </w:r>
      <w:proofErr w:type="spellStart"/>
      <w:r>
        <w:rPr>
          <w:i/>
          <w:iCs/>
          <w:lang w:eastAsia="zh-CN"/>
        </w:rPr>
        <w:t>G</w:t>
      </w:r>
      <w:r>
        <w:rPr>
          <w:i/>
          <w:iCs/>
          <w:vertAlign w:val="subscript"/>
          <w:lang w:eastAsia="zh-CN"/>
        </w:rPr>
        <w:t>i</w:t>
      </w:r>
      <w:r>
        <w:rPr>
          <w:lang w:eastAsia="zh-CN"/>
        </w:rPr>
        <w:t>,</w:t>
      </w:r>
      <w:r>
        <w:rPr>
          <w:i/>
          <w:iCs/>
          <w:lang w:eastAsia="zh-CN"/>
        </w:rPr>
        <w:t>x</w:t>
      </w:r>
      <w:r>
        <w:rPr>
          <w:i/>
          <w:iCs/>
          <w:vertAlign w:val="subscript"/>
          <w:lang w:eastAsia="zh-CN"/>
        </w:rPr>
        <w:t>i</w:t>
      </w:r>
      <w:proofErr w:type="spellEnd"/>
      <w:r>
        <w:rPr>
          <w:lang w:eastAsia="zh-CN"/>
        </w:rPr>
        <w:t>)</w:t>
      </w:r>
      <w:r w:rsidR="000C3B7B">
        <w:rPr>
          <w:lang w:eastAsia="zh-CN"/>
        </w:rPr>
        <w:t xml:space="preserve"> </w:t>
      </w:r>
      <w:r>
        <w:rPr>
          <w:rFonts w:hint="eastAsia"/>
          <w:lang w:eastAsia="zh-CN"/>
        </w:rPr>
        <w:t>集合，其中</w:t>
      </w:r>
      <w:r>
        <w:rPr>
          <w:i/>
          <w:lang w:eastAsia="zh-CN"/>
        </w:rPr>
        <w:t>G</w:t>
      </w:r>
      <w:r>
        <w:rPr>
          <w:i/>
          <w:vertAlign w:val="subscript"/>
          <w:lang w:eastAsia="zh-CN"/>
        </w:rPr>
        <w:t>i</w:t>
      </w:r>
      <w:r>
        <w:rPr>
          <w:rFonts w:hint="eastAsia"/>
          <w:lang w:eastAsia="zh-CN"/>
        </w:rPr>
        <w:t>是超过</w:t>
      </w:r>
      <w:r>
        <w:rPr>
          <w:i/>
          <w:lang w:eastAsia="zh-CN"/>
        </w:rPr>
        <w:t>x</w:t>
      </w:r>
      <w:r>
        <w:rPr>
          <w:i/>
          <w:vertAlign w:val="subscript"/>
          <w:lang w:eastAsia="zh-CN"/>
        </w:rPr>
        <w:t>i</w:t>
      </w:r>
      <w:r>
        <w:rPr>
          <w:rFonts w:hint="eastAsia"/>
          <w:lang w:eastAsia="zh-CN"/>
        </w:rPr>
        <w:t>的概率。</w:t>
      </w:r>
    </w:p>
    <w:p w14:paraId="36B18FEB" w14:textId="2CEBB32D" w:rsidR="005B6CB5" w:rsidRDefault="00F65A57">
      <w:pPr>
        <w:spacing w:before="240"/>
        <w:rPr>
          <w:lang w:eastAsia="zh-CN"/>
        </w:rPr>
      </w:pPr>
      <w:r>
        <w:rPr>
          <w:rFonts w:eastAsia="STKaiti" w:hint="eastAsia"/>
          <w:iCs/>
          <w:lang w:eastAsia="zh-CN"/>
        </w:rPr>
        <w:t>步骤</w:t>
      </w:r>
      <w:r>
        <w:rPr>
          <w:rFonts w:eastAsia="STKaiti"/>
          <w:iCs/>
          <w:lang w:eastAsia="zh-CN"/>
        </w:rPr>
        <w:t>2</w:t>
      </w:r>
      <w:r>
        <w:rPr>
          <w:rFonts w:asciiTheme="minorEastAsia" w:hAnsiTheme="minorEastAsia" w:hint="eastAsia"/>
          <w:lang w:eastAsia="zh-CN"/>
        </w:rPr>
        <w:t>：</w:t>
      </w:r>
      <w:r>
        <w:rPr>
          <w:rFonts w:hint="eastAsia"/>
          <w:lang w:eastAsia="zh-CN"/>
        </w:rPr>
        <w:t>将</w:t>
      </w:r>
      <w:r>
        <w:rPr>
          <w:lang w:eastAsia="zh-CN"/>
        </w:rPr>
        <w:t>n</w:t>
      </w:r>
      <w:r>
        <w:rPr>
          <w:rFonts w:hint="eastAsia"/>
          <w:lang w:eastAsia="zh-CN"/>
        </w:rPr>
        <w:t>对集合从</w:t>
      </w:r>
      <w:r>
        <w:rPr>
          <w:lang w:eastAsia="zh-CN"/>
        </w:rPr>
        <w:t xml:space="preserve"> (</w:t>
      </w:r>
      <w:proofErr w:type="spellStart"/>
      <w:r>
        <w:rPr>
          <w:i/>
          <w:iCs/>
          <w:lang w:eastAsia="zh-CN"/>
        </w:rPr>
        <w:t>G</w:t>
      </w:r>
      <w:r>
        <w:rPr>
          <w:i/>
          <w:iCs/>
          <w:vertAlign w:val="subscript"/>
          <w:lang w:eastAsia="zh-CN"/>
        </w:rPr>
        <w:t>i</w:t>
      </w:r>
      <w:r>
        <w:rPr>
          <w:lang w:eastAsia="zh-CN"/>
        </w:rPr>
        <w:t>,</w:t>
      </w:r>
      <w:r>
        <w:rPr>
          <w:i/>
          <w:iCs/>
          <w:lang w:eastAsia="zh-CN"/>
        </w:rPr>
        <w:t>x</w:t>
      </w:r>
      <w:r>
        <w:rPr>
          <w:i/>
          <w:iCs/>
          <w:vertAlign w:val="subscript"/>
          <w:lang w:eastAsia="zh-CN"/>
        </w:rPr>
        <w:t>i</w:t>
      </w:r>
      <w:proofErr w:type="spellEnd"/>
      <w:r>
        <w:rPr>
          <w:lang w:eastAsia="zh-CN"/>
        </w:rPr>
        <w:t xml:space="preserve">) </w:t>
      </w:r>
      <w:r>
        <w:rPr>
          <w:rFonts w:hint="eastAsia"/>
          <w:lang w:eastAsia="zh-CN"/>
        </w:rPr>
        <w:t>转换为</w:t>
      </w:r>
      <w:r w:rsidR="000C3B7B">
        <w:rPr>
          <w:rFonts w:hint="eastAsia"/>
          <w:lang w:eastAsia="zh-CN"/>
        </w:rPr>
        <w:t xml:space="preserve"> </w:t>
      </w:r>
      <w:r>
        <w:rPr>
          <w:lang w:eastAsia="zh-CN"/>
        </w:rPr>
        <w:t>(</w:t>
      </w:r>
      <w:r>
        <w:rPr>
          <w:i/>
          <w:iCs/>
          <w:lang w:eastAsia="zh-CN"/>
        </w:rPr>
        <w:t>Z</w:t>
      </w:r>
      <w:r>
        <w:rPr>
          <w:i/>
          <w:iCs/>
          <w:vertAlign w:val="subscript"/>
          <w:lang w:eastAsia="zh-CN"/>
        </w:rPr>
        <w:t>i</w:t>
      </w:r>
      <w:r>
        <w:rPr>
          <w:lang w:eastAsia="zh-CN"/>
        </w:rPr>
        <w:t xml:space="preserve">, ln </w:t>
      </w:r>
      <w:r>
        <w:rPr>
          <w:i/>
          <w:iCs/>
          <w:lang w:eastAsia="zh-CN"/>
        </w:rPr>
        <w:t>x</w:t>
      </w:r>
      <w:r>
        <w:rPr>
          <w:i/>
          <w:iCs/>
          <w:vertAlign w:val="subscript"/>
          <w:lang w:eastAsia="zh-CN"/>
        </w:rPr>
        <w:t>i</w:t>
      </w:r>
      <w:r>
        <w:rPr>
          <w:lang w:eastAsia="zh-CN"/>
        </w:rPr>
        <w:t>)</w:t>
      </w:r>
      <w:r>
        <w:rPr>
          <w:rFonts w:hint="eastAsia"/>
          <w:lang w:eastAsia="zh-CN"/>
        </w:rPr>
        <w:t>，其中：</w:t>
      </w:r>
    </w:p>
    <w:p w14:paraId="54EB0E1A" w14:textId="77777777" w:rsidR="005B6CB5" w:rsidRDefault="00F65A57">
      <w:pPr>
        <w:spacing w:before="240"/>
        <w:jc w:val="center"/>
        <w:rPr>
          <w:lang w:eastAsia="zh-CN"/>
        </w:rPr>
      </w:pPr>
      <w:r>
        <w:rPr>
          <w:position w:val="-12"/>
        </w:rPr>
        <w:object w:dxaOrig="3720" w:dyaOrig="435" w14:anchorId="05B31D52">
          <v:shape id="_x0000_i1081" type="#_x0000_t75" style="width:186pt;height:21.8pt" o:ole="">
            <v:imagedata r:id="rId125" o:title=""/>
          </v:shape>
          <o:OLEObject Type="Embed" ProgID="Equation.3" ShapeID="_x0000_i1081" DrawAspect="Content" ObjectID="_1736601345" r:id="rId126"/>
        </w:object>
      </w:r>
      <w:r>
        <w:rPr>
          <w:rFonts w:hint="eastAsia"/>
          <w:lang w:eastAsia="zh-CN"/>
        </w:rPr>
        <w:t>或与之等效的，</w:t>
      </w:r>
      <w:r>
        <w:rPr>
          <w:position w:val="-12"/>
        </w:rPr>
        <w:object w:dxaOrig="1305" w:dyaOrig="435" w14:anchorId="4378745B">
          <v:shape id="_x0000_i1082" type="#_x0000_t75" style="width:65.45pt;height:21.8pt" o:ole="">
            <v:imagedata r:id="rId127" o:title=""/>
          </v:shape>
          <o:OLEObject Type="Embed" ProgID="Equation.3" ShapeID="_x0000_i1082" DrawAspect="Content" ObjectID="_1736601346" r:id="rId128"/>
        </w:object>
      </w:r>
    </w:p>
    <w:p w14:paraId="5888CC38" w14:textId="77777777" w:rsidR="005B6CB5" w:rsidRDefault="00F65A57">
      <w:pPr>
        <w:spacing w:before="240"/>
        <w:rPr>
          <w:lang w:eastAsia="zh-CN"/>
        </w:rPr>
      </w:pPr>
      <w:r>
        <w:rPr>
          <w:rFonts w:eastAsia="STKaiti" w:hint="eastAsia"/>
          <w:lang w:eastAsia="zh-CN"/>
        </w:rPr>
        <w:t>步骤</w:t>
      </w:r>
      <w:r>
        <w:rPr>
          <w:rFonts w:eastAsia="STKaiti"/>
          <w:iCs/>
          <w:lang w:eastAsia="zh-CN"/>
        </w:rPr>
        <w:t>3</w:t>
      </w:r>
      <w:r>
        <w:rPr>
          <w:rFonts w:hint="eastAsia"/>
          <w:lang w:eastAsia="zh-CN"/>
        </w:rPr>
        <w:t>：通过执行线性方程的最小平方拟合确定变量</w:t>
      </w:r>
      <w:r>
        <w:rPr>
          <w:position w:val="-6"/>
        </w:rPr>
        <w:object w:dxaOrig="255" w:dyaOrig="225" w14:anchorId="7F14AF48">
          <v:shape id="_x0000_i1083" type="#_x0000_t75" style="width:12.55pt;height:11.45pt" o:ole="">
            <v:imagedata r:id="rId129" o:title=""/>
          </v:shape>
          <o:OLEObject Type="Embed" ProgID="Equation.3" ShapeID="_x0000_i1083" DrawAspect="Content" ObjectID="_1736601347" r:id="rId130"/>
        </w:object>
      </w:r>
      <w:r>
        <w:rPr>
          <w:rFonts w:hint="eastAsia"/>
          <w:lang w:eastAsia="zh-CN"/>
        </w:rPr>
        <w:t>和</w:t>
      </w:r>
      <w:r>
        <w:rPr>
          <w:position w:val="-6"/>
        </w:rPr>
        <w:object w:dxaOrig="270" w:dyaOrig="225" w14:anchorId="57955065">
          <v:shape id="_x0000_i1084" type="#_x0000_t75" style="width:13.65pt;height:11.45pt" o:ole="">
            <v:imagedata r:id="rId131" o:title=""/>
          </v:shape>
          <o:OLEObject Type="Embed" ProgID="Equation.3" ShapeID="_x0000_i1084" DrawAspect="Content" ObjectID="_1736601348" r:id="rId132"/>
        </w:object>
      </w:r>
      <w:r>
        <w:rPr>
          <w:rFonts w:hint="eastAsia"/>
          <w:lang w:eastAsia="zh-CN"/>
        </w:rPr>
        <w:t>：</w:t>
      </w:r>
    </w:p>
    <w:p w14:paraId="130F52D8" w14:textId="77777777" w:rsidR="005B6CB5" w:rsidRDefault="005B6CB5">
      <w:pPr>
        <w:pStyle w:val="Blanc"/>
        <w:rPr>
          <w:lang w:eastAsia="zh-CN"/>
        </w:rPr>
      </w:pPr>
    </w:p>
    <w:p w14:paraId="4DE9DB6B" w14:textId="77777777" w:rsidR="005B6CB5" w:rsidRDefault="00F65A57">
      <w:pPr>
        <w:pStyle w:val="Equation"/>
      </w:pPr>
      <w:r>
        <w:rPr>
          <w:lang w:eastAsia="zh-CN"/>
        </w:rPr>
        <w:tab/>
      </w:r>
      <w:r>
        <w:rPr>
          <w:lang w:eastAsia="zh-CN"/>
        </w:rPr>
        <w:tab/>
      </w:r>
      <w:r>
        <w:rPr>
          <w:position w:val="-12"/>
        </w:rPr>
        <w:object w:dxaOrig="1410" w:dyaOrig="375" w14:anchorId="163A1A9F">
          <v:shape id="_x0000_i1085" type="#_x0000_t75" style="width:70.35pt;height:18.55pt" o:ole="">
            <v:imagedata r:id="rId133" o:title=""/>
          </v:shape>
          <o:OLEObject Type="Embed" ProgID="Equation.3" ShapeID="_x0000_i1085" DrawAspect="Content" ObjectID="_1736601349" r:id="rId134"/>
        </w:object>
      </w:r>
    </w:p>
    <w:p w14:paraId="1F93857E" w14:textId="77777777" w:rsidR="005B6CB5" w:rsidRDefault="005B6CB5">
      <w:pPr>
        <w:pStyle w:val="Blanc"/>
      </w:pPr>
    </w:p>
    <w:p w14:paraId="797502A5" w14:textId="77777777" w:rsidR="005B6CB5" w:rsidRDefault="00F65A57" w:rsidP="005107E7">
      <w:pPr>
        <w:ind w:firstLineChars="200" w:firstLine="480"/>
      </w:pPr>
      <w:r>
        <w:rPr>
          <w:rFonts w:hint="eastAsia"/>
          <w:lang w:eastAsia="zh-CN"/>
        </w:rPr>
        <w:t>如下</w:t>
      </w:r>
      <w:r>
        <w:rPr>
          <w:rFonts w:hint="eastAsia"/>
          <w:lang w:val="en-US" w:eastAsia="zh-CN"/>
        </w:rPr>
        <w:t>所示</w:t>
      </w:r>
      <w:r>
        <w:rPr>
          <w:rFonts w:hint="eastAsia"/>
          <w:lang w:eastAsia="zh-CN"/>
        </w:rPr>
        <w:t>：</w:t>
      </w:r>
    </w:p>
    <w:p w14:paraId="18F365E9" w14:textId="77777777" w:rsidR="005B6CB5" w:rsidRDefault="005B6CB5">
      <w:pPr>
        <w:pStyle w:val="Blanc"/>
      </w:pPr>
    </w:p>
    <w:p w14:paraId="4C9959C2" w14:textId="77777777" w:rsidR="005B6CB5" w:rsidRDefault="00F65A57">
      <w:pPr>
        <w:pStyle w:val="Equation"/>
      </w:pPr>
      <w:r>
        <w:tab/>
      </w:r>
      <w:r>
        <w:tab/>
      </w:r>
      <w:r>
        <w:rPr>
          <w:position w:val="-84"/>
        </w:rPr>
        <w:object w:dxaOrig="2925" w:dyaOrig="1710" w14:anchorId="4E1BF6C4">
          <v:shape id="_x0000_i1086" type="#_x0000_t75" style="width:146.2pt;height:85.65pt" o:ole="">
            <v:imagedata r:id="rId135" o:title=""/>
          </v:shape>
          <o:OLEObject Type="Embed" ProgID="Equation.3" ShapeID="_x0000_i1086" DrawAspect="Content" ObjectID="_1736601350" r:id="rId136"/>
        </w:object>
      </w:r>
    </w:p>
    <w:p w14:paraId="32155792" w14:textId="77777777" w:rsidR="005B6CB5" w:rsidRDefault="005B6CB5">
      <w:pPr>
        <w:pStyle w:val="Blanc"/>
      </w:pPr>
    </w:p>
    <w:p w14:paraId="77CD4BAF" w14:textId="77777777" w:rsidR="005B6CB5" w:rsidRDefault="00F65A57">
      <w:pPr>
        <w:pStyle w:val="Equation"/>
      </w:pPr>
      <w:r>
        <w:tab/>
      </w:r>
      <w:r>
        <w:tab/>
      </w:r>
      <w:r>
        <w:rPr>
          <w:position w:val="-24"/>
        </w:rPr>
        <w:object w:dxaOrig="2025" w:dyaOrig="1065" w14:anchorId="21D68F1A">
          <v:shape id="_x0000_i1087" type="#_x0000_t75" style="width:101.45pt;height:53.45pt" o:ole="">
            <v:imagedata r:id="rId137" o:title=""/>
          </v:shape>
          <o:OLEObject Type="Embed" ProgID="Equation.3" ShapeID="_x0000_i1087" DrawAspect="Content" ObjectID="_1736601351" r:id="rId138"/>
        </w:object>
      </w:r>
    </w:p>
    <w:p w14:paraId="19DD7C00" w14:textId="2F9AEDA9" w:rsidR="005B6CB5" w:rsidRDefault="005B6CB5">
      <w:pPr>
        <w:pStyle w:val="Reasons"/>
        <w:rPr>
          <w:rFonts w:eastAsiaTheme="minorEastAsia"/>
          <w:lang w:eastAsia="zh-CN"/>
        </w:rPr>
      </w:pPr>
    </w:p>
    <w:p w14:paraId="659C2B1C" w14:textId="52EADD2B" w:rsidR="005107E7" w:rsidRDefault="005107E7">
      <w:pPr>
        <w:pStyle w:val="Reasons"/>
        <w:rPr>
          <w:rFonts w:eastAsiaTheme="minorEastAsia"/>
          <w:lang w:eastAsia="zh-CN"/>
        </w:rPr>
      </w:pPr>
      <w:r>
        <w:rPr>
          <w:rFonts w:eastAsiaTheme="minorEastAsia"/>
          <w:lang w:eastAsia="zh-CN"/>
        </w:rPr>
        <w:br w:type="page"/>
      </w:r>
    </w:p>
    <w:p w14:paraId="60EAD68D" w14:textId="77777777" w:rsidR="005B6CB5" w:rsidRDefault="00F65A57" w:rsidP="00BD2E70">
      <w:pPr>
        <w:pStyle w:val="AnnexNoTitle"/>
        <w:outlineLvl w:val="0"/>
        <w:rPr>
          <w:lang w:eastAsia="zh-CN"/>
        </w:rPr>
      </w:pPr>
      <w:r>
        <w:rPr>
          <w:rFonts w:hint="eastAsia"/>
          <w:lang w:val="en-US" w:eastAsia="zh-CN"/>
        </w:rPr>
        <w:lastRenderedPageBreak/>
        <w:t>附件</w:t>
      </w:r>
      <w:r>
        <w:rPr>
          <w:lang w:val="en-GB" w:eastAsia="zh-CN"/>
        </w:rPr>
        <w:t>3</w:t>
      </w:r>
      <w:r>
        <w:rPr>
          <w:lang w:val="en-GB" w:eastAsia="zh-CN"/>
        </w:rPr>
        <w:br/>
      </w:r>
      <w:r>
        <w:rPr>
          <w:lang w:val="en-GB" w:eastAsia="zh-CN"/>
        </w:rPr>
        <w:br/>
      </w:r>
      <w:r>
        <w:rPr>
          <w:rFonts w:hint="eastAsia"/>
          <w:lang w:eastAsia="zh-CN"/>
        </w:rPr>
        <w:t>通过</w:t>
      </w:r>
      <w:r>
        <w:rPr>
          <w:rFonts w:hint="eastAsia"/>
          <w:lang w:val="en-GB" w:eastAsia="zh-CN"/>
        </w:rPr>
        <w:t>威布尔</w:t>
      </w:r>
      <w:r>
        <w:rPr>
          <w:rFonts w:hint="eastAsia"/>
          <w:lang w:eastAsia="zh-CN"/>
        </w:rPr>
        <w:t>余补累积分布模拟</w:t>
      </w:r>
      <w:r>
        <w:rPr>
          <w:lang w:eastAsia="zh-CN"/>
        </w:rPr>
        <w:br/>
      </w:r>
      <w:r>
        <w:rPr>
          <w:rFonts w:hint="eastAsia"/>
          <w:lang w:eastAsia="zh-CN"/>
        </w:rPr>
        <w:t>余补累积分布的分步程序</w:t>
      </w:r>
    </w:p>
    <w:p w14:paraId="2C35D529" w14:textId="77777777" w:rsidR="005B6CB5" w:rsidRDefault="00F65A57" w:rsidP="00292391">
      <w:pPr>
        <w:pStyle w:val="Heading1"/>
        <w:spacing w:before="240"/>
        <w:rPr>
          <w:lang w:val="en-GB" w:eastAsia="zh-CN"/>
        </w:rPr>
      </w:pPr>
      <w:r>
        <w:rPr>
          <w:lang w:val="en-GB" w:eastAsia="zh-CN"/>
        </w:rPr>
        <w:t>1</w:t>
      </w:r>
      <w:r>
        <w:rPr>
          <w:lang w:val="en-GB" w:eastAsia="zh-CN"/>
        </w:rPr>
        <w:tab/>
      </w:r>
      <w:r>
        <w:rPr>
          <w:rFonts w:hint="eastAsia"/>
          <w:lang w:val="en-US" w:eastAsia="zh-CN"/>
        </w:rPr>
        <w:t>背景</w:t>
      </w:r>
    </w:p>
    <w:p w14:paraId="283F5BFD" w14:textId="77777777" w:rsidR="005B6CB5" w:rsidRDefault="00F65A57" w:rsidP="00783B31">
      <w:pPr>
        <w:ind w:firstLineChars="200" w:firstLine="480"/>
        <w:rPr>
          <w:lang w:val="en-GB" w:eastAsia="zh-CN"/>
        </w:rPr>
      </w:pPr>
      <w:r>
        <w:rPr>
          <w:rFonts w:hint="eastAsia"/>
          <w:lang w:val="en-GB" w:eastAsia="zh-CN"/>
        </w:rPr>
        <w:t>威布尔累积分布定义为：</w:t>
      </w:r>
    </w:p>
    <w:p w14:paraId="21B8C770" w14:textId="77777777" w:rsidR="005B6CB5" w:rsidRDefault="00F65A57">
      <w:pPr>
        <w:pStyle w:val="Equation"/>
        <w:rPr>
          <w:lang w:val="en-GB"/>
        </w:rPr>
      </w:pPr>
      <m:oMathPara>
        <m:oMath>
          <m:r>
            <w:rPr>
              <w:rFonts w:ascii="Cambria Math" w:hAnsi="Cambria Math"/>
              <w:lang w:val="en-GB"/>
            </w:rPr>
            <m:t>F</m:t>
          </m:r>
          <m:d>
            <m:dPr>
              <m:ctrlPr>
                <w:rPr>
                  <w:rFonts w:ascii="Cambria Math" w:hAnsi="Cambria Math"/>
                  <w:lang w:val="en-GB"/>
                </w:rPr>
              </m:ctrlPr>
            </m:dPr>
            <m:e>
              <m:r>
                <w:rPr>
                  <w:rFonts w:ascii="Cambria Math" w:hAnsi="Cambria Math"/>
                  <w:lang w:val="en-GB"/>
                </w:rPr>
                <m:t>x</m:t>
              </m:r>
            </m:e>
          </m:d>
          <m:r>
            <m:rPr>
              <m:sty m:val="p"/>
            </m:rPr>
            <w:rPr>
              <w:rFonts w:ascii="Cambria Math" w:hAnsi="Cambria Math"/>
              <w:lang w:val="en-GB"/>
            </w:rPr>
            <m:t>=</m:t>
          </m:r>
          <m:f>
            <m:fPr>
              <m:ctrlPr>
                <w:rPr>
                  <w:rFonts w:ascii="Cambria Math" w:hAnsi="Cambria Math"/>
                  <w:lang w:val="en-GB"/>
                </w:rPr>
              </m:ctrlPr>
            </m:fPr>
            <m:num>
              <m:r>
                <w:rPr>
                  <w:rFonts w:ascii="Cambria Math" w:hAnsi="Cambria Math"/>
                  <w:lang w:val="en-GB"/>
                </w:rPr>
                <m:t>k</m:t>
              </m:r>
            </m:num>
            <m:den>
              <m:r>
                <m:rPr>
                  <m:sty m:val="p"/>
                </m:rPr>
                <w:rPr>
                  <w:rFonts w:ascii="Cambria Math" w:hAnsi="Cambria Math"/>
                  <w:lang w:val="en-GB"/>
                </w:rPr>
                <m:t>λ</m:t>
              </m:r>
            </m:den>
          </m:f>
          <m:nary>
            <m:naryPr>
              <m:limLoc m:val="undOvr"/>
              <m:ctrlPr>
                <w:rPr>
                  <w:rFonts w:ascii="Cambria Math" w:hAnsi="Cambria Math"/>
                  <w:lang w:val="en-GB"/>
                </w:rPr>
              </m:ctrlPr>
            </m:naryPr>
            <m:sub>
              <m:r>
                <m:rPr>
                  <m:sty m:val="p"/>
                </m:rPr>
                <w:rPr>
                  <w:rFonts w:ascii="Cambria Math" w:hAnsi="Cambria Math"/>
                  <w:lang w:val="en-GB"/>
                </w:rPr>
                <m:t>0</m:t>
              </m:r>
            </m:sub>
            <m:sup>
              <m:r>
                <w:rPr>
                  <w:rFonts w:ascii="Cambria Math" w:hAnsi="Cambria Math"/>
                  <w:lang w:val="en-GB"/>
                </w:rPr>
                <m:t>x</m:t>
              </m:r>
            </m:sup>
            <m:e>
              <m:sSup>
                <m:sSupPr>
                  <m:ctrlPr>
                    <w:rPr>
                      <w:rFonts w:ascii="Cambria Math" w:hAnsi="Cambria Math"/>
                      <w:lang w:val="en-GB"/>
                    </w:rPr>
                  </m:ctrlPr>
                </m:sSupPr>
                <m:e>
                  <m:d>
                    <m:dPr>
                      <m:ctrlPr>
                        <w:rPr>
                          <w:rFonts w:ascii="Cambria Math" w:hAnsi="Cambria Math"/>
                          <w:lang w:val="en-GB"/>
                        </w:rPr>
                      </m:ctrlPr>
                    </m:dPr>
                    <m:e>
                      <m:f>
                        <m:fPr>
                          <m:ctrlPr>
                            <w:rPr>
                              <w:rFonts w:ascii="Cambria Math" w:hAnsi="Cambria Math"/>
                              <w:lang w:val="en-GB"/>
                            </w:rPr>
                          </m:ctrlPr>
                        </m:fPr>
                        <m:num>
                          <m:r>
                            <w:rPr>
                              <w:rFonts w:ascii="Cambria Math" w:hAnsi="Cambria Math"/>
                              <w:lang w:val="en-GB"/>
                            </w:rPr>
                            <m:t>t</m:t>
                          </m:r>
                        </m:num>
                        <m:den>
                          <m:r>
                            <m:rPr>
                              <m:sty m:val="p"/>
                            </m:rPr>
                            <w:rPr>
                              <w:rFonts w:ascii="Cambria Math" w:hAnsi="Cambria Math"/>
                              <w:lang w:val="en-GB"/>
                            </w:rPr>
                            <m:t>λ</m:t>
                          </m:r>
                        </m:den>
                      </m:f>
                    </m:e>
                  </m:d>
                </m:e>
                <m:sup>
                  <m:r>
                    <w:rPr>
                      <w:rFonts w:ascii="Cambria Math" w:hAnsi="Cambria Math"/>
                      <w:lang w:val="en-GB"/>
                    </w:rPr>
                    <m:t>k</m:t>
                  </m:r>
                  <m:r>
                    <m:rPr>
                      <m:sty m:val="p"/>
                    </m:rPr>
                    <w:rPr>
                      <w:rFonts w:ascii="Cambria Math" w:hAnsi="Cambria Math"/>
                      <w:lang w:val="en-GB"/>
                    </w:rPr>
                    <m:t>-1</m:t>
                  </m:r>
                </m:sup>
              </m:sSup>
              <m:sSup>
                <m:sSupPr>
                  <m:ctrlPr>
                    <w:rPr>
                      <w:rFonts w:ascii="Cambria Math" w:hAnsi="Cambria Math"/>
                      <w:lang w:val="en-GB"/>
                    </w:rPr>
                  </m:ctrlPr>
                </m:sSupPr>
                <m:e>
                  <m:r>
                    <w:rPr>
                      <w:rFonts w:ascii="Cambria Math" w:hAnsi="Cambria Math"/>
                      <w:lang w:val="en-GB"/>
                    </w:rPr>
                    <m:t>e</m:t>
                  </m:r>
                </m:e>
                <m:sup>
                  <m:r>
                    <m:rPr>
                      <m:sty m:val="p"/>
                    </m:rPr>
                    <w:rPr>
                      <w:rFonts w:ascii="Cambria Math" w:hAnsi="Cambria Math"/>
                      <w:lang w:val="en-GB"/>
                    </w:rPr>
                    <m:t>-</m:t>
                  </m:r>
                  <m:sSup>
                    <m:sSupPr>
                      <m:ctrlPr>
                        <w:rPr>
                          <w:rFonts w:ascii="Cambria Math" w:hAnsi="Cambria Math"/>
                          <w:lang w:val="en-GB"/>
                        </w:rPr>
                      </m:ctrlPr>
                    </m:sSupPr>
                    <m:e>
                      <m:d>
                        <m:dPr>
                          <m:ctrlPr>
                            <w:rPr>
                              <w:rFonts w:ascii="Cambria Math" w:hAnsi="Cambria Math"/>
                              <w:lang w:val="en-GB"/>
                            </w:rPr>
                          </m:ctrlPr>
                        </m:dPr>
                        <m:e>
                          <m:f>
                            <m:fPr>
                              <m:type m:val="lin"/>
                              <m:ctrlPr>
                                <w:rPr>
                                  <w:rFonts w:ascii="Cambria Math" w:hAnsi="Cambria Math"/>
                                  <w:lang w:val="en-GB"/>
                                </w:rPr>
                              </m:ctrlPr>
                            </m:fPr>
                            <m:num>
                              <m:r>
                                <w:rPr>
                                  <w:rFonts w:ascii="Cambria Math" w:hAnsi="Cambria Math"/>
                                  <w:lang w:val="en-GB"/>
                                </w:rPr>
                                <m:t>t</m:t>
                              </m:r>
                            </m:num>
                            <m:den>
                              <m:r>
                                <m:rPr>
                                  <m:sty m:val="p"/>
                                </m:rPr>
                                <w:rPr>
                                  <w:rFonts w:ascii="Cambria Math" w:hAnsi="Cambria Math"/>
                                  <w:lang w:val="en-GB"/>
                                </w:rPr>
                                <m:t>λ</m:t>
                              </m:r>
                            </m:den>
                          </m:f>
                        </m:e>
                      </m:d>
                    </m:e>
                    <m:sup>
                      <m:r>
                        <w:rPr>
                          <w:rFonts w:ascii="Cambria Math" w:hAnsi="Cambria Math"/>
                          <w:lang w:val="en-GB"/>
                        </w:rPr>
                        <m:t>k</m:t>
                      </m:r>
                    </m:sup>
                  </m:sSup>
                </m:sup>
              </m:sSup>
              <m:r>
                <w:rPr>
                  <w:rFonts w:ascii="Cambria Math" w:hAnsi="Cambria Math"/>
                  <w:lang w:val="en-GB"/>
                </w:rPr>
                <m:t>dt</m:t>
              </m:r>
            </m:e>
          </m:nary>
        </m:oMath>
      </m:oMathPara>
    </w:p>
    <w:p w14:paraId="48C7D4F3" w14:textId="77777777" w:rsidR="005B6CB5" w:rsidRDefault="00F65A57">
      <w:pPr>
        <w:pStyle w:val="Equation"/>
        <w:rPr>
          <w:lang w:val="en-GB" w:eastAsia="zh-CN"/>
        </w:rPr>
      </w:pPr>
      <w:r>
        <w:rPr>
          <w:lang w:val="en-GB"/>
        </w:rPr>
        <w:tab/>
      </w:r>
      <w:r>
        <w:rPr>
          <w:lang w:val="en-GB"/>
        </w:rPr>
        <w:tab/>
      </w:r>
      <m:oMath>
        <m:r>
          <w:rPr>
            <w:rFonts w:ascii="Cambria Math" w:hAnsi="Cambria Math"/>
            <w:lang w:val="en-GB" w:eastAsia="zh-CN"/>
          </w:rPr>
          <m:t>F</m:t>
        </m:r>
        <m:d>
          <m:dPr>
            <m:ctrlPr>
              <w:rPr>
                <w:rFonts w:ascii="Cambria Math" w:hAnsi="Cambria Math"/>
                <w:lang w:val="en-GB"/>
              </w:rPr>
            </m:ctrlPr>
          </m:dPr>
          <m:e>
            <m:r>
              <w:rPr>
                <w:rFonts w:ascii="Cambria Math" w:hAnsi="Cambria Math"/>
                <w:lang w:val="en-GB" w:eastAsia="zh-CN"/>
              </w:rPr>
              <m:t>x</m:t>
            </m:r>
          </m:e>
        </m:d>
        <m:r>
          <m:rPr>
            <m:sty m:val="p"/>
          </m:rPr>
          <w:rPr>
            <w:rFonts w:ascii="Cambria Math" w:hAnsi="Cambria Math"/>
            <w:lang w:val="en-GB" w:eastAsia="zh-CN"/>
          </w:rPr>
          <m:t>=</m:t>
        </m:r>
        <m:sSup>
          <m:sSupPr>
            <m:ctrlPr>
              <w:rPr>
                <w:rFonts w:ascii="Cambria Math" w:hAnsi="Cambria Math"/>
                <w:lang w:val="en-GB"/>
              </w:rPr>
            </m:ctrlPr>
          </m:sSupPr>
          <m:e>
            <m:r>
              <m:rPr>
                <m:sty m:val="p"/>
              </m:rPr>
              <w:rPr>
                <w:rFonts w:ascii="Cambria Math" w:hAnsi="Cambria Math"/>
                <w:lang w:val="en-GB" w:eastAsia="zh-CN"/>
              </w:rPr>
              <m:t>1-</m:t>
            </m:r>
            <m:r>
              <w:rPr>
                <w:rFonts w:ascii="Cambria Math" w:hAnsi="Cambria Math"/>
                <w:lang w:val="en-GB" w:eastAsia="zh-CN"/>
              </w:rPr>
              <m:t>e</m:t>
            </m:r>
          </m:e>
          <m:sup>
            <m:r>
              <m:rPr>
                <m:sty m:val="p"/>
              </m:rPr>
              <w:rPr>
                <w:rFonts w:ascii="Cambria Math" w:hAnsi="Cambria Math"/>
                <w:lang w:val="en-GB" w:eastAsia="zh-CN"/>
              </w:rPr>
              <m:t>-</m:t>
            </m:r>
            <m:sSup>
              <m:sSupPr>
                <m:ctrlPr>
                  <w:rPr>
                    <w:rFonts w:ascii="Cambria Math" w:hAnsi="Cambria Math"/>
                    <w:lang w:val="en-GB"/>
                  </w:rPr>
                </m:ctrlPr>
              </m:sSupPr>
              <m:e>
                <m:d>
                  <m:dPr>
                    <m:ctrlPr>
                      <w:rPr>
                        <w:rFonts w:ascii="Cambria Math" w:hAnsi="Cambria Math"/>
                        <w:lang w:val="en-GB"/>
                      </w:rPr>
                    </m:ctrlPr>
                  </m:dPr>
                  <m:e>
                    <m:f>
                      <m:fPr>
                        <m:type m:val="lin"/>
                        <m:ctrlPr>
                          <w:rPr>
                            <w:rFonts w:ascii="Cambria Math" w:hAnsi="Cambria Math"/>
                            <w:lang w:val="en-GB"/>
                          </w:rPr>
                        </m:ctrlPr>
                      </m:fPr>
                      <m:num>
                        <m:r>
                          <w:rPr>
                            <w:rFonts w:ascii="Cambria Math" w:hAnsi="Cambria Math"/>
                            <w:lang w:val="en-GB" w:eastAsia="zh-CN"/>
                          </w:rPr>
                          <m:t>x</m:t>
                        </m:r>
                      </m:num>
                      <m:den>
                        <m:r>
                          <m:rPr>
                            <m:sty m:val="p"/>
                          </m:rPr>
                          <w:rPr>
                            <w:rFonts w:ascii="Cambria Math" w:hAnsi="Cambria Math"/>
                            <w:lang w:val="en-GB"/>
                          </w:rPr>
                          <m:t>λ</m:t>
                        </m:r>
                      </m:den>
                    </m:f>
                  </m:e>
                </m:d>
              </m:e>
              <m:sup>
                <m:r>
                  <w:rPr>
                    <w:rFonts w:ascii="Cambria Math" w:hAnsi="Cambria Math"/>
                    <w:lang w:val="en-GB" w:eastAsia="zh-CN"/>
                  </w:rPr>
                  <m:t>k</m:t>
                </m:r>
              </m:sup>
            </m:sSup>
          </m:sup>
        </m:sSup>
      </m:oMath>
      <w:r>
        <w:rPr>
          <w:lang w:val="en-GB" w:eastAsia="zh-CN"/>
        </w:rPr>
        <w:tab/>
        <w:t>(45)</w:t>
      </w:r>
    </w:p>
    <w:p w14:paraId="35415022" w14:textId="77777777" w:rsidR="005B6CB5" w:rsidRDefault="005B6CB5">
      <w:pPr>
        <w:pStyle w:val="Blanc"/>
        <w:rPr>
          <w:lang w:eastAsia="zh-CN"/>
        </w:rPr>
      </w:pPr>
    </w:p>
    <w:p w14:paraId="25AC0ABC" w14:textId="77777777" w:rsidR="005B6CB5" w:rsidRDefault="00F65A57" w:rsidP="00783B31">
      <w:pPr>
        <w:ind w:firstLineChars="200" w:firstLine="480"/>
        <w:rPr>
          <w:lang w:val="en-GB" w:eastAsia="zh-CN"/>
        </w:rPr>
      </w:pPr>
      <w:r>
        <w:rPr>
          <w:rFonts w:hint="eastAsia"/>
          <w:lang w:val="en-GB" w:eastAsia="zh-CN"/>
        </w:rPr>
        <w:t>类似地，威布尔</w:t>
      </w:r>
      <w:r>
        <w:rPr>
          <w:rFonts w:hint="eastAsia"/>
          <w:lang w:val="en-US" w:eastAsia="zh-CN"/>
        </w:rPr>
        <w:t>余</w:t>
      </w:r>
      <w:r>
        <w:rPr>
          <w:rFonts w:hint="eastAsia"/>
          <w:lang w:val="en-GB" w:eastAsia="zh-CN"/>
        </w:rPr>
        <w:t>补累积分布定义为：</w:t>
      </w:r>
    </w:p>
    <w:p w14:paraId="542494BB" w14:textId="77777777" w:rsidR="005B6CB5" w:rsidRDefault="00F65A57">
      <w:pPr>
        <w:pStyle w:val="Equation"/>
        <w:rPr>
          <w:lang w:val="en-GB"/>
        </w:rPr>
      </w:pPr>
      <m:oMathPara>
        <m:oMath>
          <m:r>
            <w:rPr>
              <w:rFonts w:ascii="Cambria Math" w:hAnsi="Cambria Math"/>
              <w:lang w:val="en-GB"/>
            </w:rPr>
            <m:t>G</m:t>
          </m:r>
          <m:d>
            <m:dPr>
              <m:ctrlPr>
                <w:rPr>
                  <w:rFonts w:ascii="Cambria Math" w:hAnsi="Cambria Math"/>
                  <w:lang w:val="en-GB"/>
                </w:rPr>
              </m:ctrlPr>
            </m:dPr>
            <m:e>
              <m:r>
                <w:rPr>
                  <w:rFonts w:ascii="Cambria Math" w:hAnsi="Cambria Math"/>
                  <w:lang w:val="en-GB"/>
                </w:rPr>
                <m:t>x</m:t>
              </m:r>
            </m:e>
          </m:d>
          <m:r>
            <m:rPr>
              <m:sty m:val="p"/>
            </m:rPr>
            <w:rPr>
              <w:rFonts w:ascii="Cambria Math" w:hAnsi="Cambria Math"/>
              <w:lang w:val="en-GB"/>
            </w:rPr>
            <m:t>=</m:t>
          </m:r>
          <m:f>
            <m:fPr>
              <m:ctrlPr>
                <w:rPr>
                  <w:rFonts w:ascii="Cambria Math" w:hAnsi="Cambria Math"/>
                  <w:lang w:val="en-GB"/>
                </w:rPr>
              </m:ctrlPr>
            </m:fPr>
            <m:num>
              <m:r>
                <w:rPr>
                  <w:rFonts w:ascii="Cambria Math" w:hAnsi="Cambria Math"/>
                  <w:lang w:val="en-GB"/>
                </w:rPr>
                <m:t>k</m:t>
              </m:r>
            </m:num>
            <m:den>
              <m:r>
                <m:rPr>
                  <m:sty m:val="p"/>
                </m:rPr>
                <w:rPr>
                  <w:rFonts w:ascii="Cambria Math" w:hAnsi="Cambria Math"/>
                  <w:lang w:val="en-GB"/>
                </w:rPr>
                <m:t>λ</m:t>
              </m:r>
            </m:den>
          </m:f>
          <m:nary>
            <m:naryPr>
              <m:limLoc m:val="undOvr"/>
              <m:ctrlPr>
                <w:rPr>
                  <w:rFonts w:ascii="Cambria Math" w:hAnsi="Cambria Math"/>
                  <w:lang w:val="en-GB"/>
                </w:rPr>
              </m:ctrlPr>
            </m:naryPr>
            <m:sub>
              <m:r>
                <w:rPr>
                  <w:rFonts w:ascii="Cambria Math" w:hAnsi="Cambria Math"/>
                  <w:lang w:val="en-GB"/>
                </w:rPr>
                <m:t>x</m:t>
              </m:r>
            </m:sub>
            <m:sup>
              <m:r>
                <m:rPr>
                  <m:sty m:val="p"/>
                </m:rPr>
                <w:rPr>
                  <w:rFonts w:ascii="Cambria Math" w:hAnsi="Cambria Math"/>
                  <w:lang w:val="en-GB"/>
                </w:rPr>
                <m:t>∞</m:t>
              </m:r>
            </m:sup>
            <m:e>
              <m:sSup>
                <m:sSupPr>
                  <m:ctrlPr>
                    <w:rPr>
                      <w:rFonts w:ascii="Cambria Math" w:hAnsi="Cambria Math"/>
                      <w:lang w:val="en-GB"/>
                    </w:rPr>
                  </m:ctrlPr>
                </m:sSupPr>
                <m:e>
                  <m:d>
                    <m:dPr>
                      <m:ctrlPr>
                        <w:rPr>
                          <w:rFonts w:ascii="Cambria Math" w:hAnsi="Cambria Math"/>
                          <w:lang w:val="en-GB"/>
                        </w:rPr>
                      </m:ctrlPr>
                    </m:dPr>
                    <m:e>
                      <m:f>
                        <m:fPr>
                          <m:ctrlPr>
                            <w:rPr>
                              <w:rFonts w:ascii="Cambria Math" w:hAnsi="Cambria Math"/>
                              <w:lang w:val="en-GB"/>
                            </w:rPr>
                          </m:ctrlPr>
                        </m:fPr>
                        <m:num>
                          <m:r>
                            <w:rPr>
                              <w:rFonts w:ascii="Cambria Math" w:hAnsi="Cambria Math"/>
                              <w:lang w:val="en-GB"/>
                            </w:rPr>
                            <m:t>t</m:t>
                          </m:r>
                        </m:num>
                        <m:den>
                          <m:r>
                            <m:rPr>
                              <m:sty m:val="p"/>
                            </m:rPr>
                            <w:rPr>
                              <w:rFonts w:ascii="Cambria Math" w:hAnsi="Cambria Math"/>
                              <w:lang w:val="en-GB"/>
                            </w:rPr>
                            <m:t>λ</m:t>
                          </m:r>
                        </m:den>
                      </m:f>
                    </m:e>
                  </m:d>
                </m:e>
                <m:sup>
                  <m:r>
                    <w:rPr>
                      <w:rFonts w:ascii="Cambria Math" w:hAnsi="Cambria Math"/>
                      <w:lang w:val="en-GB"/>
                    </w:rPr>
                    <m:t>k</m:t>
                  </m:r>
                  <m:r>
                    <m:rPr>
                      <m:sty m:val="p"/>
                    </m:rPr>
                    <w:rPr>
                      <w:rFonts w:ascii="Cambria Math" w:hAnsi="Cambria Math"/>
                      <w:lang w:val="en-GB"/>
                    </w:rPr>
                    <m:t>-1</m:t>
                  </m:r>
                </m:sup>
              </m:sSup>
              <m:sSup>
                <m:sSupPr>
                  <m:ctrlPr>
                    <w:rPr>
                      <w:rFonts w:ascii="Cambria Math" w:hAnsi="Cambria Math"/>
                      <w:lang w:val="en-GB"/>
                    </w:rPr>
                  </m:ctrlPr>
                </m:sSupPr>
                <m:e>
                  <m:r>
                    <w:rPr>
                      <w:rFonts w:ascii="Cambria Math" w:hAnsi="Cambria Math"/>
                      <w:lang w:val="en-GB"/>
                    </w:rPr>
                    <m:t>e</m:t>
                  </m:r>
                </m:e>
                <m:sup>
                  <m:r>
                    <m:rPr>
                      <m:sty m:val="p"/>
                    </m:rPr>
                    <w:rPr>
                      <w:rFonts w:ascii="Cambria Math" w:hAnsi="Cambria Math"/>
                      <w:lang w:val="en-GB"/>
                    </w:rPr>
                    <m:t>-</m:t>
                  </m:r>
                  <m:sSup>
                    <m:sSupPr>
                      <m:ctrlPr>
                        <w:rPr>
                          <w:rFonts w:ascii="Cambria Math" w:hAnsi="Cambria Math"/>
                          <w:lang w:val="en-GB"/>
                        </w:rPr>
                      </m:ctrlPr>
                    </m:sSupPr>
                    <m:e>
                      <m:d>
                        <m:dPr>
                          <m:ctrlPr>
                            <w:rPr>
                              <w:rFonts w:ascii="Cambria Math" w:hAnsi="Cambria Math"/>
                              <w:lang w:val="en-GB"/>
                            </w:rPr>
                          </m:ctrlPr>
                        </m:dPr>
                        <m:e>
                          <m:f>
                            <m:fPr>
                              <m:type m:val="lin"/>
                              <m:ctrlPr>
                                <w:rPr>
                                  <w:rFonts w:ascii="Cambria Math" w:hAnsi="Cambria Math"/>
                                  <w:lang w:val="en-GB"/>
                                </w:rPr>
                              </m:ctrlPr>
                            </m:fPr>
                            <m:num>
                              <m:r>
                                <w:rPr>
                                  <w:rFonts w:ascii="Cambria Math" w:hAnsi="Cambria Math"/>
                                  <w:lang w:val="en-GB"/>
                                </w:rPr>
                                <m:t>t</m:t>
                              </m:r>
                            </m:num>
                            <m:den>
                              <m:r>
                                <m:rPr>
                                  <m:sty m:val="p"/>
                                </m:rPr>
                                <w:rPr>
                                  <w:rFonts w:ascii="Cambria Math" w:hAnsi="Cambria Math"/>
                                  <w:lang w:val="en-GB"/>
                                </w:rPr>
                                <m:t>λ</m:t>
                              </m:r>
                            </m:den>
                          </m:f>
                        </m:e>
                      </m:d>
                    </m:e>
                    <m:sup>
                      <m:r>
                        <w:rPr>
                          <w:rFonts w:ascii="Cambria Math" w:hAnsi="Cambria Math"/>
                          <w:lang w:val="en-GB"/>
                        </w:rPr>
                        <m:t>k</m:t>
                      </m:r>
                    </m:sup>
                  </m:sSup>
                </m:sup>
              </m:sSup>
              <m:r>
                <w:rPr>
                  <w:rFonts w:ascii="Cambria Math" w:hAnsi="Cambria Math"/>
                  <w:lang w:val="en-GB"/>
                </w:rPr>
                <m:t>dt</m:t>
              </m:r>
            </m:e>
          </m:nary>
        </m:oMath>
      </m:oMathPara>
    </w:p>
    <w:p w14:paraId="1A6A99E2" w14:textId="77777777" w:rsidR="005B6CB5" w:rsidRDefault="00F65A57">
      <w:pPr>
        <w:pStyle w:val="Equation"/>
        <w:rPr>
          <w:lang w:val="en-GB" w:eastAsia="zh-CN"/>
        </w:rPr>
      </w:pPr>
      <w:r>
        <w:rPr>
          <w:lang w:val="en-GB"/>
        </w:rPr>
        <w:tab/>
      </w:r>
      <w:r>
        <w:rPr>
          <w:lang w:val="en-GB"/>
        </w:rPr>
        <w:tab/>
      </w:r>
      <m:oMath>
        <m:r>
          <w:rPr>
            <w:rFonts w:ascii="Cambria Math" w:hAnsi="Cambria Math"/>
            <w:lang w:val="en-GB" w:eastAsia="zh-CN"/>
          </w:rPr>
          <m:t>G</m:t>
        </m:r>
        <m:d>
          <m:dPr>
            <m:ctrlPr>
              <w:rPr>
                <w:rFonts w:ascii="Cambria Math" w:hAnsi="Cambria Math"/>
                <w:lang w:val="en-GB"/>
              </w:rPr>
            </m:ctrlPr>
          </m:dPr>
          <m:e>
            <m:r>
              <w:rPr>
                <w:rFonts w:ascii="Cambria Math" w:hAnsi="Cambria Math"/>
                <w:lang w:val="en-GB" w:eastAsia="zh-CN"/>
              </w:rPr>
              <m:t>x</m:t>
            </m:r>
          </m:e>
        </m:d>
        <m:r>
          <m:rPr>
            <m:sty m:val="p"/>
          </m:rPr>
          <w:rPr>
            <w:rFonts w:ascii="Cambria Math" w:hAnsi="Cambria Math"/>
            <w:lang w:val="en-GB" w:eastAsia="zh-CN"/>
          </w:rPr>
          <m:t>=</m:t>
        </m:r>
        <m:sSup>
          <m:sSupPr>
            <m:ctrlPr>
              <w:rPr>
                <w:rFonts w:ascii="Cambria Math" w:hAnsi="Cambria Math"/>
                <w:lang w:val="en-GB"/>
              </w:rPr>
            </m:ctrlPr>
          </m:sSupPr>
          <m:e>
            <m:r>
              <w:rPr>
                <w:rFonts w:ascii="Cambria Math" w:hAnsi="Cambria Math"/>
                <w:lang w:val="en-GB" w:eastAsia="zh-CN"/>
              </w:rPr>
              <m:t>e</m:t>
            </m:r>
          </m:e>
          <m:sup>
            <m:r>
              <m:rPr>
                <m:sty m:val="p"/>
              </m:rPr>
              <w:rPr>
                <w:rFonts w:ascii="Cambria Math" w:hAnsi="Cambria Math"/>
                <w:lang w:val="en-GB" w:eastAsia="zh-CN"/>
              </w:rPr>
              <m:t>-</m:t>
            </m:r>
            <m:sSup>
              <m:sSupPr>
                <m:ctrlPr>
                  <w:rPr>
                    <w:rFonts w:ascii="Cambria Math" w:hAnsi="Cambria Math"/>
                    <w:lang w:val="en-GB"/>
                  </w:rPr>
                </m:ctrlPr>
              </m:sSupPr>
              <m:e>
                <m:d>
                  <m:dPr>
                    <m:ctrlPr>
                      <w:rPr>
                        <w:rFonts w:ascii="Cambria Math" w:hAnsi="Cambria Math"/>
                        <w:lang w:val="en-GB"/>
                      </w:rPr>
                    </m:ctrlPr>
                  </m:dPr>
                  <m:e>
                    <m:f>
                      <m:fPr>
                        <m:type m:val="lin"/>
                        <m:ctrlPr>
                          <w:rPr>
                            <w:rFonts w:ascii="Cambria Math" w:hAnsi="Cambria Math"/>
                            <w:lang w:val="en-GB"/>
                          </w:rPr>
                        </m:ctrlPr>
                      </m:fPr>
                      <m:num>
                        <m:r>
                          <w:rPr>
                            <w:rFonts w:ascii="Cambria Math" w:hAnsi="Cambria Math"/>
                            <w:lang w:val="en-GB" w:eastAsia="zh-CN"/>
                          </w:rPr>
                          <m:t>x</m:t>
                        </m:r>
                      </m:num>
                      <m:den>
                        <m:r>
                          <m:rPr>
                            <m:sty m:val="p"/>
                          </m:rPr>
                          <w:rPr>
                            <w:rFonts w:ascii="Cambria Math" w:hAnsi="Cambria Math"/>
                            <w:lang w:val="en-GB"/>
                          </w:rPr>
                          <m:t>λ</m:t>
                        </m:r>
                      </m:den>
                    </m:f>
                  </m:e>
                </m:d>
              </m:e>
              <m:sup>
                <m:r>
                  <w:rPr>
                    <w:rFonts w:ascii="Cambria Math" w:hAnsi="Cambria Math"/>
                    <w:lang w:val="en-GB" w:eastAsia="zh-CN"/>
                  </w:rPr>
                  <m:t>k</m:t>
                </m:r>
              </m:sup>
            </m:sSup>
          </m:sup>
        </m:sSup>
      </m:oMath>
      <w:r>
        <w:rPr>
          <w:lang w:val="en-GB" w:eastAsia="zh-CN"/>
        </w:rPr>
        <w:tab/>
        <w:t>(46)</w:t>
      </w:r>
    </w:p>
    <w:p w14:paraId="069E45AD" w14:textId="710ED6CC" w:rsidR="005B6CB5" w:rsidRDefault="00F65A57" w:rsidP="00783B31">
      <w:pPr>
        <w:ind w:firstLineChars="200" w:firstLine="480"/>
        <w:rPr>
          <w:lang w:val="en-GB" w:eastAsia="zh-CN"/>
        </w:rPr>
      </w:pPr>
      <w:r>
        <w:rPr>
          <w:rFonts w:hint="eastAsia"/>
          <w:lang w:val="en-GB" w:eastAsia="zh-CN"/>
        </w:rPr>
        <w:t>参数</w:t>
      </w:r>
      <m:oMath>
        <m:r>
          <m:rPr>
            <m:sty m:val="p"/>
          </m:rPr>
          <w:rPr>
            <w:rFonts w:ascii="Cambria Math" w:hAnsi="Cambria Math"/>
            <w:lang w:val="en-GB"/>
          </w:rPr>
          <m:t>λ</m:t>
        </m:r>
      </m:oMath>
      <w:r>
        <w:rPr>
          <w:rFonts w:hAnsi="Cambria Math" w:hint="eastAsia"/>
          <w:lang w:val="en-US" w:eastAsia="zh-CN"/>
        </w:rPr>
        <w:t>（</w:t>
      </w:r>
      <w:r>
        <w:rPr>
          <w:rFonts w:hint="eastAsia"/>
          <w:lang w:val="en-GB" w:eastAsia="zh-CN"/>
        </w:rPr>
        <w:t>比例</w:t>
      </w:r>
      <w:r>
        <w:rPr>
          <w:rFonts w:hint="eastAsia"/>
          <w:lang w:val="en-US" w:eastAsia="zh-CN"/>
        </w:rPr>
        <w:t>）</w:t>
      </w:r>
      <w:r>
        <w:rPr>
          <w:rFonts w:hint="eastAsia"/>
          <w:lang w:val="en-GB" w:eastAsia="zh-CN"/>
        </w:rPr>
        <w:t>和</w:t>
      </w:r>
      <m:oMath>
        <m:r>
          <w:rPr>
            <w:rFonts w:ascii="Cambria Math" w:hAnsi="Cambria Math"/>
            <w:lang w:val="en-GB" w:eastAsia="zh-CN"/>
          </w:rPr>
          <m:t>k</m:t>
        </m:r>
      </m:oMath>
      <w:r>
        <w:rPr>
          <w:rFonts w:hint="eastAsia"/>
          <w:lang w:val="en-US" w:eastAsia="zh-CN"/>
        </w:rPr>
        <w:t>（</w:t>
      </w:r>
      <w:r>
        <w:rPr>
          <w:rFonts w:hint="eastAsia"/>
          <w:lang w:val="en-GB" w:eastAsia="zh-CN"/>
        </w:rPr>
        <w:t>形状</w:t>
      </w:r>
      <w:r>
        <w:rPr>
          <w:rFonts w:hint="eastAsia"/>
          <w:lang w:val="en-US" w:eastAsia="zh-CN"/>
        </w:rPr>
        <w:t>）</w:t>
      </w:r>
      <w:r>
        <w:rPr>
          <w:rFonts w:hint="eastAsia"/>
          <w:lang w:val="en-GB" w:eastAsia="zh-CN"/>
        </w:rPr>
        <w:t>可以从</w:t>
      </w:r>
      <w:r>
        <w:rPr>
          <w:i/>
          <w:iCs/>
          <w:lang w:val="en-GB" w:eastAsia="zh-CN"/>
        </w:rPr>
        <w:t>n</w:t>
      </w:r>
      <w:r>
        <w:rPr>
          <w:rFonts w:hint="eastAsia"/>
          <w:lang w:val="en-GB" w:eastAsia="zh-CN"/>
        </w:rPr>
        <w:t>对</w:t>
      </w:r>
      <w:r w:rsidR="000C3B7B">
        <w:rPr>
          <w:rFonts w:hint="eastAsia"/>
          <w:lang w:val="en-GB" w:eastAsia="zh-CN"/>
        </w:rPr>
        <w:t xml:space="preserve"> </w:t>
      </w:r>
      <w:r>
        <w:rPr>
          <w:lang w:val="en-GB" w:eastAsia="zh-CN"/>
        </w:rPr>
        <w:t>(</w:t>
      </w:r>
      <w:r>
        <w:rPr>
          <w:i/>
          <w:iCs/>
          <w:lang w:val="en-GB" w:eastAsia="zh-CN"/>
        </w:rPr>
        <w:t>G</w:t>
      </w:r>
      <w:r>
        <w:rPr>
          <w:i/>
          <w:iCs/>
          <w:vertAlign w:val="subscript"/>
          <w:lang w:val="en-GB" w:eastAsia="zh-CN"/>
        </w:rPr>
        <w:t>i</w:t>
      </w:r>
      <w:r>
        <w:rPr>
          <w:lang w:val="en-GB" w:eastAsia="zh-CN"/>
        </w:rPr>
        <w:t xml:space="preserve">, </w:t>
      </w:r>
      <w:r>
        <w:rPr>
          <w:i/>
          <w:iCs/>
          <w:lang w:val="en-GB" w:eastAsia="zh-CN"/>
        </w:rPr>
        <w:t>x</w:t>
      </w:r>
      <w:r>
        <w:rPr>
          <w:i/>
          <w:iCs/>
          <w:vertAlign w:val="subscript"/>
          <w:lang w:val="en-GB" w:eastAsia="zh-CN"/>
        </w:rPr>
        <w:t>i</w:t>
      </w:r>
      <w:r>
        <w:rPr>
          <w:lang w:val="en-GB" w:eastAsia="zh-CN"/>
        </w:rPr>
        <w:t>)</w:t>
      </w:r>
      <w:r w:rsidR="000C3B7B">
        <w:rPr>
          <w:lang w:val="en-GB" w:eastAsia="zh-CN"/>
        </w:rPr>
        <w:t xml:space="preserve"> </w:t>
      </w:r>
      <w:r>
        <w:rPr>
          <w:rFonts w:hint="eastAsia"/>
          <w:lang w:val="en-GB" w:eastAsia="zh-CN"/>
        </w:rPr>
        <w:t>的集合中进行</w:t>
      </w:r>
      <w:r>
        <w:rPr>
          <w:rFonts w:hint="eastAsia"/>
          <w:lang w:val="en-US" w:eastAsia="zh-CN"/>
        </w:rPr>
        <w:t>估算</w:t>
      </w:r>
      <w:r>
        <w:rPr>
          <w:rFonts w:hint="eastAsia"/>
          <w:lang w:val="en-GB" w:eastAsia="zh-CN"/>
        </w:rPr>
        <w:t>，如下段所述。</w:t>
      </w:r>
    </w:p>
    <w:p w14:paraId="00E3B7C5" w14:textId="77777777" w:rsidR="005B6CB5" w:rsidRDefault="00F65A57" w:rsidP="005107E7">
      <w:pPr>
        <w:pStyle w:val="Heading1"/>
        <w:spacing w:before="360"/>
        <w:rPr>
          <w:lang w:val="en-GB" w:eastAsia="zh-CN"/>
        </w:rPr>
      </w:pPr>
      <w:r>
        <w:rPr>
          <w:lang w:val="en-GB" w:eastAsia="zh-CN"/>
        </w:rPr>
        <w:t>2</w:t>
      </w:r>
      <w:r>
        <w:rPr>
          <w:lang w:val="en-GB" w:eastAsia="zh-CN"/>
        </w:rPr>
        <w:tab/>
      </w:r>
      <w:r>
        <w:rPr>
          <w:rFonts w:hint="eastAsia"/>
          <w:lang w:val="en-US" w:eastAsia="zh-CN"/>
        </w:rPr>
        <w:t>程序</w:t>
      </w:r>
    </w:p>
    <w:p w14:paraId="3B0DC3B4" w14:textId="77777777" w:rsidR="005B6CB5" w:rsidRDefault="00F65A57" w:rsidP="00783B31">
      <w:pPr>
        <w:keepNext/>
        <w:keepLines/>
        <w:ind w:firstLineChars="200" w:firstLine="480"/>
        <w:rPr>
          <w:lang w:val="en-GB" w:eastAsia="zh-CN"/>
        </w:rPr>
      </w:pPr>
      <w:r>
        <w:rPr>
          <w:rFonts w:hint="eastAsia"/>
          <w:lang w:val="en-US" w:eastAsia="zh-CN"/>
        </w:rPr>
        <w:t>估算</w:t>
      </w:r>
      <w:r>
        <w:rPr>
          <w:rFonts w:hint="eastAsia"/>
          <w:lang w:val="en-GB" w:eastAsia="zh-CN"/>
        </w:rPr>
        <w:t>两个威布尔参数</w:t>
      </w:r>
      <m:oMath>
        <m:r>
          <m:rPr>
            <m:sty m:val="p"/>
          </m:rPr>
          <w:rPr>
            <w:rFonts w:ascii="Cambria Math" w:hAnsi="Cambria Math"/>
            <w:lang w:val="en-GB"/>
          </w:rPr>
          <m:t>λ</m:t>
        </m:r>
      </m:oMath>
      <w:r>
        <w:rPr>
          <w:rFonts w:hint="eastAsia"/>
          <w:lang w:val="en-GB" w:eastAsia="zh-CN"/>
        </w:rPr>
        <w:t>（比例）和</w:t>
      </w:r>
      <m:oMath>
        <m:r>
          <w:rPr>
            <w:rFonts w:ascii="Cambria Math" w:hAnsi="Cambria Math"/>
            <w:lang w:val="en-GB" w:eastAsia="zh-CN"/>
          </w:rPr>
          <m:t>k</m:t>
        </m:r>
      </m:oMath>
      <w:r>
        <w:rPr>
          <w:rFonts w:hint="eastAsia"/>
          <w:lang w:val="en-GB" w:eastAsia="zh-CN"/>
        </w:rPr>
        <w:t>（形状），如下所示：</w:t>
      </w:r>
    </w:p>
    <w:p w14:paraId="1A19A0A5" w14:textId="6B9ED056" w:rsidR="005B6CB5" w:rsidRPr="00783B31" w:rsidRDefault="00F65A57">
      <w:pPr>
        <w:keepNext/>
        <w:keepLines/>
        <w:rPr>
          <w:lang w:val="en-GB" w:eastAsia="zh-CN"/>
        </w:rPr>
      </w:pPr>
      <w:r w:rsidRPr="00783B31">
        <w:rPr>
          <w:rFonts w:eastAsia="STKaiti"/>
          <w:lang w:val="en-GB" w:eastAsia="zh-CN"/>
        </w:rPr>
        <w:t>步骤</w:t>
      </w:r>
      <w:r w:rsidRPr="00783B31">
        <w:rPr>
          <w:rFonts w:eastAsia="STKaiti"/>
          <w:lang w:val="en-GB" w:eastAsia="zh-CN"/>
        </w:rPr>
        <w:t>1</w:t>
      </w:r>
      <w:r w:rsidR="00A657CA" w:rsidRPr="00A657CA">
        <w:rPr>
          <w:rFonts w:asciiTheme="minorEastAsia" w:hAnsiTheme="minorEastAsia" w:hint="eastAsia"/>
          <w:lang w:val="en-GB" w:eastAsia="zh-CN"/>
        </w:rPr>
        <w:t>：</w:t>
      </w:r>
      <w:r w:rsidRPr="00783B31">
        <w:rPr>
          <w:lang w:val="en-GB" w:eastAsia="zh-CN"/>
        </w:rPr>
        <w:t>构建</w:t>
      </w:r>
      <w:r w:rsidRPr="00783B31">
        <w:rPr>
          <w:i/>
          <w:iCs/>
          <w:lang w:val="en-GB" w:eastAsia="zh-CN"/>
        </w:rPr>
        <w:t>n</w:t>
      </w:r>
      <w:r w:rsidRPr="00783B31">
        <w:rPr>
          <w:lang w:val="en-GB" w:eastAsia="zh-CN"/>
        </w:rPr>
        <w:t>对</w:t>
      </w:r>
      <w:r w:rsidR="000C3B7B">
        <w:rPr>
          <w:rFonts w:hint="eastAsia"/>
          <w:lang w:val="en-GB" w:eastAsia="zh-CN"/>
        </w:rPr>
        <w:t xml:space="preserve"> </w:t>
      </w:r>
      <w:r w:rsidRPr="00783B31">
        <w:rPr>
          <w:lang w:val="en-GB" w:eastAsia="zh-CN"/>
        </w:rPr>
        <w:t>(</w:t>
      </w:r>
      <w:r w:rsidRPr="00783B31">
        <w:rPr>
          <w:i/>
          <w:iCs/>
          <w:lang w:val="en-GB" w:eastAsia="zh-CN"/>
        </w:rPr>
        <w:t>G</w:t>
      </w:r>
      <w:r w:rsidRPr="00783B31">
        <w:rPr>
          <w:i/>
          <w:iCs/>
          <w:vertAlign w:val="subscript"/>
          <w:lang w:val="en-GB" w:eastAsia="zh-CN"/>
        </w:rPr>
        <w:t>i</w:t>
      </w:r>
      <w:r w:rsidRPr="00783B31">
        <w:rPr>
          <w:lang w:val="en-GB" w:eastAsia="zh-CN"/>
        </w:rPr>
        <w:t xml:space="preserve">, </w:t>
      </w:r>
      <w:r w:rsidRPr="00783B31">
        <w:rPr>
          <w:i/>
          <w:iCs/>
          <w:lang w:val="en-GB" w:eastAsia="zh-CN"/>
        </w:rPr>
        <w:t>x</w:t>
      </w:r>
      <w:r w:rsidRPr="00783B31">
        <w:rPr>
          <w:i/>
          <w:iCs/>
          <w:vertAlign w:val="subscript"/>
          <w:lang w:val="en-GB" w:eastAsia="zh-CN"/>
        </w:rPr>
        <w:t>i</w:t>
      </w:r>
      <w:r w:rsidRPr="00783B31">
        <w:rPr>
          <w:lang w:val="en-GB" w:eastAsia="zh-CN"/>
        </w:rPr>
        <w:t>)</w:t>
      </w:r>
      <w:r w:rsidR="000C3B7B">
        <w:rPr>
          <w:lang w:val="en-GB" w:eastAsia="zh-CN"/>
        </w:rPr>
        <w:t xml:space="preserve"> </w:t>
      </w:r>
      <w:r w:rsidRPr="00783B31">
        <w:rPr>
          <w:lang w:val="en-GB" w:eastAsia="zh-CN"/>
        </w:rPr>
        <w:t>的集合，其中</w:t>
      </w:r>
      <w:r w:rsidRPr="00783B31">
        <w:rPr>
          <w:i/>
          <w:lang w:val="en-GB" w:eastAsia="zh-CN"/>
        </w:rPr>
        <w:t>G</w:t>
      </w:r>
      <w:r w:rsidRPr="00783B31">
        <w:rPr>
          <w:i/>
          <w:vertAlign w:val="subscript"/>
          <w:lang w:val="en-GB" w:eastAsia="zh-CN"/>
        </w:rPr>
        <w:t>i</w:t>
      </w:r>
      <w:r w:rsidRPr="00783B31">
        <w:rPr>
          <w:lang w:val="en-GB" w:eastAsia="zh-CN"/>
        </w:rPr>
        <w:t>是超过</w:t>
      </w:r>
      <w:r w:rsidRPr="00783B31">
        <w:rPr>
          <w:i/>
          <w:lang w:val="en-GB" w:eastAsia="zh-CN"/>
        </w:rPr>
        <w:t>x</w:t>
      </w:r>
      <w:r w:rsidRPr="00783B31">
        <w:rPr>
          <w:i/>
          <w:vertAlign w:val="subscript"/>
          <w:lang w:val="en-GB" w:eastAsia="zh-CN"/>
        </w:rPr>
        <w:t>i</w:t>
      </w:r>
      <w:r w:rsidRPr="00783B31">
        <w:rPr>
          <w:lang w:val="en-GB" w:eastAsia="zh-CN"/>
        </w:rPr>
        <w:t>的概率。</w:t>
      </w:r>
    </w:p>
    <w:p w14:paraId="6434871F" w14:textId="760D54CF" w:rsidR="005B6CB5" w:rsidRPr="00783B31" w:rsidRDefault="00F65A57">
      <w:pPr>
        <w:keepNext/>
        <w:keepLines/>
        <w:rPr>
          <w:lang w:val="en-GB" w:eastAsia="zh-CN"/>
        </w:rPr>
      </w:pPr>
      <w:r w:rsidRPr="00783B31">
        <w:rPr>
          <w:rFonts w:eastAsia="STKaiti"/>
          <w:lang w:val="en-GB" w:eastAsia="zh-CN"/>
        </w:rPr>
        <w:t>步骤</w:t>
      </w:r>
      <w:r w:rsidRPr="00783B31">
        <w:rPr>
          <w:rFonts w:eastAsia="STKaiti"/>
          <w:lang w:val="en-GB" w:eastAsia="zh-CN"/>
        </w:rPr>
        <w:t>2</w:t>
      </w:r>
      <w:r w:rsidRPr="00A657CA">
        <w:rPr>
          <w:rFonts w:asciiTheme="minorEastAsia" w:hAnsiTheme="minorEastAsia"/>
          <w:lang w:val="en-GB" w:eastAsia="zh-CN"/>
        </w:rPr>
        <w:t>：</w:t>
      </w:r>
      <w:r w:rsidRPr="00783B31">
        <w:rPr>
          <w:lang w:val="en-GB" w:eastAsia="zh-CN"/>
        </w:rPr>
        <w:t>将</w:t>
      </w:r>
      <w:r w:rsidRPr="00783B31">
        <w:rPr>
          <w:i/>
          <w:iCs/>
          <w:lang w:val="en-GB" w:eastAsia="zh-CN"/>
        </w:rPr>
        <w:t>n</w:t>
      </w:r>
      <w:r w:rsidRPr="00783B31">
        <w:rPr>
          <w:lang w:val="en-GB" w:eastAsia="zh-CN"/>
        </w:rPr>
        <w:t>对的集合从</w:t>
      </w:r>
      <w:r w:rsidR="000C3B7B">
        <w:rPr>
          <w:rFonts w:hint="eastAsia"/>
          <w:lang w:val="en-GB" w:eastAsia="zh-CN"/>
        </w:rPr>
        <w:t xml:space="preserve"> </w:t>
      </w:r>
      <w:r w:rsidRPr="00783B31">
        <w:rPr>
          <w:lang w:val="en-GB" w:eastAsia="zh-CN"/>
        </w:rPr>
        <w:t>(</w:t>
      </w:r>
      <w:r w:rsidRPr="00783B31">
        <w:rPr>
          <w:i/>
          <w:iCs/>
          <w:lang w:val="en-GB" w:eastAsia="zh-CN"/>
        </w:rPr>
        <w:t>G</w:t>
      </w:r>
      <w:r w:rsidRPr="00783B31">
        <w:rPr>
          <w:i/>
          <w:iCs/>
          <w:vertAlign w:val="subscript"/>
          <w:lang w:val="en-GB" w:eastAsia="zh-CN"/>
        </w:rPr>
        <w:t>i</w:t>
      </w:r>
      <w:r w:rsidRPr="00783B31">
        <w:rPr>
          <w:lang w:val="en-GB" w:eastAsia="zh-CN"/>
        </w:rPr>
        <w:t xml:space="preserve">, </w:t>
      </w:r>
      <w:r w:rsidRPr="00783B31">
        <w:rPr>
          <w:i/>
          <w:iCs/>
          <w:lang w:val="en-GB" w:eastAsia="zh-CN"/>
        </w:rPr>
        <w:t>x</w:t>
      </w:r>
      <w:r w:rsidRPr="00783B31">
        <w:rPr>
          <w:i/>
          <w:iCs/>
          <w:vertAlign w:val="subscript"/>
          <w:lang w:val="en-GB" w:eastAsia="zh-CN"/>
        </w:rPr>
        <w:t>i</w:t>
      </w:r>
      <w:r w:rsidRPr="00783B31">
        <w:rPr>
          <w:lang w:val="en-GB" w:eastAsia="zh-CN"/>
        </w:rPr>
        <w:t>)</w:t>
      </w:r>
      <w:r w:rsidR="000C3B7B">
        <w:rPr>
          <w:lang w:val="en-GB" w:eastAsia="zh-CN"/>
        </w:rPr>
        <w:t xml:space="preserve"> </w:t>
      </w:r>
      <w:r w:rsidRPr="00783B31">
        <w:rPr>
          <w:lang w:val="en-GB" w:eastAsia="zh-CN"/>
        </w:rPr>
        <w:t>变换到</w:t>
      </w:r>
      <w:r w:rsidR="000C3B7B">
        <w:rPr>
          <w:rFonts w:hint="eastAsia"/>
          <w:lang w:val="en-GB" w:eastAsia="zh-CN"/>
        </w:rPr>
        <w:t xml:space="preserve"> </w:t>
      </w:r>
      <w:r w:rsidRPr="00783B31">
        <w:rPr>
          <w:lang w:val="en-GB" w:eastAsia="zh-CN"/>
        </w:rPr>
        <w:t>(</w:t>
      </w:r>
      <w:r w:rsidRPr="00783B31">
        <w:rPr>
          <w:i/>
          <w:iCs/>
          <w:lang w:val="en-GB" w:eastAsia="zh-CN"/>
        </w:rPr>
        <w:t>Z</w:t>
      </w:r>
      <w:r w:rsidRPr="00783B31">
        <w:rPr>
          <w:i/>
          <w:iCs/>
          <w:vertAlign w:val="subscript"/>
          <w:lang w:val="en-GB" w:eastAsia="zh-CN"/>
        </w:rPr>
        <w:t>i</w:t>
      </w:r>
      <w:r w:rsidRPr="00783B31">
        <w:rPr>
          <w:lang w:val="en-GB" w:eastAsia="zh-CN"/>
        </w:rPr>
        <w:t xml:space="preserve">, ln </w:t>
      </w:r>
      <w:r w:rsidRPr="00783B31">
        <w:rPr>
          <w:i/>
          <w:iCs/>
          <w:lang w:val="en-GB" w:eastAsia="zh-CN"/>
        </w:rPr>
        <w:t>x</w:t>
      </w:r>
      <w:r w:rsidRPr="00783B31">
        <w:rPr>
          <w:i/>
          <w:iCs/>
          <w:vertAlign w:val="subscript"/>
          <w:lang w:val="en-GB" w:eastAsia="zh-CN"/>
        </w:rPr>
        <w:t>i</w:t>
      </w:r>
      <w:r w:rsidRPr="00783B31">
        <w:rPr>
          <w:lang w:val="en-GB" w:eastAsia="zh-CN"/>
        </w:rPr>
        <w:t>)</w:t>
      </w:r>
      <w:r w:rsidRPr="00783B31">
        <w:rPr>
          <w:lang w:val="en-GB" w:eastAsia="zh-CN"/>
        </w:rPr>
        <w:t>，其中：</w:t>
      </w:r>
    </w:p>
    <w:p w14:paraId="4E309E68" w14:textId="77777777" w:rsidR="005B6CB5" w:rsidRPr="00783B31" w:rsidRDefault="00A347ED">
      <w:pPr>
        <w:pStyle w:val="Equation"/>
        <w:rPr>
          <w:lang w:val="en-GB"/>
        </w:rPr>
      </w:pPr>
      <m:oMathPara>
        <m:oMath>
          <m:sSub>
            <m:sSubPr>
              <m:ctrlPr>
                <w:rPr>
                  <w:rStyle w:val="EquationlegendChar"/>
                  <w:rFonts w:ascii="Cambria Math" w:hAnsi="Cambria Math"/>
                  <w:lang w:val="en-GB"/>
                </w:rPr>
              </m:ctrlPr>
            </m:sSubPr>
            <m:e>
              <m:r>
                <w:rPr>
                  <w:rStyle w:val="EquationlegendChar"/>
                  <w:rFonts w:ascii="Cambria Math" w:hAnsi="Cambria Math"/>
                  <w:lang w:val="en-GB"/>
                </w:rPr>
                <m:t>Z</m:t>
              </m:r>
            </m:e>
            <m:sub>
              <m:r>
                <w:rPr>
                  <w:rStyle w:val="EquationlegendChar"/>
                  <w:rFonts w:ascii="Cambria Math" w:hAnsi="Cambria Math"/>
                  <w:lang w:val="en-GB"/>
                </w:rPr>
                <m:t>i</m:t>
              </m:r>
            </m:sub>
          </m:sSub>
          <m:r>
            <w:rPr>
              <w:rStyle w:val="EquationlegendChar"/>
              <w:rFonts w:ascii="Cambria Math" w:hAnsi="Cambria Math"/>
              <w:lang w:val="en-GB"/>
            </w:rPr>
            <m:t>=</m:t>
          </m:r>
          <m:func>
            <m:funcPr>
              <m:ctrlPr>
                <w:rPr>
                  <w:rStyle w:val="EquationlegendChar"/>
                  <w:rFonts w:ascii="Cambria Math" w:hAnsi="Cambria Math"/>
                  <w:lang w:val="en-GB"/>
                </w:rPr>
              </m:ctrlPr>
            </m:funcPr>
            <m:fName>
              <m:r>
                <m:rPr>
                  <m:sty m:val="p"/>
                </m:rPr>
                <w:rPr>
                  <w:rStyle w:val="EquationlegendChar"/>
                  <w:rFonts w:ascii="Cambria Math" w:hAnsi="Cambria Math"/>
                  <w:lang w:val="en-GB"/>
                </w:rPr>
                <m:t>ln</m:t>
              </m:r>
            </m:fName>
            <m:e>
              <m:d>
                <m:dPr>
                  <m:ctrlPr>
                    <w:rPr>
                      <w:rStyle w:val="EquationlegendChar"/>
                      <w:rFonts w:ascii="Cambria Math" w:hAnsi="Cambria Math"/>
                      <w:lang w:val="en-GB"/>
                    </w:rPr>
                  </m:ctrlPr>
                </m:dPr>
                <m:e>
                  <m:r>
                    <w:rPr>
                      <w:rStyle w:val="EquationlegendChar"/>
                      <w:rFonts w:ascii="Cambria Math" w:hAnsi="Cambria Math"/>
                      <w:lang w:val="en-GB"/>
                    </w:rPr>
                    <m:t>-</m:t>
                  </m:r>
                  <m:func>
                    <m:funcPr>
                      <m:ctrlPr>
                        <w:rPr>
                          <w:rStyle w:val="EquationlegendChar"/>
                          <w:rFonts w:ascii="Cambria Math" w:hAnsi="Cambria Math"/>
                          <w:lang w:val="en-GB"/>
                        </w:rPr>
                      </m:ctrlPr>
                    </m:funcPr>
                    <m:fName>
                      <m:r>
                        <m:rPr>
                          <m:sty m:val="p"/>
                        </m:rPr>
                        <w:rPr>
                          <w:rStyle w:val="EquationlegendChar"/>
                          <w:rFonts w:ascii="Cambria Math" w:hAnsi="Cambria Math"/>
                          <w:lang w:val="en-GB"/>
                        </w:rPr>
                        <m:t>ln</m:t>
                      </m:r>
                      <m:ctrlPr>
                        <w:rPr>
                          <w:rStyle w:val="EquationlegendChar"/>
                          <w:rFonts w:ascii="Cambria Math" w:hAnsi="Cambria Math"/>
                          <w:i/>
                          <w:lang w:val="en-GB"/>
                        </w:rPr>
                      </m:ctrlPr>
                    </m:fName>
                    <m:e>
                      <m:sSub>
                        <m:sSubPr>
                          <m:ctrlPr>
                            <w:rPr>
                              <w:rStyle w:val="EquationlegendChar"/>
                              <w:rFonts w:ascii="Cambria Math" w:hAnsi="Cambria Math"/>
                              <w:lang w:val="en-GB"/>
                            </w:rPr>
                          </m:ctrlPr>
                        </m:sSubPr>
                        <m:e>
                          <m:r>
                            <w:rPr>
                              <w:rStyle w:val="EquationlegendChar"/>
                              <w:rFonts w:ascii="Cambria Math" w:hAnsi="Cambria Math"/>
                              <w:lang w:val="en-GB"/>
                            </w:rPr>
                            <m:t>G</m:t>
                          </m:r>
                        </m:e>
                        <m:sub>
                          <m:r>
                            <w:rPr>
                              <w:rStyle w:val="EquationlegendChar"/>
                              <w:rFonts w:ascii="Cambria Math" w:hAnsi="Cambria Math"/>
                              <w:lang w:val="en-GB"/>
                            </w:rPr>
                            <m:t>i</m:t>
                          </m:r>
                        </m:sub>
                      </m:sSub>
                    </m:e>
                  </m:func>
                  <m:r>
                    <m:rPr>
                      <m:sty m:val="p"/>
                    </m:rPr>
                    <w:rPr>
                      <w:rStyle w:val="EquationlegendChar"/>
                      <w:rFonts w:ascii="Cambria Math" w:hAnsi="Cambria Math"/>
                      <w:lang w:val="en-GB"/>
                    </w:rPr>
                    <m:t xml:space="preserve"> </m:t>
                  </m:r>
                </m:e>
              </m:d>
            </m:e>
          </m:func>
        </m:oMath>
      </m:oMathPara>
    </w:p>
    <w:p w14:paraId="3A39D612" w14:textId="77777777" w:rsidR="005B6CB5" w:rsidRPr="00783B31" w:rsidRDefault="00F65A57">
      <w:pPr>
        <w:rPr>
          <w:lang w:val="en-GB" w:eastAsia="zh-CN"/>
        </w:rPr>
      </w:pPr>
      <w:r w:rsidRPr="00783B31">
        <w:rPr>
          <w:rFonts w:eastAsia="STKaiti"/>
          <w:lang w:val="en-GB" w:eastAsia="zh-CN"/>
        </w:rPr>
        <w:t>步骤</w:t>
      </w:r>
      <w:r w:rsidRPr="00783B31">
        <w:rPr>
          <w:rFonts w:eastAsia="STKaiti"/>
          <w:lang w:val="en-GB" w:eastAsia="zh-CN"/>
        </w:rPr>
        <w:t>3</w:t>
      </w:r>
      <w:r w:rsidRPr="00A657CA">
        <w:rPr>
          <w:rFonts w:ascii="SimSun" w:eastAsia="SimSun" w:hAnsi="SimSun"/>
          <w:lang w:val="en-GB" w:eastAsia="zh-CN"/>
        </w:rPr>
        <w:t>：</w:t>
      </w:r>
      <w:r w:rsidRPr="00783B31">
        <w:rPr>
          <w:lang w:val="en-GB" w:eastAsia="zh-CN"/>
        </w:rPr>
        <w:t>通过对线性函数进行最小二乘法拟合来确定变量</w:t>
      </w:r>
      <w:r w:rsidRPr="00783B31">
        <w:rPr>
          <w:i/>
          <w:lang w:val="en-GB" w:eastAsia="zh-CN"/>
        </w:rPr>
        <w:t>a</w:t>
      </w:r>
      <w:r w:rsidRPr="00783B31">
        <w:rPr>
          <w:lang w:val="en-GB" w:eastAsia="zh-CN"/>
        </w:rPr>
        <w:t>和</w:t>
      </w:r>
      <w:r w:rsidRPr="00783B31">
        <w:rPr>
          <w:i/>
          <w:lang w:val="en-GB" w:eastAsia="zh-CN"/>
        </w:rPr>
        <w:t>b</w:t>
      </w:r>
      <w:r w:rsidRPr="00783B31">
        <w:rPr>
          <w:lang w:val="en-GB" w:eastAsia="zh-CN"/>
        </w:rPr>
        <w:t>：</w:t>
      </w:r>
    </w:p>
    <w:p w14:paraId="57D645A8" w14:textId="77777777" w:rsidR="005B6CB5" w:rsidRDefault="005B6CB5">
      <w:pPr>
        <w:pStyle w:val="Blanc"/>
        <w:rPr>
          <w:lang w:eastAsia="zh-CN"/>
        </w:rPr>
      </w:pPr>
    </w:p>
    <w:p w14:paraId="523B250F" w14:textId="77777777" w:rsidR="005B6CB5" w:rsidRDefault="00A347ED">
      <w:pPr>
        <w:pStyle w:val="Equation"/>
        <w:rPr>
          <w:lang w:val="en-GB"/>
        </w:rPr>
      </w:pPr>
      <m:oMathPara>
        <m:oMath>
          <m:func>
            <m:funcPr>
              <m:ctrlPr>
                <w:rPr>
                  <w:rStyle w:val="EquationlegendChar"/>
                  <w:rFonts w:ascii="Cambria Math" w:hAnsi="Cambria Math"/>
                  <w:lang w:val="en-GB"/>
                </w:rPr>
              </m:ctrlPr>
            </m:funcPr>
            <m:fName>
              <m:r>
                <m:rPr>
                  <m:sty m:val="p"/>
                </m:rPr>
                <w:rPr>
                  <w:rStyle w:val="EquationlegendChar"/>
                  <w:rFonts w:ascii="Cambria Math" w:hAnsi="Cambria Math"/>
                  <w:lang w:val="en-GB"/>
                </w:rPr>
                <m:t>ln</m:t>
              </m:r>
            </m:fName>
            <m:e>
              <m:sSub>
                <m:sSubPr>
                  <m:ctrlPr>
                    <w:rPr>
                      <w:rStyle w:val="EquationlegendChar"/>
                      <w:rFonts w:ascii="Cambria Math" w:hAnsi="Cambria Math"/>
                      <w:lang w:val="en-GB"/>
                    </w:rPr>
                  </m:ctrlPr>
                </m:sSubPr>
                <m:e>
                  <m:r>
                    <w:rPr>
                      <w:rStyle w:val="EquationlegendChar"/>
                      <w:rFonts w:ascii="Cambria Math" w:hAnsi="Cambria Math"/>
                      <w:lang w:val="en-GB"/>
                    </w:rPr>
                    <m:t>x</m:t>
                  </m:r>
                </m:e>
                <m:sub>
                  <m:r>
                    <w:rPr>
                      <w:rStyle w:val="EquationlegendChar"/>
                      <w:rFonts w:ascii="Cambria Math" w:hAnsi="Cambria Math"/>
                      <w:lang w:val="en-GB"/>
                    </w:rPr>
                    <m:t>i</m:t>
                  </m:r>
                </m:sub>
              </m:sSub>
            </m:e>
          </m:func>
          <m:r>
            <w:rPr>
              <w:rStyle w:val="EquationlegendChar"/>
              <w:rFonts w:ascii="Cambria Math" w:hAnsi="Cambria Math"/>
              <w:lang w:val="en-GB"/>
            </w:rPr>
            <m:t>=a</m:t>
          </m:r>
          <m:sSub>
            <m:sSubPr>
              <m:ctrlPr>
                <w:rPr>
                  <w:rStyle w:val="EquationlegendChar"/>
                  <w:rFonts w:ascii="Cambria Math" w:hAnsi="Cambria Math"/>
                  <w:lang w:val="en-GB"/>
                </w:rPr>
              </m:ctrlPr>
            </m:sSubPr>
            <m:e>
              <m:r>
                <w:rPr>
                  <w:rStyle w:val="EquationlegendChar"/>
                  <w:rFonts w:ascii="Cambria Math" w:hAnsi="Cambria Math"/>
                  <w:lang w:val="en-GB"/>
                </w:rPr>
                <m:t>Z</m:t>
              </m:r>
            </m:e>
            <m:sub>
              <m:r>
                <w:rPr>
                  <w:rStyle w:val="EquationlegendChar"/>
                  <w:rFonts w:ascii="Cambria Math" w:hAnsi="Cambria Math"/>
                  <w:lang w:val="en-GB"/>
                </w:rPr>
                <m:t>i</m:t>
              </m:r>
            </m:sub>
          </m:sSub>
          <m:r>
            <m:rPr>
              <m:sty m:val="p"/>
            </m:rPr>
            <w:rPr>
              <w:rStyle w:val="EquationlegendChar"/>
              <w:rFonts w:ascii="Cambria Math" w:hAnsi="Cambria Math"/>
              <w:lang w:val="en-GB"/>
            </w:rPr>
            <m:t>+b</m:t>
          </m:r>
        </m:oMath>
      </m:oMathPara>
    </w:p>
    <w:p w14:paraId="420980EC" w14:textId="77777777" w:rsidR="005B6CB5" w:rsidRDefault="00F65A57" w:rsidP="00BD2E70">
      <w:pPr>
        <w:ind w:firstLineChars="200" w:firstLine="480"/>
        <w:rPr>
          <w:lang w:val="en-GB" w:eastAsia="zh-CN"/>
        </w:rPr>
      </w:pPr>
      <w:r>
        <w:rPr>
          <w:rFonts w:hint="eastAsia"/>
          <w:lang w:val="en-US" w:eastAsia="zh-CN"/>
        </w:rPr>
        <w:t>如下所示：</w:t>
      </w:r>
    </w:p>
    <w:p w14:paraId="01A3BAB9" w14:textId="77777777" w:rsidR="005B6CB5" w:rsidRDefault="005B6CB5">
      <w:pPr>
        <w:pStyle w:val="Blanc"/>
      </w:pPr>
    </w:p>
    <w:p w14:paraId="013F0EA6" w14:textId="77777777" w:rsidR="005B6CB5" w:rsidRDefault="00F65A57" w:rsidP="00A347ED">
      <w:pPr>
        <w:pStyle w:val="Equation"/>
        <w:rPr>
          <w:rStyle w:val="EquationlegendChar"/>
          <w:lang w:val="en-GB"/>
        </w:rPr>
      </w:pPr>
      <m:oMathPara>
        <m:oMath>
          <m:r>
            <w:rPr>
              <w:rStyle w:val="EquationlegendChar"/>
              <w:rFonts w:ascii="Cambria Math" w:hAnsi="Cambria Math"/>
              <w:lang w:val="en-GB"/>
            </w:rPr>
            <m:t>a</m:t>
          </m:r>
          <m:r>
            <m:rPr>
              <m:sty m:val="p"/>
            </m:rPr>
            <w:rPr>
              <w:rStyle w:val="EquationlegendChar"/>
              <w:rFonts w:ascii="Cambria Math" w:hAnsi="Cambria Math"/>
              <w:lang w:val="en-GB"/>
            </w:rPr>
            <m:t>=</m:t>
          </m:r>
          <m:f>
            <m:fPr>
              <m:ctrlPr>
                <w:rPr>
                  <w:rStyle w:val="EquationlegendChar"/>
                  <w:rFonts w:ascii="Cambria Math" w:hAnsi="Cambria Math"/>
                  <w:lang w:val="en-GB"/>
                </w:rPr>
              </m:ctrlPr>
            </m:fPr>
            <m:num>
              <m:r>
                <w:rPr>
                  <w:rStyle w:val="EquationlegendChar"/>
                  <w:rFonts w:ascii="Cambria Math" w:hAnsi="Cambria Math"/>
                  <w:lang w:val="en-GB"/>
                </w:rPr>
                <m:t>n</m:t>
              </m:r>
              <m:nary>
                <m:naryPr>
                  <m:chr m:val="∑"/>
                  <m:limLoc m:val="undOvr"/>
                  <m:ctrlPr>
                    <w:rPr>
                      <w:rStyle w:val="EquationlegendChar"/>
                      <w:rFonts w:ascii="Cambria Math" w:hAnsi="Cambria Math"/>
                      <w:i/>
                      <w:lang w:val="en-GB"/>
                    </w:rPr>
                  </m:ctrlPr>
                </m:naryPr>
                <m:sub>
                  <m:r>
                    <w:rPr>
                      <w:rStyle w:val="EquationlegendChar"/>
                      <w:rFonts w:ascii="Cambria Math" w:hAnsi="Cambria Math"/>
                      <w:lang w:val="en-GB"/>
                    </w:rPr>
                    <m:t>i=1</m:t>
                  </m:r>
                </m:sub>
                <m:sup>
                  <m:r>
                    <w:rPr>
                      <w:rStyle w:val="EquationlegendChar"/>
                      <w:rFonts w:ascii="Cambria Math" w:hAnsi="Cambria Math"/>
                      <w:lang w:val="en-GB"/>
                    </w:rPr>
                    <m:t>n</m:t>
                  </m:r>
                </m:sup>
                <m:e>
                  <m:sSub>
                    <m:sSubPr>
                      <m:ctrlPr>
                        <w:rPr>
                          <w:rStyle w:val="EquationlegendChar"/>
                          <w:rFonts w:ascii="Cambria Math" w:hAnsi="Cambria Math"/>
                          <w:lang w:val="en-GB"/>
                        </w:rPr>
                      </m:ctrlPr>
                    </m:sSubPr>
                    <m:e>
                      <m:r>
                        <w:rPr>
                          <w:rStyle w:val="EquationlegendChar"/>
                          <w:rFonts w:ascii="Cambria Math" w:hAnsi="Cambria Math"/>
                          <w:lang w:val="en-GB"/>
                        </w:rPr>
                        <m:t>Z</m:t>
                      </m:r>
                    </m:e>
                    <m:sub>
                      <m:r>
                        <w:rPr>
                          <w:rStyle w:val="EquationlegendChar"/>
                          <w:rFonts w:ascii="Cambria Math" w:hAnsi="Cambria Math"/>
                          <w:lang w:val="en-GB"/>
                        </w:rPr>
                        <m:t>i</m:t>
                      </m:r>
                    </m:sub>
                  </m:sSub>
                  <m:func>
                    <m:funcPr>
                      <m:ctrlPr>
                        <w:rPr>
                          <w:rStyle w:val="EquationlegendChar"/>
                          <w:rFonts w:ascii="Cambria Math" w:hAnsi="Cambria Math"/>
                          <w:lang w:val="en-GB"/>
                        </w:rPr>
                      </m:ctrlPr>
                    </m:funcPr>
                    <m:fName>
                      <m:r>
                        <m:rPr>
                          <m:sty m:val="p"/>
                        </m:rPr>
                        <w:rPr>
                          <w:rStyle w:val="EquationlegendChar"/>
                          <w:rFonts w:ascii="Cambria Math" w:hAnsi="Cambria Math"/>
                          <w:lang w:val="en-GB"/>
                        </w:rPr>
                        <m:t>ln</m:t>
                      </m:r>
                    </m:fName>
                    <m:e>
                      <m:sSub>
                        <m:sSubPr>
                          <m:ctrlPr>
                            <w:rPr>
                              <w:rStyle w:val="EquationlegendChar"/>
                              <w:rFonts w:ascii="Cambria Math" w:hAnsi="Cambria Math"/>
                              <w:lang w:val="en-GB"/>
                            </w:rPr>
                          </m:ctrlPr>
                        </m:sSubPr>
                        <m:e>
                          <m:r>
                            <w:rPr>
                              <w:rStyle w:val="EquationlegendChar"/>
                              <w:rFonts w:ascii="Cambria Math" w:hAnsi="Cambria Math"/>
                              <w:lang w:val="en-GB"/>
                            </w:rPr>
                            <m:t>x</m:t>
                          </m:r>
                        </m:e>
                        <m:sub>
                          <m:r>
                            <w:rPr>
                              <w:rStyle w:val="EquationlegendChar"/>
                              <w:rFonts w:ascii="Cambria Math" w:hAnsi="Cambria Math"/>
                              <w:lang w:val="en-GB"/>
                            </w:rPr>
                            <m:t>i</m:t>
                          </m:r>
                        </m:sub>
                      </m:sSub>
                    </m:e>
                  </m:func>
                </m:e>
              </m:nary>
              <m:r>
                <w:rPr>
                  <w:rStyle w:val="EquationlegendChar"/>
                  <w:rFonts w:ascii="Cambria Math" w:hAnsi="Cambria Math"/>
                  <w:lang w:val="en-GB"/>
                </w:rPr>
                <m:t>-</m:t>
              </m:r>
              <m:nary>
                <m:naryPr>
                  <m:chr m:val="∑"/>
                  <m:limLoc m:val="undOvr"/>
                  <m:ctrlPr>
                    <w:rPr>
                      <w:rStyle w:val="EquationlegendChar"/>
                      <w:rFonts w:ascii="Cambria Math" w:hAnsi="Cambria Math"/>
                      <w:i/>
                      <w:lang w:val="en-GB"/>
                    </w:rPr>
                  </m:ctrlPr>
                </m:naryPr>
                <m:sub>
                  <m:r>
                    <w:rPr>
                      <w:rStyle w:val="EquationlegendChar"/>
                      <w:rFonts w:ascii="Cambria Math" w:hAnsi="Cambria Math"/>
                      <w:lang w:val="en-GB"/>
                    </w:rPr>
                    <m:t>i=1</m:t>
                  </m:r>
                </m:sub>
                <m:sup>
                  <m:r>
                    <w:rPr>
                      <w:rStyle w:val="EquationlegendChar"/>
                      <w:rFonts w:ascii="Cambria Math" w:hAnsi="Cambria Math"/>
                      <w:lang w:val="en-GB"/>
                    </w:rPr>
                    <m:t>n</m:t>
                  </m:r>
                </m:sup>
                <m:e>
                  <m:sSub>
                    <m:sSubPr>
                      <m:ctrlPr>
                        <w:rPr>
                          <w:rStyle w:val="EquationlegendChar"/>
                          <w:rFonts w:ascii="Cambria Math" w:hAnsi="Cambria Math"/>
                          <w:lang w:val="en-GB"/>
                        </w:rPr>
                      </m:ctrlPr>
                    </m:sSubPr>
                    <m:e>
                      <m:r>
                        <w:rPr>
                          <w:rStyle w:val="EquationlegendChar"/>
                          <w:rFonts w:ascii="Cambria Math" w:hAnsi="Cambria Math"/>
                          <w:lang w:val="en-GB"/>
                        </w:rPr>
                        <m:t>Z</m:t>
                      </m:r>
                    </m:e>
                    <m:sub>
                      <m:r>
                        <w:rPr>
                          <w:rStyle w:val="EquationlegendChar"/>
                          <w:rFonts w:ascii="Cambria Math" w:hAnsi="Cambria Math"/>
                          <w:lang w:val="en-GB"/>
                        </w:rPr>
                        <m:t>i</m:t>
                      </m:r>
                    </m:sub>
                  </m:sSub>
                </m:e>
              </m:nary>
              <m:nary>
                <m:naryPr>
                  <m:chr m:val="∑"/>
                  <m:limLoc m:val="undOvr"/>
                  <m:ctrlPr>
                    <w:rPr>
                      <w:rStyle w:val="EquationlegendChar"/>
                      <w:rFonts w:ascii="Cambria Math" w:hAnsi="Cambria Math"/>
                      <w:i/>
                      <w:lang w:val="en-GB"/>
                    </w:rPr>
                  </m:ctrlPr>
                </m:naryPr>
                <m:sub>
                  <m:r>
                    <w:rPr>
                      <w:rStyle w:val="EquationlegendChar"/>
                      <w:rFonts w:ascii="Cambria Math" w:hAnsi="Cambria Math"/>
                      <w:lang w:val="en-GB"/>
                    </w:rPr>
                    <m:t>i=1</m:t>
                  </m:r>
                </m:sub>
                <m:sup>
                  <m:r>
                    <w:rPr>
                      <w:rStyle w:val="EquationlegendChar"/>
                      <w:rFonts w:ascii="Cambria Math" w:hAnsi="Cambria Math"/>
                      <w:lang w:val="en-GB"/>
                    </w:rPr>
                    <m:t>n</m:t>
                  </m:r>
                </m:sup>
                <m:e>
                  <m:func>
                    <m:funcPr>
                      <m:ctrlPr>
                        <w:rPr>
                          <w:rStyle w:val="EquationlegendChar"/>
                          <w:rFonts w:ascii="Cambria Math" w:hAnsi="Cambria Math"/>
                          <w:lang w:val="en-GB"/>
                        </w:rPr>
                      </m:ctrlPr>
                    </m:funcPr>
                    <m:fName>
                      <m:r>
                        <m:rPr>
                          <m:sty m:val="p"/>
                        </m:rPr>
                        <w:rPr>
                          <w:rStyle w:val="EquationlegendChar"/>
                          <w:rFonts w:ascii="Cambria Math" w:hAnsi="Cambria Math"/>
                          <w:lang w:val="en-GB"/>
                        </w:rPr>
                        <m:t>ln</m:t>
                      </m:r>
                    </m:fName>
                    <m:e>
                      <m:sSub>
                        <m:sSubPr>
                          <m:ctrlPr>
                            <w:rPr>
                              <w:rStyle w:val="EquationlegendChar"/>
                              <w:rFonts w:ascii="Cambria Math" w:hAnsi="Cambria Math"/>
                              <w:lang w:val="en-GB"/>
                            </w:rPr>
                          </m:ctrlPr>
                        </m:sSubPr>
                        <m:e>
                          <m:r>
                            <w:rPr>
                              <w:rStyle w:val="EquationlegendChar"/>
                              <w:rFonts w:ascii="Cambria Math" w:hAnsi="Cambria Math"/>
                              <w:lang w:val="en-GB"/>
                            </w:rPr>
                            <m:t>x</m:t>
                          </m:r>
                        </m:e>
                        <m:sub>
                          <m:r>
                            <w:rPr>
                              <w:rStyle w:val="EquationlegendChar"/>
                              <w:rFonts w:ascii="Cambria Math" w:hAnsi="Cambria Math"/>
                              <w:lang w:val="en-GB"/>
                            </w:rPr>
                            <m:t>i</m:t>
                          </m:r>
                        </m:sub>
                      </m:sSub>
                    </m:e>
                  </m:func>
                </m:e>
              </m:nary>
            </m:num>
            <m:den>
              <m:r>
                <w:rPr>
                  <w:rStyle w:val="EquationlegendChar"/>
                  <w:rFonts w:ascii="Cambria Math" w:hAnsi="Cambria Math"/>
                  <w:lang w:val="en-GB"/>
                </w:rPr>
                <m:t>n</m:t>
              </m:r>
              <m:nary>
                <m:naryPr>
                  <m:chr m:val="∑"/>
                  <m:limLoc m:val="undOvr"/>
                  <m:ctrlPr>
                    <w:rPr>
                      <w:rStyle w:val="EquationlegendChar"/>
                      <w:rFonts w:ascii="Cambria Math" w:hAnsi="Cambria Math"/>
                      <w:i/>
                      <w:lang w:val="en-GB"/>
                    </w:rPr>
                  </m:ctrlPr>
                </m:naryPr>
                <m:sub>
                  <m:r>
                    <w:rPr>
                      <w:rStyle w:val="EquationlegendChar"/>
                      <w:rFonts w:ascii="Cambria Math" w:hAnsi="Cambria Math"/>
                      <w:lang w:val="en-GB"/>
                    </w:rPr>
                    <m:t>i=1</m:t>
                  </m:r>
                </m:sub>
                <m:sup>
                  <m:r>
                    <w:rPr>
                      <w:rStyle w:val="EquationlegendChar"/>
                      <w:rFonts w:ascii="Cambria Math" w:hAnsi="Cambria Math"/>
                      <w:lang w:val="en-GB"/>
                    </w:rPr>
                    <m:t>n</m:t>
                  </m:r>
                </m:sup>
                <m:e>
                  <m:sSubSup>
                    <m:sSubSupPr>
                      <m:ctrlPr>
                        <w:rPr>
                          <w:rStyle w:val="EquationlegendChar"/>
                          <w:rFonts w:ascii="Cambria Math" w:hAnsi="Cambria Math"/>
                          <w:lang w:val="en-GB"/>
                        </w:rPr>
                      </m:ctrlPr>
                    </m:sSubSupPr>
                    <m:e>
                      <m:r>
                        <w:rPr>
                          <w:rStyle w:val="EquationlegendChar"/>
                          <w:rFonts w:ascii="Cambria Math" w:hAnsi="Cambria Math"/>
                          <w:lang w:val="en-GB"/>
                        </w:rPr>
                        <m:t>Z</m:t>
                      </m:r>
                    </m:e>
                    <m:sub>
                      <m:r>
                        <w:rPr>
                          <w:rStyle w:val="EquationlegendChar"/>
                          <w:rFonts w:ascii="Cambria Math" w:hAnsi="Cambria Math"/>
                          <w:lang w:val="en-GB"/>
                        </w:rPr>
                        <m:t>i</m:t>
                      </m:r>
                    </m:sub>
                    <m:sup>
                      <m:r>
                        <w:rPr>
                          <w:rStyle w:val="EquationlegendChar"/>
                          <w:rFonts w:ascii="Cambria Math" w:hAnsi="Cambria Math"/>
                          <w:lang w:val="en-GB"/>
                        </w:rPr>
                        <m:t>2</m:t>
                      </m:r>
                    </m:sup>
                  </m:sSubSup>
                </m:e>
              </m:nary>
              <m:r>
                <w:rPr>
                  <w:rStyle w:val="EquationlegendChar"/>
                  <w:rFonts w:ascii="Cambria Math" w:hAnsi="Cambria Math"/>
                  <w:lang w:val="en-GB"/>
                </w:rPr>
                <m:t>-</m:t>
              </m:r>
              <m:sSup>
                <m:sSupPr>
                  <m:ctrlPr>
                    <w:rPr>
                      <w:rStyle w:val="EquationlegendChar"/>
                      <w:rFonts w:ascii="Cambria Math" w:hAnsi="Cambria Math"/>
                      <w:i/>
                      <w:lang w:val="en-GB"/>
                    </w:rPr>
                  </m:ctrlPr>
                </m:sSupPr>
                <m:e>
                  <m:d>
                    <m:dPr>
                      <m:begChr m:val="["/>
                      <m:endChr m:val="]"/>
                      <m:ctrlPr>
                        <w:rPr>
                          <w:rStyle w:val="EquationlegendChar"/>
                          <w:rFonts w:ascii="Cambria Math" w:hAnsi="Cambria Math"/>
                          <w:i/>
                          <w:lang w:val="en-GB"/>
                        </w:rPr>
                      </m:ctrlPr>
                    </m:dPr>
                    <m:e>
                      <m:nary>
                        <m:naryPr>
                          <m:chr m:val="∑"/>
                          <m:limLoc m:val="undOvr"/>
                          <m:ctrlPr>
                            <w:rPr>
                              <w:rStyle w:val="EquationlegendChar"/>
                              <w:rFonts w:ascii="Cambria Math" w:hAnsi="Cambria Math"/>
                              <w:i/>
                              <w:lang w:val="en-GB"/>
                            </w:rPr>
                          </m:ctrlPr>
                        </m:naryPr>
                        <m:sub>
                          <m:r>
                            <w:rPr>
                              <w:rStyle w:val="EquationlegendChar"/>
                              <w:rFonts w:ascii="Cambria Math" w:hAnsi="Cambria Math"/>
                              <w:lang w:val="en-GB"/>
                            </w:rPr>
                            <m:t>i=1</m:t>
                          </m:r>
                        </m:sub>
                        <m:sup>
                          <m:r>
                            <w:rPr>
                              <w:rStyle w:val="EquationlegendChar"/>
                              <w:rFonts w:ascii="Cambria Math" w:hAnsi="Cambria Math"/>
                              <w:lang w:val="en-GB"/>
                            </w:rPr>
                            <m:t>n</m:t>
                          </m:r>
                        </m:sup>
                        <m:e>
                          <m:sSub>
                            <m:sSubPr>
                              <m:ctrlPr>
                                <w:rPr>
                                  <w:rStyle w:val="EquationlegendChar"/>
                                  <w:rFonts w:ascii="Cambria Math" w:hAnsi="Cambria Math"/>
                                  <w:lang w:val="en-GB"/>
                                </w:rPr>
                              </m:ctrlPr>
                            </m:sSubPr>
                            <m:e>
                              <m:r>
                                <w:rPr>
                                  <w:rStyle w:val="EquationlegendChar"/>
                                  <w:rFonts w:ascii="Cambria Math" w:hAnsi="Cambria Math"/>
                                  <w:lang w:val="en-GB"/>
                                </w:rPr>
                                <m:t>Z</m:t>
                              </m:r>
                            </m:e>
                            <m:sub>
                              <m:r>
                                <w:rPr>
                                  <w:rStyle w:val="EquationlegendChar"/>
                                  <w:rFonts w:ascii="Cambria Math" w:hAnsi="Cambria Math"/>
                                  <w:lang w:val="en-GB"/>
                                </w:rPr>
                                <m:t>i</m:t>
                              </m:r>
                            </m:sub>
                          </m:sSub>
                        </m:e>
                      </m:nary>
                    </m:e>
                  </m:d>
                </m:e>
                <m:sup>
                  <m:r>
                    <w:rPr>
                      <w:rStyle w:val="EquationlegendChar"/>
                      <w:rFonts w:ascii="Cambria Math" w:hAnsi="Cambria Math"/>
                      <w:lang w:val="en-GB"/>
                    </w:rPr>
                    <m:t>2</m:t>
                  </m:r>
                </m:sup>
              </m:sSup>
            </m:den>
          </m:f>
        </m:oMath>
      </m:oMathPara>
    </w:p>
    <w:p w14:paraId="6B2195B3" w14:textId="77777777" w:rsidR="005B6CB5" w:rsidRDefault="00F65A57">
      <w:pPr>
        <w:pStyle w:val="Equation"/>
        <w:rPr>
          <w:lang w:val="en-GB"/>
        </w:rPr>
      </w:pPr>
      <m:oMathPara>
        <m:oMath>
          <m:r>
            <w:rPr>
              <w:rStyle w:val="EquationlegendChar"/>
              <w:rFonts w:ascii="Cambria Math" w:hAnsi="Cambria Math"/>
              <w:lang w:val="en-GB"/>
            </w:rPr>
            <m:t>b</m:t>
          </m:r>
          <m:r>
            <m:rPr>
              <m:sty m:val="p"/>
            </m:rPr>
            <w:rPr>
              <w:rStyle w:val="EquationlegendChar"/>
              <w:rFonts w:ascii="Cambria Math" w:hAnsi="Cambria Math"/>
              <w:lang w:val="en-GB"/>
            </w:rPr>
            <m:t>=</m:t>
          </m:r>
          <m:f>
            <m:fPr>
              <m:ctrlPr>
                <w:rPr>
                  <w:rStyle w:val="EquationlegendChar"/>
                  <w:rFonts w:ascii="Cambria Math" w:hAnsi="Cambria Math"/>
                  <w:lang w:val="en-GB"/>
                </w:rPr>
              </m:ctrlPr>
            </m:fPr>
            <m:num>
              <m:nary>
                <m:naryPr>
                  <m:chr m:val="∑"/>
                  <m:limLoc m:val="undOvr"/>
                  <m:ctrlPr>
                    <w:rPr>
                      <w:rStyle w:val="EquationlegendChar"/>
                      <w:rFonts w:ascii="Cambria Math" w:hAnsi="Cambria Math"/>
                      <w:i/>
                      <w:lang w:val="en-GB"/>
                    </w:rPr>
                  </m:ctrlPr>
                </m:naryPr>
                <m:sub>
                  <m:r>
                    <w:rPr>
                      <w:rStyle w:val="EquationlegendChar"/>
                      <w:rFonts w:ascii="Cambria Math" w:hAnsi="Cambria Math"/>
                      <w:lang w:val="en-GB"/>
                    </w:rPr>
                    <m:t>i=1</m:t>
                  </m:r>
                </m:sub>
                <m:sup>
                  <m:r>
                    <w:rPr>
                      <w:rStyle w:val="EquationlegendChar"/>
                      <w:rFonts w:ascii="Cambria Math" w:hAnsi="Cambria Math"/>
                      <w:lang w:val="en-GB"/>
                    </w:rPr>
                    <m:t>n</m:t>
                  </m:r>
                </m:sup>
                <m:e>
                  <m:func>
                    <m:funcPr>
                      <m:ctrlPr>
                        <w:rPr>
                          <w:rStyle w:val="EquationlegendChar"/>
                          <w:rFonts w:ascii="Cambria Math" w:hAnsi="Cambria Math"/>
                          <w:lang w:val="en-GB"/>
                        </w:rPr>
                      </m:ctrlPr>
                    </m:funcPr>
                    <m:fName>
                      <m:r>
                        <m:rPr>
                          <m:sty m:val="p"/>
                        </m:rPr>
                        <w:rPr>
                          <w:rStyle w:val="EquationlegendChar"/>
                          <w:rFonts w:ascii="Cambria Math" w:hAnsi="Cambria Math"/>
                          <w:lang w:val="en-GB"/>
                        </w:rPr>
                        <m:t>ln</m:t>
                      </m:r>
                    </m:fName>
                    <m:e>
                      <m:sSub>
                        <m:sSubPr>
                          <m:ctrlPr>
                            <w:rPr>
                              <w:rStyle w:val="EquationlegendChar"/>
                              <w:rFonts w:ascii="Cambria Math" w:hAnsi="Cambria Math"/>
                              <w:lang w:val="en-GB"/>
                            </w:rPr>
                          </m:ctrlPr>
                        </m:sSubPr>
                        <m:e>
                          <m:r>
                            <w:rPr>
                              <w:rStyle w:val="EquationlegendChar"/>
                              <w:rFonts w:ascii="Cambria Math" w:hAnsi="Cambria Math"/>
                              <w:lang w:val="en-GB"/>
                            </w:rPr>
                            <m:t>x</m:t>
                          </m:r>
                        </m:e>
                        <m:sub>
                          <m:r>
                            <w:rPr>
                              <w:rStyle w:val="EquationlegendChar"/>
                              <w:rFonts w:ascii="Cambria Math" w:hAnsi="Cambria Math"/>
                              <w:lang w:val="en-GB"/>
                            </w:rPr>
                            <m:t>i</m:t>
                          </m:r>
                        </m:sub>
                      </m:sSub>
                    </m:e>
                  </m:func>
                </m:e>
              </m:nary>
              <m:r>
                <w:rPr>
                  <w:rStyle w:val="EquationlegendChar"/>
                  <w:rFonts w:ascii="Cambria Math" w:hAnsi="Cambria Math"/>
                  <w:lang w:val="en-GB"/>
                </w:rPr>
                <m:t>-a</m:t>
              </m:r>
              <m:nary>
                <m:naryPr>
                  <m:chr m:val="∑"/>
                  <m:limLoc m:val="undOvr"/>
                  <m:ctrlPr>
                    <w:rPr>
                      <w:rStyle w:val="EquationlegendChar"/>
                      <w:rFonts w:ascii="Cambria Math" w:hAnsi="Cambria Math"/>
                      <w:i/>
                      <w:lang w:val="en-GB"/>
                    </w:rPr>
                  </m:ctrlPr>
                </m:naryPr>
                <m:sub>
                  <m:r>
                    <w:rPr>
                      <w:rStyle w:val="EquationlegendChar"/>
                      <w:rFonts w:ascii="Cambria Math" w:hAnsi="Cambria Math"/>
                      <w:lang w:val="en-GB"/>
                    </w:rPr>
                    <m:t>i=1</m:t>
                  </m:r>
                </m:sub>
                <m:sup>
                  <m:r>
                    <w:rPr>
                      <w:rStyle w:val="EquationlegendChar"/>
                      <w:rFonts w:ascii="Cambria Math" w:hAnsi="Cambria Math"/>
                      <w:lang w:val="en-GB"/>
                    </w:rPr>
                    <m:t>n</m:t>
                  </m:r>
                </m:sup>
                <m:e>
                  <m:sSub>
                    <m:sSubPr>
                      <m:ctrlPr>
                        <w:rPr>
                          <w:rStyle w:val="EquationlegendChar"/>
                          <w:rFonts w:ascii="Cambria Math" w:hAnsi="Cambria Math"/>
                          <w:lang w:val="en-GB"/>
                        </w:rPr>
                      </m:ctrlPr>
                    </m:sSubPr>
                    <m:e>
                      <m:r>
                        <w:rPr>
                          <w:rStyle w:val="EquationlegendChar"/>
                          <w:rFonts w:ascii="Cambria Math" w:hAnsi="Cambria Math"/>
                          <w:lang w:val="en-GB"/>
                        </w:rPr>
                        <m:t>Z</m:t>
                      </m:r>
                    </m:e>
                    <m:sub>
                      <m:r>
                        <w:rPr>
                          <w:rStyle w:val="EquationlegendChar"/>
                          <w:rFonts w:ascii="Cambria Math" w:hAnsi="Cambria Math"/>
                          <w:lang w:val="en-GB"/>
                        </w:rPr>
                        <m:t>i</m:t>
                      </m:r>
                    </m:sub>
                  </m:sSub>
                </m:e>
              </m:nary>
            </m:num>
            <m:den>
              <m:r>
                <w:rPr>
                  <w:rStyle w:val="EquationlegendChar"/>
                  <w:rFonts w:ascii="Cambria Math" w:hAnsi="Cambria Math"/>
                  <w:lang w:val="en-GB"/>
                </w:rPr>
                <m:t>n</m:t>
              </m:r>
            </m:den>
          </m:f>
        </m:oMath>
      </m:oMathPara>
    </w:p>
    <w:p w14:paraId="0278DD7E" w14:textId="77777777" w:rsidR="005B6CB5" w:rsidRDefault="00F65A57">
      <w:pPr>
        <w:rPr>
          <w:lang w:val="en-GB" w:eastAsia="zh-CN"/>
        </w:rPr>
      </w:pPr>
      <w:r>
        <w:rPr>
          <w:rFonts w:eastAsia="STKaiti" w:hint="eastAsia"/>
          <w:lang w:val="en-GB" w:eastAsia="zh-CN"/>
        </w:rPr>
        <w:t>步骤</w:t>
      </w:r>
      <w:r w:rsidRPr="00783B31">
        <w:rPr>
          <w:rFonts w:eastAsia="STKaiti"/>
          <w:lang w:val="en-GB" w:eastAsia="zh-CN"/>
        </w:rPr>
        <w:t>4</w:t>
      </w:r>
      <w:r w:rsidRPr="00A657CA">
        <w:rPr>
          <w:rFonts w:ascii="SimSun" w:eastAsia="SimSun" w:hAnsi="SimSun" w:hint="eastAsia"/>
          <w:lang w:val="en-GB" w:eastAsia="zh-CN"/>
        </w:rPr>
        <w:t>：</w:t>
      </w:r>
      <w:r>
        <w:rPr>
          <w:rFonts w:hint="eastAsia"/>
          <w:lang w:val="en-GB" w:eastAsia="zh-CN"/>
        </w:rPr>
        <w:t>计算参数</w:t>
      </w:r>
      <m:oMath>
        <m:r>
          <m:rPr>
            <m:sty m:val="p"/>
          </m:rPr>
          <w:rPr>
            <w:rFonts w:ascii="Cambria Math" w:hAnsi="Cambria Math"/>
            <w:lang w:val="en-GB"/>
          </w:rPr>
          <m:t>λ</m:t>
        </m:r>
      </m:oMath>
      <w:r>
        <w:rPr>
          <w:rFonts w:hAnsi="Cambria Math" w:hint="eastAsia"/>
          <w:lang w:val="en-US" w:eastAsia="zh-CN"/>
        </w:rPr>
        <w:t>和</w:t>
      </w:r>
      <m:oMath>
        <m:r>
          <w:rPr>
            <w:rFonts w:ascii="Cambria Math" w:hAnsi="Cambria Math"/>
            <w:lang w:val="en-GB" w:eastAsia="zh-CN"/>
          </w:rPr>
          <m:t>k</m:t>
        </m:r>
      </m:oMath>
      <w:r>
        <w:rPr>
          <w:rFonts w:hint="eastAsia"/>
          <w:lang w:val="en-GB" w:eastAsia="zh-CN"/>
        </w:rPr>
        <w:t>，如下所示：</w:t>
      </w:r>
    </w:p>
    <w:p w14:paraId="71D5CD76" w14:textId="77777777" w:rsidR="005B6CB5" w:rsidRDefault="00F65A57">
      <w:pPr>
        <w:pStyle w:val="Equation"/>
        <w:rPr>
          <w:rStyle w:val="EquationlegendChar"/>
          <w:lang w:val="en-GB"/>
        </w:rPr>
      </w:pPr>
      <m:oMathPara>
        <m:oMath>
          <m:r>
            <m:rPr>
              <m:sty m:val="p"/>
            </m:rPr>
            <w:rPr>
              <w:rFonts w:ascii="Cambria Math" w:hAnsi="Cambria Math"/>
              <w:lang w:val="en-GB"/>
            </w:rPr>
            <m:t>λ=</m:t>
          </m:r>
          <m:sSup>
            <m:sSupPr>
              <m:ctrlPr>
                <w:rPr>
                  <w:rFonts w:ascii="Cambria Math" w:hAnsi="Cambria Math"/>
                  <w:lang w:val="en-GB"/>
                </w:rPr>
              </m:ctrlPr>
            </m:sSupPr>
            <m:e>
              <m:r>
                <w:rPr>
                  <w:rFonts w:ascii="Cambria Math" w:hAnsi="Cambria Math"/>
                  <w:lang w:val="en-GB"/>
                </w:rPr>
                <m:t>e</m:t>
              </m:r>
            </m:e>
            <m:sup>
              <m:r>
                <w:rPr>
                  <w:rFonts w:ascii="Cambria Math" w:hAnsi="Cambria Math"/>
                  <w:lang w:val="en-GB"/>
                </w:rPr>
                <m:t>b</m:t>
              </m:r>
            </m:sup>
          </m:sSup>
        </m:oMath>
      </m:oMathPara>
    </w:p>
    <w:p w14:paraId="490563C8" w14:textId="2278E66A" w:rsidR="00292391" w:rsidRPr="00292391" w:rsidRDefault="00F65A57" w:rsidP="00292391">
      <w:pPr>
        <w:pStyle w:val="Equation"/>
        <w:rPr>
          <w:lang w:val="en-GB"/>
        </w:rPr>
      </w:pPr>
      <m:oMathPara>
        <m:oMath>
          <m:r>
            <w:rPr>
              <w:rStyle w:val="EquationlegendChar"/>
              <w:rFonts w:ascii="Cambria Math" w:hAnsi="Cambria Math"/>
              <w:lang w:val="en-GB"/>
            </w:rPr>
            <m:t>k</m:t>
          </m:r>
          <m:r>
            <m:rPr>
              <m:sty m:val="p"/>
            </m:rPr>
            <w:rPr>
              <w:rStyle w:val="EquationlegendChar"/>
              <w:rFonts w:ascii="Cambria Math" w:hAnsi="Cambria Math"/>
              <w:lang w:val="en-GB"/>
            </w:rPr>
            <m:t>=</m:t>
          </m:r>
          <m:f>
            <m:fPr>
              <m:ctrlPr>
                <w:rPr>
                  <w:rStyle w:val="EquationlegendChar"/>
                  <w:rFonts w:ascii="Cambria Math" w:hAnsi="Cambria Math"/>
                  <w:lang w:val="en-GB"/>
                </w:rPr>
              </m:ctrlPr>
            </m:fPr>
            <m:num>
              <m:r>
                <w:rPr>
                  <w:rStyle w:val="EquationlegendChar"/>
                  <w:rFonts w:ascii="Cambria Math" w:hAnsi="Cambria Math"/>
                  <w:lang w:val="en-GB"/>
                </w:rPr>
                <m:t>1</m:t>
              </m:r>
            </m:num>
            <m:den>
              <m:r>
                <w:rPr>
                  <w:rStyle w:val="EquationlegendChar"/>
                  <w:rFonts w:ascii="Cambria Math" w:hAnsi="Cambria Math"/>
                  <w:lang w:val="en-GB"/>
                </w:rPr>
                <m:t>a</m:t>
              </m:r>
            </m:den>
          </m:f>
        </m:oMath>
      </m:oMathPara>
    </w:p>
    <w:p w14:paraId="57E41827" w14:textId="77777777" w:rsidR="000A1E65" w:rsidRDefault="000A1E65" w:rsidP="000A1E65">
      <w:pPr>
        <w:jc w:val="left"/>
      </w:pPr>
    </w:p>
    <w:p w14:paraId="746BBD98" w14:textId="44B4671A" w:rsidR="005B6CB5" w:rsidRDefault="00F65A57" w:rsidP="00A347ED">
      <w:pPr>
        <w:spacing w:before="240"/>
        <w:jc w:val="center"/>
      </w:pPr>
      <w:r>
        <w:t>______________</w:t>
      </w:r>
    </w:p>
    <w:sectPr w:rsidR="005B6CB5">
      <w:headerReference w:type="even" r:id="rId139"/>
      <w:headerReference w:type="default" r:id="rId140"/>
      <w:pgSz w:w="11907" w:h="16834"/>
      <w:pgMar w:top="1418" w:right="1134" w:bottom="1134" w:left="1134" w:header="720" w:footer="482" w:gutter="0"/>
      <w:paperSrc w:first="15" w:other="15"/>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142A1B" w14:textId="77777777" w:rsidR="00ED218C" w:rsidRDefault="00F65A57">
      <w:pPr>
        <w:spacing w:before="0"/>
      </w:pPr>
      <w:r>
        <w:separator/>
      </w:r>
    </w:p>
  </w:endnote>
  <w:endnote w:type="continuationSeparator" w:id="0">
    <w:p w14:paraId="0D295C76" w14:textId="77777777" w:rsidR="00ED218C" w:rsidRDefault="00F65A5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w:panose1 w:val="020B0604020202020204"/>
    <w:charset w:val="00"/>
    <w:family w:val="swiss"/>
    <w:pitch w:val="variable"/>
    <w:sig w:usb0="E0002EFF" w:usb1="C000785B" w:usb2="00000009" w:usb3="00000000" w:csb0="000001FF" w:csb1="00000000"/>
  </w:font>
  <w:font w:name="Times New Roman MT Extra Bold">
    <w:altName w:val="MT Extra"/>
    <w:charset w:val="00"/>
    <w:family w:val="roman"/>
    <w:pitch w:val="default"/>
    <w:sig w:usb0="00000000"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KaiTi_GB2312">
    <w:altName w:val="楷体"/>
    <w:panose1 w:val="02010609060101010101"/>
    <w:charset w:val="00"/>
    <w:family w:val="roman"/>
    <w:pitch w:val="default"/>
  </w:font>
  <w:font w:name="STKaiti">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3CA060" w14:textId="77777777" w:rsidR="005B6CB5" w:rsidRDefault="00F65A57">
      <w:pPr>
        <w:spacing w:before="0"/>
      </w:pPr>
      <w:r>
        <w:separator/>
      </w:r>
    </w:p>
  </w:footnote>
  <w:footnote w:type="continuationSeparator" w:id="0">
    <w:p w14:paraId="49D69152" w14:textId="77777777" w:rsidR="005B6CB5" w:rsidRDefault="00F65A57">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AF2A6" w14:textId="77777777" w:rsidR="005B6CB5" w:rsidRDefault="00F65A5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lang w:val="en-US"/>
      </w:rPr>
      <w:t>9</w:t>
    </w:r>
    <w:r>
      <w:rPr>
        <w:rStyle w:val="PageNumber"/>
        <w:b/>
        <w:bCs/>
      </w:rPr>
      <w:fldChar w:fldCharType="end"/>
    </w:r>
    <w:r>
      <w:rPr>
        <w:lang w:val="en-US"/>
      </w:rPr>
      <w:tab/>
    </w:r>
    <w:r>
      <w:rPr>
        <w:b/>
        <w:bCs/>
      </w:rPr>
      <w:t>ITU-</w:t>
    </w:r>
    <w:proofErr w:type="gramStart"/>
    <w:r>
      <w:rPr>
        <w:b/>
        <w:bCs/>
      </w:rPr>
      <w:t>R  S.</w:t>
    </w:r>
    <w:proofErr w:type="gramEnd"/>
    <w:r>
      <w:rPr>
        <w:b/>
        <w:bCs/>
      </w:rPr>
      <w:t>1844</w:t>
    </w:r>
    <w:proofErr w:type="spellStart"/>
    <w:r>
      <w:rPr>
        <w:rFonts w:hint="eastAsia"/>
        <w:b/>
        <w:bCs/>
      </w:rPr>
      <w:t>建议书</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B9D62" w14:textId="77777777" w:rsidR="005B6CB5" w:rsidRDefault="00F65A57">
    <w:pPr>
      <w:pStyle w:val="Header"/>
      <w:jc w:val="left"/>
      <w:rPr>
        <w:lang w:val="en-US" w:eastAsia="zh-CN"/>
      </w:rPr>
    </w:pPr>
    <w:r>
      <w:rPr>
        <w:noProof/>
        <w:lang w:val="en-US" w:eastAsia="zh-CN"/>
      </w:rPr>
      <w:drawing>
        <wp:anchor distT="0" distB="0" distL="114300" distR="114300" simplePos="0" relativeHeight="251660288" behindDoc="1" locked="0" layoutInCell="1" allowOverlap="1" wp14:anchorId="4D3266F2" wp14:editId="21A43ABE">
          <wp:simplePos x="0" y="0"/>
          <wp:positionH relativeFrom="column">
            <wp:posOffset>-712470</wp:posOffset>
          </wp:positionH>
          <wp:positionV relativeFrom="paragraph">
            <wp:posOffset>-472440</wp:posOffset>
          </wp:positionV>
          <wp:extent cx="7553325" cy="10683240"/>
          <wp:effectExtent l="0" t="0" r="9525" b="3810"/>
          <wp:wrapNone/>
          <wp:docPr id="102" name="Picture 102"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7553325" cy="10683240"/>
                  </a:xfrm>
                  <a:prstGeom prst="rect">
                    <a:avLst/>
                  </a:prstGeom>
                  <a:noFill/>
                  <a:ln>
                    <a:noFill/>
                  </a:ln>
                </pic:spPr>
              </pic:pic>
            </a:graphicData>
          </a:graphic>
        </wp:anchor>
      </w:drawing>
    </w:r>
    <w:r>
      <w:rPr>
        <w:noProof/>
        <w:lang w:val="en-US" w:eastAsia="zh-CN"/>
      </w:rPr>
      <w:drawing>
        <wp:anchor distT="0" distB="0" distL="114300" distR="114300" simplePos="0" relativeHeight="251659264" behindDoc="1" locked="0" layoutInCell="1" allowOverlap="0" wp14:anchorId="346E42EC" wp14:editId="050A1E8C">
          <wp:simplePos x="0" y="0"/>
          <wp:positionH relativeFrom="column">
            <wp:posOffset>-792480</wp:posOffset>
          </wp:positionH>
          <wp:positionV relativeFrom="paragraph">
            <wp:posOffset>-455295</wp:posOffset>
          </wp:positionV>
          <wp:extent cx="7700010" cy="10707370"/>
          <wp:effectExtent l="0" t="0" r="0" b="0"/>
          <wp:wrapNone/>
          <wp:docPr id="3" name="Picture 19"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9" descr="rec_C_2009"/>
                  <pic:cNvPicPr>
                    <a:picLocks noChangeAspect="1" noChangeArrowheads="1"/>
                  </pic:cNvPicPr>
                </pic:nvPicPr>
                <pic:blipFill>
                  <a:blip r:embed="rId2" cstate="print"/>
                  <a:srcRect/>
                  <a:stretch>
                    <a:fillRect/>
                  </a:stretch>
                </pic:blipFill>
                <pic:spPr>
                  <a:xfrm>
                    <a:off x="0" y="0"/>
                    <a:ext cx="7700010" cy="10707370"/>
                  </a:xfrm>
                  <a:prstGeom prst="rect">
                    <a:avLst/>
                  </a:prstGeom>
                  <a:noFill/>
                  <a:ln w="9525">
                    <a:noFill/>
                    <a:miter lim="800000"/>
                    <a:headEnd/>
                    <a:tailEnd/>
                  </a:ln>
                </pic:spPr>
              </pic:pic>
            </a:graphicData>
          </a:graphic>
        </wp:anchor>
      </w:drawing>
    </w:r>
    <w:r>
      <w:rPr>
        <w:rFonts w:hint="eastAsia"/>
        <w:b/>
        <w:bCs/>
        <w:lang w:eastAsia="zh-CN"/>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4C59A" w14:textId="77777777" w:rsidR="005B6CB5" w:rsidRDefault="00F65A5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lang w:val="en-US"/>
      </w:rPr>
      <w:t>ii</w:t>
    </w:r>
    <w:r>
      <w:rPr>
        <w:rStyle w:val="PageNumber"/>
        <w:b/>
        <w:bCs/>
      </w:rPr>
      <w:fldChar w:fldCharType="end"/>
    </w:r>
    <w:r>
      <w:rPr>
        <w:lang w:val="en-US"/>
      </w:rPr>
      <w:tab/>
    </w:r>
    <w:r>
      <w:rPr>
        <w:b/>
        <w:bCs/>
        <w:szCs w:val="24"/>
        <w:lang w:eastAsia="zh-CN"/>
      </w:rPr>
      <w:t>ITU-R P.</w:t>
    </w:r>
    <w:r>
      <w:rPr>
        <w:rFonts w:hint="eastAsia"/>
        <w:b/>
        <w:bCs/>
        <w:szCs w:val="24"/>
        <w:lang w:eastAsia="zh-CN"/>
      </w:rPr>
      <w:t>1057-</w:t>
    </w:r>
    <w:r>
      <w:rPr>
        <w:rFonts w:hint="eastAsia"/>
        <w:b/>
        <w:bCs/>
        <w:szCs w:val="24"/>
        <w:lang w:val="en-US" w:eastAsia="zh-CN"/>
      </w:rPr>
      <w:t>7</w:t>
    </w:r>
    <w:r>
      <w:rPr>
        <w:b/>
        <w:bCs/>
        <w:szCs w:val="24"/>
        <w:lang w:eastAsia="zh-CN"/>
      </w:rPr>
      <w:t xml:space="preserve"> </w:t>
    </w:r>
    <w:r>
      <w:rPr>
        <w:rFonts w:ascii="SimSun" w:hAnsi="SimSun" w:hint="eastAsia"/>
        <w:b/>
        <w:bCs/>
        <w:szCs w:val="24"/>
        <w:lang w:eastAsia="zh-CN"/>
      </w:rPr>
      <w:t>建议书</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E4A00" w14:textId="77777777" w:rsidR="005B6CB5" w:rsidRDefault="00F65A57">
    <w:pPr>
      <w:pStyle w:val="Header"/>
      <w:rPr>
        <w:lang w:eastAsia="zh-CN"/>
      </w:rPr>
    </w:pPr>
    <w:r>
      <w:tab/>
    </w:r>
    <w:r>
      <w:rPr>
        <w:b/>
        <w:bCs/>
        <w:szCs w:val="24"/>
        <w:lang w:eastAsia="zh-CN"/>
      </w:rPr>
      <w:t>ITU-R P.</w:t>
    </w:r>
    <w:r>
      <w:rPr>
        <w:rFonts w:hint="eastAsia"/>
        <w:b/>
        <w:bCs/>
        <w:szCs w:val="24"/>
        <w:lang w:eastAsia="zh-CN"/>
      </w:rPr>
      <w:t>1144-5</w:t>
    </w:r>
    <w:r>
      <w:rPr>
        <w:rFonts w:ascii="SimSun" w:hAnsi="SimSun" w:hint="eastAsia"/>
        <w:b/>
        <w:bCs/>
        <w:szCs w:val="24"/>
        <w:lang w:eastAsia="zh-CN"/>
      </w:rPr>
      <w:t>建议书</w:t>
    </w:r>
    <w:r>
      <w:rPr>
        <w:lang w:eastAsia="zh-CN"/>
      </w:rPr>
      <w:tab/>
    </w:r>
    <w:r>
      <w:rPr>
        <w:rStyle w:val="PageNumber"/>
        <w:b/>
        <w:bCs/>
      </w:rPr>
      <w:fldChar w:fldCharType="begin"/>
    </w:r>
    <w:r>
      <w:rPr>
        <w:rStyle w:val="PageNumber"/>
        <w:b/>
        <w:bCs/>
        <w:lang w:eastAsia="zh-CN"/>
      </w:rPr>
      <w:instrText xml:space="preserve"> PAGE </w:instrText>
    </w:r>
    <w:r>
      <w:rPr>
        <w:rStyle w:val="PageNumber"/>
        <w:b/>
        <w:bCs/>
      </w:rPr>
      <w:fldChar w:fldCharType="separate"/>
    </w:r>
    <w:r>
      <w:rPr>
        <w:rStyle w:val="PageNumber"/>
        <w:b/>
        <w:bCs/>
        <w:lang w:eastAsia="zh-CN"/>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E85C4" w14:textId="79797020" w:rsidR="005B6CB5" w:rsidRDefault="00F65A5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lang w:val="en-US"/>
      </w:rPr>
      <w:t>6</w:t>
    </w:r>
    <w:r>
      <w:rPr>
        <w:rStyle w:val="PageNumber"/>
        <w:b/>
        <w:bCs/>
      </w:rPr>
      <w:fldChar w:fldCharType="end"/>
    </w:r>
    <w:r>
      <w:rPr>
        <w:lang w:val="en-US"/>
      </w:rPr>
      <w:tab/>
    </w:r>
    <w:r>
      <w:rPr>
        <w:b/>
        <w:bCs/>
      </w:rPr>
      <w:t>ITU-</w:t>
    </w:r>
    <w:proofErr w:type="gramStart"/>
    <w:r>
      <w:rPr>
        <w:b/>
        <w:bCs/>
      </w:rPr>
      <w:t>R  P.</w:t>
    </w:r>
    <w:r>
      <w:rPr>
        <w:rFonts w:hint="eastAsia"/>
        <w:b/>
        <w:bCs/>
        <w:lang w:eastAsia="zh-CN"/>
      </w:rPr>
      <w:t>1057</w:t>
    </w:r>
    <w:proofErr w:type="gramEnd"/>
    <w:r>
      <w:rPr>
        <w:rFonts w:hint="eastAsia"/>
        <w:b/>
        <w:bCs/>
        <w:lang w:eastAsia="zh-CN"/>
      </w:rPr>
      <w:t>-</w:t>
    </w:r>
    <w:r w:rsidR="00D969AA">
      <w:rPr>
        <w:b/>
        <w:bCs/>
        <w:lang w:eastAsia="zh-CN"/>
      </w:rPr>
      <w:t>7</w:t>
    </w:r>
    <w:r>
      <w:rPr>
        <w:b/>
        <w:bCs/>
        <w:lang w:eastAsia="zh-CN"/>
      </w:rPr>
      <w:t xml:space="preserve"> </w:t>
    </w:r>
    <w:proofErr w:type="spellStart"/>
    <w:r>
      <w:rPr>
        <w:rFonts w:hint="eastAsia"/>
        <w:b/>
        <w:bCs/>
      </w:rPr>
      <w:t>建议书</w:t>
    </w:r>
    <w:proofErr w:type="spellEnd"/>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4EC9B" w14:textId="77777777" w:rsidR="005B6CB5" w:rsidRDefault="00F65A57">
    <w:pPr>
      <w:pStyle w:val="Header"/>
      <w:tabs>
        <w:tab w:val="clear" w:pos="9696"/>
        <w:tab w:val="right" w:pos="9603"/>
        <w:tab w:val="right" w:pos="14515"/>
      </w:tabs>
      <w:jc w:val="left"/>
      <w:rPr>
        <w:lang w:val="en-US"/>
      </w:rPr>
    </w:pPr>
    <w:r>
      <w:tab/>
    </w:r>
    <w:r>
      <w:rPr>
        <w:b/>
        <w:bCs/>
      </w:rPr>
      <w:t>ITU-R  P.</w:t>
    </w:r>
    <w:r>
      <w:rPr>
        <w:rFonts w:hint="eastAsia"/>
        <w:b/>
        <w:bCs/>
        <w:lang w:eastAsia="zh-CN"/>
      </w:rPr>
      <w:t>1057-</w:t>
    </w:r>
    <w:r>
      <w:rPr>
        <w:rFonts w:hint="eastAsia"/>
        <w:b/>
        <w:bCs/>
        <w:lang w:val="en-US" w:eastAsia="zh-CN"/>
      </w:rPr>
      <w:t>7</w:t>
    </w:r>
    <w:r>
      <w:rPr>
        <w:b/>
        <w:bCs/>
        <w:lang w:eastAsia="zh-CN"/>
      </w:rPr>
      <w:t xml:space="preserve"> </w:t>
    </w:r>
    <w:proofErr w:type="spellStart"/>
    <w:r>
      <w:rPr>
        <w:rFonts w:hint="eastAsia"/>
        <w:b/>
        <w:bCs/>
      </w:rPr>
      <w:t>建议书</w:t>
    </w:r>
    <w:proofErr w:type="spellEnd"/>
    <w:r>
      <w:rPr>
        <w:rFonts w:hint="eastAsia"/>
        <w:lang w:val="en-US" w:eastAsia="zh-CN"/>
      </w:rP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mirrorMargins/>
  <w:hideSpellingErrors/>
  <w:hideGrammaticalError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drawingGridHorizontalSpacing w:val="1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Tc2ZGZiNzZiNDVlOGViOWVmM2JhOTY0NGJkNjUyYzgifQ=="/>
  </w:docVars>
  <w:rsids>
    <w:rsidRoot w:val="00934ED7"/>
    <w:rsid w:val="0000164C"/>
    <w:rsid w:val="00013002"/>
    <w:rsid w:val="000130AD"/>
    <w:rsid w:val="0003672F"/>
    <w:rsid w:val="00036EE3"/>
    <w:rsid w:val="00042178"/>
    <w:rsid w:val="0004274F"/>
    <w:rsid w:val="00055957"/>
    <w:rsid w:val="00055A23"/>
    <w:rsid w:val="00072484"/>
    <w:rsid w:val="00083442"/>
    <w:rsid w:val="00083699"/>
    <w:rsid w:val="00093A4E"/>
    <w:rsid w:val="00093B9D"/>
    <w:rsid w:val="00095747"/>
    <w:rsid w:val="00096612"/>
    <w:rsid w:val="000A1E65"/>
    <w:rsid w:val="000A417F"/>
    <w:rsid w:val="000A5155"/>
    <w:rsid w:val="000B472B"/>
    <w:rsid w:val="000B48F3"/>
    <w:rsid w:val="000B70EC"/>
    <w:rsid w:val="000B7683"/>
    <w:rsid w:val="000C3B7B"/>
    <w:rsid w:val="000C7FFD"/>
    <w:rsid w:val="000D0677"/>
    <w:rsid w:val="000D3C67"/>
    <w:rsid w:val="000F2A1E"/>
    <w:rsid w:val="00102934"/>
    <w:rsid w:val="001106BA"/>
    <w:rsid w:val="0011175A"/>
    <w:rsid w:val="001117A6"/>
    <w:rsid w:val="001130F7"/>
    <w:rsid w:val="0011638C"/>
    <w:rsid w:val="00127A86"/>
    <w:rsid w:val="00136F04"/>
    <w:rsid w:val="00140FA5"/>
    <w:rsid w:val="00147110"/>
    <w:rsid w:val="001475F1"/>
    <w:rsid w:val="00156A7F"/>
    <w:rsid w:val="001579BF"/>
    <w:rsid w:val="001671AE"/>
    <w:rsid w:val="00170EF2"/>
    <w:rsid w:val="00173908"/>
    <w:rsid w:val="001743DE"/>
    <w:rsid w:val="001766E0"/>
    <w:rsid w:val="00187525"/>
    <w:rsid w:val="001979E9"/>
    <w:rsid w:val="001A49DA"/>
    <w:rsid w:val="001A6C6E"/>
    <w:rsid w:val="001B07F5"/>
    <w:rsid w:val="001C5C82"/>
    <w:rsid w:val="001E0863"/>
    <w:rsid w:val="001E33A6"/>
    <w:rsid w:val="001E7368"/>
    <w:rsid w:val="001F6361"/>
    <w:rsid w:val="00203110"/>
    <w:rsid w:val="002058CE"/>
    <w:rsid w:val="0021094B"/>
    <w:rsid w:val="00212440"/>
    <w:rsid w:val="002165F1"/>
    <w:rsid w:val="002205BF"/>
    <w:rsid w:val="00221369"/>
    <w:rsid w:val="00222D2E"/>
    <w:rsid w:val="00235FC2"/>
    <w:rsid w:val="00241092"/>
    <w:rsid w:val="0024376E"/>
    <w:rsid w:val="0024406A"/>
    <w:rsid w:val="00256A7B"/>
    <w:rsid w:val="00256C1D"/>
    <w:rsid w:val="00263BD5"/>
    <w:rsid w:val="00265469"/>
    <w:rsid w:val="00267E30"/>
    <w:rsid w:val="00271475"/>
    <w:rsid w:val="002728ED"/>
    <w:rsid w:val="00276D21"/>
    <w:rsid w:val="00283659"/>
    <w:rsid w:val="00286C39"/>
    <w:rsid w:val="00286CEE"/>
    <w:rsid w:val="00292391"/>
    <w:rsid w:val="00296D7F"/>
    <w:rsid w:val="002A31B7"/>
    <w:rsid w:val="002B06BD"/>
    <w:rsid w:val="002B257B"/>
    <w:rsid w:val="002B3CF6"/>
    <w:rsid w:val="002C1D73"/>
    <w:rsid w:val="002C37CE"/>
    <w:rsid w:val="002C768A"/>
    <w:rsid w:val="002D2319"/>
    <w:rsid w:val="002D76C4"/>
    <w:rsid w:val="002E03EA"/>
    <w:rsid w:val="002E34B8"/>
    <w:rsid w:val="002E3935"/>
    <w:rsid w:val="002E571B"/>
    <w:rsid w:val="002F1E7C"/>
    <w:rsid w:val="002F5199"/>
    <w:rsid w:val="00301BF2"/>
    <w:rsid w:val="00305339"/>
    <w:rsid w:val="00306020"/>
    <w:rsid w:val="00317AD8"/>
    <w:rsid w:val="00325EA1"/>
    <w:rsid w:val="00331D32"/>
    <w:rsid w:val="0033363D"/>
    <w:rsid w:val="003408FB"/>
    <w:rsid w:val="00340937"/>
    <w:rsid w:val="00365AA1"/>
    <w:rsid w:val="00373788"/>
    <w:rsid w:val="0038178C"/>
    <w:rsid w:val="00381F9F"/>
    <w:rsid w:val="0038497E"/>
    <w:rsid w:val="0039122C"/>
    <w:rsid w:val="00397C36"/>
    <w:rsid w:val="003A0E18"/>
    <w:rsid w:val="003A6A35"/>
    <w:rsid w:val="003B746D"/>
    <w:rsid w:val="003C1E0F"/>
    <w:rsid w:val="003D4BF5"/>
    <w:rsid w:val="003E2B44"/>
    <w:rsid w:val="003E7231"/>
    <w:rsid w:val="003E7E19"/>
    <w:rsid w:val="003F6D74"/>
    <w:rsid w:val="00400047"/>
    <w:rsid w:val="004048C2"/>
    <w:rsid w:val="00413EB7"/>
    <w:rsid w:val="00420DFD"/>
    <w:rsid w:val="00423C47"/>
    <w:rsid w:val="00424FCC"/>
    <w:rsid w:val="00447F69"/>
    <w:rsid w:val="00455EC0"/>
    <w:rsid w:val="00456A68"/>
    <w:rsid w:val="00470E28"/>
    <w:rsid w:val="00470EBD"/>
    <w:rsid w:val="00480B92"/>
    <w:rsid w:val="00485595"/>
    <w:rsid w:val="004932AF"/>
    <w:rsid w:val="004934C5"/>
    <w:rsid w:val="004A7AF1"/>
    <w:rsid w:val="004C29E3"/>
    <w:rsid w:val="004D3E84"/>
    <w:rsid w:val="004D6E09"/>
    <w:rsid w:val="004D7D8E"/>
    <w:rsid w:val="004E1ED9"/>
    <w:rsid w:val="004E3964"/>
    <w:rsid w:val="004F63CD"/>
    <w:rsid w:val="005107E7"/>
    <w:rsid w:val="00514769"/>
    <w:rsid w:val="00515AC9"/>
    <w:rsid w:val="00522DC9"/>
    <w:rsid w:val="00526FA4"/>
    <w:rsid w:val="00534C29"/>
    <w:rsid w:val="00542407"/>
    <w:rsid w:val="00545DA0"/>
    <w:rsid w:val="00545DC8"/>
    <w:rsid w:val="0055420D"/>
    <w:rsid w:val="00556548"/>
    <w:rsid w:val="00562FD8"/>
    <w:rsid w:val="00567F5C"/>
    <w:rsid w:val="00574412"/>
    <w:rsid w:val="00582C2A"/>
    <w:rsid w:val="00585B51"/>
    <w:rsid w:val="00586EF8"/>
    <w:rsid w:val="005A24DA"/>
    <w:rsid w:val="005B1C79"/>
    <w:rsid w:val="005B3B6D"/>
    <w:rsid w:val="005B49AB"/>
    <w:rsid w:val="005B50E7"/>
    <w:rsid w:val="005B6CB5"/>
    <w:rsid w:val="005C5D3D"/>
    <w:rsid w:val="005D60D3"/>
    <w:rsid w:val="005D6983"/>
    <w:rsid w:val="005E7B4F"/>
    <w:rsid w:val="005F003C"/>
    <w:rsid w:val="005F0F6F"/>
    <w:rsid w:val="00602548"/>
    <w:rsid w:val="006038AE"/>
    <w:rsid w:val="00607D68"/>
    <w:rsid w:val="006134E2"/>
    <w:rsid w:val="006149B1"/>
    <w:rsid w:val="006202FF"/>
    <w:rsid w:val="006441AD"/>
    <w:rsid w:val="006455EA"/>
    <w:rsid w:val="006508D3"/>
    <w:rsid w:val="00654D71"/>
    <w:rsid w:val="00671313"/>
    <w:rsid w:val="006804B1"/>
    <w:rsid w:val="00680D2B"/>
    <w:rsid w:val="00680FB1"/>
    <w:rsid w:val="00681B32"/>
    <w:rsid w:val="006B0B98"/>
    <w:rsid w:val="006B1D2B"/>
    <w:rsid w:val="006B3158"/>
    <w:rsid w:val="006C0E55"/>
    <w:rsid w:val="006D3574"/>
    <w:rsid w:val="006D453C"/>
    <w:rsid w:val="006E0E08"/>
    <w:rsid w:val="006E2037"/>
    <w:rsid w:val="006E6199"/>
    <w:rsid w:val="006E7D46"/>
    <w:rsid w:val="006F11E7"/>
    <w:rsid w:val="00712870"/>
    <w:rsid w:val="00715F73"/>
    <w:rsid w:val="0073067D"/>
    <w:rsid w:val="0073325D"/>
    <w:rsid w:val="007374F3"/>
    <w:rsid w:val="0074287B"/>
    <w:rsid w:val="00743D85"/>
    <w:rsid w:val="00752C10"/>
    <w:rsid w:val="00753CF4"/>
    <w:rsid w:val="007565CC"/>
    <w:rsid w:val="00756AF0"/>
    <w:rsid w:val="00763B9A"/>
    <w:rsid w:val="0076508A"/>
    <w:rsid w:val="007671B1"/>
    <w:rsid w:val="00783B31"/>
    <w:rsid w:val="00795756"/>
    <w:rsid w:val="007A6AA8"/>
    <w:rsid w:val="007C16E8"/>
    <w:rsid w:val="007C30A6"/>
    <w:rsid w:val="007C7315"/>
    <w:rsid w:val="007E7982"/>
    <w:rsid w:val="007F2900"/>
    <w:rsid w:val="00801841"/>
    <w:rsid w:val="00817CB8"/>
    <w:rsid w:val="008310C9"/>
    <w:rsid w:val="0085040E"/>
    <w:rsid w:val="008518E9"/>
    <w:rsid w:val="00853266"/>
    <w:rsid w:val="00853CC5"/>
    <w:rsid w:val="00857747"/>
    <w:rsid w:val="00866DFD"/>
    <w:rsid w:val="00866E4E"/>
    <w:rsid w:val="0086771B"/>
    <w:rsid w:val="00875704"/>
    <w:rsid w:val="00877ACF"/>
    <w:rsid w:val="00881865"/>
    <w:rsid w:val="00894EE4"/>
    <w:rsid w:val="0089647D"/>
    <w:rsid w:val="008A2C23"/>
    <w:rsid w:val="008A79B0"/>
    <w:rsid w:val="008C24CC"/>
    <w:rsid w:val="008C7848"/>
    <w:rsid w:val="008D377B"/>
    <w:rsid w:val="008E63AB"/>
    <w:rsid w:val="008E63DE"/>
    <w:rsid w:val="008F4883"/>
    <w:rsid w:val="008F7FAA"/>
    <w:rsid w:val="00906AD6"/>
    <w:rsid w:val="0091359F"/>
    <w:rsid w:val="00915046"/>
    <w:rsid w:val="00917AF2"/>
    <w:rsid w:val="00917EB6"/>
    <w:rsid w:val="0092418A"/>
    <w:rsid w:val="00934ED7"/>
    <w:rsid w:val="00940C0D"/>
    <w:rsid w:val="009531A0"/>
    <w:rsid w:val="009543C3"/>
    <w:rsid w:val="009650A8"/>
    <w:rsid w:val="00966702"/>
    <w:rsid w:val="00966E1B"/>
    <w:rsid w:val="00977523"/>
    <w:rsid w:val="00983045"/>
    <w:rsid w:val="00983224"/>
    <w:rsid w:val="00987771"/>
    <w:rsid w:val="009947C0"/>
    <w:rsid w:val="00994E5E"/>
    <w:rsid w:val="009A41D5"/>
    <w:rsid w:val="009A554E"/>
    <w:rsid w:val="009B1F26"/>
    <w:rsid w:val="009B477A"/>
    <w:rsid w:val="009B6C1C"/>
    <w:rsid w:val="009D74F9"/>
    <w:rsid w:val="009E618B"/>
    <w:rsid w:val="009F12D6"/>
    <w:rsid w:val="009F2D2C"/>
    <w:rsid w:val="009F5B63"/>
    <w:rsid w:val="00A00AAA"/>
    <w:rsid w:val="00A03E80"/>
    <w:rsid w:val="00A04B69"/>
    <w:rsid w:val="00A17D19"/>
    <w:rsid w:val="00A30AD1"/>
    <w:rsid w:val="00A31928"/>
    <w:rsid w:val="00A347ED"/>
    <w:rsid w:val="00A40E16"/>
    <w:rsid w:val="00A41CFD"/>
    <w:rsid w:val="00A4384F"/>
    <w:rsid w:val="00A47636"/>
    <w:rsid w:val="00A5084B"/>
    <w:rsid w:val="00A51377"/>
    <w:rsid w:val="00A51E17"/>
    <w:rsid w:val="00A657CA"/>
    <w:rsid w:val="00A6617B"/>
    <w:rsid w:val="00A71FE5"/>
    <w:rsid w:val="00A738ED"/>
    <w:rsid w:val="00A7735B"/>
    <w:rsid w:val="00A87D62"/>
    <w:rsid w:val="00A91A0F"/>
    <w:rsid w:val="00A92F5F"/>
    <w:rsid w:val="00A95948"/>
    <w:rsid w:val="00A971A1"/>
    <w:rsid w:val="00AA3AD8"/>
    <w:rsid w:val="00AB0DC8"/>
    <w:rsid w:val="00AB4E3E"/>
    <w:rsid w:val="00AC1838"/>
    <w:rsid w:val="00AD0F5F"/>
    <w:rsid w:val="00AD6519"/>
    <w:rsid w:val="00AD7E2E"/>
    <w:rsid w:val="00AE2503"/>
    <w:rsid w:val="00AE70F3"/>
    <w:rsid w:val="00AF2727"/>
    <w:rsid w:val="00AF656C"/>
    <w:rsid w:val="00B00A96"/>
    <w:rsid w:val="00B00F5F"/>
    <w:rsid w:val="00B02364"/>
    <w:rsid w:val="00B033C8"/>
    <w:rsid w:val="00B053D1"/>
    <w:rsid w:val="00B07687"/>
    <w:rsid w:val="00B146BA"/>
    <w:rsid w:val="00B153E7"/>
    <w:rsid w:val="00B16D05"/>
    <w:rsid w:val="00B179F4"/>
    <w:rsid w:val="00B20B1C"/>
    <w:rsid w:val="00B23A3F"/>
    <w:rsid w:val="00B24626"/>
    <w:rsid w:val="00B33425"/>
    <w:rsid w:val="00B337D4"/>
    <w:rsid w:val="00B43092"/>
    <w:rsid w:val="00B44E24"/>
    <w:rsid w:val="00B45944"/>
    <w:rsid w:val="00B47ACF"/>
    <w:rsid w:val="00B54ECC"/>
    <w:rsid w:val="00B61356"/>
    <w:rsid w:val="00B714F3"/>
    <w:rsid w:val="00B84EAF"/>
    <w:rsid w:val="00B86A40"/>
    <w:rsid w:val="00B87B6B"/>
    <w:rsid w:val="00B95A75"/>
    <w:rsid w:val="00BC3A0A"/>
    <w:rsid w:val="00BC5D77"/>
    <w:rsid w:val="00BD2254"/>
    <w:rsid w:val="00BD2E70"/>
    <w:rsid w:val="00BE2609"/>
    <w:rsid w:val="00BE33EA"/>
    <w:rsid w:val="00BE5B6A"/>
    <w:rsid w:val="00BE7467"/>
    <w:rsid w:val="00BF1D2E"/>
    <w:rsid w:val="00BF487A"/>
    <w:rsid w:val="00C00988"/>
    <w:rsid w:val="00C01120"/>
    <w:rsid w:val="00C079D2"/>
    <w:rsid w:val="00C1023D"/>
    <w:rsid w:val="00C15858"/>
    <w:rsid w:val="00C300E5"/>
    <w:rsid w:val="00C30CA4"/>
    <w:rsid w:val="00C3211C"/>
    <w:rsid w:val="00C35491"/>
    <w:rsid w:val="00C46BD9"/>
    <w:rsid w:val="00C501CC"/>
    <w:rsid w:val="00C55258"/>
    <w:rsid w:val="00C62656"/>
    <w:rsid w:val="00C65295"/>
    <w:rsid w:val="00C73560"/>
    <w:rsid w:val="00CA793A"/>
    <w:rsid w:val="00CB0F14"/>
    <w:rsid w:val="00CB5C42"/>
    <w:rsid w:val="00CB610D"/>
    <w:rsid w:val="00CC4267"/>
    <w:rsid w:val="00CD539D"/>
    <w:rsid w:val="00CD659B"/>
    <w:rsid w:val="00CD7EE7"/>
    <w:rsid w:val="00CE22F9"/>
    <w:rsid w:val="00CE24E8"/>
    <w:rsid w:val="00CE5F08"/>
    <w:rsid w:val="00CF56AC"/>
    <w:rsid w:val="00D112BD"/>
    <w:rsid w:val="00D129D1"/>
    <w:rsid w:val="00D135EA"/>
    <w:rsid w:val="00D14C7C"/>
    <w:rsid w:val="00D16898"/>
    <w:rsid w:val="00D21F65"/>
    <w:rsid w:val="00D22003"/>
    <w:rsid w:val="00D4236E"/>
    <w:rsid w:val="00D55C0A"/>
    <w:rsid w:val="00D700EE"/>
    <w:rsid w:val="00D74E86"/>
    <w:rsid w:val="00D76FEC"/>
    <w:rsid w:val="00D80718"/>
    <w:rsid w:val="00D83556"/>
    <w:rsid w:val="00D84206"/>
    <w:rsid w:val="00D84AE0"/>
    <w:rsid w:val="00D969AA"/>
    <w:rsid w:val="00DA0037"/>
    <w:rsid w:val="00DA2F9F"/>
    <w:rsid w:val="00DB152B"/>
    <w:rsid w:val="00DD0CD2"/>
    <w:rsid w:val="00DD6E76"/>
    <w:rsid w:val="00DE50D0"/>
    <w:rsid w:val="00DF2ABC"/>
    <w:rsid w:val="00DF4176"/>
    <w:rsid w:val="00E02870"/>
    <w:rsid w:val="00E04E91"/>
    <w:rsid w:val="00E163F3"/>
    <w:rsid w:val="00E17153"/>
    <w:rsid w:val="00E17240"/>
    <w:rsid w:val="00E217DE"/>
    <w:rsid w:val="00E26D07"/>
    <w:rsid w:val="00E51CD1"/>
    <w:rsid w:val="00E52909"/>
    <w:rsid w:val="00E53AB3"/>
    <w:rsid w:val="00E65EA1"/>
    <w:rsid w:val="00E74595"/>
    <w:rsid w:val="00E8491B"/>
    <w:rsid w:val="00E9693D"/>
    <w:rsid w:val="00EA56D6"/>
    <w:rsid w:val="00EB4FD9"/>
    <w:rsid w:val="00EC5B8F"/>
    <w:rsid w:val="00ED218C"/>
    <w:rsid w:val="00ED2695"/>
    <w:rsid w:val="00ED3104"/>
    <w:rsid w:val="00EE0438"/>
    <w:rsid w:val="00EE5913"/>
    <w:rsid w:val="00EE7469"/>
    <w:rsid w:val="00F20210"/>
    <w:rsid w:val="00F30C9B"/>
    <w:rsid w:val="00F33277"/>
    <w:rsid w:val="00F336AF"/>
    <w:rsid w:val="00F354B1"/>
    <w:rsid w:val="00F422C4"/>
    <w:rsid w:val="00F43F17"/>
    <w:rsid w:val="00F56929"/>
    <w:rsid w:val="00F57E38"/>
    <w:rsid w:val="00F61DE5"/>
    <w:rsid w:val="00F65A57"/>
    <w:rsid w:val="00F768EA"/>
    <w:rsid w:val="00F92AD0"/>
    <w:rsid w:val="00FA67CA"/>
    <w:rsid w:val="00FB0E4E"/>
    <w:rsid w:val="00FC0BEE"/>
    <w:rsid w:val="00FC3790"/>
    <w:rsid w:val="00FC4F40"/>
    <w:rsid w:val="00FD0128"/>
    <w:rsid w:val="00FD2D30"/>
    <w:rsid w:val="00FE27D4"/>
    <w:rsid w:val="00FE47D4"/>
    <w:rsid w:val="00FE5CDE"/>
    <w:rsid w:val="00FE79FE"/>
    <w:rsid w:val="0172010E"/>
    <w:rsid w:val="09F06EE5"/>
    <w:rsid w:val="0C9615C8"/>
    <w:rsid w:val="0FCF3FBD"/>
    <w:rsid w:val="131934C7"/>
    <w:rsid w:val="1C98152A"/>
    <w:rsid w:val="1D4D0079"/>
    <w:rsid w:val="20736BFC"/>
    <w:rsid w:val="32221084"/>
    <w:rsid w:val="36C56482"/>
    <w:rsid w:val="3A0961BC"/>
    <w:rsid w:val="3A405891"/>
    <w:rsid w:val="3F9E03D0"/>
    <w:rsid w:val="4ADC4A61"/>
    <w:rsid w:val="504E24EF"/>
    <w:rsid w:val="5CD4202A"/>
    <w:rsid w:val="6FFB6B3B"/>
    <w:rsid w:val="7BC10E7B"/>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9"/>
    <o:shapelayout v:ext="edit">
      <o:idmap v:ext="edit" data="1"/>
    </o:shapelayout>
  </w:shapeDefaults>
  <w:decimalSymbol w:val="."/>
  <w:listSeparator w:val=","/>
  <w14:docId w14:val="433EF010"/>
  <w15:docId w15:val="{99F1C112-9C2D-4578-92AB-58D11E599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9" w:semiHidden="1" w:unhideWhenUsed="1"/>
    <w:lsdException w:name="annotation text"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Indent 2" w:semiHidden="1" w:unhideWhenUsed="1"/>
    <w:lsdException w:name="Body Text Indent 3" w:semiHidden="1" w:unhideWhenUsed="1"/>
    <w:lsdException w:name="Block Text" w:semiHidden="1" w:unhideWhenUsed="1"/>
    <w:lsdException w:name="Hyperlink" w:uiPriority="99"/>
    <w:lsdException w:name="Strong" w:qFormat="1"/>
    <w:lsdException w:name="Emphasis" w:qFormat="1"/>
    <w:lsdException w:name="Document Map"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rFonts w:eastAsiaTheme="minorEastAsia"/>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TOC4"/>
    <w:next w:val="Normal"/>
  </w:style>
  <w:style w:type="paragraph" w:styleId="TOC4">
    <w:name w:val="toc 4"/>
    <w:basedOn w:val="TOC3"/>
    <w:next w:val="Normal"/>
    <w:pPr>
      <w:tabs>
        <w:tab w:val="left" w:pos="3261"/>
      </w:tabs>
      <w:spacing w:before="80"/>
      <w:ind w:left="3261" w:hanging="993"/>
    </w:pPr>
  </w:style>
  <w:style w:type="paragraph" w:styleId="TOC3">
    <w:name w:val="toc 3"/>
    <w:basedOn w:val="TOC2"/>
    <w:next w:val="Normal"/>
    <w:pPr>
      <w:tabs>
        <w:tab w:val="left" w:pos="2155"/>
      </w:tabs>
      <w:ind w:left="2155" w:hanging="879"/>
    </w:pPr>
  </w:style>
  <w:style w:type="paragraph" w:styleId="TOC2">
    <w:name w:val="toc 2"/>
    <w:basedOn w:val="TOC1"/>
    <w:next w:val="Normal"/>
    <w:pPr>
      <w:tabs>
        <w:tab w:val="left" w:pos="1276"/>
      </w:tabs>
      <w:spacing w:before="160"/>
      <w:ind w:left="1276" w:hanging="709"/>
    </w:pPr>
  </w:style>
  <w:style w:type="paragraph" w:styleId="TOC1">
    <w:name w:val="toc 1"/>
    <w:basedOn w:val="Normal"/>
    <w:next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NormalIndent">
    <w:name w:val="Normal Indent"/>
    <w:basedOn w:val="Normal"/>
    <w:pPr>
      <w:ind w:left="794"/>
    </w:pPr>
  </w:style>
  <w:style w:type="paragraph" w:styleId="BodyText3">
    <w:name w:val="Body Text 3"/>
    <w:basedOn w:val="Normal"/>
    <w:pPr>
      <w:spacing w:before="180"/>
      <w:jc w:val="center"/>
    </w:pPr>
    <w:rPr>
      <w:iCs/>
      <w:sz w:val="22"/>
      <w:lang w:val="en-US"/>
    </w:rPr>
  </w:style>
  <w:style w:type="paragraph" w:styleId="BodyText">
    <w:name w:val="Body Text"/>
    <w:basedOn w:val="Normal"/>
    <w:pPr>
      <w:jc w:val="left"/>
    </w:pPr>
    <w:rPr>
      <w:b/>
      <w:smallCaps/>
      <w:sz w:val="26"/>
      <w:lang w:val="en-GB"/>
    </w:rPr>
  </w:style>
  <w:style w:type="paragraph" w:styleId="TOC5">
    <w:name w:val="toc 5"/>
    <w:basedOn w:val="TOC4"/>
    <w:next w:val="Normal"/>
  </w:style>
  <w:style w:type="paragraph" w:styleId="PlainText">
    <w:name w:val="Plain Text"/>
    <w:basedOn w:val="Normal"/>
    <w:link w:val="PlainTextChar"/>
    <w:pPr>
      <w:widowControl w:val="0"/>
      <w:tabs>
        <w:tab w:val="clear" w:pos="794"/>
        <w:tab w:val="clear" w:pos="1191"/>
        <w:tab w:val="clear" w:pos="1588"/>
        <w:tab w:val="clear" w:pos="1985"/>
      </w:tabs>
      <w:overflowPunct/>
      <w:autoSpaceDE/>
      <w:autoSpaceDN/>
      <w:adjustRightInd/>
      <w:spacing w:before="0"/>
      <w:textAlignment w:val="auto"/>
    </w:pPr>
    <w:rPr>
      <w:rFonts w:ascii="SimSun" w:hAnsi="Courier New" w:cs="Courier New"/>
      <w:kern w:val="2"/>
      <w:sz w:val="21"/>
      <w:szCs w:val="21"/>
      <w:lang w:val="en-US" w:eastAsia="zh-CN"/>
    </w:rPr>
  </w:style>
  <w:style w:type="paragraph" w:styleId="TOC8">
    <w:name w:val="toc 8"/>
    <w:basedOn w:val="TOC4"/>
    <w:next w:val="Normal"/>
  </w:style>
  <w:style w:type="paragraph" w:styleId="Index3">
    <w:name w:val="index 3"/>
    <w:basedOn w:val="Normal"/>
    <w:next w:val="Normal"/>
    <w:pPr>
      <w:ind w:left="566"/>
    </w:pPr>
  </w:style>
  <w:style w:type="paragraph" w:styleId="BalloonText">
    <w:name w:val="Balloon Text"/>
    <w:basedOn w:val="Normal"/>
    <w:link w:val="BalloonTextChar"/>
    <w:pPr>
      <w:jc w:val="left"/>
    </w:pPr>
    <w:rPr>
      <w:sz w:val="18"/>
      <w:szCs w:val="18"/>
      <w:lang w:val="en-GB"/>
    </w:rPr>
  </w:style>
  <w:style w:type="paragraph" w:styleId="Footer">
    <w:name w:val="footer"/>
    <w:basedOn w:val="Normal"/>
    <w:link w:val="FooterChar"/>
    <w:pPr>
      <w:tabs>
        <w:tab w:val="clear" w:pos="794"/>
        <w:tab w:val="clear" w:pos="1191"/>
        <w:tab w:val="clear" w:pos="1588"/>
        <w:tab w:val="clear" w:pos="1985"/>
      </w:tabs>
      <w:spacing w:before="0"/>
    </w:pPr>
    <w:rPr>
      <w:sz w:val="18"/>
    </w:rPr>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IndexHeading">
    <w:name w:val="index heading"/>
    <w:basedOn w:val="Normal"/>
    <w:next w:val="Index1"/>
  </w:style>
  <w:style w:type="paragraph" w:styleId="Index1">
    <w:name w:val="index 1"/>
    <w:basedOn w:val="Normal"/>
    <w:next w:val="Normal"/>
  </w:style>
  <w:style w:type="paragraph" w:styleId="FootnoteText">
    <w:name w:val="footnote text"/>
    <w:basedOn w:val="Normal"/>
    <w:link w:val="FootnoteTextChar"/>
    <w:pPr>
      <w:keepLines/>
      <w:tabs>
        <w:tab w:val="left" w:pos="255"/>
      </w:tabs>
      <w:ind w:left="255" w:hanging="255"/>
    </w:pPr>
    <w:rPr>
      <w:sz w:val="22"/>
    </w:rPr>
  </w:style>
  <w:style w:type="paragraph" w:styleId="TOC6">
    <w:name w:val="toc 6"/>
    <w:basedOn w:val="TOC4"/>
    <w:next w:val="Normal"/>
  </w:style>
  <w:style w:type="paragraph" w:styleId="BodyText2">
    <w:name w:val="Body Text 2"/>
    <w:basedOn w:val="Normal"/>
    <w:pPr>
      <w:tabs>
        <w:tab w:val="right" w:pos="9639"/>
      </w:tabs>
      <w:jc w:val="left"/>
    </w:pPr>
    <w:rPr>
      <w:rFonts w:ascii="Palatino Linotype" w:hAnsi="Palatino Linotype"/>
      <w:b/>
      <w:bCs/>
      <w:sz w:val="32"/>
      <w:lang w:val="en-US"/>
    </w:rPr>
  </w:style>
  <w:style w:type="paragraph" w:styleId="Index2">
    <w:name w:val="index 2"/>
    <w:basedOn w:val="Normal"/>
    <w:next w:val="Normal"/>
    <w:pPr>
      <w:ind w:left="283"/>
    </w:pPr>
  </w:style>
  <w:style w:type="table" w:styleId="TableGrid">
    <w:name w:val="Table Grid"/>
    <w:basedOn w:val="TableNormal"/>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rPr>
      <w:vertAlign w:val="superscript"/>
    </w:rPr>
  </w:style>
  <w:style w:type="character" w:styleId="PageNumber">
    <w:name w:val="page number"/>
    <w:basedOn w:val="DefaultParagraphFont"/>
  </w:style>
  <w:style w:type="character" w:styleId="FollowedHyperlink">
    <w:name w:val="FollowedHyperlink"/>
    <w:basedOn w:val="DefaultParagraphFont"/>
    <w:rPr>
      <w:color w:val="800080"/>
      <w:u w:val="single"/>
    </w:rPr>
  </w:style>
  <w:style w:type="character" w:styleId="Hyperlink">
    <w:name w:val="Hyperlink"/>
    <w:basedOn w:val="DefaultParagraphFont"/>
    <w:uiPriority w:val="99"/>
    <w:rPr>
      <w:color w:val="0000FF"/>
      <w:u w:val="single"/>
    </w:rPr>
  </w:style>
  <w:style w:type="character" w:styleId="FootnoteReference">
    <w:name w:val="footnote reference"/>
    <w:basedOn w:val="DefaultParagraphFont"/>
    <w:rPr>
      <w:position w:val="6"/>
      <w:sz w:val="18"/>
    </w:rPr>
  </w:style>
  <w:style w:type="character" w:customStyle="1" w:styleId="Heading1Char">
    <w:name w:val="Heading 1 Char"/>
    <w:basedOn w:val="DefaultParagraphFont"/>
    <w:link w:val="Heading1"/>
    <w:qFormat/>
    <w:rPr>
      <w:b/>
      <w:sz w:val="24"/>
      <w:lang w:val="fr-FR" w:eastAsia="en-US"/>
    </w:rPr>
  </w:style>
  <w:style w:type="character" w:customStyle="1" w:styleId="Heading2Char">
    <w:name w:val="Heading 2 Char"/>
    <w:basedOn w:val="DefaultParagraphFont"/>
    <w:link w:val="Heading2"/>
    <w:qFormat/>
    <w:rPr>
      <w:b/>
      <w:sz w:val="24"/>
      <w:lang w:val="fr-FR" w:eastAsia="en-US"/>
    </w:rPr>
  </w:style>
  <w:style w:type="character" w:customStyle="1" w:styleId="Heading3Char">
    <w:name w:val="Heading 3 Char"/>
    <w:basedOn w:val="DefaultParagraphFont"/>
    <w:link w:val="Heading3"/>
    <w:rPr>
      <w:b/>
      <w:sz w:val="24"/>
      <w:lang w:val="fr-FR" w:eastAsia="en-US"/>
    </w:rPr>
  </w:style>
  <w:style w:type="character" w:customStyle="1" w:styleId="Heading4Char">
    <w:name w:val="Heading 4 Char"/>
    <w:basedOn w:val="DefaultParagraphFont"/>
    <w:link w:val="Heading4"/>
    <w:rPr>
      <w:b/>
      <w:sz w:val="24"/>
      <w:lang w:val="fr-FR" w:eastAsia="en-US"/>
    </w:rPr>
  </w:style>
  <w:style w:type="character" w:customStyle="1" w:styleId="Heading5Char">
    <w:name w:val="Heading 5 Char"/>
    <w:basedOn w:val="DefaultParagraphFont"/>
    <w:link w:val="Heading5"/>
    <w:rPr>
      <w:b/>
      <w:sz w:val="24"/>
      <w:lang w:val="fr-FR" w:eastAsia="en-US"/>
    </w:rPr>
  </w:style>
  <w:style w:type="character" w:customStyle="1" w:styleId="Heading6Char">
    <w:name w:val="Heading 6 Char"/>
    <w:basedOn w:val="DefaultParagraphFont"/>
    <w:link w:val="Heading6"/>
    <w:rPr>
      <w:b/>
      <w:sz w:val="24"/>
      <w:lang w:val="fr-FR" w:eastAsia="en-US"/>
    </w:rPr>
  </w:style>
  <w:style w:type="character" w:customStyle="1" w:styleId="Heading7Char">
    <w:name w:val="Heading 7 Char"/>
    <w:basedOn w:val="DefaultParagraphFont"/>
    <w:link w:val="Heading7"/>
    <w:rPr>
      <w:b/>
      <w:sz w:val="24"/>
      <w:lang w:val="fr-FR" w:eastAsia="en-US"/>
    </w:rPr>
  </w:style>
  <w:style w:type="character" w:customStyle="1" w:styleId="Heading8Char">
    <w:name w:val="Heading 8 Char"/>
    <w:basedOn w:val="DefaultParagraphFont"/>
    <w:link w:val="Heading8"/>
    <w:rPr>
      <w:b/>
      <w:sz w:val="24"/>
      <w:lang w:val="fr-FR" w:eastAsia="en-US"/>
    </w:rPr>
  </w:style>
  <w:style w:type="character" w:customStyle="1" w:styleId="Heading9Char">
    <w:name w:val="Heading 9 Char"/>
    <w:basedOn w:val="DefaultParagraphFont"/>
    <w:link w:val="Heading9"/>
    <w:rPr>
      <w:b/>
      <w:sz w:val="24"/>
      <w:lang w:val="fr-FR" w:eastAsia="en-US"/>
    </w:rPr>
  </w:style>
  <w:style w:type="character" w:customStyle="1" w:styleId="HeaderChar">
    <w:name w:val="Header Char"/>
    <w:basedOn w:val="DefaultParagraphFont"/>
    <w:link w:val="Header"/>
    <w:rPr>
      <w:sz w:val="24"/>
      <w:lang w:val="fr-FR" w:eastAsia="en-US"/>
    </w:rPr>
  </w:style>
  <w:style w:type="character" w:customStyle="1" w:styleId="FooterChar">
    <w:name w:val="Footer Char"/>
    <w:basedOn w:val="DefaultParagraphFont"/>
    <w:link w:val="Footer"/>
    <w:rPr>
      <w:sz w:val="18"/>
      <w:lang w:val="fr-FR" w:eastAsia="en-US"/>
    </w:rPr>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Normalaftertitle">
    <w:name w:val="Normal_after_title"/>
    <w:basedOn w:val="Normal"/>
    <w:next w:val="Normal"/>
    <w:pPr>
      <w:spacing w:before="320"/>
    </w:pPr>
  </w:style>
  <w:style w:type="paragraph" w:customStyle="1" w:styleId="enumlev2">
    <w:name w:val="enumlev2"/>
    <w:basedOn w:val="enumlev1"/>
    <w:pPr>
      <w:ind w:left="1191" w:hanging="397"/>
    </w:pPr>
  </w:style>
  <w:style w:type="paragraph" w:customStyle="1" w:styleId="enumlev1">
    <w:name w:val="enumlev1"/>
    <w:basedOn w:val="Normal"/>
    <w:link w:val="enumlev1Char"/>
    <w:pPr>
      <w:spacing w:before="80"/>
      <w:ind w:left="794" w:hanging="794"/>
    </w:pPr>
  </w:style>
  <w:style w:type="paragraph" w:customStyle="1" w:styleId="enumlev3">
    <w:name w:val="enumlev3"/>
    <w:basedOn w:val="enumlev2"/>
    <w:pPr>
      <w:ind w:left="1588"/>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BR"/>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pPr>
      <w:spacing w:before="240"/>
    </w:pPr>
    <w:rPr>
      <w:sz w:val="22"/>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pPr>
      <w:keepNext/>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Normal"/>
    <w:pPr>
      <w:keepNext w:val="0"/>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link w:val="BlancChar"/>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customStyle="1" w:styleId="FootnoteTextChar">
    <w:name w:val="Footnote Text Char"/>
    <w:basedOn w:val="DefaultParagraphFont"/>
    <w:link w:val="FootnoteText"/>
    <w:rPr>
      <w:sz w:val="22"/>
      <w:lang w:val="fr-FR" w:eastAsia="en-US"/>
    </w:rPr>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BR"/>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rPr>
  </w:style>
  <w:style w:type="paragraph" w:customStyle="1" w:styleId="FigureNoTitle">
    <w:name w:val="Figure_NoTitle"/>
    <w:basedOn w:val="Normal"/>
    <w:next w:val="Normalaftertitle"/>
    <w:pPr>
      <w:keepLines/>
      <w:spacing w:before="240" w:after="120"/>
      <w:jc w:val="center"/>
    </w:pPr>
    <w:rPr>
      <w:b/>
      <w:lang w:val="en-GB"/>
    </w:rPr>
  </w:style>
  <w:style w:type="paragraph" w:customStyle="1" w:styleId="FooterQP">
    <w:name w:val="Footer_QP"/>
    <w:basedOn w:val="Normal"/>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customStyle="1" w:styleId="TabletitleBR">
    <w:name w:val="Table_title_BR"/>
    <w:basedOn w:val="Normal"/>
    <w:next w:val="Normal"/>
    <w:pPr>
      <w:keepNext/>
      <w:keepLines/>
      <w:spacing w:before="0" w:after="120"/>
      <w:jc w:val="center"/>
    </w:pPr>
    <w:rPr>
      <w:b/>
      <w:lang w:val="en-GB"/>
    </w:rPr>
  </w:style>
  <w:style w:type="paragraph" w:customStyle="1" w:styleId="Normalaftertitle0">
    <w:name w:val="Normal after title"/>
    <w:basedOn w:val="Normal"/>
    <w:next w:val="Normal"/>
    <w:pPr>
      <w:spacing w:before="320"/>
      <w:jc w:val="left"/>
    </w:pPr>
    <w:rPr>
      <w:lang w:val="en-GB"/>
    </w:rPr>
  </w:style>
  <w:style w:type="paragraph" w:customStyle="1" w:styleId="Artheading">
    <w:name w:val="Art_heading"/>
    <w:basedOn w:val="Normal"/>
    <w:next w:val="Normalaftertitle"/>
    <w:pPr>
      <w:spacing w:before="480"/>
      <w:jc w:val="center"/>
    </w:pPr>
    <w:rPr>
      <w:b/>
      <w:sz w:val="28"/>
      <w:lang w:val="en-GB"/>
    </w:rPr>
  </w:style>
  <w:style w:type="paragraph" w:customStyle="1" w:styleId="Figurewithouttitle">
    <w:name w:val="Figure_without_title"/>
    <w:basedOn w:val="Normal"/>
    <w:next w:val="Normalaftertitle"/>
    <w:pPr>
      <w:keepLines/>
      <w:spacing w:before="240" w:after="120"/>
      <w:jc w:val="center"/>
    </w:pPr>
    <w:rPr>
      <w:lang w:val="en-GB"/>
    </w:rPr>
  </w:style>
  <w:style w:type="paragraph" w:customStyle="1" w:styleId="FirstFooter">
    <w:name w:val="FirstFooter"/>
    <w:basedOn w:val="Footer"/>
    <w:pPr>
      <w:overflowPunct/>
      <w:autoSpaceDE/>
      <w:autoSpaceDN/>
      <w:adjustRightInd/>
      <w:spacing w:before="40"/>
      <w:jc w:val="left"/>
      <w:textAlignment w:val="auto"/>
    </w:pPr>
    <w:rPr>
      <w:sz w:val="16"/>
      <w:lang w:val="en-GB"/>
    </w:rPr>
  </w:style>
  <w:style w:type="paragraph" w:customStyle="1" w:styleId="Source">
    <w:name w:val="Source"/>
    <w:basedOn w:val="Normal"/>
    <w:next w:val="Normalaftertitle"/>
    <w:link w:val="SourceChar"/>
    <w:pPr>
      <w:spacing w:before="840" w:after="200"/>
      <w:jc w:val="center"/>
    </w:pPr>
    <w:rPr>
      <w:b/>
      <w:sz w:val="28"/>
      <w:lang w:val="en-GB"/>
    </w:rPr>
  </w:style>
  <w:style w:type="character" w:customStyle="1" w:styleId="SourceChar">
    <w:name w:val="Source Char"/>
    <w:basedOn w:val="DefaultParagraphFont"/>
    <w:link w:val="Source"/>
    <w:locked/>
    <w:rPr>
      <w:rFonts w:eastAsia="SimSun"/>
      <w:b/>
      <w:sz w:val="28"/>
      <w:lang w:val="en-GB" w:eastAsia="en-US"/>
    </w:rPr>
  </w:style>
  <w:style w:type="paragraph" w:customStyle="1" w:styleId="SpecialFooter">
    <w:name w:val="Special Footer"/>
    <w:basedOn w:val="Footer"/>
    <w:pPr>
      <w:tabs>
        <w:tab w:val="left" w:pos="567"/>
        <w:tab w:val="left" w:pos="1134"/>
        <w:tab w:val="left" w:pos="1701"/>
        <w:tab w:val="left" w:pos="2268"/>
        <w:tab w:val="left" w:pos="2835"/>
        <w:tab w:val="left" w:pos="5954"/>
        <w:tab w:val="right" w:pos="9639"/>
      </w:tabs>
    </w:pPr>
    <w:rPr>
      <w:sz w:val="16"/>
      <w:lang w:val="en-GB"/>
    </w:rPr>
  </w:style>
  <w:style w:type="paragraph" w:customStyle="1" w:styleId="Tableref">
    <w:name w:val="Table_ref"/>
    <w:basedOn w:val="Normal"/>
    <w:next w:val="Tabletitle"/>
    <w:pPr>
      <w:keepNext/>
      <w:spacing w:before="0" w:after="120"/>
      <w:jc w:val="center"/>
    </w:pPr>
    <w:rPr>
      <w:lang w:val="en-GB"/>
    </w:rPr>
  </w:style>
  <w:style w:type="paragraph" w:customStyle="1" w:styleId="Title1">
    <w:name w:val="Title 1"/>
    <w:basedOn w:val="Source"/>
    <w:next w:val="Title2"/>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style>
  <w:style w:type="paragraph" w:customStyle="1" w:styleId="Title3">
    <w:name w:val="Title 3"/>
    <w:basedOn w:val="Title2"/>
    <w:next w:val="Title4"/>
    <w:rPr>
      <w:caps w:val="0"/>
    </w:rPr>
  </w:style>
  <w:style w:type="paragraph" w:customStyle="1" w:styleId="Title4">
    <w:name w:val="Title 4"/>
    <w:basedOn w:val="Title3"/>
    <w:next w:val="Heading1"/>
    <w:rPr>
      <w:b/>
    </w:rPr>
  </w:style>
  <w:style w:type="character" w:customStyle="1" w:styleId="Appdef">
    <w:name w:val="App_def"/>
    <w:basedOn w:val="DefaultParagraphFont"/>
    <w:rPr>
      <w:rFonts w:ascii="Times New Roman" w:hAnsi="Times New Roman" w:cs="Times New Roman"/>
      <w:b/>
    </w:rPr>
  </w:style>
  <w:style w:type="character" w:customStyle="1" w:styleId="Appref">
    <w:name w:val="App_ref"/>
    <w:basedOn w:val="DefaultParagraphFont"/>
    <w:rPr>
      <w:rFonts w:cs="Times New Roman"/>
    </w:rPr>
  </w:style>
  <w:style w:type="character" w:customStyle="1" w:styleId="Artdef">
    <w:name w:val="Art_def"/>
    <w:basedOn w:val="DefaultParagraphFont"/>
    <w:rPr>
      <w:rFonts w:ascii="Times New Roman" w:hAnsi="Times New Roman" w:cs="Times New Roman"/>
      <w:b/>
    </w:rPr>
  </w:style>
  <w:style w:type="character" w:customStyle="1" w:styleId="Artref">
    <w:name w:val="Art_ref"/>
    <w:basedOn w:val="DefaultParagraphFont"/>
    <w:rPr>
      <w:rFonts w:cs="Times New Roman"/>
    </w:rPr>
  </w:style>
  <w:style w:type="character" w:customStyle="1" w:styleId="Recdef">
    <w:name w:val="Rec_def"/>
    <w:basedOn w:val="DefaultParagraphFont"/>
    <w:rPr>
      <w:rFonts w:cs="Times New Roman"/>
      <w:b/>
    </w:rPr>
  </w:style>
  <w:style w:type="character" w:customStyle="1" w:styleId="Resdef">
    <w:name w:val="Res_def"/>
    <w:basedOn w:val="DefaultParagraphFont"/>
    <w:rPr>
      <w:rFonts w:ascii="Times New Roman" w:hAnsi="Times New Roman" w:cs="Times New Roman"/>
      <w:b/>
    </w:rPr>
  </w:style>
  <w:style w:type="character" w:customStyle="1" w:styleId="Tablefreq">
    <w:name w:val="Table_freq"/>
    <w:basedOn w:val="DefaultParagraphFont"/>
    <w:rPr>
      <w:rFonts w:cs="Times New Roman"/>
      <w:b/>
      <w:color w:val="auto"/>
    </w:rPr>
  </w:style>
  <w:style w:type="paragraph" w:customStyle="1" w:styleId="Formal">
    <w:name w:val="Formal"/>
    <w:basedOn w:val="ASN1"/>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pPr>
      <w:tabs>
        <w:tab w:val="clear" w:pos="794"/>
        <w:tab w:val="clear" w:pos="1191"/>
        <w:tab w:val="clear" w:pos="1588"/>
        <w:tab w:val="clear" w:pos="1985"/>
      </w:tabs>
      <w:spacing w:before="240"/>
      <w:jc w:val="center"/>
    </w:pPr>
    <w:rPr>
      <w:i/>
      <w:lang w:val="en-GB"/>
    </w:rPr>
  </w:style>
  <w:style w:type="paragraph" w:customStyle="1" w:styleId="TableText0">
    <w:name w:val="Table_Text"/>
    <w:basedOn w:val="Normal"/>
    <w:pPr>
      <w:keepNext/>
      <w:spacing w:before="100" w:after="100" w:line="190" w:lineRule="exact"/>
    </w:pPr>
    <w:rPr>
      <w:sz w:val="18"/>
      <w:szCs w:val="18"/>
      <w:lang w:val="en-GB" w:eastAsia="ja-JP"/>
    </w:rPr>
  </w:style>
  <w:style w:type="character" w:customStyle="1" w:styleId="BalloonTextChar">
    <w:name w:val="Balloon Text Char"/>
    <w:basedOn w:val="DefaultParagraphFont"/>
    <w:link w:val="BalloonText"/>
    <w:rPr>
      <w:rFonts w:eastAsia="SimSun"/>
      <w:sz w:val="18"/>
      <w:szCs w:val="18"/>
      <w:lang w:val="en-GB" w:eastAsia="en-US"/>
    </w:rPr>
  </w:style>
  <w:style w:type="paragraph" w:customStyle="1" w:styleId="1">
    <w:name w:val="正文 1"/>
    <w:basedOn w:val="Normal"/>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TableTitle0">
    <w:name w:val="Table_Title"/>
    <w:basedOn w:val="Normal"/>
    <w:next w:val="Normal"/>
    <w:pPr>
      <w:keepNext/>
      <w:keepLines/>
      <w:spacing w:before="0" w:after="100"/>
      <w:jc w:val="center"/>
    </w:pPr>
    <w:rPr>
      <w:bCs/>
      <w:sz w:val="18"/>
      <w:lang w:val="fr-CH" w:eastAsia="zh-CN"/>
    </w:rPr>
  </w:style>
  <w:style w:type="paragraph" w:customStyle="1" w:styleId="TableHead0">
    <w:name w:val="Table_Hea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pPr>
      <w:keepNext/>
      <w:spacing w:before="480" w:after="120"/>
      <w:jc w:val="center"/>
    </w:pPr>
    <w:rPr>
      <w:lang w:val="en-GB"/>
    </w:rPr>
  </w:style>
  <w:style w:type="paragraph" w:customStyle="1" w:styleId="FigureTitle0">
    <w:name w:val="Figure_Title"/>
    <w:basedOn w:val="TableTitle0"/>
    <w:next w:val="Normal"/>
    <w:pPr>
      <w:keepNext w:val="0"/>
      <w:spacing w:before="120" w:after="0"/>
    </w:pPr>
    <w:rPr>
      <w:b/>
      <w:bCs w:val="0"/>
    </w:rPr>
  </w:style>
  <w:style w:type="paragraph" w:customStyle="1" w:styleId="Annex">
    <w:name w:val="Annex_#"/>
    <w:basedOn w:val="Normal"/>
    <w:next w:val="AnnexRef0"/>
    <w:pPr>
      <w:keepNext/>
      <w:keepLines/>
      <w:spacing w:before="480" w:after="80"/>
      <w:jc w:val="center"/>
    </w:pPr>
    <w:rPr>
      <w:caps/>
      <w:lang w:val="en-GB" w:eastAsia="zh-CN"/>
    </w:rPr>
  </w:style>
  <w:style w:type="paragraph" w:customStyle="1" w:styleId="AnnexRef0">
    <w:name w:val="Annex_Ref"/>
    <w:basedOn w:val="Normal"/>
    <w:next w:val="AnnexTitle"/>
    <w:pPr>
      <w:keepNext/>
      <w:keepLines/>
      <w:jc w:val="center"/>
    </w:pPr>
    <w:rPr>
      <w:lang w:val="en-GB"/>
    </w:rPr>
  </w:style>
  <w:style w:type="paragraph" w:customStyle="1" w:styleId="AnnexTitle">
    <w:name w:val="Annex_Title"/>
    <w:basedOn w:val="Normal"/>
    <w:next w:val="Normalaftertitle0"/>
    <w:pPr>
      <w:keepNext/>
      <w:keepLines/>
      <w:spacing w:before="80" w:after="20"/>
      <w:jc w:val="center"/>
    </w:pPr>
    <w:rPr>
      <w:b/>
      <w:lang w:val="en-GB"/>
    </w:rPr>
  </w:style>
  <w:style w:type="paragraph" w:customStyle="1" w:styleId="Appendix">
    <w:name w:val="Appendix_#"/>
    <w:basedOn w:val="Annex"/>
    <w:next w:val="AppendixRef0"/>
  </w:style>
  <w:style w:type="paragraph" w:customStyle="1" w:styleId="AppendixRef0">
    <w:name w:val="Appendix_Ref"/>
    <w:basedOn w:val="AnnexRef0"/>
    <w:next w:val="AppendixTitle"/>
  </w:style>
  <w:style w:type="paragraph" w:customStyle="1" w:styleId="AppendixTitle">
    <w:name w:val="Appendix_Title"/>
    <w:basedOn w:val="AnnexTitle"/>
    <w:next w:val="Normalaftertitle0"/>
  </w:style>
  <w:style w:type="paragraph" w:customStyle="1" w:styleId="RefTitle0">
    <w:name w:val="Ref_Title"/>
    <w:basedOn w:val="Normal"/>
    <w:next w:val="RefText0"/>
    <w:pPr>
      <w:spacing w:before="480"/>
      <w:jc w:val="center"/>
    </w:pPr>
    <w:rPr>
      <w:caps/>
      <w:lang w:val="en-GB"/>
    </w:rPr>
  </w:style>
  <w:style w:type="paragraph" w:customStyle="1" w:styleId="RefText0">
    <w:name w:val="Ref_Text"/>
    <w:basedOn w:val="Normal"/>
    <w:pPr>
      <w:ind w:left="794" w:hanging="794"/>
    </w:pPr>
    <w:rPr>
      <w:lang w:val="en-GB"/>
    </w:rPr>
  </w:style>
  <w:style w:type="paragraph" w:customStyle="1" w:styleId="Head">
    <w:name w:val="Head"/>
    <w:basedOn w:val="Normal"/>
    <w:pPr>
      <w:tabs>
        <w:tab w:val="clear" w:pos="794"/>
        <w:tab w:val="clear" w:pos="1191"/>
        <w:tab w:val="clear" w:pos="1588"/>
        <w:tab w:val="clear" w:pos="1985"/>
        <w:tab w:val="left" w:pos="6663"/>
      </w:tabs>
    </w:pPr>
    <w:rPr>
      <w:lang w:val="en-GB"/>
    </w:rPr>
  </w:style>
  <w:style w:type="paragraph" w:customStyle="1" w:styleId="RecTitle">
    <w:name w:val="Rec_Title"/>
    <w:basedOn w:val="Normal"/>
    <w:pPr>
      <w:keepNext/>
      <w:keepLines/>
      <w:spacing w:before="240"/>
      <w:jc w:val="center"/>
    </w:pPr>
    <w:rPr>
      <w:b/>
      <w:lang w:val="en-GB"/>
    </w:rPr>
  </w:style>
  <w:style w:type="paragraph" w:customStyle="1" w:styleId="call0">
    <w:name w:val="call"/>
    <w:basedOn w:val="Normal"/>
    <w:next w:val="Normal"/>
    <w:pPr>
      <w:keepNext/>
      <w:spacing w:before="160"/>
      <w:ind w:left="794"/>
    </w:pPr>
    <w:rPr>
      <w:i/>
      <w:lang w:val="en-GB"/>
    </w:rPr>
  </w:style>
  <w:style w:type="paragraph" w:customStyle="1" w:styleId="Rec">
    <w:name w:val="Rec_#"/>
    <w:basedOn w:val="Normal"/>
    <w:next w:val="RecTitle"/>
    <w:pPr>
      <w:keepNext/>
      <w:keepLines/>
      <w:spacing w:before="480"/>
      <w:jc w:val="left"/>
    </w:pPr>
    <w:rPr>
      <w:b/>
      <w:lang w:val="en-GB" w:eastAsia="zh-CN"/>
    </w:rPr>
  </w:style>
  <w:style w:type="paragraph" w:customStyle="1" w:styleId="Part">
    <w:name w:val="Part"/>
    <w:basedOn w:val="Normal"/>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pPr>
      <w:tabs>
        <w:tab w:val="clear" w:pos="1191"/>
        <w:tab w:val="clear" w:pos="1588"/>
      </w:tabs>
      <w:ind w:left="794" w:hanging="794"/>
    </w:pPr>
    <w:rPr>
      <w:lang w:val="en-GB"/>
    </w:rPr>
  </w:style>
  <w:style w:type="paragraph" w:customStyle="1" w:styleId="EquationLegend0">
    <w:name w:val="Equation_Legend"/>
    <w:basedOn w:val="Normal"/>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pPr>
      <w:tabs>
        <w:tab w:val="clear" w:pos="794"/>
        <w:tab w:val="clear" w:pos="1191"/>
        <w:tab w:val="clear" w:pos="1588"/>
        <w:tab w:val="clear" w:pos="1985"/>
        <w:tab w:val="left" w:pos="818"/>
      </w:tabs>
      <w:spacing w:before="160" w:afterLines="10"/>
      <w:ind w:left="0" w:firstLine="0"/>
      <w:jc w:val="left"/>
      <w:outlineLvl w:val="9"/>
    </w:pPr>
    <w:rPr>
      <w:lang w:val="en-GB" w:eastAsia="zh-CN"/>
    </w:rPr>
  </w:style>
  <w:style w:type="paragraph" w:customStyle="1" w:styleId="headingi0">
    <w:name w:val="heading_i"/>
    <w:basedOn w:val="Heading3"/>
    <w:next w:val="Normal"/>
    <w:pPr>
      <w:tabs>
        <w:tab w:val="clear" w:pos="794"/>
        <w:tab w:val="clear" w:pos="1191"/>
        <w:tab w:val="clear" w:pos="1588"/>
        <w:tab w:val="clear" w:pos="1985"/>
        <w:tab w:val="left" w:pos="818"/>
      </w:tabs>
      <w:spacing w:before="160" w:afterLines="10"/>
      <w:ind w:left="0" w:firstLine="0"/>
      <w:jc w:val="left"/>
      <w:outlineLvl w:val="9"/>
    </w:pPr>
    <w:rPr>
      <w:b w:val="0"/>
      <w:i/>
      <w:lang w:val="en-GB" w:eastAsia="zh-CN"/>
    </w:rPr>
  </w:style>
  <w:style w:type="paragraph" w:customStyle="1" w:styleId="RecCCITT">
    <w:name w:val="Rec_CCITT_#"/>
    <w:basedOn w:val="Normal"/>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pPr>
      <w:keepNext/>
      <w:keepLines/>
      <w:jc w:val="center"/>
    </w:pPr>
    <w:rPr>
      <w:i/>
      <w:lang w:val="en-GB"/>
    </w:rPr>
  </w:style>
  <w:style w:type="paragraph" w:customStyle="1" w:styleId="Section10">
    <w:name w:val="Section 1"/>
    <w:basedOn w:val="Chap"/>
    <w:next w:val="Normal"/>
    <w:pPr>
      <w:pageBreakBefore w:val="0"/>
    </w:pPr>
    <w:rPr>
      <w:caps w:val="0"/>
    </w:rPr>
  </w:style>
  <w:style w:type="paragraph" w:customStyle="1" w:styleId="Section20">
    <w:name w:val="Section 2"/>
    <w:basedOn w:val="Section10"/>
    <w:next w:val="Normal"/>
    <w:pPr>
      <w:spacing w:before="240"/>
    </w:pPr>
    <w:rPr>
      <w:b w:val="0"/>
      <w:i/>
    </w:rPr>
  </w:style>
  <w:style w:type="paragraph" w:customStyle="1" w:styleId="SectionTitle0">
    <w:name w:val="Section_Title"/>
    <w:basedOn w:val="Normal"/>
    <w:next w:val="Heading1"/>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kern w:val="2"/>
      <w:sz w:val="21"/>
      <w:lang w:val="en-US" w:eastAsia="zh-CN"/>
    </w:rPr>
  </w:style>
  <w:style w:type="paragraph" w:customStyle="1" w:styleId="text">
    <w:name w:val="text"/>
    <w:basedOn w:val="Normal"/>
    <w:pPr>
      <w:topLinePunct/>
      <w:autoSpaceDE/>
      <w:autoSpaceDN/>
      <w:ind w:firstLine="425"/>
    </w:pPr>
    <w:rPr>
      <w:kern w:val="21"/>
      <w:sz w:val="21"/>
      <w:lang w:val="en-GB" w:eastAsia="zh-CN"/>
    </w:rPr>
  </w:style>
  <w:style w:type="paragraph" w:customStyle="1" w:styleId="bt5">
    <w:name w:val="bt5"/>
    <w:basedOn w:val="Normal"/>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
    <w:name w:val="BT2"/>
    <w:basedOn w:val="Normal"/>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pPr>
      <w:widowControl w:val="0"/>
      <w:tabs>
        <w:tab w:val="clear" w:pos="794"/>
        <w:tab w:val="clear" w:pos="1191"/>
        <w:tab w:val="clear" w:pos="1588"/>
        <w:tab w:val="clear" w:pos="1985"/>
      </w:tabs>
      <w:overflowPunct/>
      <w:autoSpaceDE/>
      <w:autoSpaceDN/>
      <w:adjustRightInd/>
      <w:spacing w:before="200" w:after="200"/>
      <w:jc w:val="center"/>
      <w:textAlignment w:val="auto"/>
    </w:pPr>
    <w:rPr>
      <w:kern w:val="2"/>
      <w:sz w:val="18"/>
      <w:lang w:val="en-US" w:eastAsia="zh-CN"/>
    </w:rPr>
  </w:style>
  <w:style w:type="paragraph" w:customStyle="1" w:styleId="tp1">
    <w:name w:val="tp1"/>
    <w:basedOn w:val="Normal"/>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a">
    <w:name w:val="公式"/>
    <w:basedOn w:val="Normal"/>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1"/>
      <w:szCs w:val="22"/>
      <w:lang w:val="en-US" w:eastAsia="zh-CN"/>
    </w:rPr>
  </w:style>
  <w:style w:type="paragraph" w:customStyle="1" w:styleId="jianyi-biao">
    <w:name w:val="jianyi-biao"/>
    <w:basedOn w:val="Normal"/>
    <w:pPr>
      <w:spacing w:before="60" w:after="60" w:line="340" w:lineRule="atLeast"/>
      <w:ind w:left="57"/>
    </w:pPr>
    <w:rPr>
      <w:sz w:val="21"/>
      <w:lang w:val="en-GB" w:eastAsia="zh-CN"/>
    </w:rPr>
  </w:style>
  <w:style w:type="paragraph" w:customStyle="1" w:styleId="text-small">
    <w:name w:val="text-small"/>
    <w:basedOn w:val="text"/>
    <w:rPr>
      <w:sz w:val="28"/>
      <w:vertAlign w:val="subscript"/>
    </w:rPr>
  </w:style>
  <w:style w:type="paragraph" w:customStyle="1" w:styleId="bpq">
    <w:name w:val="bpq"/>
    <w:basedOn w:val="Normal"/>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0">
    <w:name w:val="图注"/>
    <w:basedOn w:val="Normal"/>
    <w:next w:val="Normal"/>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bt20">
    <w:name w:val="bt2"/>
    <w:basedOn w:val="Normal"/>
    <w:pPr>
      <w:widowControl w:val="0"/>
      <w:tabs>
        <w:tab w:val="clear" w:pos="794"/>
        <w:tab w:val="clear" w:pos="1191"/>
        <w:tab w:val="clear" w:pos="1588"/>
        <w:tab w:val="clear" w:pos="1985"/>
      </w:tabs>
      <w:overflowPunct/>
      <w:autoSpaceDE/>
      <w:autoSpaceDN/>
      <w:adjustRightInd/>
      <w:spacing w:before="0"/>
      <w:textAlignment w:val="auto"/>
    </w:pPr>
    <w:rPr>
      <w:rFonts w:eastAsia="KaiTi_GB2312"/>
      <w:kern w:val="2"/>
      <w:sz w:val="21"/>
      <w:lang w:val="en-US" w:eastAsia="zh-CN"/>
    </w:rPr>
  </w:style>
  <w:style w:type="paragraph" w:customStyle="1" w:styleId="10">
    <w:name w:val="表题1"/>
    <w:basedOn w:val="Normal"/>
    <w:next w:val="Normal"/>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a1">
    <w:name w:val="表文"/>
    <w:basedOn w:val="Normal"/>
    <w:next w:val="Normal"/>
    <w:pPr>
      <w:widowControl w:val="0"/>
      <w:tabs>
        <w:tab w:val="clear" w:pos="794"/>
        <w:tab w:val="clear" w:pos="1191"/>
        <w:tab w:val="clear" w:pos="1588"/>
        <w:tab w:val="clear" w:pos="1985"/>
      </w:tabs>
      <w:overflowPunct/>
      <w:autoSpaceDE/>
      <w:autoSpaceDN/>
      <w:adjustRightInd/>
      <w:spacing w:before="0"/>
      <w:textAlignment w:val="auto"/>
    </w:pPr>
    <w:rPr>
      <w:kern w:val="2"/>
      <w:sz w:val="18"/>
      <w:lang w:val="en-US" w:eastAsia="zh-CN"/>
    </w:rPr>
  </w:style>
  <w:style w:type="paragraph" w:customStyle="1" w:styleId="jianyi-text">
    <w:name w:val="jianyi-text"/>
    <w:basedOn w:val="Normal"/>
    <w:pPr>
      <w:spacing w:before="60" w:after="60" w:line="340" w:lineRule="exact"/>
    </w:pPr>
    <w:rPr>
      <w:sz w:val="21"/>
      <w:lang w:val="en-GB" w:eastAsia="zh-CN"/>
    </w:rPr>
  </w:style>
  <w:style w:type="paragraph" w:customStyle="1" w:styleId="bt1">
    <w:name w:val="bt1"/>
    <w:basedOn w:val="Normal"/>
    <w:pPr>
      <w:widowControl w:val="0"/>
      <w:tabs>
        <w:tab w:val="clear" w:pos="794"/>
        <w:tab w:val="clear" w:pos="1191"/>
        <w:tab w:val="clear" w:pos="1588"/>
        <w:tab w:val="clear" w:pos="1985"/>
      </w:tabs>
      <w:overflow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bm">
    <w:name w:val="bm"/>
    <w:basedOn w:val="Normal"/>
    <w:pPr>
      <w:widowControl w:val="0"/>
      <w:tabs>
        <w:tab w:val="clear" w:pos="794"/>
        <w:tab w:val="clear" w:pos="1191"/>
        <w:tab w:val="clear" w:pos="1588"/>
        <w:tab w:val="clear" w:pos="1985"/>
      </w:tabs>
      <w:overflowPunct/>
      <w:autoSpaceDE/>
      <w:autoSpaceDN/>
      <w:adjustRightInd/>
      <w:spacing w:before="0"/>
      <w:ind w:left="795" w:hanging="795"/>
      <w:textAlignment w:val="auto"/>
    </w:pPr>
    <w:rPr>
      <w:kern w:val="2"/>
      <w:sz w:val="21"/>
      <w:lang w:val="en-US" w:eastAsia="zh-CN"/>
    </w:rPr>
  </w:style>
  <w:style w:type="paragraph" w:customStyle="1" w:styleId="ys">
    <w:name w:val="ys"/>
    <w:basedOn w:val="Normal"/>
    <w:pPr>
      <w:widowControl w:val="0"/>
      <w:tabs>
        <w:tab w:val="clear" w:pos="794"/>
        <w:tab w:val="clear" w:pos="1191"/>
        <w:tab w:val="clear" w:pos="1588"/>
        <w:tab w:val="clear" w:pos="1985"/>
        <w:tab w:val="left" w:pos="1155"/>
      </w:tabs>
      <w:overflowPunct/>
      <w:autoSpaceDE/>
      <w:autoSpaceDN/>
      <w:adjustRightInd/>
      <w:spacing w:before="0"/>
      <w:ind w:left="1155" w:firstLine="425"/>
      <w:textAlignment w:val="auto"/>
    </w:pPr>
    <w:rPr>
      <w:kern w:val="2"/>
      <w:sz w:val="21"/>
      <w:lang w:val="en-US" w:eastAsia="zh-CN"/>
    </w:rPr>
  </w:style>
  <w:style w:type="paragraph" w:customStyle="1" w:styleId="ml3">
    <w:name w:val="ml3"/>
    <w:basedOn w:val="Normal"/>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kern w:val="2"/>
      <w:sz w:val="21"/>
      <w:lang w:val="en-US" w:eastAsia="zh-CN"/>
    </w:rPr>
  </w:style>
  <w:style w:type="paragraph" w:customStyle="1" w:styleId="a2">
    <w:name w:val="a)"/>
    <w:basedOn w:val="text"/>
    <w:pPr>
      <w:tabs>
        <w:tab w:val="clear" w:pos="794"/>
        <w:tab w:val="clear" w:pos="1191"/>
        <w:tab w:val="clear" w:pos="1588"/>
        <w:tab w:val="clear" w:pos="1985"/>
        <w:tab w:val="left" w:pos="770"/>
      </w:tabs>
      <w:ind w:firstLine="0"/>
    </w:pPr>
  </w:style>
  <w:style w:type="paragraph" w:customStyle="1" w:styleId="a3">
    <w:name w:val="楷体"/>
    <w:basedOn w:val="text"/>
    <w:pPr>
      <w:tabs>
        <w:tab w:val="clear" w:pos="794"/>
        <w:tab w:val="clear" w:pos="1191"/>
        <w:tab w:val="clear" w:pos="1588"/>
        <w:tab w:val="clear" w:pos="1985"/>
        <w:tab w:val="left" w:pos="770"/>
      </w:tabs>
      <w:spacing w:before="200"/>
      <w:ind w:firstLine="0"/>
    </w:pPr>
    <w:rPr>
      <w:rFonts w:eastAsia="STKaiti"/>
    </w:rPr>
  </w:style>
  <w:style w:type="paragraph" w:customStyle="1" w:styleId="a4">
    <w:name w:val="a)悬挂"/>
    <w:basedOn w:val="a2"/>
    <w:pPr>
      <w:tabs>
        <w:tab w:val="left" w:pos="1680"/>
      </w:tabs>
      <w:ind w:left="778" w:hangingChars="370" w:hanging="778"/>
    </w:pPr>
  </w:style>
  <w:style w:type="paragraph" w:customStyle="1" w:styleId="a5">
    <w:name w:val="年"/>
    <w:basedOn w:val="Normal"/>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6">
    <w:name w:val="名称"/>
    <w:basedOn w:val="Normal"/>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7">
    <w:name w:val="建议书"/>
    <w:basedOn w:val="Normal"/>
    <w:pPr>
      <w:widowControl w:val="0"/>
      <w:tabs>
        <w:tab w:val="clear" w:pos="794"/>
        <w:tab w:val="clear" w:pos="1191"/>
        <w:tab w:val="clear" w:pos="1588"/>
        <w:tab w:val="clear" w:pos="1985"/>
        <w:tab w:val="left" w:pos="953"/>
      </w:tabs>
      <w:overflowPunct/>
      <w:autoSpaceDE/>
      <w:autoSpaceDN/>
      <w:adjustRightInd/>
      <w:jc w:val="center"/>
      <w:textAlignment w:val="auto"/>
    </w:pPr>
    <w:rPr>
      <w:b/>
      <w:kern w:val="2"/>
      <w:sz w:val="28"/>
      <w:szCs w:val="24"/>
      <w:lang w:val="en-US" w:eastAsia="zh-CN"/>
    </w:rPr>
  </w:style>
  <w:style w:type="paragraph" w:customStyle="1" w:styleId="a8">
    <w:name w:val="课题"/>
    <w:basedOn w:val="Normal"/>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character" w:customStyle="1" w:styleId="PlainTextChar">
    <w:name w:val="Plain Text Char"/>
    <w:basedOn w:val="DefaultParagraphFont"/>
    <w:link w:val="PlainText"/>
    <w:rPr>
      <w:rFonts w:ascii="SimSun" w:eastAsia="SimSun" w:hAnsi="Courier New" w:cs="Courier New"/>
      <w:kern w:val="2"/>
      <w:sz w:val="21"/>
      <w:szCs w:val="21"/>
    </w:rPr>
  </w:style>
  <w:style w:type="paragraph" w:customStyle="1" w:styleId="a9">
    <w:name w:val="附件"/>
    <w:basedOn w:val="Normal"/>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CharChar">
    <w:name w:val="Char Char"/>
    <w:basedOn w:val="Normal"/>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hAnsi="Arial"/>
      <w:kern w:val="16"/>
      <w:sz w:val="20"/>
      <w:lang w:val="tr-TR"/>
    </w:rPr>
  </w:style>
  <w:style w:type="paragraph" w:customStyle="1" w:styleId="RecNoBR">
    <w:name w:val="Rec_No_BR"/>
    <w:basedOn w:val="Normal"/>
    <w:next w:val="Normal"/>
    <w:pPr>
      <w:keepNext/>
      <w:keepLines/>
      <w:tabs>
        <w:tab w:val="clear" w:pos="794"/>
        <w:tab w:val="clear" w:pos="1191"/>
        <w:tab w:val="clear" w:pos="1588"/>
        <w:tab w:val="clear" w:pos="1985"/>
      </w:tabs>
      <w:spacing w:before="480"/>
      <w:jc w:val="center"/>
    </w:pPr>
    <w:rPr>
      <w:sz w:val="28"/>
    </w:rPr>
  </w:style>
  <w:style w:type="character" w:customStyle="1" w:styleId="TabletextChar">
    <w:name w:val="Table_text Char"/>
    <w:basedOn w:val="DefaultParagraphFont"/>
    <w:link w:val="Tabletext"/>
    <w:locked/>
    <w:rPr>
      <w:sz w:val="22"/>
      <w:lang w:val="fr-FR" w:eastAsia="en-US"/>
    </w:rPr>
  </w:style>
  <w:style w:type="paragraph" w:customStyle="1" w:styleId="Reasons">
    <w:name w:val="Reasons"/>
    <w:basedOn w:val="Normal"/>
    <w:qFormat/>
    <w:pPr>
      <w:tabs>
        <w:tab w:val="clear" w:pos="794"/>
        <w:tab w:val="clear" w:pos="1191"/>
        <w:tab w:val="left" w:pos="1134"/>
      </w:tabs>
      <w:jc w:val="left"/>
    </w:pPr>
    <w:rPr>
      <w:rFonts w:eastAsia="Times New Roman"/>
      <w:lang w:val="en-GB"/>
    </w:rPr>
  </w:style>
  <w:style w:type="paragraph" w:customStyle="1" w:styleId="Rectitle0">
    <w:name w:val="Rec_title"/>
    <w:basedOn w:val="Normal"/>
    <w:next w:val="Recref"/>
    <w:pPr>
      <w:keepNext/>
      <w:keepLines/>
      <w:spacing w:before="240"/>
      <w:jc w:val="center"/>
    </w:pPr>
    <w:rPr>
      <w:b/>
      <w:sz w:val="28"/>
    </w:rPr>
  </w:style>
  <w:style w:type="paragraph" w:customStyle="1" w:styleId="Annextitle0">
    <w:name w:val="Annex_title"/>
    <w:basedOn w:val="Normal"/>
    <w:next w:val="Normal"/>
    <w:pPr>
      <w:keepNext/>
      <w:keepLines/>
      <w:tabs>
        <w:tab w:val="clear" w:pos="794"/>
        <w:tab w:val="clear" w:pos="1191"/>
        <w:tab w:val="clear" w:pos="1588"/>
        <w:tab w:val="clear" w:pos="1985"/>
      </w:tabs>
      <w:spacing w:before="280" w:after="40"/>
      <w:jc w:val="center"/>
    </w:pPr>
    <w:rPr>
      <w:b/>
      <w:bCs/>
      <w:sz w:val="28"/>
      <w:szCs w:val="28"/>
    </w:rPr>
  </w:style>
  <w:style w:type="paragraph" w:styleId="ListParagraph">
    <w:name w:val="List Paragraph"/>
    <w:basedOn w:val="Normal"/>
    <w:uiPriority w:val="34"/>
    <w:qFormat/>
    <w:pPr>
      <w:ind w:left="720"/>
      <w:contextualSpacing/>
    </w:pPr>
  </w:style>
  <w:style w:type="character" w:styleId="PlaceholderText">
    <w:name w:val="Placeholder Text"/>
    <w:basedOn w:val="DefaultParagraphFont"/>
    <w:uiPriority w:val="99"/>
    <w:semiHidden/>
    <w:rPr>
      <w:color w:val="808080"/>
    </w:rPr>
  </w:style>
  <w:style w:type="character" w:customStyle="1" w:styleId="HeadingbChar">
    <w:name w:val="Heading_b Char"/>
    <w:basedOn w:val="DefaultParagraphFont"/>
    <w:link w:val="Headingb"/>
    <w:locked/>
    <w:rPr>
      <w:b/>
      <w:sz w:val="24"/>
      <w:lang w:val="fr-FR" w:eastAsia="en-US"/>
    </w:rPr>
  </w:style>
  <w:style w:type="character" w:customStyle="1" w:styleId="enumlev1Char">
    <w:name w:val="enumlev1 Char"/>
    <w:link w:val="enumlev1"/>
    <w:locked/>
    <w:rPr>
      <w:sz w:val="24"/>
      <w:lang w:val="fr-FR" w:eastAsia="en-US"/>
    </w:rPr>
  </w:style>
  <w:style w:type="character" w:customStyle="1" w:styleId="BlancChar">
    <w:name w:val="Blanc Char"/>
    <w:basedOn w:val="DefaultParagraphFont"/>
    <w:link w:val="Blanc"/>
    <w:locked/>
    <w:rPr>
      <w:sz w:val="16"/>
      <w:lang w:val="en-GB" w:eastAsia="en-US"/>
    </w:rPr>
  </w:style>
  <w:style w:type="character" w:customStyle="1" w:styleId="EquationlegendChar">
    <w:name w:val="Equation_legend Char"/>
    <w:link w:val="Equationlegend"/>
    <w:qFormat/>
    <w:locked/>
    <w:rPr>
      <w:lang w:val="en-US"/>
    </w:rPr>
  </w:style>
  <w:style w:type="character" w:customStyle="1" w:styleId="EquationChar">
    <w:name w:val="Equation Char"/>
    <w:link w:val="Equation"/>
    <w:locked/>
    <w:rsid w:val="00D14C7C"/>
    <w:rPr>
      <w:rFonts w:eastAsiaTheme="minorEastAsia"/>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1" Type="http://schemas.openxmlformats.org/officeDocument/2006/relationships/image" Target="media/image8.wmf"/><Relationship Id="rId42" Type="http://schemas.openxmlformats.org/officeDocument/2006/relationships/image" Target="media/image19.emf"/><Relationship Id="rId63" Type="http://schemas.openxmlformats.org/officeDocument/2006/relationships/oleObject" Target="embeddings/oleObject26.bin"/><Relationship Id="rId84" Type="http://schemas.openxmlformats.org/officeDocument/2006/relationships/oleObject" Target="embeddings/oleObject36.bin"/><Relationship Id="rId138" Type="http://schemas.openxmlformats.org/officeDocument/2006/relationships/oleObject" Target="embeddings/oleObject63.bin"/><Relationship Id="rId107" Type="http://schemas.openxmlformats.org/officeDocument/2006/relationships/oleObject" Target="embeddings/oleObject48.bin"/><Relationship Id="rId11" Type="http://schemas.openxmlformats.org/officeDocument/2006/relationships/image" Target="media/image3.wmf"/><Relationship Id="rId32" Type="http://schemas.openxmlformats.org/officeDocument/2006/relationships/image" Target="media/image14.emf"/><Relationship Id="rId37" Type="http://schemas.openxmlformats.org/officeDocument/2006/relationships/oleObject" Target="embeddings/oleObject13.bin"/><Relationship Id="rId53" Type="http://schemas.openxmlformats.org/officeDocument/2006/relationships/oleObject" Target="embeddings/oleObject21.bin"/><Relationship Id="rId58" Type="http://schemas.openxmlformats.org/officeDocument/2006/relationships/image" Target="media/image27.emf"/><Relationship Id="rId74" Type="http://schemas.openxmlformats.org/officeDocument/2006/relationships/image" Target="media/image35.wmf"/><Relationship Id="rId79" Type="http://schemas.openxmlformats.org/officeDocument/2006/relationships/oleObject" Target="embeddings/oleObject34.bin"/><Relationship Id="rId102" Type="http://schemas.openxmlformats.org/officeDocument/2006/relationships/image" Target="media/image49.wmf"/><Relationship Id="rId123" Type="http://schemas.openxmlformats.org/officeDocument/2006/relationships/image" Target="media/image60.wmf"/><Relationship Id="rId128" Type="http://schemas.openxmlformats.org/officeDocument/2006/relationships/oleObject" Target="embeddings/oleObject58.bin"/><Relationship Id="rId5" Type="http://schemas.openxmlformats.org/officeDocument/2006/relationships/footnotes" Target="footnotes.xml"/><Relationship Id="rId90" Type="http://schemas.openxmlformats.org/officeDocument/2006/relationships/oleObject" Target="embeddings/oleObject39.bin"/><Relationship Id="rId95" Type="http://schemas.openxmlformats.org/officeDocument/2006/relationships/oleObject" Target="embeddings/oleObject42.bin"/><Relationship Id="rId22" Type="http://schemas.openxmlformats.org/officeDocument/2006/relationships/oleObject" Target="embeddings/oleObject6.bin"/><Relationship Id="rId27" Type="http://schemas.openxmlformats.org/officeDocument/2006/relationships/oleObject" Target="embeddings/oleObject8.bin"/><Relationship Id="rId43" Type="http://schemas.openxmlformats.org/officeDocument/2006/relationships/oleObject" Target="embeddings/oleObject16.bin"/><Relationship Id="rId48" Type="http://schemas.openxmlformats.org/officeDocument/2006/relationships/image" Target="media/image22.wmf"/><Relationship Id="rId64" Type="http://schemas.openxmlformats.org/officeDocument/2006/relationships/image" Target="media/image30.wmf"/><Relationship Id="rId69" Type="http://schemas.openxmlformats.org/officeDocument/2006/relationships/oleObject" Target="embeddings/oleObject29.bin"/><Relationship Id="rId113" Type="http://schemas.openxmlformats.org/officeDocument/2006/relationships/oleObject" Target="embeddings/oleObject51.bin"/><Relationship Id="rId118" Type="http://schemas.openxmlformats.org/officeDocument/2006/relationships/oleObject" Target="embeddings/oleObject53.bin"/><Relationship Id="rId134" Type="http://schemas.openxmlformats.org/officeDocument/2006/relationships/oleObject" Target="embeddings/oleObject61.bin"/><Relationship Id="rId139" Type="http://schemas.openxmlformats.org/officeDocument/2006/relationships/header" Target="header5.xml"/><Relationship Id="rId80" Type="http://schemas.openxmlformats.org/officeDocument/2006/relationships/image" Target="media/image38.png"/><Relationship Id="rId85" Type="http://schemas.openxmlformats.org/officeDocument/2006/relationships/image" Target="media/image41.wmf"/><Relationship Id="rId12" Type="http://schemas.openxmlformats.org/officeDocument/2006/relationships/oleObject" Target="embeddings/oleObject1.bin"/><Relationship Id="rId17" Type="http://schemas.openxmlformats.org/officeDocument/2006/relationships/image" Target="media/image6.wmf"/><Relationship Id="rId33" Type="http://schemas.openxmlformats.org/officeDocument/2006/relationships/oleObject" Target="embeddings/oleObject11.bin"/><Relationship Id="rId38" Type="http://schemas.openxmlformats.org/officeDocument/2006/relationships/image" Target="media/image17.wmf"/><Relationship Id="rId59" Type="http://schemas.openxmlformats.org/officeDocument/2006/relationships/oleObject" Target="embeddings/oleObject24.bin"/><Relationship Id="rId103" Type="http://schemas.openxmlformats.org/officeDocument/2006/relationships/oleObject" Target="embeddings/oleObject46.bin"/><Relationship Id="rId108" Type="http://schemas.openxmlformats.org/officeDocument/2006/relationships/image" Target="media/image52.wmf"/><Relationship Id="rId124" Type="http://schemas.openxmlformats.org/officeDocument/2006/relationships/oleObject" Target="embeddings/oleObject56.bin"/><Relationship Id="rId129" Type="http://schemas.openxmlformats.org/officeDocument/2006/relationships/image" Target="media/image63.wmf"/><Relationship Id="rId54" Type="http://schemas.openxmlformats.org/officeDocument/2006/relationships/image" Target="media/image25.wmf"/><Relationship Id="rId70" Type="http://schemas.openxmlformats.org/officeDocument/2006/relationships/image" Target="media/image33.wmf"/><Relationship Id="rId75" Type="http://schemas.openxmlformats.org/officeDocument/2006/relationships/oleObject" Target="embeddings/oleObject32.bin"/><Relationship Id="rId91" Type="http://schemas.openxmlformats.org/officeDocument/2006/relationships/oleObject" Target="embeddings/oleObject40.bin"/><Relationship Id="rId96" Type="http://schemas.openxmlformats.org/officeDocument/2006/relationships/image" Target="media/image46.wmf"/><Relationship Id="rId14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endnotes" Target="endnotes.xml"/><Relationship Id="rId23" Type="http://schemas.openxmlformats.org/officeDocument/2006/relationships/image" Target="media/image9.wmf"/><Relationship Id="rId28" Type="http://schemas.openxmlformats.org/officeDocument/2006/relationships/image" Target="media/image12.wmf"/><Relationship Id="rId49" Type="http://schemas.openxmlformats.org/officeDocument/2006/relationships/oleObject" Target="embeddings/oleObject19.bin"/><Relationship Id="rId114" Type="http://schemas.openxmlformats.org/officeDocument/2006/relationships/image" Target="media/image55.png"/><Relationship Id="rId119" Type="http://schemas.openxmlformats.org/officeDocument/2006/relationships/image" Target="media/image58.wmf"/><Relationship Id="rId44" Type="http://schemas.openxmlformats.org/officeDocument/2006/relationships/image" Target="media/image20.wmf"/><Relationship Id="rId60" Type="http://schemas.openxmlformats.org/officeDocument/2006/relationships/image" Target="media/image28.wmf"/><Relationship Id="rId65" Type="http://schemas.openxmlformats.org/officeDocument/2006/relationships/oleObject" Target="embeddings/oleObject27.bin"/><Relationship Id="rId81" Type="http://schemas.openxmlformats.org/officeDocument/2006/relationships/image" Target="media/image39.wmf"/><Relationship Id="rId86" Type="http://schemas.openxmlformats.org/officeDocument/2006/relationships/oleObject" Target="embeddings/oleObject37.bin"/><Relationship Id="rId130" Type="http://schemas.openxmlformats.org/officeDocument/2006/relationships/oleObject" Target="embeddings/oleObject59.bin"/><Relationship Id="rId135" Type="http://schemas.openxmlformats.org/officeDocument/2006/relationships/image" Target="media/image66.wmf"/><Relationship Id="rId13" Type="http://schemas.openxmlformats.org/officeDocument/2006/relationships/image" Target="media/image4.wmf"/><Relationship Id="rId18" Type="http://schemas.openxmlformats.org/officeDocument/2006/relationships/oleObject" Target="embeddings/oleObject4.bin"/><Relationship Id="rId39" Type="http://schemas.openxmlformats.org/officeDocument/2006/relationships/oleObject" Target="embeddings/oleObject14.bin"/><Relationship Id="rId109" Type="http://schemas.openxmlformats.org/officeDocument/2006/relationships/oleObject" Target="embeddings/oleObject49.bin"/><Relationship Id="rId34" Type="http://schemas.openxmlformats.org/officeDocument/2006/relationships/image" Target="media/image15.wmf"/><Relationship Id="rId50" Type="http://schemas.openxmlformats.org/officeDocument/2006/relationships/image" Target="media/image23.wmf"/><Relationship Id="rId55" Type="http://schemas.openxmlformats.org/officeDocument/2006/relationships/oleObject" Target="embeddings/oleObject22.bin"/><Relationship Id="rId76" Type="http://schemas.openxmlformats.org/officeDocument/2006/relationships/image" Target="media/image36.wmf"/><Relationship Id="rId97" Type="http://schemas.openxmlformats.org/officeDocument/2006/relationships/oleObject" Target="embeddings/oleObject43.bin"/><Relationship Id="rId104" Type="http://schemas.openxmlformats.org/officeDocument/2006/relationships/image" Target="media/image50.wmf"/><Relationship Id="rId120" Type="http://schemas.openxmlformats.org/officeDocument/2006/relationships/oleObject" Target="embeddings/oleObject54.bin"/><Relationship Id="rId125" Type="http://schemas.openxmlformats.org/officeDocument/2006/relationships/image" Target="media/image61.wmf"/><Relationship Id="rId141" Type="http://schemas.openxmlformats.org/officeDocument/2006/relationships/fontTable" Target="fontTable.xml"/><Relationship Id="rId7" Type="http://schemas.openxmlformats.org/officeDocument/2006/relationships/header" Target="header1.xml"/><Relationship Id="rId71" Type="http://schemas.openxmlformats.org/officeDocument/2006/relationships/oleObject" Target="embeddings/oleObject30.bin"/><Relationship Id="rId92" Type="http://schemas.openxmlformats.org/officeDocument/2006/relationships/image" Target="media/image44.wmf"/><Relationship Id="rId2" Type="http://schemas.openxmlformats.org/officeDocument/2006/relationships/styles" Target="styles.xml"/><Relationship Id="rId29" Type="http://schemas.openxmlformats.org/officeDocument/2006/relationships/oleObject" Target="embeddings/oleObject9.bin"/><Relationship Id="rId24" Type="http://schemas.openxmlformats.org/officeDocument/2006/relationships/image" Target="media/image10.emf"/><Relationship Id="rId40" Type="http://schemas.openxmlformats.org/officeDocument/2006/relationships/image" Target="media/image18.wmf"/><Relationship Id="rId45" Type="http://schemas.openxmlformats.org/officeDocument/2006/relationships/oleObject" Target="embeddings/oleObject17.bin"/><Relationship Id="rId66" Type="http://schemas.openxmlformats.org/officeDocument/2006/relationships/image" Target="media/image31.wmf"/><Relationship Id="rId87" Type="http://schemas.openxmlformats.org/officeDocument/2006/relationships/image" Target="media/image42.emf"/><Relationship Id="rId110" Type="http://schemas.openxmlformats.org/officeDocument/2006/relationships/image" Target="media/image53.wmf"/><Relationship Id="rId115" Type="http://schemas.openxmlformats.org/officeDocument/2006/relationships/image" Target="media/image56.wmf"/><Relationship Id="rId131" Type="http://schemas.openxmlformats.org/officeDocument/2006/relationships/image" Target="media/image64.wmf"/><Relationship Id="rId136" Type="http://schemas.openxmlformats.org/officeDocument/2006/relationships/oleObject" Target="embeddings/oleObject62.bin"/><Relationship Id="rId61" Type="http://schemas.openxmlformats.org/officeDocument/2006/relationships/oleObject" Target="embeddings/oleObject25.bin"/><Relationship Id="rId82" Type="http://schemas.openxmlformats.org/officeDocument/2006/relationships/oleObject" Target="embeddings/oleObject35.bin"/><Relationship Id="rId19" Type="http://schemas.openxmlformats.org/officeDocument/2006/relationships/image" Target="media/image7.wmf"/><Relationship Id="rId14" Type="http://schemas.openxmlformats.org/officeDocument/2006/relationships/oleObject" Target="embeddings/oleObject2.bin"/><Relationship Id="rId30" Type="http://schemas.openxmlformats.org/officeDocument/2006/relationships/image" Target="media/image13.wmf"/><Relationship Id="rId35" Type="http://schemas.openxmlformats.org/officeDocument/2006/relationships/oleObject" Target="embeddings/oleObject12.bin"/><Relationship Id="rId56" Type="http://schemas.openxmlformats.org/officeDocument/2006/relationships/image" Target="media/image26.wmf"/><Relationship Id="rId77" Type="http://schemas.openxmlformats.org/officeDocument/2006/relationships/oleObject" Target="embeddings/oleObject33.bin"/><Relationship Id="rId100" Type="http://schemas.openxmlformats.org/officeDocument/2006/relationships/image" Target="media/image48.wmf"/><Relationship Id="rId105" Type="http://schemas.openxmlformats.org/officeDocument/2006/relationships/oleObject" Target="embeddings/oleObject47.bin"/><Relationship Id="rId126" Type="http://schemas.openxmlformats.org/officeDocument/2006/relationships/oleObject" Target="embeddings/oleObject57.bin"/><Relationship Id="rId8" Type="http://schemas.openxmlformats.org/officeDocument/2006/relationships/header" Target="header2.xml"/><Relationship Id="rId51" Type="http://schemas.openxmlformats.org/officeDocument/2006/relationships/oleObject" Target="embeddings/oleObject20.bin"/><Relationship Id="rId72" Type="http://schemas.openxmlformats.org/officeDocument/2006/relationships/image" Target="media/image34.wmf"/><Relationship Id="rId93" Type="http://schemas.openxmlformats.org/officeDocument/2006/relationships/oleObject" Target="embeddings/oleObject41.bin"/><Relationship Id="rId98" Type="http://schemas.openxmlformats.org/officeDocument/2006/relationships/image" Target="media/image47.wmf"/><Relationship Id="rId121" Type="http://schemas.openxmlformats.org/officeDocument/2006/relationships/image" Target="media/image59.wmf"/><Relationship Id="rId142"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oleObject" Target="embeddings/oleObject7.bin"/><Relationship Id="rId46" Type="http://schemas.openxmlformats.org/officeDocument/2006/relationships/image" Target="media/image21.wmf"/><Relationship Id="rId67" Type="http://schemas.openxmlformats.org/officeDocument/2006/relationships/oleObject" Target="embeddings/oleObject28.bin"/><Relationship Id="rId116" Type="http://schemas.openxmlformats.org/officeDocument/2006/relationships/oleObject" Target="embeddings/oleObject52.bin"/><Relationship Id="rId137" Type="http://schemas.openxmlformats.org/officeDocument/2006/relationships/image" Target="media/image67.wmf"/><Relationship Id="rId20" Type="http://schemas.openxmlformats.org/officeDocument/2006/relationships/oleObject" Target="embeddings/oleObject5.bin"/><Relationship Id="rId41" Type="http://schemas.openxmlformats.org/officeDocument/2006/relationships/oleObject" Target="embeddings/oleObject15.bin"/><Relationship Id="rId62" Type="http://schemas.openxmlformats.org/officeDocument/2006/relationships/image" Target="media/image29.wmf"/><Relationship Id="rId83" Type="http://schemas.openxmlformats.org/officeDocument/2006/relationships/image" Target="media/image40.wmf"/><Relationship Id="rId88" Type="http://schemas.openxmlformats.org/officeDocument/2006/relationships/oleObject" Target="embeddings/oleObject38.bin"/><Relationship Id="rId111" Type="http://schemas.openxmlformats.org/officeDocument/2006/relationships/oleObject" Target="embeddings/oleObject50.bin"/><Relationship Id="rId132" Type="http://schemas.openxmlformats.org/officeDocument/2006/relationships/oleObject" Target="embeddings/oleObject60.bin"/><Relationship Id="rId15" Type="http://schemas.openxmlformats.org/officeDocument/2006/relationships/image" Target="media/image5.wmf"/><Relationship Id="rId36" Type="http://schemas.openxmlformats.org/officeDocument/2006/relationships/image" Target="media/image16.wmf"/><Relationship Id="rId57" Type="http://schemas.openxmlformats.org/officeDocument/2006/relationships/oleObject" Target="embeddings/oleObject23.bin"/><Relationship Id="rId106" Type="http://schemas.openxmlformats.org/officeDocument/2006/relationships/image" Target="media/image51.wmf"/><Relationship Id="rId127" Type="http://schemas.openxmlformats.org/officeDocument/2006/relationships/image" Target="media/image62.wmf"/><Relationship Id="rId10" Type="http://schemas.openxmlformats.org/officeDocument/2006/relationships/header" Target="header4.xml"/><Relationship Id="rId31" Type="http://schemas.openxmlformats.org/officeDocument/2006/relationships/oleObject" Target="embeddings/oleObject10.bin"/><Relationship Id="rId52" Type="http://schemas.openxmlformats.org/officeDocument/2006/relationships/image" Target="media/image24.wmf"/><Relationship Id="rId73" Type="http://schemas.openxmlformats.org/officeDocument/2006/relationships/oleObject" Target="embeddings/oleObject31.bin"/><Relationship Id="rId78" Type="http://schemas.openxmlformats.org/officeDocument/2006/relationships/image" Target="media/image37.wmf"/><Relationship Id="rId94" Type="http://schemas.openxmlformats.org/officeDocument/2006/relationships/image" Target="media/image45.wmf"/><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oleObject" Target="embeddings/oleObject55.bin"/><Relationship Id="rId4" Type="http://schemas.openxmlformats.org/officeDocument/2006/relationships/webSettings" Target="webSettings.xml"/><Relationship Id="rId9" Type="http://schemas.openxmlformats.org/officeDocument/2006/relationships/header" Target="header3.xml"/><Relationship Id="rId26" Type="http://schemas.openxmlformats.org/officeDocument/2006/relationships/image" Target="media/image11.wmf"/><Relationship Id="rId47" Type="http://schemas.openxmlformats.org/officeDocument/2006/relationships/oleObject" Target="embeddings/oleObject18.bin"/><Relationship Id="rId68" Type="http://schemas.openxmlformats.org/officeDocument/2006/relationships/image" Target="media/image32.wmf"/><Relationship Id="rId89" Type="http://schemas.openxmlformats.org/officeDocument/2006/relationships/image" Target="media/image43.wmf"/><Relationship Id="rId112" Type="http://schemas.openxmlformats.org/officeDocument/2006/relationships/image" Target="media/image54.emf"/><Relationship Id="rId133" Type="http://schemas.openxmlformats.org/officeDocument/2006/relationships/image" Target="media/image65.wmf"/><Relationship Id="rId16" Type="http://schemas.openxmlformats.org/officeDocument/2006/relationships/oleObject" Target="embeddings/oleObject3.bin"/></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B5B1AB-DDD2-4E27-BEC7-89375AC896CC}">
  <ds:schemaRefs/>
</ds:datastoreItem>
</file>

<file path=docProps/app.xml><?xml version="1.0" encoding="utf-8"?>
<Properties xmlns="http://schemas.openxmlformats.org/officeDocument/2006/extended-properties" xmlns:vt="http://schemas.openxmlformats.org/officeDocument/2006/docPropsVTypes">
  <Template>BR_Rec_2005.dot</Template>
  <TotalTime>168</TotalTime>
  <Pages>26</Pages>
  <Words>6581</Words>
  <Characters>7203</Characters>
  <Application>Microsoft Office Word</Application>
  <DocSecurity>0</DocSecurity>
  <Lines>60</Lines>
  <Paragraphs>27</Paragraphs>
  <ScaleCrop>false</ScaleCrop>
  <HeadingPairs>
    <vt:vector size="2" baseType="variant">
      <vt:variant>
        <vt:lpstr>Title</vt:lpstr>
      </vt:variant>
      <vt:variant>
        <vt:i4>1</vt:i4>
      </vt:variant>
    </vt:vector>
  </HeadingPairs>
  <TitlesOfParts>
    <vt:vector size="1" baseType="lpstr">
      <vt:lpstr>ITU-R  P.1057-6 建议书(08/2019)与无线电波传播建模相关的概率分布</vt:lpstr>
    </vt:vector>
  </TitlesOfParts>
  <Company>ITU</Company>
  <LinksUpToDate>false</LinksUpToDate>
  <CharactersWithSpaces>13757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P.1057-7 建议书(08/2022)与无线电波传播建模相关的概率分布</dc:title>
  <dc:creator>ITU Radiocommunication Bureau (BR)</dc:creator>
  <cp:keywords>P.1057-7</cp:keywords>
  <dc:description>Edition                       1.11.07      SP_x000d_
corr. editeur: 14.2.08/KJ_x000d_
REV - 18-02-08 - HB_x000d_
1er epreuve: 29.10.09/SC</dc:description>
  <cp:lastModifiedBy>Liu, Sanping</cp:lastModifiedBy>
  <cp:revision>27</cp:revision>
  <cp:lastPrinted>2023-01-30T15:01:00Z</cp:lastPrinted>
  <dcterms:created xsi:type="dcterms:W3CDTF">2023-01-27T13:50:00Z</dcterms:created>
  <dcterms:modified xsi:type="dcterms:W3CDTF">2023-01-30T15:11:00Z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KSOProductBuildVer">
    <vt:lpwstr>2052-11.1.0.13703</vt:lpwstr>
  </property>
  <property fmtid="{D5CDD505-2E9C-101B-9397-08002B2CF9AE}" pid="10" name="ICV">
    <vt:lpwstr>FFD6AD907134469AA0B4D2DAC2D6FBBF</vt:lpwstr>
  </property>
</Properties>
</file>