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0CE" w:rsidRPr="00B737B4" w:rsidRDefault="005D70CE" w:rsidP="005D70CE">
      <w:bookmarkStart w:id="0" w:name="Doc_title"/>
    </w:p>
    <w:p w:rsidR="005D70CE" w:rsidRPr="00B737B4" w:rsidRDefault="005D70CE" w:rsidP="005D70CE"/>
    <w:p w:rsidR="005D70CE" w:rsidRPr="00B737B4" w:rsidRDefault="005D70CE" w:rsidP="005D70CE"/>
    <w:p w:rsidR="005D70CE" w:rsidRPr="00B737B4" w:rsidRDefault="005D70CE" w:rsidP="005D70CE"/>
    <w:p w:rsidR="005D70CE" w:rsidRPr="00B737B4" w:rsidRDefault="005D70CE" w:rsidP="005D70CE"/>
    <w:p w:rsidR="005D70CE" w:rsidRPr="00B737B4" w:rsidRDefault="005D70CE" w:rsidP="005D70CE"/>
    <w:p w:rsidR="005D70CE" w:rsidRPr="00B737B4" w:rsidRDefault="005D70CE" w:rsidP="005D70CE"/>
    <w:p w:rsidR="005D70CE" w:rsidRPr="00B737B4" w:rsidRDefault="005D70CE" w:rsidP="005D70CE"/>
    <w:p w:rsidR="005D70CE" w:rsidRPr="00B737B4" w:rsidRDefault="005D70CE" w:rsidP="005D70CE"/>
    <w:p w:rsidR="005D70CE" w:rsidRPr="00B737B4" w:rsidRDefault="005D70CE" w:rsidP="005D70CE"/>
    <w:p w:rsidR="005D70CE" w:rsidRPr="00B737B4" w:rsidRDefault="005D70CE" w:rsidP="005D70CE"/>
    <w:p w:rsidR="005D70CE" w:rsidRPr="00B737B4" w:rsidRDefault="005D70CE" w:rsidP="005D70CE"/>
    <w:tbl>
      <w:tblPr>
        <w:tblW w:w="10089" w:type="dxa"/>
        <w:tblLook w:val="01E0"/>
      </w:tblPr>
      <w:tblGrid>
        <w:gridCol w:w="10089"/>
      </w:tblGrid>
      <w:tr w:rsidR="005D70CE" w:rsidRPr="00B737B4" w:rsidTr="005D70CE">
        <w:tc>
          <w:tcPr>
            <w:tcW w:w="10089" w:type="dxa"/>
          </w:tcPr>
          <w:p w:rsidR="005D70CE" w:rsidRPr="00B737B4" w:rsidRDefault="005D70CE" w:rsidP="005D70CE">
            <w:pPr>
              <w:spacing w:before="380" w:line="280" w:lineRule="exact"/>
              <w:jc w:val="right"/>
              <w:rPr>
                <w:rFonts w:ascii="Tahoma" w:hAnsi="Tahoma" w:cs="Tahoma"/>
                <w:b/>
                <w:bCs/>
                <w:iCs/>
                <w:color w:val="243285"/>
                <w:sz w:val="32"/>
                <w:szCs w:val="32"/>
                <w:lang w:val="en-US"/>
              </w:rPr>
            </w:pPr>
          </w:p>
          <w:p w:rsidR="005D70CE" w:rsidRPr="00B737B4" w:rsidRDefault="005D70CE" w:rsidP="005D70CE">
            <w:pPr>
              <w:spacing w:before="380" w:line="280" w:lineRule="exact"/>
              <w:jc w:val="right"/>
              <w:rPr>
                <w:rFonts w:ascii="Tahoma" w:hAnsi="Tahoma" w:cs="Tahoma"/>
                <w:b/>
                <w:bCs/>
                <w:iCs/>
                <w:color w:val="243285"/>
                <w:sz w:val="36"/>
                <w:szCs w:val="36"/>
                <w:lang w:eastAsia="zh-CN"/>
              </w:rPr>
            </w:pPr>
            <w:r w:rsidRPr="00B737B4">
              <w:rPr>
                <w:rFonts w:ascii="Tahoma" w:hAnsi="Tahoma" w:cs="Tahoma"/>
                <w:b/>
                <w:bCs/>
                <w:iCs/>
                <w:color w:val="243285"/>
                <w:sz w:val="36"/>
                <w:szCs w:val="36"/>
                <w:lang w:eastAsia="zh-CN"/>
              </w:rPr>
              <w:t xml:space="preserve">ITU-R  </w:t>
            </w:r>
            <w:r w:rsidRPr="00B737B4">
              <w:rPr>
                <w:rFonts w:ascii="Tahoma" w:hAnsi="Tahoma" w:cs="Tahoma" w:hint="eastAsia"/>
                <w:b/>
                <w:bCs/>
                <w:iCs/>
                <w:color w:val="243285"/>
                <w:sz w:val="36"/>
                <w:szCs w:val="36"/>
                <w:lang w:eastAsia="zh-CN"/>
              </w:rPr>
              <w:t>M</w:t>
            </w:r>
            <w:r w:rsidRPr="00B737B4">
              <w:rPr>
                <w:rFonts w:ascii="Tahoma" w:hAnsi="Tahoma" w:cs="Tahoma"/>
                <w:b/>
                <w:bCs/>
                <w:iCs/>
                <w:color w:val="243285"/>
                <w:sz w:val="36"/>
                <w:szCs w:val="36"/>
                <w:lang w:eastAsia="zh-CN"/>
              </w:rPr>
              <w:t>.</w:t>
            </w:r>
            <w:r>
              <w:rPr>
                <w:rFonts w:ascii="Tahoma" w:hAnsi="Tahoma" w:cs="Tahoma" w:hint="eastAsia"/>
                <w:b/>
                <w:bCs/>
                <w:iCs/>
                <w:color w:val="243285"/>
                <w:sz w:val="36"/>
                <w:szCs w:val="36"/>
                <w:lang w:eastAsia="zh-CN"/>
              </w:rPr>
              <w:t>585</w:t>
            </w:r>
            <w:r w:rsidRPr="00B737B4">
              <w:rPr>
                <w:rFonts w:ascii="Tahoma" w:hAnsi="Tahoma" w:cs="Tahoma" w:hint="eastAsia"/>
                <w:b/>
                <w:bCs/>
                <w:iCs/>
                <w:color w:val="243285"/>
                <w:sz w:val="36"/>
                <w:szCs w:val="36"/>
                <w:lang w:eastAsia="zh-CN"/>
              </w:rPr>
              <w:t>-</w:t>
            </w:r>
            <w:r>
              <w:rPr>
                <w:rFonts w:ascii="Tahoma" w:hAnsi="Tahoma" w:cs="Tahoma" w:hint="eastAsia"/>
                <w:b/>
                <w:bCs/>
                <w:iCs/>
                <w:color w:val="243285"/>
                <w:sz w:val="36"/>
                <w:szCs w:val="36"/>
                <w:lang w:eastAsia="zh-CN"/>
              </w:rPr>
              <w:t>5</w:t>
            </w:r>
            <w:r w:rsidRPr="00B737B4">
              <w:rPr>
                <w:rFonts w:ascii="Tahoma" w:hAnsi="Tahoma" w:cs="Tahoma" w:hint="eastAsia"/>
                <w:b/>
                <w:bCs/>
                <w:iCs/>
                <w:color w:val="243285"/>
                <w:sz w:val="36"/>
                <w:szCs w:val="36"/>
                <w:lang w:eastAsia="zh-CN"/>
              </w:rPr>
              <w:t xml:space="preserve"> </w:t>
            </w:r>
            <w:r w:rsidRPr="00B737B4">
              <w:rPr>
                <w:rFonts w:ascii="SimHei" w:eastAsia="SimHei" w:hAnsi="Tahoma" w:cs="Tahoma" w:hint="eastAsia"/>
                <w:b/>
                <w:bCs/>
                <w:iCs/>
                <w:color w:val="243285"/>
                <w:sz w:val="36"/>
                <w:szCs w:val="36"/>
                <w:lang w:eastAsia="zh-CN"/>
              </w:rPr>
              <w:t>建议书</w:t>
            </w:r>
          </w:p>
          <w:p w:rsidR="005D70CE" w:rsidRPr="00B737B4" w:rsidRDefault="005D70CE" w:rsidP="005D70CE">
            <w:pPr>
              <w:spacing w:before="80" w:line="280" w:lineRule="exact"/>
              <w:jc w:val="right"/>
              <w:rPr>
                <w:rFonts w:ascii="Tahoma" w:hAnsi="Tahoma" w:cs="Tahoma"/>
                <w:b/>
                <w:bCs/>
                <w:iCs/>
                <w:color w:val="243285"/>
                <w:szCs w:val="24"/>
                <w:lang w:eastAsia="zh-CN"/>
              </w:rPr>
            </w:pPr>
            <w:r w:rsidRPr="00B737B4">
              <w:rPr>
                <w:rFonts w:ascii="Tahoma" w:hAnsi="Tahoma" w:cs="Tahoma"/>
                <w:b/>
                <w:bCs/>
                <w:iCs/>
                <w:color w:val="243285"/>
                <w:szCs w:val="24"/>
                <w:lang w:eastAsia="zh-CN"/>
              </w:rPr>
              <w:t>(</w:t>
            </w:r>
            <w:r w:rsidRPr="00B737B4">
              <w:rPr>
                <w:rFonts w:ascii="Tahoma" w:hAnsi="Tahoma" w:cs="Tahoma" w:hint="eastAsia"/>
                <w:b/>
                <w:bCs/>
                <w:iCs/>
                <w:color w:val="243285"/>
                <w:szCs w:val="24"/>
                <w:lang w:eastAsia="zh-CN"/>
              </w:rPr>
              <w:t>10</w:t>
            </w:r>
            <w:r w:rsidRPr="00B737B4">
              <w:rPr>
                <w:rFonts w:ascii="Tahoma" w:hAnsi="Tahoma" w:cs="Tahoma"/>
                <w:b/>
                <w:bCs/>
                <w:iCs/>
                <w:color w:val="243285"/>
                <w:szCs w:val="24"/>
                <w:lang w:eastAsia="zh-CN"/>
              </w:rPr>
              <w:t>/</w:t>
            </w:r>
            <w:r w:rsidRPr="00B737B4">
              <w:rPr>
                <w:rFonts w:ascii="Tahoma" w:hAnsi="Tahoma" w:cs="Tahoma" w:hint="eastAsia"/>
                <w:b/>
                <w:bCs/>
                <w:iCs/>
                <w:color w:val="243285"/>
                <w:szCs w:val="24"/>
                <w:lang w:eastAsia="zh-CN"/>
              </w:rPr>
              <w:t>2009</w:t>
            </w:r>
            <w:r w:rsidRPr="00B737B4">
              <w:rPr>
                <w:rFonts w:ascii="Tahoma" w:hAnsi="Tahoma" w:cs="Tahoma"/>
                <w:b/>
                <w:bCs/>
                <w:iCs/>
                <w:color w:val="243285"/>
                <w:szCs w:val="24"/>
                <w:lang w:eastAsia="zh-CN"/>
              </w:rPr>
              <w:t>)</w:t>
            </w:r>
          </w:p>
        </w:tc>
      </w:tr>
      <w:tr w:rsidR="005D70CE" w:rsidRPr="00B737B4" w:rsidTr="005D70CE">
        <w:tc>
          <w:tcPr>
            <w:tcW w:w="10089" w:type="dxa"/>
          </w:tcPr>
          <w:p w:rsidR="005D70CE" w:rsidRPr="00B737B4" w:rsidRDefault="005D70CE" w:rsidP="005D70CE">
            <w:pPr>
              <w:spacing w:before="80" w:line="500" w:lineRule="exact"/>
              <w:jc w:val="right"/>
              <w:rPr>
                <w:rFonts w:ascii="Tahoma" w:hAnsi="Tahoma" w:cs="Tahoma"/>
                <w:b/>
                <w:bCs/>
                <w:iCs/>
                <w:color w:val="243285"/>
                <w:sz w:val="44"/>
                <w:szCs w:val="44"/>
                <w:lang w:eastAsia="zh-CN"/>
              </w:rPr>
            </w:pPr>
          </w:p>
          <w:p w:rsidR="005D70CE" w:rsidRPr="00B737B4" w:rsidRDefault="005D70CE" w:rsidP="005D70CE">
            <w:pPr>
              <w:spacing w:before="80" w:line="500" w:lineRule="exact"/>
              <w:jc w:val="right"/>
              <w:rPr>
                <w:rFonts w:ascii="SimHei" w:eastAsia="SimHei" w:hAnsi="Tahoma" w:cs="Tahoma"/>
                <w:b/>
                <w:bCs/>
                <w:color w:val="243285"/>
                <w:sz w:val="44"/>
                <w:szCs w:val="44"/>
                <w:lang w:val="en-US" w:eastAsia="zh-CN"/>
              </w:rPr>
            </w:pPr>
            <w:r>
              <w:rPr>
                <w:rFonts w:ascii="SimHei" w:eastAsia="SimHei" w:hAnsi="Tahoma" w:cs="Tahoma" w:hint="eastAsia"/>
                <w:b/>
                <w:bCs/>
                <w:iCs/>
                <w:color w:val="243285"/>
                <w:sz w:val="44"/>
                <w:szCs w:val="44"/>
                <w:lang w:val="en-US" w:eastAsia="zh-CN"/>
              </w:rPr>
              <w:t>水上移动业务标识的指配和使用</w:t>
            </w:r>
          </w:p>
          <w:p w:rsidR="005D70CE" w:rsidRPr="00B737B4" w:rsidRDefault="005D70CE" w:rsidP="005D70CE">
            <w:pPr>
              <w:spacing w:before="80" w:line="500" w:lineRule="exact"/>
              <w:jc w:val="right"/>
              <w:rPr>
                <w:rFonts w:ascii="Tahoma" w:hAnsi="Tahoma" w:cs="Tahoma"/>
                <w:b/>
                <w:bCs/>
                <w:iCs/>
                <w:color w:val="243285"/>
                <w:sz w:val="44"/>
                <w:szCs w:val="44"/>
                <w:lang w:val="en-US" w:eastAsia="zh-CN"/>
              </w:rPr>
            </w:pPr>
            <w:r w:rsidRPr="00B737B4">
              <w:rPr>
                <w:rFonts w:ascii="Tahoma" w:hAnsi="Tahoma" w:cs="Tahoma"/>
                <w:b/>
                <w:bCs/>
                <w:iCs/>
                <w:color w:val="243285"/>
                <w:sz w:val="44"/>
                <w:szCs w:val="44"/>
                <w:lang w:val="en-US" w:eastAsia="zh-CN"/>
              </w:rPr>
              <w:t xml:space="preserve"> </w:t>
            </w:r>
          </w:p>
        </w:tc>
      </w:tr>
      <w:tr w:rsidR="005D70CE" w:rsidRPr="00B737B4" w:rsidTr="005D70CE">
        <w:tc>
          <w:tcPr>
            <w:tcW w:w="10089" w:type="dxa"/>
          </w:tcPr>
          <w:p w:rsidR="005D70CE" w:rsidRPr="00B737B4" w:rsidRDefault="005D70CE" w:rsidP="005D70CE">
            <w:pPr>
              <w:spacing w:before="80" w:line="280" w:lineRule="exact"/>
              <w:ind w:right="640"/>
              <w:rPr>
                <w:rFonts w:ascii="Tahoma" w:hAnsi="Tahoma" w:cs="Tahoma"/>
                <w:b/>
                <w:bCs/>
                <w:iCs/>
                <w:color w:val="243285"/>
                <w:sz w:val="32"/>
                <w:szCs w:val="32"/>
                <w:lang w:val="en-US" w:eastAsia="zh-CN"/>
              </w:rPr>
            </w:pPr>
          </w:p>
          <w:p w:rsidR="005D70CE" w:rsidRDefault="005D70CE" w:rsidP="005D70CE">
            <w:pPr>
              <w:spacing w:before="80" w:line="280" w:lineRule="exact"/>
              <w:ind w:right="640"/>
              <w:rPr>
                <w:rFonts w:ascii="Tahoma" w:hAnsi="Tahoma" w:cs="Tahoma"/>
                <w:b/>
                <w:bCs/>
                <w:iCs/>
                <w:color w:val="243285"/>
                <w:sz w:val="32"/>
                <w:szCs w:val="32"/>
                <w:lang w:val="en-US" w:eastAsia="zh-CN"/>
              </w:rPr>
            </w:pPr>
          </w:p>
          <w:p w:rsidR="00045BB2" w:rsidRDefault="00045BB2" w:rsidP="005D70CE">
            <w:pPr>
              <w:spacing w:before="80" w:line="280" w:lineRule="exact"/>
              <w:ind w:right="640"/>
              <w:rPr>
                <w:rFonts w:ascii="Tahoma" w:hAnsi="Tahoma" w:cs="Tahoma"/>
                <w:b/>
                <w:bCs/>
                <w:iCs/>
                <w:color w:val="243285"/>
                <w:sz w:val="32"/>
                <w:szCs w:val="32"/>
                <w:lang w:val="en-US" w:eastAsia="zh-CN"/>
              </w:rPr>
            </w:pPr>
          </w:p>
          <w:p w:rsidR="00045BB2" w:rsidRPr="00B737B4" w:rsidRDefault="00045BB2" w:rsidP="005D70CE">
            <w:pPr>
              <w:spacing w:before="80" w:line="280" w:lineRule="exact"/>
              <w:ind w:right="640"/>
              <w:rPr>
                <w:rFonts w:ascii="Tahoma" w:hAnsi="Tahoma" w:cs="Tahoma"/>
                <w:b/>
                <w:bCs/>
                <w:iCs/>
                <w:color w:val="243285"/>
                <w:sz w:val="32"/>
                <w:szCs w:val="32"/>
                <w:lang w:val="en-US" w:eastAsia="zh-CN"/>
              </w:rPr>
            </w:pPr>
          </w:p>
          <w:p w:rsidR="005D70CE" w:rsidRPr="00B737B4" w:rsidRDefault="005D70CE" w:rsidP="005D70CE">
            <w:pPr>
              <w:spacing w:before="80" w:after="180" w:line="360" w:lineRule="exact"/>
              <w:ind w:right="720"/>
              <w:rPr>
                <w:rFonts w:ascii="Tahoma" w:hAnsi="Tahoma" w:cs="Tahoma"/>
                <w:b/>
                <w:bCs/>
                <w:iCs/>
                <w:color w:val="243285"/>
                <w:sz w:val="36"/>
                <w:szCs w:val="36"/>
                <w:lang w:val="en-US" w:eastAsia="zh-CN"/>
              </w:rPr>
            </w:pPr>
          </w:p>
          <w:p w:rsidR="005D70CE" w:rsidRPr="00B737B4" w:rsidRDefault="005D70CE" w:rsidP="005D70CE">
            <w:pPr>
              <w:spacing w:before="80" w:after="180" w:line="360" w:lineRule="exact"/>
              <w:jc w:val="right"/>
              <w:rPr>
                <w:rFonts w:ascii="Tahoma" w:hAnsi="Tahoma" w:cs="Tahoma"/>
                <w:b/>
                <w:bCs/>
                <w:iCs/>
                <w:color w:val="243285"/>
                <w:sz w:val="36"/>
                <w:szCs w:val="36"/>
                <w:lang w:val="en-US" w:eastAsia="zh-CN"/>
              </w:rPr>
            </w:pPr>
            <w:r w:rsidRPr="00B737B4">
              <w:rPr>
                <w:rFonts w:ascii="Tahoma" w:hAnsi="Tahoma" w:cs="Tahoma" w:hint="eastAsia"/>
                <w:b/>
                <w:bCs/>
                <w:iCs/>
                <w:color w:val="243285"/>
                <w:sz w:val="36"/>
                <w:szCs w:val="36"/>
                <w:lang w:val="en-US" w:eastAsia="zh-CN"/>
              </w:rPr>
              <w:t>M</w:t>
            </w:r>
            <w:r w:rsidRPr="00B737B4">
              <w:rPr>
                <w:rFonts w:ascii="Tahoma" w:hAnsi="Tahoma" w:cs="Tahoma"/>
                <w:b/>
                <w:bCs/>
                <w:iCs/>
                <w:color w:val="243285"/>
                <w:sz w:val="36"/>
                <w:szCs w:val="36"/>
                <w:lang w:val="en-US" w:eastAsia="zh-CN"/>
              </w:rPr>
              <w:t xml:space="preserve"> </w:t>
            </w:r>
            <w:r w:rsidRPr="00B737B4">
              <w:rPr>
                <w:rFonts w:ascii="SimHei" w:eastAsia="SimHei" w:hAnsi="Tahoma" w:cs="Tahoma" w:hint="eastAsia"/>
                <w:b/>
                <w:bCs/>
                <w:iCs/>
                <w:color w:val="243285"/>
                <w:sz w:val="36"/>
                <w:szCs w:val="36"/>
                <w:lang w:val="en-US" w:eastAsia="zh-CN"/>
              </w:rPr>
              <w:t>系列</w:t>
            </w:r>
          </w:p>
          <w:p w:rsidR="005D70CE" w:rsidRPr="00B737B4" w:rsidRDefault="005D70CE" w:rsidP="005D70CE">
            <w:pPr>
              <w:spacing w:before="80" w:line="360" w:lineRule="exact"/>
              <w:jc w:val="right"/>
              <w:rPr>
                <w:rFonts w:ascii="SimHei" w:eastAsia="SimHei" w:hAnsi="Tahoma" w:cs="Tahoma"/>
                <w:b/>
                <w:bCs/>
                <w:iCs/>
                <w:color w:val="243285"/>
                <w:sz w:val="36"/>
                <w:szCs w:val="36"/>
                <w:lang w:val="en-US" w:eastAsia="zh-CN"/>
              </w:rPr>
            </w:pPr>
            <w:r w:rsidRPr="00B737B4">
              <w:rPr>
                <w:rFonts w:ascii="SimHei" w:eastAsia="SimHei" w:hint="eastAsia"/>
                <w:b/>
                <w:bCs/>
                <w:color w:val="000080"/>
                <w:sz w:val="36"/>
                <w:szCs w:val="36"/>
                <w:lang w:val="en-US" w:eastAsia="zh-CN"/>
              </w:rPr>
              <w:t>移动、无线电定位、业余</w:t>
            </w:r>
            <w:r w:rsidRPr="00B737B4">
              <w:rPr>
                <w:rFonts w:ascii="SimHei" w:eastAsia="SimHei" w:hint="eastAsia"/>
                <w:b/>
                <w:bCs/>
                <w:color w:val="000080"/>
                <w:sz w:val="36"/>
                <w:szCs w:val="36"/>
                <w:lang w:val="en-US" w:eastAsia="zh-CN"/>
              </w:rPr>
              <w:br/>
              <w:t>和相关卫星业务</w:t>
            </w:r>
          </w:p>
          <w:p w:rsidR="005D70CE" w:rsidRPr="00B737B4" w:rsidRDefault="005D70CE" w:rsidP="005D70CE">
            <w:pPr>
              <w:spacing w:before="80" w:line="360" w:lineRule="exact"/>
              <w:jc w:val="right"/>
              <w:rPr>
                <w:rFonts w:ascii="Tahoma" w:hAnsi="Tahoma" w:cs="Tahoma"/>
                <w:b/>
                <w:bCs/>
                <w:iCs/>
                <w:color w:val="243285"/>
                <w:sz w:val="32"/>
                <w:szCs w:val="32"/>
                <w:lang w:val="en-US" w:eastAsia="zh-CN"/>
              </w:rPr>
            </w:pPr>
          </w:p>
        </w:tc>
      </w:tr>
    </w:tbl>
    <w:p w:rsidR="005D70CE" w:rsidRPr="00B737B4" w:rsidRDefault="005D70CE" w:rsidP="005D70CE">
      <w:pPr>
        <w:spacing w:before="80"/>
        <w:rPr>
          <w:i/>
          <w:sz w:val="22"/>
          <w:lang w:val="en-US" w:eastAsia="zh-CN"/>
        </w:rPr>
      </w:pPr>
    </w:p>
    <w:p w:rsidR="005D70CE" w:rsidRPr="00B737B4" w:rsidRDefault="005D70CE" w:rsidP="005D70CE">
      <w:pPr>
        <w:spacing w:before="80"/>
        <w:rPr>
          <w:i/>
          <w:sz w:val="22"/>
          <w:lang w:val="en-US" w:eastAsia="zh-CN"/>
        </w:rPr>
      </w:pPr>
    </w:p>
    <w:p w:rsidR="005D70CE" w:rsidRPr="00B737B4" w:rsidRDefault="005D70CE" w:rsidP="005D70CE">
      <w:pPr>
        <w:spacing w:before="80"/>
        <w:rPr>
          <w:i/>
          <w:sz w:val="22"/>
          <w:lang w:val="en-US" w:eastAsia="zh-CN"/>
        </w:rPr>
      </w:pPr>
    </w:p>
    <w:p w:rsidR="005D70CE" w:rsidRPr="00B737B4" w:rsidRDefault="005D70CE" w:rsidP="005D70CE">
      <w:pPr>
        <w:spacing w:before="80"/>
        <w:rPr>
          <w:i/>
          <w:sz w:val="22"/>
          <w:lang w:val="en-US" w:eastAsia="zh-CN"/>
        </w:rPr>
      </w:pPr>
    </w:p>
    <w:p w:rsidR="005D70CE" w:rsidRPr="00B737B4" w:rsidRDefault="005D70CE" w:rsidP="005D70CE">
      <w:pPr>
        <w:spacing w:before="80"/>
        <w:rPr>
          <w:i/>
          <w:sz w:val="22"/>
          <w:lang w:val="en-US" w:eastAsia="zh-CN"/>
        </w:rPr>
      </w:pPr>
    </w:p>
    <w:p w:rsidR="005D70CE" w:rsidRPr="00B737B4" w:rsidRDefault="005D70CE" w:rsidP="005D70CE">
      <w:pPr>
        <w:rPr>
          <w:lang w:val="en-US" w:eastAsia="zh-CN"/>
        </w:rPr>
      </w:pPr>
    </w:p>
    <w:p w:rsidR="005D70CE" w:rsidRPr="00B737B4" w:rsidRDefault="005D70CE" w:rsidP="005D70CE">
      <w:pPr>
        <w:keepNext/>
        <w:keepLines/>
        <w:tabs>
          <w:tab w:val="clear" w:pos="794"/>
          <w:tab w:val="clear" w:pos="1191"/>
          <w:tab w:val="clear" w:pos="1588"/>
          <w:tab w:val="clear" w:pos="1985"/>
        </w:tabs>
        <w:spacing w:before="240"/>
        <w:jc w:val="center"/>
        <w:rPr>
          <w:sz w:val="28"/>
          <w:lang w:val="en-US" w:eastAsia="zh-CN"/>
        </w:rPr>
        <w:sectPr w:rsidR="005D70CE" w:rsidRPr="00B737B4" w:rsidSect="005D70CE">
          <w:headerReference w:type="even" r:id="rId8"/>
          <w:headerReference w:type="default" r:id="rId9"/>
          <w:pgSz w:w="11907" w:h="16834" w:code="9"/>
          <w:pgMar w:top="1089" w:right="1089" w:bottom="284" w:left="1089" w:header="567" w:footer="284" w:gutter="0"/>
          <w:paperSrc w:first="15" w:other="15"/>
          <w:cols w:space="720"/>
        </w:sectPr>
      </w:pPr>
    </w:p>
    <w:p w:rsidR="005D70CE" w:rsidRPr="00B737B4" w:rsidRDefault="005D70CE" w:rsidP="005D70CE">
      <w:pPr>
        <w:spacing w:before="0"/>
        <w:rPr>
          <w:sz w:val="6"/>
          <w:szCs w:val="6"/>
          <w:lang w:val="en-US" w:eastAsia="zh-CN"/>
        </w:rPr>
      </w:pPr>
    </w:p>
    <w:p w:rsidR="005D70CE" w:rsidRPr="00B737B4" w:rsidRDefault="005D70CE" w:rsidP="005D70CE">
      <w:pPr>
        <w:pStyle w:val="Heading1"/>
        <w:spacing w:before="240"/>
        <w:jc w:val="center"/>
        <w:rPr>
          <w:lang w:val="en-US" w:eastAsia="zh-CN"/>
        </w:rPr>
      </w:pPr>
      <w:r w:rsidRPr="00B737B4">
        <w:rPr>
          <w:rFonts w:hint="eastAsia"/>
          <w:lang w:val="fr-CH" w:eastAsia="zh-CN"/>
        </w:rPr>
        <w:t>前言</w:t>
      </w:r>
    </w:p>
    <w:p w:rsidR="005D70CE" w:rsidRPr="00B737B4" w:rsidRDefault="005D70CE" w:rsidP="005D70CE">
      <w:pPr>
        <w:spacing w:before="240"/>
        <w:ind w:firstLineChars="200" w:firstLine="400"/>
        <w:jc w:val="left"/>
        <w:rPr>
          <w:sz w:val="20"/>
          <w:lang w:val="en-US" w:eastAsia="zh-CN"/>
        </w:rPr>
      </w:pPr>
      <w:r w:rsidRPr="00B737B4">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5D70CE" w:rsidRPr="00B737B4" w:rsidRDefault="005D70CE" w:rsidP="005D70CE">
      <w:pPr>
        <w:ind w:firstLineChars="200" w:firstLine="400"/>
        <w:jc w:val="left"/>
        <w:rPr>
          <w:sz w:val="20"/>
          <w:lang w:val="en-US" w:eastAsia="zh-CN"/>
        </w:rPr>
      </w:pPr>
      <w:r w:rsidRPr="00B737B4">
        <w:rPr>
          <w:rFonts w:hint="eastAsia"/>
          <w:sz w:val="20"/>
          <w:lang w:val="en-US" w:eastAsia="zh-CN"/>
        </w:rPr>
        <w:t>无线电通信部门的规则和政策职能由世界或区域无线电通信大会以及无线电通信全会在研究组的支持下履行。</w:t>
      </w:r>
    </w:p>
    <w:p w:rsidR="005D70CE" w:rsidRPr="00B737B4" w:rsidRDefault="005D70CE" w:rsidP="005D70CE">
      <w:pPr>
        <w:spacing w:before="480"/>
        <w:jc w:val="center"/>
        <w:rPr>
          <w:b/>
          <w:bCs/>
          <w:lang w:val="en-US" w:eastAsia="zh-CN"/>
        </w:rPr>
      </w:pPr>
      <w:r w:rsidRPr="00B737B4">
        <w:rPr>
          <w:rFonts w:hint="eastAsia"/>
          <w:b/>
          <w:bCs/>
          <w:lang w:val="en-US" w:eastAsia="zh-CN"/>
        </w:rPr>
        <w:t>知识产权政策（</w:t>
      </w:r>
      <w:r w:rsidRPr="00B737B4">
        <w:rPr>
          <w:b/>
          <w:bCs/>
          <w:lang w:val="en-US" w:eastAsia="zh-CN"/>
        </w:rPr>
        <w:t>IPR</w:t>
      </w:r>
      <w:r w:rsidRPr="00B737B4">
        <w:rPr>
          <w:rFonts w:hint="eastAsia"/>
          <w:b/>
          <w:bCs/>
          <w:lang w:val="en-US" w:eastAsia="zh-CN"/>
        </w:rPr>
        <w:t>）</w:t>
      </w:r>
    </w:p>
    <w:p w:rsidR="005D70CE" w:rsidRPr="00B737B4" w:rsidRDefault="005D70CE" w:rsidP="005D70CE">
      <w:pPr>
        <w:tabs>
          <w:tab w:val="clear" w:pos="794"/>
          <w:tab w:val="clear" w:pos="1191"/>
          <w:tab w:val="clear" w:pos="1588"/>
          <w:tab w:val="clear" w:pos="1985"/>
        </w:tabs>
        <w:spacing w:before="240"/>
        <w:ind w:firstLineChars="200" w:firstLine="400"/>
        <w:jc w:val="left"/>
        <w:rPr>
          <w:sz w:val="20"/>
          <w:lang w:val="en-US" w:eastAsia="zh-CN"/>
        </w:rPr>
      </w:pPr>
      <w:r w:rsidRPr="00B737B4">
        <w:rPr>
          <w:sz w:val="20"/>
          <w:lang w:val="en-US"/>
        </w:rPr>
        <w:t>ITU-R</w:t>
      </w:r>
      <w:r w:rsidRPr="00B737B4">
        <w:rPr>
          <w:rFonts w:hint="eastAsia"/>
          <w:sz w:val="20"/>
          <w:lang w:val="en-US" w:eastAsia="zh-CN"/>
        </w:rPr>
        <w:t>的</w:t>
      </w:r>
      <w:r w:rsidRPr="00B737B4">
        <w:rPr>
          <w:sz w:val="20"/>
          <w:lang w:val="en-US"/>
        </w:rPr>
        <w:t>IPR</w:t>
      </w:r>
      <w:r w:rsidRPr="00B737B4">
        <w:rPr>
          <w:rFonts w:hint="eastAsia"/>
          <w:sz w:val="20"/>
          <w:lang w:val="en-US" w:eastAsia="zh-CN"/>
        </w:rPr>
        <w:t>政策述于</w:t>
      </w:r>
      <w:r w:rsidRPr="00B737B4">
        <w:rPr>
          <w:sz w:val="20"/>
          <w:lang w:val="en-US"/>
        </w:rPr>
        <w:t>ITU-R</w:t>
      </w:r>
      <w:r w:rsidRPr="00B737B4">
        <w:rPr>
          <w:rFonts w:hint="eastAsia"/>
          <w:sz w:val="20"/>
          <w:lang w:val="en-US" w:eastAsia="zh-CN"/>
        </w:rPr>
        <w:t>第</w:t>
      </w:r>
      <w:r w:rsidRPr="00B737B4">
        <w:rPr>
          <w:rFonts w:hint="eastAsia"/>
          <w:sz w:val="20"/>
          <w:lang w:val="en-US" w:eastAsia="zh-CN"/>
        </w:rPr>
        <w:t>1</w:t>
      </w:r>
      <w:r w:rsidRPr="00B737B4">
        <w:rPr>
          <w:rFonts w:hint="eastAsia"/>
          <w:sz w:val="20"/>
          <w:lang w:val="en-US" w:eastAsia="zh-CN"/>
        </w:rPr>
        <w:t>号决议的附件</w:t>
      </w:r>
      <w:r w:rsidRPr="00B737B4">
        <w:rPr>
          <w:rFonts w:hint="eastAsia"/>
          <w:sz w:val="20"/>
          <w:lang w:val="en-US" w:eastAsia="zh-CN"/>
        </w:rPr>
        <w:t>1</w:t>
      </w:r>
      <w:r w:rsidRPr="00B737B4">
        <w:rPr>
          <w:rFonts w:hint="eastAsia"/>
          <w:sz w:val="20"/>
          <w:lang w:val="en-US" w:eastAsia="zh-CN"/>
        </w:rPr>
        <w:t>中所参引的《</w:t>
      </w:r>
      <w:r w:rsidRPr="00B737B4">
        <w:rPr>
          <w:sz w:val="20"/>
          <w:lang w:val="en-US" w:eastAsia="zh-CN"/>
        </w:rPr>
        <w:t>ITU-T/ITU-R/ISO/IEC</w:t>
      </w:r>
      <w:r w:rsidRPr="00B737B4">
        <w:rPr>
          <w:rFonts w:hint="eastAsia"/>
          <w:sz w:val="20"/>
          <w:lang w:val="en-US" w:eastAsia="zh-CN"/>
        </w:rPr>
        <w:t>的通用专利政策》。专利持有人用于提交专利声明和许可声明的表格可从</w:t>
      </w:r>
      <w:hyperlink r:id="rId10" w:history="1">
        <w:r w:rsidRPr="00B737B4">
          <w:rPr>
            <w:color w:val="0000FF"/>
            <w:sz w:val="20"/>
            <w:u w:val="single"/>
            <w:lang w:val="en-US" w:eastAsia="zh-CN"/>
          </w:rPr>
          <w:t>http://www.itu.int/ITU-R/go/patents/en</w:t>
        </w:r>
      </w:hyperlink>
      <w:r w:rsidRPr="00B737B4">
        <w:rPr>
          <w:rFonts w:hint="eastAsia"/>
          <w:sz w:val="20"/>
          <w:lang w:eastAsia="zh-CN"/>
        </w:rPr>
        <w:t>获得</w:t>
      </w:r>
      <w:r w:rsidRPr="00B737B4">
        <w:rPr>
          <w:rFonts w:hint="eastAsia"/>
          <w:sz w:val="20"/>
          <w:lang w:val="en-US" w:eastAsia="zh-CN"/>
        </w:rPr>
        <w:t>，</w:t>
      </w:r>
      <w:r w:rsidRPr="00B737B4">
        <w:rPr>
          <w:rFonts w:hint="eastAsia"/>
          <w:sz w:val="20"/>
          <w:lang w:eastAsia="zh-CN"/>
        </w:rPr>
        <w:t>在此处也可获取</w:t>
      </w:r>
      <w:r w:rsidRPr="00B737B4">
        <w:rPr>
          <w:rFonts w:hint="eastAsia"/>
          <w:sz w:val="20"/>
          <w:lang w:val="en-US" w:eastAsia="zh-CN"/>
        </w:rPr>
        <w:t>《</w:t>
      </w:r>
      <w:r w:rsidRPr="00B737B4">
        <w:rPr>
          <w:sz w:val="20"/>
          <w:lang w:val="en-US" w:eastAsia="zh-CN"/>
        </w:rPr>
        <w:t>ITU-T/ITU-R/ISO/IEC</w:t>
      </w:r>
      <w:r w:rsidRPr="00B737B4">
        <w:rPr>
          <w:rFonts w:hint="eastAsia"/>
          <w:sz w:val="20"/>
          <w:lang w:val="en-US" w:eastAsia="zh-CN"/>
        </w:rPr>
        <w:t>的通用专利政策实施指南》和</w:t>
      </w:r>
      <w:r w:rsidRPr="00B737B4">
        <w:rPr>
          <w:sz w:val="20"/>
          <w:lang w:val="en-US" w:eastAsia="zh-CN"/>
        </w:rPr>
        <w:t>ITU-R</w:t>
      </w:r>
      <w:r w:rsidRPr="00B737B4">
        <w:rPr>
          <w:rFonts w:hint="eastAsia"/>
          <w:sz w:val="20"/>
          <w:lang w:val="en-US" w:eastAsia="zh-CN"/>
        </w:rPr>
        <w:t>专利信息数据库。</w:t>
      </w:r>
    </w:p>
    <w:p w:rsidR="005D70CE" w:rsidRPr="00B737B4" w:rsidRDefault="005D70CE" w:rsidP="005D70CE">
      <w:pPr>
        <w:jc w:val="center"/>
        <w:rPr>
          <w:sz w:val="22"/>
          <w:lang w:val="en-US" w:eastAsia="zh-CN"/>
        </w:rPr>
      </w:pPr>
    </w:p>
    <w:p w:rsidR="005D70CE" w:rsidRPr="00B737B4" w:rsidRDefault="005D70CE" w:rsidP="005D70CE">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5D70CE" w:rsidRPr="00B737B4" w:rsidTr="005D70CE">
        <w:tc>
          <w:tcPr>
            <w:tcW w:w="9748" w:type="dxa"/>
            <w:gridSpan w:val="2"/>
          </w:tcPr>
          <w:p w:rsidR="005D70CE" w:rsidRPr="00B737B4" w:rsidRDefault="005D70CE" w:rsidP="005D70CE">
            <w:pPr>
              <w:keepNext/>
              <w:spacing w:after="40"/>
              <w:jc w:val="center"/>
              <w:rPr>
                <w:b/>
                <w:bCs/>
                <w:sz w:val="22"/>
                <w:lang w:val="en-US" w:eastAsia="zh-CN"/>
              </w:rPr>
            </w:pPr>
            <w:r w:rsidRPr="00B737B4">
              <w:rPr>
                <w:rFonts w:hint="eastAsia"/>
                <w:b/>
                <w:bCs/>
                <w:sz w:val="22"/>
                <w:lang w:val="en-US" w:eastAsia="zh-CN"/>
              </w:rPr>
              <w:t>ITU-R</w:t>
            </w:r>
            <w:r w:rsidRPr="00B737B4">
              <w:rPr>
                <w:rFonts w:hint="eastAsia"/>
                <w:b/>
                <w:bCs/>
                <w:sz w:val="22"/>
                <w:lang w:val="en-US" w:eastAsia="zh-CN"/>
              </w:rPr>
              <w:t>系列建议书</w:t>
            </w:r>
          </w:p>
          <w:p w:rsidR="005D70CE" w:rsidRPr="00B737B4" w:rsidRDefault="005D70CE" w:rsidP="005D70CE">
            <w:pPr>
              <w:jc w:val="center"/>
              <w:rPr>
                <w:sz w:val="18"/>
                <w:szCs w:val="18"/>
                <w:lang w:val="en-US" w:eastAsia="zh-CN"/>
              </w:rPr>
            </w:pPr>
            <w:r w:rsidRPr="00B737B4">
              <w:rPr>
                <w:rFonts w:hint="eastAsia"/>
                <w:sz w:val="18"/>
                <w:szCs w:val="18"/>
                <w:lang w:val="en-US" w:eastAsia="zh-CN"/>
              </w:rPr>
              <w:t>（也可在线查询</w:t>
            </w:r>
            <w:r w:rsidRPr="00B737B4">
              <w:rPr>
                <w:rFonts w:hint="eastAsia"/>
                <w:sz w:val="18"/>
                <w:szCs w:val="18"/>
                <w:lang w:val="en-US" w:eastAsia="zh-CN"/>
              </w:rPr>
              <w:t xml:space="preserve"> </w:t>
            </w:r>
            <w:hyperlink r:id="rId11" w:history="1">
              <w:r w:rsidRPr="00B737B4">
                <w:rPr>
                  <w:bCs/>
                  <w:color w:val="0000FF"/>
                  <w:sz w:val="18"/>
                  <w:u w:val="single"/>
                  <w:lang w:val="en-US" w:eastAsia="zh-CN"/>
                </w:rPr>
                <w:t>http://www.itu.int/publ/R-REC/en</w:t>
              </w:r>
            </w:hyperlink>
            <w:r w:rsidRPr="00B737B4">
              <w:rPr>
                <w:rFonts w:hint="eastAsia"/>
                <w:sz w:val="18"/>
                <w:szCs w:val="18"/>
                <w:lang w:val="en-US" w:eastAsia="zh-CN"/>
              </w:rPr>
              <w:t>）</w:t>
            </w:r>
          </w:p>
        </w:tc>
      </w:tr>
      <w:tr w:rsidR="005D70CE" w:rsidRPr="00B737B4" w:rsidTr="005D70CE">
        <w:tc>
          <w:tcPr>
            <w:tcW w:w="960" w:type="dxa"/>
          </w:tcPr>
          <w:p w:rsidR="005D70CE" w:rsidRPr="00B737B4" w:rsidRDefault="005D70CE" w:rsidP="005D70CE">
            <w:pPr>
              <w:spacing w:after="40"/>
              <w:ind w:left="57"/>
              <w:rPr>
                <w:b/>
                <w:bCs/>
                <w:sz w:val="20"/>
                <w:lang w:val="en-US"/>
              </w:rPr>
            </w:pPr>
            <w:r w:rsidRPr="00B737B4">
              <w:rPr>
                <w:rFonts w:ascii="SimSun" w:hAnsi="SimSun" w:hint="eastAsia"/>
                <w:b/>
                <w:bCs/>
                <w:sz w:val="20"/>
                <w:lang w:val="en-US" w:eastAsia="zh-CN"/>
              </w:rPr>
              <w:t>系列</w:t>
            </w:r>
          </w:p>
        </w:tc>
        <w:tc>
          <w:tcPr>
            <w:tcW w:w="8788" w:type="dxa"/>
          </w:tcPr>
          <w:p w:rsidR="005D70CE" w:rsidRPr="00B737B4" w:rsidRDefault="005D70CE" w:rsidP="005D70CE">
            <w:pPr>
              <w:keepNext/>
              <w:spacing w:after="40"/>
              <w:ind w:hanging="1040"/>
              <w:jc w:val="center"/>
              <w:rPr>
                <w:b/>
                <w:bCs/>
                <w:sz w:val="20"/>
                <w:lang w:val="en-US"/>
              </w:rPr>
            </w:pPr>
            <w:r w:rsidRPr="00B737B4">
              <w:rPr>
                <w:rFonts w:ascii="SimSun" w:hAnsi="SimSun" w:hint="eastAsia"/>
                <w:b/>
                <w:bCs/>
                <w:sz w:val="20"/>
                <w:lang w:val="en-US" w:eastAsia="zh-CN"/>
              </w:rPr>
              <w:t>标题</w:t>
            </w:r>
          </w:p>
        </w:tc>
      </w:tr>
      <w:tr w:rsidR="005D70CE" w:rsidRPr="00B737B4" w:rsidTr="005D70CE">
        <w:tc>
          <w:tcPr>
            <w:tcW w:w="960" w:type="dxa"/>
          </w:tcPr>
          <w:p w:rsidR="005D70CE" w:rsidRPr="00B737B4" w:rsidRDefault="005D70CE" w:rsidP="005D70CE">
            <w:pPr>
              <w:spacing w:before="30" w:after="30"/>
              <w:ind w:left="57"/>
              <w:jc w:val="left"/>
              <w:rPr>
                <w:b/>
                <w:bCs/>
                <w:sz w:val="20"/>
                <w:lang w:val="en-US"/>
              </w:rPr>
            </w:pPr>
            <w:r w:rsidRPr="00B737B4">
              <w:rPr>
                <w:b/>
                <w:bCs/>
                <w:sz w:val="20"/>
                <w:lang w:val="en-US"/>
              </w:rPr>
              <w:t>BO</w:t>
            </w:r>
          </w:p>
        </w:tc>
        <w:tc>
          <w:tcPr>
            <w:tcW w:w="8788" w:type="dxa"/>
          </w:tcPr>
          <w:p w:rsidR="005D70CE" w:rsidRPr="00B737B4" w:rsidRDefault="005D70CE" w:rsidP="005D70CE">
            <w:pPr>
              <w:keepNext/>
              <w:spacing w:before="30" w:after="30"/>
              <w:jc w:val="left"/>
              <w:rPr>
                <w:bCs/>
                <w:sz w:val="20"/>
                <w:lang w:val="en-US"/>
              </w:rPr>
            </w:pPr>
            <w:r w:rsidRPr="00B737B4">
              <w:rPr>
                <w:rFonts w:hint="eastAsia"/>
                <w:bCs/>
                <w:sz w:val="20"/>
                <w:lang w:val="en-US" w:eastAsia="zh-CN"/>
              </w:rPr>
              <w:t>卫星传送</w:t>
            </w:r>
          </w:p>
        </w:tc>
      </w:tr>
      <w:tr w:rsidR="005D70CE" w:rsidRPr="00B737B4" w:rsidTr="005D70CE">
        <w:tc>
          <w:tcPr>
            <w:tcW w:w="960" w:type="dxa"/>
          </w:tcPr>
          <w:p w:rsidR="005D70CE" w:rsidRPr="00B737B4" w:rsidRDefault="005D70CE" w:rsidP="005D70CE">
            <w:pPr>
              <w:spacing w:before="30" w:after="30"/>
              <w:ind w:left="57"/>
              <w:jc w:val="left"/>
              <w:rPr>
                <w:b/>
                <w:bCs/>
                <w:sz w:val="20"/>
                <w:lang w:val="en-US"/>
              </w:rPr>
            </w:pPr>
            <w:r w:rsidRPr="00B737B4">
              <w:rPr>
                <w:b/>
                <w:bCs/>
                <w:sz w:val="20"/>
                <w:lang w:val="en-US"/>
              </w:rPr>
              <w:t>BR</w:t>
            </w:r>
          </w:p>
        </w:tc>
        <w:tc>
          <w:tcPr>
            <w:tcW w:w="8788" w:type="dxa"/>
          </w:tcPr>
          <w:p w:rsidR="005D70CE" w:rsidRPr="00B737B4" w:rsidRDefault="005D70CE" w:rsidP="005D70CE">
            <w:pPr>
              <w:keepNext/>
              <w:spacing w:before="30" w:after="30"/>
              <w:jc w:val="left"/>
              <w:rPr>
                <w:sz w:val="20"/>
                <w:lang w:val="en-US" w:eastAsia="zh-CN"/>
              </w:rPr>
            </w:pPr>
            <w:r w:rsidRPr="00B737B4">
              <w:rPr>
                <w:rFonts w:hint="eastAsia"/>
                <w:sz w:val="20"/>
                <w:lang w:val="en-US" w:eastAsia="zh-CN"/>
              </w:rPr>
              <w:t>用于制作、存档和播出的录制；电视电影</w:t>
            </w:r>
          </w:p>
        </w:tc>
      </w:tr>
      <w:tr w:rsidR="005D70CE" w:rsidRPr="00B737B4" w:rsidTr="005D70CE">
        <w:tc>
          <w:tcPr>
            <w:tcW w:w="960" w:type="dxa"/>
          </w:tcPr>
          <w:p w:rsidR="005D70CE" w:rsidRPr="00B737B4" w:rsidRDefault="005D70CE" w:rsidP="005D70CE">
            <w:pPr>
              <w:spacing w:before="30" w:after="30"/>
              <w:ind w:left="57"/>
              <w:jc w:val="left"/>
              <w:rPr>
                <w:b/>
                <w:bCs/>
                <w:sz w:val="20"/>
                <w:lang w:val="en-US"/>
              </w:rPr>
            </w:pPr>
            <w:r w:rsidRPr="00B737B4">
              <w:rPr>
                <w:b/>
                <w:bCs/>
                <w:sz w:val="20"/>
                <w:lang w:val="en-US"/>
              </w:rPr>
              <w:t>BS</w:t>
            </w:r>
          </w:p>
        </w:tc>
        <w:tc>
          <w:tcPr>
            <w:tcW w:w="8788" w:type="dxa"/>
          </w:tcPr>
          <w:p w:rsidR="005D70CE" w:rsidRPr="00B737B4" w:rsidRDefault="005D70CE" w:rsidP="005D70CE">
            <w:pPr>
              <w:keepNext/>
              <w:spacing w:before="30" w:after="30"/>
              <w:jc w:val="left"/>
              <w:rPr>
                <w:sz w:val="20"/>
                <w:lang w:val="en-US"/>
              </w:rPr>
            </w:pPr>
            <w:r w:rsidRPr="00B737B4">
              <w:rPr>
                <w:rFonts w:hint="eastAsia"/>
                <w:sz w:val="20"/>
                <w:lang w:val="en-US" w:eastAsia="zh-CN"/>
              </w:rPr>
              <w:t>广播业务（声音）</w:t>
            </w:r>
          </w:p>
        </w:tc>
      </w:tr>
      <w:tr w:rsidR="005D70CE" w:rsidRPr="00B737B4" w:rsidTr="005D70CE">
        <w:tc>
          <w:tcPr>
            <w:tcW w:w="960" w:type="dxa"/>
          </w:tcPr>
          <w:p w:rsidR="005D70CE" w:rsidRPr="00B737B4" w:rsidRDefault="005D70CE" w:rsidP="005D70CE">
            <w:pPr>
              <w:spacing w:before="30" w:after="30"/>
              <w:ind w:left="57"/>
              <w:jc w:val="left"/>
              <w:rPr>
                <w:b/>
                <w:bCs/>
                <w:sz w:val="20"/>
                <w:lang w:val="en-US"/>
              </w:rPr>
            </w:pPr>
            <w:r w:rsidRPr="00B737B4">
              <w:rPr>
                <w:b/>
                <w:bCs/>
                <w:sz w:val="20"/>
                <w:lang w:val="en-US"/>
              </w:rPr>
              <w:t>BT</w:t>
            </w:r>
          </w:p>
        </w:tc>
        <w:tc>
          <w:tcPr>
            <w:tcW w:w="8788" w:type="dxa"/>
          </w:tcPr>
          <w:p w:rsidR="005D70CE" w:rsidRPr="00B737B4" w:rsidRDefault="005D70CE" w:rsidP="005D70CE">
            <w:pPr>
              <w:keepNext/>
              <w:spacing w:before="30" w:after="30"/>
              <w:jc w:val="left"/>
              <w:rPr>
                <w:sz w:val="20"/>
                <w:lang w:val="en-US"/>
              </w:rPr>
            </w:pPr>
            <w:r w:rsidRPr="00B737B4">
              <w:rPr>
                <w:rFonts w:hint="eastAsia"/>
                <w:sz w:val="20"/>
                <w:lang w:val="en-US" w:eastAsia="zh-CN"/>
              </w:rPr>
              <w:t>广播业务（电视）</w:t>
            </w:r>
          </w:p>
        </w:tc>
      </w:tr>
      <w:tr w:rsidR="005D70CE" w:rsidRPr="00B737B4" w:rsidTr="005D70CE">
        <w:tc>
          <w:tcPr>
            <w:tcW w:w="960" w:type="dxa"/>
            <w:tcBorders>
              <w:bottom w:val="nil"/>
            </w:tcBorders>
          </w:tcPr>
          <w:p w:rsidR="005D70CE" w:rsidRPr="00B737B4" w:rsidRDefault="005D70CE" w:rsidP="005D70CE">
            <w:pPr>
              <w:spacing w:before="30" w:after="30"/>
              <w:ind w:left="57"/>
              <w:jc w:val="left"/>
              <w:rPr>
                <w:b/>
                <w:bCs/>
                <w:sz w:val="20"/>
                <w:lang w:val="fr-CH"/>
              </w:rPr>
            </w:pPr>
            <w:r w:rsidRPr="00B737B4">
              <w:rPr>
                <w:b/>
                <w:bCs/>
                <w:sz w:val="20"/>
                <w:lang w:val="fr-CH"/>
              </w:rPr>
              <w:t>F</w:t>
            </w:r>
          </w:p>
        </w:tc>
        <w:tc>
          <w:tcPr>
            <w:tcW w:w="8788" w:type="dxa"/>
            <w:tcBorders>
              <w:bottom w:val="nil"/>
            </w:tcBorders>
          </w:tcPr>
          <w:p w:rsidR="005D70CE" w:rsidRPr="00B737B4" w:rsidRDefault="005D70CE" w:rsidP="005D70CE">
            <w:pPr>
              <w:spacing w:before="30" w:after="30"/>
              <w:rPr>
                <w:sz w:val="20"/>
                <w:lang w:val="fr-CH"/>
              </w:rPr>
            </w:pPr>
            <w:r w:rsidRPr="00B737B4">
              <w:rPr>
                <w:rFonts w:hint="eastAsia"/>
                <w:sz w:val="20"/>
                <w:lang w:val="fr-CH" w:eastAsia="zh-CN"/>
              </w:rPr>
              <w:t>固定业务</w:t>
            </w:r>
          </w:p>
        </w:tc>
      </w:tr>
      <w:tr w:rsidR="005D70CE" w:rsidRPr="00B737B4" w:rsidTr="005D70CE">
        <w:tc>
          <w:tcPr>
            <w:tcW w:w="960" w:type="dxa"/>
            <w:tcBorders>
              <w:top w:val="nil"/>
              <w:bottom w:val="nil"/>
            </w:tcBorders>
            <w:shd w:val="clear" w:color="auto" w:fill="F2F2F2" w:themeFill="background1" w:themeFillShade="F2"/>
          </w:tcPr>
          <w:p w:rsidR="005D70CE" w:rsidRPr="00B737B4" w:rsidRDefault="005D70CE" w:rsidP="005D70CE">
            <w:pPr>
              <w:spacing w:before="30" w:after="30"/>
              <w:ind w:left="57"/>
              <w:jc w:val="left"/>
              <w:rPr>
                <w:b/>
                <w:bCs/>
                <w:color w:val="000080"/>
                <w:sz w:val="20"/>
                <w:lang w:val="en-US"/>
              </w:rPr>
            </w:pPr>
            <w:r w:rsidRPr="00B737B4">
              <w:rPr>
                <w:b/>
                <w:bCs/>
                <w:color w:val="000080"/>
                <w:sz w:val="20"/>
                <w:lang w:val="en-US"/>
              </w:rPr>
              <w:t>M</w:t>
            </w:r>
          </w:p>
        </w:tc>
        <w:tc>
          <w:tcPr>
            <w:tcW w:w="8788" w:type="dxa"/>
            <w:tcBorders>
              <w:top w:val="nil"/>
              <w:bottom w:val="nil"/>
            </w:tcBorders>
            <w:shd w:val="clear" w:color="auto" w:fill="F2F2F2" w:themeFill="background1" w:themeFillShade="F2"/>
          </w:tcPr>
          <w:p w:rsidR="005D70CE" w:rsidRPr="00B737B4" w:rsidRDefault="005D70CE" w:rsidP="005D70CE">
            <w:pPr>
              <w:spacing w:before="30" w:after="30"/>
              <w:ind w:left="57" w:hanging="61"/>
              <w:jc w:val="left"/>
              <w:rPr>
                <w:b/>
                <w:bCs/>
                <w:color w:val="000080"/>
                <w:sz w:val="20"/>
                <w:lang w:val="en-US" w:eastAsia="zh-CN"/>
              </w:rPr>
            </w:pPr>
            <w:r w:rsidRPr="00B737B4">
              <w:rPr>
                <w:rFonts w:hint="eastAsia"/>
                <w:b/>
                <w:bCs/>
                <w:color w:val="000080"/>
                <w:sz w:val="20"/>
                <w:lang w:val="en-US" w:eastAsia="zh-CN"/>
              </w:rPr>
              <w:t>移动、无线电定位、业余和相关卫星业务</w:t>
            </w:r>
          </w:p>
        </w:tc>
      </w:tr>
      <w:tr w:rsidR="005D70CE" w:rsidRPr="00B737B4" w:rsidTr="005D70CE">
        <w:tc>
          <w:tcPr>
            <w:tcW w:w="960" w:type="dxa"/>
            <w:tcBorders>
              <w:top w:val="nil"/>
              <w:bottom w:val="nil"/>
            </w:tcBorders>
            <w:shd w:val="clear" w:color="auto" w:fill="FFFFFF" w:themeFill="background1"/>
          </w:tcPr>
          <w:p w:rsidR="005D70CE" w:rsidRPr="00B737B4" w:rsidRDefault="005D70CE" w:rsidP="005D70CE">
            <w:pPr>
              <w:spacing w:before="30" w:after="30"/>
              <w:ind w:left="57"/>
              <w:jc w:val="left"/>
              <w:rPr>
                <w:b/>
                <w:bCs/>
                <w:sz w:val="20"/>
                <w:lang w:val="en-US"/>
              </w:rPr>
            </w:pPr>
            <w:r w:rsidRPr="00B737B4">
              <w:rPr>
                <w:b/>
                <w:bCs/>
                <w:sz w:val="20"/>
                <w:lang w:val="en-US"/>
              </w:rPr>
              <w:t>P</w:t>
            </w:r>
          </w:p>
        </w:tc>
        <w:tc>
          <w:tcPr>
            <w:tcW w:w="8788" w:type="dxa"/>
            <w:tcBorders>
              <w:top w:val="nil"/>
              <w:bottom w:val="nil"/>
            </w:tcBorders>
            <w:shd w:val="clear" w:color="auto" w:fill="FFFFFF" w:themeFill="background1"/>
          </w:tcPr>
          <w:p w:rsidR="005D70CE" w:rsidRPr="00B737B4" w:rsidRDefault="005D70CE" w:rsidP="005D70CE">
            <w:pPr>
              <w:spacing w:before="30" w:after="30"/>
              <w:ind w:left="57" w:hanging="61"/>
              <w:jc w:val="left"/>
              <w:rPr>
                <w:sz w:val="20"/>
                <w:lang w:val="en-US"/>
              </w:rPr>
            </w:pPr>
            <w:r w:rsidRPr="00B737B4">
              <w:rPr>
                <w:rFonts w:hint="eastAsia"/>
                <w:sz w:val="20"/>
                <w:lang w:val="en-US"/>
              </w:rPr>
              <w:t>无线电波传播</w:t>
            </w:r>
          </w:p>
        </w:tc>
      </w:tr>
      <w:tr w:rsidR="005D70CE" w:rsidRPr="00B737B4" w:rsidTr="005D70CE">
        <w:tc>
          <w:tcPr>
            <w:tcW w:w="960" w:type="dxa"/>
            <w:tcBorders>
              <w:top w:val="nil"/>
            </w:tcBorders>
          </w:tcPr>
          <w:p w:rsidR="005D70CE" w:rsidRPr="00B737B4" w:rsidRDefault="005D70CE" w:rsidP="005D70CE">
            <w:pPr>
              <w:spacing w:before="30" w:after="30"/>
              <w:ind w:left="57"/>
              <w:jc w:val="left"/>
              <w:rPr>
                <w:b/>
                <w:bCs/>
                <w:sz w:val="20"/>
                <w:lang w:val="en-US"/>
              </w:rPr>
            </w:pPr>
            <w:r w:rsidRPr="00B737B4">
              <w:rPr>
                <w:b/>
                <w:bCs/>
                <w:sz w:val="20"/>
                <w:lang w:val="en-US"/>
              </w:rPr>
              <w:t>RA</w:t>
            </w:r>
          </w:p>
        </w:tc>
        <w:tc>
          <w:tcPr>
            <w:tcW w:w="8788" w:type="dxa"/>
            <w:tcBorders>
              <w:top w:val="nil"/>
            </w:tcBorders>
          </w:tcPr>
          <w:p w:rsidR="005D70CE" w:rsidRPr="00B737B4" w:rsidRDefault="005D70CE" w:rsidP="005D70CE">
            <w:pPr>
              <w:spacing w:before="30" w:after="30"/>
              <w:rPr>
                <w:sz w:val="20"/>
                <w:lang w:val="en-US"/>
              </w:rPr>
            </w:pPr>
            <w:r w:rsidRPr="00B737B4">
              <w:rPr>
                <w:rFonts w:hint="eastAsia"/>
                <w:sz w:val="20"/>
                <w:lang w:val="en-US" w:eastAsia="zh-CN"/>
              </w:rPr>
              <w:t>射电天文</w:t>
            </w:r>
          </w:p>
        </w:tc>
      </w:tr>
      <w:tr w:rsidR="005D70CE" w:rsidRPr="00B737B4" w:rsidTr="005D70CE">
        <w:tc>
          <w:tcPr>
            <w:tcW w:w="960" w:type="dxa"/>
            <w:tcBorders>
              <w:bottom w:val="nil"/>
            </w:tcBorders>
          </w:tcPr>
          <w:p w:rsidR="005D70CE" w:rsidRPr="00B737B4" w:rsidRDefault="005D70CE" w:rsidP="005D70CE">
            <w:pPr>
              <w:spacing w:before="30" w:after="30"/>
              <w:ind w:left="57"/>
              <w:jc w:val="left"/>
              <w:rPr>
                <w:b/>
                <w:bCs/>
                <w:sz w:val="20"/>
                <w:lang w:val="en-US"/>
              </w:rPr>
            </w:pPr>
            <w:r w:rsidRPr="00B737B4">
              <w:rPr>
                <w:b/>
                <w:bCs/>
                <w:sz w:val="20"/>
                <w:lang w:val="en-US"/>
              </w:rPr>
              <w:t>RS</w:t>
            </w:r>
          </w:p>
        </w:tc>
        <w:tc>
          <w:tcPr>
            <w:tcW w:w="8788" w:type="dxa"/>
            <w:tcBorders>
              <w:bottom w:val="nil"/>
            </w:tcBorders>
          </w:tcPr>
          <w:p w:rsidR="005D70CE" w:rsidRPr="00B737B4" w:rsidRDefault="005D70CE" w:rsidP="005D70CE">
            <w:pPr>
              <w:spacing w:before="30" w:after="30"/>
              <w:rPr>
                <w:sz w:val="20"/>
                <w:lang w:val="en-US"/>
              </w:rPr>
            </w:pPr>
            <w:r w:rsidRPr="00B737B4">
              <w:rPr>
                <w:rFonts w:hint="eastAsia"/>
                <w:sz w:val="20"/>
                <w:lang w:val="en-US" w:eastAsia="zh-CN"/>
              </w:rPr>
              <w:t>遥感系统</w:t>
            </w:r>
          </w:p>
        </w:tc>
      </w:tr>
      <w:tr w:rsidR="005D70CE" w:rsidRPr="00B737B4" w:rsidTr="005D70CE">
        <w:tc>
          <w:tcPr>
            <w:tcW w:w="960" w:type="dxa"/>
            <w:tcBorders>
              <w:top w:val="nil"/>
              <w:bottom w:val="nil"/>
            </w:tcBorders>
            <w:shd w:val="clear" w:color="auto" w:fill="FFFFFF" w:themeFill="background1"/>
          </w:tcPr>
          <w:p w:rsidR="005D70CE" w:rsidRPr="00B737B4" w:rsidRDefault="005D70CE" w:rsidP="005D70CE">
            <w:pPr>
              <w:spacing w:before="30" w:after="30"/>
              <w:ind w:left="57"/>
              <w:jc w:val="left"/>
              <w:rPr>
                <w:b/>
                <w:bCs/>
                <w:sz w:val="20"/>
                <w:lang w:val="en-US"/>
              </w:rPr>
            </w:pPr>
            <w:r w:rsidRPr="00B737B4">
              <w:rPr>
                <w:b/>
                <w:bCs/>
                <w:sz w:val="20"/>
                <w:lang w:val="en-US"/>
              </w:rPr>
              <w:t>S</w:t>
            </w:r>
          </w:p>
        </w:tc>
        <w:tc>
          <w:tcPr>
            <w:tcW w:w="8788" w:type="dxa"/>
            <w:tcBorders>
              <w:top w:val="nil"/>
              <w:bottom w:val="nil"/>
            </w:tcBorders>
            <w:shd w:val="clear" w:color="auto" w:fill="FFFFFF" w:themeFill="background1"/>
          </w:tcPr>
          <w:p w:rsidR="005D70CE" w:rsidRPr="00B737B4" w:rsidRDefault="005D70CE" w:rsidP="005D70CE">
            <w:pPr>
              <w:spacing w:before="30" w:after="30"/>
              <w:jc w:val="left"/>
              <w:rPr>
                <w:sz w:val="20"/>
                <w:lang w:val="en-US"/>
              </w:rPr>
            </w:pPr>
            <w:r w:rsidRPr="00B737B4">
              <w:rPr>
                <w:rFonts w:hint="eastAsia"/>
                <w:sz w:val="20"/>
                <w:lang w:val="en-US"/>
              </w:rPr>
              <w:t>卫星固定业务</w:t>
            </w:r>
          </w:p>
        </w:tc>
      </w:tr>
      <w:tr w:rsidR="005D70CE" w:rsidRPr="00B737B4" w:rsidTr="005D70CE">
        <w:tc>
          <w:tcPr>
            <w:tcW w:w="960" w:type="dxa"/>
            <w:tcBorders>
              <w:top w:val="nil"/>
            </w:tcBorders>
          </w:tcPr>
          <w:p w:rsidR="005D70CE" w:rsidRPr="00B737B4" w:rsidRDefault="005D70CE" w:rsidP="005D70CE">
            <w:pPr>
              <w:spacing w:before="30" w:after="30"/>
              <w:ind w:left="57"/>
              <w:jc w:val="left"/>
              <w:rPr>
                <w:b/>
                <w:bCs/>
                <w:sz w:val="20"/>
                <w:lang w:val="en-US"/>
              </w:rPr>
            </w:pPr>
            <w:r w:rsidRPr="00B737B4">
              <w:rPr>
                <w:b/>
                <w:bCs/>
                <w:sz w:val="20"/>
                <w:lang w:val="en-US"/>
              </w:rPr>
              <w:t>SA</w:t>
            </w:r>
          </w:p>
        </w:tc>
        <w:tc>
          <w:tcPr>
            <w:tcW w:w="8788" w:type="dxa"/>
            <w:tcBorders>
              <w:top w:val="nil"/>
            </w:tcBorders>
          </w:tcPr>
          <w:p w:rsidR="005D70CE" w:rsidRPr="00B737B4" w:rsidRDefault="005D70CE" w:rsidP="005D70CE">
            <w:pPr>
              <w:spacing w:before="30" w:after="30"/>
              <w:jc w:val="left"/>
              <w:rPr>
                <w:sz w:val="20"/>
                <w:lang w:val="en-US"/>
              </w:rPr>
            </w:pPr>
            <w:r w:rsidRPr="00B737B4">
              <w:rPr>
                <w:rFonts w:hint="eastAsia"/>
                <w:sz w:val="20"/>
                <w:lang w:val="en-US" w:eastAsia="zh-CN"/>
              </w:rPr>
              <w:t>空间应用和气象</w:t>
            </w:r>
          </w:p>
        </w:tc>
      </w:tr>
      <w:tr w:rsidR="005D70CE" w:rsidRPr="00B737B4" w:rsidTr="005D70CE">
        <w:tc>
          <w:tcPr>
            <w:tcW w:w="960" w:type="dxa"/>
          </w:tcPr>
          <w:p w:rsidR="005D70CE" w:rsidRPr="00B737B4" w:rsidRDefault="005D70CE" w:rsidP="005D70CE">
            <w:pPr>
              <w:spacing w:before="30" w:after="30"/>
              <w:ind w:left="57"/>
              <w:jc w:val="left"/>
              <w:rPr>
                <w:b/>
                <w:bCs/>
                <w:sz w:val="20"/>
                <w:lang w:val="en-US"/>
              </w:rPr>
            </w:pPr>
            <w:r w:rsidRPr="00B737B4">
              <w:rPr>
                <w:b/>
                <w:bCs/>
                <w:sz w:val="20"/>
                <w:lang w:val="en-US"/>
              </w:rPr>
              <w:t>SF</w:t>
            </w:r>
          </w:p>
        </w:tc>
        <w:tc>
          <w:tcPr>
            <w:tcW w:w="8788" w:type="dxa"/>
          </w:tcPr>
          <w:p w:rsidR="005D70CE" w:rsidRPr="00B737B4" w:rsidRDefault="005D70CE" w:rsidP="005D70CE">
            <w:pPr>
              <w:spacing w:before="30" w:after="30"/>
              <w:jc w:val="left"/>
              <w:rPr>
                <w:sz w:val="20"/>
                <w:lang w:val="en-US" w:eastAsia="zh-CN"/>
              </w:rPr>
            </w:pPr>
            <w:r w:rsidRPr="00B737B4">
              <w:rPr>
                <w:rFonts w:hint="eastAsia"/>
                <w:sz w:val="20"/>
                <w:lang w:val="en-US" w:eastAsia="zh-CN"/>
              </w:rPr>
              <w:t>卫星固定业务和固定业务系统间的频率共用和协调</w:t>
            </w:r>
          </w:p>
        </w:tc>
      </w:tr>
      <w:tr w:rsidR="005D70CE" w:rsidRPr="00B737B4" w:rsidTr="005D70CE">
        <w:tc>
          <w:tcPr>
            <w:tcW w:w="960" w:type="dxa"/>
          </w:tcPr>
          <w:p w:rsidR="005D70CE" w:rsidRPr="00B737B4" w:rsidRDefault="005D70CE" w:rsidP="005D70CE">
            <w:pPr>
              <w:spacing w:before="30" w:after="30"/>
              <w:ind w:left="57"/>
              <w:jc w:val="left"/>
              <w:rPr>
                <w:b/>
                <w:bCs/>
                <w:sz w:val="20"/>
                <w:lang w:val="en-US"/>
              </w:rPr>
            </w:pPr>
            <w:r w:rsidRPr="00B737B4">
              <w:rPr>
                <w:b/>
                <w:bCs/>
                <w:sz w:val="20"/>
                <w:lang w:val="en-US"/>
              </w:rPr>
              <w:t>SM</w:t>
            </w:r>
          </w:p>
        </w:tc>
        <w:tc>
          <w:tcPr>
            <w:tcW w:w="8788" w:type="dxa"/>
          </w:tcPr>
          <w:p w:rsidR="005D70CE" w:rsidRPr="00B737B4" w:rsidRDefault="005D70CE" w:rsidP="005D70CE">
            <w:pPr>
              <w:spacing w:before="30" w:after="30"/>
              <w:rPr>
                <w:sz w:val="20"/>
                <w:lang w:val="en-US"/>
              </w:rPr>
            </w:pPr>
            <w:r w:rsidRPr="00B737B4">
              <w:rPr>
                <w:rFonts w:hint="eastAsia"/>
                <w:sz w:val="20"/>
                <w:lang w:val="en-US" w:eastAsia="zh-CN"/>
              </w:rPr>
              <w:t>频谱管理</w:t>
            </w:r>
          </w:p>
        </w:tc>
      </w:tr>
      <w:tr w:rsidR="005D70CE" w:rsidRPr="00B737B4" w:rsidTr="005D70CE">
        <w:tc>
          <w:tcPr>
            <w:tcW w:w="960" w:type="dxa"/>
          </w:tcPr>
          <w:p w:rsidR="005D70CE" w:rsidRPr="00B737B4" w:rsidRDefault="005D70CE" w:rsidP="005D70CE">
            <w:pPr>
              <w:spacing w:before="30" w:after="30"/>
              <w:ind w:left="57"/>
              <w:jc w:val="left"/>
              <w:rPr>
                <w:b/>
                <w:bCs/>
                <w:sz w:val="20"/>
                <w:lang w:val="en-US"/>
              </w:rPr>
            </w:pPr>
            <w:r w:rsidRPr="00B737B4">
              <w:rPr>
                <w:b/>
                <w:bCs/>
                <w:sz w:val="20"/>
                <w:lang w:val="en-US"/>
              </w:rPr>
              <w:t>SNG</w:t>
            </w:r>
          </w:p>
        </w:tc>
        <w:tc>
          <w:tcPr>
            <w:tcW w:w="8788" w:type="dxa"/>
          </w:tcPr>
          <w:p w:rsidR="005D70CE" w:rsidRPr="00B737B4" w:rsidRDefault="005D70CE" w:rsidP="005D70CE">
            <w:pPr>
              <w:spacing w:before="30" w:after="30"/>
              <w:jc w:val="left"/>
              <w:rPr>
                <w:sz w:val="20"/>
                <w:lang w:val="en-US"/>
              </w:rPr>
            </w:pPr>
            <w:r w:rsidRPr="00B737B4">
              <w:rPr>
                <w:rFonts w:hint="eastAsia"/>
                <w:sz w:val="20"/>
                <w:lang w:val="en-US" w:eastAsia="zh-CN"/>
              </w:rPr>
              <w:t>卫星新闻采集</w:t>
            </w:r>
          </w:p>
        </w:tc>
      </w:tr>
      <w:tr w:rsidR="005D70CE" w:rsidRPr="00B737B4" w:rsidTr="005D70CE">
        <w:tc>
          <w:tcPr>
            <w:tcW w:w="960" w:type="dxa"/>
          </w:tcPr>
          <w:p w:rsidR="005D70CE" w:rsidRPr="00B737B4" w:rsidRDefault="005D70CE" w:rsidP="005D70CE">
            <w:pPr>
              <w:spacing w:before="30" w:after="30"/>
              <w:ind w:left="57"/>
              <w:jc w:val="left"/>
              <w:rPr>
                <w:b/>
                <w:bCs/>
                <w:sz w:val="20"/>
                <w:lang w:val="en-US"/>
              </w:rPr>
            </w:pPr>
            <w:r w:rsidRPr="00B737B4">
              <w:rPr>
                <w:b/>
                <w:bCs/>
                <w:sz w:val="20"/>
                <w:lang w:val="en-US"/>
              </w:rPr>
              <w:t>TF</w:t>
            </w:r>
          </w:p>
        </w:tc>
        <w:tc>
          <w:tcPr>
            <w:tcW w:w="8788" w:type="dxa"/>
          </w:tcPr>
          <w:p w:rsidR="005D70CE" w:rsidRPr="00B737B4" w:rsidRDefault="005D70CE" w:rsidP="005D70CE">
            <w:pPr>
              <w:spacing w:before="30" w:after="30"/>
              <w:jc w:val="left"/>
              <w:rPr>
                <w:sz w:val="20"/>
                <w:lang w:val="en-US" w:eastAsia="zh-CN"/>
              </w:rPr>
            </w:pPr>
            <w:r w:rsidRPr="00B737B4">
              <w:rPr>
                <w:rFonts w:hint="eastAsia"/>
                <w:sz w:val="20"/>
                <w:lang w:val="en-US" w:eastAsia="zh-CN"/>
              </w:rPr>
              <w:t>时间信号和频率标准发射</w:t>
            </w:r>
          </w:p>
        </w:tc>
      </w:tr>
      <w:tr w:rsidR="005D70CE" w:rsidRPr="00B737B4" w:rsidTr="005D70CE">
        <w:tc>
          <w:tcPr>
            <w:tcW w:w="960" w:type="dxa"/>
          </w:tcPr>
          <w:p w:rsidR="005D70CE" w:rsidRPr="00B737B4" w:rsidRDefault="005D70CE" w:rsidP="005D70CE">
            <w:pPr>
              <w:spacing w:before="30" w:after="30"/>
              <w:ind w:left="57"/>
              <w:jc w:val="left"/>
              <w:rPr>
                <w:b/>
                <w:bCs/>
                <w:sz w:val="20"/>
                <w:lang w:val="en-US"/>
              </w:rPr>
            </w:pPr>
            <w:r w:rsidRPr="00B737B4">
              <w:rPr>
                <w:b/>
                <w:bCs/>
                <w:sz w:val="20"/>
                <w:lang w:val="en-US"/>
              </w:rPr>
              <w:t>V</w:t>
            </w:r>
          </w:p>
        </w:tc>
        <w:tc>
          <w:tcPr>
            <w:tcW w:w="8788" w:type="dxa"/>
          </w:tcPr>
          <w:p w:rsidR="005D70CE" w:rsidRPr="00B737B4" w:rsidRDefault="005D70CE" w:rsidP="005D70CE">
            <w:pPr>
              <w:spacing w:before="30" w:after="180"/>
              <w:jc w:val="left"/>
              <w:rPr>
                <w:sz w:val="20"/>
                <w:lang w:val="en-US"/>
              </w:rPr>
            </w:pPr>
            <w:r w:rsidRPr="00B737B4">
              <w:rPr>
                <w:rFonts w:hint="eastAsia"/>
                <w:sz w:val="20"/>
                <w:lang w:val="en-US" w:eastAsia="zh-CN"/>
              </w:rPr>
              <w:t>词汇和相关问题</w:t>
            </w:r>
          </w:p>
        </w:tc>
      </w:tr>
    </w:tbl>
    <w:p w:rsidR="005D70CE" w:rsidRPr="00B737B4" w:rsidRDefault="005D70CE" w:rsidP="005D70CE">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5D70CE" w:rsidRPr="00B737B4" w:rsidTr="005D70CE">
        <w:tc>
          <w:tcPr>
            <w:tcW w:w="9775" w:type="dxa"/>
          </w:tcPr>
          <w:p w:rsidR="005D70CE" w:rsidRPr="00B737B4" w:rsidRDefault="005D70CE" w:rsidP="005D70CE">
            <w:pPr>
              <w:spacing w:after="120"/>
              <w:rPr>
                <w:rFonts w:asciiTheme="minorHAnsi" w:eastAsia="STKaiti" w:hAnsiTheme="minorHAnsi" w:cstheme="minorBidi"/>
                <w:sz w:val="20"/>
                <w:szCs w:val="22"/>
                <w:lang w:eastAsia="zh-CN"/>
              </w:rPr>
            </w:pPr>
            <w:r w:rsidRPr="00B737B4">
              <w:rPr>
                <w:rFonts w:asciiTheme="minorHAnsi" w:eastAsia="STKaiti" w:hAnsiTheme="minorHAnsi" w:cstheme="minorBidi" w:hint="eastAsia"/>
                <w:b/>
                <w:sz w:val="20"/>
                <w:szCs w:val="22"/>
                <w:lang w:eastAsia="zh-CN"/>
              </w:rPr>
              <w:t>说明：</w:t>
            </w:r>
            <w:r w:rsidRPr="00B737B4">
              <w:rPr>
                <w:rFonts w:asciiTheme="minorHAnsi" w:eastAsia="STKaiti" w:hAnsiTheme="minorHAnsi" w:cstheme="minorBidi" w:hint="eastAsia"/>
                <w:sz w:val="20"/>
                <w:szCs w:val="22"/>
                <w:lang w:eastAsia="zh-CN"/>
              </w:rPr>
              <w:t>该</w:t>
            </w:r>
            <w:r w:rsidRPr="00B737B4">
              <w:rPr>
                <w:rFonts w:asciiTheme="minorHAnsi" w:eastAsia="STKaiti" w:hAnsiTheme="minorHAnsi" w:cstheme="minorBidi" w:hint="eastAsia"/>
                <w:sz w:val="20"/>
                <w:szCs w:val="22"/>
                <w:lang w:eastAsia="zh-CN"/>
              </w:rPr>
              <w:t>ITU-R</w:t>
            </w:r>
            <w:r w:rsidRPr="00B737B4">
              <w:rPr>
                <w:rFonts w:asciiTheme="minorHAnsi" w:eastAsia="STKaiti" w:hAnsiTheme="minorHAnsi" w:cstheme="minorBidi" w:hint="eastAsia"/>
                <w:sz w:val="20"/>
                <w:szCs w:val="22"/>
                <w:lang w:eastAsia="zh-CN"/>
              </w:rPr>
              <w:t>建议书的英文版本根据</w:t>
            </w:r>
            <w:r w:rsidRPr="00B737B4">
              <w:rPr>
                <w:rFonts w:asciiTheme="minorHAnsi" w:eastAsia="STKaiti" w:hAnsiTheme="minorHAnsi" w:cstheme="minorBidi" w:hint="eastAsia"/>
                <w:sz w:val="20"/>
                <w:szCs w:val="22"/>
                <w:lang w:eastAsia="zh-CN"/>
              </w:rPr>
              <w:t>ITU-R</w:t>
            </w:r>
            <w:r w:rsidRPr="00B737B4">
              <w:rPr>
                <w:rFonts w:asciiTheme="minorHAnsi" w:eastAsia="STKaiti" w:hAnsiTheme="minorHAnsi" w:cstheme="minorBidi" w:hint="eastAsia"/>
                <w:sz w:val="20"/>
                <w:szCs w:val="22"/>
                <w:lang w:eastAsia="zh-CN"/>
              </w:rPr>
              <w:t>第</w:t>
            </w:r>
            <w:r w:rsidRPr="00B737B4">
              <w:rPr>
                <w:rFonts w:asciiTheme="minorHAnsi" w:eastAsia="STKaiti" w:hAnsiTheme="minorHAnsi" w:cstheme="minorBidi" w:hint="eastAsia"/>
                <w:sz w:val="20"/>
                <w:szCs w:val="22"/>
                <w:lang w:eastAsia="zh-CN"/>
              </w:rPr>
              <w:t>1</w:t>
            </w:r>
            <w:r w:rsidRPr="00B737B4">
              <w:rPr>
                <w:rFonts w:asciiTheme="minorHAnsi" w:eastAsia="STKaiti" w:hAnsiTheme="minorHAnsi" w:cstheme="minorBidi" w:hint="eastAsia"/>
                <w:sz w:val="20"/>
                <w:szCs w:val="22"/>
                <w:lang w:eastAsia="zh-CN"/>
              </w:rPr>
              <w:t>号决议详述的程序予以批准。</w:t>
            </w:r>
          </w:p>
        </w:tc>
      </w:tr>
    </w:tbl>
    <w:p w:rsidR="005D70CE" w:rsidRPr="00B737B4" w:rsidRDefault="005D70CE" w:rsidP="005D70CE">
      <w:pPr>
        <w:tabs>
          <w:tab w:val="left" w:pos="9540"/>
        </w:tabs>
        <w:spacing w:before="360"/>
        <w:ind w:right="99"/>
        <w:jc w:val="right"/>
        <w:rPr>
          <w:sz w:val="20"/>
          <w:lang w:eastAsia="zh-CN"/>
        </w:rPr>
      </w:pPr>
      <w:r w:rsidRPr="00B737B4">
        <w:rPr>
          <w:rFonts w:ascii="STKaiti" w:eastAsia="STKaiti" w:hAnsi="STKaiti" w:hint="eastAsia"/>
          <w:sz w:val="20"/>
          <w:lang w:eastAsia="zh-CN"/>
        </w:rPr>
        <w:t>电子出版</w:t>
      </w:r>
      <w:r w:rsidRPr="00B737B4">
        <w:rPr>
          <w:rFonts w:ascii="STKaiti" w:eastAsia="STKaiti" w:hAnsi="STKaiti"/>
          <w:sz w:val="20"/>
          <w:lang w:eastAsia="zh-CN"/>
        </w:rPr>
        <w:br/>
      </w:r>
      <w:r w:rsidRPr="00B737B4">
        <w:rPr>
          <w:rFonts w:hint="eastAsia"/>
          <w:sz w:val="20"/>
          <w:lang w:eastAsia="zh-CN"/>
        </w:rPr>
        <w:t>2010</w:t>
      </w:r>
      <w:r w:rsidRPr="00B737B4">
        <w:rPr>
          <w:rFonts w:hint="eastAsia"/>
          <w:sz w:val="20"/>
          <w:lang w:eastAsia="zh-CN"/>
        </w:rPr>
        <w:t>年，日内瓦</w:t>
      </w:r>
    </w:p>
    <w:p w:rsidR="005D70CE" w:rsidRPr="00B737B4" w:rsidRDefault="005D70CE" w:rsidP="005D70CE">
      <w:pPr>
        <w:rPr>
          <w:szCs w:val="24"/>
          <w:lang w:eastAsia="zh-CN"/>
        </w:rPr>
      </w:pPr>
    </w:p>
    <w:p w:rsidR="005D70CE" w:rsidRPr="00B737B4" w:rsidRDefault="005D70CE" w:rsidP="005D70CE">
      <w:pPr>
        <w:jc w:val="center"/>
        <w:rPr>
          <w:sz w:val="20"/>
          <w:lang w:val="en-US" w:eastAsia="zh-CN"/>
        </w:rPr>
      </w:pPr>
      <w:r w:rsidRPr="00B737B4">
        <w:rPr>
          <w:sz w:val="20"/>
          <w:lang w:val="en-US"/>
        </w:rPr>
        <w:sym w:font="Symbol" w:char="F0E3"/>
      </w:r>
      <w:r w:rsidRPr="00B737B4">
        <w:rPr>
          <w:sz w:val="20"/>
          <w:lang w:val="en-US" w:eastAsia="zh-CN"/>
        </w:rPr>
        <w:t xml:space="preserve"> ITU </w:t>
      </w:r>
      <w:bookmarkStart w:id="1" w:name="iiannee"/>
      <w:bookmarkEnd w:id="1"/>
      <w:r w:rsidRPr="00B737B4">
        <w:rPr>
          <w:sz w:val="20"/>
          <w:lang w:val="en-US" w:eastAsia="zh-CN"/>
        </w:rPr>
        <w:t>20</w:t>
      </w:r>
      <w:r w:rsidRPr="00B737B4">
        <w:rPr>
          <w:rFonts w:hint="eastAsia"/>
          <w:sz w:val="20"/>
          <w:lang w:val="en-US" w:eastAsia="zh-CN"/>
        </w:rPr>
        <w:t>10</w:t>
      </w:r>
    </w:p>
    <w:p w:rsidR="005D70CE" w:rsidRPr="00B737B4" w:rsidRDefault="005D70CE" w:rsidP="005D70CE">
      <w:pPr>
        <w:ind w:firstLineChars="200" w:firstLine="360"/>
        <w:jc w:val="left"/>
        <w:rPr>
          <w:rFonts w:ascii="SimSun" w:hAnsi="SimSun"/>
          <w:sz w:val="18"/>
          <w:szCs w:val="18"/>
          <w:lang w:eastAsia="zh-CN"/>
        </w:rPr>
      </w:pPr>
      <w:r w:rsidRPr="00B737B4">
        <w:rPr>
          <w:rFonts w:ascii="SimSun" w:hAnsi="SimSun" w:hint="eastAsia"/>
          <w:sz w:val="18"/>
          <w:szCs w:val="18"/>
          <w:lang w:val="en-US" w:eastAsia="zh-CN"/>
        </w:rPr>
        <w:t>版权所有。</w:t>
      </w:r>
      <w:r w:rsidRPr="00B737B4">
        <w:rPr>
          <w:rFonts w:ascii="SimSun" w:hAnsi="SimSun"/>
          <w:sz w:val="18"/>
          <w:szCs w:val="18"/>
          <w:lang w:eastAsia="zh-CN"/>
        </w:rPr>
        <w:t>未经国际电联书面许可，不得以任何手段复制本出版物的任何部分</w:t>
      </w:r>
      <w:r w:rsidRPr="00B737B4">
        <w:rPr>
          <w:rFonts w:ascii="SimSun" w:hAnsi="SimSun" w:hint="eastAsia"/>
          <w:sz w:val="18"/>
          <w:szCs w:val="18"/>
          <w:lang w:eastAsia="zh-CN"/>
        </w:rPr>
        <w:t>。</w:t>
      </w:r>
    </w:p>
    <w:p w:rsidR="003B75C5" w:rsidRPr="005D70CE" w:rsidRDefault="003B75C5" w:rsidP="00BC2D68">
      <w:pPr>
        <w:spacing w:before="160"/>
        <w:rPr>
          <w:i/>
          <w:sz w:val="20"/>
          <w:lang w:eastAsia="zh-CN"/>
        </w:rPr>
        <w:sectPr w:rsidR="003B75C5" w:rsidRPr="005D70CE" w:rsidSect="003B75C5">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38346B" w:rsidRPr="006E649A" w:rsidRDefault="0038346B" w:rsidP="005D70CE">
      <w:pPr>
        <w:pStyle w:val="RecNoBR"/>
        <w:spacing w:before="240"/>
        <w:rPr>
          <w:lang w:eastAsia="zh-CN"/>
        </w:rPr>
      </w:pPr>
      <w:bookmarkStart w:id="2" w:name="irecnoe"/>
      <w:bookmarkStart w:id="3" w:name="OLE_LINK1"/>
      <w:bookmarkStart w:id="4" w:name="OLE_LINK2"/>
      <w:bookmarkStart w:id="5" w:name="Revision_history"/>
      <w:bookmarkEnd w:id="0"/>
      <w:bookmarkEnd w:id="2"/>
      <w:r w:rsidRPr="005D70CE">
        <w:rPr>
          <w:rFonts w:hint="eastAsia"/>
          <w:lang w:eastAsia="zh-CN"/>
        </w:rPr>
        <w:lastRenderedPageBreak/>
        <w:t xml:space="preserve">ITU-R </w:t>
      </w:r>
      <w:r w:rsidRPr="005D70CE">
        <w:rPr>
          <w:lang w:eastAsia="zh-CN"/>
        </w:rPr>
        <w:t>M</w:t>
      </w:r>
      <w:r w:rsidRPr="005D70CE">
        <w:rPr>
          <w:rFonts w:hint="eastAsia"/>
          <w:lang w:eastAsia="zh-CN"/>
        </w:rPr>
        <w:t>.</w:t>
      </w:r>
      <w:r w:rsidRPr="005D70CE">
        <w:rPr>
          <w:lang w:eastAsia="zh-CN"/>
        </w:rPr>
        <w:t>585</w:t>
      </w:r>
      <w:r w:rsidRPr="005D70CE">
        <w:rPr>
          <w:rFonts w:hint="eastAsia"/>
          <w:lang w:eastAsia="zh-CN"/>
        </w:rPr>
        <w:t>-5</w:t>
      </w:r>
      <w:r w:rsidRPr="005D70CE">
        <w:rPr>
          <w:rFonts w:hint="eastAsia"/>
          <w:lang w:eastAsia="zh-CN"/>
        </w:rPr>
        <w:t>建议书</w:t>
      </w:r>
      <w:bookmarkEnd w:id="3"/>
      <w:bookmarkEnd w:id="4"/>
      <w:r w:rsidRPr="00D52786">
        <w:rPr>
          <w:rStyle w:val="FootnoteReference"/>
          <w:lang w:eastAsia="zh-CN"/>
        </w:rPr>
        <w:footnoteReference w:customMarkFollows="1" w:id="1"/>
        <w:t>*</w:t>
      </w:r>
    </w:p>
    <w:p w:rsidR="0038346B" w:rsidRDefault="0038346B" w:rsidP="00BC2D68">
      <w:pPr>
        <w:pStyle w:val="RectitleBR"/>
        <w:tabs>
          <w:tab w:val="clear" w:pos="1985"/>
          <w:tab w:val="left" w:pos="1843"/>
          <w:tab w:val="left" w:pos="2268"/>
        </w:tabs>
        <w:rPr>
          <w:lang w:val="en-US" w:eastAsia="zh-CN"/>
        </w:rPr>
      </w:pPr>
      <w:bookmarkStart w:id="6" w:name="OLE_LINK3"/>
      <w:bookmarkStart w:id="7" w:name="OLE_LINK4"/>
      <w:r>
        <w:rPr>
          <w:rFonts w:hint="eastAsia"/>
          <w:lang w:val="en-US" w:eastAsia="zh-CN"/>
        </w:rPr>
        <w:t>水上移动业务标识的指配和使用</w:t>
      </w:r>
      <w:bookmarkEnd w:id="6"/>
      <w:bookmarkEnd w:id="7"/>
    </w:p>
    <w:p w:rsidR="0038346B" w:rsidRPr="00C72B1B" w:rsidRDefault="0038346B" w:rsidP="00BC2D68">
      <w:pPr>
        <w:pStyle w:val="Recref"/>
        <w:rPr>
          <w:lang w:val="en-US" w:eastAsia="zh-CN"/>
        </w:rPr>
      </w:pPr>
    </w:p>
    <w:p w:rsidR="00ED2891" w:rsidRDefault="0038346B" w:rsidP="00BC2D68">
      <w:pPr>
        <w:pStyle w:val="Recdate"/>
        <w:rPr>
          <w:lang w:val="en-US" w:eastAsia="zh-CN"/>
        </w:rPr>
      </w:pPr>
      <w:r>
        <w:rPr>
          <w:rFonts w:hint="eastAsia"/>
          <w:lang w:val="en-US" w:eastAsia="zh-CN"/>
        </w:rPr>
        <w:t>（</w:t>
      </w:r>
      <w:r w:rsidRPr="006E649A">
        <w:rPr>
          <w:lang w:val="en-US" w:eastAsia="zh-CN"/>
        </w:rPr>
        <w:t>1982-1986-1990-2003</w:t>
      </w:r>
      <w:r>
        <w:rPr>
          <w:lang w:val="en-US" w:eastAsia="zh-CN"/>
        </w:rPr>
        <w:t>-2007</w:t>
      </w:r>
      <w:r>
        <w:rPr>
          <w:rFonts w:hint="eastAsia"/>
          <w:lang w:val="en-US" w:eastAsia="zh-CN"/>
        </w:rPr>
        <w:t>-</w:t>
      </w:r>
      <w:r w:rsidR="00ED2891">
        <w:rPr>
          <w:lang w:val="en-US" w:eastAsia="zh-CN"/>
        </w:rPr>
        <w:t>2009</w:t>
      </w:r>
      <w:r>
        <w:rPr>
          <w:rFonts w:hint="eastAsia"/>
          <w:lang w:val="en-US" w:eastAsia="zh-CN"/>
        </w:rPr>
        <w:t>年</w:t>
      </w:r>
      <w:r w:rsidR="00ED2891">
        <w:rPr>
          <w:lang w:val="en-US" w:eastAsia="zh-CN"/>
        </w:rPr>
        <w:t>)</w:t>
      </w:r>
      <w:bookmarkEnd w:id="5"/>
    </w:p>
    <w:p w:rsidR="00ED2891" w:rsidRPr="00ED2891" w:rsidRDefault="00ED2891" w:rsidP="00BC2D68">
      <w:pPr>
        <w:pStyle w:val="Normalaftertitle"/>
        <w:rPr>
          <w:lang w:val="en-US" w:eastAsia="zh-CN"/>
        </w:rPr>
      </w:pPr>
    </w:p>
    <w:p w:rsidR="007A5C28" w:rsidRPr="005D70CE" w:rsidRDefault="007A5C28" w:rsidP="005D70CE">
      <w:pPr>
        <w:pStyle w:val="Heading1"/>
        <w:rPr>
          <w:sz w:val="22"/>
          <w:lang w:eastAsia="zh-CN"/>
        </w:rPr>
      </w:pPr>
      <w:r w:rsidRPr="005D70CE">
        <w:rPr>
          <w:rFonts w:hint="eastAsia"/>
          <w:sz w:val="22"/>
          <w:lang w:eastAsia="zh-CN"/>
        </w:rPr>
        <w:t>范围</w:t>
      </w:r>
    </w:p>
    <w:p w:rsidR="007A5C28" w:rsidRPr="005D70CE" w:rsidRDefault="007A5C28" w:rsidP="00BC2D68">
      <w:pPr>
        <w:pStyle w:val="Summary"/>
        <w:ind w:firstLine="540"/>
        <w:rPr>
          <w:szCs w:val="24"/>
          <w:lang w:eastAsia="zh-CN"/>
        </w:rPr>
      </w:pPr>
      <w:r w:rsidRPr="005D70CE">
        <w:rPr>
          <w:rFonts w:hint="eastAsia"/>
          <w:szCs w:val="24"/>
          <w:lang w:eastAsia="zh-CN"/>
        </w:rPr>
        <w:t>本建议书为各主管部门指配和维护水上移动业务标识（</w:t>
      </w:r>
      <w:r w:rsidRPr="005D70CE">
        <w:rPr>
          <w:rFonts w:hint="eastAsia"/>
          <w:szCs w:val="24"/>
          <w:lang w:eastAsia="zh-CN"/>
        </w:rPr>
        <w:t>MMSI</w:t>
      </w:r>
      <w:r w:rsidRPr="005D70CE">
        <w:rPr>
          <w:rFonts w:hint="eastAsia"/>
          <w:szCs w:val="24"/>
          <w:lang w:eastAsia="zh-CN"/>
        </w:rPr>
        <w:t>）提供了指南。本建议书描述了船舶电台、海岸电台、参与搜救作业的航空器、航标及与母船配套的船只所使用的格式及一些有关对使用全球海上遇险和安全卫星业务系统（</w:t>
      </w:r>
      <w:r w:rsidRPr="005D70CE">
        <w:rPr>
          <w:rFonts w:hint="eastAsia"/>
          <w:szCs w:val="24"/>
          <w:lang w:eastAsia="zh-CN"/>
        </w:rPr>
        <w:t>GMDSS</w:t>
      </w:r>
      <w:r w:rsidRPr="005D70CE">
        <w:rPr>
          <w:rFonts w:hint="eastAsia"/>
          <w:szCs w:val="24"/>
          <w:lang w:eastAsia="zh-CN"/>
        </w:rPr>
        <w:t>）的船舶</w:t>
      </w:r>
      <w:r w:rsidR="004436BA" w:rsidRPr="005D70CE">
        <w:rPr>
          <w:rFonts w:hint="eastAsia"/>
          <w:szCs w:val="24"/>
          <w:lang w:eastAsia="zh-CN"/>
        </w:rPr>
        <w:t>指配</w:t>
      </w:r>
      <w:r w:rsidRPr="005D70CE">
        <w:rPr>
          <w:rFonts w:hint="eastAsia"/>
          <w:szCs w:val="24"/>
          <w:lang w:eastAsia="zh-CN"/>
        </w:rPr>
        <w:t>的限制。本文为未来移动卫星系统及废弃号码的重新使用提供了指南。</w:t>
      </w:r>
    </w:p>
    <w:p w:rsidR="007A5C28" w:rsidRPr="006E649A" w:rsidRDefault="007A5C28" w:rsidP="005D70CE">
      <w:pPr>
        <w:pStyle w:val="Normalaftertitle"/>
        <w:tabs>
          <w:tab w:val="clear" w:pos="1985"/>
          <w:tab w:val="left" w:pos="1843"/>
          <w:tab w:val="left" w:pos="2268"/>
        </w:tabs>
        <w:spacing w:before="1080"/>
        <w:rPr>
          <w:lang w:val="en-US" w:eastAsia="zh-CN"/>
        </w:rPr>
      </w:pPr>
      <w:r>
        <w:rPr>
          <w:rFonts w:hint="eastAsia"/>
          <w:lang w:eastAsia="zh-CN"/>
        </w:rPr>
        <w:t>国际电联无线电通信全会，</w:t>
      </w:r>
    </w:p>
    <w:p w:rsidR="007A5C28" w:rsidRPr="008A1A46" w:rsidRDefault="007A5C28" w:rsidP="00BC2D68">
      <w:pPr>
        <w:pStyle w:val="Call"/>
        <w:tabs>
          <w:tab w:val="clear" w:pos="1985"/>
          <w:tab w:val="left" w:pos="1843"/>
          <w:tab w:val="left" w:pos="2268"/>
        </w:tabs>
        <w:spacing w:before="120"/>
        <w:rPr>
          <w:rFonts w:eastAsia="STKaiti"/>
          <w:i w:val="0"/>
          <w:lang w:val="en-US" w:eastAsia="zh-CN"/>
        </w:rPr>
      </w:pPr>
      <w:r w:rsidRPr="008A1A46">
        <w:rPr>
          <w:rFonts w:eastAsia="STKaiti" w:hint="eastAsia"/>
          <w:i w:val="0"/>
          <w:lang w:val="en-US" w:eastAsia="zh-CN"/>
        </w:rPr>
        <w:t>考虑到</w:t>
      </w:r>
    </w:p>
    <w:p w:rsidR="007A5C28" w:rsidRPr="008A1A46" w:rsidRDefault="007A5C28" w:rsidP="00BC2D68">
      <w:pPr>
        <w:tabs>
          <w:tab w:val="clear" w:pos="1985"/>
          <w:tab w:val="left" w:pos="1843"/>
          <w:tab w:val="left" w:pos="2268"/>
        </w:tabs>
        <w:rPr>
          <w:szCs w:val="24"/>
          <w:lang w:val="en-US" w:eastAsia="zh-CN"/>
        </w:rPr>
      </w:pPr>
      <w:r w:rsidRPr="006E649A">
        <w:rPr>
          <w:iCs/>
          <w:lang w:val="en-US" w:eastAsia="zh-CN"/>
        </w:rPr>
        <w:t>a)</w:t>
      </w:r>
      <w:r w:rsidRPr="006E649A">
        <w:rPr>
          <w:lang w:val="en-US" w:eastAsia="zh-CN"/>
        </w:rPr>
        <w:tab/>
      </w:r>
      <w:r w:rsidRPr="008A1A46">
        <w:rPr>
          <w:rFonts w:hint="eastAsia"/>
          <w:szCs w:val="24"/>
          <w:lang w:val="es-ES_tradnl" w:eastAsia="zh-CN"/>
        </w:rPr>
        <w:t>需要一个唯一的船舶标识，用于安全和通信目的</w:t>
      </w:r>
      <w:r w:rsidRPr="008A1A46">
        <w:rPr>
          <w:rFonts w:hint="eastAsia"/>
          <w:szCs w:val="24"/>
          <w:lang w:eastAsia="zh-CN"/>
        </w:rPr>
        <w:t>；</w:t>
      </w:r>
    </w:p>
    <w:p w:rsidR="007A5C28" w:rsidRPr="006E649A" w:rsidRDefault="007A5C28" w:rsidP="00BC2D68">
      <w:pPr>
        <w:tabs>
          <w:tab w:val="clear" w:pos="1985"/>
          <w:tab w:val="left" w:pos="1843"/>
          <w:tab w:val="left" w:pos="2268"/>
        </w:tabs>
        <w:rPr>
          <w:lang w:val="en-US" w:eastAsia="zh-CN"/>
        </w:rPr>
      </w:pPr>
      <w:r w:rsidRPr="006E649A">
        <w:rPr>
          <w:iCs/>
          <w:lang w:val="en-US" w:eastAsia="zh-CN"/>
        </w:rPr>
        <w:t>b)</w:t>
      </w:r>
      <w:r w:rsidRPr="006E649A">
        <w:rPr>
          <w:lang w:val="en-US" w:eastAsia="zh-CN"/>
        </w:rPr>
        <w:tab/>
      </w:r>
      <w:r>
        <w:rPr>
          <w:rFonts w:hint="eastAsia"/>
          <w:lang w:val="en-US" w:eastAsia="zh-CN"/>
        </w:rPr>
        <w:t>上述唯一的号码应为水上移动业务标识（</w:t>
      </w:r>
      <w:r w:rsidRPr="006E649A">
        <w:rPr>
          <w:lang w:val="en-US" w:eastAsia="zh-CN"/>
        </w:rPr>
        <w:t>MMSI</w:t>
      </w:r>
      <w:r>
        <w:rPr>
          <w:rFonts w:hint="eastAsia"/>
          <w:lang w:val="en-US" w:eastAsia="zh-CN"/>
        </w:rPr>
        <w:t>）；</w:t>
      </w:r>
    </w:p>
    <w:p w:rsidR="007A5C28" w:rsidRPr="006E649A" w:rsidRDefault="007A5C28" w:rsidP="00BC2D68">
      <w:pPr>
        <w:tabs>
          <w:tab w:val="clear" w:pos="1985"/>
          <w:tab w:val="left" w:pos="1843"/>
          <w:tab w:val="left" w:pos="2268"/>
        </w:tabs>
        <w:rPr>
          <w:lang w:val="en-US" w:eastAsia="zh-CN"/>
        </w:rPr>
      </w:pPr>
      <w:r w:rsidRPr="006E649A">
        <w:rPr>
          <w:iCs/>
          <w:lang w:val="en-US" w:eastAsia="zh-CN"/>
        </w:rPr>
        <w:t>c)</w:t>
      </w:r>
      <w:r w:rsidRPr="006E649A">
        <w:rPr>
          <w:lang w:val="en-US" w:eastAsia="zh-CN"/>
        </w:rPr>
        <w:tab/>
      </w:r>
      <w:r>
        <w:rPr>
          <w:rFonts w:hint="eastAsia"/>
          <w:lang w:val="en-US" w:eastAsia="zh-CN"/>
        </w:rPr>
        <w:t>需要这种标识用于自动无线电通信系统；</w:t>
      </w:r>
    </w:p>
    <w:p w:rsidR="007A5C28" w:rsidRPr="006E649A" w:rsidRDefault="007A5C28" w:rsidP="00BC2D68">
      <w:pPr>
        <w:tabs>
          <w:tab w:val="clear" w:pos="1985"/>
          <w:tab w:val="left" w:pos="1843"/>
          <w:tab w:val="left" w:pos="2268"/>
        </w:tabs>
        <w:rPr>
          <w:lang w:val="en-US" w:eastAsia="zh-CN"/>
        </w:rPr>
      </w:pPr>
      <w:r w:rsidRPr="006E649A">
        <w:rPr>
          <w:iCs/>
          <w:lang w:val="en-US" w:eastAsia="zh-CN"/>
        </w:rPr>
        <w:t>d)</w:t>
      </w:r>
      <w:r w:rsidRPr="006E649A">
        <w:rPr>
          <w:lang w:val="en-US" w:eastAsia="zh-CN"/>
        </w:rPr>
        <w:tab/>
      </w:r>
      <w:r>
        <w:rPr>
          <w:rFonts w:hint="eastAsia"/>
          <w:lang w:val="en-US" w:eastAsia="zh-CN"/>
        </w:rPr>
        <w:t>指配给船舶电台、海岸电台、参与搜救作业的航空器、航标、与母船配套的船只及用于建立群呼的标识应具有类似的性质；</w:t>
      </w:r>
    </w:p>
    <w:p w:rsidR="007A5C28" w:rsidRPr="006E649A" w:rsidRDefault="007A5C28" w:rsidP="00BC2D68">
      <w:pPr>
        <w:tabs>
          <w:tab w:val="clear" w:pos="1985"/>
          <w:tab w:val="left" w:pos="1843"/>
          <w:tab w:val="left" w:pos="2268"/>
        </w:tabs>
        <w:rPr>
          <w:lang w:val="en-US" w:eastAsia="zh-CN"/>
        </w:rPr>
      </w:pPr>
      <w:r w:rsidRPr="006E649A">
        <w:rPr>
          <w:iCs/>
          <w:lang w:val="en-US" w:eastAsia="zh-CN"/>
        </w:rPr>
        <w:t>e)</w:t>
      </w:r>
      <w:r w:rsidRPr="006E649A">
        <w:rPr>
          <w:lang w:val="en-US" w:eastAsia="zh-CN"/>
        </w:rPr>
        <w:tab/>
      </w:r>
      <w:r>
        <w:rPr>
          <w:rFonts w:hint="eastAsia"/>
          <w:lang w:val="en-US" w:eastAsia="zh-CN"/>
        </w:rPr>
        <w:t>可以使用</w:t>
      </w:r>
      <w:r w:rsidRPr="006E649A">
        <w:rPr>
          <w:lang w:val="en-US" w:eastAsia="zh-CN"/>
        </w:rPr>
        <w:t>MMSI</w:t>
      </w:r>
      <w:r>
        <w:rPr>
          <w:rFonts w:hint="eastAsia"/>
          <w:lang w:val="en-US" w:eastAsia="zh-CN"/>
        </w:rPr>
        <w:t>通过公众交换网络选择通往适当海岸电台的路由并建立一个通往船舶的电话呼叫；</w:t>
      </w:r>
    </w:p>
    <w:p w:rsidR="007A5C28" w:rsidRPr="006E649A" w:rsidRDefault="007A5C28" w:rsidP="00BC2D68">
      <w:pPr>
        <w:tabs>
          <w:tab w:val="clear" w:pos="1985"/>
          <w:tab w:val="left" w:pos="1843"/>
          <w:tab w:val="left" w:pos="2268"/>
        </w:tabs>
        <w:rPr>
          <w:lang w:val="en-US" w:eastAsia="zh-CN"/>
        </w:rPr>
      </w:pPr>
      <w:r w:rsidRPr="006E649A">
        <w:rPr>
          <w:iCs/>
          <w:lang w:val="en-US" w:eastAsia="zh-CN"/>
        </w:rPr>
        <w:t>f)</w:t>
      </w:r>
      <w:r w:rsidRPr="006E649A">
        <w:rPr>
          <w:lang w:val="en-US" w:eastAsia="zh-CN"/>
        </w:rPr>
        <w:tab/>
      </w:r>
      <w:r>
        <w:rPr>
          <w:rFonts w:hint="eastAsia"/>
          <w:lang w:val="en-US" w:eastAsia="zh-CN"/>
        </w:rPr>
        <w:t>很多国家的公众交换网对拨打或键入的用来表示被叫船舶电台和路由海岸电台的最大位数有限制，这将影响完整地将</w:t>
      </w:r>
      <w:r w:rsidRPr="006E649A">
        <w:rPr>
          <w:lang w:val="en-US" w:eastAsia="zh-CN"/>
        </w:rPr>
        <w:t>MMSI</w:t>
      </w:r>
      <w:r>
        <w:rPr>
          <w:rFonts w:hint="eastAsia"/>
          <w:lang w:val="en-US" w:eastAsia="zh-CN"/>
        </w:rPr>
        <w:t>直接转译成为符合</w:t>
      </w:r>
      <w:r>
        <w:rPr>
          <w:rFonts w:hint="eastAsia"/>
          <w:lang w:val="en-US" w:eastAsia="zh-CN"/>
        </w:rPr>
        <w:t>ITU</w:t>
      </w:r>
      <w:r w:rsidRPr="008A1A46">
        <w:rPr>
          <w:rFonts w:hint="eastAsia"/>
          <w:lang w:val="en-US" w:eastAsia="zh-CN"/>
        </w:rPr>
        <w:t>-</w:t>
      </w:r>
      <w:r>
        <w:rPr>
          <w:rFonts w:hint="eastAsia"/>
          <w:lang w:val="en-US" w:eastAsia="zh-CN"/>
        </w:rPr>
        <w:t>T E.164</w:t>
      </w:r>
      <w:r>
        <w:rPr>
          <w:rFonts w:hint="eastAsia"/>
          <w:lang w:val="en-US" w:eastAsia="zh-CN"/>
        </w:rPr>
        <w:t>建议书的船舶可拨打号码；</w:t>
      </w:r>
    </w:p>
    <w:p w:rsidR="007A5C28" w:rsidRPr="006E649A" w:rsidRDefault="007A5C28" w:rsidP="00BC2D68">
      <w:pPr>
        <w:tabs>
          <w:tab w:val="clear" w:pos="1985"/>
          <w:tab w:val="left" w:pos="1843"/>
          <w:tab w:val="left" w:pos="2268"/>
        </w:tabs>
        <w:rPr>
          <w:lang w:val="en-US" w:eastAsia="zh-CN"/>
        </w:rPr>
      </w:pPr>
      <w:r w:rsidRPr="006E649A">
        <w:rPr>
          <w:iCs/>
          <w:lang w:val="en-US" w:eastAsia="zh-CN"/>
        </w:rPr>
        <w:t>g)</w:t>
      </w:r>
      <w:r w:rsidRPr="006E649A">
        <w:rPr>
          <w:lang w:val="en-US" w:eastAsia="zh-CN"/>
        </w:rPr>
        <w:tab/>
      </w:r>
      <w:r>
        <w:rPr>
          <w:rFonts w:hint="eastAsia"/>
          <w:lang w:val="en-US" w:eastAsia="zh-CN"/>
        </w:rPr>
        <w:t>无论采用何种限制，为发展自动的海岸至船舶的操作，限制应尽可能减少；</w:t>
      </w:r>
    </w:p>
    <w:p w:rsidR="007A5C28" w:rsidRPr="006E649A" w:rsidRDefault="007A5C28" w:rsidP="00BC2D68">
      <w:pPr>
        <w:tabs>
          <w:tab w:val="clear" w:pos="1985"/>
          <w:tab w:val="left" w:pos="1843"/>
          <w:tab w:val="left" w:pos="2268"/>
        </w:tabs>
        <w:rPr>
          <w:lang w:val="en-US" w:eastAsia="zh-CN"/>
        </w:rPr>
      </w:pPr>
      <w:r w:rsidRPr="006E649A">
        <w:rPr>
          <w:iCs/>
          <w:lang w:val="en-US" w:eastAsia="zh-CN"/>
        </w:rPr>
        <w:t>h)</w:t>
      </w:r>
      <w:r w:rsidRPr="006E649A">
        <w:rPr>
          <w:lang w:val="en-US" w:eastAsia="zh-CN"/>
        </w:rPr>
        <w:tab/>
      </w:r>
      <w:r>
        <w:rPr>
          <w:rFonts w:hint="eastAsia"/>
          <w:lang w:val="en-US" w:eastAsia="zh-CN"/>
        </w:rPr>
        <w:t>卫星移动系统使水上系统得以参与国际公众通信电信系统或与其以全自动的方式相互联网，使用与正在开展的业务相关的号码、名称和地址方案；</w:t>
      </w:r>
    </w:p>
    <w:p w:rsidR="005D70CE" w:rsidRDefault="005D70CE">
      <w:pPr>
        <w:tabs>
          <w:tab w:val="clear" w:pos="794"/>
          <w:tab w:val="clear" w:pos="1191"/>
          <w:tab w:val="clear" w:pos="1588"/>
          <w:tab w:val="clear" w:pos="1985"/>
        </w:tabs>
        <w:overflowPunct/>
        <w:autoSpaceDE/>
        <w:autoSpaceDN/>
        <w:adjustRightInd/>
        <w:spacing w:before="0"/>
        <w:jc w:val="left"/>
        <w:textAlignment w:val="auto"/>
        <w:rPr>
          <w:iCs/>
          <w:lang w:val="en-US" w:eastAsia="zh-CN"/>
        </w:rPr>
      </w:pPr>
      <w:r>
        <w:rPr>
          <w:iCs/>
          <w:lang w:val="en-US" w:eastAsia="zh-CN"/>
        </w:rPr>
        <w:br w:type="page"/>
      </w:r>
    </w:p>
    <w:p w:rsidR="007A5C28" w:rsidRPr="006E649A" w:rsidRDefault="007A5C28" w:rsidP="00BC2D68">
      <w:pPr>
        <w:tabs>
          <w:tab w:val="clear" w:pos="1985"/>
          <w:tab w:val="left" w:pos="1843"/>
          <w:tab w:val="left" w:pos="2268"/>
        </w:tabs>
        <w:rPr>
          <w:lang w:val="en-US" w:eastAsia="zh-CN"/>
        </w:rPr>
      </w:pPr>
      <w:r w:rsidRPr="006E649A">
        <w:rPr>
          <w:iCs/>
          <w:lang w:val="en-US" w:eastAsia="zh-CN"/>
        </w:rPr>
        <w:lastRenderedPageBreak/>
        <w:t>j)</w:t>
      </w:r>
      <w:r w:rsidRPr="006E649A">
        <w:rPr>
          <w:lang w:val="en-US" w:eastAsia="zh-CN"/>
        </w:rPr>
        <w:tab/>
      </w:r>
      <w:r>
        <w:rPr>
          <w:rFonts w:hint="eastAsia"/>
          <w:lang w:val="en-US" w:eastAsia="zh-CN"/>
        </w:rPr>
        <w:t>目前参与全球水上遇险和安全系统（</w:t>
      </w:r>
      <w:r>
        <w:rPr>
          <w:lang w:val="en-US" w:eastAsia="zh-CN"/>
        </w:rPr>
        <w:t>GMDSS</w:t>
      </w:r>
      <w:r w:rsidR="00A44006">
        <w:rPr>
          <w:rFonts w:hint="eastAsia"/>
          <w:lang w:val="en-US" w:eastAsia="zh-CN"/>
        </w:rPr>
        <w:t>）的卫星移动系统的信令和路由特性要求使用这些网络的船舶拥有</w:t>
      </w:r>
      <w:r>
        <w:rPr>
          <w:rFonts w:hint="eastAsia"/>
          <w:lang w:val="en-US" w:eastAsia="zh-CN"/>
        </w:rPr>
        <w:t>尾端为三个零的</w:t>
      </w:r>
      <w:r w:rsidRPr="006E649A">
        <w:rPr>
          <w:lang w:val="en-US" w:eastAsia="zh-CN"/>
        </w:rPr>
        <w:t>MMSI</w:t>
      </w:r>
      <w:r>
        <w:rPr>
          <w:rFonts w:hint="eastAsia"/>
          <w:lang w:val="en-US" w:eastAsia="zh-CN"/>
        </w:rPr>
        <w:t>；</w:t>
      </w:r>
    </w:p>
    <w:p w:rsidR="007A5C28" w:rsidRPr="006E649A" w:rsidRDefault="007A5C28" w:rsidP="00BC2D68">
      <w:pPr>
        <w:tabs>
          <w:tab w:val="clear" w:pos="1985"/>
          <w:tab w:val="left" w:pos="1843"/>
          <w:tab w:val="left" w:pos="2268"/>
        </w:tabs>
        <w:rPr>
          <w:lang w:val="en-US" w:eastAsia="zh-CN"/>
        </w:rPr>
      </w:pPr>
      <w:r w:rsidRPr="006E649A">
        <w:rPr>
          <w:iCs/>
          <w:lang w:val="en-US" w:eastAsia="zh-CN"/>
        </w:rPr>
        <w:t>k)</w:t>
      </w:r>
      <w:r w:rsidRPr="006E649A">
        <w:rPr>
          <w:lang w:val="en-US" w:eastAsia="zh-CN"/>
        </w:rPr>
        <w:tab/>
      </w:r>
      <w:r>
        <w:rPr>
          <w:rFonts w:hint="eastAsia"/>
          <w:lang w:val="en-US" w:eastAsia="zh-CN"/>
        </w:rPr>
        <w:t>为未来参与</w:t>
      </w:r>
      <w:r>
        <w:rPr>
          <w:lang w:val="en-US" w:eastAsia="zh-CN"/>
        </w:rPr>
        <w:t>GMDSS</w:t>
      </w:r>
      <w:r>
        <w:rPr>
          <w:rFonts w:hint="eastAsia"/>
          <w:lang w:val="en-US" w:eastAsia="zh-CN"/>
        </w:rPr>
        <w:t>的卫星移动系统设计的号码方案将满足国际公众通信业务的需求但不太可能提供将任何部分的</w:t>
      </w:r>
      <w:r w:rsidRPr="006E649A">
        <w:rPr>
          <w:lang w:val="en-US" w:eastAsia="zh-CN"/>
        </w:rPr>
        <w:t>MMSI</w:t>
      </w:r>
      <w:r>
        <w:rPr>
          <w:rFonts w:hint="eastAsia"/>
          <w:lang w:val="en-US" w:eastAsia="zh-CN"/>
        </w:rPr>
        <w:t>纳入一个船舶可拨打号码的设施，</w:t>
      </w:r>
    </w:p>
    <w:p w:rsidR="007A5C28" w:rsidRPr="00692692" w:rsidRDefault="007A5C28" w:rsidP="00BC2D68">
      <w:pPr>
        <w:pStyle w:val="Call"/>
        <w:tabs>
          <w:tab w:val="clear" w:pos="1985"/>
          <w:tab w:val="left" w:pos="1843"/>
          <w:tab w:val="left" w:pos="2268"/>
        </w:tabs>
        <w:spacing w:before="120"/>
        <w:rPr>
          <w:rFonts w:ascii="STKaiti" w:eastAsia="STKaiti" w:hAnsi="STKaiti"/>
          <w:i w:val="0"/>
          <w:lang w:val="en-US" w:eastAsia="zh-CN"/>
        </w:rPr>
      </w:pPr>
      <w:r w:rsidRPr="00692692">
        <w:rPr>
          <w:rFonts w:ascii="STKaiti" w:eastAsia="STKaiti" w:hAnsi="STKaiti" w:hint="eastAsia"/>
          <w:i w:val="0"/>
          <w:lang w:val="en-US" w:eastAsia="zh-CN"/>
        </w:rPr>
        <w:t>建议</w:t>
      </w:r>
    </w:p>
    <w:p w:rsidR="007A5C28" w:rsidRPr="006E649A" w:rsidRDefault="007A5C28" w:rsidP="00BC2D68">
      <w:pPr>
        <w:tabs>
          <w:tab w:val="clear" w:pos="1985"/>
          <w:tab w:val="left" w:pos="1843"/>
          <w:tab w:val="left" w:pos="2268"/>
        </w:tabs>
        <w:rPr>
          <w:lang w:val="en-US" w:eastAsia="zh-CN"/>
        </w:rPr>
      </w:pPr>
      <w:r w:rsidRPr="006E649A">
        <w:rPr>
          <w:b/>
          <w:lang w:val="en-US" w:eastAsia="zh-CN"/>
        </w:rPr>
        <w:t>1</w:t>
      </w:r>
      <w:r>
        <w:rPr>
          <w:lang w:val="en-US" w:eastAsia="zh-CN"/>
        </w:rPr>
        <w:tab/>
      </w:r>
      <w:r>
        <w:rPr>
          <w:rFonts w:hint="eastAsia"/>
          <w:lang w:val="en-US" w:eastAsia="zh-CN"/>
        </w:rPr>
        <w:t>符合</w:t>
      </w:r>
      <w:r>
        <w:rPr>
          <w:rFonts w:hint="eastAsia"/>
          <w:lang w:val="en-US" w:eastAsia="zh-CN"/>
        </w:rPr>
        <w:t>1974</w:t>
      </w:r>
      <w:r w:rsidR="00374A67">
        <w:rPr>
          <w:rFonts w:hint="eastAsia"/>
          <w:lang w:val="en-US" w:eastAsia="zh-CN"/>
        </w:rPr>
        <w:t>年修正的《国际海上人命安全公约》的船舶及</w:t>
      </w:r>
      <w:r>
        <w:rPr>
          <w:rFonts w:hint="eastAsia"/>
          <w:lang w:val="en-US" w:eastAsia="zh-CN"/>
        </w:rPr>
        <w:t>配备包括自动识别系统（</w:t>
      </w:r>
      <w:r w:rsidRPr="006E649A">
        <w:rPr>
          <w:lang w:val="en-US" w:eastAsia="zh-CN"/>
        </w:rPr>
        <w:t>AIS</w:t>
      </w:r>
      <w:r>
        <w:rPr>
          <w:rFonts w:hint="eastAsia"/>
          <w:lang w:val="en-US" w:eastAsia="zh-CN"/>
        </w:rPr>
        <w:t>）、数字选择呼叫（</w:t>
      </w:r>
      <w:r w:rsidRPr="006E649A">
        <w:rPr>
          <w:lang w:val="en-US" w:eastAsia="zh-CN"/>
        </w:rPr>
        <w:t>DSC</w:t>
      </w:r>
      <w:r>
        <w:rPr>
          <w:rFonts w:hint="eastAsia"/>
          <w:lang w:val="en-US" w:eastAsia="zh-CN"/>
        </w:rPr>
        <w:t>）和</w:t>
      </w:r>
      <w:r>
        <w:rPr>
          <w:rFonts w:hint="eastAsia"/>
          <w:lang w:val="en-US" w:eastAsia="zh-CN"/>
        </w:rPr>
        <w:t>/</w:t>
      </w:r>
      <w:r w:rsidR="0003450B">
        <w:rPr>
          <w:rFonts w:hint="eastAsia"/>
          <w:lang w:val="en-US" w:eastAsia="zh-CN"/>
        </w:rPr>
        <w:t>或装载</w:t>
      </w:r>
      <w:r w:rsidRPr="006E649A">
        <w:rPr>
          <w:lang w:val="en-US" w:eastAsia="zh-CN"/>
        </w:rPr>
        <w:t>GMDSS</w:t>
      </w:r>
      <w:r w:rsidR="00374A67">
        <w:rPr>
          <w:rFonts w:hint="eastAsia"/>
          <w:lang w:val="en-US" w:eastAsia="zh-CN"/>
        </w:rPr>
        <w:t>的报警</w:t>
      </w:r>
      <w:r>
        <w:rPr>
          <w:rFonts w:hint="eastAsia"/>
          <w:lang w:val="en-US" w:eastAsia="zh-CN"/>
        </w:rPr>
        <w:t>设备等自动无线电通信系统的其它船舶应按照本建议书附件</w:t>
      </w:r>
      <w:r>
        <w:rPr>
          <w:rFonts w:hint="eastAsia"/>
          <w:lang w:val="en-US" w:eastAsia="zh-CN"/>
        </w:rPr>
        <w:t>1</w:t>
      </w:r>
      <w:r>
        <w:rPr>
          <w:rFonts w:hint="eastAsia"/>
          <w:lang w:val="en-US" w:eastAsia="zh-CN"/>
        </w:rPr>
        <w:t>、</w:t>
      </w:r>
      <w:r>
        <w:rPr>
          <w:rFonts w:hint="eastAsia"/>
          <w:lang w:val="en-US" w:eastAsia="zh-CN"/>
        </w:rPr>
        <w:t>2</w:t>
      </w:r>
      <w:r>
        <w:rPr>
          <w:rFonts w:hint="eastAsia"/>
          <w:lang w:val="en-US" w:eastAsia="zh-CN"/>
        </w:rPr>
        <w:t>、</w:t>
      </w:r>
      <w:r>
        <w:rPr>
          <w:rFonts w:hint="eastAsia"/>
          <w:lang w:val="en-US" w:eastAsia="zh-CN"/>
        </w:rPr>
        <w:t>3</w:t>
      </w:r>
      <w:r>
        <w:rPr>
          <w:rFonts w:hint="eastAsia"/>
          <w:lang w:val="en-US" w:eastAsia="zh-CN"/>
        </w:rPr>
        <w:t>、</w:t>
      </w:r>
      <w:r>
        <w:rPr>
          <w:rFonts w:hint="eastAsia"/>
          <w:lang w:val="en-US" w:eastAsia="zh-CN"/>
        </w:rPr>
        <w:t>4</w:t>
      </w:r>
      <w:r>
        <w:rPr>
          <w:rFonts w:hint="eastAsia"/>
          <w:lang w:val="en-US" w:eastAsia="zh-CN"/>
        </w:rPr>
        <w:t>或</w:t>
      </w:r>
      <w:r>
        <w:rPr>
          <w:rFonts w:hint="eastAsia"/>
          <w:lang w:val="en-US" w:eastAsia="zh-CN"/>
        </w:rPr>
        <w:t>5</w:t>
      </w:r>
      <w:r>
        <w:rPr>
          <w:rFonts w:hint="eastAsia"/>
          <w:lang w:val="en-US" w:eastAsia="zh-CN"/>
        </w:rPr>
        <w:t>酌情分配到水上移动业务标识；</w:t>
      </w:r>
    </w:p>
    <w:p w:rsidR="007A5C28" w:rsidRPr="006E649A" w:rsidRDefault="007A5C28" w:rsidP="00BC2D68">
      <w:pPr>
        <w:tabs>
          <w:tab w:val="clear" w:pos="1985"/>
          <w:tab w:val="left" w:pos="1843"/>
          <w:tab w:val="left" w:pos="2268"/>
        </w:tabs>
        <w:rPr>
          <w:lang w:val="en-US" w:eastAsia="zh-CN"/>
        </w:rPr>
      </w:pPr>
      <w:r w:rsidRPr="006E649A">
        <w:rPr>
          <w:b/>
          <w:lang w:val="en-US" w:eastAsia="zh-CN"/>
        </w:rPr>
        <w:t>2</w:t>
      </w:r>
      <w:r w:rsidRPr="006E649A">
        <w:rPr>
          <w:lang w:val="en-US" w:eastAsia="zh-CN"/>
        </w:rPr>
        <w:tab/>
      </w:r>
      <w:r>
        <w:rPr>
          <w:rFonts w:hint="eastAsia"/>
          <w:lang w:val="en-US" w:eastAsia="zh-CN"/>
        </w:rPr>
        <w:t>按照</w:t>
      </w:r>
      <w:r w:rsidRPr="006E649A">
        <w:rPr>
          <w:lang w:val="en-US" w:eastAsia="zh-CN"/>
        </w:rPr>
        <w:t>ITU-R M.493</w:t>
      </w:r>
      <w:r>
        <w:rPr>
          <w:rFonts w:hint="eastAsia"/>
          <w:lang w:val="en-US" w:eastAsia="zh-CN"/>
        </w:rPr>
        <w:t>建议书，使用数字选择呼叫设备</w:t>
      </w:r>
      <w:r w:rsidR="00374A67">
        <w:rPr>
          <w:rFonts w:hint="eastAsia"/>
          <w:lang w:val="en-US" w:eastAsia="zh-CN"/>
        </w:rPr>
        <w:t>参与搜救作业</w:t>
      </w:r>
      <w:r>
        <w:rPr>
          <w:rFonts w:hint="eastAsia"/>
          <w:lang w:val="en-US" w:eastAsia="zh-CN"/>
        </w:rPr>
        <w:t>的船舶、海岸电台和航空器应使用其</w:t>
      </w:r>
      <w:r>
        <w:rPr>
          <w:rFonts w:hint="eastAsia"/>
          <w:lang w:val="en-US" w:eastAsia="zh-CN"/>
        </w:rPr>
        <w:t>9</w:t>
      </w:r>
      <w:r>
        <w:rPr>
          <w:rFonts w:hint="eastAsia"/>
          <w:lang w:val="en-US" w:eastAsia="zh-CN"/>
        </w:rPr>
        <w:t>位数字标识，当作</w:t>
      </w:r>
      <w:r>
        <w:rPr>
          <w:rFonts w:hint="eastAsia"/>
          <w:lang w:val="en-US" w:eastAsia="zh-CN"/>
        </w:rPr>
        <w:t>10</w:t>
      </w:r>
      <w:r>
        <w:rPr>
          <w:rFonts w:hint="eastAsia"/>
          <w:lang w:val="en-US" w:eastAsia="zh-CN"/>
        </w:rPr>
        <w:t>位的地址</w:t>
      </w:r>
      <w:r>
        <w:rPr>
          <w:rFonts w:hint="eastAsia"/>
          <w:lang w:val="en-US" w:eastAsia="zh-CN"/>
        </w:rPr>
        <w:t>/</w:t>
      </w:r>
      <w:r>
        <w:rPr>
          <w:rFonts w:hint="eastAsia"/>
          <w:lang w:val="en-US" w:eastAsia="zh-CN"/>
        </w:rPr>
        <w:t>自我标识（在标识后加一位零）（亦见</w:t>
      </w:r>
      <w:r w:rsidRPr="006E649A">
        <w:rPr>
          <w:lang w:val="en-US" w:eastAsia="zh-CN"/>
        </w:rPr>
        <w:t>ITU-R M.1080</w:t>
      </w:r>
      <w:r>
        <w:rPr>
          <w:rFonts w:hint="eastAsia"/>
          <w:lang w:val="en-US" w:eastAsia="zh-CN"/>
        </w:rPr>
        <w:t>建议书）；</w:t>
      </w:r>
    </w:p>
    <w:p w:rsidR="007A5C28" w:rsidRPr="006E649A" w:rsidRDefault="007A5C28" w:rsidP="00BC2D68">
      <w:pPr>
        <w:tabs>
          <w:tab w:val="clear" w:pos="1985"/>
          <w:tab w:val="left" w:pos="1843"/>
          <w:tab w:val="left" w:pos="2268"/>
        </w:tabs>
        <w:rPr>
          <w:lang w:val="en-US" w:eastAsia="zh-CN"/>
        </w:rPr>
      </w:pPr>
      <w:r w:rsidRPr="006E649A">
        <w:rPr>
          <w:b/>
          <w:lang w:val="en-US" w:eastAsia="zh-CN"/>
        </w:rPr>
        <w:t>3</w:t>
      </w:r>
      <w:r w:rsidRPr="006E649A">
        <w:rPr>
          <w:lang w:val="en-US" w:eastAsia="zh-CN"/>
        </w:rPr>
        <w:tab/>
      </w:r>
      <w:r>
        <w:rPr>
          <w:rFonts w:hint="eastAsia"/>
          <w:lang w:val="en-US" w:eastAsia="zh-CN"/>
        </w:rPr>
        <w:t>按照</w:t>
      </w:r>
      <w:r w:rsidRPr="006E649A">
        <w:rPr>
          <w:lang w:val="en-US" w:eastAsia="zh-CN"/>
        </w:rPr>
        <w:t>ITU-R M.1371</w:t>
      </w:r>
      <w:r>
        <w:rPr>
          <w:rFonts w:hint="eastAsia"/>
          <w:lang w:val="en-US" w:eastAsia="zh-CN"/>
        </w:rPr>
        <w:t>建议书，使用</w:t>
      </w:r>
      <w:r>
        <w:rPr>
          <w:rFonts w:hint="eastAsia"/>
          <w:lang w:val="en-US" w:eastAsia="zh-CN"/>
        </w:rPr>
        <w:t>AIS</w:t>
      </w:r>
      <w:r>
        <w:rPr>
          <w:rFonts w:hint="eastAsia"/>
          <w:lang w:val="en-US" w:eastAsia="zh-CN"/>
        </w:rPr>
        <w:t>设备的船舶、海岸电台和非船载电台应使用其</w:t>
      </w:r>
      <w:r>
        <w:rPr>
          <w:rFonts w:hint="eastAsia"/>
          <w:lang w:val="en-US" w:eastAsia="zh-CN"/>
        </w:rPr>
        <w:t>9</w:t>
      </w:r>
      <w:r>
        <w:rPr>
          <w:rFonts w:hint="eastAsia"/>
          <w:lang w:val="en-US" w:eastAsia="zh-CN"/>
        </w:rPr>
        <w:t>位数字标识；</w:t>
      </w:r>
    </w:p>
    <w:p w:rsidR="007A5C28" w:rsidRPr="006E649A" w:rsidRDefault="007A5C28" w:rsidP="00BC2D68">
      <w:pPr>
        <w:tabs>
          <w:tab w:val="clear" w:pos="1985"/>
          <w:tab w:val="left" w:pos="1843"/>
          <w:tab w:val="left" w:pos="2268"/>
        </w:tabs>
        <w:rPr>
          <w:lang w:val="en-US" w:eastAsia="zh-CN"/>
        </w:rPr>
      </w:pPr>
      <w:r w:rsidRPr="006E649A">
        <w:rPr>
          <w:b/>
          <w:lang w:val="en-US" w:eastAsia="zh-CN"/>
        </w:rPr>
        <w:t>4</w:t>
      </w:r>
      <w:r w:rsidRPr="006E649A">
        <w:rPr>
          <w:lang w:val="en-US" w:eastAsia="zh-CN"/>
        </w:rPr>
        <w:tab/>
      </w:r>
      <w:r>
        <w:rPr>
          <w:rFonts w:hint="eastAsia"/>
          <w:lang w:val="en-US" w:eastAsia="zh-CN"/>
        </w:rPr>
        <w:t>为确保与</w:t>
      </w:r>
      <w:r w:rsidR="00374A67" w:rsidRPr="006E649A">
        <w:rPr>
          <w:lang w:val="en-US" w:eastAsia="zh-CN"/>
        </w:rPr>
        <w:t>GMDSS</w:t>
      </w:r>
      <w:r>
        <w:rPr>
          <w:rFonts w:hint="eastAsia"/>
          <w:lang w:val="en-US" w:eastAsia="zh-CN"/>
        </w:rPr>
        <w:t>的兼容，国际电信业务中船载地球站的号码、名称和地址应由相关电信服务提供商提供给所有经授权的实体；</w:t>
      </w:r>
    </w:p>
    <w:p w:rsidR="007A5C28" w:rsidRPr="006E649A" w:rsidRDefault="007A5C28" w:rsidP="00BC2D68">
      <w:pPr>
        <w:tabs>
          <w:tab w:val="clear" w:pos="1985"/>
          <w:tab w:val="left" w:pos="1843"/>
          <w:tab w:val="left" w:pos="2268"/>
        </w:tabs>
        <w:rPr>
          <w:lang w:val="en-US" w:eastAsia="zh-CN"/>
        </w:rPr>
      </w:pPr>
      <w:r w:rsidRPr="006E649A">
        <w:rPr>
          <w:b/>
          <w:lang w:val="en-US" w:eastAsia="zh-CN"/>
        </w:rPr>
        <w:t>5</w:t>
      </w:r>
      <w:r w:rsidRPr="006E649A">
        <w:rPr>
          <w:b/>
          <w:lang w:val="en-US" w:eastAsia="zh-CN"/>
        </w:rPr>
        <w:tab/>
      </w:r>
      <w:r>
        <w:rPr>
          <w:rFonts w:hint="eastAsia"/>
          <w:lang w:val="en-US" w:eastAsia="zh-CN"/>
        </w:rPr>
        <w:t>重新使用</w:t>
      </w:r>
      <w:r w:rsidRPr="006E649A">
        <w:rPr>
          <w:lang w:val="en-US" w:eastAsia="zh-CN"/>
        </w:rPr>
        <w:t>MMSI</w:t>
      </w:r>
      <w:r>
        <w:rPr>
          <w:rFonts w:hint="eastAsia"/>
          <w:lang w:val="en-US" w:eastAsia="zh-CN"/>
        </w:rPr>
        <w:t>，特别是尾端有三个零的</w:t>
      </w:r>
      <w:r>
        <w:rPr>
          <w:rFonts w:hint="eastAsia"/>
          <w:lang w:val="en-US" w:eastAsia="zh-CN"/>
        </w:rPr>
        <w:t>MMSI</w:t>
      </w:r>
      <w:r>
        <w:rPr>
          <w:rFonts w:hint="eastAsia"/>
          <w:lang w:val="en-US" w:eastAsia="zh-CN"/>
        </w:rPr>
        <w:t>应遵从本建议书附件</w:t>
      </w:r>
      <w:r>
        <w:rPr>
          <w:rFonts w:hint="eastAsia"/>
          <w:lang w:val="en-US" w:eastAsia="zh-CN"/>
        </w:rPr>
        <w:t>6</w:t>
      </w:r>
      <w:r>
        <w:rPr>
          <w:rFonts w:hint="eastAsia"/>
          <w:lang w:val="en-US" w:eastAsia="zh-CN"/>
        </w:rPr>
        <w:t>中的指南。</w:t>
      </w:r>
    </w:p>
    <w:p w:rsidR="007A5C28" w:rsidRDefault="007A5C28" w:rsidP="00BC2D68">
      <w:pPr>
        <w:tabs>
          <w:tab w:val="clear" w:pos="1985"/>
          <w:tab w:val="left" w:pos="1843"/>
          <w:tab w:val="left" w:pos="2268"/>
        </w:tabs>
        <w:rPr>
          <w:lang w:val="en-US" w:eastAsia="zh-CN"/>
        </w:rPr>
      </w:pPr>
    </w:p>
    <w:p w:rsidR="007A5C28" w:rsidRPr="006E649A" w:rsidRDefault="007A5C28" w:rsidP="00BC2D68">
      <w:pPr>
        <w:tabs>
          <w:tab w:val="clear" w:pos="1985"/>
          <w:tab w:val="left" w:pos="1843"/>
          <w:tab w:val="left" w:pos="2268"/>
        </w:tabs>
        <w:rPr>
          <w:lang w:val="en-US" w:eastAsia="zh-CN"/>
        </w:rPr>
      </w:pPr>
    </w:p>
    <w:p w:rsidR="007A5C28" w:rsidRPr="006E649A" w:rsidRDefault="007A5C28" w:rsidP="00BC2D68">
      <w:pPr>
        <w:pStyle w:val="AnnexNoTitle"/>
        <w:rPr>
          <w:lang w:val="en-US" w:eastAsia="zh-CN"/>
        </w:rPr>
      </w:pPr>
      <w:r>
        <w:rPr>
          <w:rFonts w:hint="eastAsia"/>
          <w:lang w:val="en-US" w:eastAsia="zh-CN"/>
        </w:rPr>
        <w:t>附件</w:t>
      </w:r>
      <w:r w:rsidRPr="006E649A">
        <w:rPr>
          <w:lang w:val="en-US" w:eastAsia="zh-CN"/>
        </w:rPr>
        <w:t xml:space="preserve"> 1</w:t>
      </w:r>
      <w:r w:rsidRPr="006E649A">
        <w:rPr>
          <w:lang w:val="en-US" w:eastAsia="zh-CN"/>
        </w:rPr>
        <w:br/>
      </w:r>
      <w:r w:rsidRPr="006E649A">
        <w:rPr>
          <w:lang w:val="en-US" w:eastAsia="zh-CN"/>
        </w:rPr>
        <w:br/>
      </w:r>
      <w:r>
        <w:rPr>
          <w:rFonts w:hint="eastAsia"/>
          <w:lang w:val="en-US" w:eastAsia="zh-CN"/>
        </w:rPr>
        <w:t>船舶电台标识的指配</w:t>
      </w:r>
    </w:p>
    <w:p w:rsidR="007A5C28" w:rsidRPr="006E649A" w:rsidRDefault="007A5C28" w:rsidP="00BC2D68">
      <w:pPr>
        <w:pStyle w:val="Normalaftertitle"/>
        <w:rPr>
          <w:lang w:val="en-US" w:eastAsia="zh-CN"/>
        </w:rPr>
      </w:pPr>
      <w:r w:rsidRPr="006E649A">
        <w:rPr>
          <w:b/>
          <w:bCs/>
          <w:lang w:val="en-US" w:eastAsia="zh-CN"/>
        </w:rPr>
        <w:t>1</w:t>
      </w:r>
      <w:r w:rsidRPr="006E649A">
        <w:rPr>
          <w:lang w:val="en-US" w:eastAsia="zh-CN"/>
        </w:rPr>
        <w:tab/>
      </w:r>
      <w:r>
        <w:rPr>
          <w:rFonts w:hint="eastAsia"/>
          <w:lang w:val="en-US" w:eastAsia="zh-CN"/>
        </w:rPr>
        <w:t>应给参与在</w:t>
      </w:r>
      <w:r w:rsidRPr="00692692">
        <w:rPr>
          <w:rFonts w:eastAsia="STKaiti" w:hint="eastAsia"/>
          <w:lang w:val="en-US" w:eastAsia="zh-CN"/>
        </w:rPr>
        <w:t>建议</w:t>
      </w:r>
      <w:r>
        <w:rPr>
          <w:rFonts w:hint="eastAsia"/>
          <w:lang w:val="en-US" w:eastAsia="zh-CN"/>
        </w:rPr>
        <w:t>1</w:t>
      </w:r>
      <w:r>
        <w:rPr>
          <w:rFonts w:hint="eastAsia"/>
          <w:lang w:val="en-US" w:eastAsia="zh-CN"/>
        </w:rPr>
        <w:t>中提到的水上无线电业务的船舶指配一个唯一的九位船舶电台标识，其格式为</w:t>
      </w:r>
      <w:r w:rsidRPr="006E649A">
        <w:rPr>
          <w:lang w:val="en-US" w:eastAsia="zh-CN"/>
        </w:rPr>
        <w:t>M</w:t>
      </w:r>
      <w:r w:rsidRPr="006E649A">
        <w:rPr>
          <w:position w:val="-4"/>
          <w:sz w:val="16"/>
          <w:lang w:val="en-US" w:eastAsia="zh-CN"/>
        </w:rPr>
        <w:t>1</w:t>
      </w:r>
      <w:r w:rsidRPr="006E649A">
        <w:rPr>
          <w:lang w:val="en-US" w:eastAsia="zh-CN"/>
        </w:rPr>
        <w:t>I</w:t>
      </w:r>
      <w:r w:rsidRPr="006E649A">
        <w:rPr>
          <w:position w:val="-4"/>
          <w:sz w:val="16"/>
          <w:lang w:val="en-US" w:eastAsia="zh-CN"/>
        </w:rPr>
        <w:t>2</w:t>
      </w:r>
      <w:r w:rsidRPr="006E649A">
        <w:rPr>
          <w:lang w:val="en-US" w:eastAsia="zh-CN"/>
        </w:rPr>
        <w:t>D</w:t>
      </w:r>
      <w:r w:rsidRPr="006E649A">
        <w:rPr>
          <w:position w:val="-4"/>
          <w:sz w:val="16"/>
          <w:lang w:val="en-US" w:eastAsia="zh-CN"/>
        </w:rPr>
        <w:t>3</w:t>
      </w:r>
      <w:r w:rsidRPr="006E649A">
        <w:rPr>
          <w:lang w:val="en-US" w:eastAsia="zh-CN"/>
        </w:rPr>
        <w:t>X</w:t>
      </w:r>
      <w:r w:rsidRPr="006E649A">
        <w:rPr>
          <w:position w:val="-4"/>
          <w:sz w:val="16"/>
          <w:lang w:val="en-US" w:eastAsia="zh-CN"/>
        </w:rPr>
        <w:t>4</w:t>
      </w:r>
      <w:r w:rsidRPr="006E649A">
        <w:rPr>
          <w:lang w:val="en-US" w:eastAsia="zh-CN"/>
        </w:rPr>
        <w:t>X</w:t>
      </w:r>
      <w:r w:rsidRPr="006E649A">
        <w:rPr>
          <w:position w:val="-4"/>
          <w:sz w:val="16"/>
          <w:lang w:val="en-US" w:eastAsia="zh-CN"/>
        </w:rPr>
        <w:t>5</w:t>
      </w:r>
      <w:r w:rsidRPr="006E649A">
        <w:rPr>
          <w:lang w:val="en-US" w:eastAsia="zh-CN"/>
        </w:rPr>
        <w:t>X</w:t>
      </w:r>
      <w:r w:rsidRPr="006E649A">
        <w:rPr>
          <w:position w:val="-4"/>
          <w:sz w:val="16"/>
          <w:lang w:val="en-US" w:eastAsia="zh-CN"/>
        </w:rPr>
        <w:t>6</w:t>
      </w:r>
      <w:r w:rsidRPr="006E649A">
        <w:rPr>
          <w:lang w:val="en-US" w:eastAsia="zh-CN"/>
        </w:rPr>
        <w:t>X</w:t>
      </w:r>
      <w:r w:rsidRPr="006E649A">
        <w:rPr>
          <w:position w:val="-4"/>
          <w:sz w:val="16"/>
          <w:lang w:val="en-US" w:eastAsia="zh-CN"/>
        </w:rPr>
        <w:t>7</w:t>
      </w:r>
      <w:r w:rsidRPr="006E649A">
        <w:rPr>
          <w:lang w:val="en-US" w:eastAsia="zh-CN"/>
        </w:rPr>
        <w:t>X</w:t>
      </w:r>
      <w:r w:rsidRPr="006E649A">
        <w:rPr>
          <w:position w:val="-4"/>
          <w:sz w:val="16"/>
          <w:lang w:val="en-US" w:eastAsia="zh-CN"/>
        </w:rPr>
        <w:t>8</w:t>
      </w:r>
      <w:r w:rsidRPr="006E649A">
        <w:rPr>
          <w:lang w:val="en-US" w:eastAsia="zh-CN"/>
        </w:rPr>
        <w:t>X</w:t>
      </w:r>
      <w:r w:rsidRPr="006E649A">
        <w:rPr>
          <w:position w:val="-4"/>
          <w:sz w:val="16"/>
          <w:lang w:val="en-US" w:eastAsia="zh-CN"/>
        </w:rPr>
        <w:t>9</w:t>
      </w:r>
      <w:r>
        <w:rPr>
          <w:rFonts w:hint="eastAsia"/>
          <w:lang w:val="en-US" w:eastAsia="zh-CN"/>
        </w:rPr>
        <w:t>，其中前三位表示水上标识位（</w:t>
      </w:r>
      <w:r>
        <w:rPr>
          <w:rFonts w:hint="eastAsia"/>
          <w:lang w:val="en-US" w:eastAsia="zh-CN"/>
        </w:rPr>
        <w:t>MID</w:t>
      </w:r>
      <w:r>
        <w:rPr>
          <w:rFonts w:hint="eastAsia"/>
          <w:lang w:val="en-US" w:eastAsia="zh-CN"/>
        </w:rPr>
        <w:t>），</w:t>
      </w:r>
      <w:r>
        <w:rPr>
          <w:rFonts w:hint="eastAsia"/>
          <w:lang w:val="en-US" w:eastAsia="zh-CN"/>
        </w:rPr>
        <w:t>X</w:t>
      </w:r>
      <w:r>
        <w:rPr>
          <w:rFonts w:hint="eastAsia"/>
          <w:lang w:val="en-US" w:eastAsia="zh-CN"/>
        </w:rPr>
        <w:t>为从</w:t>
      </w:r>
      <w:r>
        <w:rPr>
          <w:rFonts w:hint="eastAsia"/>
          <w:lang w:val="en-US" w:eastAsia="zh-CN"/>
        </w:rPr>
        <w:t>0</w:t>
      </w:r>
      <w:r>
        <w:rPr>
          <w:rFonts w:hint="eastAsia"/>
          <w:lang w:val="en-US" w:eastAsia="zh-CN"/>
        </w:rPr>
        <w:t>至</w:t>
      </w:r>
      <w:r>
        <w:rPr>
          <w:rFonts w:hint="eastAsia"/>
          <w:lang w:val="en-US" w:eastAsia="zh-CN"/>
        </w:rPr>
        <w:t>9</w:t>
      </w:r>
      <w:r>
        <w:rPr>
          <w:rFonts w:hint="eastAsia"/>
          <w:lang w:val="en-US" w:eastAsia="zh-CN"/>
        </w:rPr>
        <w:t>的任何数字。</w:t>
      </w:r>
      <w:r>
        <w:rPr>
          <w:rFonts w:hint="eastAsia"/>
          <w:lang w:val="en-US" w:eastAsia="zh-CN"/>
        </w:rPr>
        <w:t>MID</w:t>
      </w:r>
      <w:r>
        <w:rPr>
          <w:rFonts w:hint="eastAsia"/>
          <w:lang w:val="en-US" w:eastAsia="zh-CN"/>
        </w:rPr>
        <w:t>表示负责所标识的船舶电台的主管部门的地理区域。</w:t>
      </w:r>
    </w:p>
    <w:p w:rsidR="007A5C28" w:rsidRDefault="007A5C28" w:rsidP="00BC2D68">
      <w:pPr>
        <w:tabs>
          <w:tab w:val="clear" w:pos="1985"/>
          <w:tab w:val="left" w:pos="1843"/>
          <w:tab w:val="left" w:pos="2268"/>
        </w:tabs>
        <w:rPr>
          <w:lang w:val="en-US" w:eastAsia="zh-CN"/>
        </w:rPr>
      </w:pPr>
      <w:r w:rsidRPr="006E649A">
        <w:rPr>
          <w:b/>
          <w:lang w:val="en-US" w:eastAsia="zh-CN"/>
        </w:rPr>
        <w:t>2</w:t>
      </w:r>
      <w:r w:rsidRPr="006E649A">
        <w:rPr>
          <w:lang w:val="en-US" w:eastAsia="zh-CN"/>
        </w:rPr>
        <w:tab/>
      </w:r>
      <w:r>
        <w:rPr>
          <w:rFonts w:hint="eastAsia"/>
          <w:lang w:val="en-US" w:eastAsia="zh-CN"/>
        </w:rPr>
        <w:t>最大的数字可能会有限制，这些数字可以在有些国家用于船舶电台标识目的的用户电报和</w:t>
      </w:r>
      <w:r w:rsidR="00BF2388">
        <w:rPr>
          <w:rFonts w:hint="eastAsia"/>
          <w:lang w:val="en-US" w:eastAsia="zh-CN"/>
        </w:rPr>
        <w:t>/</w:t>
      </w:r>
      <w:r w:rsidR="00BF2388">
        <w:rPr>
          <w:rFonts w:hint="eastAsia"/>
          <w:lang w:val="en-US" w:eastAsia="zh-CN"/>
        </w:rPr>
        <w:t>或</w:t>
      </w:r>
      <w:r>
        <w:rPr>
          <w:rFonts w:hint="eastAsia"/>
          <w:lang w:val="en-US" w:eastAsia="zh-CN"/>
        </w:rPr>
        <w:t>电话网络上传送。</w:t>
      </w:r>
    </w:p>
    <w:p w:rsidR="005D70CE" w:rsidRDefault="005D70CE">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b/>
          <w:lang w:val="en-US" w:eastAsia="zh-CN"/>
        </w:rPr>
        <w:br w:type="page"/>
      </w:r>
    </w:p>
    <w:p w:rsidR="003C11E9" w:rsidRPr="006E649A" w:rsidRDefault="003C11E9" w:rsidP="00BC2D68">
      <w:pPr>
        <w:tabs>
          <w:tab w:val="clear" w:pos="1985"/>
          <w:tab w:val="left" w:pos="1843"/>
          <w:tab w:val="left" w:pos="2268"/>
        </w:tabs>
        <w:rPr>
          <w:lang w:val="en-US" w:eastAsia="zh-CN"/>
        </w:rPr>
      </w:pPr>
      <w:r w:rsidRPr="006E649A">
        <w:rPr>
          <w:b/>
          <w:lang w:val="en-US" w:eastAsia="zh-CN"/>
        </w:rPr>
        <w:lastRenderedPageBreak/>
        <w:t>3</w:t>
      </w:r>
      <w:r w:rsidRPr="006E649A">
        <w:rPr>
          <w:lang w:val="en-US" w:eastAsia="zh-CN"/>
        </w:rPr>
        <w:tab/>
      </w:r>
      <w:r>
        <w:rPr>
          <w:rFonts w:hint="eastAsia"/>
          <w:lang w:val="en-US" w:eastAsia="zh-CN"/>
        </w:rPr>
        <w:t>在许多国家，国内网络上传送的用来确定船舶电台标识的最大位数是六位。在网络上传送的代表船舶电台标识的数字在本文和有关</w:t>
      </w:r>
      <w:r>
        <w:rPr>
          <w:rFonts w:hint="eastAsia"/>
          <w:lang w:val="en-US" w:eastAsia="zh-CN"/>
        </w:rPr>
        <w:t>ITU-R</w:t>
      </w:r>
      <w:r>
        <w:rPr>
          <w:rFonts w:hint="eastAsia"/>
          <w:lang w:val="en-US" w:eastAsia="zh-CN"/>
        </w:rPr>
        <w:t>建议书中称为“船舶电台号码”。</w:t>
      </w:r>
      <w:r w:rsidR="00260D4C">
        <w:rPr>
          <w:rFonts w:hint="eastAsia"/>
          <w:lang w:val="en-US" w:eastAsia="zh-CN"/>
        </w:rPr>
        <w:t>使用下述技术应</w:t>
      </w:r>
      <w:r>
        <w:rPr>
          <w:rFonts w:hint="eastAsia"/>
          <w:lang w:val="en-US" w:eastAsia="zh-CN"/>
        </w:rPr>
        <w:t>使这些国家的海岸电台能把呼叫自动接至船舶电台。</w:t>
      </w:r>
    </w:p>
    <w:p w:rsidR="003C11E9" w:rsidRDefault="003C11E9" w:rsidP="00BC2D68">
      <w:pPr>
        <w:tabs>
          <w:tab w:val="clear" w:pos="1985"/>
          <w:tab w:val="left" w:pos="1843"/>
          <w:tab w:val="left" w:pos="2268"/>
        </w:tabs>
        <w:ind w:firstLine="540"/>
        <w:rPr>
          <w:lang w:val="en-US" w:eastAsia="zh-CN"/>
        </w:rPr>
      </w:pPr>
      <w:r>
        <w:rPr>
          <w:rFonts w:hint="eastAsia"/>
          <w:lang w:val="en-US" w:eastAsia="zh-CN"/>
        </w:rPr>
        <w:t>为了得到所需要的九位船舶电台标识，由海岸电台把一串零通过公众交换电话网加到船舶电台号码尾端，以实现由海岸电台始发的电话呼叫，例如：</w:t>
      </w:r>
    </w:p>
    <w:p w:rsidR="00045BB2" w:rsidRPr="006E649A" w:rsidRDefault="00045BB2" w:rsidP="00BC2D68">
      <w:pPr>
        <w:tabs>
          <w:tab w:val="clear" w:pos="1985"/>
          <w:tab w:val="left" w:pos="1843"/>
          <w:tab w:val="left" w:pos="2268"/>
        </w:tabs>
        <w:ind w:firstLine="540"/>
        <w:rPr>
          <w:lang w:val="en-US" w:eastAsia="zh-CN"/>
        </w:rPr>
      </w:pPr>
    </w:p>
    <w:p w:rsidR="003C11E9" w:rsidRPr="00B63400" w:rsidRDefault="003C11E9" w:rsidP="00BC2D68">
      <w:pPr>
        <w:tabs>
          <w:tab w:val="clear" w:pos="1985"/>
          <w:tab w:val="left" w:pos="1843"/>
          <w:tab w:val="left" w:pos="2340"/>
          <w:tab w:val="left" w:pos="5812"/>
        </w:tabs>
        <w:ind w:left="1135" w:hanging="55"/>
        <w:jc w:val="center"/>
        <w:rPr>
          <w:rFonts w:ascii="STKaiti" w:eastAsia="STKaiti" w:hAnsi="STKaiti"/>
          <w:lang w:val="en-US" w:eastAsia="zh-CN"/>
        </w:rPr>
      </w:pPr>
      <w:r w:rsidRPr="00B63400">
        <w:rPr>
          <w:rFonts w:ascii="STKaiti" w:eastAsia="STKaiti" w:hAnsi="STKaiti" w:hint="eastAsia"/>
          <w:lang w:val="en-US" w:eastAsia="zh-CN"/>
        </w:rPr>
        <w:t>船舶电台号码</w:t>
      </w:r>
      <w:r w:rsidRPr="006E649A">
        <w:rPr>
          <w:i/>
          <w:lang w:val="en-US" w:eastAsia="zh-CN"/>
        </w:rPr>
        <w:tab/>
      </w:r>
      <w:r w:rsidRPr="00B63400">
        <w:rPr>
          <w:rFonts w:ascii="STKaiti" w:eastAsia="STKaiti" w:hAnsi="STKaiti" w:hint="eastAsia"/>
          <w:lang w:val="en-US" w:eastAsia="zh-CN"/>
        </w:rPr>
        <w:t>船舶电台标识</w:t>
      </w:r>
    </w:p>
    <w:p w:rsidR="003C11E9" w:rsidRDefault="003C11E9" w:rsidP="00BC2D68">
      <w:pPr>
        <w:tabs>
          <w:tab w:val="clear" w:pos="1985"/>
          <w:tab w:val="left" w:pos="1843"/>
          <w:tab w:val="left" w:pos="2268"/>
          <w:tab w:val="left" w:pos="5880"/>
        </w:tabs>
        <w:ind w:left="1440"/>
        <w:jc w:val="center"/>
        <w:rPr>
          <w:position w:val="-4"/>
          <w:sz w:val="16"/>
          <w:lang w:val="en-US" w:eastAsia="zh-CN"/>
        </w:rPr>
      </w:pPr>
      <w:r w:rsidRPr="006E649A">
        <w:rPr>
          <w:lang w:val="en-US" w:eastAsia="zh-CN"/>
        </w:rPr>
        <w:t>M</w:t>
      </w:r>
      <w:r w:rsidRPr="006E649A">
        <w:rPr>
          <w:position w:val="-4"/>
          <w:sz w:val="16"/>
          <w:lang w:val="en-US" w:eastAsia="zh-CN"/>
        </w:rPr>
        <w:t>1</w:t>
      </w:r>
      <w:r w:rsidRPr="006E649A">
        <w:rPr>
          <w:lang w:val="en-US" w:eastAsia="zh-CN"/>
        </w:rPr>
        <w:t>I</w:t>
      </w:r>
      <w:r w:rsidRPr="006E649A">
        <w:rPr>
          <w:position w:val="-4"/>
          <w:sz w:val="16"/>
          <w:lang w:val="en-US" w:eastAsia="zh-CN"/>
        </w:rPr>
        <w:t>2</w:t>
      </w:r>
      <w:r w:rsidRPr="006E649A">
        <w:rPr>
          <w:lang w:val="en-US" w:eastAsia="zh-CN"/>
        </w:rPr>
        <w:t>D</w:t>
      </w:r>
      <w:r w:rsidRPr="006E649A">
        <w:rPr>
          <w:position w:val="-4"/>
          <w:sz w:val="16"/>
          <w:lang w:val="en-US" w:eastAsia="zh-CN"/>
        </w:rPr>
        <w:t>3</w:t>
      </w:r>
      <w:r w:rsidRPr="006E649A">
        <w:rPr>
          <w:lang w:val="en-US" w:eastAsia="zh-CN"/>
        </w:rPr>
        <w:t>X</w:t>
      </w:r>
      <w:r w:rsidRPr="006E649A">
        <w:rPr>
          <w:position w:val="-4"/>
          <w:sz w:val="16"/>
          <w:lang w:val="en-US" w:eastAsia="zh-CN"/>
        </w:rPr>
        <w:t>4</w:t>
      </w:r>
      <w:r w:rsidRPr="006E649A">
        <w:rPr>
          <w:lang w:val="en-US" w:eastAsia="zh-CN"/>
        </w:rPr>
        <w:t>X</w:t>
      </w:r>
      <w:r w:rsidRPr="006E649A">
        <w:rPr>
          <w:position w:val="-4"/>
          <w:sz w:val="16"/>
          <w:lang w:val="en-US" w:eastAsia="zh-CN"/>
        </w:rPr>
        <w:t>5</w:t>
      </w:r>
      <w:r w:rsidRPr="006E649A">
        <w:rPr>
          <w:lang w:val="en-US" w:eastAsia="zh-CN"/>
        </w:rPr>
        <w:t>X</w:t>
      </w:r>
      <w:r w:rsidRPr="006E649A">
        <w:rPr>
          <w:position w:val="-4"/>
          <w:sz w:val="16"/>
          <w:lang w:val="en-US" w:eastAsia="zh-CN"/>
        </w:rPr>
        <w:t>6</w:t>
      </w:r>
      <w:r w:rsidRPr="006E649A">
        <w:rPr>
          <w:position w:val="-4"/>
          <w:sz w:val="16"/>
          <w:lang w:val="en-US" w:eastAsia="zh-CN"/>
        </w:rPr>
        <w:tab/>
      </w:r>
      <w:r w:rsidRPr="006E649A">
        <w:rPr>
          <w:lang w:val="en-US" w:eastAsia="zh-CN"/>
        </w:rPr>
        <w:t>M</w:t>
      </w:r>
      <w:r w:rsidRPr="006E649A">
        <w:rPr>
          <w:position w:val="-4"/>
          <w:sz w:val="16"/>
          <w:lang w:val="en-US" w:eastAsia="zh-CN"/>
        </w:rPr>
        <w:t>1</w:t>
      </w:r>
      <w:r w:rsidRPr="006E649A">
        <w:rPr>
          <w:lang w:val="en-US" w:eastAsia="zh-CN"/>
        </w:rPr>
        <w:t>I</w:t>
      </w:r>
      <w:r w:rsidRPr="006E649A">
        <w:rPr>
          <w:position w:val="-4"/>
          <w:sz w:val="16"/>
          <w:lang w:val="en-US" w:eastAsia="zh-CN"/>
        </w:rPr>
        <w:t>2</w:t>
      </w:r>
      <w:r w:rsidRPr="006E649A">
        <w:rPr>
          <w:lang w:val="en-US" w:eastAsia="zh-CN"/>
        </w:rPr>
        <w:t>D</w:t>
      </w:r>
      <w:r w:rsidRPr="006E649A">
        <w:rPr>
          <w:position w:val="-4"/>
          <w:sz w:val="16"/>
          <w:lang w:val="en-US" w:eastAsia="zh-CN"/>
        </w:rPr>
        <w:t>3</w:t>
      </w:r>
      <w:r w:rsidRPr="006E649A">
        <w:rPr>
          <w:lang w:val="en-US" w:eastAsia="zh-CN"/>
        </w:rPr>
        <w:t>X</w:t>
      </w:r>
      <w:r w:rsidRPr="006E649A">
        <w:rPr>
          <w:position w:val="-4"/>
          <w:sz w:val="16"/>
          <w:lang w:val="en-US" w:eastAsia="zh-CN"/>
        </w:rPr>
        <w:t>4</w:t>
      </w:r>
      <w:r w:rsidRPr="006E649A">
        <w:rPr>
          <w:lang w:val="en-US" w:eastAsia="zh-CN"/>
        </w:rPr>
        <w:t>X</w:t>
      </w:r>
      <w:r w:rsidRPr="006E649A">
        <w:rPr>
          <w:position w:val="-4"/>
          <w:sz w:val="16"/>
          <w:lang w:val="en-US" w:eastAsia="zh-CN"/>
        </w:rPr>
        <w:t>5</w:t>
      </w:r>
      <w:r w:rsidRPr="006E649A">
        <w:rPr>
          <w:lang w:val="en-US" w:eastAsia="zh-CN"/>
        </w:rPr>
        <w:t>X</w:t>
      </w:r>
      <w:r w:rsidRPr="006E649A">
        <w:rPr>
          <w:position w:val="-4"/>
          <w:sz w:val="16"/>
          <w:lang w:val="en-US" w:eastAsia="zh-CN"/>
        </w:rPr>
        <w:t>6</w:t>
      </w:r>
      <w:r w:rsidRPr="006E649A">
        <w:rPr>
          <w:lang w:val="en-US" w:eastAsia="zh-CN"/>
        </w:rPr>
        <w:t>0</w:t>
      </w:r>
      <w:r w:rsidRPr="006E649A">
        <w:rPr>
          <w:position w:val="-4"/>
          <w:sz w:val="16"/>
          <w:lang w:val="en-US" w:eastAsia="zh-CN"/>
        </w:rPr>
        <w:t>7</w:t>
      </w:r>
      <w:r w:rsidRPr="006E649A">
        <w:rPr>
          <w:lang w:val="en-US" w:eastAsia="zh-CN"/>
        </w:rPr>
        <w:t>0</w:t>
      </w:r>
      <w:r w:rsidRPr="006E649A">
        <w:rPr>
          <w:position w:val="-4"/>
          <w:sz w:val="16"/>
          <w:lang w:val="en-US" w:eastAsia="zh-CN"/>
        </w:rPr>
        <w:t>8</w:t>
      </w:r>
      <w:r w:rsidRPr="006E649A">
        <w:rPr>
          <w:lang w:val="en-US" w:eastAsia="zh-CN"/>
        </w:rPr>
        <w:t>0</w:t>
      </w:r>
      <w:r w:rsidRPr="006E649A">
        <w:rPr>
          <w:position w:val="-4"/>
          <w:sz w:val="16"/>
          <w:lang w:val="en-US" w:eastAsia="zh-CN"/>
        </w:rPr>
        <w:t>9</w:t>
      </w:r>
    </w:p>
    <w:p w:rsidR="00045BB2" w:rsidRPr="006E649A" w:rsidRDefault="00045BB2" w:rsidP="00BC2D68">
      <w:pPr>
        <w:tabs>
          <w:tab w:val="clear" w:pos="1985"/>
          <w:tab w:val="left" w:pos="1843"/>
          <w:tab w:val="left" w:pos="2268"/>
          <w:tab w:val="left" w:pos="5880"/>
        </w:tabs>
        <w:ind w:left="1440"/>
        <w:jc w:val="center"/>
        <w:rPr>
          <w:b/>
          <w:lang w:val="en-US" w:eastAsia="zh-CN"/>
        </w:rPr>
      </w:pPr>
    </w:p>
    <w:p w:rsidR="003C11E9" w:rsidRPr="006E649A" w:rsidRDefault="003C11E9" w:rsidP="00BC2D68">
      <w:pPr>
        <w:tabs>
          <w:tab w:val="clear" w:pos="1985"/>
          <w:tab w:val="left" w:pos="1843"/>
          <w:tab w:val="left" w:pos="2268"/>
        </w:tabs>
        <w:rPr>
          <w:lang w:val="en-US" w:eastAsia="zh-CN"/>
        </w:rPr>
      </w:pPr>
      <w:r w:rsidRPr="006E649A">
        <w:rPr>
          <w:b/>
          <w:lang w:val="en-US" w:eastAsia="zh-CN"/>
        </w:rPr>
        <w:t>4</w:t>
      </w:r>
      <w:r w:rsidRPr="006E649A">
        <w:rPr>
          <w:lang w:val="en-US" w:eastAsia="zh-CN"/>
        </w:rPr>
        <w:tab/>
      </w:r>
      <w:r>
        <w:rPr>
          <w:rFonts w:hint="eastAsia"/>
          <w:lang w:val="en-US" w:eastAsia="zh-CN"/>
        </w:rPr>
        <w:t>根据上文及相关</w:t>
      </w:r>
      <w:r w:rsidRPr="006E649A">
        <w:rPr>
          <w:lang w:val="en-US" w:eastAsia="zh-CN"/>
        </w:rPr>
        <w:t>ITU-T</w:t>
      </w:r>
      <w:r>
        <w:rPr>
          <w:rFonts w:hint="eastAsia"/>
          <w:lang w:val="en-US" w:eastAsia="zh-CN"/>
        </w:rPr>
        <w:t>建议书的规定，已为国际海事卫星组织标准</w:t>
      </w:r>
      <w:r>
        <w:rPr>
          <w:rFonts w:hint="eastAsia"/>
          <w:lang w:val="en-US" w:eastAsia="zh-CN"/>
        </w:rPr>
        <w:t>B</w:t>
      </w:r>
      <w:r>
        <w:rPr>
          <w:rFonts w:hint="eastAsia"/>
          <w:lang w:val="en-US" w:eastAsia="zh-CN"/>
        </w:rPr>
        <w:t>、</w:t>
      </w:r>
      <w:r>
        <w:rPr>
          <w:rFonts w:hint="eastAsia"/>
          <w:lang w:val="en-US" w:eastAsia="zh-CN"/>
        </w:rPr>
        <w:t>C</w:t>
      </w:r>
      <w:r>
        <w:rPr>
          <w:rFonts w:hint="eastAsia"/>
          <w:lang w:val="en-US" w:eastAsia="zh-CN"/>
        </w:rPr>
        <w:t>和</w:t>
      </w:r>
      <w:r>
        <w:rPr>
          <w:rFonts w:hint="eastAsia"/>
          <w:lang w:val="en-US" w:eastAsia="zh-CN"/>
        </w:rPr>
        <w:t>M</w:t>
      </w:r>
      <w:r>
        <w:rPr>
          <w:rFonts w:hint="eastAsia"/>
          <w:lang w:val="en-US" w:eastAsia="zh-CN"/>
        </w:rPr>
        <w:t>系统制定了号码计划，要求对配备标准</w:t>
      </w:r>
      <w:r>
        <w:rPr>
          <w:rFonts w:hint="eastAsia"/>
          <w:lang w:val="en-US" w:eastAsia="zh-CN"/>
        </w:rPr>
        <w:t>B</w:t>
      </w:r>
      <w:r>
        <w:rPr>
          <w:rFonts w:hint="eastAsia"/>
          <w:lang w:val="en-US" w:eastAsia="zh-CN"/>
        </w:rPr>
        <w:t>、</w:t>
      </w:r>
      <w:r>
        <w:rPr>
          <w:rFonts w:hint="eastAsia"/>
          <w:lang w:val="en-US" w:eastAsia="zh-CN"/>
        </w:rPr>
        <w:t>C</w:t>
      </w:r>
      <w:r>
        <w:rPr>
          <w:rFonts w:hint="eastAsia"/>
          <w:lang w:val="en-US" w:eastAsia="zh-CN"/>
        </w:rPr>
        <w:t>和</w:t>
      </w:r>
      <w:r>
        <w:rPr>
          <w:rFonts w:hint="eastAsia"/>
          <w:lang w:val="en-US" w:eastAsia="zh-CN"/>
        </w:rPr>
        <w:t>M</w:t>
      </w:r>
      <w:r>
        <w:rPr>
          <w:rFonts w:hint="eastAsia"/>
          <w:lang w:val="en-US" w:eastAsia="zh-CN"/>
        </w:rPr>
        <w:t>船舶地球站的船舶指配以三个零结尾的</w:t>
      </w:r>
      <w:r>
        <w:rPr>
          <w:rFonts w:hint="eastAsia"/>
          <w:lang w:val="en-US" w:eastAsia="zh-CN"/>
        </w:rPr>
        <w:t>MMSI</w:t>
      </w:r>
      <w:r>
        <w:rPr>
          <w:rFonts w:hint="eastAsia"/>
          <w:lang w:val="en-US" w:eastAsia="zh-CN"/>
        </w:rPr>
        <w:t>。</w:t>
      </w:r>
    </w:p>
    <w:p w:rsidR="003C11E9" w:rsidRPr="006E649A" w:rsidRDefault="003C11E9" w:rsidP="00BC2D68">
      <w:pPr>
        <w:tabs>
          <w:tab w:val="clear" w:pos="1985"/>
          <w:tab w:val="left" w:pos="1843"/>
          <w:tab w:val="left" w:pos="2268"/>
        </w:tabs>
        <w:rPr>
          <w:lang w:val="en-US" w:eastAsia="zh-CN"/>
        </w:rPr>
      </w:pPr>
      <w:r w:rsidRPr="006E649A">
        <w:rPr>
          <w:b/>
          <w:lang w:val="en-US" w:eastAsia="zh-CN"/>
        </w:rPr>
        <w:t>5</w:t>
      </w:r>
      <w:r w:rsidRPr="006E649A">
        <w:rPr>
          <w:lang w:val="en-US" w:eastAsia="zh-CN"/>
        </w:rPr>
        <w:tab/>
      </w:r>
      <w:r>
        <w:rPr>
          <w:rFonts w:hint="eastAsia"/>
          <w:lang w:val="en-US" w:eastAsia="zh-CN"/>
        </w:rPr>
        <w:t>上述限制不一定适用于国际海事卫星组织标准</w:t>
      </w:r>
      <w:r>
        <w:rPr>
          <w:rFonts w:hint="eastAsia"/>
          <w:lang w:val="en-US" w:eastAsia="zh-CN"/>
        </w:rPr>
        <w:t>C</w:t>
      </w:r>
      <w:r>
        <w:rPr>
          <w:rFonts w:hint="eastAsia"/>
          <w:lang w:val="en-US" w:eastAsia="zh-CN"/>
        </w:rPr>
        <w:t>系统，因为这些系统不是公众交换电话网的可拨号终端，而只是数据终端。</w:t>
      </w:r>
    </w:p>
    <w:p w:rsidR="003C11E9" w:rsidRPr="006E649A" w:rsidRDefault="003C11E9" w:rsidP="00BC2D68">
      <w:pPr>
        <w:tabs>
          <w:tab w:val="clear" w:pos="1985"/>
          <w:tab w:val="left" w:pos="1843"/>
          <w:tab w:val="left" w:pos="2268"/>
        </w:tabs>
        <w:rPr>
          <w:lang w:val="en-US" w:eastAsia="zh-CN"/>
        </w:rPr>
      </w:pPr>
      <w:r w:rsidRPr="006E649A">
        <w:rPr>
          <w:b/>
          <w:lang w:val="en-US" w:eastAsia="zh-CN"/>
        </w:rPr>
        <w:t>6</w:t>
      </w:r>
      <w:r w:rsidRPr="006E649A">
        <w:rPr>
          <w:lang w:val="en-US" w:eastAsia="zh-CN"/>
        </w:rPr>
        <w:tab/>
      </w:r>
      <w:r>
        <w:rPr>
          <w:rFonts w:hint="eastAsia"/>
          <w:lang w:val="en-US" w:eastAsia="zh-CN"/>
        </w:rPr>
        <w:t>对于国际海事卫星组织的标准</w:t>
      </w:r>
      <w:r w:rsidRPr="006E649A">
        <w:rPr>
          <w:lang w:val="en-US" w:eastAsia="zh-CN"/>
        </w:rPr>
        <w:t>B</w:t>
      </w:r>
      <w:r>
        <w:rPr>
          <w:rFonts w:hint="eastAsia"/>
          <w:lang w:val="en-US" w:eastAsia="zh-CN"/>
        </w:rPr>
        <w:t>和</w:t>
      </w:r>
      <w:r w:rsidRPr="006E649A">
        <w:rPr>
          <w:lang w:val="en-US" w:eastAsia="zh-CN"/>
        </w:rPr>
        <w:t>M</w:t>
      </w:r>
      <w:r>
        <w:rPr>
          <w:rFonts w:hint="eastAsia"/>
          <w:lang w:val="en-US" w:eastAsia="zh-CN"/>
        </w:rPr>
        <w:t>系统，只要上述限制适用，可能受到上述限制影响的船舶只能分配到</w:t>
      </w:r>
      <w:r w:rsidRPr="006E649A">
        <w:rPr>
          <w:lang w:val="en-US" w:eastAsia="zh-CN"/>
        </w:rPr>
        <w:t>X</w:t>
      </w:r>
      <w:r w:rsidRPr="006E649A">
        <w:rPr>
          <w:position w:val="-4"/>
          <w:sz w:val="16"/>
          <w:szCs w:val="16"/>
          <w:lang w:val="en-US" w:eastAsia="zh-CN"/>
        </w:rPr>
        <w:t>7</w:t>
      </w:r>
      <w:r w:rsidRPr="006E649A">
        <w:rPr>
          <w:lang w:val="en-US" w:eastAsia="zh-CN"/>
        </w:rPr>
        <w:t>X</w:t>
      </w:r>
      <w:r w:rsidRPr="006E649A">
        <w:rPr>
          <w:position w:val="-4"/>
          <w:sz w:val="16"/>
          <w:szCs w:val="16"/>
          <w:lang w:val="en-US" w:eastAsia="zh-CN"/>
        </w:rPr>
        <w:t>8</w:t>
      </w:r>
      <w:r w:rsidRPr="006E649A">
        <w:rPr>
          <w:lang w:val="en-US" w:eastAsia="zh-CN"/>
        </w:rPr>
        <w:t>X</w:t>
      </w:r>
      <w:r w:rsidRPr="006E649A">
        <w:rPr>
          <w:position w:val="-4"/>
          <w:sz w:val="16"/>
          <w:szCs w:val="16"/>
          <w:lang w:val="en-US" w:eastAsia="zh-CN"/>
        </w:rPr>
        <w:t>9</w:t>
      </w:r>
      <w:r w:rsidRPr="006E649A">
        <w:rPr>
          <w:lang w:val="en-US" w:eastAsia="zh-CN"/>
        </w:rPr>
        <w:t xml:space="preserve"> </w:t>
      </w:r>
      <w:r>
        <w:rPr>
          <w:rFonts w:ascii="Symbol" w:hAnsi="Symbol"/>
          <w:lang w:eastAsia="zh-CN"/>
        </w:rPr>
        <w:t></w:t>
      </w:r>
      <w:r w:rsidRPr="006E649A">
        <w:rPr>
          <w:lang w:val="en-US" w:eastAsia="zh-CN"/>
        </w:rPr>
        <w:t xml:space="preserve"> 000</w:t>
      </w:r>
      <w:r>
        <w:rPr>
          <w:rFonts w:hint="eastAsia"/>
          <w:lang w:val="en-US" w:eastAsia="zh-CN"/>
        </w:rPr>
        <w:t>的船舶电台标识。</w:t>
      </w:r>
    </w:p>
    <w:p w:rsidR="003C11E9" w:rsidRDefault="003C11E9" w:rsidP="00BC2D68">
      <w:pPr>
        <w:rPr>
          <w:color w:val="000000"/>
          <w:lang w:val="en-US" w:eastAsia="zh-CN"/>
        </w:rPr>
      </w:pPr>
      <w:r w:rsidRPr="006E649A">
        <w:rPr>
          <w:b/>
          <w:lang w:val="en-US" w:eastAsia="zh-CN"/>
        </w:rPr>
        <w:t>7</w:t>
      </w:r>
      <w:r w:rsidRPr="006E649A">
        <w:rPr>
          <w:lang w:val="en-US" w:eastAsia="zh-CN"/>
        </w:rPr>
        <w:tab/>
      </w:r>
      <w:r>
        <w:rPr>
          <w:rFonts w:hint="eastAsia"/>
          <w:color w:val="000000"/>
          <w:lang w:val="en-US" w:eastAsia="zh-CN"/>
        </w:rPr>
        <w:t>同时呼叫一只以上船舶的船舶电台群呼标识格式如下：</w:t>
      </w:r>
    </w:p>
    <w:p w:rsidR="00045BB2" w:rsidRDefault="00045BB2" w:rsidP="00BC2D68">
      <w:pPr>
        <w:rPr>
          <w:color w:val="000000"/>
          <w:lang w:val="en-US" w:eastAsia="zh-CN"/>
        </w:rPr>
      </w:pPr>
    </w:p>
    <w:p w:rsidR="003C11E9" w:rsidRDefault="003C11E9" w:rsidP="00BC2D68">
      <w:pPr>
        <w:jc w:val="center"/>
        <w:rPr>
          <w:vertAlign w:val="subscript"/>
          <w:lang w:val="en-US" w:eastAsia="zh-CN"/>
        </w:rPr>
      </w:pPr>
      <w:r w:rsidRPr="006E649A">
        <w:rPr>
          <w:lang w:val="en-US" w:eastAsia="zh-CN"/>
        </w:rPr>
        <w:t>0</w:t>
      </w:r>
      <w:r w:rsidRPr="006E649A">
        <w:rPr>
          <w:vertAlign w:val="subscript"/>
          <w:lang w:val="en-US" w:eastAsia="zh-CN"/>
        </w:rPr>
        <w:t>1</w:t>
      </w:r>
      <w:r w:rsidRPr="006E649A">
        <w:rPr>
          <w:lang w:val="en-US" w:eastAsia="zh-CN"/>
        </w:rPr>
        <w:t>M</w:t>
      </w:r>
      <w:r w:rsidRPr="006E649A">
        <w:rPr>
          <w:vertAlign w:val="subscript"/>
          <w:lang w:val="en-US" w:eastAsia="zh-CN"/>
        </w:rPr>
        <w:t>2</w:t>
      </w:r>
      <w:r w:rsidRPr="006E649A">
        <w:rPr>
          <w:lang w:val="en-US" w:eastAsia="zh-CN"/>
        </w:rPr>
        <w:t>I</w:t>
      </w:r>
      <w:r w:rsidRPr="006E649A">
        <w:rPr>
          <w:vertAlign w:val="subscript"/>
          <w:lang w:val="en-US" w:eastAsia="zh-CN"/>
        </w:rPr>
        <w:t>3</w:t>
      </w:r>
      <w:r w:rsidRPr="006E649A">
        <w:rPr>
          <w:lang w:val="en-US" w:eastAsia="zh-CN"/>
        </w:rPr>
        <w:t>D</w:t>
      </w:r>
      <w:r w:rsidRPr="006E649A">
        <w:rPr>
          <w:vertAlign w:val="subscript"/>
          <w:lang w:val="en-US" w:eastAsia="zh-CN"/>
        </w:rPr>
        <w:t>4</w:t>
      </w:r>
      <w:r w:rsidRPr="006E649A">
        <w:rPr>
          <w:lang w:val="en-US" w:eastAsia="zh-CN"/>
        </w:rPr>
        <w:t>X</w:t>
      </w:r>
      <w:r w:rsidRPr="006E649A">
        <w:rPr>
          <w:vertAlign w:val="subscript"/>
          <w:lang w:val="en-US" w:eastAsia="zh-CN"/>
        </w:rPr>
        <w:t>5</w:t>
      </w:r>
      <w:r w:rsidRPr="006E649A">
        <w:rPr>
          <w:lang w:val="en-US" w:eastAsia="zh-CN"/>
        </w:rPr>
        <w:t>X</w:t>
      </w:r>
      <w:r w:rsidRPr="006E649A">
        <w:rPr>
          <w:vertAlign w:val="subscript"/>
          <w:lang w:val="en-US" w:eastAsia="zh-CN"/>
        </w:rPr>
        <w:t>6</w:t>
      </w:r>
      <w:r w:rsidRPr="006E649A">
        <w:rPr>
          <w:lang w:val="en-US" w:eastAsia="zh-CN"/>
        </w:rPr>
        <w:t>X</w:t>
      </w:r>
      <w:r w:rsidRPr="006E649A">
        <w:rPr>
          <w:vertAlign w:val="subscript"/>
          <w:lang w:val="en-US" w:eastAsia="zh-CN"/>
        </w:rPr>
        <w:t>7</w:t>
      </w:r>
      <w:r w:rsidRPr="006E649A">
        <w:rPr>
          <w:lang w:val="en-US" w:eastAsia="zh-CN"/>
        </w:rPr>
        <w:t>X</w:t>
      </w:r>
      <w:r w:rsidRPr="006E649A">
        <w:rPr>
          <w:vertAlign w:val="subscript"/>
          <w:lang w:val="en-US" w:eastAsia="zh-CN"/>
        </w:rPr>
        <w:t>8</w:t>
      </w:r>
      <w:r w:rsidRPr="006E649A">
        <w:rPr>
          <w:lang w:val="en-US" w:eastAsia="zh-CN"/>
        </w:rPr>
        <w:t>X</w:t>
      </w:r>
      <w:r w:rsidRPr="006E649A">
        <w:rPr>
          <w:vertAlign w:val="subscript"/>
          <w:lang w:val="en-US" w:eastAsia="zh-CN"/>
        </w:rPr>
        <w:t>9</w:t>
      </w:r>
    </w:p>
    <w:p w:rsidR="00045BB2" w:rsidRPr="00526D9D" w:rsidRDefault="00045BB2" w:rsidP="00BC2D68">
      <w:pPr>
        <w:jc w:val="center"/>
        <w:rPr>
          <w:lang w:val="en-US" w:eastAsia="zh-CN"/>
        </w:rPr>
      </w:pPr>
    </w:p>
    <w:p w:rsidR="003C11E9" w:rsidRPr="006E649A" w:rsidRDefault="003C11E9" w:rsidP="00BC2D68">
      <w:pPr>
        <w:tabs>
          <w:tab w:val="clear" w:pos="1985"/>
          <w:tab w:val="left" w:pos="1843"/>
          <w:tab w:val="left" w:pos="2268"/>
        </w:tabs>
        <w:ind w:firstLine="540"/>
        <w:rPr>
          <w:lang w:val="en-US" w:eastAsia="zh-CN"/>
        </w:rPr>
      </w:pPr>
      <w:r>
        <w:rPr>
          <w:rFonts w:hint="eastAsia"/>
          <w:color w:val="000000"/>
          <w:lang w:val="en-US" w:eastAsia="zh-CN"/>
        </w:rPr>
        <w:t>其中第一个数字为零，</w:t>
      </w:r>
      <w:r>
        <w:rPr>
          <w:color w:val="000000"/>
          <w:lang w:val="en-US" w:eastAsia="zh-CN"/>
        </w:rPr>
        <w:t>X</w:t>
      </w:r>
      <w:r>
        <w:rPr>
          <w:rFonts w:hint="eastAsia"/>
          <w:color w:val="000000"/>
          <w:lang w:val="en-US" w:eastAsia="zh-CN"/>
        </w:rPr>
        <w:t>为</w:t>
      </w:r>
      <w:r>
        <w:rPr>
          <w:color w:val="000000"/>
          <w:lang w:val="en-US" w:eastAsia="zh-CN"/>
        </w:rPr>
        <w:t>0</w:t>
      </w:r>
      <w:r>
        <w:rPr>
          <w:rFonts w:hint="eastAsia"/>
          <w:color w:val="000000"/>
          <w:lang w:val="en-US" w:eastAsia="zh-CN"/>
        </w:rPr>
        <w:t>至</w:t>
      </w:r>
      <w:r>
        <w:rPr>
          <w:color w:val="000000"/>
          <w:lang w:val="en-US" w:eastAsia="zh-CN"/>
        </w:rPr>
        <w:t>9</w:t>
      </w:r>
      <w:r>
        <w:rPr>
          <w:rFonts w:hint="eastAsia"/>
          <w:color w:val="000000"/>
          <w:lang w:val="en-US" w:eastAsia="zh-CN"/>
        </w:rPr>
        <w:t>中的任何数字。</w:t>
      </w:r>
      <w:r>
        <w:rPr>
          <w:color w:val="000000"/>
          <w:lang w:val="en-US" w:eastAsia="zh-CN"/>
        </w:rPr>
        <w:t>MID</w:t>
      </w:r>
      <w:r>
        <w:rPr>
          <w:rFonts w:hint="eastAsia"/>
          <w:color w:val="000000"/>
          <w:lang w:val="en-US" w:eastAsia="zh-CN"/>
        </w:rPr>
        <w:t>只表示指配船舶电台群呼标识的主管部门的领地或地理区域，因此，不影响向包括一个船籍以上的船队发送群呼。</w:t>
      </w:r>
    </w:p>
    <w:p w:rsidR="003C11E9" w:rsidRDefault="003C11E9" w:rsidP="00BC2D68">
      <w:pPr>
        <w:tabs>
          <w:tab w:val="clear" w:pos="1985"/>
          <w:tab w:val="left" w:pos="1843"/>
          <w:tab w:val="left" w:pos="2268"/>
        </w:tabs>
        <w:rPr>
          <w:lang w:val="en-US" w:eastAsia="zh-CN"/>
        </w:rPr>
      </w:pPr>
      <w:r w:rsidRPr="006E649A">
        <w:rPr>
          <w:b/>
          <w:lang w:val="en-US" w:eastAsia="zh-CN"/>
        </w:rPr>
        <w:t>8</w:t>
      </w:r>
      <w:r w:rsidRPr="006E649A">
        <w:rPr>
          <w:lang w:val="en-US" w:eastAsia="zh-CN"/>
        </w:rPr>
        <w:tab/>
      </w:r>
      <w:r>
        <w:rPr>
          <w:rFonts w:hint="eastAsia"/>
          <w:lang w:val="en-US" w:eastAsia="zh-CN"/>
        </w:rPr>
        <w:t>随着全球卫星移动系统的发展，船舶地球站可以参与国际公用通信电信业务。具有该功能的船舶地球站可以分配到与船舶电台</w:t>
      </w:r>
      <w:r w:rsidRPr="006E649A">
        <w:rPr>
          <w:lang w:val="en-US" w:eastAsia="zh-CN"/>
        </w:rPr>
        <w:t>MMSI</w:t>
      </w:r>
      <w:r>
        <w:rPr>
          <w:rFonts w:hint="eastAsia"/>
          <w:lang w:val="en-US" w:eastAsia="zh-CN"/>
        </w:rPr>
        <w:t>无任何直接通信的国际电信号码。有权力指配与这些船舶地球站相关的号码、名称和地址的机构应通过适当的数据库</w:t>
      </w:r>
      <w:r w:rsidR="008D39C8">
        <w:rPr>
          <w:rFonts w:hint="eastAsia"/>
          <w:lang w:val="en-US" w:eastAsia="zh-CN"/>
        </w:rPr>
        <w:t>，</w:t>
      </w:r>
      <w:r>
        <w:rPr>
          <w:rFonts w:hint="eastAsia"/>
          <w:lang w:val="en-US" w:eastAsia="zh-CN"/>
        </w:rPr>
        <w:t>维护与</w:t>
      </w:r>
      <w:r>
        <w:rPr>
          <w:rFonts w:hint="eastAsia"/>
          <w:lang w:val="en-US" w:eastAsia="zh-CN"/>
        </w:rPr>
        <w:t>MMSI</w:t>
      </w:r>
      <w:r>
        <w:rPr>
          <w:rFonts w:hint="eastAsia"/>
          <w:lang w:val="en-US" w:eastAsia="zh-CN"/>
        </w:rPr>
        <w:t>之间的交叉引证关系。对于</w:t>
      </w:r>
      <w:r>
        <w:rPr>
          <w:rFonts w:hint="eastAsia"/>
          <w:lang w:val="en-US" w:eastAsia="zh-CN"/>
        </w:rPr>
        <w:t>GMDSS</w:t>
      </w:r>
      <w:r>
        <w:rPr>
          <w:rFonts w:hint="eastAsia"/>
          <w:lang w:val="en-US" w:eastAsia="zh-CN"/>
        </w:rPr>
        <w:t>，这些关系详情应提供给诸如援救协调中心（</w:t>
      </w:r>
      <w:r w:rsidRPr="006E649A">
        <w:rPr>
          <w:lang w:val="en-US" w:eastAsia="zh-CN"/>
        </w:rPr>
        <w:t>RCC</w:t>
      </w:r>
      <w:r>
        <w:rPr>
          <w:rFonts w:hint="eastAsia"/>
          <w:lang w:val="en-US" w:eastAsia="zh-CN"/>
        </w:rPr>
        <w:t>）</w:t>
      </w:r>
      <w:r>
        <w:rPr>
          <w:rFonts w:hint="eastAsia"/>
          <w:lang w:eastAsia="zh-CN"/>
        </w:rPr>
        <w:t>等授权实体</w:t>
      </w:r>
      <w:r>
        <w:rPr>
          <w:rStyle w:val="FootnoteReference"/>
        </w:rPr>
        <w:footnoteReference w:id="2"/>
      </w:r>
      <w:r>
        <w:rPr>
          <w:rFonts w:hint="eastAsia"/>
          <w:lang w:eastAsia="zh-CN"/>
        </w:rPr>
        <w:t>，但不局限于此。</w:t>
      </w:r>
      <w:r>
        <w:rPr>
          <w:rFonts w:hint="eastAsia"/>
          <w:lang w:val="en-US" w:eastAsia="zh-CN"/>
        </w:rPr>
        <w:t>这种提供应在每年</w:t>
      </w:r>
      <w:r>
        <w:rPr>
          <w:rFonts w:hint="eastAsia"/>
          <w:lang w:val="en-US" w:eastAsia="zh-CN"/>
        </w:rPr>
        <w:t>365</w:t>
      </w:r>
      <w:r>
        <w:rPr>
          <w:rFonts w:hint="eastAsia"/>
          <w:lang w:val="en-US" w:eastAsia="zh-CN"/>
        </w:rPr>
        <w:t>天每天</w:t>
      </w:r>
      <w:r>
        <w:rPr>
          <w:rFonts w:hint="eastAsia"/>
          <w:lang w:val="en-US" w:eastAsia="zh-CN"/>
        </w:rPr>
        <w:t>24</w:t>
      </w:r>
      <w:r>
        <w:rPr>
          <w:rFonts w:hint="eastAsia"/>
          <w:lang w:val="en-US" w:eastAsia="zh-CN"/>
        </w:rPr>
        <w:t>小时内自动进行。</w:t>
      </w:r>
    </w:p>
    <w:p w:rsidR="003C11E9" w:rsidRPr="006E649A" w:rsidRDefault="003C11E9" w:rsidP="00BC2D68">
      <w:pPr>
        <w:tabs>
          <w:tab w:val="clear" w:pos="1985"/>
          <w:tab w:val="left" w:pos="1843"/>
          <w:tab w:val="left" w:pos="2268"/>
        </w:tabs>
        <w:rPr>
          <w:lang w:val="en-US" w:eastAsia="zh-CN"/>
        </w:rPr>
      </w:pPr>
    </w:p>
    <w:p w:rsidR="003C11E9" w:rsidRPr="006E649A" w:rsidRDefault="003C11E9" w:rsidP="00BC2D68">
      <w:pPr>
        <w:tabs>
          <w:tab w:val="clear" w:pos="1985"/>
          <w:tab w:val="left" w:pos="1843"/>
          <w:tab w:val="left" w:pos="2268"/>
        </w:tabs>
        <w:rPr>
          <w:lang w:val="en-US" w:eastAsia="zh-CN"/>
        </w:rPr>
      </w:pPr>
    </w:p>
    <w:p w:rsidR="005D70CE" w:rsidRDefault="005D70CE">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7A5C28" w:rsidRPr="006E649A" w:rsidRDefault="007A5C28" w:rsidP="00BC2D68">
      <w:pPr>
        <w:pStyle w:val="AnnexNoTitle"/>
        <w:rPr>
          <w:lang w:val="en-US" w:eastAsia="zh-CN"/>
        </w:rPr>
      </w:pPr>
      <w:r>
        <w:rPr>
          <w:rFonts w:hint="eastAsia"/>
          <w:lang w:val="en-US" w:eastAsia="zh-CN"/>
        </w:rPr>
        <w:lastRenderedPageBreak/>
        <w:t>附件</w:t>
      </w:r>
      <w:r w:rsidRPr="006E649A">
        <w:rPr>
          <w:lang w:val="en-US" w:eastAsia="zh-CN"/>
        </w:rPr>
        <w:t xml:space="preserve"> 2</w:t>
      </w:r>
      <w:r w:rsidRPr="006E649A">
        <w:rPr>
          <w:lang w:val="en-US" w:eastAsia="zh-CN"/>
        </w:rPr>
        <w:br/>
      </w:r>
      <w:r w:rsidRPr="006E649A">
        <w:rPr>
          <w:lang w:val="en-US" w:eastAsia="zh-CN"/>
        </w:rPr>
        <w:br/>
      </w:r>
      <w:r>
        <w:rPr>
          <w:rFonts w:hint="eastAsia"/>
          <w:lang w:val="en-US" w:eastAsia="zh-CN"/>
        </w:rPr>
        <w:t>海岸电台标识的指配</w:t>
      </w:r>
    </w:p>
    <w:p w:rsidR="007A5C28" w:rsidRPr="00C839C3" w:rsidRDefault="007A5C28" w:rsidP="00BC2D68">
      <w:pPr>
        <w:pStyle w:val="Normalaftertitle"/>
        <w:rPr>
          <w:lang w:val="en-US" w:eastAsia="zh-CN"/>
        </w:rPr>
      </w:pPr>
      <w:r w:rsidRPr="00C839C3">
        <w:rPr>
          <w:b/>
          <w:bCs/>
          <w:lang w:val="en-US" w:eastAsia="zh-CN"/>
        </w:rPr>
        <w:t>1</w:t>
      </w:r>
      <w:r w:rsidRPr="00C839C3">
        <w:rPr>
          <w:lang w:val="en-US" w:eastAsia="zh-CN"/>
        </w:rPr>
        <w:tab/>
      </w:r>
      <w:r>
        <w:rPr>
          <w:rFonts w:hint="eastAsia"/>
          <w:lang w:val="en-US" w:eastAsia="zh-CN"/>
        </w:rPr>
        <w:t>参与</w:t>
      </w:r>
      <w:r>
        <w:rPr>
          <w:rFonts w:eastAsia="STKaiti" w:hint="eastAsia"/>
          <w:lang w:val="en-US" w:eastAsia="zh-CN"/>
        </w:rPr>
        <w:t>建议</w:t>
      </w:r>
      <w:r>
        <w:rPr>
          <w:rFonts w:hint="eastAsia"/>
          <w:lang w:val="en-US" w:eastAsia="zh-CN"/>
        </w:rPr>
        <w:t>2</w:t>
      </w:r>
      <w:r>
        <w:rPr>
          <w:rFonts w:hint="eastAsia"/>
          <w:lang w:val="en-US" w:eastAsia="zh-CN"/>
        </w:rPr>
        <w:t>中水上无线电业务的海岸电台和其它陆地电台应按格式</w:t>
      </w:r>
      <w:r w:rsidRPr="00C839C3">
        <w:rPr>
          <w:lang w:val="en-US" w:eastAsia="zh-CN"/>
        </w:rPr>
        <w:t>0</w:t>
      </w:r>
      <w:r w:rsidRPr="00C839C3">
        <w:rPr>
          <w:position w:val="-4"/>
          <w:sz w:val="16"/>
          <w:lang w:val="en-US" w:eastAsia="zh-CN"/>
        </w:rPr>
        <w:t>1</w:t>
      </w:r>
      <w:r w:rsidRPr="00C839C3">
        <w:rPr>
          <w:lang w:val="en-US" w:eastAsia="zh-CN"/>
        </w:rPr>
        <w:t>0</w:t>
      </w:r>
      <w:r w:rsidRPr="00C839C3">
        <w:rPr>
          <w:position w:val="-4"/>
          <w:sz w:val="16"/>
          <w:lang w:val="en-US" w:eastAsia="zh-CN"/>
        </w:rPr>
        <w:t>2</w:t>
      </w:r>
      <w:r w:rsidRPr="00C839C3">
        <w:rPr>
          <w:lang w:val="en-US" w:eastAsia="zh-CN"/>
        </w:rPr>
        <w:t>M</w:t>
      </w:r>
      <w:r w:rsidRPr="00C839C3">
        <w:rPr>
          <w:position w:val="-4"/>
          <w:sz w:val="16"/>
          <w:lang w:val="en-US" w:eastAsia="zh-CN"/>
        </w:rPr>
        <w:t>3</w:t>
      </w:r>
      <w:r w:rsidRPr="00C839C3">
        <w:rPr>
          <w:lang w:val="en-US" w:eastAsia="zh-CN"/>
        </w:rPr>
        <w:t>I</w:t>
      </w:r>
      <w:r w:rsidRPr="00C839C3">
        <w:rPr>
          <w:position w:val="-4"/>
          <w:sz w:val="16"/>
          <w:lang w:val="en-US" w:eastAsia="zh-CN"/>
        </w:rPr>
        <w:t>4</w:t>
      </w:r>
      <w:r w:rsidRPr="00C839C3">
        <w:rPr>
          <w:lang w:val="en-US" w:eastAsia="zh-CN"/>
        </w:rPr>
        <w:t>D</w:t>
      </w:r>
      <w:r w:rsidRPr="00C839C3">
        <w:rPr>
          <w:position w:val="-4"/>
          <w:sz w:val="16"/>
          <w:lang w:val="en-US" w:eastAsia="zh-CN"/>
        </w:rPr>
        <w:t>5</w:t>
      </w:r>
      <w:r w:rsidRPr="00C839C3">
        <w:rPr>
          <w:lang w:val="en-US" w:eastAsia="zh-CN"/>
        </w:rPr>
        <w:t>X</w:t>
      </w:r>
      <w:r w:rsidRPr="00C839C3">
        <w:rPr>
          <w:position w:val="-4"/>
          <w:sz w:val="16"/>
          <w:lang w:val="en-US" w:eastAsia="zh-CN"/>
        </w:rPr>
        <w:t>6</w:t>
      </w:r>
      <w:r w:rsidRPr="00C839C3">
        <w:rPr>
          <w:lang w:val="en-US" w:eastAsia="zh-CN"/>
        </w:rPr>
        <w:t>X</w:t>
      </w:r>
      <w:r w:rsidRPr="00C839C3">
        <w:rPr>
          <w:position w:val="-4"/>
          <w:sz w:val="16"/>
          <w:lang w:val="en-US" w:eastAsia="zh-CN"/>
        </w:rPr>
        <w:t>7</w:t>
      </w:r>
      <w:r w:rsidRPr="00C839C3">
        <w:rPr>
          <w:lang w:val="en-US" w:eastAsia="zh-CN"/>
        </w:rPr>
        <w:t>X</w:t>
      </w:r>
      <w:r w:rsidRPr="00C839C3">
        <w:rPr>
          <w:position w:val="-4"/>
          <w:sz w:val="16"/>
          <w:lang w:val="en-US" w:eastAsia="zh-CN"/>
        </w:rPr>
        <w:t>8</w:t>
      </w:r>
      <w:r w:rsidRPr="00C839C3">
        <w:rPr>
          <w:lang w:val="en-US" w:eastAsia="zh-CN"/>
        </w:rPr>
        <w:t>X</w:t>
      </w:r>
      <w:r w:rsidRPr="00C839C3">
        <w:rPr>
          <w:position w:val="-4"/>
          <w:sz w:val="16"/>
          <w:lang w:val="en-US" w:eastAsia="zh-CN"/>
        </w:rPr>
        <w:t>9</w:t>
      </w:r>
      <w:r>
        <w:rPr>
          <w:rFonts w:hint="eastAsia"/>
          <w:lang w:val="en-US" w:eastAsia="zh-CN"/>
        </w:rPr>
        <w:t>分配到一个唯一的九位海岸电台标识，其中</w:t>
      </w:r>
      <w:r>
        <w:rPr>
          <w:lang w:val="en-US" w:eastAsia="zh-CN"/>
        </w:rPr>
        <w:t>3</w:t>
      </w:r>
      <w:r>
        <w:rPr>
          <w:rFonts w:hint="eastAsia"/>
          <w:lang w:val="en-US" w:eastAsia="zh-CN"/>
        </w:rPr>
        <w:t>、</w:t>
      </w:r>
      <w:r w:rsidRPr="00C839C3">
        <w:rPr>
          <w:lang w:val="en-US" w:eastAsia="zh-CN"/>
        </w:rPr>
        <w:t>4</w:t>
      </w:r>
      <w:r>
        <w:rPr>
          <w:rFonts w:hint="eastAsia"/>
          <w:lang w:val="en-US" w:eastAsia="zh-CN"/>
        </w:rPr>
        <w:t>和</w:t>
      </w:r>
      <w:r w:rsidRPr="00C839C3">
        <w:rPr>
          <w:lang w:val="en-US" w:eastAsia="zh-CN"/>
        </w:rPr>
        <w:t>5</w:t>
      </w:r>
      <w:r>
        <w:rPr>
          <w:rFonts w:hint="eastAsia"/>
          <w:lang w:val="en-US" w:eastAsia="zh-CN"/>
        </w:rPr>
        <w:t>位表示</w:t>
      </w:r>
      <w:r>
        <w:rPr>
          <w:rFonts w:hint="eastAsia"/>
          <w:lang w:val="en-US" w:eastAsia="zh-CN"/>
        </w:rPr>
        <w:t>MID</w:t>
      </w:r>
      <w:r>
        <w:rPr>
          <w:rFonts w:hint="eastAsia"/>
          <w:lang w:val="en-US" w:eastAsia="zh-CN"/>
        </w:rPr>
        <w:t>，</w:t>
      </w:r>
      <w:r>
        <w:rPr>
          <w:rFonts w:hint="eastAsia"/>
          <w:lang w:val="en-US" w:eastAsia="zh-CN"/>
        </w:rPr>
        <w:t>X</w:t>
      </w:r>
      <w:r>
        <w:rPr>
          <w:rFonts w:hint="eastAsia"/>
          <w:lang w:val="en-US" w:eastAsia="zh-CN"/>
        </w:rPr>
        <w:t>为</w:t>
      </w:r>
      <w:r>
        <w:rPr>
          <w:rFonts w:hint="eastAsia"/>
          <w:lang w:val="en-US" w:eastAsia="zh-CN"/>
        </w:rPr>
        <w:t>0</w:t>
      </w:r>
      <w:r>
        <w:rPr>
          <w:rFonts w:hint="eastAsia"/>
          <w:lang w:val="en-US" w:eastAsia="zh-CN"/>
        </w:rPr>
        <w:t>至</w:t>
      </w:r>
      <w:r>
        <w:rPr>
          <w:rFonts w:hint="eastAsia"/>
          <w:lang w:val="en-US" w:eastAsia="zh-CN"/>
        </w:rPr>
        <w:t>9</w:t>
      </w:r>
      <w:r>
        <w:rPr>
          <w:rFonts w:hint="eastAsia"/>
          <w:lang w:val="en-US" w:eastAsia="zh-CN"/>
        </w:rPr>
        <w:t>中的任何数字。</w:t>
      </w:r>
      <w:r>
        <w:rPr>
          <w:rFonts w:hint="eastAsia"/>
          <w:lang w:val="en-US" w:eastAsia="zh-CN"/>
        </w:rPr>
        <w:t>MID</w:t>
      </w:r>
      <w:r>
        <w:rPr>
          <w:rFonts w:hint="eastAsia"/>
          <w:lang w:val="en-US" w:eastAsia="zh-CN"/>
        </w:rPr>
        <w:t>代表海岸电台或海岸地球站所在的领地或地理区域。</w:t>
      </w:r>
    </w:p>
    <w:p w:rsidR="007A5C28" w:rsidRPr="00C839C3" w:rsidRDefault="007A5C28" w:rsidP="00BC2D68">
      <w:pPr>
        <w:rPr>
          <w:lang w:val="en-US" w:eastAsia="zh-CN"/>
        </w:rPr>
      </w:pPr>
      <w:r w:rsidRPr="00C839C3">
        <w:rPr>
          <w:b/>
          <w:bCs/>
          <w:lang w:val="en-US" w:eastAsia="zh-CN"/>
        </w:rPr>
        <w:t>2</w:t>
      </w:r>
      <w:r w:rsidRPr="00C839C3">
        <w:rPr>
          <w:lang w:val="en-US" w:eastAsia="zh-CN"/>
        </w:rPr>
        <w:tab/>
      </w:r>
      <w:r>
        <w:rPr>
          <w:rFonts w:hint="eastAsia"/>
          <w:lang w:val="en-US" w:eastAsia="zh-CN"/>
        </w:rPr>
        <w:t>由于很多国家的海岸电台数量减少，主管部门可能希望将上述格式的</w:t>
      </w:r>
      <w:r>
        <w:rPr>
          <w:rFonts w:hint="eastAsia"/>
          <w:lang w:val="en-US" w:eastAsia="zh-CN"/>
        </w:rPr>
        <w:t>MMSI</w:t>
      </w:r>
      <w:r>
        <w:rPr>
          <w:rFonts w:hint="eastAsia"/>
          <w:lang w:val="en-US" w:eastAsia="zh-CN"/>
        </w:rPr>
        <w:t>分配给港口无线电台、实验电台</w:t>
      </w:r>
      <w:r w:rsidR="00F67719">
        <w:rPr>
          <w:rFonts w:hint="eastAsia"/>
          <w:lang w:val="en-US" w:eastAsia="zh-CN"/>
        </w:rPr>
        <w:t>、系统标识</w:t>
      </w:r>
      <w:r>
        <w:rPr>
          <w:rFonts w:hint="eastAsia"/>
          <w:lang w:val="en-US" w:eastAsia="zh-CN"/>
        </w:rPr>
        <w:t>和其它参与水上无线电业务的电台。有关电台应置于陆上或岛上，以便使用</w:t>
      </w:r>
      <w:r w:rsidRPr="00C839C3">
        <w:rPr>
          <w:lang w:val="en-US" w:eastAsia="zh-CN"/>
        </w:rPr>
        <w:t>00MIDXXXX</w:t>
      </w:r>
      <w:r>
        <w:rPr>
          <w:rFonts w:hint="eastAsia"/>
          <w:lang w:val="en-US" w:eastAsia="zh-CN"/>
        </w:rPr>
        <w:t>格式。</w:t>
      </w:r>
    </w:p>
    <w:p w:rsidR="007A5C28" w:rsidRPr="00C839C3" w:rsidRDefault="007A5C28" w:rsidP="00BC2D68">
      <w:pPr>
        <w:rPr>
          <w:lang w:val="en-US" w:eastAsia="zh-CN"/>
        </w:rPr>
      </w:pPr>
      <w:r w:rsidRPr="00C839C3">
        <w:rPr>
          <w:b/>
          <w:bCs/>
          <w:lang w:val="en-US" w:eastAsia="zh-CN"/>
        </w:rPr>
        <w:t>3</w:t>
      </w:r>
      <w:r w:rsidRPr="00C839C3">
        <w:rPr>
          <w:lang w:val="en-US" w:eastAsia="zh-CN"/>
        </w:rPr>
        <w:tab/>
      </w:r>
      <w:r>
        <w:rPr>
          <w:rFonts w:hint="eastAsia"/>
          <w:lang w:val="en-US" w:eastAsia="zh-CN"/>
        </w:rPr>
        <w:t>有关主管部门可能希望使用六位，从而进一步区分此类</w:t>
      </w:r>
      <w:r w:rsidRPr="00C839C3">
        <w:rPr>
          <w:lang w:val="en-US" w:eastAsia="zh-CN"/>
        </w:rPr>
        <w:t>MMSI</w:t>
      </w:r>
      <w:r>
        <w:rPr>
          <w:rFonts w:hint="eastAsia"/>
          <w:lang w:val="en-US" w:eastAsia="zh-CN"/>
        </w:rPr>
        <w:t>在如下应用中的具体使用：</w:t>
      </w:r>
      <w:r w:rsidRPr="00C839C3">
        <w:rPr>
          <w:lang w:val="en-US" w:eastAsia="zh-CN"/>
        </w:rPr>
        <w:t xml:space="preserve"> </w:t>
      </w:r>
    </w:p>
    <w:p w:rsidR="007A5C28" w:rsidRPr="00C839C3" w:rsidRDefault="007A5C28" w:rsidP="00BC2D68">
      <w:pPr>
        <w:pStyle w:val="enumlev1"/>
        <w:rPr>
          <w:lang w:val="en-US" w:eastAsia="zh-CN"/>
        </w:rPr>
      </w:pPr>
      <w:r w:rsidRPr="00C839C3">
        <w:rPr>
          <w:lang w:val="en-US" w:eastAsia="zh-CN"/>
        </w:rPr>
        <w:t>a)</w:t>
      </w:r>
      <w:r w:rsidRPr="00C839C3">
        <w:rPr>
          <w:lang w:val="en-US" w:eastAsia="zh-CN"/>
        </w:rPr>
        <w:tab/>
        <w:t>00MID1XXX</w:t>
      </w:r>
      <w:r w:rsidRPr="00C839C3">
        <w:rPr>
          <w:lang w:val="en-US" w:eastAsia="zh-CN"/>
        </w:rPr>
        <w:tab/>
      </w:r>
      <w:r w:rsidRPr="00C839C3">
        <w:rPr>
          <w:lang w:val="en-US" w:eastAsia="zh-CN"/>
        </w:rPr>
        <w:tab/>
      </w:r>
      <w:r>
        <w:rPr>
          <w:rFonts w:hint="eastAsia"/>
          <w:lang w:val="en-US" w:eastAsia="zh-CN"/>
        </w:rPr>
        <w:t>海岸无线电台</w:t>
      </w:r>
    </w:p>
    <w:p w:rsidR="007A5C28" w:rsidRPr="00C839C3" w:rsidRDefault="007A5C28" w:rsidP="00BC2D68">
      <w:pPr>
        <w:pStyle w:val="enumlev1"/>
        <w:rPr>
          <w:lang w:val="en-US" w:eastAsia="zh-CN"/>
        </w:rPr>
      </w:pPr>
      <w:r w:rsidRPr="00C839C3">
        <w:rPr>
          <w:lang w:val="en-US" w:eastAsia="zh-CN"/>
        </w:rPr>
        <w:t>b)</w:t>
      </w:r>
      <w:r w:rsidRPr="00C839C3">
        <w:rPr>
          <w:lang w:val="en-US" w:eastAsia="zh-CN"/>
        </w:rPr>
        <w:tab/>
        <w:t xml:space="preserve">00MID2XXX </w:t>
      </w:r>
      <w:r w:rsidRPr="00C839C3">
        <w:rPr>
          <w:lang w:val="en-US" w:eastAsia="zh-CN"/>
        </w:rPr>
        <w:tab/>
      </w:r>
      <w:r>
        <w:rPr>
          <w:rFonts w:hint="eastAsia"/>
          <w:lang w:val="en-US" w:eastAsia="zh-CN"/>
        </w:rPr>
        <w:t>港口无线电台</w:t>
      </w:r>
    </w:p>
    <w:p w:rsidR="007A5C28" w:rsidRPr="00C839C3" w:rsidRDefault="007A5C28" w:rsidP="00BC2D68">
      <w:pPr>
        <w:pStyle w:val="enumlev1"/>
        <w:rPr>
          <w:lang w:val="en-US" w:eastAsia="zh-CN"/>
        </w:rPr>
      </w:pPr>
      <w:r w:rsidRPr="00C839C3">
        <w:rPr>
          <w:lang w:val="en-US" w:eastAsia="zh-CN"/>
        </w:rPr>
        <w:t>c)</w:t>
      </w:r>
      <w:r w:rsidRPr="00C839C3">
        <w:rPr>
          <w:lang w:val="en-US" w:eastAsia="zh-CN"/>
        </w:rPr>
        <w:tab/>
        <w:t>00MID3XXX</w:t>
      </w:r>
      <w:r w:rsidRPr="00C839C3">
        <w:rPr>
          <w:lang w:val="en-US" w:eastAsia="zh-CN"/>
        </w:rPr>
        <w:tab/>
      </w:r>
      <w:r w:rsidRPr="00C839C3">
        <w:rPr>
          <w:lang w:val="en-US" w:eastAsia="zh-CN"/>
        </w:rPr>
        <w:tab/>
      </w:r>
      <w:r>
        <w:rPr>
          <w:rFonts w:hint="eastAsia"/>
          <w:lang w:val="en-US" w:eastAsia="zh-CN"/>
        </w:rPr>
        <w:t>实验电台等</w:t>
      </w:r>
    </w:p>
    <w:p w:rsidR="007A5C28" w:rsidRPr="00C839C3" w:rsidRDefault="007A5C28" w:rsidP="00BC2D68">
      <w:pPr>
        <w:rPr>
          <w:lang w:val="en-US" w:eastAsia="zh-CN"/>
        </w:rPr>
      </w:pPr>
      <w:r w:rsidRPr="00C839C3">
        <w:rPr>
          <w:b/>
          <w:bCs/>
          <w:lang w:val="en-US" w:eastAsia="zh-CN"/>
        </w:rPr>
        <w:t>4</w:t>
      </w:r>
      <w:r w:rsidRPr="00C839C3">
        <w:rPr>
          <w:lang w:val="en-US" w:eastAsia="zh-CN"/>
        </w:rPr>
        <w:tab/>
      </w:r>
      <w:r>
        <w:rPr>
          <w:rFonts w:hint="eastAsia"/>
          <w:lang w:val="en-US" w:eastAsia="zh-CN"/>
        </w:rPr>
        <w:t>这一格式为各类电台创建多组</w:t>
      </w:r>
      <w:r>
        <w:rPr>
          <w:rFonts w:hint="eastAsia"/>
          <w:lang w:val="en-US" w:eastAsia="zh-CN"/>
        </w:rPr>
        <w:t>999</w:t>
      </w:r>
      <w:r>
        <w:rPr>
          <w:rFonts w:hint="eastAsia"/>
          <w:lang w:val="en-US" w:eastAsia="zh-CN"/>
        </w:rPr>
        <w:t>个号码，但是，这种方法具有可选性，仅供指导。如果有关主管部门希望扩大方案，还有很多其它可能性。</w:t>
      </w:r>
    </w:p>
    <w:p w:rsidR="007A5C28" w:rsidRDefault="007A5C28" w:rsidP="00BC2D68">
      <w:pPr>
        <w:rPr>
          <w:color w:val="000000"/>
          <w:lang w:val="en-US" w:eastAsia="zh-CN"/>
        </w:rPr>
      </w:pPr>
      <w:r w:rsidRPr="00C839C3">
        <w:rPr>
          <w:b/>
          <w:bCs/>
          <w:lang w:val="en-US" w:eastAsia="zh-CN"/>
        </w:rPr>
        <w:t>5</w:t>
      </w:r>
      <w:r w:rsidRPr="00C839C3">
        <w:rPr>
          <w:lang w:val="en-US" w:eastAsia="zh-CN"/>
        </w:rPr>
        <w:tab/>
      </w:r>
      <w:r>
        <w:rPr>
          <w:rFonts w:hint="eastAsia"/>
          <w:lang w:val="en-US" w:eastAsia="zh-CN"/>
        </w:rPr>
        <w:t>为同时呼叫一个以上海岸电台的海岸电台群呼标识作为海岸电台标识的一个子集采用以下格式：</w:t>
      </w:r>
    </w:p>
    <w:p w:rsidR="007A5C28" w:rsidRDefault="007A5C28" w:rsidP="00BC2D68">
      <w:pPr>
        <w:jc w:val="center"/>
        <w:rPr>
          <w:vertAlign w:val="subscript"/>
          <w:lang w:val="en-US" w:eastAsia="zh-CN"/>
        </w:rPr>
      </w:pPr>
      <w:r w:rsidRPr="00C839C3">
        <w:rPr>
          <w:lang w:val="en-US" w:eastAsia="zh-CN"/>
        </w:rPr>
        <w:t>0</w:t>
      </w:r>
      <w:r w:rsidRPr="00C839C3">
        <w:rPr>
          <w:vertAlign w:val="subscript"/>
          <w:lang w:val="en-US" w:eastAsia="zh-CN"/>
        </w:rPr>
        <w:t>1</w:t>
      </w:r>
      <w:r w:rsidRPr="00C839C3">
        <w:rPr>
          <w:lang w:val="en-US" w:eastAsia="zh-CN"/>
        </w:rPr>
        <w:t>0</w:t>
      </w:r>
      <w:r w:rsidRPr="00C839C3">
        <w:rPr>
          <w:vertAlign w:val="subscript"/>
          <w:lang w:val="en-US" w:eastAsia="zh-CN"/>
        </w:rPr>
        <w:t>2</w:t>
      </w:r>
      <w:r w:rsidRPr="00C839C3">
        <w:rPr>
          <w:lang w:val="en-US" w:eastAsia="zh-CN"/>
        </w:rPr>
        <w:t>M</w:t>
      </w:r>
      <w:r w:rsidRPr="00C839C3">
        <w:rPr>
          <w:vertAlign w:val="subscript"/>
          <w:lang w:val="en-US" w:eastAsia="zh-CN"/>
        </w:rPr>
        <w:t>3</w:t>
      </w:r>
      <w:r w:rsidRPr="00C839C3">
        <w:rPr>
          <w:lang w:val="en-US" w:eastAsia="zh-CN"/>
        </w:rPr>
        <w:t>I</w:t>
      </w:r>
      <w:r w:rsidRPr="00C839C3">
        <w:rPr>
          <w:vertAlign w:val="subscript"/>
          <w:lang w:val="en-US" w:eastAsia="zh-CN"/>
        </w:rPr>
        <w:t>4</w:t>
      </w:r>
      <w:r w:rsidRPr="00C839C3">
        <w:rPr>
          <w:lang w:val="en-US" w:eastAsia="zh-CN"/>
        </w:rPr>
        <w:t>D</w:t>
      </w:r>
      <w:r w:rsidRPr="00C839C3">
        <w:rPr>
          <w:vertAlign w:val="subscript"/>
          <w:lang w:val="en-US" w:eastAsia="zh-CN"/>
        </w:rPr>
        <w:t>5</w:t>
      </w:r>
      <w:r w:rsidRPr="00C839C3">
        <w:rPr>
          <w:lang w:val="en-US" w:eastAsia="zh-CN"/>
        </w:rPr>
        <w:t>X</w:t>
      </w:r>
      <w:r w:rsidRPr="00C839C3">
        <w:rPr>
          <w:vertAlign w:val="subscript"/>
          <w:lang w:val="en-US" w:eastAsia="zh-CN"/>
        </w:rPr>
        <w:t>6</w:t>
      </w:r>
      <w:r w:rsidRPr="00C839C3">
        <w:rPr>
          <w:lang w:val="en-US" w:eastAsia="zh-CN"/>
        </w:rPr>
        <w:t>X</w:t>
      </w:r>
      <w:r w:rsidRPr="00C839C3">
        <w:rPr>
          <w:vertAlign w:val="subscript"/>
          <w:lang w:val="en-US" w:eastAsia="zh-CN"/>
        </w:rPr>
        <w:t>7</w:t>
      </w:r>
      <w:r w:rsidRPr="00C839C3">
        <w:rPr>
          <w:lang w:val="en-US" w:eastAsia="zh-CN"/>
        </w:rPr>
        <w:t>X</w:t>
      </w:r>
      <w:r w:rsidRPr="00C839C3">
        <w:rPr>
          <w:vertAlign w:val="subscript"/>
          <w:lang w:val="en-US" w:eastAsia="zh-CN"/>
        </w:rPr>
        <w:t>8</w:t>
      </w:r>
      <w:r w:rsidRPr="00C839C3">
        <w:rPr>
          <w:lang w:val="en-US" w:eastAsia="zh-CN"/>
        </w:rPr>
        <w:t>X</w:t>
      </w:r>
      <w:r w:rsidRPr="00C839C3">
        <w:rPr>
          <w:vertAlign w:val="subscript"/>
          <w:lang w:val="en-US" w:eastAsia="zh-CN"/>
        </w:rPr>
        <w:t>9</w:t>
      </w:r>
    </w:p>
    <w:p w:rsidR="00045BB2" w:rsidRDefault="00045BB2" w:rsidP="00045BB2">
      <w:pPr>
        <w:spacing w:before="0"/>
        <w:jc w:val="center"/>
        <w:rPr>
          <w:color w:val="000000"/>
          <w:lang w:val="en-US" w:eastAsia="zh-CN"/>
        </w:rPr>
      </w:pPr>
    </w:p>
    <w:p w:rsidR="007A5C28" w:rsidRPr="00C839C3" w:rsidRDefault="007A5C28" w:rsidP="00BC2D68">
      <w:pPr>
        <w:ind w:firstLine="540"/>
        <w:rPr>
          <w:lang w:val="en-US" w:eastAsia="zh-CN"/>
        </w:rPr>
      </w:pPr>
      <w:r>
        <w:rPr>
          <w:rFonts w:hint="eastAsia"/>
          <w:color w:val="000000"/>
          <w:lang w:val="en-US" w:eastAsia="zh-CN"/>
        </w:rPr>
        <w:t>其中前两个数字为零，</w:t>
      </w:r>
      <w:r>
        <w:rPr>
          <w:rFonts w:hint="eastAsia"/>
          <w:color w:val="000000"/>
          <w:lang w:val="en-US" w:eastAsia="zh-CN"/>
        </w:rPr>
        <w:t>X</w:t>
      </w:r>
      <w:r>
        <w:rPr>
          <w:rFonts w:hint="eastAsia"/>
          <w:color w:val="000000"/>
          <w:lang w:val="en-US" w:eastAsia="zh-CN"/>
        </w:rPr>
        <w:t>为从</w:t>
      </w:r>
      <w:r>
        <w:rPr>
          <w:rFonts w:hint="eastAsia"/>
          <w:color w:val="000000"/>
          <w:lang w:val="en-US" w:eastAsia="zh-CN"/>
        </w:rPr>
        <w:t>0</w:t>
      </w:r>
      <w:r>
        <w:rPr>
          <w:rFonts w:hint="eastAsia"/>
          <w:color w:val="000000"/>
          <w:lang w:val="en-US" w:eastAsia="zh-CN"/>
        </w:rPr>
        <w:t>至</w:t>
      </w:r>
      <w:r>
        <w:rPr>
          <w:rFonts w:hint="eastAsia"/>
          <w:color w:val="000000"/>
          <w:lang w:val="en-US" w:eastAsia="zh-CN"/>
        </w:rPr>
        <w:t>9</w:t>
      </w:r>
      <w:r>
        <w:rPr>
          <w:rFonts w:hint="eastAsia"/>
          <w:color w:val="000000"/>
          <w:lang w:val="en-US" w:eastAsia="zh-CN"/>
        </w:rPr>
        <w:t>的任何数字。</w:t>
      </w:r>
      <w:r>
        <w:rPr>
          <w:rFonts w:hint="eastAsia"/>
          <w:color w:val="000000"/>
          <w:lang w:val="en-US" w:eastAsia="zh-CN"/>
        </w:rPr>
        <w:t>MID</w:t>
      </w:r>
      <w:r>
        <w:rPr>
          <w:rFonts w:hint="eastAsia"/>
          <w:color w:val="000000"/>
          <w:lang w:val="en-US" w:eastAsia="zh-CN"/>
        </w:rPr>
        <w:t>仅表示分配海岸电台群呼标识的主管部门的领地或地理区域。按照</w:t>
      </w:r>
      <w:r>
        <w:rPr>
          <w:rFonts w:hint="eastAsia"/>
          <w:color w:val="000000"/>
          <w:lang w:val="en-US" w:eastAsia="zh-CN"/>
        </w:rPr>
        <w:t>ITU</w:t>
      </w:r>
      <w:r w:rsidRPr="002C7B49">
        <w:rPr>
          <w:rFonts w:hint="eastAsia"/>
          <w:color w:val="000000"/>
          <w:lang w:val="en-US" w:eastAsia="zh-CN"/>
        </w:rPr>
        <w:t>-</w:t>
      </w:r>
      <w:r>
        <w:rPr>
          <w:rFonts w:hint="eastAsia"/>
          <w:color w:val="000000"/>
          <w:lang w:val="en-US" w:eastAsia="zh-CN"/>
        </w:rPr>
        <w:t>T</w:t>
      </w:r>
      <w:r>
        <w:rPr>
          <w:rFonts w:hint="eastAsia"/>
          <w:color w:val="000000"/>
          <w:lang w:val="en-US" w:eastAsia="zh-CN"/>
        </w:rPr>
        <w:t>有关建议书的规定，标识可分配给仅位于一个地理区域的主管部门电台。</w:t>
      </w:r>
    </w:p>
    <w:p w:rsidR="007A5C28" w:rsidRPr="00C839C3" w:rsidRDefault="007A5C28" w:rsidP="00BC2D68">
      <w:pPr>
        <w:rPr>
          <w:lang w:val="en-US" w:eastAsia="zh-CN"/>
        </w:rPr>
      </w:pPr>
      <w:r w:rsidRPr="00C839C3">
        <w:rPr>
          <w:b/>
          <w:bCs/>
          <w:lang w:val="en-US" w:eastAsia="zh-CN"/>
        </w:rPr>
        <w:t>6</w:t>
      </w:r>
      <w:r w:rsidRPr="00C839C3">
        <w:rPr>
          <w:lang w:val="en-US" w:eastAsia="zh-CN"/>
        </w:rPr>
        <w:tab/>
        <w:t>0</w:t>
      </w:r>
      <w:r w:rsidRPr="00C839C3">
        <w:rPr>
          <w:vertAlign w:val="subscript"/>
          <w:lang w:val="en-US" w:eastAsia="zh-CN"/>
        </w:rPr>
        <w:t>1</w:t>
      </w:r>
      <w:r w:rsidRPr="00C839C3">
        <w:rPr>
          <w:lang w:val="en-US" w:eastAsia="zh-CN"/>
        </w:rPr>
        <w:t>0</w:t>
      </w:r>
      <w:r w:rsidRPr="00C839C3">
        <w:rPr>
          <w:vertAlign w:val="subscript"/>
          <w:lang w:val="en-US" w:eastAsia="zh-CN"/>
        </w:rPr>
        <w:t>2</w:t>
      </w:r>
      <w:r w:rsidRPr="00C839C3">
        <w:rPr>
          <w:lang w:val="en-US" w:eastAsia="zh-CN"/>
        </w:rPr>
        <w:t>M</w:t>
      </w:r>
      <w:r w:rsidRPr="00C839C3">
        <w:rPr>
          <w:vertAlign w:val="subscript"/>
          <w:lang w:val="en-US" w:eastAsia="zh-CN"/>
        </w:rPr>
        <w:t>3</w:t>
      </w:r>
      <w:r w:rsidRPr="00C839C3">
        <w:rPr>
          <w:lang w:val="en-US" w:eastAsia="zh-CN"/>
        </w:rPr>
        <w:t>I</w:t>
      </w:r>
      <w:r w:rsidRPr="00C839C3">
        <w:rPr>
          <w:vertAlign w:val="subscript"/>
          <w:lang w:val="en-US" w:eastAsia="zh-CN"/>
        </w:rPr>
        <w:t>4</w:t>
      </w:r>
      <w:r w:rsidRPr="00C839C3">
        <w:rPr>
          <w:lang w:val="en-US" w:eastAsia="zh-CN"/>
        </w:rPr>
        <w:t>D</w:t>
      </w:r>
      <w:r w:rsidRPr="00C839C3">
        <w:rPr>
          <w:vertAlign w:val="subscript"/>
          <w:lang w:val="en-US" w:eastAsia="zh-CN"/>
        </w:rPr>
        <w:t>5</w:t>
      </w:r>
      <w:r w:rsidRPr="00C839C3">
        <w:rPr>
          <w:lang w:val="en-US" w:eastAsia="zh-CN"/>
        </w:rPr>
        <w:t>0</w:t>
      </w:r>
      <w:r w:rsidRPr="00C839C3">
        <w:rPr>
          <w:vertAlign w:val="subscript"/>
          <w:lang w:val="en-US" w:eastAsia="zh-CN"/>
        </w:rPr>
        <w:t>6</w:t>
      </w:r>
      <w:r w:rsidRPr="00C839C3">
        <w:rPr>
          <w:lang w:val="en-US" w:eastAsia="zh-CN"/>
        </w:rPr>
        <w:t>0</w:t>
      </w:r>
      <w:r w:rsidRPr="00C839C3">
        <w:rPr>
          <w:vertAlign w:val="subscript"/>
          <w:lang w:val="en-US" w:eastAsia="zh-CN"/>
        </w:rPr>
        <w:t>7</w:t>
      </w:r>
      <w:r w:rsidRPr="00C839C3">
        <w:rPr>
          <w:lang w:val="en-US" w:eastAsia="zh-CN"/>
        </w:rPr>
        <w:t>0</w:t>
      </w:r>
      <w:r w:rsidRPr="00C839C3">
        <w:rPr>
          <w:vertAlign w:val="subscript"/>
          <w:lang w:val="en-US" w:eastAsia="zh-CN"/>
        </w:rPr>
        <w:t>8</w:t>
      </w:r>
      <w:r w:rsidRPr="00C839C3">
        <w:rPr>
          <w:lang w:val="en-US" w:eastAsia="zh-CN"/>
        </w:rPr>
        <w:t>0</w:t>
      </w:r>
      <w:r w:rsidRPr="00C839C3">
        <w:rPr>
          <w:vertAlign w:val="subscript"/>
          <w:lang w:val="en-US" w:eastAsia="zh-CN"/>
        </w:rPr>
        <w:t>9</w:t>
      </w:r>
      <w:r w:rsidRPr="00C839C3">
        <w:rPr>
          <w:lang w:val="en-US" w:eastAsia="zh-CN"/>
        </w:rPr>
        <w:t xml:space="preserve"> </w:t>
      </w:r>
      <w:r>
        <w:rPr>
          <w:rFonts w:hint="eastAsia"/>
          <w:lang w:val="en-US" w:eastAsia="zh-CN"/>
        </w:rPr>
        <w:t>组合应预留作为海岸电台群呼标识，指该主管部门内的所有</w:t>
      </w:r>
      <w:r w:rsidRPr="00C839C3">
        <w:rPr>
          <w:lang w:val="en-US" w:eastAsia="zh-CN"/>
        </w:rPr>
        <w:t>00MIDXXXX</w:t>
      </w:r>
      <w:r>
        <w:rPr>
          <w:rFonts w:hint="eastAsia"/>
          <w:lang w:val="en-US" w:eastAsia="zh-CN"/>
        </w:rPr>
        <w:t>电台。该主管部门可能希望使用附加群呼标识进一步增强使用（即</w:t>
      </w:r>
      <w:r w:rsidRPr="00C839C3">
        <w:rPr>
          <w:lang w:val="en-US" w:eastAsia="zh-CN"/>
        </w:rPr>
        <w:t>00MID1111</w:t>
      </w:r>
      <w:r>
        <w:rPr>
          <w:rFonts w:hint="eastAsia"/>
          <w:lang w:val="en-US" w:eastAsia="zh-CN"/>
        </w:rPr>
        <w:t>等）。</w:t>
      </w:r>
    </w:p>
    <w:p w:rsidR="007A5C28" w:rsidRPr="00C839C3" w:rsidRDefault="007A5C28" w:rsidP="00BC2D68">
      <w:pPr>
        <w:rPr>
          <w:lang w:val="en-US" w:eastAsia="zh-CN"/>
        </w:rPr>
      </w:pPr>
      <w:r w:rsidRPr="00C839C3">
        <w:rPr>
          <w:b/>
          <w:bCs/>
          <w:lang w:val="en-US" w:eastAsia="zh-CN"/>
        </w:rPr>
        <w:t>7</w:t>
      </w:r>
      <w:r w:rsidRPr="00C839C3">
        <w:rPr>
          <w:lang w:val="en-US" w:eastAsia="zh-CN"/>
        </w:rPr>
        <w:tab/>
      </w:r>
      <w:r>
        <w:rPr>
          <w:rFonts w:hint="eastAsia"/>
          <w:lang w:val="en-US" w:eastAsia="zh-CN"/>
        </w:rPr>
        <w:t>对于</w:t>
      </w:r>
      <w:r w:rsidRPr="00C839C3">
        <w:rPr>
          <w:lang w:val="en-US" w:eastAsia="zh-CN"/>
        </w:rPr>
        <w:t>GMDSS</w:t>
      </w:r>
      <w:r>
        <w:rPr>
          <w:rFonts w:hint="eastAsia"/>
          <w:lang w:val="en-US" w:eastAsia="zh-CN"/>
        </w:rPr>
        <w:t>，这些</w:t>
      </w:r>
      <w:r w:rsidRPr="00C839C3">
        <w:rPr>
          <w:lang w:val="en-US" w:eastAsia="zh-CN"/>
        </w:rPr>
        <w:t>MMSI</w:t>
      </w:r>
      <w:r w:rsidR="004436BA">
        <w:rPr>
          <w:rFonts w:hint="eastAsia"/>
          <w:lang w:val="en-US" w:eastAsia="zh-CN"/>
        </w:rPr>
        <w:t>指配</w:t>
      </w:r>
      <w:r>
        <w:rPr>
          <w:rFonts w:hint="eastAsia"/>
          <w:lang w:val="en-US" w:eastAsia="zh-CN"/>
        </w:rPr>
        <w:t>的详细情况应提供给诸如</w:t>
      </w:r>
      <w:r>
        <w:rPr>
          <w:rFonts w:hint="eastAsia"/>
          <w:lang w:val="en-US" w:eastAsia="zh-CN"/>
        </w:rPr>
        <w:t>RCC</w:t>
      </w:r>
      <w:r>
        <w:rPr>
          <w:rFonts w:hint="eastAsia"/>
          <w:lang w:val="en-US" w:eastAsia="zh-CN"/>
        </w:rPr>
        <w:t>等授权实体，但不局限于此。这种提供应在每年</w:t>
      </w:r>
      <w:r>
        <w:rPr>
          <w:rFonts w:hint="eastAsia"/>
          <w:lang w:val="en-US" w:eastAsia="zh-CN"/>
        </w:rPr>
        <w:t>365</w:t>
      </w:r>
      <w:r>
        <w:rPr>
          <w:rFonts w:hint="eastAsia"/>
          <w:lang w:val="en-US" w:eastAsia="zh-CN"/>
        </w:rPr>
        <w:t>天每天</w:t>
      </w:r>
      <w:r>
        <w:rPr>
          <w:rFonts w:hint="eastAsia"/>
          <w:lang w:val="en-US" w:eastAsia="zh-CN"/>
        </w:rPr>
        <w:t>24</w:t>
      </w:r>
      <w:r>
        <w:rPr>
          <w:rFonts w:hint="eastAsia"/>
          <w:lang w:val="en-US" w:eastAsia="zh-CN"/>
        </w:rPr>
        <w:t>小时内自动进行。</w:t>
      </w:r>
    </w:p>
    <w:p w:rsidR="007A5C28" w:rsidRDefault="007A5C28" w:rsidP="00BC2D68">
      <w:pPr>
        <w:rPr>
          <w:lang w:val="en-US" w:eastAsia="zh-CN"/>
        </w:rPr>
      </w:pPr>
      <w:r w:rsidRPr="00C839C3">
        <w:rPr>
          <w:lang w:val="en-US" w:eastAsia="zh-CN"/>
        </w:rPr>
        <w:t>8</w:t>
      </w:r>
      <w:r w:rsidRPr="00C839C3">
        <w:rPr>
          <w:lang w:val="en-US" w:eastAsia="zh-CN"/>
        </w:rPr>
        <w:tab/>
        <w:t>0</w:t>
      </w:r>
      <w:r w:rsidRPr="00C839C3">
        <w:rPr>
          <w:vertAlign w:val="subscript"/>
          <w:lang w:val="en-US" w:eastAsia="zh-CN"/>
        </w:rPr>
        <w:t>1</w:t>
      </w:r>
      <w:r w:rsidRPr="00C839C3">
        <w:rPr>
          <w:lang w:val="en-US" w:eastAsia="zh-CN"/>
        </w:rPr>
        <w:t>0</w:t>
      </w:r>
      <w:r w:rsidRPr="00C839C3">
        <w:rPr>
          <w:vertAlign w:val="subscript"/>
          <w:lang w:val="en-US" w:eastAsia="zh-CN"/>
        </w:rPr>
        <w:t>2</w:t>
      </w:r>
      <w:r w:rsidRPr="00C839C3">
        <w:rPr>
          <w:lang w:val="en-US" w:eastAsia="zh-CN"/>
        </w:rPr>
        <w:t>9</w:t>
      </w:r>
      <w:r w:rsidRPr="00C839C3">
        <w:rPr>
          <w:vertAlign w:val="subscript"/>
          <w:lang w:val="en-US" w:eastAsia="zh-CN"/>
        </w:rPr>
        <w:t>3</w:t>
      </w:r>
      <w:r w:rsidRPr="00C839C3">
        <w:rPr>
          <w:lang w:val="en-US" w:eastAsia="zh-CN"/>
        </w:rPr>
        <w:t>9</w:t>
      </w:r>
      <w:r w:rsidRPr="00C839C3">
        <w:rPr>
          <w:vertAlign w:val="subscript"/>
          <w:lang w:val="en-US" w:eastAsia="zh-CN"/>
        </w:rPr>
        <w:t>4</w:t>
      </w:r>
      <w:r w:rsidRPr="00C839C3">
        <w:rPr>
          <w:lang w:val="en-US" w:eastAsia="zh-CN"/>
        </w:rPr>
        <w:t>9</w:t>
      </w:r>
      <w:r w:rsidRPr="00C839C3">
        <w:rPr>
          <w:vertAlign w:val="subscript"/>
          <w:lang w:val="en-US" w:eastAsia="zh-CN"/>
        </w:rPr>
        <w:t>5</w:t>
      </w:r>
      <w:r w:rsidRPr="00C839C3">
        <w:rPr>
          <w:lang w:val="en-US" w:eastAsia="zh-CN"/>
        </w:rPr>
        <w:t>0</w:t>
      </w:r>
      <w:r w:rsidRPr="00C839C3">
        <w:rPr>
          <w:vertAlign w:val="subscript"/>
          <w:lang w:val="en-US" w:eastAsia="zh-CN"/>
        </w:rPr>
        <w:t>6</w:t>
      </w:r>
      <w:r w:rsidRPr="00C839C3">
        <w:rPr>
          <w:lang w:val="en-US" w:eastAsia="zh-CN"/>
        </w:rPr>
        <w:t>0</w:t>
      </w:r>
      <w:r w:rsidRPr="00C839C3">
        <w:rPr>
          <w:vertAlign w:val="subscript"/>
          <w:lang w:val="en-US" w:eastAsia="zh-CN"/>
        </w:rPr>
        <w:t>7</w:t>
      </w:r>
      <w:r w:rsidRPr="00C839C3">
        <w:rPr>
          <w:lang w:val="en-US" w:eastAsia="zh-CN"/>
        </w:rPr>
        <w:t>0</w:t>
      </w:r>
      <w:r w:rsidRPr="00C839C3">
        <w:rPr>
          <w:vertAlign w:val="subscript"/>
          <w:lang w:val="en-US" w:eastAsia="zh-CN"/>
        </w:rPr>
        <w:t>8</w:t>
      </w:r>
      <w:r w:rsidRPr="00C839C3">
        <w:rPr>
          <w:lang w:val="en-US" w:eastAsia="zh-CN"/>
        </w:rPr>
        <w:t>0</w:t>
      </w:r>
      <w:r w:rsidRPr="00C839C3">
        <w:rPr>
          <w:vertAlign w:val="subscript"/>
          <w:lang w:val="en-US" w:eastAsia="zh-CN"/>
        </w:rPr>
        <w:t>9</w:t>
      </w:r>
      <w:r w:rsidRPr="00C839C3">
        <w:rPr>
          <w:lang w:val="en-US" w:eastAsia="zh-CN"/>
        </w:rPr>
        <w:t xml:space="preserve"> </w:t>
      </w:r>
      <w:r>
        <w:rPr>
          <w:rFonts w:hint="eastAsia"/>
          <w:lang w:val="en-US" w:eastAsia="zh-CN"/>
        </w:rPr>
        <w:t>组合预留作为所有海岸电台标识，指所有</w:t>
      </w:r>
      <w:r w:rsidRPr="00C839C3">
        <w:rPr>
          <w:lang w:val="en-US" w:eastAsia="zh-CN"/>
        </w:rPr>
        <w:t>VHF 00XXXXXXX</w:t>
      </w:r>
      <w:r>
        <w:rPr>
          <w:rFonts w:hint="eastAsia"/>
          <w:lang w:val="en-US" w:eastAsia="zh-CN"/>
        </w:rPr>
        <w:t>电台。它不适用于</w:t>
      </w:r>
      <w:r>
        <w:rPr>
          <w:lang w:val="en-US" w:eastAsia="zh-CN"/>
        </w:rPr>
        <w:t>MF</w:t>
      </w:r>
      <w:r>
        <w:rPr>
          <w:rFonts w:hint="eastAsia"/>
          <w:lang w:val="en-US" w:eastAsia="zh-CN"/>
        </w:rPr>
        <w:t>或</w:t>
      </w:r>
      <w:r w:rsidRPr="00C839C3">
        <w:rPr>
          <w:lang w:val="en-US" w:eastAsia="zh-CN"/>
        </w:rPr>
        <w:t>HF</w:t>
      </w:r>
      <w:r>
        <w:rPr>
          <w:rFonts w:hint="eastAsia"/>
          <w:lang w:val="en-US" w:eastAsia="zh-CN"/>
        </w:rPr>
        <w:t>海岸电台。</w:t>
      </w:r>
    </w:p>
    <w:p w:rsidR="007A5C28" w:rsidRPr="00C839C3" w:rsidRDefault="007A5C28" w:rsidP="00BC2D68">
      <w:pPr>
        <w:rPr>
          <w:lang w:val="en-US" w:eastAsia="zh-CN"/>
        </w:rPr>
      </w:pPr>
    </w:p>
    <w:p w:rsidR="005D70CE" w:rsidRDefault="005D70CE">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7A5C28" w:rsidRPr="00C839C3" w:rsidRDefault="007A5C28" w:rsidP="00BC2D68">
      <w:pPr>
        <w:pStyle w:val="AnnexNoTitle"/>
        <w:rPr>
          <w:lang w:val="en-US" w:eastAsia="zh-CN"/>
        </w:rPr>
      </w:pPr>
      <w:r>
        <w:rPr>
          <w:rFonts w:hint="eastAsia"/>
          <w:lang w:val="en-US" w:eastAsia="zh-CN"/>
        </w:rPr>
        <w:lastRenderedPageBreak/>
        <w:t>附件</w:t>
      </w:r>
      <w:r w:rsidRPr="00C839C3">
        <w:rPr>
          <w:lang w:val="en-US" w:eastAsia="zh-CN"/>
        </w:rPr>
        <w:t xml:space="preserve"> 3</w:t>
      </w:r>
      <w:r w:rsidRPr="00C839C3">
        <w:rPr>
          <w:lang w:val="en-US" w:eastAsia="zh-CN"/>
        </w:rPr>
        <w:br/>
      </w:r>
      <w:r w:rsidRPr="00C839C3">
        <w:rPr>
          <w:lang w:val="en-US" w:eastAsia="zh-CN"/>
        </w:rPr>
        <w:br/>
      </w:r>
      <w:r>
        <w:rPr>
          <w:rFonts w:hint="eastAsia"/>
          <w:lang w:val="en-US" w:eastAsia="zh-CN"/>
        </w:rPr>
        <w:t>航空器标识的指配</w:t>
      </w:r>
    </w:p>
    <w:p w:rsidR="007A5C28" w:rsidRPr="00C839C3" w:rsidRDefault="007A5C28" w:rsidP="00BC2D68">
      <w:pPr>
        <w:pStyle w:val="Normalaftertitle"/>
        <w:rPr>
          <w:lang w:val="en-US" w:eastAsia="zh-CN"/>
        </w:rPr>
      </w:pPr>
      <w:r w:rsidRPr="00C839C3">
        <w:rPr>
          <w:b/>
          <w:lang w:val="en-US" w:eastAsia="zh-CN"/>
        </w:rPr>
        <w:t>1</w:t>
      </w:r>
      <w:r w:rsidRPr="00C839C3">
        <w:rPr>
          <w:lang w:val="en-US" w:eastAsia="zh-CN"/>
        </w:rPr>
        <w:tab/>
      </w:r>
      <w:r>
        <w:rPr>
          <w:rFonts w:hint="eastAsia"/>
          <w:lang w:val="en-US" w:eastAsia="zh-CN"/>
        </w:rPr>
        <w:t>当航空器与水上移动业务电台进行搜救通信需要使用水上移动业务标识时，负责主管部门应以</w:t>
      </w:r>
      <w:r w:rsidRPr="00C839C3">
        <w:rPr>
          <w:lang w:val="en-US" w:eastAsia="zh-CN"/>
        </w:rPr>
        <w:t>1</w:t>
      </w:r>
      <w:r w:rsidRPr="00C839C3">
        <w:rPr>
          <w:position w:val="-4"/>
          <w:sz w:val="16"/>
          <w:lang w:val="en-US" w:eastAsia="zh-CN"/>
        </w:rPr>
        <w:t>1</w:t>
      </w:r>
      <w:r w:rsidRPr="00C839C3">
        <w:rPr>
          <w:lang w:val="en-US" w:eastAsia="zh-CN"/>
        </w:rPr>
        <w:t>1</w:t>
      </w:r>
      <w:r w:rsidRPr="00C839C3">
        <w:rPr>
          <w:position w:val="-4"/>
          <w:sz w:val="16"/>
          <w:lang w:val="en-US" w:eastAsia="zh-CN"/>
        </w:rPr>
        <w:t>2</w:t>
      </w:r>
      <w:r w:rsidRPr="00C839C3">
        <w:rPr>
          <w:lang w:val="en-US" w:eastAsia="zh-CN"/>
        </w:rPr>
        <w:t>1</w:t>
      </w:r>
      <w:r w:rsidRPr="00C839C3">
        <w:rPr>
          <w:position w:val="-4"/>
          <w:sz w:val="16"/>
          <w:lang w:val="en-US" w:eastAsia="zh-CN"/>
        </w:rPr>
        <w:t>3</w:t>
      </w:r>
      <w:r w:rsidRPr="00C839C3">
        <w:rPr>
          <w:lang w:val="en-US" w:eastAsia="zh-CN"/>
        </w:rPr>
        <w:t>M</w:t>
      </w:r>
      <w:r w:rsidRPr="00C839C3">
        <w:rPr>
          <w:position w:val="-4"/>
          <w:sz w:val="16"/>
          <w:lang w:val="en-US" w:eastAsia="zh-CN"/>
        </w:rPr>
        <w:t>4</w:t>
      </w:r>
      <w:r w:rsidRPr="00C839C3">
        <w:rPr>
          <w:lang w:val="en-US" w:eastAsia="zh-CN"/>
        </w:rPr>
        <w:t>I</w:t>
      </w:r>
      <w:r w:rsidRPr="00C839C3">
        <w:rPr>
          <w:position w:val="-4"/>
          <w:sz w:val="16"/>
          <w:lang w:val="en-US" w:eastAsia="zh-CN"/>
        </w:rPr>
        <w:t>5</w:t>
      </w:r>
      <w:r w:rsidRPr="00C839C3">
        <w:rPr>
          <w:lang w:val="en-US" w:eastAsia="zh-CN"/>
        </w:rPr>
        <w:t>D</w:t>
      </w:r>
      <w:r w:rsidRPr="00C839C3">
        <w:rPr>
          <w:position w:val="-4"/>
          <w:sz w:val="16"/>
          <w:lang w:val="en-US" w:eastAsia="zh-CN"/>
        </w:rPr>
        <w:t>6</w:t>
      </w:r>
      <w:r w:rsidRPr="00C839C3">
        <w:rPr>
          <w:lang w:val="en-US" w:eastAsia="zh-CN"/>
        </w:rPr>
        <w:t>X</w:t>
      </w:r>
      <w:r w:rsidRPr="00C839C3">
        <w:rPr>
          <w:position w:val="-4"/>
          <w:sz w:val="16"/>
          <w:lang w:val="en-US" w:eastAsia="zh-CN"/>
        </w:rPr>
        <w:t>7</w:t>
      </w:r>
      <w:r w:rsidRPr="00C839C3">
        <w:rPr>
          <w:lang w:val="en-US" w:eastAsia="zh-CN"/>
        </w:rPr>
        <w:t>X</w:t>
      </w:r>
      <w:r w:rsidRPr="00C839C3">
        <w:rPr>
          <w:position w:val="-4"/>
          <w:sz w:val="16"/>
          <w:lang w:val="en-US" w:eastAsia="zh-CN"/>
        </w:rPr>
        <w:t>8</w:t>
      </w:r>
      <w:r w:rsidRPr="00C839C3">
        <w:rPr>
          <w:lang w:val="en-US" w:eastAsia="zh-CN"/>
        </w:rPr>
        <w:t>X</w:t>
      </w:r>
      <w:r w:rsidRPr="00C839C3">
        <w:rPr>
          <w:position w:val="-4"/>
          <w:sz w:val="16"/>
          <w:lang w:val="en-US" w:eastAsia="zh-CN"/>
        </w:rPr>
        <w:t xml:space="preserve">9 </w:t>
      </w:r>
      <w:r>
        <w:rPr>
          <w:rFonts w:hint="eastAsia"/>
          <w:lang w:val="en-US" w:eastAsia="zh-CN"/>
        </w:rPr>
        <w:t>格式向航空器分配一个唯一的九位标识，其中</w:t>
      </w:r>
      <w:r>
        <w:rPr>
          <w:rFonts w:hint="eastAsia"/>
          <w:lang w:val="en-US" w:eastAsia="zh-CN"/>
        </w:rPr>
        <w:t>4</w:t>
      </w:r>
      <w:r>
        <w:rPr>
          <w:rFonts w:hint="eastAsia"/>
          <w:lang w:val="en-US" w:eastAsia="zh-CN"/>
        </w:rPr>
        <w:t>、</w:t>
      </w:r>
      <w:r>
        <w:rPr>
          <w:rFonts w:hint="eastAsia"/>
          <w:lang w:val="en-US" w:eastAsia="zh-CN"/>
        </w:rPr>
        <w:t>5</w:t>
      </w:r>
      <w:r>
        <w:rPr>
          <w:rFonts w:hint="eastAsia"/>
          <w:lang w:val="en-US" w:eastAsia="zh-CN"/>
        </w:rPr>
        <w:t>和</w:t>
      </w:r>
      <w:r>
        <w:rPr>
          <w:rFonts w:hint="eastAsia"/>
          <w:lang w:val="en-US" w:eastAsia="zh-CN"/>
        </w:rPr>
        <w:t>6</w:t>
      </w:r>
      <w:r>
        <w:rPr>
          <w:rFonts w:hint="eastAsia"/>
          <w:lang w:val="en-US" w:eastAsia="zh-CN"/>
        </w:rPr>
        <w:t>位表示</w:t>
      </w:r>
      <w:r>
        <w:rPr>
          <w:rFonts w:hint="eastAsia"/>
          <w:lang w:val="en-US" w:eastAsia="zh-CN"/>
        </w:rPr>
        <w:t>MID</w:t>
      </w:r>
      <w:r>
        <w:rPr>
          <w:rFonts w:hint="eastAsia"/>
          <w:lang w:val="en-US" w:eastAsia="zh-CN"/>
        </w:rPr>
        <w:t>，</w:t>
      </w:r>
      <w:r>
        <w:rPr>
          <w:rFonts w:hint="eastAsia"/>
          <w:lang w:val="en-US" w:eastAsia="zh-CN"/>
        </w:rPr>
        <w:t>X</w:t>
      </w:r>
      <w:r>
        <w:rPr>
          <w:rFonts w:hint="eastAsia"/>
          <w:lang w:val="en-US" w:eastAsia="zh-CN"/>
        </w:rPr>
        <w:t>为</w:t>
      </w:r>
      <w:r>
        <w:rPr>
          <w:rFonts w:hint="eastAsia"/>
          <w:lang w:val="en-US" w:eastAsia="zh-CN"/>
        </w:rPr>
        <w:t>0</w:t>
      </w:r>
      <w:r>
        <w:rPr>
          <w:rFonts w:hint="eastAsia"/>
          <w:lang w:val="en-US" w:eastAsia="zh-CN"/>
        </w:rPr>
        <w:t>至</w:t>
      </w:r>
      <w:r>
        <w:rPr>
          <w:rFonts w:hint="eastAsia"/>
          <w:lang w:val="en-US" w:eastAsia="zh-CN"/>
        </w:rPr>
        <w:t>9</w:t>
      </w:r>
      <w:r>
        <w:rPr>
          <w:rFonts w:hint="eastAsia"/>
          <w:lang w:val="en-US" w:eastAsia="zh-CN"/>
        </w:rPr>
        <w:t>中的任何数字。</w:t>
      </w:r>
      <w:r>
        <w:rPr>
          <w:rFonts w:hint="eastAsia"/>
          <w:lang w:val="en-US" w:eastAsia="zh-CN"/>
        </w:rPr>
        <w:t>MID</w:t>
      </w:r>
      <w:r>
        <w:rPr>
          <w:rFonts w:hint="eastAsia"/>
          <w:lang w:val="en-US" w:eastAsia="zh-CN"/>
        </w:rPr>
        <w:t>表示分配航空器呼叫标识的主管部门的领地或地理区域。</w:t>
      </w:r>
    </w:p>
    <w:p w:rsidR="007A5C28" w:rsidRPr="00C839C3" w:rsidRDefault="007A5C28" w:rsidP="00BC2D68">
      <w:pPr>
        <w:rPr>
          <w:lang w:val="en-US" w:eastAsia="zh-CN"/>
        </w:rPr>
      </w:pPr>
      <w:r w:rsidRPr="00C839C3">
        <w:rPr>
          <w:b/>
          <w:bCs/>
          <w:lang w:val="en-US" w:eastAsia="zh-CN"/>
        </w:rPr>
        <w:t>2</w:t>
      </w:r>
      <w:r w:rsidRPr="00C839C3">
        <w:rPr>
          <w:lang w:val="en-US" w:eastAsia="zh-CN"/>
        </w:rPr>
        <w:tab/>
      </w:r>
      <w:r>
        <w:rPr>
          <w:rFonts w:hint="eastAsia"/>
          <w:lang w:val="en-US" w:eastAsia="zh-CN"/>
        </w:rPr>
        <w:t>上述格式中每个</w:t>
      </w:r>
      <w:r>
        <w:rPr>
          <w:rFonts w:hint="eastAsia"/>
          <w:lang w:val="en-US" w:eastAsia="zh-CN"/>
        </w:rPr>
        <w:t>MID</w:t>
      </w:r>
      <w:r>
        <w:rPr>
          <w:rFonts w:hint="eastAsia"/>
          <w:lang w:val="en-US" w:eastAsia="zh-CN"/>
        </w:rPr>
        <w:t>将容纳</w:t>
      </w:r>
      <w:r>
        <w:rPr>
          <w:rFonts w:hint="eastAsia"/>
          <w:lang w:val="en-US" w:eastAsia="zh-CN"/>
        </w:rPr>
        <w:t>999</w:t>
      </w:r>
      <w:r>
        <w:rPr>
          <w:rFonts w:hint="eastAsia"/>
          <w:lang w:val="en-US" w:eastAsia="zh-CN"/>
        </w:rPr>
        <w:t>个航空器。如有关主管部门拥有</w:t>
      </w:r>
      <w:r>
        <w:rPr>
          <w:rFonts w:hint="eastAsia"/>
          <w:lang w:val="en-US" w:eastAsia="zh-CN"/>
        </w:rPr>
        <w:t>999</w:t>
      </w:r>
      <w:r>
        <w:rPr>
          <w:rFonts w:hint="eastAsia"/>
          <w:lang w:val="en-US" w:eastAsia="zh-CN"/>
        </w:rPr>
        <w:t>个以上搜救（</w:t>
      </w:r>
      <w:r>
        <w:rPr>
          <w:rFonts w:hint="eastAsia"/>
          <w:lang w:val="en-US" w:eastAsia="zh-CN"/>
        </w:rPr>
        <w:t>SAR</w:t>
      </w:r>
      <w:r>
        <w:rPr>
          <w:rFonts w:hint="eastAsia"/>
          <w:lang w:val="en-US" w:eastAsia="zh-CN"/>
        </w:rPr>
        <w:t>）航空器，他们可在国际电联已分配的情况下使用附加国家代码。</w:t>
      </w:r>
    </w:p>
    <w:p w:rsidR="007A5C28" w:rsidRPr="00C839C3" w:rsidRDefault="007A5C28" w:rsidP="00BC2D68">
      <w:pPr>
        <w:rPr>
          <w:lang w:val="en-US" w:eastAsia="zh-CN"/>
        </w:rPr>
      </w:pPr>
      <w:r w:rsidRPr="00C839C3">
        <w:rPr>
          <w:b/>
          <w:bCs/>
          <w:lang w:val="en-US" w:eastAsia="zh-CN"/>
        </w:rPr>
        <w:t>3</w:t>
      </w:r>
      <w:r w:rsidRPr="00C839C3">
        <w:rPr>
          <w:lang w:val="en-US" w:eastAsia="zh-CN"/>
        </w:rPr>
        <w:tab/>
      </w:r>
      <w:r>
        <w:rPr>
          <w:rFonts w:hint="eastAsia"/>
          <w:lang w:val="en-US" w:eastAsia="zh-CN"/>
        </w:rPr>
        <w:t>有关主管部门可使用第七位数字区分此类</w:t>
      </w:r>
      <w:r w:rsidRPr="00C839C3">
        <w:rPr>
          <w:lang w:val="en-US" w:eastAsia="zh-CN"/>
        </w:rPr>
        <w:t>MMSI</w:t>
      </w:r>
      <w:r>
        <w:rPr>
          <w:rFonts w:hint="eastAsia"/>
          <w:lang w:val="en-US" w:eastAsia="zh-CN"/>
        </w:rPr>
        <w:t>在以下应用中的具体使用：</w:t>
      </w:r>
    </w:p>
    <w:p w:rsidR="007A5C28" w:rsidRPr="00C839C3" w:rsidRDefault="007A5C28" w:rsidP="00BC2D68">
      <w:pPr>
        <w:pStyle w:val="enumlev1"/>
        <w:rPr>
          <w:lang w:val="en-US"/>
        </w:rPr>
      </w:pPr>
      <w:r w:rsidRPr="00C839C3">
        <w:rPr>
          <w:lang w:val="en-US"/>
        </w:rPr>
        <w:t>a)</w:t>
      </w:r>
      <w:r w:rsidRPr="00C839C3">
        <w:rPr>
          <w:lang w:val="en-US"/>
        </w:rPr>
        <w:tab/>
        <w:t>111MID1XX</w:t>
      </w:r>
      <w:r w:rsidRPr="00C839C3">
        <w:rPr>
          <w:lang w:val="en-US"/>
        </w:rPr>
        <w:tab/>
      </w:r>
      <w:r w:rsidRPr="00C839C3">
        <w:rPr>
          <w:lang w:val="en-US"/>
        </w:rPr>
        <w:tab/>
      </w:r>
      <w:r>
        <w:rPr>
          <w:rFonts w:hint="eastAsia"/>
          <w:lang w:val="en-US" w:eastAsia="zh-CN"/>
        </w:rPr>
        <w:t>定翼机</w:t>
      </w:r>
    </w:p>
    <w:p w:rsidR="007A5C28" w:rsidRPr="00C839C3" w:rsidRDefault="007A5C28" w:rsidP="00BC2D68">
      <w:pPr>
        <w:pStyle w:val="enumlev1"/>
        <w:rPr>
          <w:lang w:val="en-US" w:eastAsia="zh-CN"/>
        </w:rPr>
      </w:pPr>
      <w:r w:rsidRPr="00C839C3">
        <w:rPr>
          <w:lang w:val="en-US"/>
        </w:rPr>
        <w:t>b)</w:t>
      </w:r>
      <w:r w:rsidRPr="00C839C3">
        <w:rPr>
          <w:lang w:val="en-US"/>
        </w:rPr>
        <w:tab/>
        <w:t xml:space="preserve">111MID5XX </w:t>
      </w:r>
      <w:r w:rsidRPr="00C839C3">
        <w:rPr>
          <w:lang w:val="en-US"/>
        </w:rPr>
        <w:tab/>
      </w:r>
      <w:r w:rsidRPr="00C839C3">
        <w:rPr>
          <w:lang w:val="en-US"/>
        </w:rPr>
        <w:tab/>
      </w:r>
      <w:r>
        <w:rPr>
          <w:rFonts w:hint="eastAsia"/>
          <w:lang w:val="en-US" w:eastAsia="zh-CN"/>
        </w:rPr>
        <w:t>直升机</w:t>
      </w:r>
    </w:p>
    <w:p w:rsidR="007A5C28" w:rsidRPr="00C839C3" w:rsidRDefault="007A5C28" w:rsidP="00BC2D68">
      <w:pPr>
        <w:rPr>
          <w:lang w:val="en-US" w:eastAsia="zh-CN"/>
        </w:rPr>
      </w:pPr>
      <w:r w:rsidRPr="00C839C3">
        <w:rPr>
          <w:b/>
          <w:bCs/>
          <w:lang w:val="en-US" w:eastAsia="zh-CN"/>
        </w:rPr>
        <w:t>4</w:t>
      </w:r>
      <w:r w:rsidRPr="00C839C3">
        <w:rPr>
          <w:lang w:val="en-US" w:eastAsia="zh-CN"/>
        </w:rPr>
        <w:tab/>
      </w:r>
      <w:r>
        <w:rPr>
          <w:rFonts w:hint="eastAsia"/>
          <w:lang w:val="en-US" w:eastAsia="zh-CN"/>
        </w:rPr>
        <w:t>该格式方案为每类电台创建多组</w:t>
      </w:r>
      <w:r>
        <w:rPr>
          <w:rFonts w:hint="eastAsia"/>
          <w:lang w:val="en-US" w:eastAsia="zh-CN"/>
        </w:rPr>
        <w:t>99</w:t>
      </w:r>
      <w:r>
        <w:rPr>
          <w:rFonts w:hint="eastAsia"/>
          <w:lang w:val="en-US" w:eastAsia="zh-CN"/>
        </w:rPr>
        <w:t>个号码，但是，该方法具有可选性。</w:t>
      </w:r>
    </w:p>
    <w:p w:rsidR="007A5C28" w:rsidRPr="00C839C3" w:rsidRDefault="007A5C28" w:rsidP="00BC2D68">
      <w:pPr>
        <w:rPr>
          <w:lang w:val="en-US" w:eastAsia="zh-CN"/>
        </w:rPr>
      </w:pPr>
      <w:r w:rsidRPr="00C839C3">
        <w:rPr>
          <w:b/>
          <w:bCs/>
          <w:lang w:val="en-US" w:eastAsia="zh-CN"/>
        </w:rPr>
        <w:t>5</w:t>
      </w:r>
      <w:r w:rsidRPr="00C839C3">
        <w:rPr>
          <w:lang w:val="en-US" w:eastAsia="zh-CN"/>
        </w:rPr>
        <w:tab/>
        <w:t>1</w:t>
      </w:r>
      <w:r w:rsidRPr="00C839C3">
        <w:rPr>
          <w:vertAlign w:val="subscript"/>
          <w:lang w:val="en-US" w:eastAsia="zh-CN"/>
        </w:rPr>
        <w:t>1</w:t>
      </w:r>
      <w:r w:rsidRPr="00C839C3">
        <w:rPr>
          <w:lang w:val="en-US" w:eastAsia="zh-CN"/>
        </w:rPr>
        <w:t>1</w:t>
      </w:r>
      <w:r w:rsidRPr="00C839C3">
        <w:rPr>
          <w:vertAlign w:val="subscript"/>
          <w:lang w:val="en-US" w:eastAsia="zh-CN"/>
        </w:rPr>
        <w:t>2</w:t>
      </w:r>
      <w:r w:rsidRPr="00C839C3">
        <w:rPr>
          <w:lang w:val="en-US" w:eastAsia="zh-CN"/>
        </w:rPr>
        <w:t>1</w:t>
      </w:r>
      <w:r w:rsidRPr="00C839C3">
        <w:rPr>
          <w:vertAlign w:val="subscript"/>
          <w:lang w:val="en-US" w:eastAsia="zh-CN"/>
        </w:rPr>
        <w:t>3</w:t>
      </w:r>
      <w:r w:rsidRPr="00C839C3">
        <w:rPr>
          <w:lang w:val="en-US" w:eastAsia="zh-CN"/>
        </w:rPr>
        <w:t>M</w:t>
      </w:r>
      <w:r w:rsidRPr="00C839C3">
        <w:rPr>
          <w:vertAlign w:val="subscript"/>
          <w:lang w:val="en-US" w:eastAsia="zh-CN"/>
        </w:rPr>
        <w:t>4</w:t>
      </w:r>
      <w:r w:rsidRPr="00C839C3">
        <w:rPr>
          <w:lang w:val="en-US" w:eastAsia="zh-CN"/>
        </w:rPr>
        <w:t>I</w:t>
      </w:r>
      <w:r w:rsidRPr="00C839C3">
        <w:rPr>
          <w:vertAlign w:val="subscript"/>
          <w:lang w:val="en-US" w:eastAsia="zh-CN"/>
        </w:rPr>
        <w:t>5</w:t>
      </w:r>
      <w:r w:rsidRPr="00C839C3">
        <w:rPr>
          <w:lang w:val="en-US" w:eastAsia="zh-CN"/>
        </w:rPr>
        <w:t>D</w:t>
      </w:r>
      <w:r w:rsidRPr="00C839C3">
        <w:rPr>
          <w:vertAlign w:val="subscript"/>
          <w:lang w:val="en-US" w:eastAsia="zh-CN"/>
        </w:rPr>
        <w:t>6</w:t>
      </w:r>
      <w:r w:rsidRPr="00C839C3">
        <w:rPr>
          <w:lang w:val="en-US" w:eastAsia="zh-CN"/>
        </w:rPr>
        <w:t>0</w:t>
      </w:r>
      <w:r w:rsidRPr="00C839C3">
        <w:rPr>
          <w:vertAlign w:val="subscript"/>
          <w:lang w:val="en-US" w:eastAsia="zh-CN"/>
        </w:rPr>
        <w:t>7</w:t>
      </w:r>
      <w:r w:rsidRPr="00C839C3">
        <w:rPr>
          <w:lang w:val="en-US" w:eastAsia="zh-CN"/>
        </w:rPr>
        <w:t>0</w:t>
      </w:r>
      <w:r w:rsidRPr="00C839C3">
        <w:rPr>
          <w:vertAlign w:val="subscript"/>
          <w:lang w:val="en-US" w:eastAsia="zh-CN"/>
        </w:rPr>
        <w:t>8</w:t>
      </w:r>
      <w:r w:rsidRPr="00C839C3">
        <w:rPr>
          <w:lang w:val="en-US" w:eastAsia="zh-CN"/>
        </w:rPr>
        <w:t>0</w:t>
      </w:r>
      <w:r w:rsidRPr="00C839C3">
        <w:rPr>
          <w:vertAlign w:val="subscript"/>
          <w:lang w:val="en-US" w:eastAsia="zh-CN"/>
        </w:rPr>
        <w:t>9</w:t>
      </w:r>
      <w:r w:rsidRPr="00C839C3">
        <w:rPr>
          <w:lang w:val="en-US" w:eastAsia="zh-CN"/>
        </w:rPr>
        <w:t xml:space="preserve"> </w:t>
      </w:r>
      <w:r>
        <w:rPr>
          <w:rFonts w:hint="eastAsia"/>
          <w:lang w:val="en-US" w:eastAsia="zh-CN"/>
        </w:rPr>
        <w:t>组合应预留作为航空器组标识，指主管部门内的所有</w:t>
      </w:r>
      <w:r w:rsidRPr="00C839C3">
        <w:rPr>
          <w:lang w:val="en-US" w:eastAsia="zh-CN"/>
        </w:rPr>
        <w:t>111MIDXXX</w:t>
      </w:r>
      <w:r>
        <w:rPr>
          <w:rFonts w:hint="eastAsia"/>
          <w:lang w:val="en-US" w:eastAsia="zh-CN"/>
        </w:rPr>
        <w:t>电台。有关主管部门可能通过附加群呼标识（即</w:t>
      </w:r>
      <w:r w:rsidRPr="00C839C3">
        <w:rPr>
          <w:lang w:val="en-US" w:eastAsia="zh-CN"/>
        </w:rPr>
        <w:t>111MID111</w:t>
      </w:r>
      <w:r>
        <w:rPr>
          <w:rFonts w:hint="eastAsia"/>
          <w:lang w:val="en-US" w:eastAsia="zh-CN"/>
        </w:rPr>
        <w:t>等）进一步增强使用。</w:t>
      </w:r>
    </w:p>
    <w:p w:rsidR="007A5C28" w:rsidRPr="00C839C3" w:rsidRDefault="007A5C28" w:rsidP="00BC2D68">
      <w:pPr>
        <w:rPr>
          <w:lang w:val="en-US" w:eastAsia="zh-CN"/>
        </w:rPr>
      </w:pPr>
      <w:r w:rsidRPr="00C839C3">
        <w:rPr>
          <w:b/>
          <w:bCs/>
          <w:lang w:val="en-US" w:eastAsia="zh-CN"/>
        </w:rPr>
        <w:t>6</w:t>
      </w:r>
      <w:r w:rsidRPr="00C839C3">
        <w:rPr>
          <w:lang w:val="en-US" w:eastAsia="zh-CN"/>
        </w:rPr>
        <w:tab/>
      </w:r>
      <w:r>
        <w:rPr>
          <w:rFonts w:hint="eastAsia"/>
          <w:lang w:val="en-US" w:eastAsia="zh-CN"/>
        </w:rPr>
        <w:t>为搜救工作，这些</w:t>
      </w:r>
      <w:r>
        <w:rPr>
          <w:rFonts w:hint="eastAsia"/>
          <w:lang w:val="en-US" w:eastAsia="zh-CN"/>
        </w:rPr>
        <w:t>MMSI</w:t>
      </w:r>
      <w:r w:rsidR="004436BA">
        <w:rPr>
          <w:rFonts w:hint="eastAsia"/>
          <w:lang w:val="en-US" w:eastAsia="zh-CN"/>
        </w:rPr>
        <w:t>指配</w:t>
      </w:r>
      <w:r>
        <w:rPr>
          <w:rFonts w:hint="eastAsia"/>
          <w:lang w:val="en-US" w:eastAsia="zh-CN"/>
        </w:rPr>
        <w:t>细节应提供给诸如</w:t>
      </w:r>
      <w:r>
        <w:rPr>
          <w:rFonts w:hint="eastAsia"/>
          <w:lang w:val="en-US" w:eastAsia="zh-CN"/>
        </w:rPr>
        <w:t>RCC</w:t>
      </w:r>
      <w:r>
        <w:rPr>
          <w:rFonts w:hint="eastAsia"/>
          <w:lang w:val="en-US" w:eastAsia="zh-CN"/>
        </w:rPr>
        <w:t>等授权实体，但不局限于此。这种提供应在每年</w:t>
      </w:r>
      <w:r>
        <w:rPr>
          <w:rFonts w:hint="eastAsia"/>
          <w:lang w:val="en-US" w:eastAsia="zh-CN"/>
        </w:rPr>
        <w:t>365</w:t>
      </w:r>
      <w:r>
        <w:rPr>
          <w:rFonts w:hint="eastAsia"/>
          <w:lang w:val="en-US" w:eastAsia="zh-CN"/>
        </w:rPr>
        <w:t>天每天</w:t>
      </w:r>
      <w:r>
        <w:rPr>
          <w:rFonts w:hint="eastAsia"/>
          <w:lang w:val="en-US" w:eastAsia="zh-CN"/>
        </w:rPr>
        <w:t>24</w:t>
      </w:r>
      <w:r>
        <w:rPr>
          <w:rFonts w:hint="eastAsia"/>
          <w:lang w:val="en-US" w:eastAsia="zh-CN"/>
        </w:rPr>
        <w:t>小时内自动进行。</w:t>
      </w:r>
    </w:p>
    <w:p w:rsidR="007A5C28" w:rsidRDefault="007A5C28" w:rsidP="00BC2D68">
      <w:pPr>
        <w:rPr>
          <w:lang w:val="en-US" w:eastAsia="zh-CN"/>
        </w:rPr>
      </w:pPr>
      <w:r w:rsidRPr="00C839C3">
        <w:rPr>
          <w:b/>
          <w:bCs/>
          <w:lang w:val="en-US" w:eastAsia="zh-CN"/>
        </w:rPr>
        <w:t>7</w:t>
      </w:r>
      <w:r w:rsidRPr="00C839C3">
        <w:rPr>
          <w:lang w:val="en-US" w:eastAsia="zh-CN"/>
        </w:rPr>
        <w:tab/>
      </w:r>
      <w:r>
        <w:rPr>
          <w:rFonts w:hint="eastAsia"/>
          <w:lang w:val="en-US" w:eastAsia="zh-CN"/>
        </w:rPr>
        <w:t>分配给</w:t>
      </w:r>
      <w:r>
        <w:rPr>
          <w:rFonts w:hint="eastAsia"/>
          <w:lang w:val="en-US" w:eastAsia="zh-CN"/>
        </w:rPr>
        <w:t>SAR</w:t>
      </w:r>
      <w:r>
        <w:rPr>
          <w:rFonts w:hint="eastAsia"/>
          <w:lang w:val="en-US" w:eastAsia="zh-CN"/>
        </w:rPr>
        <w:t>航空器的</w:t>
      </w:r>
      <w:r>
        <w:rPr>
          <w:rFonts w:hint="eastAsia"/>
          <w:lang w:val="en-US" w:eastAsia="zh-CN"/>
        </w:rPr>
        <w:t>MMSI</w:t>
      </w:r>
      <w:r>
        <w:rPr>
          <w:rFonts w:hint="eastAsia"/>
          <w:lang w:val="en-US" w:eastAsia="zh-CN"/>
        </w:rPr>
        <w:t>亦应通过国际电联</w:t>
      </w:r>
      <w:r>
        <w:rPr>
          <w:rFonts w:hint="eastAsia"/>
          <w:lang w:val="en-US" w:eastAsia="zh-CN"/>
        </w:rPr>
        <w:t>MARS</w:t>
      </w:r>
      <w:r>
        <w:rPr>
          <w:rFonts w:hint="eastAsia"/>
          <w:lang w:val="en-US" w:eastAsia="zh-CN"/>
        </w:rPr>
        <w:t>数据库提供（见</w:t>
      </w:r>
      <w:r w:rsidR="006F2FDF">
        <w:rPr>
          <w:rFonts w:hint="eastAsia"/>
          <w:lang w:val="en-US" w:eastAsia="zh-CN"/>
        </w:rPr>
        <w:t>《无线电规则》</w:t>
      </w:r>
      <w:r w:rsidR="006F2FDF">
        <w:rPr>
          <w:rFonts w:hint="eastAsia"/>
          <w:lang w:val="en-US" w:eastAsia="zh-CN"/>
        </w:rPr>
        <w:t>(RR)</w:t>
      </w:r>
      <w:r>
        <w:rPr>
          <w:rFonts w:hint="eastAsia"/>
          <w:lang w:val="en-US" w:eastAsia="zh-CN"/>
        </w:rPr>
        <w:t>第</w:t>
      </w:r>
      <w:r>
        <w:rPr>
          <w:rFonts w:hint="eastAsia"/>
          <w:lang w:val="en-US" w:eastAsia="zh-CN"/>
        </w:rPr>
        <w:t>20</w:t>
      </w:r>
      <w:r>
        <w:rPr>
          <w:lang w:val="en-US" w:eastAsia="zh-CN"/>
        </w:rPr>
        <w:t>.16</w:t>
      </w:r>
      <w:r>
        <w:rPr>
          <w:rFonts w:hint="eastAsia"/>
          <w:lang w:val="en-US" w:eastAsia="zh-CN"/>
        </w:rPr>
        <w:t>款）。</w:t>
      </w:r>
    </w:p>
    <w:p w:rsidR="007A5C28" w:rsidRDefault="007A5C28" w:rsidP="00BC2D68">
      <w:pPr>
        <w:rPr>
          <w:lang w:val="en-US" w:eastAsia="zh-CN"/>
        </w:rPr>
      </w:pPr>
    </w:p>
    <w:p w:rsidR="00B1280A" w:rsidRPr="006F2FDF" w:rsidRDefault="00B1280A" w:rsidP="00BC2D68">
      <w:pPr>
        <w:rPr>
          <w:lang w:val="en-US" w:eastAsia="zh-CN"/>
        </w:rPr>
      </w:pPr>
    </w:p>
    <w:p w:rsidR="007A5C28" w:rsidRPr="00C839C3" w:rsidRDefault="007A5C28" w:rsidP="00BC2D68">
      <w:pPr>
        <w:pStyle w:val="AnnexNoTitle"/>
        <w:rPr>
          <w:bCs/>
          <w:lang w:val="en-US" w:eastAsia="zh-CN"/>
        </w:rPr>
      </w:pPr>
      <w:r>
        <w:rPr>
          <w:rFonts w:hint="eastAsia"/>
          <w:lang w:val="en-US" w:eastAsia="zh-CN"/>
        </w:rPr>
        <w:t>附件</w:t>
      </w:r>
      <w:r w:rsidRPr="00C839C3">
        <w:rPr>
          <w:lang w:val="en-US" w:eastAsia="zh-CN"/>
        </w:rPr>
        <w:t xml:space="preserve"> 4</w:t>
      </w:r>
      <w:r w:rsidRPr="00C839C3">
        <w:rPr>
          <w:lang w:val="en-US" w:eastAsia="zh-CN"/>
        </w:rPr>
        <w:br/>
      </w:r>
      <w:r w:rsidRPr="00C839C3">
        <w:rPr>
          <w:lang w:val="en-US" w:eastAsia="zh-CN"/>
        </w:rPr>
        <w:br/>
        <w:t>AIS</w:t>
      </w:r>
      <w:r>
        <w:rPr>
          <w:rFonts w:hint="eastAsia"/>
          <w:lang w:val="en-US" w:eastAsia="zh-CN"/>
        </w:rPr>
        <w:t>航标标识的指配（</w:t>
      </w:r>
      <w:r w:rsidRPr="00C839C3">
        <w:rPr>
          <w:bCs/>
          <w:lang w:val="en-US" w:eastAsia="zh-CN"/>
        </w:rPr>
        <w:t>A</w:t>
      </w:r>
      <w:r>
        <w:rPr>
          <w:rFonts w:hint="eastAsia"/>
          <w:bCs/>
          <w:lang w:val="en-US" w:eastAsia="zh-CN"/>
        </w:rPr>
        <w:t>至</w:t>
      </w:r>
      <w:r w:rsidRPr="00C839C3">
        <w:rPr>
          <w:bCs/>
          <w:lang w:val="en-US" w:eastAsia="zh-CN"/>
        </w:rPr>
        <w:t>N</w:t>
      </w:r>
      <w:r>
        <w:rPr>
          <w:rFonts w:hint="eastAsia"/>
          <w:bCs/>
          <w:lang w:val="en-US" w:eastAsia="zh-CN"/>
        </w:rPr>
        <w:t>）</w:t>
      </w:r>
    </w:p>
    <w:p w:rsidR="007A5C28" w:rsidRDefault="007A5C28" w:rsidP="00BC2D68">
      <w:pPr>
        <w:pStyle w:val="Normalaftertitle"/>
        <w:rPr>
          <w:lang w:val="en-US" w:eastAsia="zh-CN"/>
        </w:rPr>
      </w:pPr>
      <w:r w:rsidRPr="00C839C3">
        <w:rPr>
          <w:b/>
          <w:lang w:val="en-US" w:eastAsia="zh-CN"/>
        </w:rPr>
        <w:t>1</w:t>
      </w:r>
      <w:r w:rsidRPr="00C839C3">
        <w:rPr>
          <w:lang w:val="en-US" w:eastAsia="zh-CN"/>
        </w:rPr>
        <w:tab/>
      </w:r>
      <w:r>
        <w:rPr>
          <w:rFonts w:hint="eastAsia"/>
          <w:lang w:val="en-US" w:eastAsia="zh-CN"/>
        </w:rPr>
        <w:t>当海上导航辅助电台需要自动标识方法时，负责主管部门应采用</w:t>
      </w:r>
      <w:r w:rsidRPr="00C839C3">
        <w:rPr>
          <w:lang w:val="en-US" w:eastAsia="zh-CN"/>
        </w:rPr>
        <w:t>9</w:t>
      </w:r>
      <w:r w:rsidRPr="00C839C3">
        <w:rPr>
          <w:position w:val="-4"/>
          <w:sz w:val="16"/>
          <w:lang w:val="en-US" w:eastAsia="zh-CN"/>
        </w:rPr>
        <w:t>1</w:t>
      </w:r>
      <w:r w:rsidRPr="00C839C3">
        <w:rPr>
          <w:lang w:val="en-US" w:eastAsia="zh-CN"/>
        </w:rPr>
        <w:t>9</w:t>
      </w:r>
      <w:r w:rsidRPr="00C839C3">
        <w:rPr>
          <w:position w:val="-4"/>
          <w:sz w:val="16"/>
          <w:lang w:val="en-US" w:eastAsia="zh-CN"/>
        </w:rPr>
        <w:t>2</w:t>
      </w:r>
      <w:r w:rsidRPr="00C839C3">
        <w:rPr>
          <w:lang w:val="en-US" w:eastAsia="zh-CN"/>
        </w:rPr>
        <w:t>M</w:t>
      </w:r>
      <w:r w:rsidRPr="00C839C3">
        <w:rPr>
          <w:position w:val="-4"/>
          <w:sz w:val="16"/>
          <w:lang w:val="en-US" w:eastAsia="zh-CN"/>
        </w:rPr>
        <w:t>3</w:t>
      </w:r>
      <w:r w:rsidRPr="00C839C3">
        <w:rPr>
          <w:lang w:val="en-US" w:eastAsia="zh-CN"/>
        </w:rPr>
        <w:t>I</w:t>
      </w:r>
      <w:r w:rsidRPr="00C839C3">
        <w:rPr>
          <w:position w:val="-4"/>
          <w:sz w:val="16"/>
          <w:lang w:val="en-US" w:eastAsia="zh-CN"/>
        </w:rPr>
        <w:t>4</w:t>
      </w:r>
      <w:r w:rsidRPr="00C839C3">
        <w:rPr>
          <w:lang w:val="en-US" w:eastAsia="zh-CN"/>
        </w:rPr>
        <w:t>D</w:t>
      </w:r>
      <w:r w:rsidRPr="00C839C3">
        <w:rPr>
          <w:position w:val="-4"/>
          <w:sz w:val="16"/>
          <w:lang w:val="en-US" w:eastAsia="zh-CN"/>
        </w:rPr>
        <w:t>5</w:t>
      </w:r>
      <w:r w:rsidRPr="00C839C3">
        <w:rPr>
          <w:lang w:val="en-US" w:eastAsia="zh-CN"/>
        </w:rPr>
        <w:t>X</w:t>
      </w:r>
      <w:r w:rsidRPr="00C839C3">
        <w:rPr>
          <w:position w:val="-4"/>
          <w:sz w:val="16"/>
          <w:lang w:val="en-US" w:eastAsia="zh-CN"/>
        </w:rPr>
        <w:t>6</w:t>
      </w:r>
      <w:r w:rsidRPr="00C839C3">
        <w:rPr>
          <w:lang w:val="en-US" w:eastAsia="zh-CN"/>
        </w:rPr>
        <w:t>X</w:t>
      </w:r>
      <w:r w:rsidRPr="00C839C3">
        <w:rPr>
          <w:position w:val="-4"/>
          <w:sz w:val="16"/>
          <w:lang w:val="en-US" w:eastAsia="zh-CN"/>
        </w:rPr>
        <w:t>7</w:t>
      </w:r>
      <w:r w:rsidRPr="00C839C3">
        <w:rPr>
          <w:lang w:val="en-US" w:eastAsia="zh-CN"/>
        </w:rPr>
        <w:t>X</w:t>
      </w:r>
      <w:r w:rsidRPr="00C839C3">
        <w:rPr>
          <w:position w:val="-4"/>
          <w:sz w:val="16"/>
          <w:lang w:val="en-US" w:eastAsia="zh-CN"/>
        </w:rPr>
        <w:t>8</w:t>
      </w:r>
      <w:r w:rsidRPr="00C839C3">
        <w:rPr>
          <w:lang w:val="en-US" w:eastAsia="zh-CN"/>
        </w:rPr>
        <w:t>X</w:t>
      </w:r>
      <w:r w:rsidRPr="00C839C3">
        <w:rPr>
          <w:position w:val="-4"/>
          <w:sz w:val="16"/>
          <w:lang w:val="en-US" w:eastAsia="zh-CN"/>
        </w:rPr>
        <w:t>9</w:t>
      </w:r>
      <w:r w:rsidRPr="00C839C3">
        <w:rPr>
          <w:b/>
          <w:position w:val="-4"/>
          <w:sz w:val="16"/>
          <w:lang w:val="en-US" w:eastAsia="zh-CN"/>
        </w:rPr>
        <w:t xml:space="preserve"> </w:t>
      </w:r>
      <w:r>
        <w:rPr>
          <w:rFonts w:hint="eastAsia"/>
          <w:lang w:val="en-US" w:eastAsia="zh-CN"/>
        </w:rPr>
        <w:t>格式分配一个唯一的</w:t>
      </w:r>
      <w:r>
        <w:rPr>
          <w:rFonts w:hint="eastAsia"/>
          <w:lang w:val="en-US" w:eastAsia="zh-CN"/>
        </w:rPr>
        <w:t>9</w:t>
      </w:r>
      <w:r>
        <w:rPr>
          <w:rFonts w:hint="eastAsia"/>
          <w:lang w:val="en-US" w:eastAsia="zh-CN"/>
        </w:rPr>
        <w:t>位号码，其中</w:t>
      </w:r>
      <w:r>
        <w:rPr>
          <w:rFonts w:hint="eastAsia"/>
          <w:lang w:val="en-US" w:eastAsia="zh-CN"/>
        </w:rPr>
        <w:t>3</w:t>
      </w:r>
      <w:r>
        <w:rPr>
          <w:rFonts w:hint="eastAsia"/>
          <w:lang w:val="en-US" w:eastAsia="zh-CN"/>
        </w:rPr>
        <w:t>、</w:t>
      </w:r>
      <w:r>
        <w:rPr>
          <w:rFonts w:hint="eastAsia"/>
          <w:lang w:val="en-US" w:eastAsia="zh-CN"/>
        </w:rPr>
        <w:t>4</w:t>
      </w:r>
      <w:r>
        <w:rPr>
          <w:rFonts w:hint="eastAsia"/>
          <w:lang w:val="en-US" w:eastAsia="zh-CN"/>
        </w:rPr>
        <w:t>和</w:t>
      </w:r>
      <w:r>
        <w:rPr>
          <w:rFonts w:hint="eastAsia"/>
          <w:lang w:val="en-US" w:eastAsia="zh-CN"/>
        </w:rPr>
        <w:t>5</w:t>
      </w:r>
      <w:r>
        <w:rPr>
          <w:rFonts w:hint="eastAsia"/>
          <w:lang w:val="en-US" w:eastAsia="zh-CN"/>
        </w:rPr>
        <w:t>位代表</w:t>
      </w:r>
      <w:r>
        <w:rPr>
          <w:rFonts w:hint="eastAsia"/>
          <w:lang w:val="en-US" w:eastAsia="zh-CN"/>
        </w:rPr>
        <w:t>MID</w:t>
      </w:r>
      <w:r>
        <w:rPr>
          <w:rFonts w:hint="eastAsia"/>
          <w:lang w:val="en-US" w:eastAsia="zh-CN"/>
        </w:rPr>
        <w:t>，</w:t>
      </w:r>
      <w:r>
        <w:rPr>
          <w:rFonts w:hint="eastAsia"/>
          <w:lang w:val="en-US" w:eastAsia="zh-CN"/>
        </w:rPr>
        <w:t>X</w:t>
      </w:r>
      <w:r>
        <w:rPr>
          <w:rFonts w:hint="eastAsia"/>
          <w:lang w:val="en-US" w:eastAsia="zh-CN"/>
        </w:rPr>
        <w:t>为</w:t>
      </w:r>
      <w:r>
        <w:rPr>
          <w:rFonts w:hint="eastAsia"/>
          <w:lang w:val="en-US" w:eastAsia="zh-CN"/>
        </w:rPr>
        <w:t>0</w:t>
      </w:r>
      <w:r>
        <w:rPr>
          <w:rFonts w:hint="eastAsia"/>
          <w:lang w:val="en-US" w:eastAsia="zh-CN"/>
        </w:rPr>
        <w:t>至</w:t>
      </w:r>
      <w:r>
        <w:rPr>
          <w:rFonts w:hint="eastAsia"/>
          <w:lang w:val="en-US" w:eastAsia="zh-CN"/>
        </w:rPr>
        <w:t>9</w:t>
      </w:r>
      <w:r>
        <w:rPr>
          <w:rFonts w:hint="eastAsia"/>
          <w:lang w:val="en-US" w:eastAsia="zh-CN"/>
        </w:rPr>
        <w:t>的任何数字。</w:t>
      </w:r>
      <w:r>
        <w:rPr>
          <w:rFonts w:hint="eastAsia"/>
          <w:lang w:val="en-US" w:eastAsia="zh-CN"/>
        </w:rPr>
        <w:t>MID</w:t>
      </w:r>
      <w:r>
        <w:rPr>
          <w:rFonts w:hint="eastAsia"/>
          <w:lang w:val="en-US" w:eastAsia="zh-CN"/>
        </w:rPr>
        <w:t>仅表示为航标分配呼叫标识的主管部门的领地或地理区域。</w:t>
      </w:r>
    </w:p>
    <w:p w:rsidR="007A5C28" w:rsidRPr="00C839C3" w:rsidRDefault="007A5C28" w:rsidP="00BC2D68">
      <w:pPr>
        <w:rPr>
          <w:lang w:val="en-US" w:eastAsia="zh-CN"/>
        </w:rPr>
      </w:pPr>
      <w:r w:rsidRPr="00C839C3">
        <w:rPr>
          <w:b/>
          <w:bCs/>
          <w:lang w:val="en-US" w:eastAsia="zh-CN"/>
        </w:rPr>
        <w:t>2</w:t>
      </w:r>
      <w:r w:rsidRPr="00C839C3">
        <w:rPr>
          <w:lang w:val="en-US" w:eastAsia="zh-CN"/>
        </w:rPr>
        <w:tab/>
      </w:r>
      <w:r>
        <w:rPr>
          <w:rFonts w:hint="eastAsia"/>
          <w:lang w:val="en-US" w:eastAsia="zh-CN"/>
        </w:rPr>
        <w:t>上述格式适用于</w:t>
      </w:r>
      <w:r w:rsidR="00AD693A">
        <w:rPr>
          <w:rFonts w:hint="eastAsia"/>
          <w:lang w:val="en-US" w:eastAsia="zh-CN"/>
        </w:rPr>
        <w:t>ITU-R M.1371</w:t>
      </w:r>
      <w:r w:rsidR="00AD693A">
        <w:rPr>
          <w:rFonts w:hint="eastAsia"/>
          <w:lang w:val="en-US" w:eastAsia="zh-CN"/>
        </w:rPr>
        <w:t>建议书最新版本中</w:t>
      </w:r>
      <w:r w:rsidR="004F261E">
        <w:rPr>
          <w:rFonts w:hint="eastAsia"/>
          <w:lang w:val="en-US" w:eastAsia="zh-CN"/>
        </w:rPr>
        <w:t>列出的</w:t>
      </w:r>
      <w:r w:rsidR="00AD693A">
        <w:rPr>
          <w:rFonts w:hint="eastAsia"/>
          <w:lang w:val="en-US" w:eastAsia="zh-CN"/>
        </w:rPr>
        <w:t>所有类型的</w:t>
      </w:r>
      <w:r>
        <w:rPr>
          <w:rFonts w:hint="eastAsia"/>
          <w:lang w:val="en-US" w:eastAsia="zh-CN"/>
        </w:rPr>
        <w:t>A</w:t>
      </w:r>
      <w:r>
        <w:rPr>
          <w:rFonts w:hint="eastAsia"/>
          <w:lang w:val="en-US" w:eastAsia="zh-CN"/>
        </w:rPr>
        <w:t>至</w:t>
      </w:r>
      <w:r>
        <w:rPr>
          <w:rFonts w:hint="eastAsia"/>
          <w:lang w:val="en-US" w:eastAsia="zh-CN"/>
        </w:rPr>
        <w:t>N</w:t>
      </w:r>
      <w:r w:rsidR="00AD693A">
        <w:rPr>
          <w:rFonts w:hint="eastAsia"/>
          <w:lang w:val="en-US" w:eastAsia="zh-CN"/>
        </w:rPr>
        <w:t>，见</w:t>
      </w:r>
      <w:r w:rsidR="00AD693A">
        <w:rPr>
          <w:rFonts w:hint="eastAsia"/>
          <w:lang w:val="en-US" w:eastAsia="zh-CN"/>
        </w:rPr>
        <w:t>AIS</w:t>
      </w:r>
      <w:r w:rsidR="00AD693A">
        <w:rPr>
          <w:rFonts w:hint="eastAsia"/>
          <w:lang w:val="en-US" w:eastAsia="zh-CN"/>
        </w:rPr>
        <w:t>信息</w:t>
      </w:r>
      <w:r w:rsidR="00AD693A">
        <w:rPr>
          <w:rFonts w:hint="eastAsia"/>
          <w:lang w:val="en-US" w:eastAsia="zh-CN"/>
        </w:rPr>
        <w:t>21</w:t>
      </w:r>
      <w:r w:rsidR="00AD693A">
        <w:rPr>
          <w:rFonts w:hint="eastAsia"/>
          <w:lang w:val="en-US" w:eastAsia="zh-CN"/>
        </w:rPr>
        <w:t>参数“航标类型”和该参数的相关表格。</w:t>
      </w:r>
      <w:r w:rsidR="004F261E">
        <w:rPr>
          <w:rFonts w:hint="eastAsia"/>
          <w:lang w:val="en-US" w:eastAsia="zh-CN"/>
        </w:rPr>
        <w:t>此</w:t>
      </w:r>
      <w:r w:rsidR="00AD693A">
        <w:rPr>
          <w:rFonts w:hint="eastAsia"/>
          <w:lang w:val="en-US" w:eastAsia="zh-CN"/>
        </w:rPr>
        <w:t>种格式被用于所有</w:t>
      </w:r>
      <w:r w:rsidR="00AD693A">
        <w:rPr>
          <w:rFonts w:hint="eastAsia"/>
          <w:lang w:val="en-US" w:eastAsia="zh-CN"/>
        </w:rPr>
        <w:t>AIS</w:t>
      </w:r>
      <w:r w:rsidR="00AD693A">
        <w:rPr>
          <w:rFonts w:hint="eastAsia"/>
          <w:lang w:val="en-US" w:eastAsia="zh-CN"/>
        </w:rPr>
        <w:t>电台</w:t>
      </w:r>
      <w:r w:rsidR="004F261E">
        <w:rPr>
          <w:rFonts w:hint="eastAsia"/>
          <w:lang w:val="en-US" w:eastAsia="zh-CN"/>
        </w:rPr>
        <w:t>，传送</w:t>
      </w:r>
      <w:r w:rsidR="004F261E">
        <w:rPr>
          <w:rFonts w:hint="eastAsia"/>
          <w:lang w:val="en-US" w:eastAsia="zh-CN"/>
        </w:rPr>
        <w:t>A</w:t>
      </w:r>
      <w:r w:rsidR="004F261E">
        <w:rPr>
          <w:rFonts w:hint="eastAsia"/>
          <w:lang w:val="en-US" w:eastAsia="zh-CN"/>
        </w:rPr>
        <w:t>至</w:t>
      </w:r>
      <w:r w:rsidR="004F261E">
        <w:rPr>
          <w:rFonts w:hint="eastAsia"/>
          <w:lang w:val="en-US" w:eastAsia="zh-CN"/>
        </w:rPr>
        <w:t>N</w:t>
      </w:r>
      <w:r w:rsidR="004F261E">
        <w:rPr>
          <w:rFonts w:hint="eastAsia"/>
          <w:lang w:val="en-US" w:eastAsia="zh-CN"/>
        </w:rPr>
        <w:t>相关信息</w:t>
      </w:r>
      <w:r w:rsidR="00AD693A">
        <w:rPr>
          <w:rFonts w:hint="eastAsia"/>
          <w:lang w:val="en-US" w:eastAsia="zh-CN"/>
        </w:rPr>
        <w:t>。如一个</w:t>
      </w:r>
      <w:r w:rsidR="00AD693A">
        <w:rPr>
          <w:rFonts w:hint="eastAsia"/>
          <w:lang w:val="en-US" w:eastAsia="zh-CN"/>
        </w:rPr>
        <w:t>AIS</w:t>
      </w:r>
      <w:r w:rsidR="00AD693A">
        <w:rPr>
          <w:rFonts w:hint="eastAsia"/>
          <w:lang w:val="en-US" w:eastAsia="zh-CN"/>
        </w:rPr>
        <w:t>基站配备有</w:t>
      </w:r>
      <w:r w:rsidR="00AD693A">
        <w:rPr>
          <w:rFonts w:hint="eastAsia"/>
          <w:lang w:val="en-US" w:eastAsia="zh-CN"/>
        </w:rPr>
        <w:t>AIS A</w:t>
      </w:r>
      <w:r w:rsidR="00AD693A">
        <w:rPr>
          <w:rFonts w:hint="eastAsia"/>
          <w:lang w:val="en-US" w:eastAsia="zh-CN"/>
        </w:rPr>
        <w:t>至</w:t>
      </w:r>
      <w:r w:rsidR="00AD693A">
        <w:rPr>
          <w:rFonts w:hint="eastAsia"/>
          <w:lang w:val="en-US" w:eastAsia="zh-CN"/>
        </w:rPr>
        <w:t>N</w:t>
      </w:r>
      <w:r w:rsidR="00AD693A">
        <w:rPr>
          <w:rFonts w:hint="eastAsia"/>
          <w:lang w:val="en-US" w:eastAsia="zh-CN"/>
        </w:rPr>
        <w:t>电台，则与基站操作相关的信息</w:t>
      </w:r>
      <w:r>
        <w:rPr>
          <w:rFonts w:hint="eastAsia"/>
          <w:lang w:val="en-US" w:eastAsia="zh-CN"/>
        </w:rPr>
        <w:t>应分配到一个采用附件</w:t>
      </w:r>
      <w:r>
        <w:rPr>
          <w:rFonts w:hint="eastAsia"/>
          <w:lang w:val="en-US" w:eastAsia="zh-CN"/>
        </w:rPr>
        <w:t>2</w:t>
      </w:r>
      <w:r>
        <w:rPr>
          <w:rFonts w:hint="eastAsia"/>
          <w:lang w:val="en-US" w:eastAsia="zh-CN"/>
        </w:rPr>
        <w:t>给出的格式的标识号码。</w:t>
      </w:r>
    </w:p>
    <w:p w:rsidR="005D70CE" w:rsidRDefault="005D70CE">
      <w:pPr>
        <w:tabs>
          <w:tab w:val="clear" w:pos="794"/>
          <w:tab w:val="clear" w:pos="1191"/>
          <w:tab w:val="clear" w:pos="1588"/>
          <w:tab w:val="clear" w:pos="1985"/>
        </w:tabs>
        <w:overflowPunct/>
        <w:autoSpaceDE/>
        <w:autoSpaceDN/>
        <w:adjustRightInd/>
        <w:spacing w:before="0"/>
        <w:jc w:val="left"/>
        <w:textAlignment w:val="auto"/>
        <w:rPr>
          <w:b/>
          <w:bCs/>
          <w:lang w:val="en-US" w:eastAsia="zh-CN"/>
        </w:rPr>
      </w:pPr>
      <w:r>
        <w:rPr>
          <w:b/>
          <w:bCs/>
          <w:lang w:val="en-US" w:eastAsia="zh-CN"/>
        </w:rPr>
        <w:br w:type="page"/>
      </w:r>
    </w:p>
    <w:p w:rsidR="007A5C28" w:rsidRPr="00C839C3" w:rsidRDefault="007A5C28" w:rsidP="00BC2D68">
      <w:pPr>
        <w:rPr>
          <w:lang w:val="en-US" w:eastAsia="zh-CN"/>
        </w:rPr>
      </w:pPr>
      <w:r w:rsidRPr="00C839C3">
        <w:rPr>
          <w:b/>
          <w:bCs/>
          <w:lang w:val="en-US" w:eastAsia="zh-CN"/>
        </w:rPr>
        <w:lastRenderedPageBreak/>
        <w:t>3</w:t>
      </w:r>
      <w:r w:rsidRPr="00C839C3">
        <w:rPr>
          <w:lang w:val="en-US" w:eastAsia="zh-CN"/>
        </w:rPr>
        <w:tab/>
      </w:r>
      <w:r>
        <w:rPr>
          <w:rFonts w:hint="eastAsia"/>
          <w:lang w:val="en-US" w:eastAsia="zh-CN"/>
        </w:rPr>
        <w:t>上述格式方案将在每个</w:t>
      </w:r>
      <w:r>
        <w:rPr>
          <w:rFonts w:hint="eastAsia"/>
          <w:lang w:val="en-US" w:eastAsia="zh-CN"/>
        </w:rPr>
        <w:t>MID</w:t>
      </w:r>
      <w:r>
        <w:rPr>
          <w:rFonts w:hint="eastAsia"/>
          <w:lang w:val="en-US" w:eastAsia="zh-CN"/>
        </w:rPr>
        <w:t>中容纳</w:t>
      </w:r>
      <w:r>
        <w:rPr>
          <w:lang w:val="en-US" w:eastAsia="zh-CN"/>
        </w:rPr>
        <w:t>10 000</w:t>
      </w:r>
      <w:r w:rsidRPr="00C839C3">
        <w:rPr>
          <w:lang w:val="en-US" w:eastAsia="zh-CN"/>
        </w:rPr>
        <w:t>A</w:t>
      </w:r>
      <w:r>
        <w:rPr>
          <w:rFonts w:hint="eastAsia"/>
          <w:lang w:val="en-US" w:eastAsia="zh-CN"/>
        </w:rPr>
        <w:t>至</w:t>
      </w:r>
      <w:r w:rsidRPr="00C839C3">
        <w:rPr>
          <w:lang w:val="en-US" w:eastAsia="zh-CN"/>
        </w:rPr>
        <w:t>N</w:t>
      </w:r>
      <w:r>
        <w:rPr>
          <w:rFonts w:hint="eastAsia"/>
          <w:lang w:val="en-US" w:eastAsia="zh-CN"/>
        </w:rPr>
        <w:t>。如果有关主管部门拥有的不止</w:t>
      </w:r>
      <w:r w:rsidRPr="00C839C3">
        <w:rPr>
          <w:lang w:val="en-US" w:eastAsia="zh-CN"/>
        </w:rPr>
        <w:t>10 000</w:t>
      </w:r>
      <w:r>
        <w:rPr>
          <w:rFonts w:hint="eastAsia"/>
          <w:lang w:val="en-US" w:eastAsia="zh-CN"/>
        </w:rPr>
        <w:t>，在国际电联已分配的情况下可使用附加国家代码（</w:t>
      </w:r>
      <w:r>
        <w:rPr>
          <w:rFonts w:hint="eastAsia"/>
          <w:lang w:val="en-US" w:eastAsia="zh-CN"/>
        </w:rPr>
        <w:t>MID</w:t>
      </w:r>
      <w:r>
        <w:rPr>
          <w:rFonts w:hint="eastAsia"/>
          <w:lang w:val="en-US" w:eastAsia="zh-CN"/>
        </w:rPr>
        <w:t>），给出超出</w:t>
      </w:r>
      <w:r>
        <w:rPr>
          <w:lang w:val="en-US" w:eastAsia="zh-CN"/>
        </w:rPr>
        <w:t>10 000</w:t>
      </w:r>
      <w:r>
        <w:rPr>
          <w:rFonts w:hint="eastAsia"/>
          <w:lang w:val="en-US" w:eastAsia="zh-CN"/>
        </w:rPr>
        <w:t>的标识。</w:t>
      </w:r>
    </w:p>
    <w:p w:rsidR="007A5C28" w:rsidRPr="00C839C3" w:rsidRDefault="007A5C28" w:rsidP="00BC2D68">
      <w:pPr>
        <w:rPr>
          <w:lang w:val="en-US" w:eastAsia="zh-CN"/>
        </w:rPr>
      </w:pPr>
      <w:r w:rsidRPr="00C839C3">
        <w:rPr>
          <w:b/>
          <w:bCs/>
          <w:lang w:val="en-US" w:eastAsia="zh-CN"/>
        </w:rPr>
        <w:t>4</w:t>
      </w:r>
      <w:r w:rsidRPr="00C839C3">
        <w:rPr>
          <w:lang w:val="en-US" w:eastAsia="zh-CN"/>
        </w:rPr>
        <w:tab/>
      </w:r>
      <w:r>
        <w:rPr>
          <w:rFonts w:hint="eastAsia"/>
          <w:lang w:val="en-US" w:eastAsia="zh-CN"/>
        </w:rPr>
        <w:t>有关主管部门可使用六位数字区分</w:t>
      </w:r>
      <w:r>
        <w:rPr>
          <w:rFonts w:hint="eastAsia"/>
          <w:lang w:val="en-US" w:eastAsia="zh-CN"/>
        </w:rPr>
        <w:t>MMSI</w:t>
      </w:r>
      <w:r>
        <w:rPr>
          <w:rFonts w:hint="eastAsia"/>
          <w:lang w:val="en-US" w:eastAsia="zh-CN"/>
        </w:rPr>
        <w:t>在以下应用中的具体使用：</w:t>
      </w:r>
    </w:p>
    <w:p w:rsidR="007A5C28" w:rsidRPr="00C839C3" w:rsidRDefault="007A5C28" w:rsidP="00BC2D68">
      <w:pPr>
        <w:pStyle w:val="enumlev1"/>
        <w:rPr>
          <w:lang w:val="en-US"/>
        </w:rPr>
      </w:pPr>
      <w:r w:rsidRPr="00C839C3">
        <w:rPr>
          <w:lang w:val="en-US"/>
        </w:rPr>
        <w:t>a)</w:t>
      </w:r>
      <w:r w:rsidRPr="00C839C3">
        <w:rPr>
          <w:lang w:val="en-US"/>
        </w:rPr>
        <w:tab/>
        <w:t>99MID1XXX</w:t>
      </w:r>
      <w:r w:rsidRPr="00C839C3">
        <w:rPr>
          <w:lang w:val="en-US"/>
        </w:rPr>
        <w:tab/>
      </w:r>
      <w:r w:rsidRPr="00C839C3">
        <w:rPr>
          <w:lang w:val="en-US"/>
        </w:rPr>
        <w:tab/>
      </w:r>
      <w:r>
        <w:rPr>
          <w:rFonts w:hint="eastAsia"/>
          <w:lang w:val="en-US" w:eastAsia="zh-CN"/>
        </w:rPr>
        <w:t>物理</w:t>
      </w:r>
      <w:r w:rsidRPr="00C839C3">
        <w:rPr>
          <w:lang w:val="en-US"/>
        </w:rPr>
        <w:t>AIS A</w:t>
      </w:r>
      <w:r>
        <w:rPr>
          <w:rFonts w:hint="eastAsia"/>
          <w:lang w:val="en-US" w:eastAsia="zh-CN"/>
        </w:rPr>
        <w:t>至</w:t>
      </w:r>
      <w:r w:rsidRPr="00C839C3">
        <w:rPr>
          <w:lang w:val="en-US"/>
        </w:rPr>
        <w:t>N</w:t>
      </w:r>
    </w:p>
    <w:p w:rsidR="007A5C28" w:rsidRPr="00C839C3" w:rsidRDefault="007A5C28" w:rsidP="00BC2D68">
      <w:pPr>
        <w:pStyle w:val="enumlev1"/>
        <w:rPr>
          <w:lang w:val="en-US" w:eastAsia="zh-CN"/>
        </w:rPr>
      </w:pPr>
      <w:r w:rsidRPr="00C839C3">
        <w:rPr>
          <w:lang w:val="en-US" w:eastAsia="zh-CN"/>
        </w:rPr>
        <w:t>b)</w:t>
      </w:r>
      <w:r w:rsidRPr="00C839C3">
        <w:rPr>
          <w:lang w:val="en-US" w:eastAsia="zh-CN"/>
        </w:rPr>
        <w:tab/>
        <w:t xml:space="preserve">99MID6XXX </w:t>
      </w:r>
      <w:r w:rsidRPr="00C839C3">
        <w:rPr>
          <w:lang w:val="en-US" w:eastAsia="zh-CN"/>
        </w:rPr>
        <w:tab/>
      </w:r>
      <w:r>
        <w:rPr>
          <w:rFonts w:hint="eastAsia"/>
          <w:lang w:val="en-US" w:eastAsia="zh-CN"/>
        </w:rPr>
        <w:t>虚拟</w:t>
      </w:r>
      <w:r w:rsidRPr="00C839C3">
        <w:rPr>
          <w:lang w:val="en-US" w:eastAsia="zh-CN"/>
        </w:rPr>
        <w:t>AIS A</w:t>
      </w:r>
      <w:r>
        <w:rPr>
          <w:rFonts w:hint="eastAsia"/>
          <w:lang w:val="en-US" w:eastAsia="zh-CN"/>
        </w:rPr>
        <w:t>至</w:t>
      </w:r>
      <w:r w:rsidRPr="00C839C3">
        <w:rPr>
          <w:lang w:val="en-US" w:eastAsia="zh-CN"/>
        </w:rPr>
        <w:t>N</w:t>
      </w:r>
    </w:p>
    <w:p w:rsidR="007A5C28" w:rsidRPr="00C839C3" w:rsidRDefault="007A5C28" w:rsidP="00BC2D68">
      <w:pPr>
        <w:rPr>
          <w:lang w:val="en-US" w:eastAsia="zh-CN"/>
        </w:rPr>
      </w:pPr>
      <w:r w:rsidRPr="00C839C3">
        <w:rPr>
          <w:b/>
          <w:bCs/>
          <w:lang w:val="en-US" w:eastAsia="zh-CN"/>
        </w:rPr>
        <w:t>5</w:t>
      </w:r>
      <w:r w:rsidRPr="00C839C3">
        <w:rPr>
          <w:lang w:val="en-US" w:eastAsia="zh-CN"/>
        </w:rPr>
        <w:tab/>
      </w:r>
      <w:r>
        <w:rPr>
          <w:rFonts w:hint="eastAsia"/>
          <w:lang w:val="en-US" w:eastAsia="zh-CN"/>
        </w:rPr>
        <w:t>该格式方案为每类电台创建多组</w:t>
      </w:r>
      <w:r>
        <w:rPr>
          <w:rFonts w:hint="eastAsia"/>
          <w:lang w:val="en-US" w:eastAsia="zh-CN"/>
        </w:rPr>
        <w:t>999</w:t>
      </w:r>
      <w:r>
        <w:rPr>
          <w:rFonts w:hint="eastAsia"/>
          <w:lang w:val="en-US" w:eastAsia="zh-CN"/>
        </w:rPr>
        <w:t>个号码，但是该方法具有可选性，仅供指导。</w:t>
      </w:r>
    </w:p>
    <w:p w:rsidR="007A5C28" w:rsidRPr="00C839C3" w:rsidRDefault="007A5C28" w:rsidP="00BC2D68">
      <w:pPr>
        <w:rPr>
          <w:lang w:val="en-US" w:eastAsia="zh-CN"/>
        </w:rPr>
      </w:pPr>
      <w:r w:rsidRPr="00C839C3">
        <w:rPr>
          <w:b/>
          <w:bCs/>
          <w:lang w:val="en-US" w:eastAsia="zh-CN"/>
        </w:rPr>
        <w:t>6</w:t>
      </w:r>
      <w:r w:rsidRPr="00C839C3">
        <w:rPr>
          <w:lang w:val="en-US" w:eastAsia="zh-CN"/>
        </w:rPr>
        <w:tab/>
      </w:r>
      <w:r>
        <w:rPr>
          <w:rFonts w:hint="eastAsia"/>
          <w:lang w:val="en-US" w:eastAsia="zh-CN"/>
        </w:rPr>
        <w:t>除按上文所述使用六位数区分具体的航标外，第七位可用来满足国内需求，定义</w:t>
      </w:r>
      <w:r>
        <w:rPr>
          <w:rFonts w:hint="eastAsia"/>
          <w:lang w:val="en-US" w:eastAsia="zh-CN"/>
        </w:rPr>
        <w:t>AIS A</w:t>
      </w:r>
      <w:r>
        <w:rPr>
          <w:rFonts w:hint="eastAsia"/>
          <w:lang w:val="en-US" w:eastAsia="zh-CN"/>
        </w:rPr>
        <w:t>至</w:t>
      </w:r>
      <w:r>
        <w:rPr>
          <w:rFonts w:hint="eastAsia"/>
          <w:lang w:val="en-US" w:eastAsia="zh-CN"/>
        </w:rPr>
        <w:t>N</w:t>
      </w:r>
      <w:r>
        <w:rPr>
          <w:rFonts w:hint="eastAsia"/>
          <w:lang w:val="en-US" w:eastAsia="zh-CN"/>
        </w:rPr>
        <w:t>所处位置或按照有关主管部门规定而使用的</w:t>
      </w:r>
      <w:r>
        <w:rPr>
          <w:rFonts w:hint="eastAsia"/>
          <w:lang w:val="en-US" w:eastAsia="zh-CN"/>
        </w:rPr>
        <w:t>AIS A</w:t>
      </w:r>
      <w:r>
        <w:rPr>
          <w:rFonts w:hint="eastAsia"/>
          <w:lang w:val="en-US" w:eastAsia="zh-CN"/>
        </w:rPr>
        <w:t>至</w:t>
      </w:r>
      <w:r>
        <w:rPr>
          <w:rFonts w:hint="eastAsia"/>
          <w:lang w:val="en-US" w:eastAsia="zh-CN"/>
        </w:rPr>
        <w:t>N</w:t>
      </w:r>
      <w:r>
        <w:rPr>
          <w:rFonts w:hint="eastAsia"/>
          <w:lang w:val="en-US" w:eastAsia="zh-CN"/>
        </w:rPr>
        <w:t>的类型。</w:t>
      </w:r>
    </w:p>
    <w:p w:rsidR="007A5C28" w:rsidRPr="00C839C3" w:rsidRDefault="007A5C28" w:rsidP="00BC2D68">
      <w:pPr>
        <w:rPr>
          <w:lang w:val="en-US" w:eastAsia="zh-CN"/>
        </w:rPr>
      </w:pPr>
      <w:r w:rsidRPr="00C839C3">
        <w:rPr>
          <w:b/>
          <w:bCs/>
          <w:lang w:val="en-US" w:eastAsia="zh-CN"/>
        </w:rPr>
        <w:t>7</w:t>
      </w:r>
      <w:r w:rsidRPr="00C839C3">
        <w:rPr>
          <w:lang w:val="en-US" w:eastAsia="zh-CN"/>
        </w:rPr>
        <w:tab/>
      </w:r>
      <w:r>
        <w:rPr>
          <w:rFonts w:hint="eastAsia"/>
          <w:lang w:val="en-US" w:eastAsia="zh-CN"/>
        </w:rPr>
        <w:t>这些</w:t>
      </w:r>
      <w:r w:rsidRPr="00C839C3">
        <w:rPr>
          <w:lang w:val="en-US" w:eastAsia="zh-CN"/>
        </w:rPr>
        <w:t>MMSI</w:t>
      </w:r>
      <w:r>
        <w:rPr>
          <w:rFonts w:hint="eastAsia"/>
          <w:lang w:val="en-US" w:eastAsia="zh-CN"/>
        </w:rPr>
        <w:t>指配的详细内容应提供给国际航标和灯塔协会（</w:t>
      </w:r>
      <w:r>
        <w:rPr>
          <w:rFonts w:hint="eastAsia"/>
          <w:lang w:val="en-US" w:eastAsia="zh-CN"/>
        </w:rPr>
        <w:t>IALA</w:t>
      </w:r>
      <w:r>
        <w:rPr>
          <w:rFonts w:hint="eastAsia"/>
          <w:lang w:val="en-US" w:eastAsia="zh-CN"/>
        </w:rPr>
        <w:t>）及相关国家机构，但不局限于此。</w:t>
      </w:r>
    </w:p>
    <w:p w:rsidR="007A5C28" w:rsidRDefault="007A5C28" w:rsidP="00BC2D68">
      <w:pPr>
        <w:rPr>
          <w:lang w:val="en-US" w:eastAsia="zh-CN"/>
        </w:rPr>
      </w:pPr>
      <w:r w:rsidRPr="00C839C3">
        <w:rPr>
          <w:b/>
          <w:lang w:val="en-US" w:eastAsia="zh-CN"/>
        </w:rPr>
        <w:t>8</w:t>
      </w:r>
      <w:r w:rsidRPr="00C839C3">
        <w:rPr>
          <w:lang w:val="en-US" w:eastAsia="zh-CN"/>
        </w:rPr>
        <w:tab/>
      </w:r>
      <w:r>
        <w:rPr>
          <w:rFonts w:hint="eastAsia"/>
          <w:lang w:val="en-US" w:eastAsia="zh-CN"/>
        </w:rPr>
        <w:t>国际电联</w:t>
      </w:r>
      <w:r>
        <w:rPr>
          <w:rFonts w:hint="eastAsia"/>
          <w:lang w:val="en-US" w:eastAsia="zh-CN"/>
        </w:rPr>
        <w:t>MARS</w:t>
      </w:r>
      <w:r>
        <w:rPr>
          <w:rFonts w:hint="eastAsia"/>
          <w:lang w:val="en-US" w:eastAsia="zh-CN"/>
        </w:rPr>
        <w:t>数据库亦应能够提供分配给</w:t>
      </w:r>
      <w:r w:rsidRPr="00D76E4A">
        <w:rPr>
          <w:rFonts w:hint="eastAsia"/>
          <w:lang w:val="en-US" w:eastAsia="zh-CN"/>
        </w:rPr>
        <w:t>航标</w:t>
      </w:r>
      <w:r>
        <w:rPr>
          <w:rFonts w:hint="eastAsia"/>
          <w:lang w:val="en-US" w:eastAsia="zh-CN"/>
        </w:rPr>
        <w:t>的</w:t>
      </w:r>
      <w:r w:rsidRPr="00C839C3">
        <w:rPr>
          <w:lang w:val="en-US" w:eastAsia="zh-CN"/>
        </w:rPr>
        <w:t>MMSI</w:t>
      </w:r>
      <w:r>
        <w:rPr>
          <w:rFonts w:hint="eastAsia"/>
          <w:lang w:val="en-US" w:eastAsia="zh-CN"/>
        </w:rPr>
        <w:t>（见</w:t>
      </w:r>
      <w:r w:rsidR="00E14A9D">
        <w:rPr>
          <w:rFonts w:hint="eastAsia"/>
          <w:lang w:val="en-US" w:eastAsia="zh-CN"/>
        </w:rPr>
        <w:t>RR</w:t>
      </w:r>
      <w:r>
        <w:rPr>
          <w:rFonts w:hint="eastAsia"/>
          <w:lang w:val="en-US" w:eastAsia="zh-CN"/>
        </w:rPr>
        <w:t>第</w:t>
      </w:r>
      <w:r w:rsidRPr="00C839C3">
        <w:rPr>
          <w:lang w:val="en-US" w:eastAsia="zh-CN"/>
        </w:rPr>
        <w:t>20.16</w:t>
      </w:r>
      <w:r>
        <w:rPr>
          <w:rFonts w:hint="eastAsia"/>
          <w:lang w:val="en-US" w:eastAsia="zh-CN"/>
        </w:rPr>
        <w:t>款）。</w:t>
      </w:r>
    </w:p>
    <w:p w:rsidR="005D70CE" w:rsidRDefault="005D70CE" w:rsidP="00BC2D68">
      <w:pPr>
        <w:rPr>
          <w:lang w:val="en-US" w:eastAsia="zh-CN"/>
        </w:rPr>
      </w:pPr>
    </w:p>
    <w:p w:rsidR="005D70CE" w:rsidRDefault="005D70CE" w:rsidP="00BC2D68">
      <w:pPr>
        <w:rPr>
          <w:lang w:val="en-US" w:eastAsia="zh-CN"/>
        </w:rPr>
      </w:pPr>
    </w:p>
    <w:p w:rsidR="005D70CE" w:rsidRPr="00C839C3" w:rsidRDefault="005D70CE" w:rsidP="00BC2D68">
      <w:pPr>
        <w:rPr>
          <w:lang w:val="en-US" w:eastAsia="zh-CN"/>
        </w:rPr>
      </w:pPr>
    </w:p>
    <w:p w:rsidR="007A5C28" w:rsidRPr="00A150E2" w:rsidRDefault="007A5C28" w:rsidP="00BC2D68">
      <w:pPr>
        <w:pStyle w:val="AnnexNoTitle"/>
        <w:rPr>
          <w:lang w:val="en-US" w:eastAsia="zh-CN"/>
        </w:rPr>
      </w:pPr>
      <w:r>
        <w:rPr>
          <w:rFonts w:hint="eastAsia"/>
          <w:lang w:val="en-US" w:eastAsia="zh-CN"/>
        </w:rPr>
        <w:t>附件</w:t>
      </w:r>
      <w:r w:rsidRPr="00A150E2">
        <w:rPr>
          <w:lang w:val="en-US" w:eastAsia="zh-CN"/>
        </w:rPr>
        <w:t xml:space="preserve"> 5</w:t>
      </w:r>
      <w:r w:rsidRPr="00A150E2">
        <w:rPr>
          <w:highlight w:val="yellow"/>
          <w:lang w:val="en-US" w:eastAsia="zh-CN"/>
        </w:rPr>
        <w:br/>
      </w:r>
      <w:r w:rsidRPr="00A150E2">
        <w:rPr>
          <w:highlight w:val="yellow"/>
          <w:lang w:val="en-US" w:eastAsia="zh-CN"/>
        </w:rPr>
        <w:br/>
      </w:r>
      <w:r>
        <w:rPr>
          <w:rFonts w:hint="eastAsia"/>
          <w:lang w:val="en-US" w:eastAsia="zh-CN"/>
        </w:rPr>
        <w:t>母船配套船只标识的指配</w:t>
      </w:r>
    </w:p>
    <w:p w:rsidR="007A5C28" w:rsidRPr="00C839C3" w:rsidRDefault="007A5C28" w:rsidP="00151A17">
      <w:pPr>
        <w:pStyle w:val="Normalaftertitle"/>
        <w:rPr>
          <w:lang w:val="en-US" w:eastAsia="zh-CN"/>
        </w:rPr>
      </w:pPr>
      <w:r w:rsidRPr="00C839C3">
        <w:rPr>
          <w:b/>
          <w:bCs/>
          <w:lang w:val="en-US" w:eastAsia="zh-CN"/>
        </w:rPr>
        <w:t>1</w:t>
      </w:r>
      <w:r w:rsidRPr="00C839C3">
        <w:rPr>
          <w:lang w:val="en-US" w:eastAsia="zh-CN"/>
        </w:rPr>
        <w:tab/>
      </w:r>
      <w:r>
        <w:rPr>
          <w:rFonts w:hint="eastAsia"/>
          <w:lang w:val="en-US" w:eastAsia="zh-CN"/>
        </w:rPr>
        <w:t>母船配套船只</w:t>
      </w:r>
      <w:r w:rsidR="00C02240">
        <w:rPr>
          <w:rFonts w:hint="eastAsia"/>
          <w:lang w:val="en-US" w:eastAsia="zh-CN"/>
        </w:rPr>
        <w:t>需要</w:t>
      </w:r>
      <w:r w:rsidR="00151A17">
        <w:rPr>
          <w:rFonts w:hint="eastAsia"/>
          <w:lang w:val="en-US" w:eastAsia="zh-CN"/>
        </w:rPr>
        <w:t>独特</w:t>
      </w:r>
      <w:r w:rsidR="00C02240">
        <w:rPr>
          <w:rFonts w:hint="eastAsia"/>
          <w:lang w:val="en-US" w:eastAsia="zh-CN"/>
        </w:rPr>
        <w:t>的标识。这些参与水上移动业务的船只</w:t>
      </w:r>
      <w:r>
        <w:rPr>
          <w:rFonts w:hint="eastAsia"/>
          <w:lang w:val="en-US" w:eastAsia="zh-CN"/>
        </w:rPr>
        <w:t>应按</w:t>
      </w:r>
      <w:r w:rsidRPr="00C839C3">
        <w:rPr>
          <w:lang w:val="en-US" w:eastAsia="zh-CN"/>
        </w:rPr>
        <w:t>9</w:t>
      </w:r>
      <w:r w:rsidRPr="00C839C3">
        <w:rPr>
          <w:vertAlign w:val="subscript"/>
          <w:lang w:val="en-US" w:eastAsia="zh-CN"/>
        </w:rPr>
        <w:t>1</w:t>
      </w:r>
      <w:r w:rsidRPr="00C839C3">
        <w:rPr>
          <w:lang w:val="en-US" w:eastAsia="zh-CN"/>
        </w:rPr>
        <w:t>8</w:t>
      </w:r>
      <w:r w:rsidRPr="00C839C3">
        <w:rPr>
          <w:vertAlign w:val="subscript"/>
          <w:lang w:val="en-US" w:eastAsia="zh-CN"/>
        </w:rPr>
        <w:t>2</w:t>
      </w:r>
      <w:r w:rsidRPr="00C839C3">
        <w:rPr>
          <w:lang w:val="en-US" w:eastAsia="zh-CN"/>
        </w:rPr>
        <w:t>M</w:t>
      </w:r>
      <w:r w:rsidRPr="00C839C3">
        <w:rPr>
          <w:vertAlign w:val="subscript"/>
          <w:lang w:val="en-US" w:eastAsia="zh-CN"/>
        </w:rPr>
        <w:t>3</w:t>
      </w:r>
      <w:r w:rsidRPr="00C839C3">
        <w:rPr>
          <w:lang w:val="en-US" w:eastAsia="zh-CN"/>
        </w:rPr>
        <w:t>I</w:t>
      </w:r>
      <w:r w:rsidRPr="00C839C3">
        <w:rPr>
          <w:vertAlign w:val="subscript"/>
          <w:lang w:val="en-US" w:eastAsia="zh-CN"/>
        </w:rPr>
        <w:t>4</w:t>
      </w:r>
      <w:r w:rsidRPr="00C839C3">
        <w:rPr>
          <w:lang w:val="en-US" w:eastAsia="zh-CN"/>
        </w:rPr>
        <w:t>D</w:t>
      </w:r>
      <w:r w:rsidRPr="00C839C3">
        <w:rPr>
          <w:vertAlign w:val="subscript"/>
          <w:lang w:val="en-US" w:eastAsia="zh-CN"/>
        </w:rPr>
        <w:t>5</w:t>
      </w:r>
      <w:r w:rsidRPr="00C839C3">
        <w:rPr>
          <w:lang w:val="en-US" w:eastAsia="zh-CN"/>
        </w:rPr>
        <w:t>X</w:t>
      </w:r>
      <w:r w:rsidRPr="00C839C3">
        <w:rPr>
          <w:vertAlign w:val="subscript"/>
          <w:lang w:val="en-US" w:eastAsia="zh-CN"/>
        </w:rPr>
        <w:t>6</w:t>
      </w:r>
      <w:r w:rsidRPr="00C839C3">
        <w:rPr>
          <w:lang w:val="en-US" w:eastAsia="zh-CN"/>
        </w:rPr>
        <w:t>X</w:t>
      </w:r>
      <w:r w:rsidRPr="00C839C3">
        <w:rPr>
          <w:vertAlign w:val="subscript"/>
          <w:lang w:val="en-US" w:eastAsia="zh-CN"/>
        </w:rPr>
        <w:t>7</w:t>
      </w:r>
      <w:r w:rsidRPr="00C839C3">
        <w:rPr>
          <w:lang w:val="en-US" w:eastAsia="zh-CN"/>
        </w:rPr>
        <w:t>X</w:t>
      </w:r>
      <w:r w:rsidRPr="00C839C3">
        <w:rPr>
          <w:vertAlign w:val="subscript"/>
          <w:lang w:val="en-US" w:eastAsia="zh-CN"/>
        </w:rPr>
        <w:t>8</w:t>
      </w:r>
      <w:r w:rsidRPr="00C839C3">
        <w:rPr>
          <w:lang w:val="en-US" w:eastAsia="zh-CN"/>
        </w:rPr>
        <w:t>X</w:t>
      </w:r>
      <w:r w:rsidRPr="00C839C3">
        <w:rPr>
          <w:vertAlign w:val="subscript"/>
          <w:lang w:val="en-US" w:eastAsia="zh-CN"/>
        </w:rPr>
        <w:t>9</w:t>
      </w:r>
      <w:r w:rsidRPr="00C839C3">
        <w:rPr>
          <w:lang w:val="en-US" w:eastAsia="zh-CN"/>
        </w:rPr>
        <w:t xml:space="preserve"> </w:t>
      </w:r>
      <w:r>
        <w:rPr>
          <w:rFonts w:hint="eastAsia"/>
          <w:lang w:val="en-US" w:eastAsia="zh-CN"/>
        </w:rPr>
        <w:t>格式分配到一个唯一的九位号码，其中</w:t>
      </w:r>
      <w:r>
        <w:rPr>
          <w:rFonts w:hint="eastAsia"/>
          <w:lang w:val="en-US" w:eastAsia="zh-CN"/>
        </w:rPr>
        <w:t>3</w:t>
      </w:r>
      <w:r>
        <w:rPr>
          <w:rFonts w:hint="eastAsia"/>
          <w:lang w:val="en-US" w:eastAsia="zh-CN"/>
        </w:rPr>
        <w:t>、</w:t>
      </w:r>
      <w:r>
        <w:rPr>
          <w:rFonts w:hint="eastAsia"/>
          <w:lang w:val="en-US" w:eastAsia="zh-CN"/>
        </w:rPr>
        <w:t>4</w:t>
      </w:r>
      <w:r>
        <w:rPr>
          <w:rFonts w:hint="eastAsia"/>
          <w:lang w:val="en-US" w:eastAsia="zh-CN"/>
        </w:rPr>
        <w:t>和</w:t>
      </w:r>
      <w:r>
        <w:rPr>
          <w:rFonts w:hint="eastAsia"/>
          <w:lang w:val="en-US" w:eastAsia="zh-CN"/>
        </w:rPr>
        <w:t>5</w:t>
      </w:r>
      <w:r>
        <w:rPr>
          <w:rFonts w:hint="eastAsia"/>
          <w:lang w:val="en-US" w:eastAsia="zh-CN"/>
        </w:rPr>
        <w:t>位代表</w:t>
      </w:r>
      <w:r>
        <w:rPr>
          <w:rFonts w:hint="eastAsia"/>
          <w:lang w:val="en-US" w:eastAsia="zh-CN"/>
        </w:rPr>
        <w:t>MID</w:t>
      </w:r>
      <w:r>
        <w:rPr>
          <w:rFonts w:hint="eastAsia"/>
          <w:lang w:val="en-US" w:eastAsia="zh-CN"/>
        </w:rPr>
        <w:t>，</w:t>
      </w:r>
      <w:r>
        <w:rPr>
          <w:rFonts w:hint="eastAsia"/>
          <w:lang w:val="en-US" w:eastAsia="zh-CN"/>
        </w:rPr>
        <w:t>X</w:t>
      </w:r>
      <w:r>
        <w:rPr>
          <w:rFonts w:hint="eastAsia"/>
          <w:lang w:val="en-US" w:eastAsia="zh-CN"/>
        </w:rPr>
        <w:t>为从</w:t>
      </w:r>
      <w:r>
        <w:rPr>
          <w:rFonts w:hint="eastAsia"/>
          <w:lang w:val="en-US" w:eastAsia="zh-CN"/>
        </w:rPr>
        <w:t>0</w:t>
      </w:r>
      <w:r>
        <w:rPr>
          <w:rFonts w:hint="eastAsia"/>
          <w:lang w:val="en-US" w:eastAsia="zh-CN"/>
        </w:rPr>
        <w:t>至</w:t>
      </w:r>
      <w:r>
        <w:rPr>
          <w:rFonts w:hint="eastAsia"/>
          <w:lang w:val="en-US" w:eastAsia="zh-CN"/>
        </w:rPr>
        <w:t>9</w:t>
      </w:r>
      <w:r>
        <w:rPr>
          <w:rFonts w:hint="eastAsia"/>
          <w:lang w:val="en-US" w:eastAsia="zh-CN"/>
        </w:rPr>
        <w:t>中的任何数字。</w:t>
      </w:r>
      <w:r>
        <w:rPr>
          <w:rFonts w:hint="eastAsia"/>
          <w:lang w:val="en-US" w:eastAsia="zh-CN"/>
        </w:rPr>
        <w:t>MID</w:t>
      </w:r>
      <w:r>
        <w:rPr>
          <w:rFonts w:hint="eastAsia"/>
          <w:lang w:val="en-US" w:eastAsia="zh-CN"/>
        </w:rPr>
        <w:t>仅表示为母船配套船只分配呼叫标识的主管部门的领地或地理区域。</w:t>
      </w:r>
    </w:p>
    <w:p w:rsidR="007A5C28" w:rsidRPr="00C839C3" w:rsidRDefault="007A5C28" w:rsidP="00151A17">
      <w:pPr>
        <w:rPr>
          <w:lang w:val="en-US" w:eastAsia="zh-CN"/>
        </w:rPr>
      </w:pPr>
      <w:r w:rsidRPr="00C839C3">
        <w:rPr>
          <w:b/>
          <w:bCs/>
          <w:lang w:val="en-US" w:eastAsia="zh-CN"/>
        </w:rPr>
        <w:t>2</w:t>
      </w:r>
      <w:r w:rsidRPr="00C839C3">
        <w:rPr>
          <w:lang w:val="en-US" w:eastAsia="zh-CN"/>
        </w:rPr>
        <w:tab/>
      </w:r>
      <w:r w:rsidR="00151A17">
        <w:rPr>
          <w:rFonts w:hint="eastAsia"/>
          <w:lang w:val="en-US" w:eastAsia="zh-CN"/>
        </w:rPr>
        <w:t>此</w:t>
      </w:r>
      <w:r w:rsidR="00C02240">
        <w:rPr>
          <w:rFonts w:hint="eastAsia"/>
          <w:lang w:val="en-US" w:eastAsia="zh-CN"/>
        </w:rPr>
        <w:t>号码格式仅对母船配套船只上的</w:t>
      </w:r>
      <w:r w:rsidR="00151A17">
        <w:rPr>
          <w:rFonts w:hint="eastAsia"/>
          <w:lang w:val="en-US" w:eastAsia="zh-CN"/>
        </w:rPr>
        <w:t>装置</w:t>
      </w:r>
      <w:r w:rsidR="00C02240">
        <w:rPr>
          <w:rFonts w:hint="eastAsia"/>
          <w:lang w:val="en-US" w:eastAsia="zh-CN"/>
        </w:rPr>
        <w:t>有效。一船只可能配备</w:t>
      </w:r>
      <w:r w:rsidR="007F6292">
        <w:rPr>
          <w:rFonts w:hint="eastAsia"/>
          <w:lang w:val="en-US" w:eastAsia="zh-CN"/>
        </w:rPr>
        <w:t>多个</w:t>
      </w:r>
      <w:r w:rsidR="00151A17">
        <w:rPr>
          <w:rFonts w:hint="eastAsia"/>
          <w:lang w:val="en-US" w:eastAsia="zh-CN"/>
        </w:rPr>
        <w:t>装置</w:t>
      </w:r>
      <w:r w:rsidR="007F6292">
        <w:rPr>
          <w:rFonts w:hint="eastAsia"/>
          <w:lang w:val="en-US" w:eastAsia="zh-CN"/>
        </w:rPr>
        <w:t>，</w:t>
      </w:r>
      <w:r w:rsidR="00832DB1">
        <w:rPr>
          <w:rFonts w:hint="eastAsia"/>
          <w:lang w:val="en-US" w:eastAsia="zh-CN"/>
        </w:rPr>
        <w:t>它们</w:t>
      </w:r>
      <w:r w:rsidR="00C02240">
        <w:rPr>
          <w:rFonts w:hint="eastAsia"/>
          <w:lang w:val="en-US" w:eastAsia="zh-CN"/>
        </w:rPr>
        <w:t>由分配到船只的</w:t>
      </w:r>
      <w:r w:rsidR="00C02240">
        <w:rPr>
          <w:rFonts w:hint="eastAsia"/>
          <w:lang w:val="en-US" w:eastAsia="zh-CN"/>
        </w:rPr>
        <w:t>MMSI</w:t>
      </w:r>
      <w:r w:rsidR="00C02240">
        <w:rPr>
          <w:rFonts w:hint="eastAsia"/>
          <w:lang w:val="en-US" w:eastAsia="zh-CN"/>
        </w:rPr>
        <w:t>表示</w:t>
      </w:r>
      <w:r>
        <w:rPr>
          <w:rFonts w:hint="eastAsia"/>
          <w:lang w:val="en-US" w:eastAsia="zh-CN"/>
        </w:rPr>
        <w:t>。这些</w:t>
      </w:r>
      <w:r w:rsidR="00151A17">
        <w:rPr>
          <w:rFonts w:hint="eastAsia"/>
          <w:lang w:val="en-US" w:eastAsia="zh-CN"/>
        </w:rPr>
        <w:t>装置</w:t>
      </w:r>
      <w:r>
        <w:rPr>
          <w:rFonts w:hint="eastAsia"/>
          <w:lang w:val="en-US" w:eastAsia="zh-CN"/>
        </w:rPr>
        <w:t>可能放在救生艇、救生伐、</w:t>
      </w:r>
      <w:r>
        <w:rPr>
          <w:rFonts w:hint="eastAsia"/>
          <w:lang w:val="en-US" w:eastAsia="zh-CN"/>
        </w:rPr>
        <w:t>MOB</w:t>
      </w:r>
      <w:r>
        <w:rPr>
          <w:rFonts w:hint="eastAsia"/>
          <w:lang w:val="en-US" w:eastAsia="zh-CN"/>
        </w:rPr>
        <w:t>船只或其它与母船配套的船只上。</w:t>
      </w:r>
    </w:p>
    <w:p w:rsidR="007A5C28" w:rsidRPr="00C839C3" w:rsidRDefault="007A5C28" w:rsidP="00BC2D68">
      <w:pPr>
        <w:rPr>
          <w:lang w:val="en-US" w:eastAsia="zh-CN"/>
        </w:rPr>
      </w:pPr>
      <w:r w:rsidRPr="00C839C3">
        <w:rPr>
          <w:b/>
          <w:bCs/>
          <w:lang w:val="en-US" w:eastAsia="zh-CN"/>
        </w:rPr>
        <w:t>3</w:t>
      </w:r>
      <w:r w:rsidRPr="00C839C3">
        <w:rPr>
          <w:lang w:val="en-US" w:eastAsia="zh-CN"/>
        </w:rPr>
        <w:tab/>
      </w:r>
      <w:r>
        <w:rPr>
          <w:rFonts w:hint="eastAsia"/>
          <w:lang w:val="en-US" w:eastAsia="zh-CN"/>
        </w:rPr>
        <w:t>每个与母船配套的船只应分配到一个唯一的</w:t>
      </w:r>
      <w:r>
        <w:rPr>
          <w:rFonts w:hint="eastAsia"/>
          <w:lang w:val="en-US" w:eastAsia="zh-CN"/>
        </w:rPr>
        <w:t>MMSI</w:t>
      </w:r>
      <w:r>
        <w:rPr>
          <w:rFonts w:hint="eastAsia"/>
          <w:lang w:val="en-US" w:eastAsia="zh-CN"/>
        </w:rPr>
        <w:t>，并应单独注册，与母船的</w:t>
      </w:r>
      <w:r>
        <w:rPr>
          <w:rFonts w:hint="eastAsia"/>
          <w:lang w:val="en-US" w:eastAsia="zh-CN"/>
        </w:rPr>
        <w:t>MMSI</w:t>
      </w:r>
      <w:r>
        <w:rPr>
          <w:rFonts w:hint="eastAsia"/>
          <w:lang w:val="en-US" w:eastAsia="zh-CN"/>
        </w:rPr>
        <w:t>相互关连。</w:t>
      </w:r>
    </w:p>
    <w:p w:rsidR="007A5C28" w:rsidRPr="00C839C3" w:rsidRDefault="007A5C28" w:rsidP="00BC2D68">
      <w:pPr>
        <w:rPr>
          <w:lang w:val="en-US" w:eastAsia="zh-CN"/>
        </w:rPr>
      </w:pPr>
      <w:r w:rsidRPr="00C839C3">
        <w:rPr>
          <w:b/>
          <w:bCs/>
          <w:lang w:val="en-US" w:eastAsia="zh-CN"/>
        </w:rPr>
        <w:t>4</w:t>
      </w:r>
      <w:r w:rsidRPr="00C839C3">
        <w:rPr>
          <w:lang w:val="en-US" w:eastAsia="zh-CN"/>
        </w:rPr>
        <w:tab/>
      </w:r>
      <w:r>
        <w:rPr>
          <w:rFonts w:hint="eastAsia"/>
          <w:lang w:val="en-US" w:eastAsia="zh-CN"/>
        </w:rPr>
        <w:t>上述格式方案可在每个</w:t>
      </w:r>
      <w:r>
        <w:rPr>
          <w:rFonts w:hint="eastAsia"/>
          <w:lang w:val="en-US" w:eastAsia="zh-CN"/>
        </w:rPr>
        <w:t>MID</w:t>
      </w:r>
      <w:r>
        <w:rPr>
          <w:rFonts w:hint="eastAsia"/>
          <w:lang w:val="en-US" w:eastAsia="zh-CN"/>
        </w:rPr>
        <w:t>中容纳</w:t>
      </w:r>
      <w:r w:rsidR="00FF39FB">
        <w:rPr>
          <w:rFonts w:hint="eastAsia"/>
          <w:lang w:val="en-US" w:eastAsia="zh-CN"/>
        </w:rPr>
        <w:t>与母船配套的</w:t>
      </w:r>
      <w:r w:rsidRPr="00C839C3">
        <w:rPr>
          <w:lang w:val="en-US" w:eastAsia="zh-CN"/>
        </w:rPr>
        <w:t>10 000</w:t>
      </w:r>
      <w:r>
        <w:rPr>
          <w:rFonts w:hint="eastAsia"/>
          <w:lang w:val="en-US" w:eastAsia="zh-CN"/>
        </w:rPr>
        <w:t>个</w:t>
      </w:r>
      <w:r w:rsidR="00FF39FB">
        <w:rPr>
          <w:rFonts w:hint="eastAsia"/>
          <w:lang w:val="en-US" w:eastAsia="zh-CN"/>
        </w:rPr>
        <w:t>船只</w:t>
      </w:r>
      <w:r>
        <w:rPr>
          <w:rFonts w:hint="eastAsia"/>
          <w:lang w:val="en-US" w:eastAsia="zh-CN"/>
        </w:rPr>
        <w:t>。如有关主管部门拥有的设备不止</w:t>
      </w:r>
      <w:r>
        <w:rPr>
          <w:lang w:val="en-US" w:eastAsia="zh-CN"/>
        </w:rPr>
        <w:t>10 000</w:t>
      </w:r>
      <w:r>
        <w:rPr>
          <w:rFonts w:hint="eastAsia"/>
          <w:lang w:val="en-US" w:eastAsia="zh-CN"/>
        </w:rPr>
        <w:t>，可在国际电联已分配的情况下使用附加国家代码（</w:t>
      </w:r>
      <w:r>
        <w:rPr>
          <w:rFonts w:hint="eastAsia"/>
          <w:lang w:val="en-US" w:eastAsia="zh-CN"/>
        </w:rPr>
        <w:t>MID</w:t>
      </w:r>
      <w:r>
        <w:rPr>
          <w:rFonts w:hint="eastAsia"/>
          <w:lang w:val="en-US" w:eastAsia="zh-CN"/>
        </w:rPr>
        <w:t>），给出超出</w:t>
      </w:r>
      <w:r>
        <w:rPr>
          <w:lang w:val="en-US" w:eastAsia="zh-CN"/>
        </w:rPr>
        <w:t>10 000</w:t>
      </w:r>
      <w:r>
        <w:rPr>
          <w:rFonts w:hint="eastAsia"/>
          <w:lang w:val="en-US" w:eastAsia="zh-CN"/>
        </w:rPr>
        <w:t>的标识。</w:t>
      </w:r>
    </w:p>
    <w:p w:rsidR="007A5C28" w:rsidRDefault="007A5C28" w:rsidP="00BC2D68">
      <w:pPr>
        <w:rPr>
          <w:lang w:val="en-US" w:eastAsia="zh-CN"/>
        </w:rPr>
      </w:pPr>
      <w:r w:rsidRPr="00C839C3">
        <w:rPr>
          <w:b/>
          <w:bCs/>
          <w:lang w:val="en-US" w:eastAsia="zh-CN"/>
        </w:rPr>
        <w:t>5</w:t>
      </w:r>
      <w:r w:rsidRPr="00C839C3">
        <w:rPr>
          <w:lang w:val="en-US" w:eastAsia="zh-CN"/>
        </w:rPr>
        <w:tab/>
      </w:r>
      <w:r w:rsidR="00FF39FB" w:rsidRPr="00FF39FB">
        <w:rPr>
          <w:rFonts w:hint="eastAsia"/>
          <w:lang w:val="en-US" w:eastAsia="zh-CN"/>
        </w:rPr>
        <w:t>与母船配套的船只</w:t>
      </w:r>
      <w:r>
        <w:rPr>
          <w:rFonts w:hint="eastAsia"/>
          <w:lang w:val="en-US" w:eastAsia="zh-CN"/>
        </w:rPr>
        <w:t>分配到的</w:t>
      </w:r>
      <w:r w:rsidRPr="00C839C3">
        <w:rPr>
          <w:lang w:val="en-US" w:eastAsia="zh-CN"/>
        </w:rPr>
        <w:t>MMSI</w:t>
      </w:r>
      <w:r>
        <w:rPr>
          <w:rFonts w:hint="eastAsia"/>
          <w:lang w:val="en-US" w:eastAsia="zh-CN"/>
        </w:rPr>
        <w:t>亦应通过国际电联</w:t>
      </w:r>
      <w:r>
        <w:rPr>
          <w:rFonts w:hint="eastAsia"/>
          <w:lang w:val="en-US" w:eastAsia="zh-CN"/>
        </w:rPr>
        <w:t>MARS</w:t>
      </w:r>
      <w:r>
        <w:rPr>
          <w:rFonts w:hint="eastAsia"/>
          <w:lang w:val="en-US" w:eastAsia="zh-CN"/>
        </w:rPr>
        <w:t>数据库提供（见</w:t>
      </w:r>
      <w:r w:rsidR="00BF4E31">
        <w:rPr>
          <w:rFonts w:hint="eastAsia"/>
          <w:lang w:val="en-US" w:eastAsia="zh-CN"/>
        </w:rPr>
        <w:t>RR</w:t>
      </w:r>
      <w:r>
        <w:rPr>
          <w:rFonts w:hint="eastAsia"/>
          <w:lang w:val="en-US" w:eastAsia="zh-CN"/>
        </w:rPr>
        <w:t>第</w:t>
      </w:r>
      <w:r w:rsidRPr="00C839C3">
        <w:rPr>
          <w:lang w:val="en-US" w:eastAsia="zh-CN"/>
        </w:rPr>
        <w:t>20.16</w:t>
      </w:r>
      <w:r>
        <w:rPr>
          <w:rFonts w:hint="eastAsia"/>
          <w:lang w:val="en-US" w:eastAsia="zh-CN"/>
        </w:rPr>
        <w:t>款）。</w:t>
      </w:r>
    </w:p>
    <w:p w:rsidR="007A5C28" w:rsidRPr="00C839C3" w:rsidRDefault="007A5C28" w:rsidP="00BC2D68">
      <w:pPr>
        <w:rPr>
          <w:lang w:val="en-US" w:eastAsia="zh-CN"/>
        </w:rPr>
      </w:pPr>
    </w:p>
    <w:p w:rsidR="007A5C28" w:rsidRPr="006E649A" w:rsidRDefault="007A5C28" w:rsidP="00BC2D68">
      <w:pPr>
        <w:pStyle w:val="AnnexNoTitle"/>
        <w:rPr>
          <w:lang w:val="en-US" w:eastAsia="zh-CN"/>
        </w:rPr>
      </w:pPr>
      <w:r>
        <w:rPr>
          <w:rFonts w:hint="eastAsia"/>
          <w:lang w:val="en-US" w:eastAsia="zh-CN"/>
        </w:rPr>
        <w:lastRenderedPageBreak/>
        <w:t>附件</w:t>
      </w:r>
      <w:r w:rsidRPr="006E649A">
        <w:rPr>
          <w:lang w:val="en-US" w:eastAsia="zh-CN"/>
        </w:rPr>
        <w:t xml:space="preserve"> 6</w:t>
      </w:r>
      <w:r w:rsidRPr="006E649A">
        <w:rPr>
          <w:lang w:val="en-US" w:eastAsia="zh-CN"/>
        </w:rPr>
        <w:br/>
      </w:r>
      <w:r w:rsidRPr="006E649A">
        <w:rPr>
          <w:lang w:val="en-US" w:eastAsia="zh-CN"/>
        </w:rPr>
        <w:br/>
      </w:r>
      <w:r>
        <w:rPr>
          <w:rFonts w:hint="eastAsia"/>
          <w:lang w:val="en-US" w:eastAsia="zh-CN"/>
        </w:rPr>
        <w:t>有关维护和管理</w:t>
      </w:r>
      <w:r w:rsidRPr="006E649A">
        <w:rPr>
          <w:lang w:val="en-US" w:eastAsia="zh-CN"/>
        </w:rPr>
        <w:t>MMSI</w:t>
      </w:r>
      <w:r>
        <w:rPr>
          <w:rFonts w:hint="eastAsia"/>
          <w:lang w:val="en-US" w:eastAsia="zh-CN"/>
        </w:rPr>
        <w:t>的指南</w:t>
      </w:r>
    </w:p>
    <w:p w:rsidR="007A5C28" w:rsidRPr="006E649A" w:rsidRDefault="007A5C28" w:rsidP="00BC2D68">
      <w:pPr>
        <w:tabs>
          <w:tab w:val="clear" w:pos="1985"/>
          <w:tab w:val="left" w:pos="1843"/>
          <w:tab w:val="left" w:pos="2268"/>
        </w:tabs>
        <w:spacing w:before="240"/>
        <w:rPr>
          <w:lang w:val="en-US" w:eastAsia="zh-CN"/>
        </w:rPr>
      </w:pPr>
      <w:r w:rsidRPr="006E649A">
        <w:rPr>
          <w:b/>
          <w:lang w:val="en-US" w:eastAsia="zh-CN"/>
        </w:rPr>
        <w:t>1</w:t>
      </w:r>
      <w:r w:rsidRPr="006E649A">
        <w:rPr>
          <w:lang w:val="en-US" w:eastAsia="zh-CN"/>
        </w:rPr>
        <w:tab/>
      </w:r>
      <w:r>
        <w:rPr>
          <w:rFonts w:hint="eastAsia"/>
          <w:lang w:val="en-US" w:eastAsia="zh-CN"/>
        </w:rPr>
        <w:t>各主管部门应采取以下措施管理有限的</w:t>
      </w:r>
      <w:r>
        <w:rPr>
          <w:rFonts w:hint="eastAsia"/>
          <w:lang w:val="en-US" w:eastAsia="zh-CN"/>
        </w:rPr>
        <w:t>MMSI</w:t>
      </w:r>
      <w:r>
        <w:rPr>
          <w:rFonts w:hint="eastAsia"/>
          <w:lang w:val="en-US" w:eastAsia="zh-CN"/>
        </w:rPr>
        <w:t>号码资源，特别是重复使用尾端有三个零的</w:t>
      </w:r>
      <w:r>
        <w:rPr>
          <w:rFonts w:hint="eastAsia"/>
          <w:lang w:val="en-US" w:eastAsia="zh-CN"/>
        </w:rPr>
        <w:t>MMSI</w:t>
      </w:r>
      <w:r>
        <w:rPr>
          <w:rFonts w:hint="eastAsia"/>
          <w:lang w:val="en-US" w:eastAsia="zh-CN"/>
        </w:rPr>
        <w:t>，从而避免耗尽</w:t>
      </w:r>
      <w:r>
        <w:rPr>
          <w:rFonts w:hint="eastAsia"/>
          <w:lang w:val="en-US" w:eastAsia="zh-CN"/>
        </w:rPr>
        <w:t>MID</w:t>
      </w:r>
      <w:r>
        <w:rPr>
          <w:rFonts w:hint="eastAsia"/>
          <w:lang w:val="en-US" w:eastAsia="zh-CN"/>
        </w:rPr>
        <w:t>和相应的</w:t>
      </w:r>
      <w:r>
        <w:rPr>
          <w:rFonts w:hint="eastAsia"/>
          <w:lang w:val="en-US" w:eastAsia="zh-CN"/>
        </w:rPr>
        <w:t>MMSI</w:t>
      </w:r>
      <w:r>
        <w:rPr>
          <w:rFonts w:hint="eastAsia"/>
          <w:lang w:val="en-US" w:eastAsia="zh-CN"/>
        </w:rPr>
        <w:t>系列资源：</w:t>
      </w:r>
    </w:p>
    <w:p w:rsidR="007A5C28" w:rsidRPr="006E649A" w:rsidRDefault="007A5C28" w:rsidP="00BC2D68">
      <w:pPr>
        <w:pStyle w:val="enumlev1"/>
        <w:rPr>
          <w:bCs/>
          <w:lang w:val="en-US" w:eastAsia="zh-CN"/>
        </w:rPr>
      </w:pPr>
      <w:r w:rsidRPr="006E649A">
        <w:rPr>
          <w:iCs/>
          <w:lang w:val="en-US" w:eastAsia="zh-CN"/>
        </w:rPr>
        <w:t>a)</w:t>
      </w:r>
      <w:r w:rsidRPr="006E649A">
        <w:rPr>
          <w:lang w:val="en-US" w:eastAsia="zh-CN"/>
        </w:rPr>
        <w:tab/>
      </w:r>
      <w:r>
        <w:rPr>
          <w:rFonts w:hint="eastAsia"/>
          <w:bCs/>
          <w:lang w:val="en-US" w:eastAsia="zh-CN"/>
        </w:rPr>
        <w:t>为</w:t>
      </w:r>
      <w:r>
        <w:rPr>
          <w:rFonts w:hint="eastAsia"/>
          <w:bCs/>
          <w:lang w:val="en-US" w:eastAsia="zh-CN"/>
        </w:rPr>
        <w:t>MMSI</w:t>
      </w:r>
      <w:r w:rsidR="004436BA">
        <w:rPr>
          <w:rFonts w:hint="eastAsia"/>
          <w:bCs/>
          <w:lang w:val="en-US" w:eastAsia="zh-CN"/>
        </w:rPr>
        <w:t>指配</w:t>
      </w:r>
      <w:r>
        <w:rPr>
          <w:rFonts w:hint="eastAsia"/>
          <w:bCs/>
          <w:lang w:val="en-US" w:eastAsia="zh-CN"/>
        </w:rPr>
        <w:t>和注册实施有效国家程序；</w:t>
      </w:r>
    </w:p>
    <w:p w:rsidR="007A5C28" w:rsidRPr="006E649A" w:rsidRDefault="007A5C28" w:rsidP="00BC2D68">
      <w:pPr>
        <w:pStyle w:val="enumlev1"/>
        <w:rPr>
          <w:bCs/>
          <w:lang w:val="en-US" w:eastAsia="zh-CN"/>
        </w:rPr>
      </w:pPr>
      <w:r w:rsidRPr="006E649A">
        <w:rPr>
          <w:iCs/>
          <w:lang w:val="en-US" w:eastAsia="zh-CN"/>
        </w:rPr>
        <w:t>b)</w:t>
      </w:r>
      <w:r w:rsidRPr="006E649A">
        <w:rPr>
          <w:lang w:val="en-US" w:eastAsia="zh-CN"/>
        </w:rPr>
        <w:tab/>
      </w:r>
      <w:r>
        <w:rPr>
          <w:rFonts w:hint="eastAsia"/>
          <w:lang w:val="en-US" w:eastAsia="zh-CN"/>
        </w:rPr>
        <w:t>按照</w:t>
      </w:r>
      <w:r w:rsidR="00044244">
        <w:rPr>
          <w:rFonts w:hint="eastAsia"/>
          <w:lang w:val="en-US" w:eastAsia="zh-CN"/>
        </w:rPr>
        <w:t>RR</w:t>
      </w:r>
      <w:r>
        <w:rPr>
          <w:rFonts w:hint="eastAsia"/>
          <w:lang w:val="en-US" w:eastAsia="zh-CN"/>
        </w:rPr>
        <w:t>第</w:t>
      </w:r>
      <w:r>
        <w:rPr>
          <w:rFonts w:hint="eastAsia"/>
          <w:lang w:val="en-US" w:eastAsia="zh-CN"/>
        </w:rPr>
        <w:t>20.16</w:t>
      </w:r>
      <w:r>
        <w:rPr>
          <w:rFonts w:hint="eastAsia"/>
          <w:lang w:val="en-US" w:eastAsia="zh-CN"/>
        </w:rPr>
        <w:t>款</w:t>
      </w:r>
      <w:r w:rsidR="00044244">
        <w:rPr>
          <w:rFonts w:hint="eastAsia"/>
          <w:lang w:val="en-US" w:eastAsia="zh-CN"/>
        </w:rPr>
        <w:t>，</w:t>
      </w:r>
      <w:r w:rsidR="007B2D59">
        <w:rPr>
          <w:rFonts w:hint="eastAsia"/>
          <w:lang w:val="en-US" w:eastAsia="zh-CN"/>
        </w:rPr>
        <w:t>定期向无线电通信局提供最新指配</w:t>
      </w:r>
      <w:r>
        <w:rPr>
          <w:rFonts w:hint="eastAsia"/>
          <w:lang w:val="en-US" w:eastAsia="zh-CN"/>
        </w:rPr>
        <w:t>号码，</w:t>
      </w:r>
    </w:p>
    <w:p w:rsidR="007A5C28" w:rsidRPr="006E649A" w:rsidRDefault="007A5C28" w:rsidP="00BC2D68">
      <w:pPr>
        <w:pStyle w:val="enumlev1"/>
        <w:rPr>
          <w:lang w:val="en-US" w:eastAsia="zh-CN"/>
        </w:rPr>
      </w:pPr>
      <w:r w:rsidRPr="006E649A">
        <w:rPr>
          <w:iCs/>
          <w:lang w:val="en-US" w:eastAsia="zh-CN"/>
        </w:rPr>
        <w:t>c)</w:t>
      </w:r>
      <w:r w:rsidRPr="006E649A">
        <w:rPr>
          <w:lang w:val="en-US" w:eastAsia="zh-CN"/>
        </w:rPr>
        <w:tab/>
      </w:r>
      <w:r w:rsidR="004436BA">
        <w:rPr>
          <w:rFonts w:hint="eastAsia"/>
          <w:lang w:val="en-US" w:eastAsia="zh-CN"/>
        </w:rPr>
        <w:t>考虑到各期出版物之间的标准间隔，确保从与号码指配相关的船舶电台许可期满到该号码重新指配</w:t>
      </w:r>
      <w:r>
        <w:rPr>
          <w:rFonts w:hint="eastAsia"/>
          <w:lang w:val="en-US" w:eastAsia="zh-CN"/>
        </w:rPr>
        <w:t>日期之间有足够的时间可以在相关国际电联业务出版物中反映这些变化；</w:t>
      </w:r>
    </w:p>
    <w:p w:rsidR="007A5C28" w:rsidRPr="006E649A" w:rsidRDefault="007A5C28" w:rsidP="00BC2D68">
      <w:pPr>
        <w:pStyle w:val="enumlev1"/>
        <w:rPr>
          <w:bCs/>
          <w:lang w:val="en-US" w:eastAsia="zh-CN"/>
        </w:rPr>
      </w:pPr>
      <w:r w:rsidRPr="006E649A">
        <w:rPr>
          <w:iCs/>
          <w:lang w:val="en-US" w:eastAsia="zh-CN"/>
        </w:rPr>
        <w:t>d)</w:t>
      </w:r>
      <w:r w:rsidRPr="006E649A">
        <w:rPr>
          <w:lang w:val="en-US" w:eastAsia="zh-CN"/>
        </w:rPr>
        <w:tab/>
      </w:r>
      <w:r>
        <w:rPr>
          <w:rFonts w:hint="eastAsia"/>
          <w:lang w:val="en-US" w:eastAsia="zh-CN"/>
        </w:rPr>
        <w:t>确保当使用一主管部门注册旗标的船舶改为另一主管部门旗标时，船舶电台标识的所有分配方法，包括</w:t>
      </w:r>
      <w:r>
        <w:rPr>
          <w:rFonts w:hint="eastAsia"/>
          <w:lang w:val="en-US" w:eastAsia="zh-CN"/>
        </w:rPr>
        <w:t>MMSI</w:t>
      </w:r>
      <w:r>
        <w:rPr>
          <w:rFonts w:hint="eastAsia"/>
          <w:lang w:val="en-US" w:eastAsia="zh-CN"/>
        </w:rPr>
        <w:t>，应得到适当重新分配，同时应将此变化尽快通知无线电通信局（见《无线电规则》第</w:t>
      </w:r>
      <w:r>
        <w:rPr>
          <w:rFonts w:hint="eastAsia"/>
          <w:lang w:val="en-US" w:eastAsia="zh-CN"/>
        </w:rPr>
        <w:t>20.16</w:t>
      </w:r>
      <w:r>
        <w:rPr>
          <w:rFonts w:hint="eastAsia"/>
          <w:lang w:val="en-US" w:eastAsia="zh-CN"/>
        </w:rPr>
        <w:t>款）。</w:t>
      </w:r>
    </w:p>
    <w:p w:rsidR="007A5C28" w:rsidRPr="006E649A" w:rsidRDefault="007A5C28" w:rsidP="00BC2D68">
      <w:pPr>
        <w:tabs>
          <w:tab w:val="clear" w:pos="1985"/>
          <w:tab w:val="left" w:pos="1843"/>
          <w:tab w:val="left" w:pos="2268"/>
        </w:tabs>
        <w:rPr>
          <w:bCs/>
          <w:lang w:val="en-US" w:eastAsia="zh-CN"/>
        </w:rPr>
      </w:pPr>
      <w:r w:rsidRPr="006E649A">
        <w:rPr>
          <w:b/>
          <w:lang w:val="en-US" w:eastAsia="zh-CN"/>
        </w:rPr>
        <w:t>2</w:t>
      </w:r>
      <w:r w:rsidRPr="006E649A">
        <w:rPr>
          <w:bCs/>
          <w:lang w:val="en-US" w:eastAsia="zh-CN"/>
        </w:rPr>
        <w:tab/>
      </w:r>
      <w:r>
        <w:rPr>
          <w:rFonts w:hint="eastAsia"/>
          <w:bCs/>
          <w:lang w:val="en-US" w:eastAsia="zh-CN"/>
        </w:rPr>
        <w:t>让失效的号码</w:t>
      </w:r>
      <w:r w:rsidR="00E26F8A">
        <w:rPr>
          <w:rFonts w:hint="eastAsia"/>
          <w:bCs/>
          <w:lang w:val="en-US" w:eastAsia="zh-CN"/>
        </w:rPr>
        <w:t>指配</w:t>
      </w:r>
      <w:r>
        <w:rPr>
          <w:rFonts w:hint="eastAsia"/>
          <w:bCs/>
          <w:lang w:val="en-US" w:eastAsia="zh-CN"/>
        </w:rPr>
        <w:t>在重新启用前搁置不用是非常重要的，以妨混淆遇险通信来源及负责对水上无线电通信进行计费和合账的相关方。</w:t>
      </w:r>
    </w:p>
    <w:p w:rsidR="007A5C28" w:rsidRPr="006E649A" w:rsidRDefault="007A5C28" w:rsidP="00BC2D68">
      <w:pPr>
        <w:tabs>
          <w:tab w:val="clear" w:pos="1985"/>
          <w:tab w:val="left" w:pos="1843"/>
          <w:tab w:val="left" w:pos="2268"/>
        </w:tabs>
        <w:rPr>
          <w:bCs/>
          <w:lang w:val="en-US" w:eastAsia="zh-CN"/>
        </w:rPr>
      </w:pPr>
      <w:r w:rsidRPr="006E649A">
        <w:rPr>
          <w:b/>
          <w:lang w:val="en-US" w:eastAsia="zh-CN"/>
        </w:rPr>
        <w:t>3</w:t>
      </w:r>
      <w:r w:rsidRPr="006E649A">
        <w:rPr>
          <w:bCs/>
          <w:lang w:val="en-US" w:eastAsia="zh-CN"/>
        </w:rPr>
        <w:tab/>
      </w:r>
      <w:r>
        <w:rPr>
          <w:rFonts w:hint="eastAsia"/>
          <w:bCs/>
          <w:lang w:val="en-US" w:eastAsia="zh-CN"/>
        </w:rPr>
        <w:t>在失效的</w:t>
      </w:r>
      <w:r>
        <w:rPr>
          <w:rFonts w:hint="eastAsia"/>
          <w:bCs/>
          <w:lang w:val="en-US" w:eastAsia="zh-CN"/>
        </w:rPr>
        <w:t>MMSI</w:t>
      </w:r>
      <w:r>
        <w:rPr>
          <w:rFonts w:hint="eastAsia"/>
          <w:bCs/>
          <w:lang w:val="en-US" w:eastAsia="zh-CN"/>
        </w:rPr>
        <w:t>得到重新使用并按照</w:t>
      </w:r>
      <w:r w:rsidR="00044244">
        <w:rPr>
          <w:rFonts w:hint="eastAsia"/>
          <w:bCs/>
          <w:lang w:val="en-US" w:eastAsia="zh-CN"/>
        </w:rPr>
        <w:t>RR</w:t>
      </w:r>
      <w:r>
        <w:rPr>
          <w:rFonts w:hint="eastAsia"/>
          <w:bCs/>
          <w:lang w:val="en-US" w:eastAsia="zh-CN"/>
        </w:rPr>
        <w:t>第</w:t>
      </w:r>
      <w:r>
        <w:rPr>
          <w:rFonts w:hint="eastAsia"/>
          <w:bCs/>
          <w:lang w:val="en-US" w:eastAsia="zh-CN"/>
        </w:rPr>
        <w:t>20.16</w:t>
      </w:r>
      <w:r>
        <w:rPr>
          <w:rFonts w:hint="eastAsia"/>
          <w:bCs/>
          <w:lang w:val="en-US" w:eastAsia="zh-CN"/>
        </w:rPr>
        <w:t>款登入国家和国际数据库之前应确保有五年时间。</w:t>
      </w:r>
    </w:p>
    <w:p w:rsidR="007A5C28" w:rsidRPr="006E649A" w:rsidRDefault="007A5C28" w:rsidP="00151A17">
      <w:pPr>
        <w:rPr>
          <w:lang w:val="en-US" w:eastAsia="zh-CN"/>
        </w:rPr>
      </w:pPr>
      <w:r w:rsidRPr="006E649A">
        <w:rPr>
          <w:b/>
          <w:lang w:val="en-US" w:eastAsia="zh-CN"/>
        </w:rPr>
        <w:t>4</w:t>
      </w:r>
      <w:r w:rsidRPr="006E649A">
        <w:rPr>
          <w:bCs/>
          <w:lang w:val="en-US" w:eastAsia="zh-CN"/>
        </w:rPr>
        <w:tab/>
      </w:r>
      <w:r>
        <w:rPr>
          <w:rFonts w:hint="eastAsia"/>
          <w:bCs/>
          <w:lang w:val="en-US" w:eastAsia="zh-CN"/>
        </w:rPr>
        <w:t>为长期维护</w:t>
      </w:r>
      <w:r>
        <w:rPr>
          <w:rFonts w:hint="eastAsia"/>
          <w:bCs/>
          <w:lang w:val="en-US" w:eastAsia="zh-CN"/>
        </w:rPr>
        <w:t>MMSI</w:t>
      </w:r>
      <w:r>
        <w:rPr>
          <w:rFonts w:hint="eastAsia"/>
          <w:bCs/>
          <w:lang w:val="en-US" w:eastAsia="zh-CN"/>
        </w:rPr>
        <w:t>和</w:t>
      </w:r>
      <w:r>
        <w:rPr>
          <w:rFonts w:hint="eastAsia"/>
          <w:bCs/>
          <w:lang w:val="en-US" w:eastAsia="zh-CN"/>
        </w:rPr>
        <w:t>MID</w:t>
      </w:r>
      <w:r>
        <w:rPr>
          <w:rFonts w:hint="eastAsia"/>
          <w:bCs/>
          <w:lang w:val="en-US" w:eastAsia="zh-CN"/>
        </w:rPr>
        <w:t>资源，主管部门还可以对用</w:t>
      </w:r>
      <w:r>
        <w:rPr>
          <w:rFonts w:hint="eastAsia"/>
          <w:bCs/>
          <w:lang w:val="en-US" w:eastAsia="zh-CN"/>
        </w:rPr>
        <w:t>2</w:t>
      </w:r>
      <w:r>
        <w:rPr>
          <w:rFonts w:hint="eastAsia"/>
          <w:bCs/>
          <w:lang w:val="en-US" w:eastAsia="zh-CN"/>
        </w:rPr>
        <w:t>、</w:t>
      </w:r>
      <w:r>
        <w:rPr>
          <w:rFonts w:hint="eastAsia"/>
          <w:bCs/>
          <w:lang w:val="en-US" w:eastAsia="zh-CN"/>
        </w:rPr>
        <w:t>1</w:t>
      </w:r>
      <w:r>
        <w:rPr>
          <w:rFonts w:hint="eastAsia"/>
          <w:bCs/>
          <w:lang w:val="en-US" w:eastAsia="zh-CN"/>
        </w:rPr>
        <w:t>或无尾端零</w:t>
      </w:r>
      <w:r w:rsidR="00151A17">
        <w:rPr>
          <w:rFonts w:hint="eastAsia"/>
          <w:bCs/>
          <w:lang w:val="en-US" w:eastAsia="zh-CN"/>
        </w:rPr>
        <w:t>指配</w:t>
      </w:r>
      <w:r>
        <w:rPr>
          <w:rFonts w:hint="eastAsia"/>
          <w:bCs/>
          <w:lang w:val="en-US" w:eastAsia="zh-CN"/>
        </w:rPr>
        <w:t>的</w:t>
      </w:r>
      <w:r>
        <w:rPr>
          <w:rFonts w:hint="eastAsia"/>
          <w:bCs/>
          <w:lang w:val="en-US" w:eastAsia="zh-CN"/>
        </w:rPr>
        <w:t>MMSI</w:t>
      </w:r>
      <w:r>
        <w:rPr>
          <w:rFonts w:hint="eastAsia"/>
          <w:bCs/>
          <w:lang w:val="en-US" w:eastAsia="zh-CN"/>
        </w:rPr>
        <w:t>适用上述程序。但是，在一般情况下，这些号码格式对于向主管部门进行附加</w:t>
      </w:r>
      <w:r>
        <w:rPr>
          <w:rFonts w:hint="eastAsia"/>
          <w:bCs/>
          <w:lang w:val="en-US" w:eastAsia="zh-CN"/>
        </w:rPr>
        <w:t>MID</w:t>
      </w:r>
      <w:r w:rsidR="004436BA">
        <w:rPr>
          <w:rFonts w:hint="eastAsia"/>
          <w:bCs/>
          <w:lang w:val="en-US" w:eastAsia="zh-CN"/>
        </w:rPr>
        <w:t>的指配</w:t>
      </w:r>
      <w:r>
        <w:rPr>
          <w:rFonts w:hint="eastAsia"/>
          <w:bCs/>
          <w:lang w:val="en-US" w:eastAsia="zh-CN"/>
        </w:rPr>
        <w:t>而言不</w:t>
      </w:r>
      <w:r w:rsidR="00151A17">
        <w:rPr>
          <w:rFonts w:hint="eastAsia"/>
          <w:bCs/>
          <w:lang w:val="en-US" w:eastAsia="zh-CN"/>
        </w:rPr>
        <w:t>那么关键</w:t>
      </w:r>
      <w:r>
        <w:rPr>
          <w:rFonts w:hint="eastAsia"/>
          <w:bCs/>
          <w:lang w:val="en-US" w:eastAsia="zh-CN"/>
        </w:rPr>
        <w:t>（见</w:t>
      </w:r>
      <w:r w:rsidR="00044244">
        <w:rPr>
          <w:rFonts w:hint="eastAsia"/>
          <w:bCs/>
          <w:lang w:val="en-US" w:eastAsia="zh-CN"/>
        </w:rPr>
        <w:t>RR</w:t>
      </w:r>
      <w:r>
        <w:rPr>
          <w:rFonts w:hint="eastAsia"/>
          <w:bCs/>
          <w:lang w:val="en-US" w:eastAsia="zh-CN"/>
        </w:rPr>
        <w:t>第</w:t>
      </w:r>
      <w:r>
        <w:rPr>
          <w:rFonts w:hint="eastAsia"/>
          <w:bCs/>
          <w:lang w:val="en-US" w:eastAsia="zh-CN"/>
        </w:rPr>
        <w:t>19</w:t>
      </w:r>
      <w:r>
        <w:rPr>
          <w:rFonts w:hint="eastAsia"/>
          <w:bCs/>
          <w:lang w:val="en-US" w:eastAsia="zh-CN"/>
        </w:rPr>
        <w:t>条第</w:t>
      </w:r>
      <w:r w:rsidRPr="006E649A">
        <w:rPr>
          <w:lang w:val="en-US" w:eastAsia="zh-CN"/>
        </w:rPr>
        <w:t>VI</w:t>
      </w:r>
      <w:r w:rsidR="00AA42C6">
        <w:rPr>
          <w:rFonts w:hint="eastAsia"/>
          <w:lang w:val="en-US" w:eastAsia="zh-CN"/>
        </w:rPr>
        <w:t>节）。</w:t>
      </w:r>
    </w:p>
    <w:p w:rsidR="007A5C28" w:rsidRPr="006E649A" w:rsidRDefault="007A5C28" w:rsidP="00BC2D68">
      <w:pPr>
        <w:rPr>
          <w:lang w:val="en-US" w:eastAsia="zh-CN"/>
        </w:rPr>
      </w:pPr>
    </w:p>
    <w:p w:rsidR="002928EE" w:rsidRPr="002928EE" w:rsidRDefault="002928EE" w:rsidP="00BC2D68">
      <w:pPr>
        <w:rPr>
          <w:lang w:val="en-US" w:eastAsia="zh-CN"/>
        </w:rPr>
      </w:pPr>
    </w:p>
    <w:p w:rsidR="002928EE" w:rsidRPr="002928EE" w:rsidRDefault="002928EE" w:rsidP="00BC2D68">
      <w:pPr>
        <w:rPr>
          <w:lang w:val="en-US" w:eastAsia="zh-CN"/>
        </w:rPr>
      </w:pPr>
    </w:p>
    <w:p w:rsidR="00AF295B" w:rsidRPr="002928EE" w:rsidRDefault="00AF295B" w:rsidP="00BC2D68">
      <w:pPr>
        <w:pStyle w:val="Line"/>
        <w:rPr>
          <w:lang w:val="en-US" w:eastAsia="zh-CN"/>
        </w:rPr>
      </w:pPr>
    </w:p>
    <w:p w:rsidR="00AF295B" w:rsidRPr="002928EE" w:rsidRDefault="00AF295B" w:rsidP="00BC2D68">
      <w:pPr>
        <w:rPr>
          <w:lang w:val="en-US" w:eastAsia="zh-CN"/>
        </w:rPr>
      </w:pPr>
    </w:p>
    <w:sectPr w:rsidR="00AF295B" w:rsidRPr="002928EE" w:rsidSect="008212D4">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7901" w:rsidRDefault="00EE7901">
      <w:r>
        <w:separator/>
      </w:r>
    </w:p>
  </w:endnote>
  <w:endnote w:type="continuationSeparator" w:id="0">
    <w:p w:rsidR="00EE7901" w:rsidRDefault="00EE79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 New Roman MT Extra Bold">
    <w:altName w:val="MS PMincho"/>
    <w:charset w:val="00"/>
    <w:family w:val="roman"/>
    <w:pitch w:val="variable"/>
    <w:sig w:usb0="00000003" w:usb1="00000000" w:usb2="00000000" w:usb3="00000000" w:csb0="00000001" w:csb1="00000000"/>
  </w:font>
  <w:font w:name="方正小标宋简体">
    <w:altName w:val="SimSun"/>
    <w:charset w:val="86"/>
    <w:family w:val="auto"/>
    <w:pitch w:val="variable"/>
    <w:sig w:usb0="00000000"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Times New Roman"/>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7901" w:rsidRDefault="00EE7901">
      <w:r>
        <w:separator/>
      </w:r>
    </w:p>
  </w:footnote>
  <w:footnote w:type="continuationSeparator" w:id="0">
    <w:p w:rsidR="00EE7901" w:rsidRDefault="00EE7901">
      <w:r>
        <w:continuationSeparator/>
      </w:r>
    </w:p>
  </w:footnote>
  <w:footnote w:id="1">
    <w:p w:rsidR="00EE7901" w:rsidRPr="00D52786" w:rsidRDefault="00EE7901" w:rsidP="00151A17">
      <w:pPr>
        <w:pStyle w:val="FootnoteText"/>
        <w:rPr>
          <w:lang w:val="en-US" w:eastAsia="zh-CN"/>
        </w:rPr>
      </w:pPr>
      <w:r w:rsidRPr="00D52786">
        <w:rPr>
          <w:rStyle w:val="FootnoteReference"/>
          <w:lang w:val="en-US" w:eastAsia="zh-CN"/>
        </w:rPr>
        <w:t>*</w:t>
      </w:r>
      <w:r w:rsidRPr="00D52786">
        <w:rPr>
          <w:lang w:val="en-US" w:eastAsia="zh-CN"/>
        </w:rPr>
        <w:t xml:space="preserve"> </w:t>
      </w:r>
      <w:r>
        <w:rPr>
          <w:lang w:val="en-US" w:eastAsia="zh-CN"/>
        </w:rPr>
        <w:tab/>
      </w:r>
      <w:r w:rsidRPr="00E85490">
        <w:rPr>
          <w:rFonts w:hint="eastAsia"/>
          <w:sz w:val="24"/>
          <w:szCs w:val="24"/>
          <w:lang w:eastAsia="zh-CN"/>
        </w:rPr>
        <w:t>应提请国际</w:t>
      </w:r>
      <w:r>
        <w:rPr>
          <w:rFonts w:hint="eastAsia"/>
          <w:sz w:val="24"/>
          <w:szCs w:val="24"/>
          <w:lang w:eastAsia="zh-CN"/>
        </w:rPr>
        <w:t>航标灯塔协会（</w:t>
      </w:r>
      <w:r>
        <w:rPr>
          <w:rFonts w:hint="eastAsia"/>
          <w:sz w:val="24"/>
          <w:szCs w:val="24"/>
          <w:lang w:eastAsia="zh-CN"/>
        </w:rPr>
        <w:t>IALA</w:t>
      </w:r>
      <w:r>
        <w:rPr>
          <w:rFonts w:hint="eastAsia"/>
          <w:sz w:val="24"/>
          <w:szCs w:val="24"/>
          <w:lang w:eastAsia="zh-CN"/>
        </w:rPr>
        <w:t>）、国际民用航空</w:t>
      </w:r>
      <w:r w:rsidRPr="00E85490">
        <w:rPr>
          <w:rFonts w:hint="eastAsia"/>
          <w:sz w:val="24"/>
          <w:szCs w:val="24"/>
          <w:lang w:eastAsia="zh-CN"/>
        </w:rPr>
        <w:t>组织</w:t>
      </w:r>
      <w:r>
        <w:rPr>
          <w:rFonts w:hint="eastAsia"/>
          <w:sz w:val="24"/>
          <w:szCs w:val="24"/>
          <w:lang w:eastAsia="zh-CN"/>
        </w:rPr>
        <w:t>（</w:t>
      </w:r>
      <w:r>
        <w:rPr>
          <w:rFonts w:hint="eastAsia"/>
          <w:sz w:val="24"/>
          <w:szCs w:val="24"/>
          <w:lang w:eastAsia="zh-CN"/>
        </w:rPr>
        <w:t>ICAO</w:t>
      </w:r>
      <w:r>
        <w:rPr>
          <w:rFonts w:hint="eastAsia"/>
          <w:sz w:val="24"/>
          <w:szCs w:val="24"/>
          <w:lang w:eastAsia="zh-CN"/>
        </w:rPr>
        <w:t>）、国际航道测量组织（</w:t>
      </w:r>
      <w:r>
        <w:rPr>
          <w:rFonts w:hint="eastAsia"/>
          <w:sz w:val="24"/>
          <w:szCs w:val="24"/>
          <w:lang w:eastAsia="zh-CN"/>
        </w:rPr>
        <w:t>IHO</w:t>
      </w:r>
      <w:r>
        <w:rPr>
          <w:rFonts w:hint="eastAsia"/>
          <w:sz w:val="24"/>
          <w:szCs w:val="24"/>
          <w:lang w:eastAsia="zh-CN"/>
        </w:rPr>
        <w:t>）和国际海事组织（</w:t>
      </w:r>
      <w:r>
        <w:rPr>
          <w:rFonts w:hint="eastAsia"/>
          <w:sz w:val="24"/>
          <w:szCs w:val="24"/>
          <w:lang w:eastAsia="zh-CN"/>
        </w:rPr>
        <w:t>IMO</w:t>
      </w:r>
      <w:r>
        <w:rPr>
          <w:rFonts w:hint="eastAsia"/>
          <w:sz w:val="24"/>
          <w:szCs w:val="24"/>
          <w:lang w:eastAsia="zh-CN"/>
        </w:rPr>
        <w:t>）</w:t>
      </w:r>
      <w:r w:rsidRPr="00E85490">
        <w:rPr>
          <w:rFonts w:hint="eastAsia"/>
          <w:sz w:val="24"/>
          <w:szCs w:val="24"/>
          <w:lang w:eastAsia="zh-CN"/>
        </w:rPr>
        <w:t>注意本建议</w:t>
      </w:r>
      <w:r>
        <w:rPr>
          <w:rFonts w:hint="eastAsia"/>
          <w:sz w:val="24"/>
          <w:szCs w:val="24"/>
          <w:lang w:eastAsia="zh-CN"/>
        </w:rPr>
        <w:t>书</w:t>
      </w:r>
      <w:r w:rsidRPr="00E85490">
        <w:rPr>
          <w:rFonts w:hint="eastAsia"/>
          <w:sz w:val="24"/>
          <w:szCs w:val="24"/>
          <w:lang w:eastAsia="zh-CN"/>
        </w:rPr>
        <w:t>。</w:t>
      </w:r>
    </w:p>
  </w:footnote>
  <w:footnote w:id="2">
    <w:p w:rsidR="00EE7901" w:rsidRPr="00C839C3" w:rsidRDefault="00EE7901" w:rsidP="003C11E9">
      <w:pPr>
        <w:pStyle w:val="FootnoteText"/>
        <w:rPr>
          <w:lang w:val="en-US" w:eastAsia="zh-CN"/>
        </w:rPr>
      </w:pPr>
      <w:r>
        <w:rPr>
          <w:rStyle w:val="FootnoteReference"/>
        </w:rPr>
        <w:footnoteRef/>
      </w:r>
      <w:r w:rsidRPr="00C839C3">
        <w:rPr>
          <w:lang w:val="en-US" w:eastAsia="zh-CN"/>
        </w:rPr>
        <w:tab/>
      </w:r>
      <w:r>
        <w:rPr>
          <w:rFonts w:hint="eastAsia"/>
          <w:lang w:val="en-US" w:eastAsia="zh-CN"/>
        </w:rPr>
        <w:t>国际海事组织第</w:t>
      </w:r>
      <w:r>
        <w:rPr>
          <w:sz w:val="23"/>
          <w:lang w:val="en-US" w:eastAsia="zh-CN"/>
        </w:rPr>
        <w:t>A.</w:t>
      </w:r>
      <w:r>
        <w:rPr>
          <w:rFonts w:hint="eastAsia"/>
          <w:sz w:val="23"/>
          <w:lang w:val="en-US" w:eastAsia="zh-CN"/>
        </w:rPr>
        <w:t>1001</w:t>
      </w:r>
      <w:r>
        <w:rPr>
          <w:sz w:val="23"/>
          <w:lang w:val="en-US" w:eastAsia="zh-CN"/>
        </w:rPr>
        <w:t>(2</w:t>
      </w:r>
      <w:r>
        <w:rPr>
          <w:rFonts w:hint="eastAsia"/>
          <w:sz w:val="23"/>
          <w:lang w:val="en-US" w:eastAsia="zh-CN"/>
        </w:rPr>
        <w:t>5</w:t>
      </w:r>
      <w:r w:rsidRPr="00C839C3">
        <w:rPr>
          <w:sz w:val="23"/>
          <w:lang w:val="en-US" w:eastAsia="zh-CN"/>
        </w:rPr>
        <w:t>)</w:t>
      </w:r>
      <w:r>
        <w:rPr>
          <w:rFonts w:hint="eastAsia"/>
          <w:sz w:val="23"/>
          <w:lang w:val="en-US" w:eastAsia="zh-CN"/>
        </w:rPr>
        <w:t>号决议规定，这些系统中的遇险优先通信应尽可能自动路由至一个</w:t>
      </w:r>
      <w:r>
        <w:rPr>
          <w:rFonts w:hint="eastAsia"/>
          <w:sz w:val="23"/>
          <w:lang w:val="en-US" w:eastAsia="zh-CN"/>
        </w:rPr>
        <w:t>RCC</w:t>
      </w:r>
      <w:r>
        <w:rPr>
          <w:rFonts w:hint="eastAsia"/>
          <w:sz w:val="23"/>
          <w:lang w:val="en-US" w:eastAsia="zh-CN"/>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901" w:rsidRDefault="001D79FB" w:rsidP="005D70CE">
    <w:pPr>
      <w:pStyle w:val="Header"/>
      <w:jc w:val="left"/>
      <w:rPr>
        <w:lang w:val="en-US"/>
      </w:rPr>
    </w:pPr>
    <w:r>
      <w:rPr>
        <w:rStyle w:val="PageNumber"/>
        <w:b/>
        <w:bCs/>
      </w:rPr>
      <w:fldChar w:fldCharType="begin"/>
    </w:r>
    <w:r w:rsidR="00EE7901">
      <w:rPr>
        <w:rStyle w:val="PageNumber"/>
        <w:b/>
        <w:bCs/>
        <w:lang w:val="en-US"/>
      </w:rPr>
      <w:instrText xml:space="preserve"> PAGE </w:instrText>
    </w:r>
    <w:r>
      <w:rPr>
        <w:rStyle w:val="PageNumber"/>
        <w:b/>
        <w:bCs/>
      </w:rPr>
      <w:fldChar w:fldCharType="separate"/>
    </w:r>
    <w:r w:rsidR="00EE7901">
      <w:rPr>
        <w:rStyle w:val="PageNumber"/>
        <w:b/>
        <w:bCs/>
        <w:noProof/>
        <w:lang w:val="en-US"/>
      </w:rPr>
      <w:t>2</w:t>
    </w:r>
    <w:r>
      <w:rPr>
        <w:rStyle w:val="PageNumber"/>
        <w:b/>
        <w:bCs/>
      </w:rPr>
      <w:fldChar w:fldCharType="end"/>
    </w:r>
    <w:r w:rsidR="00EE7901">
      <w:rPr>
        <w:lang w:val="en-US"/>
      </w:rPr>
      <w:tab/>
    </w:r>
    <w:r w:rsidR="00EE7901" w:rsidRPr="008429A7">
      <w:rPr>
        <w:b/>
        <w:bCs/>
      </w:rPr>
      <w:t>ITU-R  S.1844</w:t>
    </w:r>
    <w:r w:rsidR="00EE7901">
      <w:rPr>
        <w:rFonts w:hint="eastAsia"/>
        <w:b/>
        <w:bCs/>
        <w:lang w:eastAsia="zh-CN"/>
      </w:rPr>
      <w:t xml:space="preserve"> </w:t>
    </w:r>
    <w:r w:rsidR="00EE7901"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901" w:rsidRDefault="00EE7901" w:rsidP="005D70CE">
    <w:pPr>
      <w:pStyle w:val="Header"/>
      <w:jc w:val="left"/>
      <w:rPr>
        <w:lang w:val="en-US" w:eastAsia="zh-CN"/>
      </w:rPr>
    </w:pPr>
    <w:r>
      <w:rPr>
        <w:rFonts w:hint="eastAsia"/>
        <w:b/>
        <w:bCs/>
        <w:lang w:eastAsia="zh-CN"/>
      </w:rPr>
      <w:tab/>
    </w:r>
    <w:r w:rsidRPr="0042231E">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15"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901" w:rsidRPr="00FC42AF" w:rsidRDefault="001D79FB" w:rsidP="00151A17">
    <w:pPr>
      <w:pStyle w:val="Header"/>
      <w:jc w:val="left"/>
    </w:pPr>
    <w:r>
      <w:rPr>
        <w:rStyle w:val="PageNumber"/>
        <w:b/>
        <w:bCs/>
      </w:rPr>
      <w:fldChar w:fldCharType="begin"/>
    </w:r>
    <w:r w:rsidR="00EE7901" w:rsidRPr="00FC42AF">
      <w:rPr>
        <w:rStyle w:val="PageNumber"/>
        <w:b/>
        <w:bCs/>
      </w:rPr>
      <w:instrText xml:space="preserve"> PAGE </w:instrText>
    </w:r>
    <w:r>
      <w:rPr>
        <w:rStyle w:val="PageNumber"/>
        <w:b/>
        <w:bCs/>
      </w:rPr>
      <w:fldChar w:fldCharType="separate"/>
    </w:r>
    <w:r w:rsidR="00AA42C6">
      <w:rPr>
        <w:rStyle w:val="PageNumber"/>
        <w:b/>
        <w:bCs/>
        <w:noProof/>
      </w:rPr>
      <w:t>ii</w:t>
    </w:r>
    <w:r>
      <w:rPr>
        <w:rStyle w:val="PageNumber"/>
        <w:b/>
        <w:bCs/>
      </w:rPr>
      <w:fldChar w:fldCharType="end"/>
    </w:r>
    <w:r w:rsidR="00EE7901" w:rsidRPr="00FC42AF">
      <w:tab/>
    </w:r>
    <w:r w:rsidR="00EE7901">
      <w:rPr>
        <w:rFonts w:hint="eastAsia"/>
        <w:b/>
        <w:bCs/>
        <w:lang w:eastAsia="zh-CN"/>
      </w:rPr>
      <w:t>ITU-R M.585-5</w:t>
    </w:r>
    <w:r w:rsidR="00EE7901">
      <w:rPr>
        <w:rFonts w:hint="eastAsia"/>
        <w:b/>
        <w:bCs/>
        <w:lang w:eastAsia="zh-CN"/>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901" w:rsidRDefault="00EE7901">
    <w:pPr>
      <w:pStyle w:val="Header"/>
    </w:pPr>
    <w:r>
      <w:tab/>
    </w:r>
    <w:fldSimple w:instr=" DOCPROPERTY &quot;Header&quot; \* MERGEFORMAT ">
      <w:r w:rsidRPr="00EE7901">
        <w:rPr>
          <w:b/>
          <w:bCs/>
          <w:lang w:val="en-US"/>
        </w:rPr>
        <w:t xml:space="preserve">Rec. </w:t>
      </w:r>
    </w:fldSimple>
    <w:r w:rsidRPr="005D70CE">
      <w:rPr>
        <w:b/>
        <w:bCs/>
        <w:lang w:val="en-US"/>
      </w:rPr>
      <w:t xml:space="preserve"> </w:t>
    </w:r>
    <w:r w:rsidR="001D79FB">
      <w:rPr>
        <w:b/>
        <w:bCs/>
      </w:rPr>
      <w:fldChar w:fldCharType="begin"/>
    </w:r>
    <w:r w:rsidRPr="005D70CE">
      <w:rPr>
        <w:b/>
        <w:bCs/>
        <w:lang w:val="en-US"/>
      </w:rPr>
      <w:instrText>styleref href</w:instrText>
    </w:r>
    <w:r w:rsidR="001D79FB">
      <w:rPr>
        <w:b/>
        <w:bCs/>
      </w:rPr>
      <w:fldChar w:fldCharType="separate"/>
    </w:r>
    <w:r>
      <w:rPr>
        <w:noProof/>
        <w:lang w:val="en-US"/>
      </w:rPr>
      <w:t>Error! No text of specified style in document.</w:t>
    </w:r>
    <w:r w:rsidR="001D79FB">
      <w:rPr>
        <w:b/>
        <w:bCs/>
      </w:rPr>
      <w:fldChar w:fldCharType="end"/>
    </w:r>
    <w:r w:rsidRPr="005D70CE">
      <w:rPr>
        <w:lang w:val="en-US"/>
      </w:rPr>
      <w:tab/>
    </w:r>
    <w:r w:rsidR="001D79FB">
      <w:rPr>
        <w:rStyle w:val="PageNumber"/>
        <w:b/>
        <w:bCs/>
      </w:rPr>
      <w:fldChar w:fldCharType="begin"/>
    </w:r>
    <w:r w:rsidRPr="005D70CE">
      <w:rPr>
        <w:rStyle w:val="PageNumber"/>
        <w:b/>
        <w:bCs/>
        <w:lang w:val="en-US"/>
      </w:rPr>
      <w:instrText xml:space="preserve"> PAGE </w:instrText>
    </w:r>
    <w:r w:rsidR="001D79FB">
      <w:rPr>
        <w:rStyle w:val="PageNumber"/>
        <w:b/>
        <w:bCs/>
      </w:rPr>
      <w:fldChar w:fldCharType="separate"/>
    </w:r>
    <w:r>
      <w:rPr>
        <w:rStyle w:val="PageNumber"/>
        <w:b/>
        <w:bCs/>
        <w:noProof/>
      </w:rPr>
      <w:t>iii</w:t>
    </w:r>
    <w:r w:rsidR="001D79FB">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901" w:rsidRDefault="001D79FB" w:rsidP="00F11FD0">
    <w:pPr>
      <w:pStyle w:val="Header"/>
      <w:jc w:val="left"/>
      <w:rPr>
        <w:lang w:val="en-US" w:eastAsia="zh-CN"/>
      </w:rPr>
    </w:pPr>
    <w:r>
      <w:rPr>
        <w:rStyle w:val="PageNumber"/>
        <w:b/>
        <w:bCs/>
      </w:rPr>
      <w:fldChar w:fldCharType="begin"/>
    </w:r>
    <w:r w:rsidR="00EE7901">
      <w:rPr>
        <w:rStyle w:val="PageNumber"/>
        <w:b/>
        <w:bCs/>
        <w:lang w:val="en-US"/>
      </w:rPr>
      <w:instrText xml:space="preserve"> PAGE </w:instrText>
    </w:r>
    <w:r>
      <w:rPr>
        <w:rStyle w:val="PageNumber"/>
        <w:b/>
        <w:bCs/>
      </w:rPr>
      <w:fldChar w:fldCharType="separate"/>
    </w:r>
    <w:r w:rsidR="00AA42C6">
      <w:rPr>
        <w:rStyle w:val="PageNumber"/>
        <w:b/>
        <w:bCs/>
        <w:noProof/>
        <w:lang w:val="en-US"/>
      </w:rPr>
      <w:t>6</w:t>
    </w:r>
    <w:r>
      <w:rPr>
        <w:rStyle w:val="PageNumber"/>
        <w:b/>
        <w:bCs/>
      </w:rPr>
      <w:fldChar w:fldCharType="end"/>
    </w:r>
    <w:r w:rsidR="00EE7901">
      <w:rPr>
        <w:lang w:val="en-US"/>
      </w:rPr>
      <w:tab/>
    </w:r>
    <w:r w:rsidR="00EE7901">
      <w:rPr>
        <w:rFonts w:hint="eastAsia"/>
        <w:b/>
        <w:bCs/>
        <w:lang w:eastAsia="zh-CN"/>
      </w:rPr>
      <w:t>ITU-R M.585-5</w:t>
    </w:r>
    <w:r w:rsidR="00EE7901">
      <w:rPr>
        <w:rFonts w:hint="eastAsia"/>
        <w:b/>
        <w:bCs/>
        <w:lang w:eastAsia="zh-CN"/>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901" w:rsidRDefault="00EE7901" w:rsidP="0038346B">
    <w:pPr>
      <w:pStyle w:val="Header"/>
    </w:pPr>
    <w:r>
      <w:tab/>
    </w:r>
    <w:r>
      <w:rPr>
        <w:rFonts w:hint="eastAsia"/>
        <w:b/>
        <w:bCs/>
        <w:lang w:eastAsia="zh-CN"/>
      </w:rPr>
      <w:t>ITU-R M.585-5</w:t>
    </w:r>
    <w:r>
      <w:rPr>
        <w:rFonts w:hint="eastAsia"/>
        <w:b/>
        <w:bCs/>
        <w:lang w:eastAsia="zh-CN"/>
      </w:rPr>
      <w:t>建议书</w:t>
    </w:r>
    <w:r>
      <w:tab/>
    </w:r>
    <w:r w:rsidR="001D79FB">
      <w:rPr>
        <w:rStyle w:val="PageNumber"/>
        <w:b/>
        <w:bCs/>
      </w:rPr>
      <w:fldChar w:fldCharType="begin"/>
    </w:r>
    <w:r>
      <w:rPr>
        <w:rStyle w:val="PageNumber"/>
        <w:b/>
        <w:bCs/>
      </w:rPr>
      <w:instrText xml:space="preserve"> PAGE </w:instrText>
    </w:r>
    <w:r w:rsidR="001D79FB">
      <w:rPr>
        <w:rStyle w:val="PageNumber"/>
        <w:b/>
        <w:bCs/>
      </w:rPr>
      <w:fldChar w:fldCharType="separate"/>
    </w:r>
    <w:r w:rsidR="00AA42C6">
      <w:rPr>
        <w:rStyle w:val="PageNumber"/>
        <w:b/>
        <w:bCs/>
        <w:noProof/>
      </w:rPr>
      <w:t>7</w:t>
    </w:r>
    <w:r w:rsidR="001D79FB">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76706FFF"/>
    <w:multiLevelType w:val="singleLevel"/>
    <w:tmpl w:val="C8A888D6"/>
    <w:lvl w:ilvl="0">
      <w:start w:val="1"/>
      <w:numFmt w:val="decimal"/>
      <w:lvlText w:val="%1"/>
      <w:lvlJc w:val="left"/>
      <w:pPr>
        <w:tabs>
          <w:tab w:val="num" w:pos="792"/>
        </w:tabs>
        <w:ind w:left="792" w:hanging="792"/>
      </w:pPr>
      <w:rPr>
        <w:rFont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defaultTabStop w:val="720"/>
  <w:evenAndOddHeaders/>
  <w:drawingGridHorizontalSpacing w:val="120"/>
  <w:displayHorizontalDrawingGridEvery w:val="2"/>
  <w:noPunctuationKerning/>
  <w:characterSpacingControl w:val="doNotCompress"/>
  <w:hdrShapeDefaults>
    <o:shapedefaults v:ext="edit" spidmax="16385"/>
  </w:hdrShapeDefaults>
  <w:footnotePr>
    <w:footnote w:id="-1"/>
    <w:footnote w:id="0"/>
  </w:footnotePr>
  <w:endnotePr>
    <w:endnote w:id="-1"/>
    <w:endnote w:id="0"/>
  </w:endnotePr>
  <w:compat>
    <w:useFELayout/>
  </w:compat>
  <w:rsids>
    <w:rsidRoot w:val="00AF295B"/>
    <w:rsid w:val="00021D97"/>
    <w:rsid w:val="00024876"/>
    <w:rsid w:val="00026C30"/>
    <w:rsid w:val="0003450B"/>
    <w:rsid w:val="00036674"/>
    <w:rsid w:val="00044244"/>
    <w:rsid w:val="00045BB2"/>
    <w:rsid w:val="00083F9B"/>
    <w:rsid w:val="000A5F9E"/>
    <w:rsid w:val="000E65A8"/>
    <w:rsid w:val="0010032E"/>
    <w:rsid w:val="00116A00"/>
    <w:rsid w:val="00116FE4"/>
    <w:rsid w:val="00117ED1"/>
    <w:rsid w:val="00151A17"/>
    <w:rsid w:val="00177761"/>
    <w:rsid w:val="001C1F0B"/>
    <w:rsid w:val="001D79FB"/>
    <w:rsid w:val="001E6707"/>
    <w:rsid w:val="00222B3C"/>
    <w:rsid w:val="002377AF"/>
    <w:rsid w:val="00242C0B"/>
    <w:rsid w:val="00252B9C"/>
    <w:rsid w:val="002561A6"/>
    <w:rsid w:val="002564C9"/>
    <w:rsid w:val="00260610"/>
    <w:rsid w:val="00260D4C"/>
    <w:rsid w:val="00261902"/>
    <w:rsid w:val="002649F1"/>
    <w:rsid w:val="002928EE"/>
    <w:rsid w:val="002C25B1"/>
    <w:rsid w:val="002D35E6"/>
    <w:rsid w:val="002D76C4"/>
    <w:rsid w:val="002E112D"/>
    <w:rsid w:val="003146A2"/>
    <w:rsid w:val="003237AC"/>
    <w:rsid w:val="0034469F"/>
    <w:rsid w:val="003613D3"/>
    <w:rsid w:val="003722F9"/>
    <w:rsid w:val="003725D0"/>
    <w:rsid w:val="00374A67"/>
    <w:rsid w:val="0038346B"/>
    <w:rsid w:val="003871A3"/>
    <w:rsid w:val="003B4C92"/>
    <w:rsid w:val="003B75C5"/>
    <w:rsid w:val="003C11E9"/>
    <w:rsid w:val="003D26DD"/>
    <w:rsid w:val="003D7CF8"/>
    <w:rsid w:val="003E6FDB"/>
    <w:rsid w:val="00410BB8"/>
    <w:rsid w:val="004419D2"/>
    <w:rsid w:val="004436BA"/>
    <w:rsid w:val="004745F6"/>
    <w:rsid w:val="004A6B2E"/>
    <w:rsid w:val="004B437A"/>
    <w:rsid w:val="004D40EF"/>
    <w:rsid w:val="004F261E"/>
    <w:rsid w:val="004F3FFC"/>
    <w:rsid w:val="00582E9E"/>
    <w:rsid w:val="005B3D01"/>
    <w:rsid w:val="005D70CE"/>
    <w:rsid w:val="00607D68"/>
    <w:rsid w:val="00610658"/>
    <w:rsid w:val="006124D5"/>
    <w:rsid w:val="006231E3"/>
    <w:rsid w:val="00627BB3"/>
    <w:rsid w:val="006468E0"/>
    <w:rsid w:val="00656794"/>
    <w:rsid w:val="00681E92"/>
    <w:rsid w:val="006C0B84"/>
    <w:rsid w:val="006F2FDF"/>
    <w:rsid w:val="007034EC"/>
    <w:rsid w:val="007142FA"/>
    <w:rsid w:val="007310C4"/>
    <w:rsid w:val="00745316"/>
    <w:rsid w:val="007468DA"/>
    <w:rsid w:val="00761DE9"/>
    <w:rsid w:val="007A200D"/>
    <w:rsid w:val="007A5C28"/>
    <w:rsid w:val="007B1021"/>
    <w:rsid w:val="007B2D59"/>
    <w:rsid w:val="007C1E8D"/>
    <w:rsid w:val="007F6292"/>
    <w:rsid w:val="008028F7"/>
    <w:rsid w:val="008212D4"/>
    <w:rsid w:val="008216B6"/>
    <w:rsid w:val="00832DB1"/>
    <w:rsid w:val="008407A7"/>
    <w:rsid w:val="00840A01"/>
    <w:rsid w:val="008427E5"/>
    <w:rsid w:val="00871C70"/>
    <w:rsid w:val="00876043"/>
    <w:rsid w:val="00876263"/>
    <w:rsid w:val="0087784C"/>
    <w:rsid w:val="008A3A84"/>
    <w:rsid w:val="008B385C"/>
    <w:rsid w:val="008D39C8"/>
    <w:rsid w:val="008D59A4"/>
    <w:rsid w:val="009264B4"/>
    <w:rsid w:val="00944DBF"/>
    <w:rsid w:val="009825FB"/>
    <w:rsid w:val="009A3D45"/>
    <w:rsid w:val="009A3E6F"/>
    <w:rsid w:val="009B45A0"/>
    <w:rsid w:val="009E6337"/>
    <w:rsid w:val="009F1889"/>
    <w:rsid w:val="00A12036"/>
    <w:rsid w:val="00A234E0"/>
    <w:rsid w:val="00A44006"/>
    <w:rsid w:val="00A46958"/>
    <w:rsid w:val="00A6617B"/>
    <w:rsid w:val="00A8737F"/>
    <w:rsid w:val="00A965BB"/>
    <w:rsid w:val="00AA42C6"/>
    <w:rsid w:val="00AB0DC8"/>
    <w:rsid w:val="00AD2B20"/>
    <w:rsid w:val="00AD553B"/>
    <w:rsid w:val="00AD693A"/>
    <w:rsid w:val="00AE137D"/>
    <w:rsid w:val="00AF06F7"/>
    <w:rsid w:val="00AF295B"/>
    <w:rsid w:val="00B1280A"/>
    <w:rsid w:val="00B257CA"/>
    <w:rsid w:val="00B44E24"/>
    <w:rsid w:val="00B62A0B"/>
    <w:rsid w:val="00B77B92"/>
    <w:rsid w:val="00BC2D68"/>
    <w:rsid w:val="00BE5CD9"/>
    <w:rsid w:val="00BF2388"/>
    <w:rsid w:val="00BF4D76"/>
    <w:rsid w:val="00BF4E31"/>
    <w:rsid w:val="00C02240"/>
    <w:rsid w:val="00C26556"/>
    <w:rsid w:val="00C35542"/>
    <w:rsid w:val="00C54166"/>
    <w:rsid w:val="00C66ECE"/>
    <w:rsid w:val="00C67E35"/>
    <w:rsid w:val="00C80799"/>
    <w:rsid w:val="00CE5866"/>
    <w:rsid w:val="00CE75CC"/>
    <w:rsid w:val="00CF1F38"/>
    <w:rsid w:val="00CF428D"/>
    <w:rsid w:val="00D76E4A"/>
    <w:rsid w:val="00D87CB3"/>
    <w:rsid w:val="00D96038"/>
    <w:rsid w:val="00DA0791"/>
    <w:rsid w:val="00DF4176"/>
    <w:rsid w:val="00E14A9D"/>
    <w:rsid w:val="00E150B4"/>
    <w:rsid w:val="00E26F8A"/>
    <w:rsid w:val="00E730C0"/>
    <w:rsid w:val="00E8673F"/>
    <w:rsid w:val="00EB2456"/>
    <w:rsid w:val="00ED2891"/>
    <w:rsid w:val="00ED2D44"/>
    <w:rsid w:val="00EE17FD"/>
    <w:rsid w:val="00EE2869"/>
    <w:rsid w:val="00EE7901"/>
    <w:rsid w:val="00F11FD0"/>
    <w:rsid w:val="00F15338"/>
    <w:rsid w:val="00F44E03"/>
    <w:rsid w:val="00F67719"/>
    <w:rsid w:val="00F71B8B"/>
    <w:rsid w:val="00FC2E3F"/>
    <w:rsid w:val="00FF0720"/>
    <w:rsid w:val="00FF39FB"/>
    <w:rsid w:val="00FF7BFC"/>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295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034EC"/>
    <w:pPr>
      <w:keepNext/>
      <w:keepLines/>
      <w:spacing w:before="480"/>
      <w:ind w:left="794" w:hanging="794"/>
      <w:outlineLvl w:val="0"/>
    </w:pPr>
    <w:rPr>
      <w:b/>
    </w:rPr>
  </w:style>
  <w:style w:type="paragraph" w:styleId="Heading2">
    <w:name w:val="heading 2"/>
    <w:basedOn w:val="Heading1"/>
    <w:next w:val="Normal"/>
    <w:qFormat/>
    <w:rsid w:val="007034EC"/>
    <w:pPr>
      <w:spacing w:before="320"/>
      <w:outlineLvl w:val="1"/>
    </w:pPr>
  </w:style>
  <w:style w:type="paragraph" w:styleId="Heading3">
    <w:name w:val="heading 3"/>
    <w:basedOn w:val="Heading1"/>
    <w:next w:val="Normal"/>
    <w:qFormat/>
    <w:rsid w:val="007034EC"/>
    <w:pPr>
      <w:spacing w:before="200"/>
      <w:outlineLvl w:val="2"/>
    </w:pPr>
  </w:style>
  <w:style w:type="paragraph" w:styleId="Heading4">
    <w:name w:val="heading 4"/>
    <w:basedOn w:val="Heading3"/>
    <w:next w:val="Normal"/>
    <w:qFormat/>
    <w:rsid w:val="007034EC"/>
    <w:pPr>
      <w:tabs>
        <w:tab w:val="clear" w:pos="794"/>
        <w:tab w:val="left" w:pos="992"/>
      </w:tabs>
      <w:ind w:left="992" w:hanging="992"/>
      <w:outlineLvl w:val="3"/>
    </w:pPr>
  </w:style>
  <w:style w:type="paragraph" w:styleId="Heading5">
    <w:name w:val="heading 5"/>
    <w:basedOn w:val="Heading4"/>
    <w:next w:val="Normal"/>
    <w:qFormat/>
    <w:rsid w:val="007034EC"/>
    <w:pPr>
      <w:outlineLvl w:val="4"/>
    </w:pPr>
  </w:style>
  <w:style w:type="paragraph" w:styleId="Heading6">
    <w:name w:val="heading 6"/>
    <w:basedOn w:val="Heading4"/>
    <w:next w:val="Normal"/>
    <w:qFormat/>
    <w:rsid w:val="007034EC"/>
    <w:pPr>
      <w:tabs>
        <w:tab w:val="clear" w:pos="992"/>
        <w:tab w:val="clear" w:pos="1191"/>
      </w:tabs>
      <w:ind w:left="1588" w:hanging="1588"/>
      <w:outlineLvl w:val="5"/>
    </w:pPr>
  </w:style>
  <w:style w:type="paragraph" w:styleId="Heading7">
    <w:name w:val="heading 7"/>
    <w:basedOn w:val="Heading6"/>
    <w:next w:val="Normal"/>
    <w:qFormat/>
    <w:rsid w:val="007034EC"/>
    <w:pPr>
      <w:outlineLvl w:val="6"/>
    </w:pPr>
  </w:style>
  <w:style w:type="paragraph" w:styleId="Heading8">
    <w:name w:val="heading 8"/>
    <w:basedOn w:val="Heading6"/>
    <w:next w:val="Normal"/>
    <w:qFormat/>
    <w:rsid w:val="007034EC"/>
    <w:pPr>
      <w:outlineLvl w:val="7"/>
    </w:pPr>
  </w:style>
  <w:style w:type="paragraph" w:styleId="Heading9">
    <w:name w:val="heading 9"/>
    <w:basedOn w:val="Heading6"/>
    <w:next w:val="Normal"/>
    <w:qFormat/>
    <w:rsid w:val="007034E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7034E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034E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034EC"/>
  </w:style>
  <w:style w:type="paragraph" w:customStyle="1" w:styleId="Headingb">
    <w:name w:val="Heading_b"/>
    <w:basedOn w:val="Heading3"/>
    <w:next w:val="Normal"/>
    <w:rsid w:val="007034EC"/>
    <w:pPr>
      <w:spacing w:before="160"/>
      <w:ind w:left="0" w:firstLine="0"/>
      <w:outlineLvl w:val="9"/>
    </w:pPr>
  </w:style>
  <w:style w:type="paragraph" w:customStyle="1" w:styleId="Headingi">
    <w:name w:val="Heading_i"/>
    <w:basedOn w:val="Heading3"/>
    <w:next w:val="Normal"/>
    <w:rsid w:val="007034EC"/>
    <w:pPr>
      <w:spacing w:before="160"/>
      <w:ind w:left="0" w:firstLine="0"/>
    </w:pPr>
    <w:rPr>
      <w:b w:val="0"/>
      <w:i/>
    </w:rPr>
  </w:style>
  <w:style w:type="character" w:customStyle="1" w:styleId="href">
    <w:name w:val="href"/>
    <w:basedOn w:val="DefaultParagraphFont"/>
    <w:rsid w:val="007034EC"/>
  </w:style>
  <w:style w:type="paragraph" w:customStyle="1" w:styleId="enumlev1">
    <w:name w:val="enumlev1"/>
    <w:basedOn w:val="Normal"/>
    <w:rsid w:val="007034EC"/>
    <w:pPr>
      <w:spacing w:before="80"/>
      <w:ind w:left="794" w:hanging="794"/>
    </w:pPr>
  </w:style>
  <w:style w:type="paragraph" w:customStyle="1" w:styleId="enumlev2">
    <w:name w:val="enumlev2"/>
    <w:basedOn w:val="enumlev1"/>
    <w:rsid w:val="007034EC"/>
    <w:pPr>
      <w:ind w:left="1191" w:hanging="397"/>
    </w:pPr>
  </w:style>
  <w:style w:type="paragraph" w:customStyle="1" w:styleId="enumlev3">
    <w:name w:val="enumlev3"/>
    <w:basedOn w:val="enumlev2"/>
    <w:rsid w:val="007034EC"/>
    <w:pPr>
      <w:ind w:left="1588"/>
    </w:pPr>
  </w:style>
  <w:style w:type="paragraph" w:customStyle="1" w:styleId="Normalaftertitle">
    <w:name w:val="Normal_after_title"/>
    <w:basedOn w:val="Normal"/>
    <w:next w:val="Normal"/>
    <w:rsid w:val="007034EC"/>
    <w:pPr>
      <w:spacing w:before="320"/>
    </w:pPr>
  </w:style>
  <w:style w:type="paragraph" w:customStyle="1" w:styleId="Note">
    <w:name w:val="Note"/>
    <w:basedOn w:val="Normal"/>
    <w:rsid w:val="007034EC"/>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7034E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7034EC"/>
    <w:pPr>
      <w:spacing w:before="240"/>
    </w:pPr>
    <w:rPr>
      <w:sz w:val="22"/>
      <w:lang w:val="es-ES_tradnl"/>
    </w:rPr>
  </w:style>
  <w:style w:type="paragraph" w:customStyle="1" w:styleId="Recref">
    <w:name w:val="Rec_ref"/>
    <w:basedOn w:val="Normal"/>
    <w:next w:val="Recdate"/>
    <w:rsid w:val="007034EC"/>
    <w:pPr>
      <w:jc w:val="center"/>
    </w:pPr>
  </w:style>
  <w:style w:type="paragraph" w:customStyle="1" w:styleId="Recdate">
    <w:name w:val="Rec_date"/>
    <w:basedOn w:val="Recref"/>
    <w:next w:val="Normalaftertitle"/>
    <w:rsid w:val="007034EC"/>
    <w:pPr>
      <w:jc w:val="right"/>
    </w:pPr>
  </w:style>
  <w:style w:type="paragraph" w:customStyle="1" w:styleId="AnnexNoTitle">
    <w:name w:val="Annex_NoTitle"/>
    <w:basedOn w:val="Normal"/>
    <w:next w:val="Normalaftertitle"/>
    <w:rsid w:val="007034EC"/>
    <w:pPr>
      <w:keepNext/>
      <w:keepLines/>
      <w:spacing w:before="480" w:after="80"/>
      <w:jc w:val="center"/>
    </w:pPr>
    <w:rPr>
      <w:b/>
      <w:sz w:val="28"/>
    </w:rPr>
  </w:style>
  <w:style w:type="paragraph" w:customStyle="1" w:styleId="AppendixNoTitle">
    <w:name w:val="Appendix_NoTitle"/>
    <w:basedOn w:val="AnnexNoTitle"/>
    <w:next w:val="Normal"/>
    <w:rsid w:val="007034EC"/>
  </w:style>
  <w:style w:type="paragraph" w:customStyle="1" w:styleId="Tablefin">
    <w:name w:val="Table_fin"/>
    <w:basedOn w:val="Normal"/>
    <w:next w:val="Normal"/>
    <w:rsid w:val="007034EC"/>
    <w:pPr>
      <w:spacing w:before="0"/>
    </w:pPr>
    <w:rPr>
      <w:sz w:val="20"/>
      <w:lang w:val="en-GB"/>
    </w:rPr>
  </w:style>
  <w:style w:type="paragraph" w:customStyle="1" w:styleId="Tablehead">
    <w:name w:val="Table_head"/>
    <w:basedOn w:val="Normal"/>
    <w:next w:val="Normal"/>
    <w:rsid w:val="007034E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034E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034EC"/>
    <w:pPr>
      <w:keepNext/>
      <w:spacing w:before="360" w:after="120"/>
      <w:jc w:val="center"/>
    </w:pPr>
  </w:style>
  <w:style w:type="paragraph" w:customStyle="1" w:styleId="Tabletext">
    <w:name w:val="Table_text"/>
    <w:basedOn w:val="Normal"/>
    <w:rsid w:val="007034E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034EC"/>
    <w:pPr>
      <w:tabs>
        <w:tab w:val="clear" w:pos="1191"/>
        <w:tab w:val="clear" w:pos="1588"/>
        <w:tab w:val="clear" w:pos="1985"/>
        <w:tab w:val="center" w:pos="4820"/>
        <w:tab w:val="right" w:pos="9639"/>
      </w:tabs>
    </w:pPr>
  </w:style>
  <w:style w:type="paragraph" w:customStyle="1" w:styleId="Equationlegend">
    <w:name w:val="Equation_legend"/>
    <w:basedOn w:val="NormalIndent"/>
    <w:rsid w:val="007034E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034EC"/>
    <w:pPr>
      <w:ind w:left="794"/>
    </w:pPr>
  </w:style>
  <w:style w:type="paragraph" w:customStyle="1" w:styleId="Figurelegend">
    <w:name w:val="Figure_legend"/>
    <w:basedOn w:val="Normal"/>
    <w:rsid w:val="007034E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7034E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034EC"/>
    <w:pPr>
      <w:keepNext/>
      <w:keepLines/>
      <w:spacing w:before="480"/>
      <w:jc w:val="center"/>
    </w:pPr>
    <w:rPr>
      <w:sz w:val="28"/>
    </w:rPr>
  </w:style>
  <w:style w:type="paragraph" w:customStyle="1" w:styleId="Arttitle">
    <w:name w:val="Art_title"/>
    <w:basedOn w:val="Normal"/>
    <w:next w:val="Normalaftertitle"/>
    <w:rsid w:val="007034EC"/>
    <w:pPr>
      <w:keepNext/>
      <w:keepLines/>
      <w:spacing w:before="240"/>
      <w:jc w:val="center"/>
    </w:pPr>
    <w:rPr>
      <w:b/>
      <w:sz w:val="28"/>
    </w:rPr>
  </w:style>
  <w:style w:type="paragraph" w:customStyle="1" w:styleId="Blanc">
    <w:name w:val="Blanc"/>
    <w:basedOn w:val="Normal"/>
    <w:next w:val="Tabletext"/>
    <w:rsid w:val="007034E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034E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034EC"/>
    <w:pPr>
      <w:keepNext/>
      <w:keepLines/>
      <w:spacing w:before="160"/>
      <w:ind w:left="794"/>
    </w:pPr>
    <w:rPr>
      <w:i/>
    </w:rPr>
  </w:style>
  <w:style w:type="paragraph" w:customStyle="1" w:styleId="ChapNo">
    <w:name w:val="Chap_No"/>
    <w:basedOn w:val="ArtNo"/>
    <w:next w:val="Chaptitle"/>
    <w:rsid w:val="007034EC"/>
    <w:rPr>
      <w:b/>
    </w:rPr>
  </w:style>
  <w:style w:type="paragraph" w:customStyle="1" w:styleId="Chaptitle">
    <w:name w:val="Chap_title"/>
    <w:basedOn w:val="Arttitle"/>
    <w:next w:val="Normalaftertitle"/>
    <w:rsid w:val="007034EC"/>
  </w:style>
  <w:style w:type="character" w:styleId="FootnoteReference">
    <w:name w:val="footnote reference"/>
    <w:basedOn w:val="DefaultParagraphFont"/>
    <w:semiHidden/>
    <w:rsid w:val="007034EC"/>
    <w:rPr>
      <w:position w:val="6"/>
      <w:sz w:val="18"/>
    </w:rPr>
  </w:style>
  <w:style w:type="paragraph" w:styleId="FootnoteText">
    <w:name w:val="footnote text"/>
    <w:basedOn w:val="Normal"/>
    <w:semiHidden/>
    <w:rsid w:val="007034EC"/>
    <w:pPr>
      <w:keepLines/>
      <w:tabs>
        <w:tab w:val="left" w:pos="255"/>
      </w:tabs>
      <w:ind w:left="255" w:hanging="255"/>
    </w:pPr>
    <w:rPr>
      <w:sz w:val="22"/>
    </w:rPr>
  </w:style>
  <w:style w:type="paragraph" w:styleId="Index1">
    <w:name w:val="index 1"/>
    <w:basedOn w:val="Normal"/>
    <w:next w:val="Normal"/>
    <w:semiHidden/>
    <w:rsid w:val="007034EC"/>
  </w:style>
  <w:style w:type="paragraph" w:styleId="Index2">
    <w:name w:val="index 2"/>
    <w:basedOn w:val="Normal"/>
    <w:next w:val="Normal"/>
    <w:semiHidden/>
    <w:rsid w:val="007034EC"/>
    <w:pPr>
      <w:ind w:left="283"/>
    </w:pPr>
  </w:style>
  <w:style w:type="paragraph" w:styleId="Index3">
    <w:name w:val="index 3"/>
    <w:basedOn w:val="Normal"/>
    <w:next w:val="Normal"/>
    <w:semiHidden/>
    <w:rsid w:val="007034EC"/>
    <w:pPr>
      <w:ind w:left="566"/>
    </w:pPr>
  </w:style>
  <w:style w:type="paragraph" w:styleId="IndexHeading">
    <w:name w:val="index heading"/>
    <w:basedOn w:val="Normal"/>
    <w:next w:val="Index1"/>
    <w:semiHidden/>
    <w:rsid w:val="007034EC"/>
  </w:style>
  <w:style w:type="paragraph" w:customStyle="1" w:styleId="Line">
    <w:name w:val="Line"/>
    <w:basedOn w:val="Normal"/>
    <w:next w:val="Normal"/>
    <w:rsid w:val="007034E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034E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034EC"/>
  </w:style>
  <w:style w:type="paragraph" w:customStyle="1" w:styleId="Partref">
    <w:name w:val="Part_ref"/>
    <w:basedOn w:val="Normal"/>
    <w:next w:val="Normal"/>
    <w:rsid w:val="007034EC"/>
    <w:pPr>
      <w:keepNext/>
      <w:keepLines/>
      <w:spacing w:after="280"/>
      <w:jc w:val="center"/>
    </w:pPr>
  </w:style>
  <w:style w:type="paragraph" w:customStyle="1" w:styleId="Parttitle">
    <w:name w:val="Part_title"/>
    <w:basedOn w:val="Normal"/>
    <w:next w:val="Normalaftertitle"/>
    <w:rsid w:val="007034E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034EC"/>
  </w:style>
  <w:style w:type="paragraph" w:customStyle="1" w:styleId="QuestionNo">
    <w:name w:val="Question_No"/>
    <w:basedOn w:val="RecNoBR"/>
    <w:next w:val="Normal"/>
    <w:rsid w:val="007034EC"/>
  </w:style>
  <w:style w:type="paragraph" w:customStyle="1" w:styleId="Questionref">
    <w:name w:val="Question_ref"/>
    <w:basedOn w:val="Recref"/>
    <w:next w:val="Questiondate"/>
    <w:rsid w:val="007034EC"/>
  </w:style>
  <w:style w:type="paragraph" w:customStyle="1" w:styleId="Questiontitle">
    <w:name w:val="Question_title"/>
    <w:basedOn w:val="Normal"/>
    <w:next w:val="Questionref"/>
    <w:rsid w:val="007034EC"/>
  </w:style>
  <w:style w:type="paragraph" w:customStyle="1" w:styleId="Reftext">
    <w:name w:val="Ref_text"/>
    <w:basedOn w:val="Normal"/>
    <w:rsid w:val="007034EC"/>
    <w:pPr>
      <w:ind w:left="794" w:hanging="794"/>
    </w:pPr>
    <w:rPr>
      <w:sz w:val="22"/>
    </w:rPr>
  </w:style>
  <w:style w:type="paragraph" w:customStyle="1" w:styleId="Reftitle">
    <w:name w:val="Ref_title"/>
    <w:basedOn w:val="Normal"/>
    <w:next w:val="Reftext"/>
    <w:rsid w:val="007034E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034EC"/>
  </w:style>
  <w:style w:type="paragraph" w:customStyle="1" w:styleId="RepNo">
    <w:name w:val="Rep_No"/>
    <w:basedOn w:val="RecNoBR"/>
    <w:next w:val="Reptitle"/>
    <w:rsid w:val="007034EC"/>
  </w:style>
  <w:style w:type="paragraph" w:customStyle="1" w:styleId="Repref">
    <w:name w:val="Rep_ref"/>
    <w:basedOn w:val="Recref"/>
    <w:next w:val="Repdate"/>
    <w:rsid w:val="007034EC"/>
  </w:style>
  <w:style w:type="paragraph" w:customStyle="1" w:styleId="Reptitle">
    <w:name w:val="Rep_title"/>
    <w:basedOn w:val="RectitleBR"/>
    <w:next w:val="Repref"/>
    <w:rsid w:val="007034EC"/>
  </w:style>
  <w:style w:type="paragraph" w:customStyle="1" w:styleId="Resdate">
    <w:name w:val="Res_date"/>
    <w:basedOn w:val="Recdate"/>
    <w:next w:val="Normalaftertitle"/>
    <w:rsid w:val="007034EC"/>
  </w:style>
  <w:style w:type="paragraph" w:customStyle="1" w:styleId="ResNo">
    <w:name w:val="Res_No"/>
    <w:basedOn w:val="RecNoBR"/>
    <w:next w:val="Restitle"/>
    <w:rsid w:val="007034EC"/>
  </w:style>
  <w:style w:type="paragraph" w:customStyle="1" w:styleId="Resref">
    <w:name w:val="Res_ref"/>
    <w:basedOn w:val="Recref"/>
    <w:next w:val="Resdate"/>
    <w:rsid w:val="007034EC"/>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7034EC"/>
  </w:style>
  <w:style w:type="paragraph" w:customStyle="1" w:styleId="Sectiontitle">
    <w:name w:val="Section_title"/>
    <w:basedOn w:val="Normal"/>
    <w:next w:val="Normalaftertitle"/>
    <w:rsid w:val="007034E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034EC"/>
    <w:pPr>
      <w:tabs>
        <w:tab w:val="clear" w:pos="794"/>
        <w:tab w:val="clear" w:pos="1191"/>
        <w:tab w:val="clear" w:pos="1588"/>
        <w:tab w:val="clear" w:pos="1985"/>
        <w:tab w:val="right" w:pos="9611"/>
      </w:tabs>
    </w:pPr>
    <w:rPr>
      <w:i/>
    </w:rPr>
  </w:style>
  <w:style w:type="paragraph" w:styleId="TOC1">
    <w:name w:val="toc 1"/>
    <w:basedOn w:val="Normal"/>
    <w:semiHidden/>
    <w:rsid w:val="007034E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034EC"/>
    <w:pPr>
      <w:tabs>
        <w:tab w:val="clear" w:pos="567"/>
        <w:tab w:val="left" w:pos="1276"/>
      </w:tabs>
      <w:spacing w:before="160"/>
      <w:ind w:left="1276" w:hanging="709"/>
    </w:pPr>
  </w:style>
  <w:style w:type="paragraph" w:styleId="TOC3">
    <w:name w:val="toc 3"/>
    <w:basedOn w:val="TOC2"/>
    <w:semiHidden/>
    <w:rsid w:val="007034EC"/>
    <w:pPr>
      <w:tabs>
        <w:tab w:val="clear" w:pos="1276"/>
        <w:tab w:val="left" w:pos="2155"/>
      </w:tabs>
      <w:ind w:left="2155" w:hanging="879"/>
    </w:pPr>
  </w:style>
  <w:style w:type="paragraph" w:styleId="TOC4">
    <w:name w:val="toc 4"/>
    <w:basedOn w:val="TOC3"/>
    <w:semiHidden/>
    <w:rsid w:val="007034EC"/>
    <w:pPr>
      <w:tabs>
        <w:tab w:val="left" w:pos="3261"/>
      </w:tabs>
      <w:spacing w:before="80"/>
      <w:ind w:left="3261" w:hanging="993"/>
    </w:pPr>
  </w:style>
  <w:style w:type="paragraph" w:styleId="TOC5">
    <w:name w:val="toc 5"/>
    <w:basedOn w:val="TOC4"/>
    <w:semiHidden/>
    <w:rsid w:val="007034EC"/>
  </w:style>
  <w:style w:type="paragraph" w:styleId="TOC6">
    <w:name w:val="toc 6"/>
    <w:basedOn w:val="TOC4"/>
    <w:semiHidden/>
    <w:rsid w:val="007034EC"/>
  </w:style>
  <w:style w:type="paragraph" w:styleId="TOC7">
    <w:name w:val="toc 7"/>
    <w:basedOn w:val="TOC4"/>
    <w:semiHidden/>
    <w:rsid w:val="007034EC"/>
  </w:style>
  <w:style w:type="paragraph" w:styleId="TOC8">
    <w:name w:val="toc 8"/>
    <w:basedOn w:val="TOC4"/>
    <w:semiHidden/>
    <w:rsid w:val="007034EC"/>
  </w:style>
  <w:style w:type="paragraph" w:customStyle="1" w:styleId="RectitleBR">
    <w:name w:val="Rec_title_BR"/>
    <w:basedOn w:val="Normal"/>
    <w:next w:val="Recref"/>
    <w:rsid w:val="007034EC"/>
    <w:pPr>
      <w:keepNext/>
      <w:keepLines/>
      <w:spacing w:before="240"/>
      <w:jc w:val="center"/>
    </w:pPr>
    <w:rPr>
      <w:b/>
      <w:sz w:val="28"/>
    </w:rPr>
  </w:style>
  <w:style w:type="paragraph" w:customStyle="1" w:styleId="Annexref">
    <w:name w:val="Annex_ref"/>
    <w:basedOn w:val="Normal"/>
    <w:next w:val="Normalaftertitle"/>
    <w:rsid w:val="007034EC"/>
    <w:pPr>
      <w:keepNext/>
      <w:keepLines/>
      <w:spacing w:after="280"/>
      <w:jc w:val="center"/>
    </w:pPr>
  </w:style>
  <w:style w:type="paragraph" w:customStyle="1" w:styleId="Appendixref">
    <w:name w:val="Appendix_ref"/>
    <w:basedOn w:val="Annexref"/>
    <w:next w:val="Normalaftertitle"/>
    <w:rsid w:val="007034EC"/>
  </w:style>
  <w:style w:type="paragraph" w:customStyle="1" w:styleId="Figuretitle">
    <w:name w:val="Figure_title"/>
    <w:basedOn w:val="Normal"/>
    <w:next w:val="Figure"/>
    <w:link w:val="FiguretitleChar"/>
    <w:rsid w:val="007034EC"/>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034EC"/>
    <w:pPr>
      <w:keepNext/>
      <w:spacing w:before="0" w:after="120"/>
      <w:jc w:val="center"/>
    </w:pPr>
    <w:rPr>
      <w:b/>
    </w:rPr>
  </w:style>
  <w:style w:type="paragraph" w:customStyle="1" w:styleId="Summary">
    <w:name w:val="Summary"/>
    <w:basedOn w:val="Normal"/>
    <w:next w:val="Normalaftertitle"/>
    <w:rsid w:val="007034EC"/>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character" w:customStyle="1" w:styleId="apple-style-span">
    <w:name w:val="apple-style-span"/>
    <w:basedOn w:val="DefaultParagraphFont"/>
    <w:rsid w:val="006124D5"/>
  </w:style>
  <w:style w:type="character" w:customStyle="1" w:styleId="FigureChar">
    <w:name w:val="Figure Char"/>
    <w:basedOn w:val="FigureNoChar"/>
    <w:link w:val="Figure"/>
    <w:rsid w:val="00944DBF"/>
  </w:style>
  <w:style w:type="character" w:styleId="Strong">
    <w:name w:val="Strong"/>
    <w:basedOn w:val="DefaultParagraphFont"/>
    <w:qFormat/>
    <w:rsid w:val="00AD2B20"/>
    <w:rPr>
      <w:b/>
      <w:bCs/>
    </w:rPr>
  </w:style>
  <w:style w:type="character" w:styleId="FollowedHyperlink">
    <w:name w:val="FollowedHyperlink"/>
    <w:basedOn w:val="DefaultParagraphFont"/>
    <w:rsid w:val="00C80799"/>
    <w:rPr>
      <w:color w:val="800080"/>
      <w:u w:val="single"/>
    </w:rPr>
  </w:style>
  <w:style w:type="paragraph" w:customStyle="1" w:styleId="CharChar">
    <w:name w:val="Char Char"/>
    <w:basedOn w:val="Normal"/>
    <w:rsid w:val="004745F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eastAsia="Times New Roman" w:hAnsi="Arial"/>
      <w:kern w:val="16"/>
      <w:sz w:val="20"/>
      <w:lang w:val="tr-TR"/>
    </w:rPr>
  </w:style>
  <w:style w:type="character" w:customStyle="1" w:styleId="b1">
    <w:name w:val="b1"/>
    <w:basedOn w:val="DefaultParagraphFont"/>
    <w:rsid w:val="0038346B"/>
    <w:rPr>
      <w:rFonts w:ascii="Times New Roman MT Extra Bold" w:eastAsia="方正小标宋简体" w:hAnsi="Times New Roman MT Extra Bold"/>
      <w:dstrike w:val="0"/>
      <w:color w:val="auto"/>
      <w:sz w:val="28"/>
      <w:u w:val="none"/>
      <w:vertAlign w:val="baseline"/>
      <w:em w:val="none"/>
    </w:rPr>
  </w:style>
  <w:style w:type="paragraph" w:customStyle="1" w:styleId="xing">
    <w:name w:val="xing"/>
    <w:next w:val="Normal"/>
    <w:rsid w:val="0038346B"/>
    <w:pPr>
      <w:widowControl w:val="0"/>
      <w:jc w:val="center"/>
    </w:pPr>
    <w:rPr>
      <w:rFonts w:ascii="Times New Roman MT Extra Bold" w:eastAsia="方正小标宋简体" w:hAnsi="Times New Roman MT Extra Bold"/>
      <w:noProof/>
      <w:sz w:val="28"/>
    </w:rPr>
  </w:style>
  <w:style w:type="character" w:customStyle="1" w:styleId="HeaderChar">
    <w:name w:val="Header Char"/>
    <w:aliases w:val="encabezado Char"/>
    <w:basedOn w:val="DefaultParagraphFont"/>
    <w:link w:val="Header"/>
    <w:uiPriority w:val="99"/>
    <w:rsid w:val="005D70CE"/>
    <w:rPr>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25915-026A-4D02-A1BC-FF60EBBAB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18</TotalTime>
  <Pages>9</Pages>
  <Words>4634</Words>
  <Characters>1348</Characters>
  <Application>Microsoft Office Word</Application>
  <DocSecurity>0</DocSecurity>
  <Lines>11</Lines>
  <Paragraphs>11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5971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M.585-5建议书 - 水上移动业务标识的指配和使用</dc:title>
  <dc:subject/>
  <dc:creator/>
  <cp:keywords/>
  <dc:description/>
  <cp:lastModifiedBy>lij</cp:lastModifiedBy>
  <cp:revision>9</cp:revision>
  <cp:lastPrinted>2010-05-27T08:37:00Z</cp:lastPrinted>
  <dcterms:created xsi:type="dcterms:W3CDTF">2010-03-22T11:15:00Z</dcterms:created>
  <dcterms:modified xsi:type="dcterms:W3CDTF">2010-06-04T08:13:00Z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