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5F607" w14:textId="77777777" w:rsidR="00FE79FE" w:rsidRDefault="00FE79FE"/>
    <w:p w14:paraId="5B3C121B" w14:textId="77777777" w:rsidR="00013002" w:rsidRDefault="00013002" w:rsidP="00DE5556">
      <w:pPr>
        <w:tabs>
          <w:tab w:val="clear" w:pos="794"/>
          <w:tab w:val="clear" w:pos="1191"/>
          <w:tab w:val="clear" w:pos="1588"/>
          <w:tab w:val="clear" w:pos="1985"/>
        </w:tabs>
      </w:pPr>
    </w:p>
    <w:p w14:paraId="2A8F6C0D" w14:textId="76CD640B"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EC4D79">
        <w:rPr>
          <w:lang w:val="es-ES"/>
        </w:rPr>
        <w:t>M</w:t>
      </w:r>
      <w:r w:rsidRPr="00F111D6">
        <w:rPr>
          <w:lang w:val="es-ES"/>
        </w:rPr>
        <w:t>.</w:t>
      </w:r>
      <w:r w:rsidR="00EE4D9B">
        <w:rPr>
          <w:lang w:val="es-ES"/>
        </w:rPr>
        <w:t>2174-0</w:t>
      </w:r>
    </w:p>
    <w:p w14:paraId="5B310B2F" w14:textId="11F3891B" w:rsidR="00D5024B" w:rsidRPr="00F111D6" w:rsidRDefault="00D5024B" w:rsidP="00D5024B">
      <w:pPr>
        <w:pStyle w:val="CoverDate"/>
        <w:rPr>
          <w:lang w:val="es-ES"/>
        </w:rPr>
      </w:pPr>
      <w:r w:rsidRPr="00F111D6">
        <w:rPr>
          <w:lang w:val="es-ES"/>
        </w:rPr>
        <w:t>(</w:t>
      </w:r>
      <w:r w:rsidR="00EE4D9B">
        <w:rPr>
          <w:lang w:val="es-ES"/>
        </w:rPr>
        <w:t>02</w:t>
      </w:r>
      <w:r w:rsidRPr="00F111D6">
        <w:rPr>
          <w:lang w:val="es-ES"/>
        </w:rPr>
        <w:t>/</w:t>
      </w:r>
      <w:r w:rsidR="00EE4D9B">
        <w:rPr>
          <w:lang w:val="es-ES"/>
        </w:rPr>
        <w:t>2026</w:t>
      </w:r>
      <w:r w:rsidRPr="00F111D6">
        <w:rPr>
          <w:lang w:val="es-ES"/>
        </w:rPr>
        <w:t>)</w:t>
      </w:r>
    </w:p>
    <w:p w14:paraId="0386E976"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EC4D79">
        <w:rPr>
          <w:lang w:val="es-ES"/>
        </w:rPr>
        <w:t>M</w:t>
      </w:r>
      <w:r w:rsidR="00D5024B" w:rsidRPr="00F111D6">
        <w:rPr>
          <w:lang w:val="es-ES"/>
        </w:rPr>
        <w:t xml:space="preserve">: </w:t>
      </w:r>
      <w:r w:rsidR="00EC4D79" w:rsidRPr="00EC4D79">
        <w:rPr>
          <w:lang w:val="es-ES"/>
        </w:rPr>
        <w:t>Servicios móviles, de radiodeterminación, de aficionados y otros servicios por satélite conexos</w:t>
      </w:r>
    </w:p>
    <w:p w14:paraId="69B7101B" w14:textId="4699E66F" w:rsidR="00D5024B" w:rsidRPr="00F111D6" w:rsidRDefault="00EE4D9B" w:rsidP="00D5024B">
      <w:pPr>
        <w:pStyle w:val="CoverTitle"/>
        <w:rPr>
          <w:lang w:val="es-ES"/>
        </w:rPr>
      </w:pPr>
      <w:r w:rsidRPr="00EE4D9B">
        <w:rPr>
          <w:lang w:val="es-ES"/>
        </w:rPr>
        <w:t xml:space="preserve">Características de las emisiones no deseadas procedentes de estaciones </w:t>
      </w:r>
      <w:r w:rsidR="009F496D">
        <w:rPr>
          <w:lang w:val="es-ES"/>
        </w:rPr>
        <w:br/>
      </w:r>
      <w:r w:rsidRPr="00EE4D9B">
        <w:rPr>
          <w:lang w:val="es-ES"/>
        </w:rPr>
        <w:t xml:space="preserve">de base que utilizan las interfaces radioeléctricas terrenales </w:t>
      </w:r>
      <w:r w:rsidR="009F496D">
        <w:rPr>
          <w:lang w:val="es-ES"/>
        </w:rPr>
        <w:br/>
      </w:r>
      <w:r w:rsidRPr="00EE4D9B">
        <w:rPr>
          <w:lang w:val="es-ES"/>
        </w:rPr>
        <w:t>de las IMT</w:t>
      </w:r>
      <w:r>
        <w:rPr>
          <w:lang w:val="es-ES"/>
        </w:rPr>
        <w:noBreakHyphen/>
      </w:r>
      <w:r w:rsidRPr="00EE4D9B">
        <w:rPr>
          <w:lang w:val="es-ES"/>
        </w:rPr>
        <w:t>2020</w:t>
      </w:r>
    </w:p>
    <w:p w14:paraId="0FCBAE2E" w14:textId="77777777" w:rsidR="00A71FE5" w:rsidRPr="00F111D6" w:rsidRDefault="00A71FE5" w:rsidP="005373E0"/>
    <w:p w14:paraId="13E5C80C"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13823B6"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11BEF588"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5DE11FC"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9CDA782" w14:textId="77777777" w:rsidR="009B11F3" w:rsidRPr="00021E8A" w:rsidRDefault="009B11F3" w:rsidP="009B11F3">
      <w:pPr>
        <w:pStyle w:val="Heading1"/>
        <w:spacing w:before="340"/>
        <w:jc w:val="center"/>
        <w:rPr>
          <w:szCs w:val="24"/>
          <w:lang w:val="es-ES_tradnl"/>
        </w:rPr>
      </w:pPr>
      <w:r w:rsidRPr="007F4B8E">
        <w:rPr>
          <w:lang w:val="es-ES_tradnl"/>
        </w:rPr>
        <w:t>Propiedad intelectual</w:t>
      </w:r>
    </w:p>
    <w:p w14:paraId="019FDB0E" w14:textId="77777777" w:rsidR="009B11F3" w:rsidRPr="00A745EB" w:rsidRDefault="009B11F3" w:rsidP="009B11F3">
      <w:pPr>
        <w:spacing w:before="100"/>
        <w:rPr>
          <w:sz w:val="20"/>
        </w:rPr>
      </w:pPr>
      <w:r w:rsidRPr="00A745EB">
        <w:rPr>
          <w:sz w:val="20"/>
        </w:rPr>
        <w:t>La UIT señala a la atención la posibilidad de que la utilización o aplicación de la presente Recomendación suponga el empleo de un derecho de propiedad intelectual reivindicado. La UIT no adopta ninguna posición en cuanto a la demostración, validez o aplicabilidad de los derechos de propiedad intelectual reivindicados, ya sea por los miembros de la UIT o por terceros ajenos al proceso de elaboración de Recomendaciones.</w:t>
      </w:r>
    </w:p>
    <w:p w14:paraId="6CA35DBB" w14:textId="77777777" w:rsidR="009B11F3" w:rsidRPr="00021E8A" w:rsidRDefault="009B11F3" w:rsidP="009B11F3">
      <w:pPr>
        <w:spacing w:before="100"/>
        <w:rPr>
          <w:sz w:val="20"/>
          <w:lang w:val="es-ES_tradnl"/>
        </w:rPr>
      </w:pPr>
      <w:r w:rsidRPr="0097249B">
        <w:rPr>
          <w:sz w:val="20"/>
        </w:rPr>
        <w:t xml:space="preserve">En la fecha de aprobación de la presente Recomendación, la UIT ha recibido notificación de propiedad intelectual, protegida por patente, que puede ser necesaria para aplicar esta Recomendación. Sin embargo, se advierte a los implementadores que esto puede no representar la información más reciente y, por lo tanto, se les insta encarecidamente a consultar la información de patentes del UIT-R apropiada disponible en </w:t>
      </w:r>
      <w:hyperlink r:id="rId11" w:history="1">
        <w:r w:rsidRPr="0097249B">
          <w:rPr>
            <w:color w:val="0000FF"/>
            <w:sz w:val="20"/>
            <w:u w:val="single"/>
          </w:rPr>
          <w:t>https://www.itu.int/en/ITU-R/study-groups/Pages/itu-r-patent-information.aspx</w:t>
        </w:r>
      </w:hyperlink>
      <w:r w:rsidRPr="0097249B">
        <w:rPr>
          <w:sz w:val="20"/>
        </w:rPr>
        <w:t>.</w:t>
      </w:r>
    </w:p>
    <w:p w14:paraId="2A065B05"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EC4D79" w14:paraId="21B996F2" w14:textId="77777777" w:rsidTr="0064544B">
        <w:tc>
          <w:tcPr>
            <w:tcW w:w="9360" w:type="dxa"/>
            <w:gridSpan w:val="2"/>
          </w:tcPr>
          <w:p w14:paraId="50DE9818" w14:textId="70699BBD"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067DC34A"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0941B637" w14:textId="77777777" w:rsidTr="0064544B">
        <w:tc>
          <w:tcPr>
            <w:tcW w:w="1140" w:type="dxa"/>
            <w:tcBorders>
              <w:bottom w:val="nil"/>
            </w:tcBorders>
            <w:vAlign w:val="bottom"/>
          </w:tcPr>
          <w:p w14:paraId="67E08A11"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2C1DAB4F" w14:textId="77777777" w:rsidR="0069322D" w:rsidRPr="004E03C6" w:rsidRDefault="0069322D" w:rsidP="004E03C6">
            <w:pPr>
              <w:spacing w:before="180" w:after="100"/>
              <w:ind w:left="57"/>
              <w:jc w:val="center"/>
              <w:rPr>
                <w:b/>
                <w:bCs/>
                <w:sz w:val="20"/>
                <w:lang w:val="en-US"/>
              </w:rPr>
            </w:pPr>
            <w:r w:rsidRPr="004E03C6">
              <w:rPr>
                <w:b/>
                <w:bCs/>
                <w:sz w:val="20"/>
                <w:lang w:val="en-US"/>
              </w:rPr>
              <w:t>Título</w:t>
            </w:r>
          </w:p>
        </w:tc>
      </w:tr>
      <w:tr w:rsidR="0069322D" w:rsidRPr="004532F7" w14:paraId="1A9634C3" w14:textId="77777777" w:rsidTr="0064544B">
        <w:tc>
          <w:tcPr>
            <w:tcW w:w="1140" w:type="dxa"/>
            <w:tcBorders>
              <w:top w:val="nil"/>
              <w:bottom w:val="nil"/>
            </w:tcBorders>
          </w:tcPr>
          <w:p w14:paraId="38F81E84" w14:textId="77777777" w:rsidR="0069322D" w:rsidRPr="004532F7" w:rsidRDefault="0069322D" w:rsidP="00DC6576">
            <w:pPr>
              <w:spacing w:before="20" w:after="20"/>
              <w:ind w:left="57"/>
              <w:jc w:val="left"/>
              <w:rPr>
                <w:b/>
                <w:bCs/>
                <w:sz w:val="20"/>
                <w:lang w:val="en-US"/>
              </w:rPr>
            </w:pPr>
            <w:r w:rsidRPr="004532F7">
              <w:rPr>
                <w:b/>
                <w:bCs/>
                <w:sz w:val="20"/>
                <w:lang w:val="en-US"/>
              </w:rPr>
              <w:t>BO</w:t>
            </w:r>
          </w:p>
        </w:tc>
        <w:tc>
          <w:tcPr>
            <w:tcW w:w="8220" w:type="dxa"/>
            <w:tcBorders>
              <w:top w:val="nil"/>
              <w:bottom w:val="nil"/>
            </w:tcBorders>
          </w:tcPr>
          <w:p w14:paraId="21B7932F" w14:textId="77777777" w:rsidR="0069322D" w:rsidRPr="004E03C6" w:rsidRDefault="0069322D" w:rsidP="004E03C6">
            <w:pPr>
              <w:spacing w:before="20" w:after="20"/>
              <w:jc w:val="left"/>
              <w:rPr>
                <w:bCs/>
                <w:sz w:val="20"/>
              </w:rPr>
            </w:pPr>
            <w:r w:rsidRPr="004E03C6">
              <w:rPr>
                <w:bCs/>
                <w:sz w:val="20"/>
              </w:rPr>
              <w:t>Distribución por satélite</w:t>
            </w:r>
          </w:p>
        </w:tc>
      </w:tr>
      <w:tr w:rsidR="0069322D" w:rsidRPr="00EC4D79" w14:paraId="552CB884" w14:textId="77777777" w:rsidTr="0064544B">
        <w:tc>
          <w:tcPr>
            <w:tcW w:w="1140" w:type="dxa"/>
            <w:tcBorders>
              <w:top w:val="nil"/>
              <w:bottom w:val="nil"/>
            </w:tcBorders>
          </w:tcPr>
          <w:p w14:paraId="0F72E9A5" w14:textId="77777777" w:rsidR="0069322D" w:rsidRPr="006B22C3" w:rsidRDefault="0069322D" w:rsidP="00DC6576">
            <w:pPr>
              <w:spacing w:before="20" w:after="20"/>
              <w:ind w:left="57"/>
              <w:jc w:val="left"/>
              <w:rPr>
                <w:b/>
                <w:bCs/>
                <w:sz w:val="20"/>
                <w:lang w:val="en-US"/>
              </w:rPr>
            </w:pPr>
            <w:r w:rsidRPr="006B22C3">
              <w:rPr>
                <w:b/>
                <w:bCs/>
                <w:sz w:val="20"/>
                <w:lang w:val="en-US"/>
              </w:rPr>
              <w:t>BR</w:t>
            </w:r>
          </w:p>
        </w:tc>
        <w:tc>
          <w:tcPr>
            <w:tcW w:w="8220" w:type="dxa"/>
            <w:tcBorders>
              <w:top w:val="nil"/>
              <w:bottom w:val="nil"/>
            </w:tcBorders>
          </w:tcPr>
          <w:p w14:paraId="467A1963" w14:textId="77777777" w:rsidR="0069322D" w:rsidRPr="004E03C6" w:rsidRDefault="0069322D" w:rsidP="004E03C6">
            <w:pPr>
              <w:spacing w:before="20" w:after="20"/>
              <w:jc w:val="left"/>
              <w:rPr>
                <w:bCs/>
                <w:sz w:val="20"/>
              </w:rPr>
            </w:pPr>
            <w:r w:rsidRPr="004E03C6">
              <w:rPr>
                <w:bCs/>
                <w:sz w:val="20"/>
              </w:rPr>
              <w:t>Registro para producción, archivo y reproducción; películas en televisión</w:t>
            </w:r>
          </w:p>
        </w:tc>
      </w:tr>
      <w:tr w:rsidR="0069322D" w:rsidRPr="00847DD5" w14:paraId="3AB4A25F" w14:textId="77777777" w:rsidTr="0064544B">
        <w:tc>
          <w:tcPr>
            <w:tcW w:w="1140" w:type="dxa"/>
            <w:tcBorders>
              <w:top w:val="nil"/>
              <w:bottom w:val="nil"/>
            </w:tcBorders>
          </w:tcPr>
          <w:p w14:paraId="2FAF79B8" w14:textId="77777777" w:rsidR="0069322D" w:rsidRPr="00847DD5" w:rsidRDefault="0069322D" w:rsidP="00DC6576">
            <w:pPr>
              <w:spacing w:before="20" w:after="20"/>
              <w:ind w:left="57"/>
              <w:jc w:val="left"/>
              <w:rPr>
                <w:b/>
                <w:bCs/>
                <w:sz w:val="20"/>
                <w:lang w:val="en-US"/>
              </w:rPr>
            </w:pPr>
            <w:r w:rsidRPr="00847DD5">
              <w:rPr>
                <w:b/>
                <w:bCs/>
                <w:sz w:val="20"/>
                <w:lang w:val="en-US"/>
              </w:rPr>
              <w:t>BS</w:t>
            </w:r>
          </w:p>
        </w:tc>
        <w:tc>
          <w:tcPr>
            <w:tcW w:w="8220" w:type="dxa"/>
            <w:tcBorders>
              <w:top w:val="nil"/>
              <w:bottom w:val="nil"/>
            </w:tcBorders>
          </w:tcPr>
          <w:p w14:paraId="79DD528B" w14:textId="77777777" w:rsidR="0069322D" w:rsidRPr="004E03C6" w:rsidRDefault="0069322D" w:rsidP="004E03C6">
            <w:pPr>
              <w:spacing w:before="20" w:after="20"/>
              <w:jc w:val="left"/>
              <w:rPr>
                <w:bCs/>
                <w:sz w:val="20"/>
              </w:rPr>
            </w:pPr>
            <w:r w:rsidRPr="00021E8A">
              <w:rPr>
                <w:bCs/>
                <w:sz w:val="20"/>
              </w:rPr>
              <w:t xml:space="preserve">Servicio de radiodifusión </w:t>
            </w:r>
            <w:r>
              <w:rPr>
                <w:bCs/>
                <w:sz w:val="20"/>
              </w:rPr>
              <w:t>(</w:t>
            </w:r>
            <w:r w:rsidRPr="00021E8A">
              <w:rPr>
                <w:bCs/>
                <w:sz w:val="20"/>
              </w:rPr>
              <w:t>sonora</w:t>
            </w:r>
            <w:r>
              <w:rPr>
                <w:bCs/>
                <w:sz w:val="20"/>
              </w:rPr>
              <w:t>)</w:t>
            </w:r>
          </w:p>
        </w:tc>
      </w:tr>
      <w:tr w:rsidR="0069322D" w:rsidRPr="00ED2695" w14:paraId="6AD48708" w14:textId="77777777" w:rsidTr="0064544B">
        <w:tc>
          <w:tcPr>
            <w:tcW w:w="1140" w:type="dxa"/>
            <w:tcBorders>
              <w:top w:val="nil"/>
              <w:bottom w:val="nil"/>
            </w:tcBorders>
          </w:tcPr>
          <w:p w14:paraId="3EC5E45D" w14:textId="77777777" w:rsidR="0069322D" w:rsidRPr="00ED2695" w:rsidRDefault="0069322D" w:rsidP="00DC6576">
            <w:pPr>
              <w:spacing w:before="20" w:after="20"/>
              <w:ind w:left="57"/>
              <w:jc w:val="left"/>
              <w:rPr>
                <w:b/>
                <w:bCs/>
                <w:sz w:val="20"/>
                <w:lang w:val="en-US"/>
              </w:rPr>
            </w:pPr>
            <w:r w:rsidRPr="00ED2695">
              <w:rPr>
                <w:b/>
                <w:bCs/>
                <w:sz w:val="20"/>
                <w:lang w:val="en-US"/>
              </w:rPr>
              <w:t>BT</w:t>
            </w:r>
          </w:p>
        </w:tc>
        <w:tc>
          <w:tcPr>
            <w:tcW w:w="8220" w:type="dxa"/>
            <w:tcBorders>
              <w:top w:val="nil"/>
              <w:bottom w:val="nil"/>
            </w:tcBorders>
          </w:tcPr>
          <w:p w14:paraId="48D6930F" w14:textId="77777777" w:rsidR="0069322D" w:rsidRPr="004E03C6" w:rsidRDefault="0069322D" w:rsidP="004E03C6">
            <w:pPr>
              <w:spacing w:before="20" w:after="20"/>
              <w:jc w:val="left"/>
              <w:rPr>
                <w:bCs/>
                <w:sz w:val="20"/>
              </w:rPr>
            </w:pPr>
            <w:r w:rsidRPr="00021E8A">
              <w:rPr>
                <w:bCs/>
                <w:sz w:val="20"/>
              </w:rPr>
              <w:t>Servicio de radiodifusión (televisión)</w:t>
            </w:r>
          </w:p>
        </w:tc>
      </w:tr>
      <w:tr w:rsidR="008B56B2" w:rsidRPr="008B56B2" w14:paraId="4E5FBF5E" w14:textId="77777777" w:rsidTr="0064544B">
        <w:tc>
          <w:tcPr>
            <w:tcW w:w="1140" w:type="dxa"/>
            <w:tcBorders>
              <w:top w:val="nil"/>
              <w:bottom w:val="nil"/>
            </w:tcBorders>
            <w:shd w:val="clear" w:color="auto" w:fill="FFFFFF" w:themeFill="background1"/>
          </w:tcPr>
          <w:p w14:paraId="764D1CEA" w14:textId="77777777" w:rsidR="0069322D" w:rsidRPr="008B56B2" w:rsidRDefault="0069322D" w:rsidP="00DC6576">
            <w:pPr>
              <w:spacing w:before="20" w:after="2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075B2324" w14:textId="77777777" w:rsidR="0069322D" w:rsidRPr="004E03C6" w:rsidRDefault="0069322D" w:rsidP="004E03C6">
            <w:pPr>
              <w:spacing w:before="20" w:after="20"/>
              <w:jc w:val="left"/>
              <w:rPr>
                <w:bCs/>
                <w:sz w:val="20"/>
              </w:rPr>
            </w:pPr>
            <w:r w:rsidRPr="004E03C6">
              <w:rPr>
                <w:bCs/>
                <w:sz w:val="20"/>
              </w:rPr>
              <w:t>Servicio fijo</w:t>
            </w:r>
          </w:p>
        </w:tc>
      </w:tr>
      <w:tr w:rsidR="00EC4D79" w:rsidRPr="00EC4D79" w14:paraId="29D98D94" w14:textId="77777777" w:rsidTr="0064544B">
        <w:tc>
          <w:tcPr>
            <w:tcW w:w="1140" w:type="dxa"/>
            <w:tcBorders>
              <w:top w:val="nil"/>
              <w:bottom w:val="nil"/>
            </w:tcBorders>
            <w:shd w:val="clear" w:color="auto" w:fill="F2F2F2" w:themeFill="background1" w:themeFillShade="F2"/>
          </w:tcPr>
          <w:p w14:paraId="4A3D6831" w14:textId="77777777" w:rsidR="0069322D" w:rsidRPr="004E03C6" w:rsidRDefault="0069322D" w:rsidP="004E03C6">
            <w:pPr>
              <w:spacing w:before="20" w:after="20"/>
              <w:ind w:left="57"/>
              <w:jc w:val="left"/>
              <w:rPr>
                <w:b/>
                <w:bCs/>
                <w:color w:val="000080"/>
                <w:sz w:val="20"/>
                <w:lang w:val="fr-CH"/>
              </w:rPr>
            </w:pPr>
            <w:r w:rsidRPr="004E03C6">
              <w:rPr>
                <w:b/>
                <w:bCs/>
                <w:color w:val="000080"/>
                <w:sz w:val="20"/>
                <w:lang w:val="fr-CH"/>
              </w:rPr>
              <w:t>M</w:t>
            </w:r>
          </w:p>
        </w:tc>
        <w:tc>
          <w:tcPr>
            <w:tcW w:w="8220" w:type="dxa"/>
            <w:tcBorders>
              <w:top w:val="nil"/>
              <w:bottom w:val="nil"/>
            </w:tcBorders>
            <w:shd w:val="clear" w:color="auto" w:fill="F2F2F2" w:themeFill="background1" w:themeFillShade="F2"/>
          </w:tcPr>
          <w:p w14:paraId="30D300FC" w14:textId="77777777" w:rsidR="0069322D" w:rsidRPr="004E03C6" w:rsidRDefault="0069322D" w:rsidP="004E03C6">
            <w:pPr>
              <w:spacing w:before="20" w:after="20"/>
              <w:jc w:val="left"/>
              <w:rPr>
                <w:b/>
                <w:color w:val="000080"/>
                <w:sz w:val="20"/>
              </w:rPr>
            </w:pPr>
            <w:r w:rsidRPr="004E03C6">
              <w:rPr>
                <w:b/>
                <w:color w:val="000080"/>
                <w:sz w:val="20"/>
              </w:rPr>
              <w:t>Servicios móviles, de radiodeterminación, de aficionados y otros servicios por satélite conexos</w:t>
            </w:r>
          </w:p>
        </w:tc>
      </w:tr>
      <w:tr w:rsidR="0069322D" w:rsidRPr="00EC4D79" w14:paraId="4F158BC0" w14:textId="77777777" w:rsidTr="0064544B">
        <w:tc>
          <w:tcPr>
            <w:tcW w:w="1140" w:type="dxa"/>
            <w:tcBorders>
              <w:top w:val="nil"/>
              <w:bottom w:val="nil"/>
            </w:tcBorders>
          </w:tcPr>
          <w:p w14:paraId="1A192BED" w14:textId="77777777" w:rsidR="0069322D" w:rsidRPr="00F95576" w:rsidRDefault="0069322D" w:rsidP="00DC6576">
            <w:pPr>
              <w:spacing w:before="20" w:after="20"/>
              <w:ind w:left="57"/>
              <w:jc w:val="left"/>
              <w:rPr>
                <w:b/>
                <w:bCs/>
                <w:sz w:val="20"/>
                <w:lang w:val="fr-CH"/>
              </w:rPr>
            </w:pPr>
            <w:r w:rsidRPr="00F95576">
              <w:rPr>
                <w:b/>
                <w:bCs/>
                <w:sz w:val="20"/>
                <w:lang w:val="fr-CH"/>
              </w:rPr>
              <w:t>P</w:t>
            </w:r>
          </w:p>
        </w:tc>
        <w:tc>
          <w:tcPr>
            <w:tcW w:w="8220" w:type="dxa"/>
            <w:tcBorders>
              <w:top w:val="nil"/>
              <w:bottom w:val="nil"/>
            </w:tcBorders>
          </w:tcPr>
          <w:p w14:paraId="52B6EFAC" w14:textId="77777777" w:rsidR="0069322D" w:rsidRPr="004E03C6" w:rsidRDefault="0069322D" w:rsidP="00DC6576">
            <w:pPr>
              <w:spacing w:before="20" w:after="20"/>
              <w:jc w:val="left"/>
              <w:rPr>
                <w:bCs/>
                <w:sz w:val="20"/>
              </w:rPr>
            </w:pPr>
            <w:r w:rsidRPr="004E03C6">
              <w:rPr>
                <w:bCs/>
                <w:sz w:val="20"/>
              </w:rPr>
              <w:t>Propagación de las ondas radioeléctricas</w:t>
            </w:r>
          </w:p>
        </w:tc>
      </w:tr>
      <w:tr w:rsidR="0069322D" w:rsidRPr="00DE71F7" w14:paraId="48487653" w14:textId="77777777" w:rsidTr="0064544B">
        <w:tc>
          <w:tcPr>
            <w:tcW w:w="1140" w:type="dxa"/>
            <w:tcBorders>
              <w:top w:val="nil"/>
              <w:bottom w:val="nil"/>
            </w:tcBorders>
          </w:tcPr>
          <w:p w14:paraId="089F1EAB" w14:textId="77777777" w:rsidR="0069322D" w:rsidRPr="00DE71F7" w:rsidRDefault="0069322D" w:rsidP="00DC6576">
            <w:pPr>
              <w:spacing w:before="20" w:after="20"/>
              <w:ind w:left="57"/>
              <w:jc w:val="left"/>
              <w:rPr>
                <w:b/>
                <w:bCs/>
                <w:sz w:val="20"/>
                <w:lang w:val="en-US"/>
              </w:rPr>
            </w:pPr>
            <w:r w:rsidRPr="00DE71F7">
              <w:rPr>
                <w:b/>
                <w:bCs/>
                <w:sz w:val="20"/>
                <w:lang w:val="en-US"/>
              </w:rPr>
              <w:t>RA</w:t>
            </w:r>
          </w:p>
        </w:tc>
        <w:tc>
          <w:tcPr>
            <w:tcW w:w="8220" w:type="dxa"/>
            <w:tcBorders>
              <w:top w:val="nil"/>
              <w:bottom w:val="nil"/>
            </w:tcBorders>
          </w:tcPr>
          <w:p w14:paraId="5B683866" w14:textId="77777777" w:rsidR="0069322D" w:rsidRPr="004E03C6" w:rsidRDefault="0069322D" w:rsidP="004E03C6">
            <w:pPr>
              <w:spacing w:before="20" w:after="20"/>
              <w:jc w:val="left"/>
              <w:rPr>
                <w:bCs/>
                <w:sz w:val="20"/>
              </w:rPr>
            </w:pPr>
            <w:r w:rsidRPr="004E03C6">
              <w:rPr>
                <w:bCs/>
                <w:sz w:val="20"/>
              </w:rPr>
              <w:t>Radioastronomía</w:t>
            </w:r>
          </w:p>
        </w:tc>
      </w:tr>
      <w:tr w:rsidR="0069322D" w:rsidRPr="00EC4D79" w14:paraId="1D2A6DB5" w14:textId="77777777" w:rsidTr="0064544B">
        <w:tc>
          <w:tcPr>
            <w:tcW w:w="1140" w:type="dxa"/>
            <w:tcBorders>
              <w:top w:val="nil"/>
              <w:bottom w:val="nil"/>
            </w:tcBorders>
          </w:tcPr>
          <w:p w14:paraId="1EF01CC1" w14:textId="77777777" w:rsidR="0069322D" w:rsidRPr="00D12388" w:rsidRDefault="0069322D" w:rsidP="00DC6576">
            <w:pPr>
              <w:spacing w:before="20" w:after="20"/>
              <w:ind w:left="57"/>
              <w:jc w:val="left"/>
              <w:rPr>
                <w:b/>
                <w:bCs/>
                <w:sz w:val="20"/>
                <w:lang w:val="en-US"/>
              </w:rPr>
            </w:pPr>
            <w:r w:rsidRPr="00D12388">
              <w:rPr>
                <w:b/>
                <w:bCs/>
                <w:sz w:val="20"/>
                <w:lang w:val="en-US"/>
              </w:rPr>
              <w:t>RS</w:t>
            </w:r>
          </w:p>
        </w:tc>
        <w:tc>
          <w:tcPr>
            <w:tcW w:w="8220" w:type="dxa"/>
            <w:tcBorders>
              <w:top w:val="nil"/>
              <w:bottom w:val="nil"/>
            </w:tcBorders>
          </w:tcPr>
          <w:p w14:paraId="7C8BE057" w14:textId="77777777" w:rsidR="0069322D" w:rsidRPr="004E03C6" w:rsidRDefault="0069322D" w:rsidP="004E03C6">
            <w:pPr>
              <w:spacing w:before="20" w:after="20"/>
              <w:jc w:val="left"/>
              <w:rPr>
                <w:bCs/>
                <w:sz w:val="20"/>
              </w:rPr>
            </w:pPr>
            <w:r w:rsidRPr="004E03C6">
              <w:rPr>
                <w:bCs/>
                <w:sz w:val="20"/>
              </w:rPr>
              <w:t>Sistemas de detección a distancia</w:t>
            </w:r>
          </w:p>
        </w:tc>
      </w:tr>
      <w:tr w:rsidR="0069322D" w:rsidRPr="00025336" w14:paraId="0E0EB93B" w14:textId="77777777" w:rsidTr="0064544B">
        <w:tc>
          <w:tcPr>
            <w:tcW w:w="1140" w:type="dxa"/>
            <w:tcBorders>
              <w:top w:val="nil"/>
              <w:bottom w:val="nil"/>
            </w:tcBorders>
          </w:tcPr>
          <w:p w14:paraId="7FBF7538" w14:textId="77777777" w:rsidR="0069322D" w:rsidRPr="00025336" w:rsidRDefault="0069322D" w:rsidP="00DC6576">
            <w:pPr>
              <w:spacing w:before="20" w:after="20"/>
              <w:ind w:left="57"/>
              <w:jc w:val="left"/>
              <w:rPr>
                <w:b/>
                <w:bCs/>
                <w:sz w:val="20"/>
                <w:lang w:val="en-US"/>
              </w:rPr>
            </w:pPr>
            <w:r w:rsidRPr="00025336">
              <w:rPr>
                <w:b/>
                <w:bCs/>
                <w:sz w:val="20"/>
                <w:lang w:val="en-US"/>
              </w:rPr>
              <w:t>S</w:t>
            </w:r>
          </w:p>
        </w:tc>
        <w:tc>
          <w:tcPr>
            <w:tcW w:w="8220" w:type="dxa"/>
            <w:tcBorders>
              <w:top w:val="nil"/>
              <w:bottom w:val="nil"/>
            </w:tcBorders>
          </w:tcPr>
          <w:p w14:paraId="6F00D595" w14:textId="77777777" w:rsidR="0069322D" w:rsidRPr="004E03C6" w:rsidRDefault="0069322D" w:rsidP="00DC6576">
            <w:pPr>
              <w:spacing w:before="20" w:after="20"/>
              <w:jc w:val="left"/>
              <w:rPr>
                <w:bCs/>
                <w:sz w:val="20"/>
              </w:rPr>
            </w:pPr>
            <w:r w:rsidRPr="004E03C6">
              <w:rPr>
                <w:bCs/>
                <w:sz w:val="20"/>
              </w:rPr>
              <w:t>Servicio fijo por satélite</w:t>
            </w:r>
          </w:p>
        </w:tc>
      </w:tr>
      <w:tr w:rsidR="00EC4D79" w:rsidRPr="00EC4D79" w14:paraId="24F6E2B2" w14:textId="77777777" w:rsidTr="0064544B">
        <w:tc>
          <w:tcPr>
            <w:tcW w:w="1140" w:type="dxa"/>
            <w:tcBorders>
              <w:top w:val="nil"/>
              <w:bottom w:val="nil"/>
            </w:tcBorders>
            <w:shd w:val="clear" w:color="auto" w:fill="FFFFFF" w:themeFill="background1"/>
          </w:tcPr>
          <w:p w14:paraId="65E4C8E6" w14:textId="77777777" w:rsidR="0069322D" w:rsidRPr="00EC4D79" w:rsidRDefault="0069322D" w:rsidP="00DC6576">
            <w:pPr>
              <w:spacing w:before="20" w:after="20"/>
              <w:ind w:left="57"/>
              <w:jc w:val="left"/>
              <w:rPr>
                <w:b/>
                <w:bCs/>
                <w:sz w:val="20"/>
                <w:lang w:val="en-US"/>
              </w:rPr>
            </w:pPr>
            <w:r w:rsidRPr="00EC4D79">
              <w:rPr>
                <w:b/>
                <w:bCs/>
                <w:sz w:val="20"/>
                <w:lang w:val="en-US"/>
              </w:rPr>
              <w:t>SA</w:t>
            </w:r>
          </w:p>
        </w:tc>
        <w:tc>
          <w:tcPr>
            <w:tcW w:w="8220" w:type="dxa"/>
            <w:tcBorders>
              <w:top w:val="nil"/>
              <w:bottom w:val="nil"/>
            </w:tcBorders>
            <w:shd w:val="clear" w:color="auto" w:fill="FFFFFF" w:themeFill="background1"/>
          </w:tcPr>
          <w:p w14:paraId="14FC0FCD" w14:textId="77777777" w:rsidR="0069322D" w:rsidRPr="004E03C6" w:rsidRDefault="0069322D" w:rsidP="00DC6576">
            <w:pPr>
              <w:spacing w:before="20" w:after="20"/>
              <w:jc w:val="left"/>
              <w:rPr>
                <w:bCs/>
                <w:sz w:val="20"/>
              </w:rPr>
            </w:pPr>
            <w:r w:rsidRPr="004E03C6">
              <w:rPr>
                <w:bCs/>
                <w:sz w:val="20"/>
              </w:rPr>
              <w:t>Aplicaciones espaciales y meteorología</w:t>
            </w:r>
          </w:p>
        </w:tc>
      </w:tr>
      <w:tr w:rsidR="0069322D" w:rsidRPr="00EC4D79" w14:paraId="385E187C" w14:textId="77777777" w:rsidTr="0064544B">
        <w:tc>
          <w:tcPr>
            <w:tcW w:w="1140" w:type="dxa"/>
            <w:tcBorders>
              <w:top w:val="nil"/>
            </w:tcBorders>
          </w:tcPr>
          <w:p w14:paraId="2E639B7C" w14:textId="77777777" w:rsidR="0069322D" w:rsidRPr="00036EE3" w:rsidRDefault="0069322D" w:rsidP="00DC6576">
            <w:pPr>
              <w:spacing w:before="20" w:after="20"/>
              <w:ind w:left="57"/>
              <w:jc w:val="left"/>
              <w:rPr>
                <w:b/>
                <w:bCs/>
                <w:sz w:val="20"/>
                <w:lang w:val="en-US"/>
              </w:rPr>
            </w:pPr>
            <w:r w:rsidRPr="00036EE3">
              <w:rPr>
                <w:b/>
                <w:bCs/>
                <w:sz w:val="20"/>
                <w:lang w:val="en-US"/>
              </w:rPr>
              <w:t>SF</w:t>
            </w:r>
          </w:p>
        </w:tc>
        <w:tc>
          <w:tcPr>
            <w:tcW w:w="8220" w:type="dxa"/>
            <w:tcBorders>
              <w:top w:val="nil"/>
            </w:tcBorders>
          </w:tcPr>
          <w:p w14:paraId="3E50AF33" w14:textId="77777777" w:rsidR="0069322D" w:rsidRPr="004E03C6" w:rsidRDefault="0069322D" w:rsidP="00DC6576">
            <w:pPr>
              <w:spacing w:before="20" w:after="20"/>
              <w:jc w:val="left"/>
              <w:rPr>
                <w:bCs/>
                <w:sz w:val="20"/>
              </w:rPr>
            </w:pPr>
            <w:r w:rsidRPr="004E03C6">
              <w:rPr>
                <w:bCs/>
                <w:sz w:val="20"/>
              </w:rPr>
              <w:t>Compartición de frecuencias y coordinación entre los sistemas del servicio fijo por satélite y del servicio fijo</w:t>
            </w:r>
          </w:p>
        </w:tc>
      </w:tr>
      <w:tr w:rsidR="0069322D" w:rsidRPr="00036EE3" w14:paraId="5F60C5B3" w14:textId="77777777" w:rsidTr="0064544B">
        <w:tc>
          <w:tcPr>
            <w:tcW w:w="1140" w:type="dxa"/>
          </w:tcPr>
          <w:p w14:paraId="0CDE288A" w14:textId="77777777" w:rsidR="0069322D" w:rsidRPr="001240BC" w:rsidRDefault="0069322D" w:rsidP="00DC6576">
            <w:pPr>
              <w:spacing w:before="20" w:after="20"/>
              <w:ind w:left="57"/>
              <w:jc w:val="left"/>
              <w:rPr>
                <w:b/>
                <w:bCs/>
                <w:sz w:val="20"/>
                <w:lang w:val="en-US"/>
              </w:rPr>
            </w:pPr>
            <w:r w:rsidRPr="001240BC">
              <w:rPr>
                <w:b/>
                <w:bCs/>
                <w:sz w:val="20"/>
                <w:lang w:val="en-US"/>
              </w:rPr>
              <w:t>SM</w:t>
            </w:r>
          </w:p>
        </w:tc>
        <w:tc>
          <w:tcPr>
            <w:tcW w:w="8220" w:type="dxa"/>
          </w:tcPr>
          <w:p w14:paraId="41C5E14B" w14:textId="77777777" w:rsidR="0069322D" w:rsidRPr="004E03C6" w:rsidRDefault="0069322D" w:rsidP="00DC6576">
            <w:pPr>
              <w:spacing w:before="20" w:after="20"/>
              <w:jc w:val="left"/>
              <w:rPr>
                <w:bCs/>
                <w:sz w:val="20"/>
              </w:rPr>
            </w:pPr>
            <w:r w:rsidRPr="004E03C6">
              <w:rPr>
                <w:bCs/>
                <w:sz w:val="20"/>
              </w:rPr>
              <w:t>Gestión del espectro</w:t>
            </w:r>
          </w:p>
        </w:tc>
      </w:tr>
      <w:tr w:rsidR="0069322D" w:rsidRPr="00036EE3" w14:paraId="35A8691A" w14:textId="77777777" w:rsidTr="0064544B">
        <w:tc>
          <w:tcPr>
            <w:tcW w:w="1140" w:type="dxa"/>
          </w:tcPr>
          <w:p w14:paraId="1E8D3A7F" w14:textId="77777777" w:rsidR="0069322D" w:rsidRPr="00036EE3" w:rsidRDefault="0069322D" w:rsidP="00DC6576">
            <w:pPr>
              <w:spacing w:before="20" w:after="20"/>
              <w:ind w:left="57"/>
              <w:jc w:val="left"/>
              <w:rPr>
                <w:b/>
                <w:bCs/>
                <w:sz w:val="20"/>
                <w:lang w:val="en-US"/>
              </w:rPr>
            </w:pPr>
            <w:r w:rsidRPr="00036EE3">
              <w:rPr>
                <w:b/>
                <w:bCs/>
                <w:sz w:val="20"/>
                <w:lang w:val="en-US"/>
              </w:rPr>
              <w:t>SNG</w:t>
            </w:r>
          </w:p>
        </w:tc>
        <w:tc>
          <w:tcPr>
            <w:tcW w:w="8220" w:type="dxa"/>
          </w:tcPr>
          <w:p w14:paraId="2B09E524" w14:textId="77777777" w:rsidR="0069322D" w:rsidRPr="004E03C6" w:rsidRDefault="0069322D" w:rsidP="00DC6576">
            <w:pPr>
              <w:spacing w:before="20" w:after="20"/>
              <w:jc w:val="left"/>
              <w:rPr>
                <w:bCs/>
                <w:sz w:val="20"/>
              </w:rPr>
            </w:pPr>
            <w:r w:rsidRPr="00021E8A">
              <w:rPr>
                <w:bCs/>
                <w:sz w:val="20"/>
              </w:rPr>
              <w:t>Periodismo electrónico por satélite</w:t>
            </w:r>
          </w:p>
        </w:tc>
      </w:tr>
      <w:tr w:rsidR="0069322D" w:rsidRPr="00EC4D79" w14:paraId="107780BE" w14:textId="77777777" w:rsidTr="0064544B">
        <w:tc>
          <w:tcPr>
            <w:tcW w:w="1140" w:type="dxa"/>
          </w:tcPr>
          <w:p w14:paraId="18D4C7D0" w14:textId="77777777" w:rsidR="0069322D" w:rsidRPr="00036EE3" w:rsidRDefault="0069322D" w:rsidP="00DC6576">
            <w:pPr>
              <w:spacing w:before="20" w:after="20"/>
              <w:ind w:left="57"/>
              <w:jc w:val="left"/>
              <w:rPr>
                <w:b/>
                <w:bCs/>
                <w:sz w:val="20"/>
                <w:lang w:val="en-US"/>
              </w:rPr>
            </w:pPr>
            <w:r w:rsidRPr="00036EE3">
              <w:rPr>
                <w:b/>
                <w:bCs/>
                <w:sz w:val="20"/>
                <w:lang w:val="en-US"/>
              </w:rPr>
              <w:t>TF</w:t>
            </w:r>
          </w:p>
        </w:tc>
        <w:tc>
          <w:tcPr>
            <w:tcW w:w="8220" w:type="dxa"/>
          </w:tcPr>
          <w:p w14:paraId="36024756" w14:textId="77777777" w:rsidR="0069322D" w:rsidRPr="004E03C6" w:rsidRDefault="0069322D" w:rsidP="00DC6576">
            <w:pPr>
              <w:spacing w:before="20" w:after="20"/>
              <w:jc w:val="left"/>
              <w:rPr>
                <w:bCs/>
                <w:sz w:val="20"/>
              </w:rPr>
            </w:pPr>
            <w:r w:rsidRPr="004E03C6">
              <w:rPr>
                <w:bCs/>
                <w:sz w:val="20"/>
              </w:rPr>
              <w:t>Emisiones de frecuencias patrón y señales horarias</w:t>
            </w:r>
          </w:p>
        </w:tc>
      </w:tr>
      <w:tr w:rsidR="0069322D" w:rsidRPr="00036EE3" w14:paraId="6CEB9823" w14:textId="77777777" w:rsidTr="0064544B">
        <w:tc>
          <w:tcPr>
            <w:tcW w:w="1140" w:type="dxa"/>
          </w:tcPr>
          <w:p w14:paraId="5392ABF9" w14:textId="77777777" w:rsidR="0069322D" w:rsidRPr="00036EE3" w:rsidRDefault="0069322D" w:rsidP="00DC6576">
            <w:pPr>
              <w:spacing w:before="20" w:after="20"/>
              <w:ind w:left="57"/>
              <w:jc w:val="left"/>
              <w:rPr>
                <w:b/>
                <w:bCs/>
                <w:sz w:val="20"/>
                <w:lang w:val="en-US"/>
              </w:rPr>
            </w:pPr>
            <w:r w:rsidRPr="00036EE3">
              <w:rPr>
                <w:b/>
                <w:bCs/>
                <w:sz w:val="20"/>
                <w:lang w:val="en-US"/>
              </w:rPr>
              <w:t>V</w:t>
            </w:r>
          </w:p>
        </w:tc>
        <w:tc>
          <w:tcPr>
            <w:tcW w:w="8220" w:type="dxa"/>
          </w:tcPr>
          <w:p w14:paraId="3CDC5D14" w14:textId="77777777" w:rsidR="0069322D" w:rsidRPr="00021E8A" w:rsidRDefault="0069322D" w:rsidP="00DC6576">
            <w:pPr>
              <w:spacing w:before="20" w:after="20"/>
              <w:jc w:val="left"/>
              <w:rPr>
                <w:bCs/>
                <w:sz w:val="20"/>
                <w:lang w:val="en-US"/>
              </w:rPr>
            </w:pPr>
            <w:r w:rsidRPr="00021E8A">
              <w:rPr>
                <w:bCs/>
                <w:sz w:val="20"/>
              </w:rPr>
              <w:t>Vocabulario y cuestiones afines</w:t>
            </w:r>
          </w:p>
        </w:tc>
      </w:tr>
    </w:tbl>
    <w:p w14:paraId="253868AF" w14:textId="77777777" w:rsidR="0069322D" w:rsidRPr="00036EE3" w:rsidRDefault="0069322D" w:rsidP="0069322D">
      <w:pPr>
        <w:spacing w:before="0" w:after="140"/>
        <w:jc w:val="center"/>
        <w:rPr>
          <w:sz w:val="20"/>
          <w:lang w:val="en-US"/>
        </w:rPr>
      </w:pPr>
    </w:p>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C4D79" w14:paraId="2E127749" w14:textId="77777777" w:rsidTr="00E55C65">
        <w:tc>
          <w:tcPr>
            <w:tcW w:w="9609" w:type="dxa"/>
          </w:tcPr>
          <w:p w14:paraId="3083098F"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1576F82D" w14:textId="77777777" w:rsidR="0069322D" w:rsidRPr="00763D08" w:rsidRDefault="0069322D" w:rsidP="0069322D">
      <w:pPr>
        <w:spacing w:before="0"/>
        <w:jc w:val="center"/>
        <w:rPr>
          <w:sz w:val="22"/>
          <w:lang w:val="es-ES_tradnl"/>
        </w:rPr>
      </w:pPr>
    </w:p>
    <w:p w14:paraId="101B82DC"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0A77E15B" w14:textId="426BA134"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DC6576">
        <w:rPr>
          <w:sz w:val="20"/>
          <w:lang w:val="es-ES_tradnl"/>
        </w:rPr>
        <w:t>6</w:t>
      </w:r>
    </w:p>
    <w:p w14:paraId="340D12B6" w14:textId="77777777" w:rsidR="0069322D" w:rsidRPr="00763D08" w:rsidRDefault="0069322D" w:rsidP="0069322D">
      <w:pPr>
        <w:spacing w:before="0" w:after="120"/>
        <w:jc w:val="center"/>
        <w:rPr>
          <w:sz w:val="22"/>
          <w:lang w:val="es-ES_tradnl"/>
        </w:rPr>
      </w:pPr>
    </w:p>
    <w:p w14:paraId="7493A1DC" w14:textId="62D23CB4"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DC6576">
        <w:rPr>
          <w:sz w:val="20"/>
          <w:lang w:val="es-ES_tradnl"/>
        </w:rPr>
        <w:t>6</w:t>
      </w:r>
    </w:p>
    <w:p w14:paraId="5EB57BA4"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3553331"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699DF3B" w14:textId="02FDF6FF" w:rsidR="00B874C6" w:rsidRPr="00F17CED" w:rsidRDefault="00F17CED" w:rsidP="00DC6576">
      <w:pPr>
        <w:pStyle w:val="RecNo"/>
      </w:pPr>
      <w:bookmarkStart w:id="2" w:name="irecnoe"/>
      <w:bookmarkEnd w:id="2"/>
      <w:r w:rsidRPr="00F17CED">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EC4D79">
        <w:rPr>
          <w:rStyle w:val="href"/>
        </w:rPr>
        <w:t>M</w:t>
      </w:r>
      <w:r w:rsidR="00B874C6" w:rsidRPr="00F17CED">
        <w:rPr>
          <w:rStyle w:val="href"/>
        </w:rPr>
        <w:t>.</w:t>
      </w:r>
      <w:r w:rsidR="00EE4D9B">
        <w:rPr>
          <w:rStyle w:val="href"/>
        </w:rPr>
        <w:t>2174-0</w:t>
      </w:r>
    </w:p>
    <w:p w14:paraId="78159ACB" w14:textId="00FA4B77" w:rsidR="00934ED7" w:rsidRDefault="00EE4D9B" w:rsidP="00EE4D9B">
      <w:pPr>
        <w:pStyle w:val="Rectitle"/>
      </w:pPr>
      <w:r w:rsidRPr="00EE4D9B">
        <w:t>Características de las emisiones no deseadas procedentes de estaciones de base que utilizan las interfaces radioeléctricas terrenales de las IMT-2020</w:t>
      </w:r>
    </w:p>
    <w:p w14:paraId="7073879F" w14:textId="6C13FCF0" w:rsidR="00EE4D9B" w:rsidRDefault="00EE4D9B" w:rsidP="00EE4D9B">
      <w:pPr>
        <w:pStyle w:val="Recdate"/>
      </w:pPr>
      <w:r w:rsidRPr="00EE4D9B">
        <w:t>(2026)</w:t>
      </w:r>
    </w:p>
    <w:p w14:paraId="374C533E" w14:textId="62FCC511" w:rsidR="00EE4D9B" w:rsidRPr="00EE4D9B" w:rsidRDefault="009B11F3" w:rsidP="00710EB5">
      <w:pPr>
        <w:pStyle w:val="HeadingSum"/>
      </w:pPr>
      <w:r>
        <w:t>Cometido</w:t>
      </w:r>
    </w:p>
    <w:p w14:paraId="062231D1" w14:textId="5FD9E54F" w:rsidR="00EE4D9B" w:rsidRPr="00EE4D9B" w:rsidRDefault="00EE4D9B" w:rsidP="00540F0F">
      <w:pPr>
        <w:pStyle w:val="Summary"/>
      </w:pPr>
      <w:r w:rsidRPr="00EE4D9B">
        <w:t>A partir del material presentado a la</w:t>
      </w:r>
      <w:r w:rsidR="00F266F3">
        <w:t> </w:t>
      </w:r>
      <w:r w:rsidRPr="00EE4D9B">
        <w:t>UIT por organizaciones externas, en esta Recomendación se presentan las características de las emisiones no deseadas de las estaciones de base que utilizan las interfaces radioeléctricas del componente terrenal de las IMT-2020 y que operan en las frecuencias de las bandas identificadas para las</w:t>
      </w:r>
      <w:r w:rsidR="00C02A0D">
        <w:t> </w:t>
      </w:r>
      <w:r w:rsidRPr="00EE4D9B">
        <w:t>IMT.</w:t>
      </w:r>
    </w:p>
    <w:p w14:paraId="68DDCC8E" w14:textId="77777777" w:rsidR="00EE4D9B" w:rsidRPr="00EE4D9B" w:rsidRDefault="00EE4D9B" w:rsidP="00540F0F">
      <w:pPr>
        <w:pStyle w:val="Summary"/>
      </w:pPr>
      <w:r w:rsidRPr="00EE4D9B">
        <w:t>Las Administraciones pueden utilizar estas características de emisiones no deseadas para garantizar la compatibilidad intrasistema entre las redes terrenales IMT-2020, siempre que se cumpla el Reglamento de Radiocomunicaciones.</w:t>
      </w:r>
    </w:p>
    <w:p w14:paraId="1FFD552E" w14:textId="77777777" w:rsidR="00EE4D9B" w:rsidRPr="00EE4D9B" w:rsidRDefault="00EE4D9B" w:rsidP="009B11F3">
      <w:pPr>
        <w:pStyle w:val="Headingb"/>
        <w:spacing w:before="360"/>
      </w:pPr>
      <w:r w:rsidRPr="00EE4D9B">
        <w:t>Palabras clave</w:t>
      </w:r>
    </w:p>
    <w:p w14:paraId="54B98746" w14:textId="76A62110" w:rsidR="00EE4D9B" w:rsidRPr="00EE4D9B" w:rsidRDefault="00EE4D9B" w:rsidP="00EE4D9B">
      <w:r w:rsidRPr="00EE4D9B">
        <w:t>Estación de base, características de las emisiones, IMT-2020, fuera de banda, emisiones no esenciales, emisiones no deseadas</w:t>
      </w:r>
    </w:p>
    <w:p w14:paraId="0BE78175" w14:textId="77777777" w:rsidR="00EE4D9B" w:rsidRPr="00EE4D9B" w:rsidRDefault="00EE4D9B" w:rsidP="00C74110">
      <w:pPr>
        <w:pStyle w:val="Headingb"/>
      </w:pPr>
      <w:r w:rsidRPr="00EE4D9B">
        <w:t>Abreviaturas</w:t>
      </w:r>
    </w:p>
    <w:p w14:paraId="4B5E18AE" w14:textId="47F87CE5" w:rsidR="00EE4D9B" w:rsidRPr="00EE4D9B" w:rsidRDefault="00EE4D9B" w:rsidP="0004435B">
      <w:pPr>
        <w:tabs>
          <w:tab w:val="clear" w:pos="794"/>
          <w:tab w:val="clear" w:pos="1191"/>
        </w:tabs>
      </w:pPr>
      <w:r w:rsidRPr="00EE4D9B">
        <w:t>ACLR</w:t>
      </w:r>
      <w:r w:rsidRPr="00EE4D9B">
        <w:tab/>
      </w:r>
      <w:r w:rsidR="009B11F3" w:rsidRPr="00EE4D9B">
        <w:t xml:space="preserve">Relación </w:t>
      </w:r>
      <w:r w:rsidRPr="00EE4D9B">
        <w:t>de potencia de fuga del canal adyacente (</w:t>
      </w:r>
      <w:r w:rsidRPr="00EE4D9B">
        <w:rPr>
          <w:i/>
          <w:iCs/>
        </w:rPr>
        <w:t>adjacent channel leakage ratio</w:t>
      </w:r>
      <w:r w:rsidRPr="00EE4D9B">
        <w:t>)</w:t>
      </w:r>
    </w:p>
    <w:p w14:paraId="4C52D163" w14:textId="6F93062F" w:rsidR="00EE4D9B" w:rsidRPr="00EE4D9B" w:rsidRDefault="00EE4D9B" w:rsidP="0004435B">
      <w:pPr>
        <w:tabs>
          <w:tab w:val="clear" w:pos="794"/>
          <w:tab w:val="clear" w:pos="1191"/>
        </w:tabs>
      </w:pPr>
      <w:r w:rsidRPr="00EE4D9B">
        <w:t>CA</w:t>
      </w:r>
      <w:r w:rsidRPr="00EE4D9B">
        <w:tab/>
      </w:r>
      <w:r w:rsidR="009B11F3" w:rsidRPr="00EE4D9B">
        <w:t xml:space="preserve">Agregación </w:t>
      </w:r>
      <w:r w:rsidRPr="00EE4D9B">
        <w:t>de portadora (</w:t>
      </w:r>
      <w:r w:rsidRPr="00EE4D9B">
        <w:rPr>
          <w:i/>
          <w:iCs/>
        </w:rPr>
        <w:t>carrier aggregation</w:t>
      </w:r>
      <w:r w:rsidRPr="00EE4D9B">
        <w:t>)</w:t>
      </w:r>
    </w:p>
    <w:p w14:paraId="20378FC5" w14:textId="77777777" w:rsidR="00EE4D9B" w:rsidRPr="00EE4D9B" w:rsidRDefault="00EE4D9B" w:rsidP="0004435B">
      <w:pPr>
        <w:tabs>
          <w:tab w:val="clear" w:pos="794"/>
          <w:tab w:val="clear" w:pos="1191"/>
        </w:tabs>
      </w:pPr>
      <w:r w:rsidRPr="00EE4D9B">
        <w:t>CACLR</w:t>
      </w:r>
      <w:r w:rsidRPr="00EE4D9B">
        <w:tab/>
        <w:t>ACLR acumulada (</w:t>
      </w:r>
      <w:r w:rsidRPr="00EE4D9B">
        <w:rPr>
          <w:i/>
          <w:iCs/>
        </w:rPr>
        <w:t>cumulative ACLR</w:t>
      </w:r>
      <w:r w:rsidRPr="00EE4D9B">
        <w:t>)</w:t>
      </w:r>
    </w:p>
    <w:p w14:paraId="0E933304" w14:textId="5FDE6AFF" w:rsidR="00EE4D9B" w:rsidRPr="00EE4D9B" w:rsidRDefault="00EE4D9B" w:rsidP="0004435B">
      <w:pPr>
        <w:tabs>
          <w:tab w:val="clear" w:pos="794"/>
          <w:tab w:val="clear" w:pos="1191"/>
        </w:tabs>
      </w:pPr>
      <w:r w:rsidRPr="00EE4D9B">
        <w:t>CLTA</w:t>
      </w:r>
      <w:r w:rsidRPr="00EE4D9B">
        <w:tab/>
      </w:r>
      <w:r w:rsidR="009B11F3" w:rsidRPr="00EE4D9B">
        <w:t xml:space="preserve">Antena </w:t>
      </w:r>
      <w:r w:rsidRPr="00EE4D9B">
        <w:t>de prueba de compartición de emplazamiento (</w:t>
      </w:r>
      <w:r w:rsidRPr="00EE4D9B">
        <w:rPr>
          <w:i/>
          <w:iCs/>
        </w:rPr>
        <w:t>co-location test antenna</w:t>
      </w:r>
      <w:r w:rsidRPr="00EE4D9B">
        <w:t>)</w:t>
      </w:r>
    </w:p>
    <w:p w14:paraId="4018C7A4" w14:textId="7DA9825D" w:rsidR="00EE4D9B" w:rsidRPr="00EE4D9B" w:rsidRDefault="00EE4D9B" w:rsidP="0004435B">
      <w:pPr>
        <w:tabs>
          <w:tab w:val="clear" w:pos="794"/>
          <w:tab w:val="clear" w:pos="1191"/>
        </w:tabs>
      </w:pPr>
      <w:r w:rsidRPr="00EE4D9B">
        <w:t>DFT</w:t>
      </w:r>
      <w:r w:rsidRPr="00EE4D9B">
        <w:tab/>
      </w:r>
      <w:r w:rsidR="009B11F3">
        <w:t>T</w:t>
      </w:r>
      <w:r w:rsidR="009B11F3" w:rsidRPr="00EE4D9B">
        <w:t xml:space="preserve">ransformada </w:t>
      </w:r>
      <w:r w:rsidRPr="00EE4D9B">
        <w:t>discreta de Fourier (</w:t>
      </w:r>
      <w:r w:rsidRPr="00EE4D9B">
        <w:rPr>
          <w:i/>
          <w:iCs/>
        </w:rPr>
        <w:t>discrete fourier transform</w:t>
      </w:r>
      <w:r w:rsidRPr="00EE4D9B">
        <w:t>)</w:t>
      </w:r>
    </w:p>
    <w:p w14:paraId="11AFB858" w14:textId="452B81D0" w:rsidR="00EE4D9B" w:rsidRPr="00EE4D9B" w:rsidRDefault="00EE4D9B" w:rsidP="0004435B">
      <w:pPr>
        <w:tabs>
          <w:tab w:val="clear" w:pos="794"/>
          <w:tab w:val="clear" w:pos="1191"/>
        </w:tabs>
      </w:pPr>
      <w:r w:rsidRPr="00EE4D9B">
        <w:t>DL</w:t>
      </w:r>
      <w:r w:rsidRPr="00EE4D9B">
        <w:tab/>
      </w:r>
      <w:r w:rsidR="009B11F3" w:rsidRPr="00EE4D9B">
        <w:t xml:space="preserve">Enlace </w:t>
      </w:r>
      <w:r w:rsidRPr="00EE4D9B">
        <w:t>descendente (</w:t>
      </w:r>
      <w:r w:rsidRPr="00EE4D9B">
        <w:rPr>
          <w:i/>
          <w:iCs/>
        </w:rPr>
        <w:t>downlink</w:t>
      </w:r>
      <w:r w:rsidRPr="00EE4D9B">
        <w:t>)</w:t>
      </w:r>
    </w:p>
    <w:p w14:paraId="18386E02" w14:textId="69A355B4" w:rsidR="00540F0F" w:rsidRPr="00EE4D9B" w:rsidRDefault="00540F0F" w:rsidP="00540F0F">
      <w:pPr>
        <w:tabs>
          <w:tab w:val="clear" w:pos="794"/>
          <w:tab w:val="clear" w:pos="1191"/>
        </w:tabs>
      </w:pPr>
      <w:r w:rsidRPr="00EE4D9B">
        <w:t>EB</w:t>
      </w:r>
      <w:r w:rsidRPr="00EE4D9B">
        <w:tab/>
      </w:r>
      <w:r w:rsidR="009B11F3" w:rsidRPr="00EE4D9B">
        <w:t xml:space="preserve">Estaciones </w:t>
      </w:r>
      <w:r w:rsidRPr="00EE4D9B">
        <w:t>de base</w:t>
      </w:r>
    </w:p>
    <w:p w14:paraId="77941D7C" w14:textId="01372F06" w:rsidR="00EE4D9B" w:rsidRPr="00EE4D9B" w:rsidRDefault="00EE4D9B" w:rsidP="0004435B">
      <w:pPr>
        <w:tabs>
          <w:tab w:val="clear" w:pos="794"/>
          <w:tab w:val="clear" w:pos="1191"/>
        </w:tabs>
      </w:pPr>
      <w:r w:rsidRPr="00EE4D9B">
        <w:t>FR</w:t>
      </w:r>
      <w:r w:rsidRPr="00EE4D9B">
        <w:tab/>
      </w:r>
      <w:r w:rsidR="009B11F3">
        <w:t>G</w:t>
      </w:r>
      <w:r w:rsidR="009B11F3" w:rsidRPr="00EE4D9B">
        <w:t xml:space="preserve">ama </w:t>
      </w:r>
      <w:r w:rsidRPr="00EE4D9B">
        <w:t>de frecuencias (</w:t>
      </w:r>
      <w:r w:rsidRPr="00EE4D9B">
        <w:rPr>
          <w:i/>
          <w:iCs/>
        </w:rPr>
        <w:t>frequency range</w:t>
      </w:r>
      <w:r w:rsidRPr="00EE4D9B">
        <w:t>)</w:t>
      </w:r>
    </w:p>
    <w:p w14:paraId="083C13B0" w14:textId="63DAB93D" w:rsidR="00EE4D9B" w:rsidRPr="00EE4D9B" w:rsidRDefault="00EE4D9B" w:rsidP="0004435B">
      <w:pPr>
        <w:tabs>
          <w:tab w:val="clear" w:pos="794"/>
          <w:tab w:val="clear" w:pos="1191"/>
        </w:tabs>
      </w:pPr>
      <w:r w:rsidRPr="00EE4D9B">
        <w:t>GPS</w:t>
      </w:r>
      <w:r w:rsidRPr="00EE4D9B">
        <w:tab/>
      </w:r>
      <w:r w:rsidR="009B11F3">
        <w:t>S</w:t>
      </w:r>
      <w:r w:rsidR="009B11F3" w:rsidRPr="00EE4D9B">
        <w:t xml:space="preserve">istema </w:t>
      </w:r>
      <w:r w:rsidRPr="00EE4D9B">
        <w:t>de posicionamiento mundial (</w:t>
      </w:r>
      <w:r w:rsidRPr="00EE4D9B">
        <w:rPr>
          <w:i/>
          <w:iCs/>
        </w:rPr>
        <w:t>global positioning system</w:t>
      </w:r>
      <w:r w:rsidRPr="00EE4D9B">
        <w:t>)</w:t>
      </w:r>
    </w:p>
    <w:p w14:paraId="03CC0150" w14:textId="38033A03" w:rsidR="00EE4D9B" w:rsidRPr="00EE4D9B" w:rsidRDefault="00EE4D9B" w:rsidP="005F7B66">
      <w:pPr>
        <w:tabs>
          <w:tab w:val="clear" w:pos="794"/>
          <w:tab w:val="clear" w:pos="1191"/>
        </w:tabs>
        <w:ind w:left="1588" w:hanging="1588"/>
        <w:jc w:val="left"/>
      </w:pPr>
      <w:r w:rsidRPr="00EE4D9B">
        <w:t>IMT</w:t>
      </w:r>
      <w:r w:rsidRPr="00EE4D9B">
        <w:tab/>
      </w:r>
      <w:r w:rsidR="009B11F3" w:rsidRPr="00EE4D9B">
        <w:t xml:space="preserve">Telecomunicaciones </w:t>
      </w:r>
      <w:r w:rsidRPr="00EE4D9B">
        <w:t>móviles internacionales (</w:t>
      </w:r>
      <w:r w:rsidRPr="00EE4D9B">
        <w:rPr>
          <w:i/>
          <w:iCs/>
        </w:rPr>
        <w:t>international mobile telecommunications</w:t>
      </w:r>
      <w:r w:rsidRPr="00EE4D9B">
        <w:t>)</w:t>
      </w:r>
    </w:p>
    <w:p w14:paraId="445AFA48" w14:textId="7D447DB2" w:rsidR="00EE4D9B" w:rsidRPr="00EE4D9B" w:rsidRDefault="00EE4D9B" w:rsidP="0004435B">
      <w:pPr>
        <w:tabs>
          <w:tab w:val="clear" w:pos="794"/>
          <w:tab w:val="clear" w:pos="1191"/>
        </w:tabs>
      </w:pPr>
      <w:r w:rsidRPr="00EE4D9B">
        <w:t>MBW</w:t>
      </w:r>
      <w:r w:rsidRPr="00EE4D9B">
        <w:tab/>
      </w:r>
      <w:r w:rsidR="009B11F3" w:rsidRPr="00EE4D9B">
        <w:t xml:space="preserve">Ancho </w:t>
      </w:r>
      <w:r w:rsidRPr="00EE4D9B">
        <w:t>de banda de medición (</w:t>
      </w:r>
      <w:r w:rsidRPr="00EE4D9B">
        <w:rPr>
          <w:i/>
          <w:iCs/>
        </w:rPr>
        <w:t>measurement bandwidth</w:t>
      </w:r>
      <w:r w:rsidRPr="00EE4D9B">
        <w:t>)</w:t>
      </w:r>
    </w:p>
    <w:p w14:paraId="71407A0A" w14:textId="60EF23FC" w:rsidR="00EE4D9B" w:rsidRPr="00EE4D9B" w:rsidRDefault="00EE4D9B" w:rsidP="0004435B">
      <w:pPr>
        <w:tabs>
          <w:tab w:val="clear" w:pos="794"/>
          <w:tab w:val="clear" w:pos="1191"/>
        </w:tabs>
      </w:pPr>
      <w:r w:rsidRPr="00EE4D9B">
        <w:t>NR</w:t>
      </w:r>
      <w:r w:rsidRPr="00EE4D9B">
        <w:tab/>
      </w:r>
      <w:r w:rsidR="009B11F3" w:rsidRPr="00EE4D9B">
        <w:t xml:space="preserve">Nuevas </w:t>
      </w:r>
      <w:r w:rsidRPr="00EE4D9B">
        <w:t>tecnologías radioeléctricas (</w:t>
      </w:r>
      <w:r w:rsidRPr="00EE4D9B">
        <w:rPr>
          <w:i/>
          <w:iCs/>
        </w:rPr>
        <w:t>new radio</w:t>
      </w:r>
      <w:r w:rsidRPr="00EE4D9B">
        <w:t>)</w:t>
      </w:r>
    </w:p>
    <w:p w14:paraId="5196C253" w14:textId="44F88822" w:rsidR="00EE4D9B" w:rsidRPr="00EE4D9B" w:rsidRDefault="00EE4D9B" w:rsidP="0004435B">
      <w:pPr>
        <w:tabs>
          <w:tab w:val="clear" w:pos="794"/>
          <w:tab w:val="clear" w:pos="1191"/>
        </w:tabs>
        <w:rPr>
          <w:lang w:val="en-GB"/>
        </w:rPr>
      </w:pPr>
      <w:r w:rsidRPr="00EE4D9B">
        <w:rPr>
          <w:lang w:val="en-GB"/>
        </w:rPr>
        <w:t>OoB</w:t>
      </w:r>
      <w:r w:rsidRPr="00EE4D9B">
        <w:rPr>
          <w:lang w:val="en-GB"/>
        </w:rPr>
        <w:tab/>
      </w:r>
      <w:r w:rsidR="009B11F3" w:rsidRPr="00EE4D9B">
        <w:rPr>
          <w:lang w:val="en-GB"/>
        </w:rPr>
        <w:t xml:space="preserve">Fuera </w:t>
      </w:r>
      <w:r w:rsidRPr="00EE4D9B">
        <w:rPr>
          <w:lang w:val="en-GB"/>
        </w:rPr>
        <w:t>de banda (</w:t>
      </w:r>
      <w:r w:rsidRPr="00EE4D9B">
        <w:rPr>
          <w:i/>
          <w:iCs/>
          <w:lang w:val="en-GB"/>
        </w:rPr>
        <w:t>out-of-band</w:t>
      </w:r>
      <w:r w:rsidRPr="00EE4D9B">
        <w:rPr>
          <w:lang w:val="en-GB"/>
        </w:rPr>
        <w:t>)</w:t>
      </w:r>
    </w:p>
    <w:p w14:paraId="1FA9CB30" w14:textId="7D8C937A" w:rsidR="00EE4D9B" w:rsidRPr="00EE4D9B" w:rsidRDefault="00EE4D9B" w:rsidP="0004435B">
      <w:pPr>
        <w:tabs>
          <w:tab w:val="clear" w:pos="794"/>
          <w:tab w:val="clear" w:pos="1191"/>
        </w:tabs>
        <w:rPr>
          <w:lang w:val="en-GB"/>
        </w:rPr>
      </w:pPr>
      <w:r w:rsidRPr="00EE4D9B">
        <w:rPr>
          <w:lang w:val="en-GB"/>
        </w:rPr>
        <w:t>OTA</w:t>
      </w:r>
      <w:r w:rsidRPr="00EE4D9B">
        <w:rPr>
          <w:lang w:val="en-GB"/>
        </w:rPr>
        <w:tab/>
      </w:r>
      <w:r w:rsidR="009B11F3" w:rsidRPr="00EE4D9B">
        <w:rPr>
          <w:lang w:val="en-GB"/>
        </w:rPr>
        <w:t xml:space="preserve">Por </w:t>
      </w:r>
      <w:r w:rsidRPr="00EE4D9B">
        <w:rPr>
          <w:lang w:val="en-GB"/>
        </w:rPr>
        <w:t>vía aérea (</w:t>
      </w:r>
      <w:r w:rsidRPr="00EE4D9B">
        <w:rPr>
          <w:i/>
          <w:iCs/>
          <w:lang w:val="en-GB"/>
        </w:rPr>
        <w:t>over the air</w:t>
      </w:r>
      <w:r w:rsidRPr="00EE4D9B">
        <w:rPr>
          <w:lang w:val="en-GB"/>
        </w:rPr>
        <w:t>)</w:t>
      </w:r>
    </w:p>
    <w:p w14:paraId="4FE4AC88" w14:textId="479922B0" w:rsidR="00EE4D9B" w:rsidRPr="00D67395" w:rsidRDefault="00EE4D9B" w:rsidP="0004435B">
      <w:pPr>
        <w:tabs>
          <w:tab w:val="clear" w:pos="794"/>
          <w:tab w:val="clear" w:pos="1191"/>
        </w:tabs>
        <w:rPr>
          <w:lang w:val="en-GB"/>
        </w:rPr>
      </w:pPr>
      <w:r w:rsidRPr="00D67395">
        <w:rPr>
          <w:lang w:val="en-GB"/>
        </w:rPr>
        <w:t>PHS</w:t>
      </w:r>
      <w:r w:rsidRPr="00D67395">
        <w:rPr>
          <w:lang w:val="en-GB"/>
        </w:rPr>
        <w:tab/>
      </w:r>
      <w:r w:rsidR="009B11F3" w:rsidRPr="00D67395">
        <w:rPr>
          <w:lang w:val="en-GB"/>
        </w:rPr>
        <w:t xml:space="preserve">Sistema </w:t>
      </w:r>
      <w:r w:rsidRPr="00D67395">
        <w:rPr>
          <w:lang w:val="en-GB"/>
        </w:rPr>
        <w:t>de teléfono móvil personal (</w:t>
      </w:r>
      <w:r w:rsidRPr="00D67395">
        <w:rPr>
          <w:i/>
          <w:iCs/>
          <w:lang w:val="en-GB"/>
        </w:rPr>
        <w:t>personal handyphone system</w:t>
      </w:r>
      <w:r w:rsidRPr="00D67395">
        <w:rPr>
          <w:lang w:val="en-GB"/>
        </w:rPr>
        <w:t>)</w:t>
      </w:r>
    </w:p>
    <w:p w14:paraId="4C8580EF" w14:textId="1229ACD9" w:rsidR="00540F0F" w:rsidRPr="003E31C2" w:rsidRDefault="00540F0F" w:rsidP="00540F0F">
      <w:pPr>
        <w:tabs>
          <w:tab w:val="clear" w:pos="794"/>
          <w:tab w:val="clear" w:pos="1191"/>
        </w:tabs>
        <w:rPr>
          <w:lang w:val="pt-BR"/>
        </w:rPr>
      </w:pPr>
      <w:r w:rsidRPr="00D67395">
        <w:rPr>
          <w:lang w:val="en-GB"/>
        </w:rPr>
        <w:t>PIRE</w:t>
      </w:r>
      <w:r w:rsidRPr="003E31C2">
        <w:rPr>
          <w:lang w:val="pt-BR"/>
        </w:rPr>
        <w:tab/>
      </w:r>
      <w:r w:rsidR="009B11F3" w:rsidRPr="003E31C2">
        <w:rPr>
          <w:lang w:val="pt-BR"/>
        </w:rPr>
        <w:t xml:space="preserve">Potencia </w:t>
      </w:r>
      <w:r w:rsidRPr="003E31C2">
        <w:rPr>
          <w:lang w:val="pt-BR"/>
        </w:rPr>
        <w:t>isótropa radiada equivalente</w:t>
      </w:r>
    </w:p>
    <w:p w14:paraId="7A1B386A" w14:textId="0E53BC47" w:rsidR="00540F0F" w:rsidRPr="00D67395" w:rsidRDefault="00540F0F" w:rsidP="00540F0F">
      <w:pPr>
        <w:tabs>
          <w:tab w:val="clear" w:pos="794"/>
          <w:tab w:val="clear" w:pos="1191"/>
        </w:tabs>
        <w:rPr>
          <w:lang w:val="en-GB"/>
        </w:rPr>
      </w:pPr>
      <w:r w:rsidRPr="00D67395">
        <w:rPr>
          <w:lang w:val="en-GB"/>
        </w:rPr>
        <w:t>PRT</w:t>
      </w:r>
      <w:r w:rsidRPr="00D67395">
        <w:rPr>
          <w:lang w:val="en-GB"/>
        </w:rPr>
        <w:tab/>
      </w:r>
      <w:r w:rsidR="009B11F3" w:rsidRPr="00D67395">
        <w:rPr>
          <w:lang w:val="en-GB"/>
        </w:rPr>
        <w:t xml:space="preserve">Potencia </w:t>
      </w:r>
      <w:r w:rsidRPr="00D67395">
        <w:rPr>
          <w:lang w:val="en-GB"/>
        </w:rPr>
        <w:t>radiada total</w:t>
      </w:r>
    </w:p>
    <w:p w14:paraId="1ECB91EE" w14:textId="2BA5635B" w:rsidR="00540F0F" w:rsidRPr="00D67395" w:rsidRDefault="00540F0F" w:rsidP="00540F0F">
      <w:pPr>
        <w:tabs>
          <w:tab w:val="clear" w:pos="794"/>
          <w:tab w:val="clear" w:pos="1191"/>
        </w:tabs>
        <w:rPr>
          <w:lang w:val="en-GB"/>
        </w:rPr>
      </w:pPr>
      <w:r w:rsidRPr="00D67395">
        <w:rPr>
          <w:lang w:val="en-GB"/>
        </w:rPr>
        <w:t>RDN</w:t>
      </w:r>
      <w:r w:rsidRPr="00D67395">
        <w:rPr>
          <w:lang w:val="en-GB"/>
        </w:rPr>
        <w:tab/>
      </w:r>
      <w:r w:rsidR="009B11F3" w:rsidRPr="00D67395">
        <w:rPr>
          <w:lang w:val="en-GB"/>
        </w:rPr>
        <w:t xml:space="preserve">Red </w:t>
      </w:r>
      <w:r w:rsidRPr="00D67395">
        <w:rPr>
          <w:lang w:val="en-GB"/>
        </w:rPr>
        <w:t>de distribución radioeléctrica (</w:t>
      </w:r>
      <w:r w:rsidRPr="00D67395">
        <w:rPr>
          <w:i/>
          <w:iCs/>
          <w:lang w:val="en-GB"/>
        </w:rPr>
        <w:t>radio distribution network</w:t>
      </w:r>
      <w:r w:rsidRPr="00D67395">
        <w:rPr>
          <w:lang w:val="en-GB"/>
        </w:rPr>
        <w:t>)</w:t>
      </w:r>
    </w:p>
    <w:p w14:paraId="44949307" w14:textId="0BBC7467" w:rsidR="00EE4D9B" w:rsidRPr="00D67395" w:rsidRDefault="00EE4D9B" w:rsidP="0004435B">
      <w:pPr>
        <w:tabs>
          <w:tab w:val="clear" w:pos="794"/>
          <w:tab w:val="clear" w:pos="1191"/>
        </w:tabs>
        <w:rPr>
          <w:lang w:val="en-GB"/>
        </w:rPr>
      </w:pPr>
      <w:r w:rsidRPr="00D67395">
        <w:rPr>
          <w:lang w:val="en-GB"/>
        </w:rPr>
        <w:t>RIB</w:t>
      </w:r>
      <w:r w:rsidRPr="00D67395">
        <w:rPr>
          <w:lang w:val="en-GB"/>
        </w:rPr>
        <w:tab/>
      </w:r>
      <w:r w:rsidR="009B11F3" w:rsidRPr="00D67395">
        <w:rPr>
          <w:lang w:val="en-GB"/>
        </w:rPr>
        <w:t xml:space="preserve">Límite </w:t>
      </w:r>
      <w:r w:rsidRPr="00D67395">
        <w:rPr>
          <w:lang w:val="en-GB"/>
        </w:rPr>
        <w:t>de interfaz radiada (</w:t>
      </w:r>
      <w:r w:rsidRPr="00D67395">
        <w:rPr>
          <w:i/>
          <w:iCs/>
          <w:lang w:val="en-GB"/>
        </w:rPr>
        <w:t>radiated interface boundary</w:t>
      </w:r>
      <w:r w:rsidRPr="00D67395">
        <w:rPr>
          <w:lang w:val="en-GB"/>
        </w:rPr>
        <w:t>)</w:t>
      </w:r>
    </w:p>
    <w:p w14:paraId="12D9467E" w14:textId="116E2613" w:rsidR="00EE4D9B" w:rsidRPr="00D67395" w:rsidRDefault="00EE4D9B" w:rsidP="0004435B">
      <w:pPr>
        <w:tabs>
          <w:tab w:val="clear" w:pos="794"/>
          <w:tab w:val="clear" w:pos="1191"/>
        </w:tabs>
        <w:rPr>
          <w:lang w:val="en-GB"/>
        </w:rPr>
      </w:pPr>
      <w:r w:rsidRPr="00D67395">
        <w:rPr>
          <w:lang w:val="en-GB"/>
        </w:rPr>
        <w:lastRenderedPageBreak/>
        <w:t>RIT</w:t>
      </w:r>
      <w:r w:rsidRPr="00D67395">
        <w:rPr>
          <w:lang w:val="en-GB"/>
        </w:rPr>
        <w:tab/>
      </w:r>
      <w:r w:rsidR="009B11F3" w:rsidRPr="00D67395">
        <w:rPr>
          <w:lang w:val="en-GB"/>
        </w:rPr>
        <w:t xml:space="preserve">Tecnologías </w:t>
      </w:r>
      <w:r w:rsidRPr="00D67395">
        <w:rPr>
          <w:lang w:val="en-GB"/>
        </w:rPr>
        <w:t>de interfaz radioeléctrica (</w:t>
      </w:r>
      <w:r w:rsidRPr="00D67395">
        <w:rPr>
          <w:i/>
          <w:iCs/>
          <w:lang w:val="en-GB"/>
        </w:rPr>
        <w:t>radio interface technologies</w:t>
      </w:r>
      <w:r w:rsidRPr="00D67395">
        <w:rPr>
          <w:lang w:val="en-GB"/>
        </w:rPr>
        <w:t>)</w:t>
      </w:r>
    </w:p>
    <w:p w14:paraId="3472062C" w14:textId="77777777" w:rsidR="00EE4D9B" w:rsidRPr="00D67395" w:rsidRDefault="00EE4D9B" w:rsidP="0004435B">
      <w:pPr>
        <w:tabs>
          <w:tab w:val="clear" w:pos="794"/>
          <w:tab w:val="clear" w:pos="1191"/>
        </w:tabs>
        <w:rPr>
          <w:lang w:val="en-GB"/>
        </w:rPr>
      </w:pPr>
      <w:r w:rsidRPr="00D67395">
        <w:rPr>
          <w:lang w:val="en-GB"/>
        </w:rPr>
        <w:t>RR</w:t>
      </w:r>
      <w:r w:rsidRPr="00D67395">
        <w:rPr>
          <w:lang w:val="en-GB"/>
        </w:rPr>
        <w:tab/>
        <w:t>Reglamento de Radiocomunicaciones</w:t>
      </w:r>
    </w:p>
    <w:p w14:paraId="15639AE2" w14:textId="693C3361" w:rsidR="00EE4D9B" w:rsidRPr="00D67395" w:rsidRDefault="00EE4D9B" w:rsidP="0004435B">
      <w:pPr>
        <w:tabs>
          <w:tab w:val="clear" w:pos="794"/>
          <w:tab w:val="clear" w:pos="1191"/>
        </w:tabs>
        <w:rPr>
          <w:lang w:val="en-GB"/>
        </w:rPr>
      </w:pPr>
      <w:r w:rsidRPr="00D67395">
        <w:rPr>
          <w:lang w:val="en-GB"/>
        </w:rPr>
        <w:t>SCS</w:t>
      </w:r>
      <w:r w:rsidRPr="00D67395">
        <w:rPr>
          <w:lang w:val="en-GB"/>
        </w:rPr>
        <w:tab/>
      </w:r>
      <w:r w:rsidR="009B11F3" w:rsidRPr="00D67395">
        <w:rPr>
          <w:lang w:val="en-GB"/>
        </w:rPr>
        <w:t xml:space="preserve">Distancia </w:t>
      </w:r>
      <w:r w:rsidRPr="00D67395">
        <w:rPr>
          <w:lang w:val="en-GB"/>
        </w:rPr>
        <w:t>entre subportadoras (</w:t>
      </w:r>
      <w:r w:rsidRPr="00D67395">
        <w:rPr>
          <w:i/>
          <w:iCs/>
          <w:lang w:val="en-GB"/>
        </w:rPr>
        <w:t>sub-carrier spacing</w:t>
      </w:r>
      <w:r w:rsidRPr="00D67395">
        <w:rPr>
          <w:lang w:val="en-GB"/>
        </w:rPr>
        <w:t>)</w:t>
      </w:r>
    </w:p>
    <w:p w14:paraId="29397BDD" w14:textId="0E7115EB" w:rsidR="00EE4D9B" w:rsidRPr="00D67395" w:rsidRDefault="00EE4D9B" w:rsidP="005F7B66">
      <w:pPr>
        <w:tabs>
          <w:tab w:val="clear" w:pos="794"/>
          <w:tab w:val="clear" w:pos="1191"/>
        </w:tabs>
        <w:ind w:left="1588" w:hanging="1588"/>
        <w:jc w:val="left"/>
        <w:rPr>
          <w:lang w:val="en-GB"/>
        </w:rPr>
      </w:pPr>
      <w:r w:rsidRPr="00D67395">
        <w:rPr>
          <w:lang w:val="en-GB"/>
        </w:rPr>
        <w:t>SRIT</w:t>
      </w:r>
      <w:r w:rsidRPr="00D67395">
        <w:rPr>
          <w:lang w:val="en-GB"/>
        </w:rPr>
        <w:tab/>
      </w:r>
      <w:r w:rsidR="009B11F3">
        <w:rPr>
          <w:lang w:val="en-GB"/>
        </w:rPr>
        <w:t>C</w:t>
      </w:r>
      <w:r w:rsidR="009B11F3" w:rsidRPr="00D67395">
        <w:rPr>
          <w:lang w:val="en-GB"/>
        </w:rPr>
        <w:t xml:space="preserve">onjunto </w:t>
      </w:r>
      <w:r w:rsidRPr="00D67395">
        <w:rPr>
          <w:lang w:val="en-GB"/>
        </w:rPr>
        <w:t>de tecnologías de interfaz radioeléctrica (</w:t>
      </w:r>
      <w:r w:rsidRPr="00D67395">
        <w:rPr>
          <w:i/>
          <w:iCs/>
          <w:lang w:val="en-GB"/>
        </w:rPr>
        <w:t>set of radio interface technologies</w:t>
      </w:r>
      <w:r w:rsidRPr="00D67395">
        <w:rPr>
          <w:lang w:val="en-GB"/>
        </w:rPr>
        <w:t>)</w:t>
      </w:r>
    </w:p>
    <w:p w14:paraId="1D5183C3" w14:textId="1F16917A" w:rsidR="00EE4D9B" w:rsidRPr="00D67395" w:rsidRDefault="00EE4D9B" w:rsidP="0004435B">
      <w:pPr>
        <w:tabs>
          <w:tab w:val="clear" w:pos="794"/>
          <w:tab w:val="clear" w:pos="1191"/>
        </w:tabs>
        <w:rPr>
          <w:lang w:val="en-GB"/>
        </w:rPr>
      </w:pPr>
      <w:r w:rsidRPr="00D67395">
        <w:rPr>
          <w:lang w:val="en-GB"/>
        </w:rPr>
        <w:t>TAB</w:t>
      </w:r>
      <w:r w:rsidRPr="00D67395">
        <w:rPr>
          <w:lang w:val="en-GB"/>
        </w:rPr>
        <w:tab/>
      </w:r>
      <w:r w:rsidR="009B11F3" w:rsidRPr="00D67395">
        <w:rPr>
          <w:lang w:val="en-GB"/>
        </w:rPr>
        <w:t xml:space="preserve">Límite </w:t>
      </w:r>
      <w:r w:rsidRPr="00D67395">
        <w:rPr>
          <w:lang w:val="en-GB"/>
        </w:rPr>
        <w:t>del conjunto de transceptores (</w:t>
      </w:r>
      <w:r w:rsidRPr="00D67395">
        <w:rPr>
          <w:i/>
          <w:iCs/>
          <w:lang w:val="en-GB"/>
        </w:rPr>
        <w:t>transceiver array boundary</w:t>
      </w:r>
      <w:r w:rsidRPr="00D67395">
        <w:rPr>
          <w:lang w:val="en-GB"/>
        </w:rPr>
        <w:t>)</w:t>
      </w:r>
    </w:p>
    <w:p w14:paraId="2EA30E68" w14:textId="0081D7D1" w:rsidR="00540F0F" w:rsidRPr="00EE4D9B" w:rsidRDefault="00540F0F" w:rsidP="00540F0F">
      <w:pPr>
        <w:tabs>
          <w:tab w:val="clear" w:pos="794"/>
          <w:tab w:val="clear" w:pos="1191"/>
        </w:tabs>
      </w:pPr>
      <w:r w:rsidRPr="00EE4D9B">
        <w:t>TDT</w:t>
      </w:r>
      <w:r w:rsidRPr="00EE4D9B">
        <w:tab/>
      </w:r>
      <w:r w:rsidR="009B11F3" w:rsidRPr="00EE4D9B">
        <w:t xml:space="preserve">Televisión </w:t>
      </w:r>
      <w:r w:rsidRPr="00EE4D9B">
        <w:t>digital terrenal</w:t>
      </w:r>
    </w:p>
    <w:p w14:paraId="2260289C" w14:textId="07DC3F52" w:rsidR="00EE4D9B" w:rsidRPr="00EE4D9B" w:rsidRDefault="00EE4D9B" w:rsidP="0004435B">
      <w:pPr>
        <w:tabs>
          <w:tab w:val="clear" w:pos="794"/>
          <w:tab w:val="clear" w:pos="1191"/>
        </w:tabs>
      </w:pPr>
      <w:r w:rsidRPr="00EE4D9B">
        <w:t>TT</w:t>
      </w:r>
      <w:r w:rsidRPr="00EE4D9B">
        <w:tab/>
      </w:r>
      <w:r w:rsidR="009B11F3">
        <w:t>T</w:t>
      </w:r>
      <w:r w:rsidR="009B11F3" w:rsidRPr="00EE4D9B">
        <w:t xml:space="preserve">olerancias </w:t>
      </w:r>
      <w:r w:rsidRPr="00EE4D9B">
        <w:t>de la prueba (</w:t>
      </w:r>
      <w:r w:rsidRPr="00EE4D9B">
        <w:rPr>
          <w:i/>
          <w:iCs/>
        </w:rPr>
        <w:t>test tolerances</w:t>
      </w:r>
      <w:r w:rsidRPr="00EE4D9B">
        <w:t>)</w:t>
      </w:r>
    </w:p>
    <w:p w14:paraId="5E029F85" w14:textId="74D0FB22" w:rsidR="00EE4D9B" w:rsidRPr="00EE4D9B" w:rsidRDefault="00EE4D9B" w:rsidP="0004435B">
      <w:pPr>
        <w:tabs>
          <w:tab w:val="clear" w:pos="794"/>
          <w:tab w:val="clear" w:pos="1191"/>
        </w:tabs>
      </w:pPr>
      <w:r w:rsidRPr="00EE4D9B">
        <w:t>UL</w:t>
      </w:r>
      <w:r w:rsidRPr="00EE4D9B">
        <w:tab/>
      </w:r>
      <w:r w:rsidR="009B11F3">
        <w:t>E</w:t>
      </w:r>
      <w:r w:rsidR="009B11F3" w:rsidRPr="00EE4D9B">
        <w:t xml:space="preserve">nlace </w:t>
      </w:r>
      <w:r w:rsidRPr="00EE4D9B">
        <w:t>ascendente (</w:t>
      </w:r>
      <w:r w:rsidRPr="00EE4D9B">
        <w:rPr>
          <w:i/>
          <w:iCs/>
        </w:rPr>
        <w:t>uplink</w:t>
      </w:r>
      <w:r w:rsidRPr="00EE4D9B">
        <w:t>)</w:t>
      </w:r>
    </w:p>
    <w:p w14:paraId="25AE89A9" w14:textId="63B2B791" w:rsidR="00EE4D9B" w:rsidRPr="00EE4D9B" w:rsidRDefault="00EE4D9B" w:rsidP="00EE4D9B">
      <w:r w:rsidRPr="00EE4D9B">
        <w:t>En el Documento</w:t>
      </w:r>
      <w:r w:rsidR="00540F0F">
        <w:t> </w:t>
      </w:r>
      <w:r w:rsidRPr="00EE4D9B">
        <w:t>3GPP</w:t>
      </w:r>
      <w:r w:rsidR="00540F0F">
        <w:t> </w:t>
      </w:r>
      <w:r w:rsidRPr="00EE4D9B">
        <w:t>TR</w:t>
      </w:r>
      <w:r w:rsidR="00540F0F">
        <w:t> </w:t>
      </w:r>
      <w:r w:rsidRPr="00EE4D9B">
        <w:t>21.905 «Vocabulary for 3GPP Specifications» se pueden encontrar términos adicionales.</w:t>
      </w:r>
      <w:hyperlink r:id="rId15" w:tgtFrame="_blank" w:history="1"/>
    </w:p>
    <w:p w14:paraId="33E3D1CA" w14:textId="7C58834E" w:rsidR="00EE4D9B" w:rsidRPr="00EE4D9B" w:rsidRDefault="00EE4D9B" w:rsidP="00C74110">
      <w:pPr>
        <w:pStyle w:val="Headingb"/>
      </w:pPr>
      <w:bookmarkStart w:id="3" w:name="_Toc56152339"/>
      <w:bookmarkStart w:id="4" w:name="_Toc56153719"/>
      <w:bookmarkStart w:id="5" w:name="_Toc94532831"/>
      <w:bookmarkStart w:id="6" w:name="_Toc94533301"/>
      <w:r w:rsidRPr="00EE4D9B">
        <w:t>Documentación conexa: Recomendaciones, Informes, Documentos y Manuales de la UIT</w:t>
      </w:r>
      <w:r w:rsidR="0022442B">
        <w:rPr>
          <w:rStyle w:val="FootnoteReference"/>
        </w:rPr>
        <w:footnoteReference w:id="1"/>
      </w:r>
      <w:bookmarkEnd w:id="3"/>
      <w:bookmarkEnd w:id="4"/>
      <w:bookmarkEnd w:id="5"/>
      <w:bookmarkEnd w:id="6"/>
    </w:p>
    <w:p w14:paraId="45F41177" w14:textId="08573F67" w:rsidR="00EE4D9B" w:rsidRPr="00EE4D9B" w:rsidRDefault="00EE4D9B" w:rsidP="0004435B">
      <w:pPr>
        <w:pStyle w:val="Reftext"/>
      </w:pPr>
      <w:r w:rsidRPr="00EE4D9B">
        <w:t>Recomendación</w:t>
      </w:r>
      <w:r w:rsidR="00540F0F">
        <w:t> </w:t>
      </w:r>
      <w:hyperlink r:id="rId16" w:history="1">
        <w:r w:rsidRPr="00540F0F">
          <w:t>UIT</w:t>
        </w:r>
        <w:r w:rsidR="0022442B" w:rsidRPr="00540F0F">
          <w:noBreakHyphen/>
        </w:r>
        <w:r w:rsidRPr="00540F0F">
          <w:t>R</w:t>
        </w:r>
        <w:r w:rsidR="00540F0F">
          <w:t> </w:t>
        </w:r>
        <w:r w:rsidRPr="00540F0F">
          <w:t>SM.329</w:t>
        </w:r>
      </w:hyperlink>
      <w:r w:rsidRPr="00EE4D9B">
        <w:t xml:space="preserve"> – </w:t>
      </w:r>
      <w:r w:rsidRPr="009B11F3">
        <w:t>Emisiones no deseadas en el dominio no esencial</w:t>
      </w:r>
      <w:hyperlink r:id="rId17" w:history="1"/>
    </w:p>
    <w:p w14:paraId="3F4EEF54" w14:textId="5226F47F" w:rsidR="00EE4D9B" w:rsidRPr="00EE4D9B" w:rsidRDefault="00EE4D9B" w:rsidP="0004435B">
      <w:pPr>
        <w:pStyle w:val="Reftext"/>
      </w:pPr>
      <w:r w:rsidRPr="00EE4D9B">
        <w:t>Recomendación</w:t>
      </w:r>
      <w:r w:rsidR="00540F0F">
        <w:t> </w:t>
      </w:r>
      <w:hyperlink r:id="rId18" w:history="1">
        <w:r w:rsidRPr="00540F0F">
          <w:t>UIT</w:t>
        </w:r>
        <w:r w:rsidR="0022442B" w:rsidRPr="00540F0F">
          <w:noBreakHyphen/>
        </w:r>
        <w:r w:rsidRPr="00540F0F">
          <w:t>R</w:t>
        </w:r>
        <w:r w:rsidR="00540F0F">
          <w:t> </w:t>
        </w:r>
        <w:r w:rsidRPr="00540F0F">
          <w:t>M.1036</w:t>
        </w:r>
      </w:hyperlink>
      <w:r w:rsidRPr="00EE4D9B">
        <w:t xml:space="preserve"> – </w:t>
      </w:r>
      <w:r w:rsidRPr="009B11F3">
        <w:t>Disposiciones de frecuencias para la implementación de la componente terrenal de las telecomunicaciones móviles internacionales (IMT) en las bandas identificadas en el Reglamento de Radiocomunicaciones para las IMT</w:t>
      </w:r>
      <w:hyperlink r:id="rId19" w:history="1"/>
    </w:p>
    <w:p w14:paraId="52402EF9" w14:textId="50C80D98" w:rsidR="00EE4D9B" w:rsidRPr="00EE4D9B" w:rsidRDefault="00EE4D9B" w:rsidP="0004435B">
      <w:pPr>
        <w:pStyle w:val="Reftext"/>
      </w:pPr>
      <w:r w:rsidRPr="00EE4D9B">
        <w:t>Recomendación</w:t>
      </w:r>
      <w:r w:rsidR="00540F0F">
        <w:t> </w:t>
      </w:r>
      <w:hyperlink r:id="rId20" w:history="1">
        <w:r w:rsidRPr="00540F0F">
          <w:t>UIT</w:t>
        </w:r>
        <w:r w:rsidR="0022442B" w:rsidRPr="00540F0F">
          <w:noBreakHyphen/>
        </w:r>
        <w:r w:rsidRPr="00540F0F">
          <w:t>R</w:t>
        </w:r>
        <w:r w:rsidR="00540F0F">
          <w:t> </w:t>
        </w:r>
        <w:r w:rsidRPr="00540F0F">
          <w:t>SM.1541</w:t>
        </w:r>
      </w:hyperlink>
      <w:r w:rsidRPr="00EE4D9B">
        <w:t xml:space="preserve"> – </w:t>
      </w:r>
      <w:r w:rsidRPr="009B11F3">
        <w:t>Emisiones no deseadas en el dominio fuera de banda</w:t>
      </w:r>
      <w:hyperlink r:id="rId21" w:history="1"/>
    </w:p>
    <w:p w14:paraId="0356EEE9" w14:textId="4C758274" w:rsidR="00EE4D9B" w:rsidRPr="00EE4D9B" w:rsidRDefault="00EE4D9B" w:rsidP="0004435B">
      <w:pPr>
        <w:pStyle w:val="Reftext"/>
      </w:pPr>
      <w:r w:rsidRPr="00EE4D9B">
        <w:t>Recomendación</w:t>
      </w:r>
      <w:r w:rsidR="00540F0F">
        <w:t> </w:t>
      </w:r>
      <w:hyperlink r:id="rId22" w:history="1">
        <w:r w:rsidRPr="00540F0F">
          <w:t>UIT</w:t>
        </w:r>
        <w:r w:rsidR="0022442B" w:rsidRPr="00540F0F">
          <w:noBreakHyphen/>
        </w:r>
        <w:r w:rsidRPr="00540F0F">
          <w:t>R</w:t>
        </w:r>
        <w:r w:rsidR="00540F0F">
          <w:t> </w:t>
        </w:r>
        <w:r w:rsidRPr="00540F0F">
          <w:t>M.1545</w:t>
        </w:r>
      </w:hyperlink>
      <w:r w:rsidRPr="00EE4D9B">
        <w:t xml:space="preserve"> – </w:t>
      </w:r>
      <w:r w:rsidRPr="009B11F3">
        <w:t>Incertidumbre de medición aplicada a límites de prueba para el componente terrenal de las telecomunicaciones móviles internacionales-2000</w:t>
      </w:r>
      <w:hyperlink r:id="rId23" w:history="1"/>
    </w:p>
    <w:p w14:paraId="39181C10" w14:textId="5C351897" w:rsidR="00EE4D9B" w:rsidRPr="00EE4D9B" w:rsidRDefault="00EE4D9B" w:rsidP="0004435B">
      <w:pPr>
        <w:pStyle w:val="Reftext"/>
      </w:pPr>
      <w:r w:rsidRPr="00EE4D9B">
        <w:t>Recomendación</w:t>
      </w:r>
      <w:r w:rsidR="00540F0F">
        <w:t> </w:t>
      </w:r>
      <w:hyperlink r:id="rId24" w:history="1">
        <w:r w:rsidRPr="00540F0F">
          <w:t>UIT</w:t>
        </w:r>
        <w:r w:rsidR="0022442B" w:rsidRPr="00540F0F">
          <w:noBreakHyphen/>
        </w:r>
        <w:r w:rsidRPr="00540F0F">
          <w:t>R</w:t>
        </w:r>
        <w:r w:rsidR="00540F0F">
          <w:t> </w:t>
        </w:r>
        <w:r w:rsidRPr="00540F0F">
          <w:t>M.2012</w:t>
        </w:r>
      </w:hyperlink>
      <w:r w:rsidRPr="00EE4D9B">
        <w:t xml:space="preserve"> – </w:t>
      </w:r>
      <w:r w:rsidRPr="009B11F3">
        <w:t>Especificaciones detalladas de las interfaces radioeléctricas terrenales de las telecomunicaciones móviles internacionales</w:t>
      </w:r>
      <w:r w:rsidR="0022442B" w:rsidRPr="009B11F3">
        <w:t xml:space="preserve"> </w:t>
      </w:r>
      <w:r w:rsidRPr="009B11F3">
        <w:t>avanzadas (IMT-Avanzadas)</w:t>
      </w:r>
      <w:hyperlink r:id="rId25" w:history="1"/>
    </w:p>
    <w:p w14:paraId="6CF96D39" w14:textId="0DC77A06" w:rsidR="00EE4D9B" w:rsidRPr="00EE4D9B" w:rsidRDefault="00EE4D9B" w:rsidP="0004435B">
      <w:pPr>
        <w:pStyle w:val="Reftext"/>
      </w:pPr>
      <w:r w:rsidRPr="00EE4D9B">
        <w:t>Recomendación</w:t>
      </w:r>
      <w:r w:rsidR="00540F0F">
        <w:t> </w:t>
      </w:r>
      <w:hyperlink r:id="rId26" w:history="1">
        <w:r w:rsidRPr="00540F0F">
          <w:t>UIT</w:t>
        </w:r>
        <w:r w:rsidR="0022442B" w:rsidRPr="00540F0F">
          <w:noBreakHyphen/>
        </w:r>
        <w:r w:rsidRPr="00540F0F">
          <w:t>R</w:t>
        </w:r>
        <w:r w:rsidR="00540F0F" w:rsidRPr="00540F0F">
          <w:t> </w:t>
        </w:r>
        <w:r w:rsidRPr="00540F0F">
          <w:t>M.2070</w:t>
        </w:r>
      </w:hyperlink>
      <w:r w:rsidRPr="00EE4D9B">
        <w:t xml:space="preserve"> – </w:t>
      </w:r>
      <w:r w:rsidRPr="009B11F3">
        <w:t>Características de las emisiones no deseadas procedentes de estaciones de base que utilizan las interfaces radioeléctricas terrenales de las IMT-Avanzadas</w:t>
      </w:r>
      <w:hyperlink r:id="rId27" w:history="1"/>
    </w:p>
    <w:p w14:paraId="37E014A0" w14:textId="08E9234A" w:rsidR="00EE4D9B" w:rsidRPr="00EE4D9B" w:rsidRDefault="00EE4D9B" w:rsidP="0004435B">
      <w:pPr>
        <w:pStyle w:val="Reftext"/>
      </w:pPr>
      <w:r w:rsidRPr="00EE4D9B">
        <w:t>Recomendación</w:t>
      </w:r>
      <w:r w:rsidR="00540F0F">
        <w:t> </w:t>
      </w:r>
      <w:hyperlink r:id="rId28" w:history="1">
        <w:r w:rsidRPr="00540F0F">
          <w:t>UIT</w:t>
        </w:r>
        <w:r w:rsidR="0022442B" w:rsidRPr="00540F0F">
          <w:noBreakHyphen/>
        </w:r>
        <w:r w:rsidRPr="00540F0F">
          <w:t>R</w:t>
        </w:r>
        <w:r w:rsidR="00540F0F">
          <w:t> </w:t>
        </w:r>
        <w:r w:rsidRPr="00540F0F">
          <w:t>M.2071</w:t>
        </w:r>
      </w:hyperlink>
      <w:r w:rsidRPr="00EE4D9B">
        <w:t xml:space="preserve"> – </w:t>
      </w:r>
      <w:r w:rsidRPr="009B11F3">
        <w:t>Características de las emisiones no deseadas procedentes de estaciones móviles que utilizan las interfaces radioeléctricas terrenales de las IMT-Avanzadas</w:t>
      </w:r>
      <w:hyperlink r:id="rId29" w:history="1"/>
    </w:p>
    <w:p w14:paraId="2A840DC7" w14:textId="514B8A96" w:rsidR="00EE4D9B" w:rsidRPr="00EE4D9B" w:rsidRDefault="00EE4D9B" w:rsidP="0004435B">
      <w:pPr>
        <w:pStyle w:val="Reftext"/>
      </w:pPr>
      <w:r w:rsidRPr="00EE4D9B">
        <w:t>Recomendación</w:t>
      </w:r>
      <w:r w:rsidR="00540F0F">
        <w:t> </w:t>
      </w:r>
      <w:hyperlink r:id="rId30" w:history="1">
        <w:r w:rsidRPr="00540F0F">
          <w:t>UIT</w:t>
        </w:r>
        <w:r w:rsidR="0022442B" w:rsidRPr="00540F0F">
          <w:noBreakHyphen/>
        </w:r>
        <w:r w:rsidRPr="00540F0F">
          <w:t>R</w:t>
        </w:r>
        <w:r w:rsidR="00540F0F" w:rsidRPr="00540F0F">
          <w:t> </w:t>
        </w:r>
        <w:r w:rsidRPr="00540F0F">
          <w:t>M.2150</w:t>
        </w:r>
      </w:hyperlink>
      <w:r w:rsidRPr="00EE4D9B">
        <w:t xml:space="preserve"> – </w:t>
      </w:r>
      <w:r w:rsidRPr="009B11F3">
        <w:t>Especificaciones detalladas de las interfaces radioeléctricas terrenales de las telecomunicaciones móviles internacionales-2020 (IMT-2020)</w:t>
      </w:r>
      <w:hyperlink r:id="rId31" w:history="1"/>
    </w:p>
    <w:p w14:paraId="271141FE" w14:textId="436AE6D8" w:rsidR="00EE4D9B" w:rsidRPr="00EE4D9B" w:rsidRDefault="00EE4D9B" w:rsidP="00C74110">
      <w:pPr>
        <w:pStyle w:val="Normalaftertitle"/>
      </w:pPr>
      <w:r w:rsidRPr="00EE4D9B">
        <w:t>La Asamblea de Radiocomunicaciones de la</w:t>
      </w:r>
      <w:r w:rsidR="0022442B">
        <w:t> </w:t>
      </w:r>
      <w:r w:rsidRPr="00EE4D9B">
        <w:t>UIT,</w:t>
      </w:r>
    </w:p>
    <w:p w14:paraId="5C1D77AD" w14:textId="77777777" w:rsidR="00EE4D9B" w:rsidRPr="00EE4D9B" w:rsidRDefault="00EE4D9B" w:rsidP="00C74110">
      <w:pPr>
        <w:pStyle w:val="Call"/>
      </w:pPr>
      <w:r w:rsidRPr="00EE4D9B">
        <w:t>considerando</w:t>
      </w:r>
    </w:p>
    <w:p w14:paraId="71850FD8" w14:textId="3B448672" w:rsidR="00EE4D9B" w:rsidRPr="00EE4D9B" w:rsidRDefault="00EE4D9B" w:rsidP="00EE4D9B">
      <w:r w:rsidRPr="00EE4D9B">
        <w:rPr>
          <w:i/>
          <w:iCs/>
        </w:rPr>
        <w:t>a)</w:t>
      </w:r>
      <w:r w:rsidRPr="00EE4D9B">
        <w:tab/>
        <w:t>que las emisiones no deseadas se componen de emisiones no esenciales y de emisiones fuera de banda (OoB) según el número</w:t>
      </w:r>
      <w:r w:rsidR="0022442B">
        <w:t> </w:t>
      </w:r>
      <w:r w:rsidRPr="00EE4D9B">
        <w:rPr>
          <w:b/>
          <w:bCs/>
        </w:rPr>
        <w:t>1.146</w:t>
      </w:r>
      <w:r w:rsidRPr="00F266F3">
        <w:t xml:space="preserve"> </w:t>
      </w:r>
      <w:r w:rsidRPr="00EE4D9B">
        <w:t>del Reglamento de Radiocomunicaciones (RR) y que las emisiones no esenciales y fuera de banda se definen en los números</w:t>
      </w:r>
      <w:r w:rsidR="0022442B">
        <w:t> </w:t>
      </w:r>
      <w:r w:rsidRPr="00EE4D9B">
        <w:rPr>
          <w:b/>
          <w:bCs/>
        </w:rPr>
        <w:t xml:space="preserve">1.145 </w:t>
      </w:r>
      <w:r w:rsidRPr="00EE4D9B">
        <w:t xml:space="preserve">y </w:t>
      </w:r>
      <w:r w:rsidRPr="00EE4D9B">
        <w:rPr>
          <w:b/>
          <w:bCs/>
        </w:rPr>
        <w:t>1.144</w:t>
      </w:r>
      <w:r w:rsidRPr="00EE4D9B">
        <w:t>, respectivamente, del</w:t>
      </w:r>
      <w:r w:rsidR="00F266F3">
        <w:t> </w:t>
      </w:r>
      <w:r w:rsidRPr="00EE4D9B">
        <w:t>RR;</w:t>
      </w:r>
    </w:p>
    <w:p w14:paraId="18BDD62B" w14:textId="77777777" w:rsidR="00EE4D9B" w:rsidRPr="00EE4D9B" w:rsidRDefault="00EE4D9B" w:rsidP="00EE4D9B">
      <w:r w:rsidRPr="00EE4D9B">
        <w:rPr>
          <w:i/>
          <w:iCs/>
        </w:rPr>
        <w:t>b)</w:t>
      </w:r>
      <w:r w:rsidRPr="00EE4D9B">
        <w:tab/>
        <w:t>que es necesario limitar los niveles máximos admisibles de las emisiones no deseadas de las estaciones de base (EB) IMT-2020 para proteger otros sistemas y servicios radioeléctricos contra la interferencia y para permitir la coexistencia entre distintas tecnologías;</w:t>
      </w:r>
    </w:p>
    <w:p w14:paraId="45CDFD79" w14:textId="77777777" w:rsidR="00EE4D9B" w:rsidRPr="00EE4D9B" w:rsidRDefault="00EE4D9B" w:rsidP="00EE4D9B">
      <w:r w:rsidRPr="00EE4D9B">
        <w:rPr>
          <w:i/>
          <w:iCs/>
        </w:rPr>
        <w:t>c)</w:t>
      </w:r>
      <w:r w:rsidRPr="00EE4D9B">
        <w:tab/>
        <w:t>que la armonización de los límites de las emisiones no deseadas facilitará la utilización a nivel mundial y el acceso a un mercado global; no obstante, pueden existir variaciones a nivel nacional/regional de los límites de las emisiones no deseadas;</w:t>
      </w:r>
    </w:p>
    <w:p w14:paraId="0A81DA3C" w14:textId="14E866DF" w:rsidR="00EE4D9B" w:rsidRPr="00EE4D9B" w:rsidRDefault="00EE4D9B" w:rsidP="00EE4D9B">
      <w:r w:rsidRPr="00EE4D9B">
        <w:rPr>
          <w:i/>
          <w:iCs/>
        </w:rPr>
        <w:lastRenderedPageBreak/>
        <w:t>d)</w:t>
      </w:r>
      <w:r w:rsidRPr="00EE4D9B">
        <w:tab/>
        <w:t>que los límites de las emisiones no deseadas dependen entre otras cosas de las características de emisión del transmisor, de los límites de las emisiones no esenciales de la</w:t>
      </w:r>
      <w:r w:rsidR="00F266F3">
        <w:t> </w:t>
      </w:r>
      <w:r w:rsidRPr="00EE4D9B">
        <w:t>UIT y de las normas y reglamentos nacionales, así como de los servicios que funcionan en otras bandas,</w:t>
      </w:r>
    </w:p>
    <w:p w14:paraId="329DEA04" w14:textId="77777777" w:rsidR="00EE4D9B" w:rsidRPr="00A71D11" w:rsidRDefault="00EE4D9B" w:rsidP="00C74110">
      <w:pPr>
        <w:pStyle w:val="Call"/>
      </w:pPr>
      <w:r w:rsidRPr="00A71D11">
        <w:t>reconociendo</w:t>
      </w:r>
    </w:p>
    <w:p w14:paraId="6F277A76" w14:textId="0E031B93" w:rsidR="00EE4D9B" w:rsidRPr="00EE4D9B" w:rsidRDefault="00EE4D9B" w:rsidP="00EE4D9B">
      <w:r w:rsidRPr="00EE4D9B">
        <w:rPr>
          <w:i/>
          <w:iCs/>
        </w:rPr>
        <w:t>a)</w:t>
      </w:r>
      <w:r w:rsidRPr="00EE4D9B">
        <w:tab/>
        <w:t>la disposición</w:t>
      </w:r>
      <w:r w:rsidR="0022442B">
        <w:t> </w:t>
      </w:r>
      <w:r w:rsidRPr="00EE4D9B">
        <w:t>3.3 del Reglamento de Radiocomunicaciones;</w:t>
      </w:r>
    </w:p>
    <w:p w14:paraId="5891E6FE" w14:textId="6CA50232" w:rsidR="00EE4D9B" w:rsidRPr="00EE4D9B" w:rsidRDefault="00EE4D9B" w:rsidP="00EE4D9B">
      <w:r w:rsidRPr="00EE4D9B">
        <w:rPr>
          <w:i/>
          <w:iCs/>
        </w:rPr>
        <w:t>b)</w:t>
      </w:r>
      <w:r w:rsidRPr="00EE4D9B">
        <w:tab/>
        <w:t>que en la Recomendación</w:t>
      </w:r>
      <w:r w:rsidR="00214711">
        <w:t> </w:t>
      </w:r>
      <w:r w:rsidRPr="00EE4D9B">
        <w:t>UIT</w:t>
      </w:r>
      <w:r w:rsidR="00214711">
        <w:noBreakHyphen/>
      </w:r>
      <w:r w:rsidRPr="00EE4D9B">
        <w:t>R</w:t>
      </w:r>
      <w:r w:rsidR="00C02A0D">
        <w:t> </w:t>
      </w:r>
      <w:r w:rsidRPr="00EE4D9B">
        <w:t>M.1036 se establecen las disposiciones de frecuencias para la implementación de la componente terrenal de las telecomunicaciones móviles internacionales en las bandas identificadas para las</w:t>
      </w:r>
      <w:r w:rsidR="00214711">
        <w:t> </w:t>
      </w:r>
      <w:r w:rsidRPr="00EE4D9B">
        <w:t>IMT en el Reglamento de Radiocomunicaciones;</w:t>
      </w:r>
    </w:p>
    <w:p w14:paraId="70578E4A" w14:textId="214B3BA3" w:rsidR="00EE4D9B" w:rsidRPr="00EE4D9B" w:rsidDel="00597D9F" w:rsidRDefault="00EE4D9B" w:rsidP="00EE4D9B">
      <w:r w:rsidRPr="00EE4D9B">
        <w:rPr>
          <w:i/>
          <w:iCs/>
        </w:rPr>
        <w:t>c)</w:t>
      </w:r>
      <w:r w:rsidRPr="00EE4D9B">
        <w:tab/>
        <w:t>que en la Recomendación</w:t>
      </w:r>
      <w:r w:rsidR="00214711">
        <w:t> </w:t>
      </w:r>
      <w:r w:rsidRPr="00EE4D9B">
        <w:t>UIT</w:t>
      </w:r>
      <w:r w:rsidR="00214711">
        <w:noBreakHyphen/>
      </w:r>
      <w:r w:rsidRPr="00EE4D9B">
        <w:t>R</w:t>
      </w:r>
      <w:r w:rsidR="00C02A0D">
        <w:t> </w:t>
      </w:r>
      <w:r w:rsidRPr="00EE4D9B">
        <w:t>SM.329 se definen límites para las emisiones no deseadas en el dominio no esencial, así como los métodos de medición de las emisiones no esenciales;</w:t>
      </w:r>
    </w:p>
    <w:p w14:paraId="69FA9BED" w14:textId="3338C427" w:rsidR="00EE4D9B" w:rsidRPr="00EE4D9B" w:rsidRDefault="00EE4D9B" w:rsidP="00EE4D9B">
      <w:r w:rsidRPr="00EE4D9B">
        <w:rPr>
          <w:i/>
          <w:iCs/>
        </w:rPr>
        <w:t>d)</w:t>
      </w:r>
      <w:r w:rsidRPr="00EE4D9B">
        <w:tab/>
        <w:t>que en la Recomendación</w:t>
      </w:r>
      <w:r w:rsidR="00214711">
        <w:t> </w:t>
      </w:r>
      <w:r w:rsidRPr="00EE4D9B">
        <w:t>UIT</w:t>
      </w:r>
      <w:r w:rsidR="00214711">
        <w:noBreakHyphen/>
      </w:r>
      <w:r w:rsidRPr="00EE4D9B">
        <w:t>R</w:t>
      </w:r>
      <w:r w:rsidR="00C02A0D">
        <w:t> </w:t>
      </w:r>
      <w:r w:rsidRPr="00EE4D9B">
        <w:t>SM.1541 se definen límites para las emisiones no deseadas en el dominio fuera de banda y se alienta el desarrollo de límites más específicos para cada sistema y cada banda de frecuencias;</w:t>
      </w:r>
    </w:p>
    <w:p w14:paraId="4E3CB46E" w14:textId="6FF49200" w:rsidR="00EE4D9B" w:rsidRPr="00EE4D9B" w:rsidDel="00597D9F" w:rsidRDefault="00EE4D9B" w:rsidP="00EE4D9B">
      <w:r w:rsidRPr="00EE4D9B">
        <w:rPr>
          <w:i/>
          <w:iCs/>
        </w:rPr>
        <w:t>e)</w:t>
      </w:r>
      <w:r w:rsidRPr="00EE4D9B">
        <w:tab/>
        <w:t>que en la Recomendación</w:t>
      </w:r>
      <w:r w:rsidR="00214711">
        <w:t> </w:t>
      </w:r>
      <w:r w:rsidRPr="00EE4D9B">
        <w:t>UIT</w:t>
      </w:r>
      <w:r w:rsidR="00214711">
        <w:noBreakHyphen/>
      </w:r>
      <w:r w:rsidRPr="00EE4D9B">
        <w:t>R</w:t>
      </w:r>
      <w:r w:rsidR="00C02A0D">
        <w:t> </w:t>
      </w:r>
      <w:r w:rsidRPr="00EE4D9B">
        <w:t>M.2150 se presentan las especificaciones detalladas de las interfaces radioeléctricas terrenales de las telecomunicaciones móviles internacionales</w:t>
      </w:r>
      <w:r w:rsidR="00737374">
        <w:noBreakHyphen/>
      </w:r>
      <w:r w:rsidRPr="00EE4D9B">
        <w:t>2020 (IMT</w:t>
      </w:r>
      <w:r w:rsidR="0022442B">
        <w:noBreakHyphen/>
      </w:r>
      <w:r w:rsidRPr="00EE4D9B">
        <w:t>2020) y, en particular, se recomienda que las interfaces radioeléctricas terrenales de las IMT</w:t>
      </w:r>
      <w:r w:rsidR="0022442B">
        <w:noBreakHyphen/>
      </w:r>
      <w:r w:rsidRPr="00EE4D9B">
        <w:t xml:space="preserve">2020 sean </w:t>
      </w:r>
      <w:r w:rsidR="0022442B">
        <w:t>«</w:t>
      </w:r>
      <w:r w:rsidRPr="00EE4D9B">
        <w:t>3GPP 5G-SRIT</w:t>
      </w:r>
      <w:r w:rsidR="0022442B">
        <w:t>»</w:t>
      </w:r>
      <w:r w:rsidRPr="00EE4D9B">
        <w:t xml:space="preserve">, </w:t>
      </w:r>
      <w:r w:rsidR="0022442B">
        <w:t>«</w:t>
      </w:r>
      <w:r w:rsidRPr="00EE4D9B">
        <w:t>3GPP 5G-RIT</w:t>
      </w:r>
      <w:r w:rsidR="0022442B">
        <w:t>»</w:t>
      </w:r>
      <w:r w:rsidRPr="00EE4D9B">
        <w:t xml:space="preserve">, </w:t>
      </w:r>
      <w:r w:rsidR="0022442B">
        <w:t>«</w:t>
      </w:r>
      <w:r w:rsidRPr="00EE4D9B">
        <w:t>5Gi-RIT</w:t>
      </w:r>
      <w:r w:rsidR="0022442B">
        <w:t>»</w:t>
      </w:r>
      <w:r w:rsidRPr="00EE4D9B">
        <w:t xml:space="preserve"> y </w:t>
      </w:r>
      <w:r w:rsidR="0022442B">
        <w:t>«</w:t>
      </w:r>
      <w:r w:rsidRPr="00EE4D9B">
        <w:t>DECT 5G-SRIT</w:t>
      </w:r>
      <w:r w:rsidR="0022442B">
        <w:t>»</w:t>
      </w:r>
      <w:r w:rsidRPr="00EE4D9B">
        <w:t>,</w:t>
      </w:r>
    </w:p>
    <w:p w14:paraId="09E2B7EE" w14:textId="77777777" w:rsidR="00EE4D9B" w:rsidRPr="00EE4D9B" w:rsidRDefault="00EE4D9B" w:rsidP="00C74110">
      <w:pPr>
        <w:pStyle w:val="Call"/>
      </w:pPr>
      <w:r w:rsidRPr="00EE4D9B">
        <w:t>observando</w:t>
      </w:r>
    </w:p>
    <w:p w14:paraId="59B6E260" w14:textId="24AA678E" w:rsidR="00EE4D9B" w:rsidRPr="00EE4D9B" w:rsidRDefault="00EE4D9B" w:rsidP="00EE4D9B">
      <w:r w:rsidRPr="00EE4D9B">
        <w:t>que, a fin de recoger la amplia aplicabilidad de las tecnologías de las interfaces radioeléctricas de las</w:t>
      </w:r>
      <w:r w:rsidR="00214711">
        <w:t> </w:t>
      </w:r>
      <w:r w:rsidRPr="00EE4D9B">
        <w:t>IMT</w:t>
      </w:r>
      <w:r w:rsidR="00214711">
        <w:noBreakHyphen/>
      </w:r>
      <w:r w:rsidRPr="00EE4D9B">
        <w:t>2020 y mantener la coherencia con las especificaciones de esta tecnología, las Notas y los Anexos a la presente Recomendación, que se basan en los trabajos en curso en diversos organismos de normalización, pueden contener material que corresponda a información relativa a la utilización de estas tecnológicas en bandas distintas a las identificadas para las</w:t>
      </w:r>
      <w:r w:rsidR="00214711">
        <w:t> </w:t>
      </w:r>
      <w:r w:rsidRPr="00EE4D9B">
        <w:t>IMT,</w:t>
      </w:r>
    </w:p>
    <w:p w14:paraId="58177090" w14:textId="77777777" w:rsidR="00EE4D9B" w:rsidRPr="00EE4D9B" w:rsidRDefault="00EE4D9B" w:rsidP="00C74110">
      <w:pPr>
        <w:pStyle w:val="Call"/>
      </w:pPr>
      <w:r w:rsidRPr="00EE4D9B">
        <w:t>recomienda</w:t>
      </w:r>
    </w:p>
    <w:p w14:paraId="16462F8A" w14:textId="46C8BDB5" w:rsidR="00EE4D9B" w:rsidRPr="00EE4D9B" w:rsidRDefault="00EE4D9B" w:rsidP="00EE4D9B">
      <w:r w:rsidRPr="00EE4D9B">
        <w:t>1</w:t>
      </w:r>
      <w:r w:rsidRPr="00EE4D9B">
        <w:tab/>
        <w:t>que las características de las emisiones no deseadas de las estaciones de base que se corresponden con las especificaciones de interfaz radioeléctrica de 3GPP</w:t>
      </w:r>
      <w:r w:rsidR="008C484C">
        <w:noBreakHyphen/>
      </w:r>
      <w:r w:rsidRPr="00EE4D9B">
        <w:t>5G</w:t>
      </w:r>
      <w:r w:rsidR="008C484C">
        <w:t> </w:t>
      </w:r>
      <w:r w:rsidRPr="00EE4D9B">
        <w:t>SRIT para la componente terrenal de las</w:t>
      </w:r>
      <w:r w:rsidR="00214711">
        <w:t> </w:t>
      </w:r>
      <w:r w:rsidRPr="00EE4D9B">
        <w:t>IMT-2020 en el Anexo</w:t>
      </w:r>
      <w:r w:rsidR="0022442B">
        <w:t> </w:t>
      </w:r>
      <w:r w:rsidRPr="00EE4D9B">
        <w:t>1</w:t>
      </w:r>
      <w:r w:rsidR="0022442B">
        <w:rPr>
          <w:rStyle w:val="FootnoteReference"/>
        </w:rPr>
        <w:footnoteReference w:id="2"/>
      </w:r>
      <w:r w:rsidRPr="00EE4D9B">
        <w:t xml:space="preserve"> se tengan en cuenta para garantizar la compatibilidad entre las redes terrenales IMT</w:t>
      </w:r>
      <w:r w:rsidR="00737374">
        <w:noBreakHyphen/>
      </w:r>
      <w:r w:rsidRPr="00EE4D9B">
        <w:t>2020 que utilizan la interfaz radioeléctrica de 3GPP</w:t>
      </w:r>
      <w:r w:rsidR="0022442B">
        <w:noBreakHyphen/>
      </w:r>
      <w:r w:rsidRPr="00EE4D9B">
        <w:t>5G</w:t>
      </w:r>
      <w:r w:rsidR="00214711">
        <w:t> </w:t>
      </w:r>
      <w:r w:rsidRPr="00EE4D9B">
        <w:t>SRIT;</w:t>
      </w:r>
      <w:bookmarkStart w:id="7" w:name="_Hlk184116411"/>
      <w:bookmarkEnd w:id="7"/>
    </w:p>
    <w:p w14:paraId="1D9A71D7" w14:textId="7EC2DAFD" w:rsidR="00EE4D9B" w:rsidRPr="00EE4D9B" w:rsidRDefault="00EE4D9B" w:rsidP="00EE4D9B">
      <w:r w:rsidRPr="00EE4D9B">
        <w:t>2</w:t>
      </w:r>
      <w:r w:rsidRPr="00EE4D9B">
        <w:tab/>
        <w:t>que las características de las emisiones no deseadas de las estaciones de base que se corresponden con las especificaciones de interfaz radioeléctrica de 3GPP-5G</w:t>
      </w:r>
      <w:r w:rsidR="008C484C">
        <w:t> </w:t>
      </w:r>
      <w:r w:rsidRPr="00EE4D9B">
        <w:t>RIT para la componente terrenal de las</w:t>
      </w:r>
      <w:r w:rsidR="00214711">
        <w:t> </w:t>
      </w:r>
      <w:r w:rsidRPr="00EE4D9B">
        <w:t>IMT</w:t>
      </w:r>
      <w:r w:rsidR="00214711">
        <w:noBreakHyphen/>
      </w:r>
      <w:r w:rsidRPr="00EE4D9B">
        <w:t>2020 en el Anexo</w:t>
      </w:r>
      <w:r w:rsidR="0022442B">
        <w:t> </w:t>
      </w:r>
      <w:r w:rsidRPr="00EE4D9B">
        <w:t>2, para las bandas especificadas en los Cuadros</w:t>
      </w:r>
      <w:r w:rsidR="00214711">
        <w:t> </w:t>
      </w:r>
      <w:r w:rsidRPr="00EE4D9B">
        <w:t>1-2A y 1-3A</w:t>
      </w:r>
      <w:r w:rsidR="0022442B">
        <w:rPr>
          <w:rStyle w:val="FootnoteReference"/>
        </w:rPr>
        <w:footnoteReference w:id="3"/>
      </w:r>
      <w:r w:rsidRPr="00EE4D9B">
        <w:t xml:space="preserve"> se tengan en cuenta para garantizar la compatibilidad entre las redes terrenales IMT-2020 que utilizan la interfaz radioeléctrica de 3GPP</w:t>
      </w:r>
      <w:r w:rsidR="00214711">
        <w:noBreakHyphen/>
      </w:r>
      <w:r w:rsidRPr="00EE4D9B">
        <w:t>5G</w:t>
      </w:r>
      <w:r w:rsidR="00214711">
        <w:t> </w:t>
      </w:r>
      <w:r w:rsidRPr="00EE4D9B">
        <w:t>RIT;</w:t>
      </w:r>
    </w:p>
    <w:p w14:paraId="490DFB21" w14:textId="7B88C2DC" w:rsidR="00EE4D9B" w:rsidRPr="00EE4D9B" w:rsidRDefault="00EE4D9B" w:rsidP="00737374">
      <w:pPr>
        <w:keepNext/>
        <w:keepLines/>
      </w:pPr>
      <w:r w:rsidRPr="00EE4D9B">
        <w:lastRenderedPageBreak/>
        <w:t>3</w:t>
      </w:r>
      <w:r w:rsidRPr="00EE4D9B">
        <w:tab/>
        <w:t>que las características de las emisiones no deseadas de las estaciones de base que se corresponden con las especificaciones de interfaz radioeléctrica de 5Gi para la componente terrenal de las IMT</w:t>
      </w:r>
      <w:r w:rsidR="00214711">
        <w:noBreakHyphen/>
      </w:r>
      <w:r w:rsidRPr="00EE4D9B">
        <w:t>2020 en el Anexo</w:t>
      </w:r>
      <w:r w:rsidR="0022442B">
        <w:t> </w:t>
      </w:r>
      <w:r w:rsidRPr="00EE4D9B">
        <w:t>3</w:t>
      </w:r>
      <w:r w:rsidR="0022442B">
        <w:rPr>
          <w:rStyle w:val="FootnoteReference"/>
        </w:rPr>
        <w:footnoteReference w:id="4"/>
      </w:r>
      <w:r w:rsidRPr="00EE4D9B">
        <w:t xml:space="preserve"> se tengan en cuenta para garantizar la compatibilidad entre las redes terrenales IMT</w:t>
      </w:r>
      <w:r w:rsidR="00214711">
        <w:noBreakHyphen/>
      </w:r>
      <w:r w:rsidRPr="00EE4D9B">
        <w:t>2020 que utilizan la interfaz radioeléctrica de 5Gi;</w:t>
      </w:r>
    </w:p>
    <w:p w14:paraId="3867F968" w14:textId="2F7CDCC7" w:rsidR="00EE4D9B" w:rsidRPr="00EE4D9B" w:rsidRDefault="00EE4D9B" w:rsidP="00EE4D9B">
      <w:r w:rsidRPr="00EE4D9B">
        <w:t>4</w:t>
      </w:r>
      <w:r w:rsidRPr="00EE4D9B">
        <w:tab/>
        <w:t>que las características de las emisiones no deseadas de las estaciones de base que se corresponden con las especificaciones de interfaz radioeléctrica de la componente DECT</w:t>
      </w:r>
      <w:r w:rsidR="00214711">
        <w:noBreakHyphen/>
      </w:r>
      <w:r w:rsidRPr="00EE4D9B">
        <w:t>2020</w:t>
      </w:r>
      <w:r w:rsidR="00214711">
        <w:t> </w:t>
      </w:r>
      <w:r w:rsidRPr="00EE4D9B">
        <w:t>NR</w:t>
      </w:r>
      <w:r w:rsidR="0022442B">
        <w:noBreakHyphen/>
      </w:r>
      <w:r w:rsidRPr="00EE4D9B">
        <w:t>RIT para la componente terrenal de las IMT-2020 en el Anexo</w:t>
      </w:r>
      <w:r w:rsidR="0022442B">
        <w:t> </w:t>
      </w:r>
      <w:r w:rsidRPr="00EE4D9B">
        <w:t>4</w:t>
      </w:r>
      <w:r w:rsidR="0022442B">
        <w:rPr>
          <w:rStyle w:val="FootnoteReference"/>
        </w:rPr>
        <w:footnoteReference w:id="5"/>
      </w:r>
      <w:r w:rsidRPr="00EE4D9B">
        <w:t xml:space="preserve"> se tengan en cuenta para garantizar la compatibilidad entre las redes terrenales IMT</w:t>
      </w:r>
      <w:r w:rsidR="00214711">
        <w:noBreakHyphen/>
      </w:r>
      <w:r w:rsidRPr="00EE4D9B">
        <w:t>2020 que utilizan la interfaz radioeléctrica de la componente DECT</w:t>
      </w:r>
      <w:r w:rsidR="00214711">
        <w:noBreakHyphen/>
      </w:r>
      <w:r w:rsidRPr="00EE4D9B">
        <w:t>2020</w:t>
      </w:r>
      <w:r w:rsidR="00214711">
        <w:t> </w:t>
      </w:r>
      <w:r w:rsidRPr="00EE4D9B">
        <w:t>NR</w:t>
      </w:r>
      <w:r w:rsidR="00214711">
        <w:noBreakHyphen/>
      </w:r>
      <w:r w:rsidRPr="00EE4D9B">
        <w:t>RIT.</w:t>
      </w:r>
    </w:p>
    <w:p w14:paraId="7C992567" w14:textId="77777777" w:rsidR="00EE4D9B" w:rsidRDefault="00EE4D9B" w:rsidP="00C02A0D">
      <w:pPr>
        <w:spacing w:before="600"/>
        <w:rPr>
          <w:i/>
          <w:iCs/>
          <w:lang w:val="pt-BR"/>
        </w:rPr>
      </w:pPr>
      <w:r w:rsidRPr="00EE4D9B">
        <w:rPr>
          <w:i/>
          <w:iCs/>
          <w:lang w:val="pt-BR"/>
        </w:rPr>
        <w:t>Anexos: 4</w:t>
      </w:r>
    </w:p>
    <w:p w14:paraId="7DEBDEFA" w14:textId="1563B11C" w:rsidR="009B11F3" w:rsidRDefault="009B11F3" w:rsidP="009B11F3">
      <w:pPr>
        <w:rPr>
          <w:lang w:val="pt-BR"/>
        </w:rPr>
      </w:pPr>
      <w:r>
        <w:rPr>
          <w:lang w:val="pt-BR"/>
        </w:rPr>
        <w:br w:type="page"/>
      </w:r>
    </w:p>
    <w:p w14:paraId="6B363914" w14:textId="5AF88F0D" w:rsidR="0022442B" w:rsidRDefault="00710EB5" w:rsidP="00055985">
      <w:pPr>
        <w:spacing w:before="480"/>
        <w:jc w:val="center"/>
        <w:rPr>
          <w:lang w:val="pt-BR"/>
        </w:rPr>
      </w:pPr>
      <w:r>
        <w:rPr>
          <w:lang w:val="pt-BR"/>
        </w:rPr>
        <w:lastRenderedPageBreak/>
        <w:t>ÍNDICE</w:t>
      </w:r>
    </w:p>
    <w:p w14:paraId="16C79667" w14:textId="6B96FEEF" w:rsidR="00710EB5" w:rsidRDefault="00710EB5" w:rsidP="00055985">
      <w:pPr>
        <w:pStyle w:val="toc0"/>
        <w:keepNext/>
        <w:keepLines/>
        <w:rPr>
          <w:lang w:val="pt-BR"/>
        </w:rPr>
      </w:pPr>
      <w:r>
        <w:rPr>
          <w:lang w:val="pt-BR"/>
        </w:rPr>
        <w:tab/>
        <w:t>Página</w:t>
      </w:r>
    </w:p>
    <w:p w14:paraId="1B6DC789" w14:textId="7D7E56D5" w:rsidR="00710EB5" w:rsidRDefault="00710EB5" w:rsidP="00710EB5">
      <w:pPr>
        <w:pStyle w:val="TOC1"/>
        <w:rPr>
          <w:rFonts w:asciiTheme="minorHAnsi" w:eastAsiaTheme="minorEastAsia" w:hAnsiTheme="minorHAnsi" w:cstheme="minorBidi"/>
          <w:noProof/>
          <w:sz w:val="22"/>
          <w:szCs w:val="22"/>
          <w:lang w:val="en-GB" w:eastAsia="zh-CN"/>
        </w:rPr>
      </w:pPr>
      <w:r>
        <w:rPr>
          <w:lang w:val="pt-BR"/>
        </w:rPr>
        <w:fldChar w:fldCharType="begin"/>
      </w:r>
      <w:r>
        <w:rPr>
          <w:lang w:val="pt-BR"/>
        </w:rPr>
        <w:instrText xml:space="preserve"> TOC \o "2-2" \h \z \t "Heading 1;1;Annex_NoTitle;1" </w:instrText>
      </w:r>
      <w:r>
        <w:rPr>
          <w:lang w:val="pt-BR"/>
        </w:rPr>
        <w:fldChar w:fldCharType="separate"/>
      </w:r>
      <w:hyperlink w:anchor="_Toc230876659" w:history="1">
        <w:r w:rsidRPr="008C2E41">
          <w:rPr>
            <w:rStyle w:val="Hyperlink"/>
            <w:noProof/>
            <w:lang w:val="pt-BR"/>
          </w:rPr>
          <w:t xml:space="preserve">Anexo 1 </w:t>
        </w:r>
        <w:r w:rsidR="00AA2B15" w:rsidRPr="00AA2B15">
          <w:rPr>
            <w:rStyle w:val="Hyperlink"/>
            <w:noProof/>
            <w:lang w:val="pt-BR"/>
          </w:rPr>
          <w:t>–</w:t>
        </w:r>
        <w:r w:rsidRPr="008C2E41">
          <w:rPr>
            <w:rStyle w:val="Hyperlink"/>
            <w:noProof/>
            <w:lang w:val="pt-BR"/>
          </w:rPr>
          <w:t xml:space="preserve"> 3GPP 5G-SRIT</w:t>
        </w:r>
        <w:r>
          <w:rPr>
            <w:noProof/>
            <w:webHidden/>
          </w:rPr>
          <w:tab/>
        </w:r>
        <w:r w:rsidR="00055985">
          <w:rPr>
            <w:noProof/>
            <w:webHidden/>
          </w:rPr>
          <w:tab/>
        </w:r>
        <w:r>
          <w:rPr>
            <w:noProof/>
            <w:webHidden/>
          </w:rPr>
          <w:fldChar w:fldCharType="begin"/>
        </w:r>
        <w:r>
          <w:rPr>
            <w:noProof/>
            <w:webHidden/>
          </w:rPr>
          <w:instrText xml:space="preserve"> PAGEREF _Toc230876659 \h </w:instrText>
        </w:r>
        <w:r>
          <w:rPr>
            <w:noProof/>
            <w:webHidden/>
          </w:rPr>
        </w:r>
        <w:r>
          <w:rPr>
            <w:noProof/>
            <w:webHidden/>
          </w:rPr>
          <w:fldChar w:fldCharType="separate"/>
        </w:r>
        <w:r w:rsidR="005F7B66">
          <w:rPr>
            <w:noProof/>
            <w:webHidden/>
          </w:rPr>
          <w:t>7</w:t>
        </w:r>
        <w:r>
          <w:rPr>
            <w:noProof/>
            <w:webHidden/>
          </w:rPr>
          <w:fldChar w:fldCharType="end"/>
        </w:r>
      </w:hyperlink>
    </w:p>
    <w:p w14:paraId="5D8C86D8" w14:textId="0D42E5B8" w:rsidR="00710EB5" w:rsidRDefault="00710EB5">
      <w:pPr>
        <w:pStyle w:val="TOC1"/>
        <w:rPr>
          <w:rFonts w:asciiTheme="minorHAnsi" w:eastAsiaTheme="minorEastAsia" w:hAnsiTheme="minorHAnsi" w:cstheme="minorBidi"/>
          <w:noProof/>
          <w:sz w:val="22"/>
          <w:szCs w:val="22"/>
          <w:lang w:val="en-GB" w:eastAsia="zh-CN"/>
        </w:rPr>
      </w:pPr>
      <w:hyperlink w:anchor="_Toc230876660" w:history="1">
        <w:r w:rsidRPr="008C2E41">
          <w:rPr>
            <w:rStyle w:val="Hyperlink"/>
            <w:noProof/>
          </w:rPr>
          <w:t xml:space="preserve">Anexo 2 </w:t>
        </w:r>
        <w:r w:rsidR="00AA2B15" w:rsidRPr="00AA2B15">
          <w:rPr>
            <w:rStyle w:val="Hyperlink"/>
            <w:noProof/>
          </w:rPr>
          <w:t>–</w:t>
        </w:r>
        <w:r w:rsidRPr="008C2E41">
          <w:rPr>
            <w:rStyle w:val="Hyperlink"/>
            <w:noProof/>
          </w:rPr>
          <w:t xml:space="preserve"> 3GPP 5G-RIT</w:t>
        </w:r>
        <w:r>
          <w:rPr>
            <w:noProof/>
            <w:webHidden/>
          </w:rPr>
          <w:tab/>
        </w:r>
        <w:r w:rsidR="00055985">
          <w:rPr>
            <w:noProof/>
            <w:webHidden/>
          </w:rPr>
          <w:tab/>
        </w:r>
        <w:r>
          <w:rPr>
            <w:noProof/>
            <w:webHidden/>
          </w:rPr>
          <w:fldChar w:fldCharType="begin"/>
        </w:r>
        <w:r>
          <w:rPr>
            <w:noProof/>
            <w:webHidden/>
          </w:rPr>
          <w:instrText xml:space="preserve"> PAGEREF _Toc230876660 \h </w:instrText>
        </w:r>
        <w:r>
          <w:rPr>
            <w:noProof/>
            <w:webHidden/>
          </w:rPr>
        </w:r>
        <w:r>
          <w:rPr>
            <w:noProof/>
            <w:webHidden/>
          </w:rPr>
          <w:fldChar w:fldCharType="separate"/>
        </w:r>
        <w:r w:rsidR="005F7B66">
          <w:rPr>
            <w:noProof/>
            <w:webHidden/>
          </w:rPr>
          <w:t>7</w:t>
        </w:r>
        <w:r>
          <w:rPr>
            <w:noProof/>
            <w:webHidden/>
          </w:rPr>
          <w:fldChar w:fldCharType="end"/>
        </w:r>
      </w:hyperlink>
    </w:p>
    <w:p w14:paraId="731DEF85" w14:textId="708A7FC2" w:rsidR="00710EB5" w:rsidRDefault="00710EB5">
      <w:pPr>
        <w:pStyle w:val="TOC1"/>
        <w:rPr>
          <w:rFonts w:asciiTheme="minorHAnsi" w:eastAsiaTheme="minorEastAsia" w:hAnsiTheme="minorHAnsi" w:cstheme="minorBidi"/>
          <w:noProof/>
          <w:sz w:val="22"/>
          <w:szCs w:val="22"/>
          <w:lang w:val="en-GB" w:eastAsia="zh-CN"/>
        </w:rPr>
      </w:pPr>
      <w:hyperlink w:anchor="_Toc230876661" w:history="1">
        <w:r w:rsidRPr="008C2E41">
          <w:rPr>
            <w:rStyle w:val="Hyperlink"/>
            <w:noProof/>
          </w:rPr>
          <w:t>1</w:t>
        </w:r>
        <w:r>
          <w:rPr>
            <w:rFonts w:asciiTheme="minorHAnsi" w:eastAsiaTheme="minorEastAsia" w:hAnsiTheme="minorHAnsi" w:cstheme="minorBidi"/>
            <w:noProof/>
            <w:sz w:val="22"/>
            <w:szCs w:val="22"/>
            <w:lang w:val="en-GB" w:eastAsia="zh-CN"/>
          </w:rPr>
          <w:tab/>
        </w:r>
        <w:r w:rsidRPr="008C2E41">
          <w:rPr>
            <w:rStyle w:val="Hyperlink"/>
            <w:noProof/>
          </w:rPr>
          <w:t>Bandas operativas</w:t>
        </w:r>
        <w:r>
          <w:rPr>
            <w:noProof/>
            <w:webHidden/>
          </w:rPr>
          <w:tab/>
        </w:r>
        <w:r w:rsidR="00055985">
          <w:rPr>
            <w:noProof/>
            <w:webHidden/>
          </w:rPr>
          <w:tab/>
        </w:r>
        <w:r>
          <w:rPr>
            <w:noProof/>
            <w:webHidden/>
          </w:rPr>
          <w:fldChar w:fldCharType="begin"/>
        </w:r>
        <w:r>
          <w:rPr>
            <w:noProof/>
            <w:webHidden/>
          </w:rPr>
          <w:instrText xml:space="preserve"> PAGEREF _Toc230876661 \h </w:instrText>
        </w:r>
        <w:r>
          <w:rPr>
            <w:noProof/>
            <w:webHidden/>
          </w:rPr>
        </w:r>
        <w:r>
          <w:rPr>
            <w:noProof/>
            <w:webHidden/>
          </w:rPr>
          <w:fldChar w:fldCharType="separate"/>
        </w:r>
        <w:r w:rsidR="005F7B66">
          <w:rPr>
            <w:noProof/>
            <w:webHidden/>
          </w:rPr>
          <w:t>7</w:t>
        </w:r>
        <w:r>
          <w:rPr>
            <w:noProof/>
            <w:webHidden/>
          </w:rPr>
          <w:fldChar w:fldCharType="end"/>
        </w:r>
      </w:hyperlink>
    </w:p>
    <w:p w14:paraId="5E7AC676" w14:textId="36B59B54" w:rsidR="00710EB5" w:rsidRDefault="00710EB5">
      <w:pPr>
        <w:pStyle w:val="TOC1"/>
        <w:rPr>
          <w:rFonts w:asciiTheme="minorHAnsi" w:eastAsiaTheme="minorEastAsia" w:hAnsiTheme="minorHAnsi" w:cstheme="minorBidi"/>
          <w:noProof/>
          <w:sz w:val="22"/>
          <w:szCs w:val="22"/>
          <w:lang w:val="en-GB" w:eastAsia="zh-CN"/>
        </w:rPr>
      </w:pPr>
      <w:hyperlink w:anchor="_Toc230876662" w:history="1">
        <w:r w:rsidRPr="008C2E41">
          <w:rPr>
            <w:rStyle w:val="Hyperlink"/>
            <w:noProof/>
          </w:rPr>
          <w:t>2</w:t>
        </w:r>
        <w:r>
          <w:rPr>
            <w:rFonts w:asciiTheme="minorHAnsi" w:eastAsiaTheme="minorEastAsia" w:hAnsiTheme="minorHAnsi" w:cstheme="minorBidi"/>
            <w:noProof/>
            <w:sz w:val="22"/>
            <w:szCs w:val="22"/>
            <w:lang w:val="en-GB" w:eastAsia="zh-CN"/>
          </w:rPr>
          <w:tab/>
        </w:r>
        <w:r w:rsidRPr="008C2E41">
          <w:rPr>
            <w:rStyle w:val="Hyperlink"/>
            <w:noProof/>
          </w:rPr>
          <w:t>Definiciones, símbolos y abreviaturas</w:t>
        </w:r>
        <w:r>
          <w:rPr>
            <w:noProof/>
            <w:webHidden/>
          </w:rPr>
          <w:tab/>
        </w:r>
        <w:r w:rsidR="00055985">
          <w:rPr>
            <w:noProof/>
            <w:webHidden/>
          </w:rPr>
          <w:tab/>
        </w:r>
        <w:r>
          <w:rPr>
            <w:noProof/>
            <w:webHidden/>
          </w:rPr>
          <w:fldChar w:fldCharType="begin"/>
        </w:r>
        <w:r>
          <w:rPr>
            <w:noProof/>
            <w:webHidden/>
          </w:rPr>
          <w:instrText xml:space="preserve"> PAGEREF _Toc230876662 \h </w:instrText>
        </w:r>
        <w:r>
          <w:rPr>
            <w:noProof/>
            <w:webHidden/>
          </w:rPr>
        </w:r>
        <w:r>
          <w:rPr>
            <w:noProof/>
            <w:webHidden/>
          </w:rPr>
          <w:fldChar w:fldCharType="separate"/>
        </w:r>
        <w:r w:rsidR="005F7B66">
          <w:rPr>
            <w:noProof/>
            <w:webHidden/>
          </w:rPr>
          <w:t>11</w:t>
        </w:r>
        <w:r>
          <w:rPr>
            <w:noProof/>
            <w:webHidden/>
          </w:rPr>
          <w:fldChar w:fldCharType="end"/>
        </w:r>
      </w:hyperlink>
    </w:p>
    <w:p w14:paraId="271C9488" w14:textId="0031D578" w:rsidR="00710EB5" w:rsidRDefault="00710EB5">
      <w:pPr>
        <w:pStyle w:val="TOC2"/>
        <w:rPr>
          <w:rFonts w:asciiTheme="minorHAnsi" w:eastAsiaTheme="minorEastAsia" w:hAnsiTheme="minorHAnsi" w:cstheme="minorBidi"/>
          <w:noProof/>
          <w:sz w:val="22"/>
          <w:szCs w:val="22"/>
          <w:lang w:val="en-GB" w:eastAsia="zh-CN"/>
        </w:rPr>
      </w:pPr>
      <w:hyperlink w:anchor="_Toc230876663" w:history="1">
        <w:r w:rsidRPr="008C2E41">
          <w:rPr>
            <w:rStyle w:val="Hyperlink"/>
            <w:noProof/>
          </w:rPr>
          <w:t>2.1</w:t>
        </w:r>
        <w:r>
          <w:rPr>
            <w:rFonts w:asciiTheme="minorHAnsi" w:eastAsiaTheme="minorEastAsia" w:hAnsiTheme="minorHAnsi" w:cstheme="minorBidi"/>
            <w:noProof/>
            <w:sz w:val="22"/>
            <w:szCs w:val="22"/>
            <w:lang w:val="en-GB" w:eastAsia="zh-CN"/>
          </w:rPr>
          <w:tab/>
        </w:r>
        <w:r w:rsidRPr="008C2E41">
          <w:rPr>
            <w:rStyle w:val="Hyperlink"/>
            <w:noProof/>
          </w:rPr>
          <w:t>Definiciones</w:t>
        </w:r>
        <w:r>
          <w:rPr>
            <w:noProof/>
            <w:webHidden/>
          </w:rPr>
          <w:tab/>
        </w:r>
        <w:r w:rsidR="00055985">
          <w:rPr>
            <w:noProof/>
            <w:webHidden/>
          </w:rPr>
          <w:tab/>
        </w:r>
        <w:r>
          <w:rPr>
            <w:noProof/>
            <w:webHidden/>
          </w:rPr>
          <w:fldChar w:fldCharType="begin"/>
        </w:r>
        <w:r>
          <w:rPr>
            <w:noProof/>
            <w:webHidden/>
          </w:rPr>
          <w:instrText xml:space="preserve"> PAGEREF _Toc230876663 \h </w:instrText>
        </w:r>
        <w:r>
          <w:rPr>
            <w:noProof/>
            <w:webHidden/>
          </w:rPr>
        </w:r>
        <w:r>
          <w:rPr>
            <w:noProof/>
            <w:webHidden/>
          </w:rPr>
          <w:fldChar w:fldCharType="separate"/>
        </w:r>
        <w:r w:rsidR="005F7B66">
          <w:rPr>
            <w:noProof/>
            <w:webHidden/>
          </w:rPr>
          <w:t>11</w:t>
        </w:r>
        <w:r>
          <w:rPr>
            <w:noProof/>
            <w:webHidden/>
          </w:rPr>
          <w:fldChar w:fldCharType="end"/>
        </w:r>
      </w:hyperlink>
    </w:p>
    <w:p w14:paraId="0E7ADBF5" w14:textId="1FD2E03A" w:rsidR="00710EB5" w:rsidRDefault="00710EB5">
      <w:pPr>
        <w:pStyle w:val="TOC2"/>
        <w:rPr>
          <w:rFonts w:asciiTheme="minorHAnsi" w:eastAsiaTheme="minorEastAsia" w:hAnsiTheme="minorHAnsi" w:cstheme="minorBidi"/>
          <w:noProof/>
          <w:sz w:val="22"/>
          <w:szCs w:val="22"/>
          <w:lang w:val="en-GB" w:eastAsia="zh-CN"/>
        </w:rPr>
      </w:pPr>
      <w:hyperlink w:anchor="_Toc230876664" w:history="1">
        <w:r w:rsidRPr="008C2E41">
          <w:rPr>
            <w:rStyle w:val="Hyperlink"/>
            <w:noProof/>
          </w:rPr>
          <w:t>2.2</w:t>
        </w:r>
        <w:r>
          <w:rPr>
            <w:rFonts w:asciiTheme="minorHAnsi" w:eastAsiaTheme="minorEastAsia" w:hAnsiTheme="minorHAnsi" w:cstheme="minorBidi"/>
            <w:noProof/>
            <w:sz w:val="22"/>
            <w:szCs w:val="22"/>
            <w:lang w:val="en-GB" w:eastAsia="zh-CN"/>
          </w:rPr>
          <w:tab/>
        </w:r>
        <w:r w:rsidRPr="008C2E41">
          <w:rPr>
            <w:rStyle w:val="Hyperlink"/>
            <w:noProof/>
          </w:rPr>
          <w:t>Símbolos</w:t>
        </w:r>
        <w:r>
          <w:rPr>
            <w:noProof/>
            <w:webHidden/>
          </w:rPr>
          <w:tab/>
        </w:r>
        <w:r w:rsidR="00055985">
          <w:rPr>
            <w:noProof/>
            <w:webHidden/>
          </w:rPr>
          <w:tab/>
        </w:r>
        <w:r>
          <w:rPr>
            <w:noProof/>
            <w:webHidden/>
          </w:rPr>
          <w:fldChar w:fldCharType="begin"/>
        </w:r>
        <w:r>
          <w:rPr>
            <w:noProof/>
            <w:webHidden/>
          </w:rPr>
          <w:instrText xml:space="preserve"> PAGEREF _Toc230876664 \h </w:instrText>
        </w:r>
        <w:r>
          <w:rPr>
            <w:noProof/>
            <w:webHidden/>
          </w:rPr>
        </w:r>
        <w:r>
          <w:rPr>
            <w:noProof/>
            <w:webHidden/>
          </w:rPr>
          <w:fldChar w:fldCharType="separate"/>
        </w:r>
        <w:r w:rsidR="005F7B66">
          <w:rPr>
            <w:noProof/>
            <w:webHidden/>
          </w:rPr>
          <w:t>12</w:t>
        </w:r>
        <w:r>
          <w:rPr>
            <w:noProof/>
            <w:webHidden/>
          </w:rPr>
          <w:fldChar w:fldCharType="end"/>
        </w:r>
      </w:hyperlink>
    </w:p>
    <w:p w14:paraId="1A550279" w14:textId="18CE7635" w:rsidR="00710EB5" w:rsidRDefault="00710EB5">
      <w:pPr>
        <w:pStyle w:val="TOC2"/>
        <w:rPr>
          <w:rFonts w:asciiTheme="minorHAnsi" w:eastAsiaTheme="minorEastAsia" w:hAnsiTheme="minorHAnsi" w:cstheme="minorBidi"/>
          <w:noProof/>
          <w:sz w:val="22"/>
          <w:szCs w:val="22"/>
          <w:lang w:val="en-GB" w:eastAsia="zh-CN"/>
        </w:rPr>
      </w:pPr>
      <w:hyperlink w:anchor="_Toc230876665" w:history="1">
        <w:r w:rsidRPr="008C2E41">
          <w:rPr>
            <w:rStyle w:val="Hyperlink"/>
            <w:noProof/>
          </w:rPr>
          <w:t>2.3</w:t>
        </w:r>
        <w:r>
          <w:rPr>
            <w:rFonts w:asciiTheme="minorHAnsi" w:eastAsiaTheme="minorEastAsia" w:hAnsiTheme="minorHAnsi" w:cstheme="minorBidi"/>
            <w:noProof/>
            <w:sz w:val="22"/>
            <w:szCs w:val="22"/>
            <w:lang w:val="en-GB" w:eastAsia="zh-CN"/>
          </w:rPr>
          <w:tab/>
        </w:r>
        <w:r w:rsidRPr="008C2E41">
          <w:rPr>
            <w:rStyle w:val="Hyperlink"/>
            <w:noProof/>
          </w:rPr>
          <w:t>Abreviaturas</w:t>
        </w:r>
        <w:r>
          <w:rPr>
            <w:noProof/>
            <w:webHidden/>
          </w:rPr>
          <w:tab/>
        </w:r>
        <w:r w:rsidR="00055985">
          <w:rPr>
            <w:noProof/>
            <w:webHidden/>
          </w:rPr>
          <w:tab/>
        </w:r>
        <w:r>
          <w:rPr>
            <w:noProof/>
            <w:webHidden/>
          </w:rPr>
          <w:fldChar w:fldCharType="begin"/>
        </w:r>
        <w:r>
          <w:rPr>
            <w:noProof/>
            <w:webHidden/>
          </w:rPr>
          <w:instrText xml:space="preserve"> PAGEREF _Toc230876665 \h </w:instrText>
        </w:r>
        <w:r>
          <w:rPr>
            <w:noProof/>
            <w:webHidden/>
          </w:rPr>
        </w:r>
        <w:r>
          <w:rPr>
            <w:noProof/>
            <w:webHidden/>
          </w:rPr>
          <w:fldChar w:fldCharType="separate"/>
        </w:r>
        <w:r w:rsidR="005F7B66">
          <w:rPr>
            <w:noProof/>
            <w:webHidden/>
          </w:rPr>
          <w:t>13</w:t>
        </w:r>
        <w:r>
          <w:rPr>
            <w:noProof/>
            <w:webHidden/>
          </w:rPr>
          <w:fldChar w:fldCharType="end"/>
        </w:r>
      </w:hyperlink>
    </w:p>
    <w:p w14:paraId="4A4CA5D6" w14:textId="23FE6089" w:rsidR="00710EB5" w:rsidRDefault="00710EB5">
      <w:pPr>
        <w:pStyle w:val="TOC2"/>
        <w:rPr>
          <w:rFonts w:asciiTheme="minorHAnsi" w:eastAsiaTheme="minorEastAsia" w:hAnsiTheme="minorHAnsi" w:cstheme="minorBidi"/>
          <w:noProof/>
          <w:sz w:val="22"/>
          <w:szCs w:val="22"/>
          <w:lang w:val="en-GB" w:eastAsia="zh-CN"/>
        </w:rPr>
      </w:pPr>
      <w:hyperlink w:anchor="_Toc230876666" w:history="1">
        <w:r w:rsidRPr="008C2E41">
          <w:rPr>
            <w:rStyle w:val="Hyperlink"/>
            <w:noProof/>
          </w:rPr>
          <w:t>2.4</w:t>
        </w:r>
        <w:r>
          <w:rPr>
            <w:rFonts w:asciiTheme="minorHAnsi" w:eastAsiaTheme="minorEastAsia" w:hAnsiTheme="minorHAnsi" w:cstheme="minorBidi"/>
            <w:noProof/>
            <w:sz w:val="22"/>
            <w:szCs w:val="22"/>
            <w:lang w:val="en-GB" w:eastAsia="zh-CN"/>
          </w:rPr>
          <w:tab/>
        </w:r>
        <w:r w:rsidRPr="008C2E41">
          <w:rPr>
            <w:rStyle w:val="Hyperlink"/>
            <w:noProof/>
          </w:rPr>
          <w:t>Puntos de referencia de conducción y radiación</w:t>
        </w:r>
        <w:r>
          <w:rPr>
            <w:noProof/>
            <w:webHidden/>
          </w:rPr>
          <w:tab/>
        </w:r>
        <w:r w:rsidR="00055985">
          <w:rPr>
            <w:noProof/>
            <w:webHidden/>
          </w:rPr>
          <w:tab/>
        </w:r>
        <w:r>
          <w:rPr>
            <w:noProof/>
            <w:webHidden/>
          </w:rPr>
          <w:fldChar w:fldCharType="begin"/>
        </w:r>
        <w:r>
          <w:rPr>
            <w:noProof/>
            <w:webHidden/>
          </w:rPr>
          <w:instrText xml:space="preserve"> PAGEREF _Toc230876666 \h </w:instrText>
        </w:r>
        <w:r>
          <w:rPr>
            <w:noProof/>
            <w:webHidden/>
          </w:rPr>
        </w:r>
        <w:r>
          <w:rPr>
            <w:noProof/>
            <w:webHidden/>
          </w:rPr>
          <w:fldChar w:fldCharType="separate"/>
        </w:r>
        <w:r w:rsidR="005F7B66">
          <w:rPr>
            <w:noProof/>
            <w:webHidden/>
          </w:rPr>
          <w:t>13</w:t>
        </w:r>
        <w:r>
          <w:rPr>
            <w:noProof/>
            <w:webHidden/>
          </w:rPr>
          <w:fldChar w:fldCharType="end"/>
        </w:r>
      </w:hyperlink>
    </w:p>
    <w:p w14:paraId="7982E053" w14:textId="3A53988D" w:rsidR="00710EB5" w:rsidRDefault="00710EB5">
      <w:pPr>
        <w:pStyle w:val="TOC2"/>
        <w:rPr>
          <w:rFonts w:asciiTheme="minorHAnsi" w:eastAsiaTheme="minorEastAsia" w:hAnsiTheme="minorHAnsi" w:cstheme="minorBidi"/>
          <w:noProof/>
          <w:sz w:val="22"/>
          <w:szCs w:val="22"/>
          <w:lang w:val="en-GB" w:eastAsia="zh-CN"/>
        </w:rPr>
      </w:pPr>
      <w:hyperlink w:anchor="_Toc230876667" w:history="1">
        <w:r w:rsidRPr="008C2E41">
          <w:rPr>
            <w:rStyle w:val="Hyperlink"/>
            <w:noProof/>
          </w:rPr>
          <w:t>2.5</w:t>
        </w:r>
        <w:r>
          <w:rPr>
            <w:rFonts w:asciiTheme="minorHAnsi" w:eastAsiaTheme="minorEastAsia" w:hAnsiTheme="minorHAnsi" w:cstheme="minorBidi"/>
            <w:noProof/>
            <w:sz w:val="22"/>
            <w:szCs w:val="22"/>
            <w:lang w:val="en-GB" w:eastAsia="zh-CN"/>
          </w:rPr>
          <w:tab/>
        </w:r>
        <w:r w:rsidRPr="008C2E41">
          <w:rPr>
            <w:rStyle w:val="Hyperlink"/>
            <w:noProof/>
          </w:rPr>
          <w:t>Clases de estaciones de base</w:t>
        </w:r>
        <w:r>
          <w:rPr>
            <w:noProof/>
            <w:webHidden/>
          </w:rPr>
          <w:tab/>
        </w:r>
        <w:r w:rsidR="00055985">
          <w:rPr>
            <w:noProof/>
            <w:webHidden/>
          </w:rPr>
          <w:tab/>
        </w:r>
        <w:r>
          <w:rPr>
            <w:noProof/>
            <w:webHidden/>
          </w:rPr>
          <w:fldChar w:fldCharType="begin"/>
        </w:r>
        <w:r>
          <w:rPr>
            <w:noProof/>
            <w:webHidden/>
          </w:rPr>
          <w:instrText xml:space="preserve"> PAGEREF _Toc230876667 \h </w:instrText>
        </w:r>
        <w:r>
          <w:rPr>
            <w:noProof/>
            <w:webHidden/>
          </w:rPr>
        </w:r>
        <w:r>
          <w:rPr>
            <w:noProof/>
            <w:webHidden/>
          </w:rPr>
          <w:fldChar w:fldCharType="separate"/>
        </w:r>
        <w:r w:rsidR="005F7B66">
          <w:rPr>
            <w:noProof/>
            <w:webHidden/>
          </w:rPr>
          <w:t>16</w:t>
        </w:r>
        <w:r>
          <w:rPr>
            <w:noProof/>
            <w:webHidden/>
          </w:rPr>
          <w:fldChar w:fldCharType="end"/>
        </w:r>
      </w:hyperlink>
    </w:p>
    <w:p w14:paraId="2CE4CB56" w14:textId="18081F6A" w:rsidR="00710EB5" w:rsidRDefault="00710EB5">
      <w:pPr>
        <w:pStyle w:val="TOC1"/>
        <w:rPr>
          <w:rFonts w:asciiTheme="minorHAnsi" w:eastAsiaTheme="minorEastAsia" w:hAnsiTheme="minorHAnsi" w:cstheme="minorBidi"/>
          <w:noProof/>
          <w:sz w:val="22"/>
          <w:szCs w:val="22"/>
          <w:lang w:val="en-GB" w:eastAsia="zh-CN"/>
        </w:rPr>
      </w:pPr>
      <w:hyperlink w:anchor="_Toc230876668" w:history="1">
        <w:r w:rsidRPr="008C2E41">
          <w:rPr>
            <w:rStyle w:val="Hyperlink"/>
            <w:noProof/>
          </w:rPr>
          <w:t>3</w:t>
        </w:r>
        <w:r>
          <w:rPr>
            <w:rFonts w:asciiTheme="minorHAnsi" w:eastAsiaTheme="minorEastAsia" w:hAnsiTheme="minorHAnsi" w:cstheme="minorBidi"/>
            <w:noProof/>
            <w:sz w:val="22"/>
            <w:szCs w:val="22"/>
            <w:lang w:val="en-GB" w:eastAsia="zh-CN"/>
          </w:rPr>
          <w:tab/>
        </w:r>
        <w:r w:rsidRPr="008C2E41">
          <w:rPr>
            <w:rStyle w:val="Hyperlink"/>
            <w:noProof/>
          </w:rPr>
          <w:t>Características de las emisiones no deseadas NR para las estaciones de base de tipo</w:t>
        </w:r>
        <w:r w:rsidR="00055985">
          <w:rPr>
            <w:rStyle w:val="Hyperlink"/>
            <w:noProof/>
          </w:rPr>
          <w:t> </w:t>
        </w:r>
        <w:r w:rsidRPr="008C2E41">
          <w:rPr>
            <w:rStyle w:val="Hyperlink"/>
            <w:noProof/>
          </w:rPr>
          <w:t>1</w:t>
        </w:r>
        <w:r w:rsidR="00055985">
          <w:rPr>
            <w:rStyle w:val="Hyperlink"/>
            <w:noProof/>
          </w:rPr>
          <w:noBreakHyphen/>
        </w:r>
        <w:r w:rsidRPr="008C2E41">
          <w:rPr>
            <w:rStyle w:val="Hyperlink"/>
            <w:noProof/>
          </w:rPr>
          <w:t>C y 1-H</w:t>
        </w:r>
        <w:r>
          <w:rPr>
            <w:noProof/>
            <w:webHidden/>
          </w:rPr>
          <w:tab/>
        </w:r>
        <w:r w:rsidR="00055985">
          <w:rPr>
            <w:noProof/>
            <w:webHidden/>
          </w:rPr>
          <w:tab/>
        </w:r>
        <w:r>
          <w:rPr>
            <w:noProof/>
            <w:webHidden/>
          </w:rPr>
          <w:fldChar w:fldCharType="begin"/>
        </w:r>
        <w:r>
          <w:rPr>
            <w:noProof/>
            <w:webHidden/>
          </w:rPr>
          <w:instrText xml:space="preserve"> PAGEREF _Toc230876668 \h </w:instrText>
        </w:r>
        <w:r>
          <w:rPr>
            <w:noProof/>
            <w:webHidden/>
          </w:rPr>
        </w:r>
        <w:r>
          <w:rPr>
            <w:noProof/>
            <w:webHidden/>
          </w:rPr>
          <w:fldChar w:fldCharType="separate"/>
        </w:r>
        <w:r w:rsidR="005F7B66">
          <w:rPr>
            <w:noProof/>
            <w:webHidden/>
          </w:rPr>
          <w:t>17</w:t>
        </w:r>
        <w:r>
          <w:rPr>
            <w:noProof/>
            <w:webHidden/>
          </w:rPr>
          <w:fldChar w:fldCharType="end"/>
        </w:r>
      </w:hyperlink>
    </w:p>
    <w:p w14:paraId="60596D65" w14:textId="609F97BF" w:rsidR="00710EB5" w:rsidRDefault="00710EB5">
      <w:pPr>
        <w:pStyle w:val="TOC2"/>
        <w:rPr>
          <w:rFonts w:asciiTheme="minorHAnsi" w:eastAsiaTheme="minorEastAsia" w:hAnsiTheme="minorHAnsi" w:cstheme="minorBidi"/>
          <w:noProof/>
          <w:sz w:val="22"/>
          <w:szCs w:val="22"/>
          <w:lang w:val="en-GB" w:eastAsia="zh-CN"/>
        </w:rPr>
      </w:pPr>
      <w:hyperlink w:anchor="_Toc230876669" w:history="1">
        <w:r w:rsidRPr="008C2E41">
          <w:rPr>
            <w:rStyle w:val="Hyperlink"/>
            <w:noProof/>
          </w:rPr>
          <w:t>3.1</w:t>
        </w:r>
        <w:r>
          <w:rPr>
            <w:rFonts w:asciiTheme="minorHAnsi" w:eastAsiaTheme="minorEastAsia" w:hAnsiTheme="minorHAnsi" w:cstheme="minorBidi"/>
            <w:noProof/>
            <w:sz w:val="22"/>
            <w:szCs w:val="22"/>
            <w:lang w:val="en-GB" w:eastAsia="zh-CN"/>
          </w:rPr>
          <w:tab/>
        </w:r>
        <w:r w:rsidRPr="008C2E41">
          <w:rPr>
            <w:rStyle w:val="Hyperlink"/>
            <w:noProof/>
          </w:rPr>
          <w:t>Emisiones no deseadas en la banda operativa de conducción</w:t>
        </w:r>
        <w:r>
          <w:rPr>
            <w:noProof/>
            <w:webHidden/>
          </w:rPr>
          <w:tab/>
        </w:r>
        <w:r w:rsidR="00055985">
          <w:rPr>
            <w:noProof/>
            <w:webHidden/>
          </w:rPr>
          <w:tab/>
        </w:r>
        <w:r>
          <w:rPr>
            <w:noProof/>
            <w:webHidden/>
          </w:rPr>
          <w:fldChar w:fldCharType="begin"/>
        </w:r>
        <w:r>
          <w:rPr>
            <w:noProof/>
            <w:webHidden/>
          </w:rPr>
          <w:instrText xml:space="preserve"> PAGEREF _Toc230876669 \h </w:instrText>
        </w:r>
        <w:r>
          <w:rPr>
            <w:noProof/>
            <w:webHidden/>
          </w:rPr>
        </w:r>
        <w:r>
          <w:rPr>
            <w:noProof/>
            <w:webHidden/>
          </w:rPr>
          <w:fldChar w:fldCharType="separate"/>
        </w:r>
        <w:r w:rsidR="005F7B66">
          <w:rPr>
            <w:noProof/>
            <w:webHidden/>
          </w:rPr>
          <w:t>17</w:t>
        </w:r>
        <w:r>
          <w:rPr>
            <w:noProof/>
            <w:webHidden/>
          </w:rPr>
          <w:fldChar w:fldCharType="end"/>
        </w:r>
      </w:hyperlink>
    </w:p>
    <w:p w14:paraId="61C69CA6" w14:textId="2542C450" w:rsidR="00710EB5" w:rsidRDefault="00710EB5">
      <w:pPr>
        <w:pStyle w:val="TOC2"/>
        <w:rPr>
          <w:rFonts w:asciiTheme="minorHAnsi" w:eastAsiaTheme="minorEastAsia" w:hAnsiTheme="minorHAnsi" w:cstheme="minorBidi"/>
          <w:noProof/>
          <w:sz w:val="22"/>
          <w:szCs w:val="22"/>
          <w:lang w:val="en-GB" w:eastAsia="zh-CN"/>
        </w:rPr>
      </w:pPr>
      <w:hyperlink w:anchor="_Toc230876670" w:history="1">
        <w:r w:rsidRPr="008C2E41">
          <w:rPr>
            <w:rStyle w:val="Hyperlink"/>
            <w:noProof/>
          </w:rPr>
          <w:t>3.2</w:t>
        </w:r>
        <w:r>
          <w:rPr>
            <w:rFonts w:asciiTheme="minorHAnsi" w:eastAsiaTheme="minorEastAsia" w:hAnsiTheme="minorHAnsi" w:cstheme="minorBidi"/>
            <w:noProof/>
            <w:sz w:val="22"/>
            <w:szCs w:val="22"/>
            <w:lang w:val="en-GB" w:eastAsia="zh-CN"/>
          </w:rPr>
          <w:tab/>
        </w:r>
        <w:r w:rsidRPr="008C2E41">
          <w:rPr>
            <w:rStyle w:val="Hyperlink"/>
            <w:noProof/>
          </w:rPr>
          <w:t>Relación de potencia de fuga conducida del canal adyacente (ACLR)</w:t>
        </w:r>
        <w:r>
          <w:rPr>
            <w:noProof/>
            <w:webHidden/>
          </w:rPr>
          <w:tab/>
        </w:r>
        <w:r w:rsidR="00055985">
          <w:rPr>
            <w:noProof/>
            <w:webHidden/>
          </w:rPr>
          <w:tab/>
        </w:r>
        <w:r>
          <w:rPr>
            <w:noProof/>
            <w:webHidden/>
          </w:rPr>
          <w:fldChar w:fldCharType="begin"/>
        </w:r>
        <w:r>
          <w:rPr>
            <w:noProof/>
            <w:webHidden/>
          </w:rPr>
          <w:instrText xml:space="preserve"> PAGEREF _Toc230876670 \h </w:instrText>
        </w:r>
        <w:r>
          <w:rPr>
            <w:noProof/>
            <w:webHidden/>
          </w:rPr>
        </w:r>
        <w:r>
          <w:rPr>
            <w:noProof/>
            <w:webHidden/>
          </w:rPr>
          <w:fldChar w:fldCharType="separate"/>
        </w:r>
        <w:r w:rsidR="005F7B66">
          <w:rPr>
            <w:noProof/>
            <w:webHidden/>
          </w:rPr>
          <w:t>36</w:t>
        </w:r>
        <w:r>
          <w:rPr>
            <w:noProof/>
            <w:webHidden/>
          </w:rPr>
          <w:fldChar w:fldCharType="end"/>
        </w:r>
      </w:hyperlink>
    </w:p>
    <w:p w14:paraId="1B7467CB" w14:textId="32B46601" w:rsidR="00710EB5" w:rsidRDefault="00710EB5">
      <w:pPr>
        <w:pStyle w:val="TOC2"/>
        <w:rPr>
          <w:rFonts w:asciiTheme="minorHAnsi" w:eastAsiaTheme="minorEastAsia" w:hAnsiTheme="minorHAnsi" w:cstheme="minorBidi"/>
          <w:noProof/>
          <w:sz w:val="22"/>
          <w:szCs w:val="22"/>
          <w:lang w:val="en-GB" w:eastAsia="zh-CN"/>
        </w:rPr>
      </w:pPr>
      <w:hyperlink w:anchor="_Toc230876671" w:history="1">
        <w:r w:rsidRPr="008C2E41">
          <w:rPr>
            <w:rStyle w:val="Hyperlink"/>
            <w:noProof/>
          </w:rPr>
          <w:t>3.3</w:t>
        </w:r>
        <w:r>
          <w:rPr>
            <w:rFonts w:asciiTheme="minorHAnsi" w:eastAsiaTheme="minorEastAsia" w:hAnsiTheme="minorHAnsi" w:cstheme="minorBidi"/>
            <w:noProof/>
            <w:sz w:val="22"/>
            <w:szCs w:val="22"/>
            <w:lang w:val="en-GB" w:eastAsia="zh-CN"/>
          </w:rPr>
          <w:tab/>
        </w:r>
        <w:r w:rsidRPr="008C2E41">
          <w:rPr>
            <w:rStyle w:val="Hyperlink"/>
            <w:noProof/>
          </w:rPr>
          <w:t>Relación de potencia de fuga conducida del canal adyacente acumulada (CACLR)</w:t>
        </w:r>
        <w:r>
          <w:rPr>
            <w:noProof/>
            <w:webHidden/>
          </w:rPr>
          <w:tab/>
        </w:r>
        <w:r w:rsidR="00055985">
          <w:rPr>
            <w:noProof/>
            <w:webHidden/>
          </w:rPr>
          <w:tab/>
        </w:r>
        <w:r>
          <w:rPr>
            <w:noProof/>
            <w:webHidden/>
          </w:rPr>
          <w:fldChar w:fldCharType="begin"/>
        </w:r>
        <w:r>
          <w:rPr>
            <w:noProof/>
            <w:webHidden/>
          </w:rPr>
          <w:instrText xml:space="preserve"> PAGEREF _Toc230876671 \h </w:instrText>
        </w:r>
        <w:r>
          <w:rPr>
            <w:noProof/>
            <w:webHidden/>
          </w:rPr>
        </w:r>
        <w:r>
          <w:rPr>
            <w:noProof/>
            <w:webHidden/>
          </w:rPr>
          <w:fldChar w:fldCharType="separate"/>
        </w:r>
        <w:r w:rsidR="005F7B66">
          <w:rPr>
            <w:noProof/>
            <w:webHidden/>
          </w:rPr>
          <w:t>40</w:t>
        </w:r>
        <w:r>
          <w:rPr>
            <w:noProof/>
            <w:webHidden/>
          </w:rPr>
          <w:fldChar w:fldCharType="end"/>
        </w:r>
      </w:hyperlink>
    </w:p>
    <w:p w14:paraId="5BBEA844" w14:textId="3D6BC21E" w:rsidR="00710EB5" w:rsidRDefault="00710EB5">
      <w:pPr>
        <w:pStyle w:val="TOC2"/>
        <w:rPr>
          <w:rFonts w:asciiTheme="minorHAnsi" w:eastAsiaTheme="minorEastAsia" w:hAnsiTheme="minorHAnsi" w:cstheme="minorBidi"/>
          <w:noProof/>
          <w:sz w:val="22"/>
          <w:szCs w:val="22"/>
          <w:lang w:val="en-GB" w:eastAsia="zh-CN"/>
        </w:rPr>
      </w:pPr>
      <w:hyperlink w:anchor="_Toc230876672" w:history="1">
        <w:r w:rsidRPr="008C2E41">
          <w:rPr>
            <w:rStyle w:val="Hyperlink"/>
            <w:noProof/>
          </w:rPr>
          <w:t>3.4</w:t>
        </w:r>
        <w:r>
          <w:rPr>
            <w:rFonts w:asciiTheme="minorHAnsi" w:eastAsiaTheme="minorEastAsia" w:hAnsiTheme="minorHAnsi" w:cstheme="minorBidi"/>
            <w:noProof/>
            <w:sz w:val="22"/>
            <w:szCs w:val="22"/>
            <w:lang w:val="en-GB" w:eastAsia="zh-CN"/>
          </w:rPr>
          <w:tab/>
        </w:r>
        <w:r w:rsidRPr="008C2E41">
          <w:rPr>
            <w:rStyle w:val="Hyperlink"/>
            <w:noProof/>
          </w:rPr>
          <w:t>Emisiones no esenciales del transmisor conducidas</w:t>
        </w:r>
        <w:r>
          <w:rPr>
            <w:noProof/>
            <w:webHidden/>
          </w:rPr>
          <w:tab/>
        </w:r>
        <w:r w:rsidR="00055985">
          <w:rPr>
            <w:noProof/>
            <w:webHidden/>
          </w:rPr>
          <w:tab/>
        </w:r>
        <w:r>
          <w:rPr>
            <w:noProof/>
            <w:webHidden/>
          </w:rPr>
          <w:fldChar w:fldCharType="begin"/>
        </w:r>
        <w:r>
          <w:rPr>
            <w:noProof/>
            <w:webHidden/>
          </w:rPr>
          <w:instrText xml:space="preserve"> PAGEREF _Toc230876672 \h </w:instrText>
        </w:r>
        <w:r>
          <w:rPr>
            <w:noProof/>
            <w:webHidden/>
          </w:rPr>
        </w:r>
        <w:r>
          <w:rPr>
            <w:noProof/>
            <w:webHidden/>
          </w:rPr>
          <w:fldChar w:fldCharType="separate"/>
        </w:r>
        <w:r w:rsidR="005F7B66">
          <w:rPr>
            <w:noProof/>
            <w:webHidden/>
          </w:rPr>
          <w:t>42</w:t>
        </w:r>
        <w:r>
          <w:rPr>
            <w:noProof/>
            <w:webHidden/>
          </w:rPr>
          <w:fldChar w:fldCharType="end"/>
        </w:r>
      </w:hyperlink>
    </w:p>
    <w:p w14:paraId="3C4A2A85" w14:textId="2B463933" w:rsidR="00710EB5" w:rsidRDefault="00710EB5">
      <w:pPr>
        <w:pStyle w:val="TOC2"/>
        <w:rPr>
          <w:rFonts w:asciiTheme="minorHAnsi" w:eastAsiaTheme="minorEastAsia" w:hAnsiTheme="minorHAnsi" w:cstheme="minorBidi"/>
          <w:noProof/>
          <w:sz w:val="22"/>
          <w:szCs w:val="22"/>
          <w:lang w:val="en-GB" w:eastAsia="zh-CN"/>
        </w:rPr>
      </w:pPr>
      <w:hyperlink w:anchor="_Toc230876673" w:history="1">
        <w:r w:rsidRPr="008C2E41">
          <w:rPr>
            <w:rStyle w:val="Hyperlink"/>
            <w:noProof/>
          </w:rPr>
          <w:t>3.5</w:t>
        </w:r>
        <w:r>
          <w:rPr>
            <w:rFonts w:asciiTheme="minorHAnsi" w:eastAsiaTheme="minorEastAsia" w:hAnsiTheme="minorHAnsi" w:cstheme="minorBidi"/>
            <w:noProof/>
            <w:sz w:val="22"/>
            <w:szCs w:val="22"/>
            <w:lang w:val="en-GB" w:eastAsia="zh-CN"/>
          </w:rPr>
          <w:tab/>
        </w:r>
        <w:r w:rsidRPr="008C2E41">
          <w:rPr>
            <w:rStyle w:val="Hyperlink"/>
            <w:noProof/>
          </w:rPr>
          <w:t>Emisiones no esenciales del receptor conducidas</w:t>
        </w:r>
        <w:r>
          <w:rPr>
            <w:noProof/>
            <w:webHidden/>
          </w:rPr>
          <w:tab/>
        </w:r>
        <w:r w:rsidR="00055985">
          <w:rPr>
            <w:noProof/>
            <w:webHidden/>
          </w:rPr>
          <w:tab/>
        </w:r>
        <w:r>
          <w:rPr>
            <w:noProof/>
            <w:webHidden/>
          </w:rPr>
          <w:fldChar w:fldCharType="begin"/>
        </w:r>
        <w:r>
          <w:rPr>
            <w:noProof/>
            <w:webHidden/>
          </w:rPr>
          <w:instrText xml:space="preserve"> PAGEREF _Toc230876673 \h </w:instrText>
        </w:r>
        <w:r>
          <w:rPr>
            <w:noProof/>
            <w:webHidden/>
          </w:rPr>
        </w:r>
        <w:r>
          <w:rPr>
            <w:noProof/>
            <w:webHidden/>
          </w:rPr>
          <w:fldChar w:fldCharType="separate"/>
        </w:r>
        <w:r w:rsidR="005F7B66">
          <w:rPr>
            <w:noProof/>
            <w:webHidden/>
          </w:rPr>
          <w:t>57</w:t>
        </w:r>
        <w:r>
          <w:rPr>
            <w:noProof/>
            <w:webHidden/>
          </w:rPr>
          <w:fldChar w:fldCharType="end"/>
        </w:r>
      </w:hyperlink>
    </w:p>
    <w:p w14:paraId="044E06CA" w14:textId="7E1721E8" w:rsidR="00710EB5" w:rsidRDefault="00710EB5">
      <w:pPr>
        <w:pStyle w:val="TOC1"/>
        <w:rPr>
          <w:rFonts w:asciiTheme="minorHAnsi" w:eastAsiaTheme="minorEastAsia" w:hAnsiTheme="minorHAnsi" w:cstheme="minorBidi"/>
          <w:noProof/>
          <w:sz w:val="22"/>
          <w:szCs w:val="22"/>
          <w:lang w:val="en-GB" w:eastAsia="zh-CN"/>
        </w:rPr>
      </w:pPr>
      <w:hyperlink w:anchor="_Toc230876674" w:history="1">
        <w:r w:rsidRPr="008C2E41">
          <w:rPr>
            <w:rStyle w:val="Hyperlink"/>
            <w:noProof/>
          </w:rPr>
          <w:t>4</w:t>
        </w:r>
        <w:r>
          <w:rPr>
            <w:rFonts w:asciiTheme="minorHAnsi" w:eastAsiaTheme="minorEastAsia" w:hAnsiTheme="minorHAnsi" w:cstheme="minorBidi"/>
            <w:noProof/>
            <w:sz w:val="22"/>
            <w:szCs w:val="22"/>
            <w:lang w:val="en-GB" w:eastAsia="zh-CN"/>
          </w:rPr>
          <w:tab/>
        </w:r>
        <w:r w:rsidRPr="008C2E41">
          <w:rPr>
            <w:rStyle w:val="Hyperlink"/>
            <w:noProof/>
          </w:rPr>
          <w:t>Características de las emisiones no deseadas NR para las estaciones de base de tipo</w:t>
        </w:r>
        <w:r w:rsidR="00055985">
          <w:rPr>
            <w:rStyle w:val="Hyperlink"/>
            <w:noProof/>
          </w:rPr>
          <w:t> </w:t>
        </w:r>
        <w:r w:rsidRPr="008C2E41">
          <w:rPr>
            <w:rStyle w:val="Hyperlink"/>
            <w:noProof/>
          </w:rPr>
          <w:t>1</w:t>
        </w:r>
        <w:r w:rsidR="00055985">
          <w:rPr>
            <w:rStyle w:val="Hyperlink"/>
            <w:noProof/>
          </w:rPr>
          <w:noBreakHyphen/>
        </w:r>
        <w:r w:rsidRPr="008C2E41">
          <w:rPr>
            <w:rStyle w:val="Hyperlink"/>
            <w:noProof/>
          </w:rPr>
          <w:t>O y 2-O</w:t>
        </w:r>
        <w:r>
          <w:rPr>
            <w:noProof/>
            <w:webHidden/>
          </w:rPr>
          <w:tab/>
        </w:r>
        <w:r w:rsidR="00055985">
          <w:rPr>
            <w:noProof/>
            <w:webHidden/>
          </w:rPr>
          <w:tab/>
        </w:r>
        <w:r>
          <w:rPr>
            <w:noProof/>
            <w:webHidden/>
          </w:rPr>
          <w:fldChar w:fldCharType="begin"/>
        </w:r>
        <w:r>
          <w:rPr>
            <w:noProof/>
            <w:webHidden/>
          </w:rPr>
          <w:instrText xml:space="preserve"> PAGEREF _Toc230876674 \h </w:instrText>
        </w:r>
        <w:r>
          <w:rPr>
            <w:noProof/>
            <w:webHidden/>
          </w:rPr>
        </w:r>
        <w:r>
          <w:rPr>
            <w:noProof/>
            <w:webHidden/>
          </w:rPr>
          <w:fldChar w:fldCharType="separate"/>
        </w:r>
        <w:r w:rsidR="005F7B66">
          <w:rPr>
            <w:noProof/>
            <w:webHidden/>
          </w:rPr>
          <w:t>58</w:t>
        </w:r>
        <w:r>
          <w:rPr>
            <w:noProof/>
            <w:webHidden/>
          </w:rPr>
          <w:fldChar w:fldCharType="end"/>
        </w:r>
      </w:hyperlink>
    </w:p>
    <w:p w14:paraId="40671806" w14:textId="321376D3" w:rsidR="00710EB5" w:rsidRDefault="00710EB5">
      <w:pPr>
        <w:pStyle w:val="TOC2"/>
        <w:rPr>
          <w:rFonts w:asciiTheme="minorHAnsi" w:eastAsiaTheme="minorEastAsia" w:hAnsiTheme="minorHAnsi" w:cstheme="minorBidi"/>
          <w:noProof/>
          <w:sz w:val="22"/>
          <w:szCs w:val="22"/>
          <w:lang w:val="en-GB" w:eastAsia="zh-CN"/>
        </w:rPr>
      </w:pPr>
      <w:hyperlink w:anchor="_Toc230876675" w:history="1">
        <w:r w:rsidRPr="008C2E41">
          <w:rPr>
            <w:rStyle w:val="Hyperlink"/>
            <w:noProof/>
          </w:rPr>
          <w:t>4.1</w:t>
        </w:r>
        <w:r>
          <w:rPr>
            <w:rFonts w:asciiTheme="minorHAnsi" w:eastAsiaTheme="minorEastAsia" w:hAnsiTheme="minorHAnsi" w:cstheme="minorBidi"/>
            <w:noProof/>
            <w:sz w:val="22"/>
            <w:szCs w:val="22"/>
            <w:lang w:val="en-GB" w:eastAsia="zh-CN"/>
          </w:rPr>
          <w:tab/>
        </w:r>
        <w:r w:rsidRPr="008C2E41">
          <w:rPr>
            <w:rStyle w:val="Hyperlink"/>
            <w:noProof/>
          </w:rPr>
          <w:t>Emisiones no deseadas en la banda operativa OTA</w:t>
        </w:r>
        <w:r>
          <w:rPr>
            <w:noProof/>
            <w:webHidden/>
          </w:rPr>
          <w:tab/>
        </w:r>
        <w:r w:rsidR="00055985">
          <w:rPr>
            <w:noProof/>
            <w:webHidden/>
          </w:rPr>
          <w:tab/>
        </w:r>
        <w:r>
          <w:rPr>
            <w:noProof/>
            <w:webHidden/>
          </w:rPr>
          <w:fldChar w:fldCharType="begin"/>
        </w:r>
        <w:r>
          <w:rPr>
            <w:noProof/>
            <w:webHidden/>
          </w:rPr>
          <w:instrText xml:space="preserve"> PAGEREF _Toc230876675 \h </w:instrText>
        </w:r>
        <w:r>
          <w:rPr>
            <w:noProof/>
            <w:webHidden/>
          </w:rPr>
        </w:r>
        <w:r>
          <w:rPr>
            <w:noProof/>
            <w:webHidden/>
          </w:rPr>
          <w:fldChar w:fldCharType="separate"/>
        </w:r>
        <w:r w:rsidR="005F7B66">
          <w:rPr>
            <w:noProof/>
            <w:webHidden/>
          </w:rPr>
          <w:t>59</w:t>
        </w:r>
        <w:r>
          <w:rPr>
            <w:noProof/>
            <w:webHidden/>
          </w:rPr>
          <w:fldChar w:fldCharType="end"/>
        </w:r>
      </w:hyperlink>
    </w:p>
    <w:p w14:paraId="4E117133" w14:textId="55E12DD0" w:rsidR="00710EB5" w:rsidRDefault="00710EB5">
      <w:pPr>
        <w:pStyle w:val="TOC2"/>
        <w:rPr>
          <w:rFonts w:asciiTheme="minorHAnsi" w:eastAsiaTheme="minorEastAsia" w:hAnsiTheme="minorHAnsi" w:cstheme="minorBidi"/>
          <w:noProof/>
          <w:sz w:val="22"/>
          <w:szCs w:val="22"/>
          <w:lang w:val="en-GB" w:eastAsia="zh-CN"/>
        </w:rPr>
      </w:pPr>
      <w:hyperlink w:anchor="_Toc230876676" w:history="1">
        <w:r w:rsidRPr="008C2E41">
          <w:rPr>
            <w:rStyle w:val="Hyperlink"/>
            <w:noProof/>
          </w:rPr>
          <w:t>4.2</w:t>
        </w:r>
        <w:r>
          <w:rPr>
            <w:rFonts w:asciiTheme="minorHAnsi" w:eastAsiaTheme="minorEastAsia" w:hAnsiTheme="minorHAnsi" w:cstheme="minorBidi"/>
            <w:noProof/>
            <w:sz w:val="22"/>
            <w:szCs w:val="22"/>
            <w:lang w:val="en-GB" w:eastAsia="zh-CN"/>
          </w:rPr>
          <w:tab/>
        </w:r>
        <w:r w:rsidRPr="008C2E41">
          <w:rPr>
            <w:rStyle w:val="Hyperlink"/>
            <w:noProof/>
          </w:rPr>
          <w:t>Relación de potencia de fuga del canal adyacente OTA (ACLR)</w:t>
        </w:r>
        <w:r>
          <w:rPr>
            <w:noProof/>
            <w:webHidden/>
          </w:rPr>
          <w:tab/>
        </w:r>
        <w:r w:rsidR="00055985">
          <w:rPr>
            <w:noProof/>
            <w:webHidden/>
          </w:rPr>
          <w:tab/>
        </w:r>
        <w:r>
          <w:rPr>
            <w:noProof/>
            <w:webHidden/>
          </w:rPr>
          <w:fldChar w:fldCharType="begin"/>
        </w:r>
        <w:r>
          <w:rPr>
            <w:noProof/>
            <w:webHidden/>
          </w:rPr>
          <w:instrText xml:space="preserve"> PAGEREF _Toc230876676 \h </w:instrText>
        </w:r>
        <w:r>
          <w:rPr>
            <w:noProof/>
            <w:webHidden/>
          </w:rPr>
        </w:r>
        <w:r>
          <w:rPr>
            <w:noProof/>
            <w:webHidden/>
          </w:rPr>
          <w:fldChar w:fldCharType="separate"/>
        </w:r>
        <w:r w:rsidR="005F7B66">
          <w:rPr>
            <w:noProof/>
            <w:webHidden/>
          </w:rPr>
          <w:t>72</w:t>
        </w:r>
        <w:r>
          <w:rPr>
            <w:noProof/>
            <w:webHidden/>
          </w:rPr>
          <w:fldChar w:fldCharType="end"/>
        </w:r>
      </w:hyperlink>
    </w:p>
    <w:p w14:paraId="0E309543" w14:textId="26C5C85A" w:rsidR="00710EB5" w:rsidRDefault="00710EB5">
      <w:pPr>
        <w:pStyle w:val="TOC2"/>
        <w:rPr>
          <w:rFonts w:asciiTheme="minorHAnsi" w:eastAsiaTheme="minorEastAsia" w:hAnsiTheme="minorHAnsi" w:cstheme="minorBidi"/>
          <w:noProof/>
          <w:sz w:val="22"/>
          <w:szCs w:val="22"/>
          <w:lang w:val="en-GB" w:eastAsia="zh-CN"/>
        </w:rPr>
      </w:pPr>
      <w:hyperlink w:anchor="_Toc230876677" w:history="1">
        <w:r w:rsidRPr="008C2E41">
          <w:rPr>
            <w:rStyle w:val="Hyperlink"/>
            <w:noProof/>
          </w:rPr>
          <w:t>4.3</w:t>
        </w:r>
        <w:r>
          <w:rPr>
            <w:rFonts w:asciiTheme="minorHAnsi" w:eastAsiaTheme="minorEastAsia" w:hAnsiTheme="minorHAnsi" w:cstheme="minorBidi"/>
            <w:noProof/>
            <w:sz w:val="22"/>
            <w:szCs w:val="22"/>
            <w:lang w:val="en-GB" w:eastAsia="zh-CN"/>
          </w:rPr>
          <w:tab/>
        </w:r>
        <w:r w:rsidRPr="008C2E41">
          <w:rPr>
            <w:rStyle w:val="Hyperlink"/>
            <w:noProof/>
          </w:rPr>
          <w:t>Relación de potencia de fuga del canal adyacente acumulada OTA (CACLR)</w:t>
        </w:r>
        <w:r>
          <w:rPr>
            <w:noProof/>
            <w:webHidden/>
          </w:rPr>
          <w:tab/>
        </w:r>
        <w:r w:rsidR="00055985">
          <w:rPr>
            <w:noProof/>
            <w:webHidden/>
          </w:rPr>
          <w:tab/>
        </w:r>
        <w:r>
          <w:rPr>
            <w:noProof/>
            <w:webHidden/>
          </w:rPr>
          <w:fldChar w:fldCharType="begin"/>
        </w:r>
        <w:r>
          <w:rPr>
            <w:noProof/>
            <w:webHidden/>
          </w:rPr>
          <w:instrText xml:space="preserve"> PAGEREF _Toc230876677 \h </w:instrText>
        </w:r>
        <w:r>
          <w:rPr>
            <w:noProof/>
            <w:webHidden/>
          </w:rPr>
        </w:r>
        <w:r>
          <w:rPr>
            <w:noProof/>
            <w:webHidden/>
          </w:rPr>
          <w:fldChar w:fldCharType="separate"/>
        </w:r>
        <w:r w:rsidR="005F7B66">
          <w:rPr>
            <w:noProof/>
            <w:webHidden/>
          </w:rPr>
          <w:t>76</w:t>
        </w:r>
        <w:r>
          <w:rPr>
            <w:noProof/>
            <w:webHidden/>
          </w:rPr>
          <w:fldChar w:fldCharType="end"/>
        </w:r>
      </w:hyperlink>
    </w:p>
    <w:p w14:paraId="78DAD5BF" w14:textId="2AC7D95D" w:rsidR="00710EB5" w:rsidRDefault="00710EB5">
      <w:pPr>
        <w:pStyle w:val="TOC2"/>
        <w:rPr>
          <w:rFonts w:asciiTheme="minorHAnsi" w:eastAsiaTheme="minorEastAsia" w:hAnsiTheme="minorHAnsi" w:cstheme="minorBidi"/>
          <w:noProof/>
          <w:sz w:val="22"/>
          <w:szCs w:val="22"/>
          <w:lang w:val="en-GB" w:eastAsia="zh-CN"/>
        </w:rPr>
      </w:pPr>
      <w:hyperlink w:anchor="_Toc230876678" w:history="1">
        <w:r w:rsidRPr="008C2E41">
          <w:rPr>
            <w:rStyle w:val="Hyperlink"/>
            <w:noProof/>
          </w:rPr>
          <w:t>4.4</w:t>
        </w:r>
        <w:r>
          <w:rPr>
            <w:rFonts w:asciiTheme="minorHAnsi" w:eastAsiaTheme="minorEastAsia" w:hAnsiTheme="minorHAnsi" w:cstheme="minorBidi"/>
            <w:noProof/>
            <w:sz w:val="22"/>
            <w:szCs w:val="22"/>
            <w:lang w:val="en-GB" w:eastAsia="zh-CN"/>
          </w:rPr>
          <w:tab/>
        </w:r>
        <w:r w:rsidRPr="008C2E41">
          <w:rPr>
            <w:rStyle w:val="Hyperlink"/>
            <w:noProof/>
          </w:rPr>
          <w:t>Emisiones no esenciales del transmisor OTA</w:t>
        </w:r>
        <w:r>
          <w:rPr>
            <w:noProof/>
            <w:webHidden/>
          </w:rPr>
          <w:tab/>
        </w:r>
        <w:r w:rsidR="00055985">
          <w:rPr>
            <w:noProof/>
            <w:webHidden/>
          </w:rPr>
          <w:tab/>
        </w:r>
        <w:r>
          <w:rPr>
            <w:noProof/>
            <w:webHidden/>
          </w:rPr>
          <w:fldChar w:fldCharType="begin"/>
        </w:r>
        <w:r>
          <w:rPr>
            <w:noProof/>
            <w:webHidden/>
          </w:rPr>
          <w:instrText xml:space="preserve"> PAGEREF _Toc230876678 \h </w:instrText>
        </w:r>
        <w:r>
          <w:rPr>
            <w:noProof/>
            <w:webHidden/>
          </w:rPr>
        </w:r>
        <w:r>
          <w:rPr>
            <w:noProof/>
            <w:webHidden/>
          </w:rPr>
          <w:fldChar w:fldCharType="separate"/>
        </w:r>
        <w:r w:rsidR="005F7B66">
          <w:rPr>
            <w:noProof/>
            <w:webHidden/>
          </w:rPr>
          <w:t>78</w:t>
        </w:r>
        <w:r>
          <w:rPr>
            <w:noProof/>
            <w:webHidden/>
          </w:rPr>
          <w:fldChar w:fldCharType="end"/>
        </w:r>
      </w:hyperlink>
    </w:p>
    <w:p w14:paraId="7E46F93E" w14:textId="723B6D18" w:rsidR="00710EB5" w:rsidRDefault="00710EB5">
      <w:pPr>
        <w:pStyle w:val="TOC2"/>
        <w:rPr>
          <w:rFonts w:asciiTheme="minorHAnsi" w:eastAsiaTheme="minorEastAsia" w:hAnsiTheme="minorHAnsi" w:cstheme="minorBidi"/>
          <w:noProof/>
          <w:sz w:val="22"/>
          <w:szCs w:val="22"/>
          <w:lang w:val="en-GB" w:eastAsia="zh-CN"/>
        </w:rPr>
      </w:pPr>
      <w:hyperlink w:anchor="_Toc230876679" w:history="1">
        <w:r w:rsidRPr="008C2E41">
          <w:rPr>
            <w:rStyle w:val="Hyperlink"/>
            <w:noProof/>
          </w:rPr>
          <w:t>4.5</w:t>
        </w:r>
        <w:r>
          <w:rPr>
            <w:rFonts w:asciiTheme="minorHAnsi" w:eastAsiaTheme="minorEastAsia" w:hAnsiTheme="minorHAnsi" w:cstheme="minorBidi"/>
            <w:noProof/>
            <w:sz w:val="22"/>
            <w:szCs w:val="22"/>
            <w:lang w:val="en-GB" w:eastAsia="zh-CN"/>
          </w:rPr>
          <w:tab/>
        </w:r>
        <w:r w:rsidRPr="008C2E41">
          <w:rPr>
            <w:rStyle w:val="Hyperlink"/>
            <w:noProof/>
          </w:rPr>
          <w:t>Emisiones no esenciales del receptor OTA</w:t>
        </w:r>
        <w:r>
          <w:rPr>
            <w:noProof/>
            <w:webHidden/>
          </w:rPr>
          <w:tab/>
        </w:r>
        <w:r w:rsidR="00055985">
          <w:rPr>
            <w:noProof/>
            <w:webHidden/>
          </w:rPr>
          <w:tab/>
        </w:r>
        <w:r>
          <w:rPr>
            <w:noProof/>
            <w:webHidden/>
          </w:rPr>
          <w:fldChar w:fldCharType="begin"/>
        </w:r>
        <w:r>
          <w:rPr>
            <w:noProof/>
            <w:webHidden/>
          </w:rPr>
          <w:instrText xml:space="preserve"> PAGEREF _Toc230876679 \h </w:instrText>
        </w:r>
        <w:r>
          <w:rPr>
            <w:noProof/>
            <w:webHidden/>
          </w:rPr>
        </w:r>
        <w:r>
          <w:rPr>
            <w:noProof/>
            <w:webHidden/>
          </w:rPr>
          <w:fldChar w:fldCharType="separate"/>
        </w:r>
        <w:r w:rsidR="005F7B66">
          <w:rPr>
            <w:noProof/>
            <w:webHidden/>
          </w:rPr>
          <w:t>96</w:t>
        </w:r>
        <w:r>
          <w:rPr>
            <w:noProof/>
            <w:webHidden/>
          </w:rPr>
          <w:fldChar w:fldCharType="end"/>
        </w:r>
      </w:hyperlink>
    </w:p>
    <w:p w14:paraId="03D4BF48" w14:textId="7DFF7078" w:rsidR="00710EB5" w:rsidRDefault="00710EB5">
      <w:pPr>
        <w:pStyle w:val="TOC1"/>
        <w:rPr>
          <w:rFonts w:asciiTheme="minorHAnsi" w:eastAsiaTheme="minorEastAsia" w:hAnsiTheme="minorHAnsi" w:cstheme="minorBidi"/>
          <w:noProof/>
          <w:sz w:val="22"/>
          <w:szCs w:val="22"/>
          <w:lang w:val="en-GB" w:eastAsia="zh-CN"/>
        </w:rPr>
      </w:pPr>
      <w:hyperlink w:anchor="_Toc230876680" w:history="1">
        <w:r w:rsidRPr="008C2E41">
          <w:rPr>
            <w:rStyle w:val="Hyperlink"/>
            <w:noProof/>
          </w:rPr>
          <w:t>5</w:t>
        </w:r>
        <w:r>
          <w:rPr>
            <w:rFonts w:asciiTheme="minorHAnsi" w:eastAsiaTheme="minorEastAsia" w:hAnsiTheme="minorHAnsi" w:cstheme="minorBidi"/>
            <w:noProof/>
            <w:sz w:val="22"/>
            <w:szCs w:val="22"/>
            <w:lang w:val="en-GB" w:eastAsia="zh-CN"/>
          </w:rPr>
          <w:tab/>
        </w:r>
        <w:r w:rsidRPr="008C2E41">
          <w:rPr>
            <w:rStyle w:val="Hyperlink"/>
            <w:noProof/>
          </w:rPr>
          <w:t>Referencias</w:t>
        </w:r>
        <w:r>
          <w:rPr>
            <w:noProof/>
            <w:webHidden/>
          </w:rPr>
          <w:tab/>
        </w:r>
        <w:r w:rsidR="00055985">
          <w:rPr>
            <w:noProof/>
            <w:webHidden/>
          </w:rPr>
          <w:tab/>
        </w:r>
        <w:r>
          <w:rPr>
            <w:noProof/>
            <w:webHidden/>
          </w:rPr>
          <w:fldChar w:fldCharType="begin"/>
        </w:r>
        <w:r>
          <w:rPr>
            <w:noProof/>
            <w:webHidden/>
          </w:rPr>
          <w:instrText xml:space="preserve"> PAGEREF _Toc230876680 \h </w:instrText>
        </w:r>
        <w:r>
          <w:rPr>
            <w:noProof/>
            <w:webHidden/>
          </w:rPr>
        </w:r>
        <w:r>
          <w:rPr>
            <w:noProof/>
            <w:webHidden/>
          </w:rPr>
          <w:fldChar w:fldCharType="separate"/>
        </w:r>
        <w:r w:rsidR="005F7B66">
          <w:rPr>
            <w:noProof/>
            <w:webHidden/>
          </w:rPr>
          <w:t>98</w:t>
        </w:r>
        <w:r>
          <w:rPr>
            <w:noProof/>
            <w:webHidden/>
          </w:rPr>
          <w:fldChar w:fldCharType="end"/>
        </w:r>
      </w:hyperlink>
    </w:p>
    <w:p w14:paraId="13BAD519" w14:textId="53CF2153" w:rsidR="00710EB5" w:rsidRDefault="00710EB5">
      <w:pPr>
        <w:pStyle w:val="TOC1"/>
        <w:rPr>
          <w:rFonts w:asciiTheme="minorHAnsi" w:eastAsiaTheme="minorEastAsia" w:hAnsiTheme="minorHAnsi" w:cstheme="minorBidi"/>
          <w:noProof/>
          <w:sz w:val="22"/>
          <w:szCs w:val="22"/>
          <w:lang w:val="en-GB" w:eastAsia="zh-CN"/>
        </w:rPr>
      </w:pPr>
      <w:hyperlink w:anchor="_Toc230876681" w:history="1">
        <w:r w:rsidRPr="008C2E41">
          <w:rPr>
            <w:rStyle w:val="Hyperlink"/>
            <w:noProof/>
          </w:rPr>
          <w:t xml:space="preserve">Anexo 3 </w:t>
        </w:r>
        <w:r w:rsidR="00AA2B15" w:rsidRPr="00AA2B15">
          <w:rPr>
            <w:rStyle w:val="Hyperlink"/>
            <w:noProof/>
          </w:rPr>
          <w:t>–</w:t>
        </w:r>
        <w:r w:rsidRPr="008C2E41">
          <w:rPr>
            <w:rStyle w:val="Hyperlink"/>
            <w:noProof/>
          </w:rPr>
          <w:t xml:space="preserve"> 5Gi RIT</w:t>
        </w:r>
        <w:r>
          <w:rPr>
            <w:noProof/>
            <w:webHidden/>
          </w:rPr>
          <w:tab/>
        </w:r>
        <w:r w:rsidR="00055985">
          <w:rPr>
            <w:noProof/>
            <w:webHidden/>
          </w:rPr>
          <w:tab/>
        </w:r>
        <w:r>
          <w:rPr>
            <w:noProof/>
            <w:webHidden/>
          </w:rPr>
          <w:fldChar w:fldCharType="begin"/>
        </w:r>
        <w:r>
          <w:rPr>
            <w:noProof/>
            <w:webHidden/>
          </w:rPr>
          <w:instrText xml:space="preserve"> PAGEREF _Toc230876681 \h </w:instrText>
        </w:r>
        <w:r>
          <w:rPr>
            <w:noProof/>
            <w:webHidden/>
          </w:rPr>
        </w:r>
        <w:r>
          <w:rPr>
            <w:noProof/>
            <w:webHidden/>
          </w:rPr>
          <w:fldChar w:fldCharType="separate"/>
        </w:r>
        <w:r w:rsidR="005F7B66">
          <w:rPr>
            <w:noProof/>
            <w:webHidden/>
          </w:rPr>
          <w:t>99</w:t>
        </w:r>
        <w:r>
          <w:rPr>
            <w:noProof/>
            <w:webHidden/>
          </w:rPr>
          <w:fldChar w:fldCharType="end"/>
        </w:r>
      </w:hyperlink>
    </w:p>
    <w:p w14:paraId="018DCC72" w14:textId="67A0B70A" w:rsidR="00710EB5" w:rsidRDefault="00710EB5">
      <w:pPr>
        <w:pStyle w:val="TOC1"/>
        <w:rPr>
          <w:rFonts w:asciiTheme="minorHAnsi" w:eastAsiaTheme="minorEastAsia" w:hAnsiTheme="minorHAnsi" w:cstheme="minorBidi"/>
          <w:noProof/>
          <w:sz w:val="22"/>
          <w:szCs w:val="22"/>
          <w:lang w:val="en-GB" w:eastAsia="zh-CN"/>
        </w:rPr>
      </w:pPr>
      <w:hyperlink w:anchor="_Toc230876682" w:history="1">
        <w:r w:rsidRPr="008C2E41">
          <w:rPr>
            <w:rStyle w:val="Hyperlink"/>
            <w:noProof/>
          </w:rPr>
          <w:t xml:space="preserve">Anexo 4 </w:t>
        </w:r>
        <w:r w:rsidR="00AA2B15" w:rsidRPr="00AA2B15">
          <w:rPr>
            <w:rStyle w:val="Hyperlink"/>
            <w:noProof/>
          </w:rPr>
          <w:t>–</w:t>
        </w:r>
        <w:r w:rsidRPr="008C2E41">
          <w:rPr>
            <w:rStyle w:val="Hyperlink"/>
            <w:noProof/>
          </w:rPr>
          <w:t xml:space="preserve"> Componente DECT-2020 NR-RIT</w:t>
        </w:r>
        <w:r>
          <w:rPr>
            <w:noProof/>
            <w:webHidden/>
          </w:rPr>
          <w:tab/>
        </w:r>
        <w:r w:rsidR="00055985">
          <w:rPr>
            <w:noProof/>
            <w:webHidden/>
          </w:rPr>
          <w:tab/>
        </w:r>
        <w:r>
          <w:rPr>
            <w:noProof/>
            <w:webHidden/>
          </w:rPr>
          <w:fldChar w:fldCharType="begin"/>
        </w:r>
        <w:r>
          <w:rPr>
            <w:noProof/>
            <w:webHidden/>
          </w:rPr>
          <w:instrText xml:space="preserve"> PAGEREF _Toc230876682 \h </w:instrText>
        </w:r>
        <w:r>
          <w:rPr>
            <w:noProof/>
            <w:webHidden/>
          </w:rPr>
        </w:r>
        <w:r>
          <w:rPr>
            <w:noProof/>
            <w:webHidden/>
          </w:rPr>
          <w:fldChar w:fldCharType="separate"/>
        </w:r>
        <w:r w:rsidR="005F7B66">
          <w:rPr>
            <w:noProof/>
            <w:webHidden/>
          </w:rPr>
          <w:t>100</w:t>
        </w:r>
        <w:r>
          <w:rPr>
            <w:noProof/>
            <w:webHidden/>
          </w:rPr>
          <w:fldChar w:fldCharType="end"/>
        </w:r>
      </w:hyperlink>
    </w:p>
    <w:p w14:paraId="37E8D2E8" w14:textId="7CDA0729" w:rsidR="00710EB5" w:rsidRDefault="00710EB5">
      <w:pPr>
        <w:pStyle w:val="TOC1"/>
        <w:rPr>
          <w:rFonts w:asciiTheme="minorHAnsi" w:eastAsiaTheme="minorEastAsia" w:hAnsiTheme="minorHAnsi" w:cstheme="minorBidi"/>
          <w:noProof/>
          <w:sz w:val="22"/>
          <w:szCs w:val="22"/>
          <w:lang w:val="en-GB" w:eastAsia="zh-CN"/>
        </w:rPr>
      </w:pPr>
      <w:hyperlink w:anchor="_Toc230876683" w:history="1">
        <w:r w:rsidRPr="008C2E41">
          <w:rPr>
            <w:rStyle w:val="Hyperlink"/>
            <w:noProof/>
          </w:rPr>
          <w:t>1</w:t>
        </w:r>
        <w:r>
          <w:rPr>
            <w:rFonts w:asciiTheme="minorHAnsi" w:eastAsiaTheme="minorEastAsia" w:hAnsiTheme="minorHAnsi" w:cstheme="minorBidi"/>
            <w:noProof/>
            <w:sz w:val="22"/>
            <w:szCs w:val="22"/>
            <w:lang w:val="en-GB" w:eastAsia="zh-CN"/>
          </w:rPr>
          <w:tab/>
        </w:r>
        <w:r w:rsidRPr="008C2E41">
          <w:rPr>
            <w:rStyle w:val="Hyperlink"/>
            <w:noProof/>
          </w:rPr>
          <w:t>Características de las emisiones no deseadas para DECT-2020 NR</w:t>
        </w:r>
        <w:r>
          <w:rPr>
            <w:noProof/>
            <w:webHidden/>
          </w:rPr>
          <w:tab/>
        </w:r>
        <w:r w:rsidR="00055985">
          <w:rPr>
            <w:noProof/>
            <w:webHidden/>
          </w:rPr>
          <w:tab/>
        </w:r>
        <w:r>
          <w:rPr>
            <w:noProof/>
            <w:webHidden/>
          </w:rPr>
          <w:fldChar w:fldCharType="begin"/>
        </w:r>
        <w:r>
          <w:rPr>
            <w:noProof/>
            <w:webHidden/>
          </w:rPr>
          <w:instrText xml:space="preserve"> PAGEREF _Toc230876683 \h </w:instrText>
        </w:r>
        <w:r>
          <w:rPr>
            <w:noProof/>
            <w:webHidden/>
          </w:rPr>
        </w:r>
        <w:r>
          <w:rPr>
            <w:noProof/>
            <w:webHidden/>
          </w:rPr>
          <w:fldChar w:fldCharType="separate"/>
        </w:r>
        <w:r w:rsidR="005F7B66">
          <w:rPr>
            <w:noProof/>
            <w:webHidden/>
          </w:rPr>
          <w:t>100</w:t>
        </w:r>
        <w:r>
          <w:rPr>
            <w:noProof/>
            <w:webHidden/>
          </w:rPr>
          <w:fldChar w:fldCharType="end"/>
        </w:r>
      </w:hyperlink>
    </w:p>
    <w:p w14:paraId="79EFEF89" w14:textId="29CCA14D" w:rsidR="00710EB5" w:rsidRDefault="00710EB5">
      <w:pPr>
        <w:pStyle w:val="TOC2"/>
        <w:rPr>
          <w:rFonts w:asciiTheme="minorHAnsi" w:eastAsiaTheme="minorEastAsia" w:hAnsiTheme="minorHAnsi" w:cstheme="minorBidi"/>
          <w:noProof/>
          <w:sz w:val="22"/>
          <w:szCs w:val="22"/>
          <w:lang w:val="en-GB" w:eastAsia="zh-CN"/>
        </w:rPr>
      </w:pPr>
      <w:hyperlink w:anchor="_Toc230876684" w:history="1">
        <w:r w:rsidRPr="008C2E41">
          <w:rPr>
            <w:rStyle w:val="Hyperlink"/>
            <w:noProof/>
          </w:rPr>
          <w:t>1.1</w:t>
        </w:r>
        <w:r>
          <w:rPr>
            <w:rFonts w:asciiTheme="minorHAnsi" w:eastAsiaTheme="minorEastAsia" w:hAnsiTheme="minorHAnsi" w:cstheme="minorBidi"/>
            <w:noProof/>
            <w:sz w:val="22"/>
            <w:szCs w:val="22"/>
            <w:lang w:val="en-GB" w:eastAsia="zh-CN"/>
          </w:rPr>
          <w:tab/>
        </w:r>
        <w:r w:rsidRPr="008C2E41">
          <w:rPr>
            <w:rStyle w:val="Hyperlink"/>
            <w:noProof/>
          </w:rPr>
          <w:t>Bandas operativas</w:t>
        </w:r>
        <w:r>
          <w:rPr>
            <w:noProof/>
            <w:webHidden/>
          </w:rPr>
          <w:tab/>
        </w:r>
        <w:r w:rsidR="00055985">
          <w:rPr>
            <w:noProof/>
            <w:webHidden/>
          </w:rPr>
          <w:tab/>
        </w:r>
        <w:r>
          <w:rPr>
            <w:noProof/>
            <w:webHidden/>
          </w:rPr>
          <w:fldChar w:fldCharType="begin"/>
        </w:r>
        <w:r>
          <w:rPr>
            <w:noProof/>
            <w:webHidden/>
          </w:rPr>
          <w:instrText xml:space="preserve"> PAGEREF _Toc230876684 \h </w:instrText>
        </w:r>
        <w:r>
          <w:rPr>
            <w:noProof/>
            <w:webHidden/>
          </w:rPr>
        </w:r>
        <w:r>
          <w:rPr>
            <w:noProof/>
            <w:webHidden/>
          </w:rPr>
          <w:fldChar w:fldCharType="separate"/>
        </w:r>
        <w:r w:rsidR="005F7B66">
          <w:rPr>
            <w:noProof/>
            <w:webHidden/>
          </w:rPr>
          <w:t>100</w:t>
        </w:r>
        <w:r>
          <w:rPr>
            <w:noProof/>
            <w:webHidden/>
          </w:rPr>
          <w:fldChar w:fldCharType="end"/>
        </w:r>
      </w:hyperlink>
    </w:p>
    <w:p w14:paraId="04C55D99" w14:textId="0473206C" w:rsidR="00710EB5" w:rsidRDefault="00710EB5">
      <w:pPr>
        <w:pStyle w:val="TOC2"/>
        <w:rPr>
          <w:rFonts w:asciiTheme="minorHAnsi" w:eastAsiaTheme="minorEastAsia" w:hAnsiTheme="minorHAnsi" w:cstheme="minorBidi"/>
          <w:noProof/>
          <w:sz w:val="22"/>
          <w:szCs w:val="22"/>
          <w:lang w:val="en-GB" w:eastAsia="zh-CN"/>
        </w:rPr>
      </w:pPr>
      <w:hyperlink w:anchor="_Toc230876685" w:history="1">
        <w:r w:rsidRPr="008C2E41">
          <w:rPr>
            <w:rStyle w:val="Hyperlink"/>
            <w:noProof/>
          </w:rPr>
          <w:t>1.2</w:t>
        </w:r>
        <w:r>
          <w:rPr>
            <w:rFonts w:asciiTheme="minorHAnsi" w:eastAsiaTheme="minorEastAsia" w:hAnsiTheme="minorHAnsi" w:cstheme="minorBidi"/>
            <w:noProof/>
            <w:sz w:val="22"/>
            <w:szCs w:val="22"/>
            <w:lang w:val="en-GB" w:eastAsia="zh-CN"/>
          </w:rPr>
          <w:tab/>
        </w:r>
        <w:r w:rsidRPr="008C2E41">
          <w:rPr>
            <w:rStyle w:val="Hyperlink"/>
            <w:noProof/>
          </w:rPr>
          <w:t>Definiciones, símbolos y abreviaturas</w:t>
        </w:r>
        <w:r>
          <w:rPr>
            <w:noProof/>
            <w:webHidden/>
          </w:rPr>
          <w:tab/>
        </w:r>
        <w:r w:rsidR="00055985">
          <w:rPr>
            <w:noProof/>
            <w:webHidden/>
          </w:rPr>
          <w:tab/>
        </w:r>
        <w:r>
          <w:rPr>
            <w:noProof/>
            <w:webHidden/>
          </w:rPr>
          <w:fldChar w:fldCharType="begin"/>
        </w:r>
        <w:r>
          <w:rPr>
            <w:noProof/>
            <w:webHidden/>
          </w:rPr>
          <w:instrText xml:space="preserve"> PAGEREF _Toc230876685 \h </w:instrText>
        </w:r>
        <w:r>
          <w:rPr>
            <w:noProof/>
            <w:webHidden/>
          </w:rPr>
        </w:r>
        <w:r>
          <w:rPr>
            <w:noProof/>
            <w:webHidden/>
          </w:rPr>
          <w:fldChar w:fldCharType="separate"/>
        </w:r>
        <w:r w:rsidR="005F7B66">
          <w:rPr>
            <w:noProof/>
            <w:webHidden/>
          </w:rPr>
          <w:t>101</w:t>
        </w:r>
        <w:r>
          <w:rPr>
            <w:noProof/>
            <w:webHidden/>
          </w:rPr>
          <w:fldChar w:fldCharType="end"/>
        </w:r>
      </w:hyperlink>
    </w:p>
    <w:p w14:paraId="22A46FC1" w14:textId="6B026B62" w:rsidR="00710EB5" w:rsidRDefault="00710EB5">
      <w:pPr>
        <w:pStyle w:val="TOC1"/>
        <w:rPr>
          <w:rFonts w:asciiTheme="minorHAnsi" w:eastAsiaTheme="minorEastAsia" w:hAnsiTheme="minorHAnsi" w:cstheme="minorBidi"/>
          <w:noProof/>
          <w:sz w:val="22"/>
          <w:szCs w:val="22"/>
          <w:lang w:val="en-GB" w:eastAsia="zh-CN"/>
        </w:rPr>
      </w:pPr>
      <w:hyperlink w:anchor="_Toc230876686" w:history="1">
        <w:r w:rsidRPr="008C2E41">
          <w:rPr>
            <w:rStyle w:val="Hyperlink"/>
            <w:noProof/>
          </w:rPr>
          <w:t>2</w:t>
        </w:r>
        <w:r>
          <w:rPr>
            <w:rFonts w:asciiTheme="minorHAnsi" w:eastAsiaTheme="minorEastAsia" w:hAnsiTheme="minorHAnsi" w:cstheme="minorBidi"/>
            <w:noProof/>
            <w:sz w:val="22"/>
            <w:szCs w:val="22"/>
            <w:lang w:val="en-GB" w:eastAsia="zh-CN"/>
          </w:rPr>
          <w:tab/>
        </w:r>
        <w:r w:rsidRPr="008C2E41">
          <w:rPr>
            <w:rStyle w:val="Hyperlink"/>
            <w:noProof/>
          </w:rPr>
          <w:t>Características de las emisiones del espectro del transmisor para DECT-2020</w:t>
        </w:r>
        <w:r>
          <w:rPr>
            <w:noProof/>
            <w:webHidden/>
          </w:rPr>
          <w:tab/>
        </w:r>
        <w:r w:rsidR="00055985">
          <w:rPr>
            <w:noProof/>
            <w:webHidden/>
          </w:rPr>
          <w:tab/>
        </w:r>
        <w:r>
          <w:rPr>
            <w:noProof/>
            <w:webHidden/>
          </w:rPr>
          <w:fldChar w:fldCharType="begin"/>
        </w:r>
        <w:r>
          <w:rPr>
            <w:noProof/>
            <w:webHidden/>
          </w:rPr>
          <w:instrText xml:space="preserve"> PAGEREF _Toc230876686 \h </w:instrText>
        </w:r>
        <w:r>
          <w:rPr>
            <w:noProof/>
            <w:webHidden/>
          </w:rPr>
        </w:r>
        <w:r>
          <w:rPr>
            <w:noProof/>
            <w:webHidden/>
          </w:rPr>
          <w:fldChar w:fldCharType="separate"/>
        </w:r>
        <w:r w:rsidR="005F7B66">
          <w:rPr>
            <w:noProof/>
            <w:webHidden/>
          </w:rPr>
          <w:t>101</w:t>
        </w:r>
        <w:r>
          <w:rPr>
            <w:noProof/>
            <w:webHidden/>
          </w:rPr>
          <w:fldChar w:fldCharType="end"/>
        </w:r>
      </w:hyperlink>
    </w:p>
    <w:p w14:paraId="1960094C" w14:textId="23E55246" w:rsidR="00710EB5" w:rsidRDefault="00710EB5">
      <w:pPr>
        <w:pStyle w:val="TOC2"/>
        <w:rPr>
          <w:rFonts w:asciiTheme="minorHAnsi" w:eastAsiaTheme="minorEastAsia" w:hAnsiTheme="minorHAnsi" w:cstheme="minorBidi"/>
          <w:noProof/>
          <w:sz w:val="22"/>
          <w:szCs w:val="22"/>
          <w:lang w:val="en-GB" w:eastAsia="zh-CN"/>
        </w:rPr>
      </w:pPr>
      <w:hyperlink w:anchor="_Toc230876687" w:history="1">
        <w:r w:rsidRPr="008C2E41">
          <w:rPr>
            <w:rStyle w:val="Hyperlink"/>
            <w:noProof/>
          </w:rPr>
          <w:t>2.1</w:t>
        </w:r>
        <w:r>
          <w:rPr>
            <w:rFonts w:asciiTheme="minorHAnsi" w:eastAsiaTheme="minorEastAsia" w:hAnsiTheme="minorHAnsi" w:cstheme="minorBidi"/>
            <w:noProof/>
            <w:sz w:val="22"/>
            <w:szCs w:val="22"/>
            <w:lang w:val="en-GB" w:eastAsia="zh-CN"/>
          </w:rPr>
          <w:tab/>
        </w:r>
        <w:r w:rsidRPr="008C2E41">
          <w:rPr>
            <w:rStyle w:val="Hyperlink"/>
            <w:noProof/>
          </w:rPr>
          <w:t>Generalidades</w:t>
        </w:r>
        <w:r>
          <w:rPr>
            <w:noProof/>
            <w:webHidden/>
          </w:rPr>
          <w:tab/>
        </w:r>
        <w:r w:rsidR="00055985">
          <w:rPr>
            <w:noProof/>
            <w:webHidden/>
          </w:rPr>
          <w:tab/>
        </w:r>
        <w:r>
          <w:rPr>
            <w:noProof/>
            <w:webHidden/>
          </w:rPr>
          <w:fldChar w:fldCharType="begin"/>
        </w:r>
        <w:r>
          <w:rPr>
            <w:noProof/>
            <w:webHidden/>
          </w:rPr>
          <w:instrText xml:space="preserve"> PAGEREF _Toc230876687 \h </w:instrText>
        </w:r>
        <w:r>
          <w:rPr>
            <w:noProof/>
            <w:webHidden/>
          </w:rPr>
        </w:r>
        <w:r>
          <w:rPr>
            <w:noProof/>
            <w:webHidden/>
          </w:rPr>
          <w:fldChar w:fldCharType="separate"/>
        </w:r>
        <w:r w:rsidR="005F7B66">
          <w:rPr>
            <w:noProof/>
            <w:webHidden/>
          </w:rPr>
          <w:t>101</w:t>
        </w:r>
        <w:r>
          <w:rPr>
            <w:noProof/>
            <w:webHidden/>
          </w:rPr>
          <w:fldChar w:fldCharType="end"/>
        </w:r>
      </w:hyperlink>
    </w:p>
    <w:p w14:paraId="14515558" w14:textId="6C9B9874" w:rsidR="00710EB5" w:rsidRDefault="00710EB5">
      <w:pPr>
        <w:pStyle w:val="TOC2"/>
        <w:rPr>
          <w:rFonts w:asciiTheme="minorHAnsi" w:eastAsiaTheme="minorEastAsia" w:hAnsiTheme="minorHAnsi" w:cstheme="minorBidi"/>
          <w:noProof/>
          <w:sz w:val="22"/>
          <w:szCs w:val="22"/>
          <w:lang w:val="en-GB" w:eastAsia="zh-CN"/>
        </w:rPr>
      </w:pPr>
      <w:hyperlink w:anchor="_Toc230876688" w:history="1">
        <w:r w:rsidRPr="008C2E41">
          <w:rPr>
            <w:rStyle w:val="Hyperlink"/>
            <w:noProof/>
          </w:rPr>
          <w:t>2.2</w:t>
        </w:r>
        <w:r>
          <w:rPr>
            <w:rFonts w:asciiTheme="minorHAnsi" w:eastAsiaTheme="minorEastAsia" w:hAnsiTheme="minorHAnsi" w:cstheme="minorBidi"/>
            <w:noProof/>
            <w:sz w:val="22"/>
            <w:szCs w:val="22"/>
            <w:lang w:val="en-GB" w:eastAsia="zh-CN"/>
          </w:rPr>
          <w:tab/>
        </w:r>
        <w:r w:rsidRPr="008C2E41">
          <w:rPr>
            <w:rStyle w:val="Hyperlink"/>
            <w:noProof/>
          </w:rPr>
          <w:t>Ancho de banda del canal ocupado</w:t>
        </w:r>
        <w:r>
          <w:rPr>
            <w:noProof/>
            <w:webHidden/>
          </w:rPr>
          <w:tab/>
        </w:r>
        <w:r w:rsidR="00055985">
          <w:rPr>
            <w:noProof/>
            <w:webHidden/>
          </w:rPr>
          <w:tab/>
        </w:r>
        <w:r>
          <w:rPr>
            <w:noProof/>
            <w:webHidden/>
          </w:rPr>
          <w:fldChar w:fldCharType="begin"/>
        </w:r>
        <w:r>
          <w:rPr>
            <w:noProof/>
            <w:webHidden/>
          </w:rPr>
          <w:instrText xml:space="preserve"> PAGEREF _Toc230876688 \h </w:instrText>
        </w:r>
        <w:r>
          <w:rPr>
            <w:noProof/>
            <w:webHidden/>
          </w:rPr>
        </w:r>
        <w:r>
          <w:rPr>
            <w:noProof/>
            <w:webHidden/>
          </w:rPr>
          <w:fldChar w:fldCharType="separate"/>
        </w:r>
        <w:r w:rsidR="005F7B66">
          <w:rPr>
            <w:noProof/>
            <w:webHidden/>
          </w:rPr>
          <w:t>102</w:t>
        </w:r>
        <w:r>
          <w:rPr>
            <w:noProof/>
            <w:webHidden/>
          </w:rPr>
          <w:fldChar w:fldCharType="end"/>
        </w:r>
      </w:hyperlink>
    </w:p>
    <w:p w14:paraId="0F43D54F" w14:textId="53EA04E7" w:rsidR="00710EB5" w:rsidRDefault="00710EB5">
      <w:pPr>
        <w:pStyle w:val="TOC2"/>
        <w:rPr>
          <w:rFonts w:asciiTheme="minorHAnsi" w:eastAsiaTheme="minorEastAsia" w:hAnsiTheme="minorHAnsi" w:cstheme="minorBidi"/>
          <w:noProof/>
          <w:sz w:val="22"/>
          <w:szCs w:val="22"/>
          <w:lang w:val="en-GB" w:eastAsia="zh-CN"/>
        </w:rPr>
      </w:pPr>
      <w:hyperlink w:anchor="_Toc230876689" w:history="1">
        <w:r w:rsidRPr="008C2E41">
          <w:rPr>
            <w:rStyle w:val="Hyperlink"/>
            <w:noProof/>
          </w:rPr>
          <w:t>2.3</w:t>
        </w:r>
        <w:r>
          <w:rPr>
            <w:rFonts w:asciiTheme="minorHAnsi" w:eastAsiaTheme="minorEastAsia" w:hAnsiTheme="minorHAnsi" w:cstheme="minorBidi"/>
            <w:noProof/>
            <w:sz w:val="22"/>
            <w:szCs w:val="22"/>
            <w:lang w:val="en-GB" w:eastAsia="zh-CN"/>
          </w:rPr>
          <w:tab/>
        </w:r>
        <w:r w:rsidRPr="008C2E41">
          <w:rPr>
            <w:rStyle w:val="Hyperlink"/>
            <w:noProof/>
          </w:rPr>
          <w:t>Potencia máxima de salida</w:t>
        </w:r>
        <w:r>
          <w:rPr>
            <w:noProof/>
            <w:webHidden/>
          </w:rPr>
          <w:tab/>
        </w:r>
        <w:r w:rsidR="00055985">
          <w:rPr>
            <w:noProof/>
            <w:webHidden/>
          </w:rPr>
          <w:tab/>
        </w:r>
        <w:r>
          <w:rPr>
            <w:noProof/>
            <w:webHidden/>
          </w:rPr>
          <w:fldChar w:fldCharType="begin"/>
        </w:r>
        <w:r>
          <w:rPr>
            <w:noProof/>
            <w:webHidden/>
          </w:rPr>
          <w:instrText xml:space="preserve"> PAGEREF _Toc230876689 \h </w:instrText>
        </w:r>
        <w:r>
          <w:rPr>
            <w:noProof/>
            <w:webHidden/>
          </w:rPr>
        </w:r>
        <w:r>
          <w:rPr>
            <w:noProof/>
            <w:webHidden/>
          </w:rPr>
          <w:fldChar w:fldCharType="separate"/>
        </w:r>
        <w:r w:rsidR="005F7B66">
          <w:rPr>
            <w:noProof/>
            <w:webHidden/>
          </w:rPr>
          <w:t>103</w:t>
        </w:r>
        <w:r>
          <w:rPr>
            <w:noProof/>
            <w:webHidden/>
          </w:rPr>
          <w:fldChar w:fldCharType="end"/>
        </w:r>
      </w:hyperlink>
    </w:p>
    <w:p w14:paraId="385ADDFD" w14:textId="7EEC6B0C" w:rsidR="00710EB5" w:rsidRDefault="00710EB5">
      <w:pPr>
        <w:pStyle w:val="TOC2"/>
        <w:rPr>
          <w:rFonts w:asciiTheme="minorHAnsi" w:eastAsiaTheme="minorEastAsia" w:hAnsiTheme="minorHAnsi" w:cstheme="minorBidi"/>
          <w:noProof/>
          <w:sz w:val="22"/>
          <w:szCs w:val="22"/>
          <w:lang w:val="en-GB" w:eastAsia="zh-CN"/>
        </w:rPr>
      </w:pPr>
      <w:hyperlink w:anchor="_Toc230876690" w:history="1">
        <w:r w:rsidRPr="008C2E41">
          <w:rPr>
            <w:rStyle w:val="Hyperlink"/>
            <w:noProof/>
          </w:rPr>
          <w:t>2.4</w:t>
        </w:r>
        <w:r>
          <w:rPr>
            <w:rFonts w:asciiTheme="minorHAnsi" w:eastAsiaTheme="minorEastAsia" w:hAnsiTheme="minorHAnsi" w:cstheme="minorBidi"/>
            <w:noProof/>
            <w:sz w:val="22"/>
            <w:szCs w:val="22"/>
            <w:lang w:val="en-GB" w:eastAsia="zh-CN"/>
          </w:rPr>
          <w:tab/>
        </w:r>
        <w:r w:rsidRPr="008C2E41">
          <w:rPr>
            <w:rStyle w:val="Hyperlink"/>
            <w:noProof/>
          </w:rPr>
          <w:t>Emisiones fuera de banda</w:t>
        </w:r>
        <w:r>
          <w:rPr>
            <w:noProof/>
            <w:webHidden/>
          </w:rPr>
          <w:tab/>
        </w:r>
        <w:r w:rsidR="00055985">
          <w:rPr>
            <w:noProof/>
            <w:webHidden/>
          </w:rPr>
          <w:tab/>
        </w:r>
        <w:r>
          <w:rPr>
            <w:noProof/>
            <w:webHidden/>
          </w:rPr>
          <w:fldChar w:fldCharType="begin"/>
        </w:r>
        <w:r>
          <w:rPr>
            <w:noProof/>
            <w:webHidden/>
          </w:rPr>
          <w:instrText xml:space="preserve"> PAGEREF _Toc230876690 \h </w:instrText>
        </w:r>
        <w:r>
          <w:rPr>
            <w:noProof/>
            <w:webHidden/>
          </w:rPr>
        </w:r>
        <w:r>
          <w:rPr>
            <w:noProof/>
            <w:webHidden/>
          </w:rPr>
          <w:fldChar w:fldCharType="separate"/>
        </w:r>
        <w:r w:rsidR="005F7B66">
          <w:rPr>
            <w:noProof/>
            <w:webHidden/>
          </w:rPr>
          <w:t>103</w:t>
        </w:r>
        <w:r>
          <w:rPr>
            <w:noProof/>
            <w:webHidden/>
          </w:rPr>
          <w:fldChar w:fldCharType="end"/>
        </w:r>
      </w:hyperlink>
    </w:p>
    <w:p w14:paraId="110305C9" w14:textId="54A95B59" w:rsidR="00710EB5" w:rsidRDefault="00710EB5">
      <w:pPr>
        <w:pStyle w:val="TOC2"/>
        <w:rPr>
          <w:rFonts w:asciiTheme="minorHAnsi" w:eastAsiaTheme="minorEastAsia" w:hAnsiTheme="minorHAnsi" w:cstheme="minorBidi"/>
          <w:noProof/>
          <w:sz w:val="22"/>
          <w:szCs w:val="22"/>
          <w:lang w:val="en-GB" w:eastAsia="zh-CN"/>
        </w:rPr>
      </w:pPr>
      <w:hyperlink w:anchor="_Toc230876691" w:history="1">
        <w:r w:rsidRPr="008C2E41">
          <w:rPr>
            <w:rStyle w:val="Hyperlink"/>
            <w:noProof/>
          </w:rPr>
          <w:t>2.5</w:t>
        </w:r>
        <w:r>
          <w:rPr>
            <w:rFonts w:asciiTheme="minorHAnsi" w:eastAsiaTheme="minorEastAsia" w:hAnsiTheme="minorHAnsi" w:cstheme="minorBidi"/>
            <w:noProof/>
            <w:sz w:val="22"/>
            <w:szCs w:val="22"/>
            <w:lang w:val="en-GB" w:eastAsia="zh-CN"/>
          </w:rPr>
          <w:tab/>
        </w:r>
        <w:r w:rsidRPr="008C2E41">
          <w:rPr>
            <w:rStyle w:val="Hyperlink"/>
            <w:noProof/>
          </w:rPr>
          <w:t>Emisiones no esenciales</w:t>
        </w:r>
        <w:r>
          <w:rPr>
            <w:noProof/>
            <w:webHidden/>
          </w:rPr>
          <w:tab/>
        </w:r>
        <w:r w:rsidR="00055985">
          <w:rPr>
            <w:noProof/>
            <w:webHidden/>
          </w:rPr>
          <w:tab/>
        </w:r>
        <w:r>
          <w:rPr>
            <w:noProof/>
            <w:webHidden/>
          </w:rPr>
          <w:fldChar w:fldCharType="begin"/>
        </w:r>
        <w:r>
          <w:rPr>
            <w:noProof/>
            <w:webHidden/>
          </w:rPr>
          <w:instrText xml:space="preserve"> PAGEREF _Toc230876691 \h </w:instrText>
        </w:r>
        <w:r>
          <w:rPr>
            <w:noProof/>
            <w:webHidden/>
          </w:rPr>
        </w:r>
        <w:r>
          <w:rPr>
            <w:noProof/>
            <w:webHidden/>
          </w:rPr>
          <w:fldChar w:fldCharType="separate"/>
        </w:r>
        <w:r w:rsidR="005F7B66">
          <w:rPr>
            <w:noProof/>
            <w:webHidden/>
          </w:rPr>
          <w:t>104</w:t>
        </w:r>
        <w:r>
          <w:rPr>
            <w:noProof/>
            <w:webHidden/>
          </w:rPr>
          <w:fldChar w:fldCharType="end"/>
        </w:r>
      </w:hyperlink>
    </w:p>
    <w:p w14:paraId="3C019F73" w14:textId="07078993" w:rsidR="00710EB5" w:rsidRDefault="00710EB5">
      <w:pPr>
        <w:pStyle w:val="TOC2"/>
        <w:rPr>
          <w:rFonts w:asciiTheme="minorHAnsi" w:eastAsiaTheme="minorEastAsia" w:hAnsiTheme="minorHAnsi" w:cstheme="minorBidi"/>
          <w:noProof/>
          <w:sz w:val="22"/>
          <w:szCs w:val="22"/>
          <w:lang w:val="en-GB" w:eastAsia="zh-CN"/>
        </w:rPr>
      </w:pPr>
      <w:hyperlink w:anchor="_Toc230876692" w:history="1">
        <w:r w:rsidRPr="008C2E41">
          <w:rPr>
            <w:rStyle w:val="Hyperlink"/>
            <w:noProof/>
          </w:rPr>
          <w:t>2.6</w:t>
        </w:r>
        <w:r>
          <w:rPr>
            <w:rFonts w:asciiTheme="minorHAnsi" w:eastAsiaTheme="minorEastAsia" w:hAnsiTheme="minorHAnsi" w:cstheme="minorBidi"/>
            <w:noProof/>
            <w:sz w:val="22"/>
            <w:szCs w:val="22"/>
            <w:lang w:val="en-GB" w:eastAsia="zh-CN"/>
          </w:rPr>
          <w:tab/>
        </w:r>
        <w:r w:rsidRPr="008C2E41">
          <w:rPr>
            <w:rStyle w:val="Hyperlink"/>
            <w:noProof/>
          </w:rPr>
          <w:t>Relación de potencia de fuga del canal adyacente</w:t>
        </w:r>
        <w:r>
          <w:rPr>
            <w:noProof/>
            <w:webHidden/>
          </w:rPr>
          <w:tab/>
        </w:r>
        <w:r w:rsidR="00055985">
          <w:rPr>
            <w:noProof/>
            <w:webHidden/>
          </w:rPr>
          <w:tab/>
        </w:r>
        <w:r>
          <w:rPr>
            <w:noProof/>
            <w:webHidden/>
          </w:rPr>
          <w:fldChar w:fldCharType="begin"/>
        </w:r>
        <w:r>
          <w:rPr>
            <w:noProof/>
            <w:webHidden/>
          </w:rPr>
          <w:instrText xml:space="preserve"> PAGEREF _Toc230876692 \h </w:instrText>
        </w:r>
        <w:r>
          <w:rPr>
            <w:noProof/>
            <w:webHidden/>
          </w:rPr>
        </w:r>
        <w:r>
          <w:rPr>
            <w:noProof/>
            <w:webHidden/>
          </w:rPr>
          <w:fldChar w:fldCharType="separate"/>
        </w:r>
        <w:r w:rsidR="005F7B66">
          <w:rPr>
            <w:noProof/>
            <w:webHidden/>
          </w:rPr>
          <w:t>105</w:t>
        </w:r>
        <w:r>
          <w:rPr>
            <w:noProof/>
            <w:webHidden/>
          </w:rPr>
          <w:fldChar w:fldCharType="end"/>
        </w:r>
      </w:hyperlink>
    </w:p>
    <w:p w14:paraId="254ED7CB" w14:textId="7753132D" w:rsidR="00710EB5" w:rsidRDefault="00710EB5">
      <w:pPr>
        <w:pStyle w:val="TOC1"/>
        <w:rPr>
          <w:rFonts w:asciiTheme="minorHAnsi" w:eastAsiaTheme="minorEastAsia" w:hAnsiTheme="minorHAnsi" w:cstheme="minorBidi"/>
          <w:noProof/>
          <w:sz w:val="22"/>
          <w:szCs w:val="22"/>
          <w:lang w:val="en-GB" w:eastAsia="zh-CN"/>
        </w:rPr>
      </w:pPr>
      <w:hyperlink w:anchor="_Toc230876693" w:history="1">
        <w:r w:rsidRPr="008C2E41">
          <w:rPr>
            <w:rStyle w:val="Hyperlink"/>
            <w:noProof/>
          </w:rPr>
          <w:t>3</w:t>
        </w:r>
        <w:r>
          <w:rPr>
            <w:rFonts w:asciiTheme="minorHAnsi" w:eastAsiaTheme="minorEastAsia" w:hAnsiTheme="minorHAnsi" w:cstheme="minorBidi"/>
            <w:noProof/>
            <w:sz w:val="22"/>
            <w:szCs w:val="22"/>
            <w:lang w:val="en-GB" w:eastAsia="zh-CN"/>
          </w:rPr>
          <w:tab/>
        </w:r>
        <w:r w:rsidRPr="008C2E41">
          <w:rPr>
            <w:rStyle w:val="Hyperlink"/>
            <w:noProof/>
          </w:rPr>
          <w:t>Referencias</w:t>
        </w:r>
        <w:r>
          <w:rPr>
            <w:noProof/>
            <w:webHidden/>
          </w:rPr>
          <w:tab/>
        </w:r>
        <w:r w:rsidR="00055985">
          <w:rPr>
            <w:noProof/>
            <w:webHidden/>
          </w:rPr>
          <w:tab/>
        </w:r>
        <w:r>
          <w:rPr>
            <w:noProof/>
            <w:webHidden/>
          </w:rPr>
          <w:fldChar w:fldCharType="begin"/>
        </w:r>
        <w:r>
          <w:rPr>
            <w:noProof/>
            <w:webHidden/>
          </w:rPr>
          <w:instrText xml:space="preserve"> PAGEREF _Toc230876693 \h </w:instrText>
        </w:r>
        <w:r>
          <w:rPr>
            <w:noProof/>
            <w:webHidden/>
          </w:rPr>
        </w:r>
        <w:r>
          <w:rPr>
            <w:noProof/>
            <w:webHidden/>
          </w:rPr>
          <w:fldChar w:fldCharType="separate"/>
        </w:r>
        <w:r w:rsidR="005F7B66">
          <w:rPr>
            <w:noProof/>
            <w:webHidden/>
          </w:rPr>
          <w:t>105</w:t>
        </w:r>
        <w:r>
          <w:rPr>
            <w:noProof/>
            <w:webHidden/>
          </w:rPr>
          <w:fldChar w:fldCharType="end"/>
        </w:r>
      </w:hyperlink>
    </w:p>
    <w:p w14:paraId="33D4E577" w14:textId="234CDD19" w:rsidR="00710EB5" w:rsidRDefault="00710EB5" w:rsidP="00710EB5">
      <w:pPr>
        <w:rPr>
          <w:lang w:val="pt-BR"/>
        </w:rPr>
      </w:pPr>
      <w:r>
        <w:rPr>
          <w:lang w:val="pt-BR"/>
        </w:rPr>
        <w:fldChar w:fldCharType="end"/>
      </w:r>
      <w:r>
        <w:rPr>
          <w:lang w:val="pt-BR"/>
        </w:rPr>
        <w:br w:type="page"/>
      </w:r>
    </w:p>
    <w:p w14:paraId="7FACA4FC" w14:textId="5F1E25EC" w:rsidR="00EE4D9B" w:rsidRPr="00EE4D9B" w:rsidRDefault="00EE4D9B" w:rsidP="00C74110">
      <w:pPr>
        <w:pStyle w:val="AnnexNoTitle"/>
        <w:rPr>
          <w:lang w:val="pt-BR"/>
        </w:rPr>
      </w:pPr>
      <w:bookmarkStart w:id="8" w:name="_Toc228874010"/>
      <w:bookmarkStart w:id="9" w:name="_Toc230876659"/>
      <w:r w:rsidRPr="00EE4D9B">
        <w:rPr>
          <w:lang w:val="pt-BR"/>
        </w:rPr>
        <w:lastRenderedPageBreak/>
        <w:t>Anexo 1</w:t>
      </w:r>
      <w:r w:rsidR="007D57B9">
        <w:rPr>
          <w:lang w:val="pt-BR"/>
        </w:rPr>
        <w:br/>
      </w:r>
      <w:r w:rsidRPr="00EE4D9B">
        <w:rPr>
          <w:lang w:val="pt-BR"/>
        </w:rPr>
        <w:br/>
        <w:t>3GPP 5G-SRIT</w:t>
      </w:r>
      <w:r w:rsidR="0022442B">
        <w:rPr>
          <w:rStyle w:val="FootnoteReference"/>
          <w:lang w:val="pt-BR"/>
        </w:rPr>
        <w:footnoteReference w:id="6"/>
      </w:r>
      <w:bookmarkEnd w:id="8"/>
      <w:bookmarkEnd w:id="9"/>
    </w:p>
    <w:p w14:paraId="1D425A86" w14:textId="7D3C08DD" w:rsidR="00EE4D9B" w:rsidRPr="00EE4D9B" w:rsidRDefault="00EE4D9B" w:rsidP="00C74110">
      <w:pPr>
        <w:pStyle w:val="Normalaftertitle"/>
      </w:pPr>
      <w:r w:rsidRPr="00132D78">
        <w:rPr>
          <w:lang w:val="pt-BR"/>
        </w:rPr>
        <w:t>3GPP</w:t>
      </w:r>
      <w:r w:rsidR="00214711" w:rsidRPr="00132D78">
        <w:rPr>
          <w:lang w:val="pt-BR"/>
        </w:rPr>
        <w:t> </w:t>
      </w:r>
      <w:r w:rsidRPr="00132D78">
        <w:rPr>
          <w:lang w:val="pt-BR"/>
        </w:rPr>
        <w:t>5G</w:t>
      </w:r>
      <w:r w:rsidR="00214711" w:rsidRPr="00132D78">
        <w:rPr>
          <w:lang w:val="pt-BR"/>
        </w:rPr>
        <w:noBreakHyphen/>
      </w:r>
      <w:r w:rsidRPr="00132D78">
        <w:rPr>
          <w:lang w:val="pt-BR"/>
        </w:rPr>
        <w:t>SRIT es un conjunto de tecnologías de la interfaz radioeléctrica (RIT) que consta de dos</w:t>
      </w:r>
      <w:r w:rsidR="00055985" w:rsidRPr="00132D78">
        <w:rPr>
          <w:lang w:val="pt-BR"/>
        </w:rPr>
        <w:t> </w:t>
      </w:r>
      <w:r w:rsidRPr="00132D78">
        <w:rPr>
          <w:lang w:val="pt-BR"/>
        </w:rPr>
        <w:t xml:space="preserve">RIT componentes, a saber: E-UTRA/LTE y NR. </w:t>
      </w:r>
      <w:r w:rsidRPr="00EE4D9B">
        <w:t>La información sobre las características de las emisiones no deseadas de las estaciones de base E-UTRA/LTE figura en el Anexo</w:t>
      </w:r>
      <w:r w:rsidR="0022442B">
        <w:t> </w:t>
      </w:r>
      <w:r w:rsidRPr="00EE4D9B">
        <w:t>1 de la Recomendación</w:t>
      </w:r>
      <w:r w:rsidR="00214711">
        <w:t> </w:t>
      </w:r>
      <w:r w:rsidRPr="00EE4D9B">
        <w:t>UIT</w:t>
      </w:r>
      <w:r w:rsidR="00214711">
        <w:noBreakHyphen/>
      </w:r>
      <w:r w:rsidRPr="00EE4D9B">
        <w:t>R</w:t>
      </w:r>
      <w:r w:rsidR="00214711">
        <w:t> </w:t>
      </w:r>
      <w:r w:rsidRPr="00EE4D9B">
        <w:t>M.2070. La información sobre las características de las emisiones no deseadas de las estaciones de base NR figura en el siguiente Anexo</w:t>
      </w:r>
      <w:r w:rsidR="0022442B">
        <w:t> </w:t>
      </w:r>
      <w:r w:rsidRPr="00EE4D9B">
        <w:t xml:space="preserve">2 </w:t>
      </w:r>
      <w:r w:rsidR="0022442B">
        <w:t>«</w:t>
      </w:r>
      <w:r w:rsidRPr="00EE4D9B">
        <w:t>3GPP</w:t>
      </w:r>
      <w:r w:rsidR="00214711">
        <w:t> </w:t>
      </w:r>
      <w:r w:rsidRPr="00EE4D9B">
        <w:t>5G</w:t>
      </w:r>
      <w:r w:rsidR="00214711">
        <w:noBreakHyphen/>
      </w:r>
      <w:r w:rsidRPr="00EE4D9B">
        <w:t>RIT</w:t>
      </w:r>
      <w:r w:rsidR="0022442B">
        <w:t>»</w:t>
      </w:r>
      <w:r w:rsidRPr="00EE4D9B">
        <w:t xml:space="preserve"> de esta Recomendación.</w:t>
      </w:r>
    </w:p>
    <w:p w14:paraId="2CF28F35" w14:textId="688509D5" w:rsidR="00710EB5" w:rsidRDefault="00710EB5" w:rsidP="00710EB5">
      <w:bookmarkStart w:id="10" w:name="_Toc228874011"/>
      <w:bookmarkStart w:id="11" w:name="_Toc230876660"/>
    </w:p>
    <w:p w14:paraId="52D722B8" w14:textId="77777777" w:rsidR="00710EB5" w:rsidRPr="00710EB5" w:rsidRDefault="00710EB5" w:rsidP="00710EB5"/>
    <w:p w14:paraId="15978DA4" w14:textId="66A04136" w:rsidR="00EE4D9B" w:rsidRPr="00EE4D9B" w:rsidRDefault="00EE4D9B" w:rsidP="00C74110">
      <w:pPr>
        <w:pStyle w:val="AnnexNoTitle"/>
      </w:pPr>
      <w:r w:rsidRPr="00EE4D9B">
        <w:t>Anexo 2</w:t>
      </w:r>
      <w:r w:rsidR="007D57B9">
        <w:br/>
      </w:r>
      <w:r w:rsidRPr="00EE4D9B">
        <w:br/>
        <w:t>3GPP 5G-RIT</w:t>
      </w:r>
      <w:r w:rsidR="0022442B">
        <w:rPr>
          <w:rStyle w:val="FootnoteReference"/>
        </w:rPr>
        <w:footnoteReference w:id="7"/>
      </w:r>
      <w:bookmarkEnd w:id="10"/>
      <w:bookmarkEnd w:id="11"/>
    </w:p>
    <w:p w14:paraId="72218093" w14:textId="77777777" w:rsidR="00EE4D9B" w:rsidRPr="00EE4D9B" w:rsidRDefault="00EE4D9B" w:rsidP="00C74110">
      <w:pPr>
        <w:pStyle w:val="Normalaftertitle"/>
      </w:pPr>
      <w:r w:rsidRPr="00EE4D9B">
        <w:t>El Anexo incluye información sobre las características de las emisiones no deseadas procedentes de las portadoras NR para las estaciones de base NR.</w:t>
      </w:r>
    </w:p>
    <w:p w14:paraId="0A4E89DB" w14:textId="77777777" w:rsidR="00EE4D9B" w:rsidRPr="00EE4D9B" w:rsidRDefault="00EE4D9B" w:rsidP="00EE4D9B">
      <w:r w:rsidRPr="00EE4D9B">
        <w:t>La estructura de este Anexo es la siguiente:</w:t>
      </w:r>
    </w:p>
    <w:p w14:paraId="020B532E" w14:textId="2C00BF7E" w:rsidR="00EE4D9B" w:rsidRPr="00EE4D9B" w:rsidRDefault="00EE4D9B" w:rsidP="00C74110">
      <w:pPr>
        <w:pStyle w:val="enumlev1"/>
      </w:pPr>
      <w:r w:rsidRPr="00EE4D9B">
        <w:t>–</w:t>
      </w:r>
      <w:r w:rsidRPr="00EE4D9B">
        <w:tab/>
        <w:t>En el Capítulo</w:t>
      </w:r>
      <w:r w:rsidR="007D57B9">
        <w:t> </w:t>
      </w:r>
      <w:r w:rsidRPr="00EE4D9B">
        <w:t>1 se especifican las gamas de frecuencias y bandas operativas para las que se presenta la información sobre las características de las emisiones no deseadas en el Anexo.</w:t>
      </w:r>
    </w:p>
    <w:p w14:paraId="0782BD2B" w14:textId="2B62BB08" w:rsidR="00EE4D9B" w:rsidRPr="00EE4D9B" w:rsidRDefault="00EE4D9B" w:rsidP="00C74110">
      <w:pPr>
        <w:pStyle w:val="enumlev1"/>
      </w:pPr>
      <w:r w:rsidRPr="00EE4D9B">
        <w:t>–</w:t>
      </w:r>
      <w:r w:rsidRPr="00EE4D9B">
        <w:tab/>
        <w:t>El Capítulo</w:t>
      </w:r>
      <w:r w:rsidR="00214711">
        <w:t> </w:t>
      </w:r>
      <w:r w:rsidRPr="00EE4D9B">
        <w:t>2 contiene las definiciones, símbolos y abreviaturas.</w:t>
      </w:r>
    </w:p>
    <w:p w14:paraId="3D9FC99B" w14:textId="4D50CE25" w:rsidR="00EE4D9B" w:rsidRPr="00EE4D9B" w:rsidRDefault="00EE4D9B" w:rsidP="00C74110">
      <w:pPr>
        <w:pStyle w:val="enumlev1"/>
      </w:pPr>
      <w:r w:rsidRPr="00EE4D9B">
        <w:t>–</w:t>
      </w:r>
      <w:r w:rsidRPr="00EE4D9B">
        <w:tab/>
        <w:t>El Capítulo</w:t>
      </w:r>
      <w:r w:rsidR="007D57B9">
        <w:t> </w:t>
      </w:r>
      <w:r w:rsidRPr="00EE4D9B">
        <w:t>3 incluye las características de las emisiones no deseadas de las estaciones de base NR definidas en los conectores TAB individuales y/o las características OTA definidas en el RIB (para la estación de base de tipo</w:t>
      </w:r>
      <w:r w:rsidR="00214711">
        <w:t> </w:t>
      </w:r>
      <w:r w:rsidRPr="00EE4D9B">
        <w:t>1</w:t>
      </w:r>
      <w:r w:rsidR="00214711">
        <w:noBreakHyphen/>
      </w:r>
      <w:r w:rsidRPr="00EE4D9B">
        <w:t>C y la estación de base de tipo</w:t>
      </w:r>
      <w:r w:rsidR="008C484C">
        <w:t> </w:t>
      </w:r>
      <w:r w:rsidRPr="00EE4D9B">
        <w:t>1-H).</w:t>
      </w:r>
    </w:p>
    <w:p w14:paraId="36060582" w14:textId="64669F8D" w:rsidR="00EE4D9B" w:rsidRPr="00EE4D9B" w:rsidRDefault="00EE4D9B" w:rsidP="00C74110">
      <w:pPr>
        <w:pStyle w:val="enumlev1"/>
      </w:pPr>
      <w:r w:rsidRPr="00EE4D9B">
        <w:t>–</w:t>
      </w:r>
      <w:r w:rsidRPr="00EE4D9B">
        <w:tab/>
        <w:t>El Capítulo</w:t>
      </w:r>
      <w:r w:rsidR="007D57B9">
        <w:t> </w:t>
      </w:r>
      <w:r w:rsidRPr="00EE4D9B">
        <w:t>4 incluye las características de las emisiones no deseadas de las estaciones de base NR para las estaciones de base de tipo</w:t>
      </w:r>
      <w:r w:rsidR="00214711">
        <w:t> </w:t>
      </w:r>
      <w:r w:rsidRPr="00EE4D9B">
        <w:t>1</w:t>
      </w:r>
      <w:r w:rsidR="00214711">
        <w:noBreakHyphen/>
      </w:r>
      <w:r w:rsidRPr="00EE4D9B">
        <w:t>O y 2</w:t>
      </w:r>
      <w:r w:rsidR="00214711">
        <w:noBreakHyphen/>
      </w:r>
      <w:r w:rsidRPr="00EE4D9B">
        <w:t>O.</w:t>
      </w:r>
    </w:p>
    <w:p w14:paraId="200E1E5A" w14:textId="1224B377" w:rsidR="00EE4D9B" w:rsidRPr="00EE4D9B" w:rsidRDefault="00EE4D9B" w:rsidP="00C74110">
      <w:pPr>
        <w:pStyle w:val="enumlev1"/>
      </w:pPr>
      <w:r w:rsidRPr="00EE4D9B">
        <w:t>–</w:t>
      </w:r>
      <w:r w:rsidRPr="00EE4D9B">
        <w:tab/>
        <w:t>En el Capítulo</w:t>
      </w:r>
      <w:r w:rsidR="007D57B9">
        <w:t> </w:t>
      </w:r>
      <w:r w:rsidRPr="00EE4D9B">
        <w:t>5 se especifican las referencias.</w:t>
      </w:r>
    </w:p>
    <w:p w14:paraId="58AF192B" w14:textId="36937D27" w:rsidR="00EE4D9B" w:rsidRPr="00EE4D9B" w:rsidRDefault="00EE4D9B" w:rsidP="00EE4D9B">
      <w:r w:rsidRPr="00EE4D9B">
        <w:t>Los valores especificados en el Anexo incorporan las tolerancias de la prueba definidas en la Recomendación</w:t>
      </w:r>
      <w:r w:rsidR="00214711">
        <w:t> </w:t>
      </w:r>
      <w:r w:rsidRPr="00EE4D9B">
        <w:t>UIT</w:t>
      </w:r>
      <w:r w:rsidR="00214711">
        <w:noBreakHyphen/>
      </w:r>
      <w:r w:rsidRPr="00EE4D9B">
        <w:t>R</w:t>
      </w:r>
      <w:r w:rsidR="00214711">
        <w:t> </w:t>
      </w:r>
      <w:r w:rsidRPr="00EE4D9B">
        <w:t>M.1545 [4].</w:t>
      </w:r>
    </w:p>
    <w:p w14:paraId="5065627C" w14:textId="77777777" w:rsidR="00EE4D9B" w:rsidRPr="00EE4D9B" w:rsidRDefault="00EE4D9B" w:rsidP="00EE4D9B">
      <w:r w:rsidRPr="00EE4D9B">
        <w:t>El Anexo contiene información procedente de normas de trasposición que se abordan en cuadros y secciones.</w:t>
      </w:r>
    </w:p>
    <w:p w14:paraId="5C7FFD0C" w14:textId="62A4031B" w:rsidR="00EE4D9B" w:rsidRPr="00EE4D9B" w:rsidRDefault="00EE4D9B" w:rsidP="00EE4D9B">
      <w:r w:rsidRPr="00EE4D9B">
        <w:t>Debería remitirse a la sección</w:t>
      </w:r>
      <w:r w:rsidR="00214711">
        <w:t> </w:t>
      </w:r>
      <w:r w:rsidRPr="00EE4D9B">
        <w:t>3.3 de la Recomendación</w:t>
      </w:r>
      <w:r w:rsidR="00214711">
        <w:t> </w:t>
      </w:r>
      <w:r w:rsidRPr="00EE4D9B">
        <w:t>UIT</w:t>
      </w:r>
      <w:r w:rsidR="00214711">
        <w:noBreakHyphen/>
      </w:r>
      <w:r w:rsidRPr="00EE4D9B">
        <w:t>R</w:t>
      </w:r>
      <w:r w:rsidR="00214711">
        <w:t> </w:t>
      </w:r>
      <w:r w:rsidRPr="00EE4D9B">
        <w:t xml:space="preserve">SM.329 para la </w:t>
      </w:r>
      <w:r w:rsidR="00F266F3">
        <w:t>«</w:t>
      </w:r>
      <w:r w:rsidRPr="00EE4D9B">
        <w:t>Categoría</w:t>
      </w:r>
      <w:r w:rsidR="00214711">
        <w:t> </w:t>
      </w:r>
      <w:r w:rsidRPr="00EE4D9B">
        <w:t>A</w:t>
      </w:r>
      <w:r w:rsidR="00F266F3">
        <w:t>»</w:t>
      </w:r>
      <w:r w:rsidRPr="00EE4D9B">
        <w:t xml:space="preserve"> y la </w:t>
      </w:r>
      <w:r w:rsidR="00F266F3">
        <w:t>«</w:t>
      </w:r>
      <w:r w:rsidRPr="00EE4D9B">
        <w:t>Categoría</w:t>
      </w:r>
      <w:r w:rsidR="00214711">
        <w:t> </w:t>
      </w:r>
      <w:r w:rsidRPr="00EE4D9B">
        <w:t>B</w:t>
      </w:r>
      <w:r w:rsidR="00F266F3">
        <w:t>»</w:t>
      </w:r>
      <w:r w:rsidRPr="00EE4D9B">
        <w:t xml:space="preserve"> de este Anexo.</w:t>
      </w:r>
    </w:p>
    <w:p w14:paraId="351B9292" w14:textId="77777777" w:rsidR="00EE4D9B" w:rsidRPr="00EE4D9B" w:rsidRDefault="00EE4D9B" w:rsidP="00C74110">
      <w:pPr>
        <w:pStyle w:val="Heading1"/>
      </w:pPr>
      <w:bookmarkStart w:id="12" w:name="_Toc228874012"/>
      <w:bookmarkStart w:id="13" w:name="_Toc230876661"/>
      <w:r w:rsidRPr="00EE4D9B">
        <w:t>1</w:t>
      </w:r>
      <w:r w:rsidRPr="00EE4D9B">
        <w:tab/>
        <w:t>Bandas operativas</w:t>
      </w:r>
      <w:bookmarkEnd w:id="12"/>
      <w:bookmarkEnd w:id="13"/>
    </w:p>
    <w:p w14:paraId="7DD2C360" w14:textId="0B2A16D2" w:rsidR="00EE4D9B" w:rsidRPr="00EE4D9B" w:rsidRDefault="00EE4D9B" w:rsidP="00EE4D9B">
      <w:r w:rsidRPr="00EE4D9B">
        <w:t>Las características de las emisiones no deseadas en todas las especificaciones de RF se definen en muchos casos de manera separada para diferentes gamas de frecuencias (FR). Las gamas de frecuencias en las que pueden operar las NR se describen el Cuadro</w:t>
      </w:r>
      <w:r w:rsidR="00214711">
        <w:t> </w:t>
      </w:r>
      <w:r w:rsidRPr="00EE4D9B">
        <w:t>A2-1.</w:t>
      </w:r>
    </w:p>
    <w:p w14:paraId="199E4000" w14:textId="77777777" w:rsidR="00EE4D9B" w:rsidRPr="00EE4D9B" w:rsidRDefault="00EE4D9B" w:rsidP="00C74110">
      <w:pPr>
        <w:pStyle w:val="TableNo"/>
      </w:pPr>
      <w:r w:rsidRPr="00EE4D9B">
        <w:lastRenderedPageBreak/>
        <w:t>CUADRO A2-1</w:t>
      </w:r>
    </w:p>
    <w:p w14:paraId="6709F8DE" w14:textId="77777777" w:rsidR="00EE4D9B" w:rsidRPr="00EE4D9B" w:rsidRDefault="00EE4D9B" w:rsidP="00C74110">
      <w:pPr>
        <w:pStyle w:val="Tabletitle"/>
      </w:pPr>
      <w:r w:rsidRPr="00EE4D9B">
        <w:t>Gamas de frecuencias de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13"/>
        <w:gridCol w:w="3941"/>
      </w:tblGrid>
      <w:tr w:rsidR="00EE4D9B" w:rsidRPr="00EE4D9B" w14:paraId="729ADB94" w14:textId="77777777" w:rsidTr="00DA368E">
        <w:trPr>
          <w:cantSplit/>
          <w:jc w:val="center"/>
        </w:trPr>
        <w:tc>
          <w:tcPr>
            <w:tcW w:w="3964" w:type="dxa"/>
            <w:gridSpan w:val="2"/>
          </w:tcPr>
          <w:p w14:paraId="049D57AF" w14:textId="77777777" w:rsidR="00EE4D9B" w:rsidRPr="00EE4D9B" w:rsidRDefault="00EE4D9B" w:rsidP="00C74110">
            <w:pPr>
              <w:pStyle w:val="Tablehead"/>
            </w:pPr>
            <w:r w:rsidRPr="00EE4D9B">
              <w:t>Designación de la gama de frecuencias</w:t>
            </w:r>
          </w:p>
        </w:tc>
        <w:tc>
          <w:tcPr>
            <w:tcW w:w="3941" w:type="dxa"/>
          </w:tcPr>
          <w:p w14:paraId="233991CB" w14:textId="23089E08" w:rsidR="00EE4D9B" w:rsidRPr="00EE4D9B" w:rsidRDefault="00EE4D9B" w:rsidP="00C74110">
            <w:pPr>
              <w:pStyle w:val="Tablehead"/>
            </w:pPr>
            <w:r w:rsidRPr="00EE4D9B">
              <w:t>Gama de frecuencias correspondiente*</w:t>
            </w:r>
          </w:p>
        </w:tc>
      </w:tr>
      <w:tr w:rsidR="00EE4D9B" w:rsidRPr="00EE4D9B" w14:paraId="25D9DA27" w14:textId="77777777" w:rsidTr="00DA368E">
        <w:trPr>
          <w:cantSplit/>
          <w:jc w:val="center"/>
        </w:trPr>
        <w:tc>
          <w:tcPr>
            <w:tcW w:w="3964" w:type="dxa"/>
            <w:gridSpan w:val="2"/>
          </w:tcPr>
          <w:p w14:paraId="39E6BDDE" w14:textId="77777777" w:rsidR="00EE4D9B" w:rsidRPr="00EE4D9B" w:rsidRDefault="00EE4D9B" w:rsidP="007D57B9">
            <w:pPr>
              <w:pStyle w:val="Tabletext"/>
              <w:jc w:val="center"/>
            </w:pPr>
            <w:r w:rsidRPr="00EE4D9B">
              <w:t>FR1</w:t>
            </w:r>
          </w:p>
        </w:tc>
        <w:tc>
          <w:tcPr>
            <w:tcW w:w="3941" w:type="dxa"/>
          </w:tcPr>
          <w:p w14:paraId="640EC649" w14:textId="250DFEF1" w:rsidR="00EE4D9B" w:rsidRPr="00EE4D9B" w:rsidRDefault="00EE4D9B" w:rsidP="007D57B9">
            <w:pPr>
              <w:pStyle w:val="Tabletext"/>
              <w:jc w:val="center"/>
            </w:pPr>
            <w:r w:rsidRPr="00EE4D9B">
              <w:t>410-7</w:t>
            </w:r>
            <w:r w:rsidR="007D57B9">
              <w:t> </w:t>
            </w:r>
            <w:r w:rsidRPr="00EE4D9B">
              <w:t>125</w:t>
            </w:r>
            <w:r w:rsidR="007D57B9">
              <w:t> </w:t>
            </w:r>
            <w:r w:rsidRPr="00EE4D9B">
              <w:t>MHz</w:t>
            </w:r>
          </w:p>
        </w:tc>
      </w:tr>
      <w:tr w:rsidR="00EE4D9B" w:rsidRPr="00EE4D9B" w14:paraId="271C413A" w14:textId="77777777" w:rsidTr="00DA368E">
        <w:trPr>
          <w:cantSplit/>
          <w:jc w:val="center"/>
        </w:trPr>
        <w:tc>
          <w:tcPr>
            <w:tcW w:w="1951" w:type="dxa"/>
            <w:vMerge w:val="restart"/>
            <w:vAlign w:val="center"/>
          </w:tcPr>
          <w:p w14:paraId="3192D8C5" w14:textId="77777777" w:rsidR="00EE4D9B" w:rsidRPr="00EE4D9B" w:rsidRDefault="00EE4D9B" w:rsidP="007D57B9">
            <w:pPr>
              <w:pStyle w:val="Tabletext"/>
              <w:jc w:val="center"/>
            </w:pPr>
            <w:r w:rsidRPr="00EE4D9B">
              <w:t>FR2</w:t>
            </w:r>
          </w:p>
        </w:tc>
        <w:tc>
          <w:tcPr>
            <w:tcW w:w="2013" w:type="dxa"/>
          </w:tcPr>
          <w:p w14:paraId="6992C5CC" w14:textId="77777777" w:rsidR="00EE4D9B" w:rsidRPr="00EE4D9B" w:rsidRDefault="00EE4D9B" w:rsidP="007D57B9">
            <w:pPr>
              <w:pStyle w:val="Tabletext"/>
              <w:jc w:val="center"/>
            </w:pPr>
            <w:r w:rsidRPr="00EE4D9B">
              <w:t>FR2-1</w:t>
            </w:r>
          </w:p>
        </w:tc>
        <w:tc>
          <w:tcPr>
            <w:tcW w:w="3941" w:type="dxa"/>
          </w:tcPr>
          <w:p w14:paraId="3EBB00D8" w14:textId="5EC8C54D" w:rsidR="00EE4D9B" w:rsidRPr="00EE4D9B" w:rsidRDefault="00EE4D9B" w:rsidP="007D57B9">
            <w:pPr>
              <w:pStyle w:val="Tabletext"/>
              <w:jc w:val="center"/>
            </w:pPr>
            <w:r w:rsidRPr="00EE4D9B">
              <w:t>24</w:t>
            </w:r>
            <w:r w:rsidR="007D57B9">
              <w:t> </w:t>
            </w:r>
            <w:r w:rsidRPr="00EE4D9B">
              <w:t>250-52</w:t>
            </w:r>
            <w:r w:rsidR="007D57B9">
              <w:t> </w:t>
            </w:r>
            <w:r w:rsidRPr="00EE4D9B">
              <w:t>600</w:t>
            </w:r>
            <w:r w:rsidR="007D57B9">
              <w:t> </w:t>
            </w:r>
            <w:r w:rsidRPr="00EE4D9B">
              <w:t>MHz</w:t>
            </w:r>
          </w:p>
        </w:tc>
      </w:tr>
      <w:tr w:rsidR="00EE4D9B" w:rsidRPr="00EE4D9B" w14:paraId="172A441C" w14:textId="77777777" w:rsidTr="00DA368E">
        <w:trPr>
          <w:cantSplit/>
          <w:jc w:val="center"/>
        </w:trPr>
        <w:tc>
          <w:tcPr>
            <w:tcW w:w="1951" w:type="dxa"/>
            <w:vMerge/>
            <w:tcBorders>
              <w:bottom w:val="single" w:sz="4" w:space="0" w:color="auto"/>
            </w:tcBorders>
          </w:tcPr>
          <w:p w14:paraId="01FF10FC" w14:textId="77777777" w:rsidR="00EE4D9B" w:rsidRPr="00EE4D9B" w:rsidRDefault="00EE4D9B" w:rsidP="007D57B9">
            <w:pPr>
              <w:pStyle w:val="Tabletext"/>
              <w:jc w:val="center"/>
            </w:pPr>
          </w:p>
        </w:tc>
        <w:tc>
          <w:tcPr>
            <w:tcW w:w="2013" w:type="dxa"/>
            <w:tcBorders>
              <w:bottom w:val="single" w:sz="4" w:space="0" w:color="auto"/>
            </w:tcBorders>
          </w:tcPr>
          <w:p w14:paraId="313B4EE4" w14:textId="77777777" w:rsidR="00EE4D9B" w:rsidRPr="00EE4D9B" w:rsidRDefault="00EE4D9B" w:rsidP="007D57B9">
            <w:pPr>
              <w:pStyle w:val="Tabletext"/>
              <w:jc w:val="center"/>
            </w:pPr>
            <w:r w:rsidRPr="00EE4D9B">
              <w:t>FR2-2</w:t>
            </w:r>
          </w:p>
        </w:tc>
        <w:tc>
          <w:tcPr>
            <w:tcW w:w="3941" w:type="dxa"/>
            <w:tcBorders>
              <w:bottom w:val="single" w:sz="4" w:space="0" w:color="auto"/>
            </w:tcBorders>
          </w:tcPr>
          <w:p w14:paraId="4B4E5546" w14:textId="63AA113B" w:rsidR="00EE4D9B" w:rsidRPr="00EE4D9B" w:rsidRDefault="00EE4D9B" w:rsidP="007D57B9">
            <w:pPr>
              <w:pStyle w:val="Tabletext"/>
              <w:jc w:val="center"/>
            </w:pPr>
            <w:r w:rsidRPr="00EE4D9B">
              <w:t>52</w:t>
            </w:r>
            <w:r w:rsidR="007D57B9">
              <w:t> </w:t>
            </w:r>
            <w:r w:rsidRPr="00EE4D9B">
              <w:t>600-71</w:t>
            </w:r>
            <w:r w:rsidR="007D57B9">
              <w:t> </w:t>
            </w:r>
            <w:r w:rsidRPr="00EE4D9B">
              <w:t>000</w:t>
            </w:r>
            <w:r w:rsidR="007D57B9">
              <w:t> </w:t>
            </w:r>
            <w:r w:rsidRPr="00EE4D9B">
              <w:t>MHz</w:t>
            </w:r>
          </w:p>
        </w:tc>
      </w:tr>
      <w:tr w:rsidR="00EE4D9B" w:rsidRPr="00EE4D9B" w14:paraId="157606C7" w14:textId="77777777" w:rsidTr="00DA368E">
        <w:trPr>
          <w:cantSplit/>
          <w:jc w:val="center"/>
        </w:trPr>
        <w:tc>
          <w:tcPr>
            <w:tcW w:w="7905" w:type="dxa"/>
            <w:gridSpan w:val="3"/>
            <w:tcBorders>
              <w:left w:val="nil"/>
              <w:bottom w:val="nil"/>
              <w:right w:val="nil"/>
            </w:tcBorders>
          </w:tcPr>
          <w:p w14:paraId="4B83AC4E" w14:textId="0C9F0691" w:rsidR="00EE4D9B" w:rsidRPr="00EE4D9B" w:rsidRDefault="00EE4D9B" w:rsidP="009B11F3">
            <w:pPr>
              <w:pStyle w:val="Tabletext"/>
              <w:ind w:left="284" w:hanging="284"/>
            </w:pPr>
            <w:r w:rsidRPr="00EE4D9B">
              <w:t>*</w:t>
            </w:r>
            <w:r w:rsidRPr="00EE4D9B">
              <w:tab/>
              <w:t>No todas las bandas de frecuencias en estas gamas están identificadas para las</w:t>
            </w:r>
            <w:r w:rsidR="00214711">
              <w:t> </w:t>
            </w:r>
            <w:r w:rsidRPr="00EE4D9B">
              <w:t>IMT en el</w:t>
            </w:r>
            <w:r w:rsidR="00214711">
              <w:t> </w:t>
            </w:r>
            <w:r w:rsidRPr="00EE4D9B">
              <w:t>RR.</w:t>
            </w:r>
          </w:p>
        </w:tc>
      </w:tr>
    </w:tbl>
    <w:p w14:paraId="6BEEBCFC" w14:textId="77777777" w:rsidR="00EE4D9B" w:rsidRPr="007D57B9" w:rsidRDefault="00EE4D9B" w:rsidP="007D57B9">
      <w:pPr>
        <w:pStyle w:val="Tablefin"/>
        <w:rPr>
          <w:lang w:val="es-ES"/>
        </w:rPr>
      </w:pPr>
    </w:p>
    <w:p w14:paraId="40D4EE55" w14:textId="5E735983" w:rsidR="00EE4D9B" w:rsidRPr="00EE4D9B" w:rsidRDefault="00EE4D9B" w:rsidP="00EE4D9B">
      <w:r w:rsidRPr="00EE4D9B">
        <w:t>Las características de las emisiones no deseadas definidas en el presente Anexo se refieren a las estaciones base NR que funcionan en al menos una de las bandas indicadas en los Cuadros</w:t>
      </w:r>
      <w:r w:rsidR="00214711">
        <w:t> </w:t>
      </w:r>
      <w:r w:rsidRPr="00EE4D9B">
        <w:t>A2</w:t>
      </w:r>
      <w:r w:rsidR="00214711">
        <w:noBreakHyphen/>
      </w:r>
      <w:r w:rsidRPr="00EE4D9B">
        <w:t>2 o</w:t>
      </w:r>
      <w:r w:rsidR="009B11F3">
        <w:t> </w:t>
      </w:r>
      <w:r w:rsidRPr="00EE4D9B">
        <w:t>A2</w:t>
      </w:r>
      <w:r w:rsidR="00214711">
        <w:noBreakHyphen/>
      </w:r>
      <w:r w:rsidRPr="00EE4D9B">
        <w:t>4.</w:t>
      </w:r>
    </w:p>
    <w:p w14:paraId="43C8042D" w14:textId="77777777" w:rsidR="00EE4D9B" w:rsidRPr="00EE4D9B" w:rsidRDefault="00EE4D9B" w:rsidP="00C74110">
      <w:pPr>
        <w:pStyle w:val="TableNo"/>
      </w:pPr>
      <w:r w:rsidRPr="00EE4D9B">
        <w:t>CUADRO A2-2</w:t>
      </w:r>
    </w:p>
    <w:p w14:paraId="41E48254" w14:textId="77777777" w:rsidR="009B11F3" w:rsidRDefault="00EE4D9B" w:rsidP="008C484C">
      <w:pPr>
        <w:pStyle w:val="Tabletitle"/>
      </w:pPr>
      <w:r w:rsidRPr="00EE4D9B">
        <w:t>Bandas operativas NR en FR1</w:t>
      </w:r>
    </w:p>
    <w:p w14:paraId="393739CF" w14:textId="5CD88015" w:rsidR="00EE4D9B" w:rsidRPr="00EE4D9B" w:rsidRDefault="00EE4D9B" w:rsidP="008C484C">
      <w:pPr>
        <w:pStyle w:val="Tabletitle"/>
      </w:pPr>
      <w:r w:rsidRPr="00EE4D9B">
        <w:t>Bandas de frecuencias utilizadas por NR e identificadas para las IMT en el RR</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381"/>
        <w:gridCol w:w="2477"/>
        <w:gridCol w:w="854"/>
        <w:gridCol w:w="2603"/>
      </w:tblGrid>
      <w:tr w:rsidR="007D57B9" w:rsidRPr="00EE4D9B" w14:paraId="7935349A" w14:textId="77777777" w:rsidTr="009B11F3">
        <w:trPr>
          <w:jc w:val="center"/>
        </w:trPr>
        <w:tc>
          <w:tcPr>
            <w:tcW w:w="687" w:type="pct"/>
            <w:vAlign w:val="center"/>
          </w:tcPr>
          <w:p w14:paraId="16B18428" w14:textId="0B8EC0B9" w:rsidR="00EE4D9B" w:rsidRPr="00EE4D9B" w:rsidRDefault="00EE4D9B" w:rsidP="00C74110">
            <w:pPr>
              <w:pStyle w:val="Tablehead"/>
              <w:rPr>
                <w:lang w:val="pt-BR"/>
              </w:rPr>
            </w:pPr>
            <w:r w:rsidRPr="00EE4D9B">
              <w:rPr>
                <w:lang w:val="pt-BR"/>
              </w:rPr>
              <w:t xml:space="preserve">Número </w:t>
            </w:r>
            <w:r w:rsidR="008C484C">
              <w:rPr>
                <w:lang w:val="pt-BR"/>
              </w:rPr>
              <w:br/>
            </w:r>
            <w:r w:rsidRPr="00EE4D9B">
              <w:rPr>
                <w:lang w:val="pt-BR"/>
              </w:rPr>
              <w:t>de banda operativa NR</w:t>
            </w:r>
          </w:p>
        </w:tc>
        <w:tc>
          <w:tcPr>
            <w:tcW w:w="1235" w:type="pct"/>
            <w:vAlign w:val="center"/>
          </w:tcPr>
          <w:p w14:paraId="14B379E8" w14:textId="5FA947A9" w:rsidR="00EE4D9B" w:rsidRPr="00EE4D9B" w:rsidRDefault="00EE4D9B" w:rsidP="00214711">
            <w:pPr>
              <w:pStyle w:val="Tablehead"/>
            </w:pPr>
            <w:r w:rsidRPr="00EE4D9B">
              <w:t>Banda operativa de enlace ascendente (UL) EB receptora/</w:t>
            </w:r>
            <w:r w:rsidR="008C484C">
              <w:br/>
            </w:r>
            <w:r w:rsidRPr="00EE4D9B">
              <w:t>EU transmisor</w:t>
            </w:r>
            <w:r w:rsidR="00214711">
              <w:br/>
            </w:r>
            <w:r w:rsidRPr="00EE4D9B">
              <w:t>F</w:t>
            </w:r>
            <w:r w:rsidRPr="00EE4D9B">
              <w:rPr>
                <w:vertAlign w:val="subscript"/>
              </w:rPr>
              <w:t>UL,baja</w:t>
            </w:r>
            <w:r w:rsidRPr="00EE4D9B">
              <w:t xml:space="preserve"> – F</w:t>
            </w:r>
            <w:r w:rsidRPr="00EE4D9B">
              <w:rPr>
                <w:vertAlign w:val="subscript"/>
              </w:rPr>
              <w:t>UL,alta</w:t>
            </w:r>
          </w:p>
        </w:tc>
        <w:tc>
          <w:tcPr>
            <w:tcW w:w="1285" w:type="pct"/>
            <w:vAlign w:val="center"/>
          </w:tcPr>
          <w:p w14:paraId="12EBD6A3" w14:textId="75CEFF7E" w:rsidR="00EE4D9B" w:rsidRPr="00EE4D9B" w:rsidRDefault="00EE4D9B" w:rsidP="00214711">
            <w:pPr>
              <w:pStyle w:val="Tablehead"/>
            </w:pPr>
            <w:r w:rsidRPr="00EE4D9B">
              <w:t>Banda operativa de enlace descendente (DL) EB transmisora/</w:t>
            </w:r>
            <w:r w:rsidR="008C484C">
              <w:br/>
            </w:r>
            <w:r w:rsidRPr="00EE4D9B">
              <w:t>EU receptor</w:t>
            </w:r>
            <w:r w:rsidR="00214711">
              <w:br/>
            </w:r>
            <w:r w:rsidRPr="00EE4D9B">
              <w:t>F</w:t>
            </w:r>
            <w:r w:rsidRPr="00EE4D9B">
              <w:rPr>
                <w:vertAlign w:val="subscript"/>
              </w:rPr>
              <w:t>DL,baja</w:t>
            </w:r>
            <w:r w:rsidRPr="00EE4D9B">
              <w:t xml:space="preserve"> – F</w:t>
            </w:r>
            <w:r w:rsidRPr="00EE4D9B">
              <w:rPr>
                <w:vertAlign w:val="subscript"/>
              </w:rPr>
              <w:t>DL,alta</w:t>
            </w:r>
          </w:p>
        </w:tc>
        <w:tc>
          <w:tcPr>
            <w:tcW w:w="443" w:type="pct"/>
            <w:vAlign w:val="center"/>
          </w:tcPr>
          <w:p w14:paraId="7C95F218" w14:textId="77777777" w:rsidR="00EE4D9B" w:rsidRPr="00EE4D9B" w:rsidRDefault="00EE4D9B" w:rsidP="00C74110">
            <w:pPr>
              <w:pStyle w:val="Tablehead"/>
            </w:pPr>
            <w:r w:rsidRPr="00EE4D9B">
              <w:t>Modo dúplex</w:t>
            </w:r>
          </w:p>
        </w:tc>
        <w:tc>
          <w:tcPr>
            <w:tcW w:w="1350" w:type="pct"/>
            <w:vAlign w:val="center"/>
          </w:tcPr>
          <w:p w14:paraId="1F757C7B" w14:textId="3EC17599" w:rsidR="00EE4D9B" w:rsidRPr="00EE4D9B" w:rsidRDefault="00EE4D9B" w:rsidP="00C74110">
            <w:pPr>
              <w:pStyle w:val="Tablehead"/>
            </w:pPr>
            <w:r w:rsidRPr="00EE4D9B">
              <w:t>Notas en las que se identifica la banda o parte de ella para las</w:t>
            </w:r>
            <w:r w:rsidR="00214711">
              <w:t> </w:t>
            </w:r>
            <w:r w:rsidRPr="00EE4D9B">
              <w:t>IMT en diversos países/regiones</w:t>
            </w:r>
          </w:p>
        </w:tc>
      </w:tr>
      <w:tr w:rsidR="007D57B9" w:rsidRPr="00EE4D9B" w14:paraId="37CB6789" w14:textId="77777777" w:rsidTr="007D57B9">
        <w:trPr>
          <w:jc w:val="center"/>
        </w:trPr>
        <w:tc>
          <w:tcPr>
            <w:tcW w:w="687" w:type="pct"/>
          </w:tcPr>
          <w:p w14:paraId="092FE173" w14:textId="77777777" w:rsidR="00EE4D9B" w:rsidRPr="00EE4D9B" w:rsidRDefault="00EE4D9B" w:rsidP="007D57B9">
            <w:pPr>
              <w:pStyle w:val="Tabletext"/>
              <w:jc w:val="center"/>
            </w:pPr>
            <w:r w:rsidRPr="00EE4D9B">
              <w:t>n1</w:t>
            </w:r>
          </w:p>
        </w:tc>
        <w:tc>
          <w:tcPr>
            <w:tcW w:w="1235" w:type="pct"/>
          </w:tcPr>
          <w:p w14:paraId="0CE8A2AA" w14:textId="1CB047C0" w:rsidR="00EE4D9B" w:rsidRPr="00EE4D9B" w:rsidRDefault="00EE4D9B" w:rsidP="007D57B9">
            <w:pPr>
              <w:pStyle w:val="Tabletext"/>
              <w:jc w:val="center"/>
            </w:pPr>
            <w:r w:rsidRPr="00EE4D9B">
              <w:t>1</w:t>
            </w:r>
            <w:r w:rsidR="007D57B9">
              <w:t> </w:t>
            </w:r>
            <w:r w:rsidRPr="00EE4D9B">
              <w:t>920-1</w:t>
            </w:r>
            <w:r w:rsidR="007D57B9">
              <w:t> </w:t>
            </w:r>
            <w:r w:rsidRPr="00EE4D9B">
              <w:t>980</w:t>
            </w:r>
            <w:r w:rsidR="007D57B9">
              <w:t> </w:t>
            </w:r>
            <w:r w:rsidRPr="00EE4D9B">
              <w:t>MHz</w:t>
            </w:r>
          </w:p>
        </w:tc>
        <w:tc>
          <w:tcPr>
            <w:tcW w:w="1285" w:type="pct"/>
          </w:tcPr>
          <w:p w14:paraId="53B51BD7" w14:textId="20275EB1" w:rsidR="00EE4D9B" w:rsidRPr="00EE4D9B" w:rsidRDefault="00EE4D9B" w:rsidP="007D57B9">
            <w:pPr>
              <w:pStyle w:val="Tabletext"/>
              <w:jc w:val="center"/>
            </w:pPr>
            <w:r w:rsidRPr="00EE4D9B">
              <w:t>2</w:t>
            </w:r>
            <w:r w:rsidR="007D57B9">
              <w:t> </w:t>
            </w:r>
            <w:r w:rsidRPr="00EE4D9B">
              <w:t>110-2</w:t>
            </w:r>
            <w:r w:rsidR="007D57B9">
              <w:t> </w:t>
            </w:r>
            <w:r w:rsidRPr="00EE4D9B">
              <w:t>170</w:t>
            </w:r>
            <w:r w:rsidR="007D57B9">
              <w:t> </w:t>
            </w:r>
            <w:r w:rsidRPr="00EE4D9B">
              <w:t>MHz</w:t>
            </w:r>
          </w:p>
        </w:tc>
        <w:tc>
          <w:tcPr>
            <w:tcW w:w="443" w:type="pct"/>
          </w:tcPr>
          <w:p w14:paraId="65F9D6E7" w14:textId="77777777" w:rsidR="00EE4D9B" w:rsidRPr="00EE4D9B" w:rsidRDefault="00EE4D9B" w:rsidP="007D57B9">
            <w:pPr>
              <w:pStyle w:val="Tabletext"/>
              <w:jc w:val="center"/>
            </w:pPr>
            <w:r w:rsidRPr="00EE4D9B">
              <w:t>FDD</w:t>
            </w:r>
          </w:p>
        </w:tc>
        <w:tc>
          <w:tcPr>
            <w:tcW w:w="1350" w:type="pct"/>
          </w:tcPr>
          <w:p w14:paraId="3CB646EB" w14:textId="77777777" w:rsidR="00EE4D9B" w:rsidRPr="00EE4D9B" w:rsidRDefault="00EE4D9B" w:rsidP="007D57B9">
            <w:pPr>
              <w:pStyle w:val="Tabletext"/>
              <w:jc w:val="center"/>
              <w:rPr>
                <w:b/>
                <w:bCs/>
              </w:rPr>
            </w:pPr>
            <w:r w:rsidRPr="00EE4D9B">
              <w:rPr>
                <w:b/>
                <w:bCs/>
              </w:rPr>
              <w:t>5.388</w:t>
            </w:r>
          </w:p>
        </w:tc>
      </w:tr>
      <w:tr w:rsidR="007D57B9" w:rsidRPr="00EE4D9B" w14:paraId="277F23DD" w14:textId="77777777" w:rsidTr="007D57B9">
        <w:trPr>
          <w:jc w:val="center"/>
        </w:trPr>
        <w:tc>
          <w:tcPr>
            <w:tcW w:w="687" w:type="pct"/>
          </w:tcPr>
          <w:p w14:paraId="114FB529" w14:textId="77777777" w:rsidR="00EE4D9B" w:rsidRPr="00EE4D9B" w:rsidRDefault="00EE4D9B" w:rsidP="007D57B9">
            <w:pPr>
              <w:pStyle w:val="Tabletext"/>
              <w:jc w:val="center"/>
            </w:pPr>
            <w:r w:rsidRPr="00EE4D9B">
              <w:t>n2</w:t>
            </w:r>
          </w:p>
        </w:tc>
        <w:tc>
          <w:tcPr>
            <w:tcW w:w="1235" w:type="pct"/>
          </w:tcPr>
          <w:p w14:paraId="39E596D3" w14:textId="4C922BEF" w:rsidR="00EE4D9B" w:rsidRPr="00EE4D9B" w:rsidRDefault="00EE4D9B" w:rsidP="007D57B9">
            <w:pPr>
              <w:pStyle w:val="Tabletext"/>
              <w:jc w:val="center"/>
            </w:pPr>
            <w:r w:rsidRPr="00EE4D9B">
              <w:t>1</w:t>
            </w:r>
            <w:r w:rsidR="007D57B9">
              <w:t> </w:t>
            </w:r>
            <w:r w:rsidRPr="00EE4D9B">
              <w:t>850-1</w:t>
            </w:r>
            <w:r w:rsidR="007D57B9">
              <w:t> </w:t>
            </w:r>
            <w:r w:rsidRPr="00EE4D9B">
              <w:t>910</w:t>
            </w:r>
            <w:r w:rsidR="007D57B9">
              <w:t> </w:t>
            </w:r>
            <w:r w:rsidRPr="00EE4D9B">
              <w:t>MHz</w:t>
            </w:r>
          </w:p>
        </w:tc>
        <w:tc>
          <w:tcPr>
            <w:tcW w:w="1285" w:type="pct"/>
          </w:tcPr>
          <w:p w14:paraId="37D7E795" w14:textId="3FAAC507" w:rsidR="00EE4D9B" w:rsidRPr="00EE4D9B" w:rsidRDefault="00EE4D9B" w:rsidP="007D57B9">
            <w:pPr>
              <w:pStyle w:val="Tabletext"/>
              <w:jc w:val="center"/>
            </w:pPr>
            <w:r w:rsidRPr="00EE4D9B">
              <w:t>1</w:t>
            </w:r>
            <w:r w:rsidR="007D57B9">
              <w:t> </w:t>
            </w:r>
            <w:r w:rsidRPr="00EE4D9B">
              <w:t>930-1</w:t>
            </w:r>
            <w:r w:rsidR="007D57B9">
              <w:t> </w:t>
            </w:r>
            <w:r w:rsidRPr="00EE4D9B">
              <w:t>990</w:t>
            </w:r>
            <w:r w:rsidR="007D57B9">
              <w:t> </w:t>
            </w:r>
            <w:r w:rsidRPr="00EE4D9B">
              <w:t>MHz</w:t>
            </w:r>
          </w:p>
        </w:tc>
        <w:tc>
          <w:tcPr>
            <w:tcW w:w="443" w:type="pct"/>
          </w:tcPr>
          <w:p w14:paraId="70DC0B2E" w14:textId="77777777" w:rsidR="00EE4D9B" w:rsidRPr="00EE4D9B" w:rsidRDefault="00EE4D9B" w:rsidP="007D57B9">
            <w:pPr>
              <w:pStyle w:val="Tabletext"/>
              <w:jc w:val="center"/>
            </w:pPr>
            <w:r w:rsidRPr="00EE4D9B">
              <w:t>FDD</w:t>
            </w:r>
          </w:p>
        </w:tc>
        <w:tc>
          <w:tcPr>
            <w:tcW w:w="1350" w:type="pct"/>
          </w:tcPr>
          <w:p w14:paraId="44A5CB90" w14:textId="77777777" w:rsidR="00EE4D9B" w:rsidRPr="00EE4D9B" w:rsidRDefault="00EE4D9B" w:rsidP="007D57B9">
            <w:pPr>
              <w:pStyle w:val="Tabletext"/>
              <w:jc w:val="center"/>
              <w:rPr>
                <w:b/>
                <w:bCs/>
              </w:rPr>
            </w:pPr>
            <w:r w:rsidRPr="00EE4D9B">
              <w:rPr>
                <w:b/>
                <w:bCs/>
              </w:rPr>
              <w:t>5.384A, 5.388</w:t>
            </w:r>
          </w:p>
        </w:tc>
      </w:tr>
      <w:tr w:rsidR="007D57B9" w:rsidRPr="00EE4D9B" w14:paraId="47240DE7" w14:textId="77777777" w:rsidTr="007D57B9">
        <w:trPr>
          <w:jc w:val="center"/>
        </w:trPr>
        <w:tc>
          <w:tcPr>
            <w:tcW w:w="687" w:type="pct"/>
          </w:tcPr>
          <w:p w14:paraId="538F92E0" w14:textId="77777777" w:rsidR="00EE4D9B" w:rsidRPr="00EE4D9B" w:rsidRDefault="00EE4D9B" w:rsidP="007D57B9">
            <w:pPr>
              <w:pStyle w:val="Tabletext"/>
              <w:jc w:val="center"/>
            </w:pPr>
            <w:r w:rsidRPr="00EE4D9B">
              <w:t>n3</w:t>
            </w:r>
          </w:p>
        </w:tc>
        <w:tc>
          <w:tcPr>
            <w:tcW w:w="1235" w:type="pct"/>
          </w:tcPr>
          <w:p w14:paraId="4602810D" w14:textId="124D1080" w:rsidR="00EE4D9B" w:rsidRPr="00EE4D9B" w:rsidRDefault="00EE4D9B" w:rsidP="007D57B9">
            <w:pPr>
              <w:pStyle w:val="Tabletext"/>
              <w:jc w:val="center"/>
            </w:pPr>
            <w:r w:rsidRPr="00EE4D9B">
              <w:t>1</w:t>
            </w:r>
            <w:r w:rsidR="007D57B9">
              <w:t> </w:t>
            </w:r>
            <w:r w:rsidRPr="00EE4D9B">
              <w:t>710-1</w:t>
            </w:r>
            <w:r w:rsidR="007D57B9">
              <w:t> </w:t>
            </w:r>
            <w:r w:rsidRPr="00EE4D9B">
              <w:t>785</w:t>
            </w:r>
            <w:r w:rsidR="007D57B9">
              <w:t> </w:t>
            </w:r>
            <w:r w:rsidRPr="00EE4D9B">
              <w:t>MHz</w:t>
            </w:r>
          </w:p>
        </w:tc>
        <w:tc>
          <w:tcPr>
            <w:tcW w:w="1285" w:type="pct"/>
          </w:tcPr>
          <w:p w14:paraId="691DBC37" w14:textId="7F890BED" w:rsidR="00EE4D9B" w:rsidRPr="00EE4D9B" w:rsidRDefault="00EE4D9B" w:rsidP="007D57B9">
            <w:pPr>
              <w:pStyle w:val="Tabletext"/>
              <w:jc w:val="center"/>
            </w:pPr>
            <w:r w:rsidRPr="00EE4D9B">
              <w:t>1</w:t>
            </w:r>
            <w:r w:rsidR="007D57B9">
              <w:t> </w:t>
            </w:r>
            <w:r w:rsidRPr="00EE4D9B">
              <w:t>805-1</w:t>
            </w:r>
            <w:r w:rsidR="007D57B9">
              <w:t> </w:t>
            </w:r>
            <w:r w:rsidRPr="00EE4D9B">
              <w:t>880</w:t>
            </w:r>
            <w:r w:rsidR="007D57B9">
              <w:t> </w:t>
            </w:r>
            <w:r w:rsidRPr="00EE4D9B">
              <w:t>MHz</w:t>
            </w:r>
          </w:p>
        </w:tc>
        <w:tc>
          <w:tcPr>
            <w:tcW w:w="443" w:type="pct"/>
          </w:tcPr>
          <w:p w14:paraId="34CA8AC9" w14:textId="77777777" w:rsidR="00EE4D9B" w:rsidRPr="00EE4D9B" w:rsidRDefault="00EE4D9B" w:rsidP="007D57B9">
            <w:pPr>
              <w:pStyle w:val="Tabletext"/>
              <w:jc w:val="center"/>
            </w:pPr>
            <w:r w:rsidRPr="00EE4D9B">
              <w:t>FDD</w:t>
            </w:r>
          </w:p>
        </w:tc>
        <w:tc>
          <w:tcPr>
            <w:tcW w:w="1350" w:type="pct"/>
          </w:tcPr>
          <w:p w14:paraId="593AFDB6" w14:textId="77777777" w:rsidR="00EE4D9B" w:rsidRPr="00EE4D9B" w:rsidRDefault="00EE4D9B" w:rsidP="007D57B9">
            <w:pPr>
              <w:pStyle w:val="Tabletext"/>
              <w:jc w:val="center"/>
              <w:rPr>
                <w:b/>
                <w:bCs/>
              </w:rPr>
            </w:pPr>
            <w:r w:rsidRPr="00EE4D9B">
              <w:rPr>
                <w:b/>
                <w:bCs/>
              </w:rPr>
              <w:t>5.384A</w:t>
            </w:r>
          </w:p>
        </w:tc>
      </w:tr>
      <w:tr w:rsidR="007D57B9" w:rsidRPr="00EE4D9B" w14:paraId="0441825F" w14:textId="77777777" w:rsidTr="007D57B9">
        <w:trPr>
          <w:jc w:val="center"/>
        </w:trPr>
        <w:tc>
          <w:tcPr>
            <w:tcW w:w="687" w:type="pct"/>
          </w:tcPr>
          <w:p w14:paraId="4D362824" w14:textId="77777777" w:rsidR="00EE4D9B" w:rsidRPr="00EE4D9B" w:rsidRDefault="00EE4D9B" w:rsidP="007D57B9">
            <w:pPr>
              <w:pStyle w:val="Tabletext"/>
              <w:jc w:val="center"/>
            </w:pPr>
            <w:r w:rsidRPr="00EE4D9B">
              <w:t>n5</w:t>
            </w:r>
          </w:p>
        </w:tc>
        <w:tc>
          <w:tcPr>
            <w:tcW w:w="1235" w:type="pct"/>
          </w:tcPr>
          <w:p w14:paraId="31AEC306" w14:textId="3265459A" w:rsidR="00EE4D9B" w:rsidRPr="00EE4D9B" w:rsidRDefault="00EE4D9B" w:rsidP="007D57B9">
            <w:pPr>
              <w:pStyle w:val="Tabletext"/>
              <w:jc w:val="center"/>
            </w:pPr>
            <w:r w:rsidRPr="00EE4D9B">
              <w:t>824-849</w:t>
            </w:r>
            <w:r w:rsidR="007D57B9">
              <w:t> </w:t>
            </w:r>
            <w:r w:rsidRPr="00EE4D9B">
              <w:t>MHz</w:t>
            </w:r>
          </w:p>
        </w:tc>
        <w:tc>
          <w:tcPr>
            <w:tcW w:w="1285" w:type="pct"/>
          </w:tcPr>
          <w:p w14:paraId="187C7DC5" w14:textId="1C02A065" w:rsidR="00EE4D9B" w:rsidRPr="00EE4D9B" w:rsidRDefault="00EE4D9B" w:rsidP="007D57B9">
            <w:pPr>
              <w:pStyle w:val="Tabletext"/>
              <w:jc w:val="center"/>
            </w:pPr>
            <w:r w:rsidRPr="00EE4D9B">
              <w:t>869-894</w:t>
            </w:r>
            <w:r w:rsidR="007D57B9">
              <w:t> </w:t>
            </w:r>
            <w:r w:rsidRPr="00EE4D9B">
              <w:t>MHz</w:t>
            </w:r>
          </w:p>
        </w:tc>
        <w:tc>
          <w:tcPr>
            <w:tcW w:w="443" w:type="pct"/>
          </w:tcPr>
          <w:p w14:paraId="7AF1B811" w14:textId="77777777" w:rsidR="00EE4D9B" w:rsidRPr="00EE4D9B" w:rsidRDefault="00EE4D9B" w:rsidP="007D57B9">
            <w:pPr>
              <w:pStyle w:val="Tabletext"/>
              <w:jc w:val="center"/>
            </w:pPr>
            <w:r w:rsidRPr="00EE4D9B">
              <w:t>FDD</w:t>
            </w:r>
          </w:p>
        </w:tc>
        <w:tc>
          <w:tcPr>
            <w:tcW w:w="1350" w:type="pct"/>
          </w:tcPr>
          <w:p w14:paraId="262F6BA6" w14:textId="77777777" w:rsidR="00EE4D9B" w:rsidRPr="00EE4D9B" w:rsidRDefault="00EE4D9B" w:rsidP="007D57B9">
            <w:pPr>
              <w:pStyle w:val="Tabletext"/>
              <w:jc w:val="center"/>
              <w:rPr>
                <w:b/>
                <w:bCs/>
              </w:rPr>
            </w:pPr>
            <w:r w:rsidRPr="00EE4D9B">
              <w:rPr>
                <w:b/>
                <w:bCs/>
              </w:rPr>
              <w:t>5.317A</w:t>
            </w:r>
          </w:p>
        </w:tc>
      </w:tr>
      <w:tr w:rsidR="007D57B9" w:rsidRPr="00EE4D9B" w14:paraId="463DDDE7" w14:textId="77777777" w:rsidTr="007D57B9">
        <w:trPr>
          <w:jc w:val="center"/>
        </w:trPr>
        <w:tc>
          <w:tcPr>
            <w:tcW w:w="687" w:type="pct"/>
          </w:tcPr>
          <w:p w14:paraId="6033196D" w14:textId="77777777" w:rsidR="00EE4D9B" w:rsidRPr="00EE4D9B" w:rsidRDefault="00EE4D9B" w:rsidP="007D57B9">
            <w:pPr>
              <w:pStyle w:val="Tabletext"/>
              <w:jc w:val="center"/>
            </w:pPr>
            <w:r w:rsidRPr="00EE4D9B">
              <w:t>n7</w:t>
            </w:r>
          </w:p>
        </w:tc>
        <w:tc>
          <w:tcPr>
            <w:tcW w:w="1235" w:type="pct"/>
          </w:tcPr>
          <w:p w14:paraId="23635D2A" w14:textId="2B7AB492" w:rsidR="00EE4D9B" w:rsidRPr="00EE4D9B" w:rsidRDefault="00EE4D9B" w:rsidP="007D57B9">
            <w:pPr>
              <w:pStyle w:val="Tabletext"/>
              <w:jc w:val="center"/>
            </w:pPr>
            <w:r w:rsidRPr="00EE4D9B">
              <w:t>2</w:t>
            </w:r>
            <w:r w:rsidR="007D57B9">
              <w:t> </w:t>
            </w:r>
            <w:r w:rsidRPr="00EE4D9B">
              <w:t>500-2</w:t>
            </w:r>
            <w:r w:rsidR="007D57B9">
              <w:t> </w:t>
            </w:r>
            <w:r w:rsidRPr="00EE4D9B">
              <w:t>570</w:t>
            </w:r>
            <w:r w:rsidR="007D57B9">
              <w:t> </w:t>
            </w:r>
            <w:r w:rsidRPr="00EE4D9B">
              <w:t>MHz</w:t>
            </w:r>
          </w:p>
        </w:tc>
        <w:tc>
          <w:tcPr>
            <w:tcW w:w="1285" w:type="pct"/>
          </w:tcPr>
          <w:p w14:paraId="35F9E3AF" w14:textId="4517882E" w:rsidR="00EE4D9B" w:rsidRPr="00EE4D9B" w:rsidRDefault="00EE4D9B" w:rsidP="007D57B9">
            <w:pPr>
              <w:pStyle w:val="Tabletext"/>
              <w:jc w:val="center"/>
            </w:pPr>
            <w:r w:rsidRPr="00EE4D9B">
              <w:t>2</w:t>
            </w:r>
            <w:r w:rsidR="007D57B9">
              <w:t> </w:t>
            </w:r>
            <w:r w:rsidRPr="00EE4D9B">
              <w:t>620-2</w:t>
            </w:r>
            <w:r w:rsidR="007D57B9">
              <w:t> </w:t>
            </w:r>
            <w:r w:rsidRPr="00EE4D9B">
              <w:t>690</w:t>
            </w:r>
            <w:r w:rsidR="007D57B9">
              <w:t> </w:t>
            </w:r>
            <w:r w:rsidRPr="00EE4D9B">
              <w:t>MHz</w:t>
            </w:r>
          </w:p>
        </w:tc>
        <w:tc>
          <w:tcPr>
            <w:tcW w:w="443" w:type="pct"/>
          </w:tcPr>
          <w:p w14:paraId="4EA078BB" w14:textId="77777777" w:rsidR="00EE4D9B" w:rsidRPr="00EE4D9B" w:rsidRDefault="00EE4D9B" w:rsidP="007D57B9">
            <w:pPr>
              <w:pStyle w:val="Tabletext"/>
              <w:jc w:val="center"/>
            </w:pPr>
            <w:r w:rsidRPr="00EE4D9B">
              <w:t>FDD</w:t>
            </w:r>
          </w:p>
        </w:tc>
        <w:tc>
          <w:tcPr>
            <w:tcW w:w="1350" w:type="pct"/>
          </w:tcPr>
          <w:p w14:paraId="7D4474B2" w14:textId="77777777" w:rsidR="00EE4D9B" w:rsidRPr="00EE4D9B" w:rsidRDefault="00EE4D9B" w:rsidP="007D57B9">
            <w:pPr>
              <w:pStyle w:val="Tabletext"/>
              <w:jc w:val="center"/>
              <w:rPr>
                <w:b/>
                <w:bCs/>
              </w:rPr>
            </w:pPr>
            <w:r w:rsidRPr="00EE4D9B">
              <w:rPr>
                <w:b/>
                <w:bCs/>
              </w:rPr>
              <w:t>5.384A</w:t>
            </w:r>
          </w:p>
        </w:tc>
      </w:tr>
      <w:tr w:rsidR="007D57B9" w:rsidRPr="00EE4D9B" w14:paraId="1D67ABB6" w14:textId="77777777" w:rsidTr="007D57B9">
        <w:trPr>
          <w:jc w:val="center"/>
        </w:trPr>
        <w:tc>
          <w:tcPr>
            <w:tcW w:w="687" w:type="pct"/>
          </w:tcPr>
          <w:p w14:paraId="4E76CFE4" w14:textId="77777777" w:rsidR="00EE4D9B" w:rsidRPr="00EE4D9B" w:rsidRDefault="00EE4D9B" w:rsidP="007D57B9">
            <w:pPr>
              <w:pStyle w:val="Tabletext"/>
              <w:jc w:val="center"/>
            </w:pPr>
            <w:r w:rsidRPr="00EE4D9B">
              <w:t>n8</w:t>
            </w:r>
          </w:p>
        </w:tc>
        <w:tc>
          <w:tcPr>
            <w:tcW w:w="1235" w:type="pct"/>
          </w:tcPr>
          <w:p w14:paraId="3F124A06" w14:textId="76CB3C3C" w:rsidR="00EE4D9B" w:rsidRPr="00EE4D9B" w:rsidRDefault="00EE4D9B" w:rsidP="007D57B9">
            <w:pPr>
              <w:pStyle w:val="Tabletext"/>
              <w:jc w:val="center"/>
            </w:pPr>
            <w:r w:rsidRPr="00EE4D9B">
              <w:t>880-915</w:t>
            </w:r>
            <w:r w:rsidR="007D57B9">
              <w:t> </w:t>
            </w:r>
            <w:r w:rsidRPr="00EE4D9B">
              <w:t>MHz</w:t>
            </w:r>
          </w:p>
        </w:tc>
        <w:tc>
          <w:tcPr>
            <w:tcW w:w="1285" w:type="pct"/>
          </w:tcPr>
          <w:p w14:paraId="3BAEAD1C" w14:textId="4B4E6BBA" w:rsidR="00EE4D9B" w:rsidRPr="00EE4D9B" w:rsidRDefault="00EE4D9B" w:rsidP="007D57B9">
            <w:pPr>
              <w:pStyle w:val="Tabletext"/>
              <w:jc w:val="center"/>
            </w:pPr>
            <w:r w:rsidRPr="00EE4D9B">
              <w:t>925-960</w:t>
            </w:r>
            <w:r w:rsidR="007D57B9">
              <w:t> </w:t>
            </w:r>
            <w:r w:rsidRPr="00EE4D9B">
              <w:t>MHz</w:t>
            </w:r>
          </w:p>
        </w:tc>
        <w:tc>
          <w:tcPr>
            <w:tcW w:w="443" w:type="pct"/>
          </w:tcPr>
          <w:p w14:paraId="3733D859" w14:textId="77777777" w:rsidR="00EE4D9B" w:rsidRPr="00EE4D9B" w:rsidRDefault="00EE4D9B" w:rsidP="007D57B9">
            <w:pPr>
              <w:pStyle w:val="Tabletext"/>
              <w:jc w:val="center"/>
            </w:pPr>
            <w:r w:rsidRPr="00EE4D9B">
              <w:t>FDD</w:t>
            </w:r>
          </w:p>
        </w:tc>
        <w:tc>
          <w:tcPr>
            <w:tcW w:w="1350" w:type="pct"/>
          </w:tcPr>
          <w:p w14:paraId="5AFFAB9E" w14:textId="77777777" w:rsidR="00EE4D9B" w:rsidRPr="00EE4D9B" w:rsidRDefault="00EE4D9B" w:rsidP="007D57B9">
            <w:pPr>
              <w:pStyle w:val="Tabletext"/>
              <w:jc w:val="center"/>
              <w:rPr>
                <w:b/>
                <w:bCs/>
              </w:rPr>
            </w:pPr>
            <w:r w:rsidRPr="00EE4D9B">
              <w:rPr>
                <w:b/>
                <w:bCs/>
              </w:rPr>
              <w:t>5.317A</w:t>
            </w:r>
          </w:p>
        </w:tc>
      </w:tr>
      <w:tr w:rsidR="007D57B9" w:rsidRPr="00EE4D9B" w14:paraId="549F9F7A" w14:textId="77777777" w:rsidTr="007D57B9">
        <w:trPr>
          <w:jc w:val="center"/>
        </w:trPr>
        <w:tc>
          <w:tcPr>
            <w:tcW w:w="687" w:type="pct"/>
          </w:tcPr>
          <w:p w14:paraId="2D331A65" w14:textId="77777777" w:rsidR="00EE4D9B" w:rsidRPr="00EE4D9B" w:rsidRDefault="00EE4D9B" w:rsidP="007D57B9">
            <w:pPr>
              <w:pStyle w:val="Tabletext"/>
              <w:jc w:val="center"/>
            </w:pPr>
            <w:r w:rsidRPr="00EE4D9B">
              <w:t>n12</w:t>
            </w:r>
          </w:p>
        </w:tc>
        <w:tc>
          <w:tcPr>
            <w:tcW w:w="1235" w:type="pct"/>
          </w:tcPr>
          <w:p w14:paraId="1C884DCA" w14:textId="61DFE3EE" w:rsidR="00EE4D9B" w:rsidRPr="00EE4D9B" w:rsidRDefault="00EE4D9B" w:rsidP="007D57B9">
            <w:pPr>
              <w:pStyle w:val="Tabletext"/>
              <w:jc w:val="center"/>
            </w:pPr>
            <w:r w:rsidRPr="00EE4D9B">
              <w:t>699-716</w:t>
            </w:r>
            <w:r w:rsidR="007D57B9">
              <w:t> </w:t>
            </w:r>
            <w:r w:rsidRPr="00EE4D9B">
              <w:t>MHz</w:t>
            </w:r>
          </w:p>
        </w:tc>
        <w:tc>
          <w:tcPr>
            <w:tcW w:w="1285" w:type="pct"/>
          </w:tcPr>
          <w:p w14:paraId="341D0198" w14:textId="348A52C7" w:rsidR="00EE4D9B" w:rsidRPr="00EE4D9B" w:rsidRDefault="00EE4D9B" w:rsidP="007D57B9">
            <w:pPr>
              <w:pStyle w:val="Tabletext"/>
              <w:jc w:val="center"/>
            </w:pPr>
            <w:r w:rsidRPr="00EE4D9B">
              <w:t>729-746</w:t>
            </w:r>
            <w:r w:rsidR="007D57B9">
              <w:t> </w:t>
            </w:r>
            <w:r w:rsidRPr="00EE4D9B">
              <w:t>MHz</w:t>
            </w:r>
          </w:p>
        </w:tc>
        <w:tc>
          <w:tcPr>
            <w:tcW w:w="443" w:type="pct"/>
          </w:tcPr>
          <w:p w14:paraId="57D2FB6F" w14:textId="77777777" w:rsidR="00EE4D9B" w:rsidRPr="00EE4D9B" w:rsidRDefault="00EE4D9B" w:rsidP="007D57B9">
            <w:pPr>
              <w:pStyle w:val="Tabletext"/>
              <w:jc w:val="center"/>
            </w:pPr>
            <w:r w:rsidRPr="00EE4D9B">
              <w:t>FDD</w:t>
            </w:r>
          </w:p>
        </w:tc>
        <w:tc>
          <w:tcPr>
            <w:tcW w:w="1350" w:type="pct"/>
          </w:tcPr>
          <w:p w14:paraId="5404BBA6" w14:textId="77777777" w:rsidR="00EE4D9B" w:rsidRPr="00EE4D9B" w:rsidRDefault="00EE4D9B" w:rsidP="007D57B9">
            <w:pPr>
              <w:pStyle w:val="Tabletext"/>
              <w:jc w:val="center"/>
              <w:rPr>
                <w:b/>
                <w:bCs/>
              </w:rPr>
            </w:pPr>
            <w:r w:rsidRPr="00EE4D9B">
              <w:rPr>
                <w:b/>
                <w:bCs/>
              </w:rPr>
              <w:t>5.313A, 5.317A</w:t>
            </w:r>
          </w:p>
        </w:tc>
      </w:tr>
      <w:tr w:rsidR="007D57B9" w:rsidRPr="00EE4D9B" w14:paraId="01549527" w14:textId="77777777" w:rsidTr="007D57B9">
        <w:trPr>
          <w:jc w:val="center"/>
        </w:trPr>
        <w:tc>
          <w:tcPr>
            <w:tcW w:w="687" w:type="pct"/>
          </w:tcPr>
          <w:p w14:paraId="0AB5F2CD" w14:textId="77777777" w:rsidR="00EE4D9B" w:rsidRPr="00EE4D9B" w:rsidRDefault="00EE4D9B" w:rsidP="007D57B9">
            <w:pPr>
              <w:pStyle w:val="Tabletext"/>
              <w:jc w:val="center"/>
            </w:pPr>
            <w:r w:rsidRPr="00EE4D9B">
              <w:t>n13</w:t>
            </w:r>
          </w:p>
        </w:tc>
        <w:tc>
          <w:tcPr>
            <w:tcW w:w="1235" w:type="pct"/>
          </w:tcPr>
          <w:p w14:paraId="01305009" w14:textId="59D7A3B3" w:rsidR="00EE4D9B" w:rsidRPr="00EE4D9B" w:rsidRDefault="00EE4D9B" w:rsidP="007D57B9">
            <w:pPr>
              <w:pStyle w:val="Tabletext"/>
              <w:jc w:val="center"/>
            </w:pPr>
            <w:r w:rsidRPr="00EE4D9B">
              <w:t>777-787</w:t>
            </w:r>
            <w:r w:rsidR="007D57B9">
              <w:t> </w:t>
            </w:r>
            <w:r w:rsidRPr="00EE4D9B">
              <w:t>MHz</w:t>
            </w:r>
          </w:p>
        </w:tc>
        <w:tc>
          <w:tcPr>
            <w:tcW w:w="1285" w:type="pct"/>
          </w:tcPr>
          <w:p w14:paraId="357B072B" w14:textId="36A30EE0" w:rsidR="00EE4D9B" w:rsidRPr="00EE4D9B" w:rsidRDefault="00EE4D9B" w:rsidP="007D57B9">
            <w:pPr>
              <w:pStyle w:val="Tabletext"/>
              <w:jc w:val="center"/>
            </w:pPr>
            <w:r w:rsidRPr="00EE4D9B">
              <w:t>746-756</w:t>
            </w:r>
            <w:r w:rsidR="007D57B9">
              <w:t> </w:t>
            </w:r>
            <w:r w:rsidRPr="00EE4D9B">
              <w:t>MHz</w:t>
            </w:r>
          </w:p>
        </w:tc>
        <w:tc>
          <w:tcPr>
            <w:tcW w:w="443" w:type="pct"/>
          </w:tcPr>
          <w:p w14:paraId="4BCEC24E" w14:textId="77777777" w:rsidR="00EE4D9B" w:rsidRPr="00EE4D9B" w:rsidRDefault="00EE4D9B" w:rsidP="007D57B9">
            <w:pPr>
              <w:pStyle w:val="Tabletext"/>
              <w:jc w:val="center"/>
            </w:pPr>
            <w:r w:rsidRPr="00EE4D9B">
              <w:t>FDD</w:t>
            </w:r>
          </w:p>
        </w:tc>
        <w:tc>
          <w:tcPr>
            <w:tcW w:w="1350" w:type="pct"/>
          </w:tcPr>
          <w:p w14:paraId="56010CCA" w14:textId="77777777" w:rsidR="00EE4D9B" w:rsidRPr="00EE4D9B" w:rsidRDefault="00EE4D9B" w:rsidP="007D57B9">
            <w:pPr>
              <w:pStyle w:val="Tabletext"/>
              <w:jc w:val="center"/>
              <w:rPr>
                <w:b/>
                <w:bCs/>
              </w:rPr>
            </w:pPr>
            <w:r w:rsidRPr="00EE4D9B">
              <w:rPr>
                <w:b/>
                <w:bCs/>
              </w:rPr>
              <w:t>5.313A, 5.317A</w:t>
            </w:r>
          </w:p>
        </w:tc>
      </w:tr>
      <w:tr w:rsidR="007D57B9" w:rsidRPr="00EE4D9B" w14:paraId="3EF8F86F" w14:textId="77777777" w:rsidTr="007D57B9">
        <w:trPr>
          <w:jc w:val="center"/>
        </w:trPr>
        <w:tc>
          <w:tcPr>
            <w:tcW w:w="687" w:type="pct"/>
          </w:tcPr>
          <w:p w14:paraId="24EA9EA2" w14:textId="77777777" w:rsidR="00EE4D9B" w:rsidRPr="00EE4D9B" w:rsidRDefault="00EE4D9B" w:rsidP="007D57B9">
            <w:pPr>
              <w:pStyle w:val="Tabletext"/>
              <w:jc w:val="center"/>
            </w:pPr>
            <w:r w:rsidRPr="00EE4D9B">
              <w:t>n14</w:t>
            </w:r>
          </w:p>
        </w:tc>
        <w:tc>
          <w:tcPr>
            <w:tcW w:w="1235" w:type="pct"/>
          </w:tcPr>
          <w:p w14:paraId="57D47FCC" w14:textId="14085C82" w:rsidR="00EE4D9B" w:rsidRPr="00EE4D9B" w:rsidRDefault="00EE4D9B" w:rsidP="007D57B9">
            <w:pPr>
              <w:pStyle w:val="Tabletext"/>
              <w:jc w:val="center"/>
            </w:pPr>
            <w:r w:rsidRPr="00EE4D9B">
              <w:t>788-798</w:t>
            </w:r>
            <w:r w:rsidR="007D57B9">
              <w:t> </w:t>
            </w:r>
            <w:r w:rsidRPr="00EE4D9B">
              <w:t>MHz</w:t>
            </w:r>
          </w:p>
        </w:tc>
        <w:tc>
          <w:tcPr>
            <w:tcW w:w="1285" w:type="pct"/>
          </w:tcPr>
          <w:p w14:paraId="0E379D60" w14:textId="45A1CEA7" w:rsidR="00EE4D9B" w:rsidRPr="00EE4D9B" w:rsidRDefault="00EE4D9B" w:rsidP="007D57B9">
            <w:pPr>
              <w:pStyle w:val="Tabletext"/>
              <w:jc w:val="center"/>
            </w:pPr>
            <w:r w:rsidRPr="00EE4D9B">
              <w:t>758-768</w:t>
            </w:r>
            <w:r w:rsidR="007D57B9">
              <w:t> </w:t>
            </w:r>
            <w:r w:rsidRPr="00EE4D9B">
              <w:t>MHz</w:t>
            </w:r>
          </w:p>
        </w:tc>
        <w:tc>
          <w:tcPr>
            <w:tcW w:w="443" w:type="pct"/>
          </w:tcPr>
          <w:p w14:paraId="069D2905" w14:textId="77777777" w:rsidR="00EE4D9B" w:rsidRPr="00EE4D9B" w:rsidRDefault="00EE4D9B" w:rsidP="007D57B9">
            <w:pPr>
              <w:pStyle w:val="Tabletext"/>
              <w:jc w:val="center"/>
            </w:pPr>
            <w:r w:rsidRPr="00EE4D9B">
              <w:t>FDD</w:t>
            </w:r>
          </w:p>
        </w:tc>
        <w:tc>
          <w:tcPr>
            <w:tcW w:w="1350" w:type="pct"/>
          </w:tcPr>
          <w:p w14:paraId="563B60AF" w14:textId="77777777" w:rsidR="00EE4D9B" w:rsidRPr="00EE4D9B" w:rsidRDefault="00EE4D9B" w:rsidP="007D57B9">
            <w:pPr>
              <w:pStyle w:val="Tabletext"/>
              <w:jc w:val="center"/>
              <w:rPr>
                <w:b/>
                <w:bCs/>
              </w:rPr>
            </w:pPr>
            <w:r w:rsidRPr="00EE4D9B">
              <w:rPr>
                <w:b/>
                <w:bCs/>
              </w:rPr>
              <w:t>5.313A, 5.317A</w:t>
            </w:r>
          </w:p>
        </w:tc>
      </w:tr>
      <w:tr w:rsidR="007D57B9" w:rsidRPr="00EE4D9B" w14:paraId="3C6937F3" w14:textId="77777777" w:rsidTr="007D57B9">
        <w:trPr>
          <w:jc w:val="center"/>
        </w:trPr>
        <w:tc>
          <w:tcPr>
            <w:tcW w:w="687" w:type="pct"/>
          </w:tcPr>
          <w:p w14:paraId="705F9283" w14:textId="77777777" w:rsidR="00EE4D9B" w:rsidRPr="00EE4D9B" w:rsidRDefault="00EE4D9B" w:rsidP="007D57B9">
            <w:pPr>
              <w:pStyle w:val="Tabletext"/>
              <w:jc w:val="center"/>
            </w:pPr>
            <w:r w:rsidRPr="00EE4D9B">
              <w:t>n18</w:t>
            </w:r>
          </w:p>
        </w:tc>
        <w:tc>
          <w:tcPr>
            <w:tcW w:w="1235" w:type="pct"/>
          </w:tcPr>
          <w:p w14:paraId="1D84A3C7" w14:textId="67F3458A" w:rsidR="00EE4D9B" w:rsidRPr="00EE4D9B" w:rsidRDefault="00EE4D9B" w:rsidP="007D57B9">
            <w:pPr>
              <w:pStyle w:val="Tabletext"/>
              <w:jc w:val="center"/>
            </w:pPr>
            <w:r w:rsidRPr="00EE4D9B">
              <w:t>815-830</w:t>
            </w:r>
            <w:r w:rsidR="007D57B9">
              <w:t> </w:t>
            </w:r>
            <w:r w:rsidRPr="00EE4D9B">
              <w:t>MHz</w:t>
            </w:r>
          </w:p>
        </w:tc>
        <w:tc>
          <w:tcPr>
            <w:tcW w:w="1285" w:type="pct"/>
          </w:tcPr>
          <w:p w14:paraId="048BCA42" w14:textId="2408D25F" w:rsidR="00EE4D9B" w:rsidRPr="00EE4D9B" w:rsidRDefault="00EE4D9B" w:rsidP="007D57B9">
            <w:pPr>
              <w:pStyle w:val="Tabletext"/>
              <w:jc w:val="center"/>
            </w:pPr>
            <w:r w:rsidRPr="00EE4D9B">
              <w:t>860-875</w:t>
            </w:r>
            <w:r w:rsidR="007D57B9">
              <w:t> </w:t>
            </w:r>
            <w:r w:rsidRPr="00EE4D9B">
              <w:t>MHz</w:t>
            </w:r>
          </w:p>
        </w:tc>
        <w:tc>
          <w:tcPr>
            <w:tcW w:w="443" w:type="pct"/>
          </w:tcPr>
          <w:p w14:paraId="01DB0BF7" w14:textId="77777777" w:rsidR="00EE4D9B" w:rsidRPr="00EE4D9B" w:rsidRDefault="00EE4D9B" w:rsidP="007D57B9">
            <w:pPr>
              <w:pStyle w:val="Tabletext"/>
              <w:jc w:val="center"/>
            </w:pPr>
            <w:r w:rsidRPr="00EE4D9B">
              <w:t>FDD</w:t>
            </w:r>
          </w:p>
        </w:tc>
        <w:tc>
          <w:tcPr>
            <w:tcW w:w="1350" w:type="pct"/>
          </w:tcPr>
          <w:p w14:paraId="4B66A8DE" w14:textId="77777777" w:rsidR="00EE4D9B" w:rsidRPr="00EE4D9B" w:rsidRDefault="00EE4D9B" w:rsidP="007D57B9">
            <w:pPr>
              <w:pStyle w:val="Tabletext"/>
              <w:jc w:val="center"/>
              <w:rPr>
                <w:b/>
                <w:bCs/>
              </w:rPr>
            </w:pPr>
            <w:r w:rsidRPr="00EE4D9B">
              <w:rPr>
                <w:b/>
                <w:bCs/>
              </w:rPr>
              <w:t>5.317A</w:t>
            </w:r>
          </w:p>
        </w:tc>
      </w:tr>
      <w:tr w:rsidR="007D57B9" w:rsidRPr="00EE4D9B" w14:paraId="74D65A96" w14:textId="77777777" w:rsidTr="007D57B9">
        <w:trPr>
          <w:jc w:val="center"/>
        </w:trPr>
        <w:tc>
          <w:tcPr>
            <w:tcW w:w="687" w:type="pct"/>
          </w:tcPr>
          <w:p w14:paraId="2B9433F4" w14:textId="77777777" w:rsidR="00EE4D9B" w:rsidRPr="00EE4D9B" w:rsidRDefault="00EE4D9B" w:rsidP="007D57B9">
            <w:pPr>
              <w:pStyle w:val="Tabletext"/>
              <w:jc w:val="center"/>
            </w:pPr>
            <w:r w:rsidRPr="00EE4D9B">
              <w:t>n20</w:t>
            </w:r>
          </w:p>
        </w:tc>
        <w:tc>
          <w:tcPr>
            <w:tcW w:w="1235" w:type="pct"/>
          </w:tcPr>
          <w:p w14:paraId="6F99E6D6" w14:textId="72914C5E" w:rsidR="00EE4D9B" w:rsidRPr="00EE4D9B" w:rsidRDefault="00EE4D9B" w:rsidP="007D57B9">
            <w:pPr>
              <w:pStyle w:val="Tabletext"/>
              <w:jc w:val="center"/>
            </w:pPr>
            <w:r w:rsidRPr="00EE4D9B">
              <w:t>832-862</w:t>
            </w:r>
            <w:r w:rsidR="007D57B9">
              <w:t> </w:t>
            </w:r>
            <w:r w:rsidRPr="00EE4D9B">
              <w:t>MHz</w:t>
            </w:r>
          </w:p>
        </w:tc>
        <w:tc>
          <w:tcPr>
            <w:tcW w:w="1285" w:type="pct"/>
          </w:tcPr>
          <w:p w14:paraId="7E399FB7" w14:textId="65E1C9EE" w:rsidR="00EE4D9B" w:rsidRPr="00EE4D9B" w:rsidRDefault="00EE4D9B" w:rsidP="007D57B9">
            <w:pPr>
              <w:pStyle w:val="Tabletext"/>
              <w:jc w:val="center"/>
            </w:pPr>
            <w:r w:rsidRPr="00EE4D9B">
              <w:t>791-821</w:t>
            </w:r>
            <w:r w:rsidR="007D57B9">
              <w:t> </w:t>
            </w:r>
            <w:r w:rsidRPr="00EE4D9B">
              <w:t>MHz</w:t>
            </w:r>
          </w:p>
        </w:tc>
        <w:tc>
          <w:tcPr>
            <w:tcW w:w="443" w:type="pct"/>
          </w:tcPr>
          <w:p w14:paraId="03B138FA" w14:textId="77777777" w:rsidR="00EE4D9B" w:rsidRPr="00EE4D9B" w:rsidRDefault="00EE4D9B" w:rsidP="007D57B9">
            <w:pPr>
              <w:pStyle w:val="Tabletext"/>
              <w:jc w:val="center"/>
            </w:pPr>
            <w:r w:rsidRPr="00EE4D9B">
              <w:t>FDD</w:t>
            </w:r>
          </w:p>
        </w:tc>
        <w:tc>
          <w:tcPr>
            <w:tcW w:w="1350" w:type="pct"/>
          </w:tcPr>
          <w:p w14:paraId="40E38E49" w14:textId="77777777" w:rsidR="00EE4D9B" w:rsidRPr="00EE4D9B" w:rsidRDefault="00EE4D9B" w:rsidP="007D57B9">
            <w:pPr>
              <w:pStyle w:val="Tabletext"/>
              <w:jc w:val="center"/>
              <w:rPr>
                <w:b/>
                <w:bCs/>
              </w:rPr>
            </w:pPr>
            <w:r w:rsidRPr="00EE4D9B">
              <w:rPr>
                <w:b/>
                <w:bCs/>
              </w:rPr>
              <w:t>5.317A</w:t>
            </w:r>
          </w:p>
        </w:tc>
      </w:tr>
      <w:tr w:rsidR="007D57B9" w:rsidRPr="00EE4D9B" w14:paraId="243C3CB5" w14:textId="77777777" w:rsidTr="007D57B9">
        <w:trPr>
          <w:jc w:val="center"/>
        </w:trPr>
        <w:tc>
          <w:tcPr>
            <w:tcW w:w="687" w:type="pct"/>
          </w:tcPr>
          <w:p w14:paraId="5E5E250D" w14:textId="77777777" w:rsidR="00EE4D9B" w:rsidRPr="00EE4D9B" w:rsidRDefault="00EE4D9B" w:rsidP="007D57B9">
            <w:pPr>
              <w:pStyle w:val="Tabletext"/>
              <w:jc w:val="center"/>
            </w:pPr>
            <w:r w:rsidRPr="00EE4D9B">
              <w:t>n25</w:t>
            </w:r>
          </w:p>
        </w:tc>
        <w:tc>
          <w:tcPr>
            <w:tcW w:w="1235" w:type="pct"/>
          </w:tcPr>
          <w:p w14:paraId="5CC0479A" w14:textId="204EDA45" w:rsidR="00EE4D9B" w:rsidRPr="00EE4D9B" w:rsidRDefault="00EE4D9B" w:rsidP="007D57B9">
            <w:pPr>
              <w:pStyle w:val="Tabletext"/>
              <w:jc w:val="center"/>
            </w:pPr>
            <w:r w:rsidRPr="00EE4D9B">
              <w:t>1</w:t>
            </w:r>
            <w:r w:rsidR="007D57B9">
              <w:t> </w:t>
            </w:r>
            <w:r w:rsidRPr="00EE4D9B">
              <w:t>850-1</w:t>
            </w:r>
            <w:r w:rsidR="007D57B9">
              <w:t> </w:t>
            </w:r>
            <w:r w:rsidRPr="00EE4D9B">
              <w:t>915</w:t>
            </w:r>
            <w:r w:rsidR="007D57B9">
              <w:t> </w:t>
            </w:r>
            <w:r w:rsidRPr="00EE4D9B">
              <w:t>MHz</w:t>
            </w:r>
          </w:p>
        </w:tc>
        <w:tc>
          <w:tcPr>
            <w:tcW w:w="1285" w:type="pct"/>
          </w:tcPr>
          <w:p w14:paraId="5787BDA7" w14:textId="4FA7FB1F" w:rsidR="00EE4D9B" w:rsidRPr="00EE4D9B" w:rsidRDefault="00EE4D9B" w:rsidP="007D57B9">
            <w:pPr>
              <w:pStyle w:val="Tabletext"/>
              <w:jc w:val="center"/>
            </w:pPr>
            <w:r w:rsidRPr="00EE4D9B">
              <w:t>1</w:t>
            </w:r>
            <w:r w:rsidR="007D57B9">
              <w:t> </w:t>
            </w:r>
            <w:r w:rsidRPr="00EE4D9B">
              <w:t>930-1</w:t>
            </w:r>
            <w:r w:rsidR="007D57B9">
              <w:t> </w:t>
            </w:r>
            <w:r w:rsidRPr="00EE4D9B">
              <w:t>995</w:t>
            </w:r>
            <w:r w:rsidR="007D57B9">
              <w:t> </w:t>
            </w:r>
            <w:r w:rsidRPr="00EE4D9B">
              <w:t>MHz</w:t>
            </w:r>
          </w:p>
        </w:tc>
        <w:tc>
          <w:tcPr>
            <w:tcW w:w="443" w:type="pct"/>
          </w:tcPr>
          <w:p w14:paraId="0D83A04A" w14:textId="77777777" w:rsidR="00EE4D9B" w:rsidRPr="00EE4D9B" w:rsidRDefault="00EE4D9B" w:rsidP="007D57B9">
            <w:pPr>
              <w:pStyle w:val="Tabletext"/>
              <w:jc w:val="center"/>
            </w:pPr>
            <w:r w:rsidRPr="00EE4D9B">
              <w:t>FDD</w:t>
            </w:r>
          </w:p>
        </w:tc>
        <w:tc>
          <w:tcPr>
            <w:tcW w:w="1350" w:type="pct"/>
          </w:tcPr>
          <w:p w14:paraId="0DA8EA96" w14:textId="77777777" w:rsidR="00EE4D9B" w:rsidRPr="00EE4D9B" w:rsidRDefault="00EE4D9B" w:rsidP="007D57B9">
            <w:pPr>
              <w:pStyle w:val="Tabletext"/>
              <w:jc w:val="center"/>
              <w:rPr>
                <w:b/>
                <w:bCs/>
              </w:rPr>
            </w:pPr>
            <w:r w:rsidRPr="00EE4D9B">
              <w:rPr>
                <w:b/>
                <w:bCs/>
              </w:rPr>
              <w:t>5.384A, 5.388</w:t>
            </w:r>
          </w:p>
        </w:tc>
      </w:tr>
      <w:tr w:rsidR="007D57B9" w:rsidRPr="00EE4D9B" w14:paraId="644FB197" w14:textId="77777777" w:rsidTr="007D57B9">
        <w:trPr>
          <w:jc w:val="center"/>
        </w:trPr>
        <w:tc>
          <w:tcPr>
            <w:tcW w:w="687" w:type="pct"/>
          </w:tcPr>
          <w:p w14:paraId="35F1B8C8" w14:textId="77777777" w:rsidR="00EE4D9B" w:rsidRPr="00EE4D9B" w:rsidRDefault="00EE4D9B" w:rsidP="007D57B9">
            <w:pPr>
              <w:pStyle w:val="Tabletext"/>
              <w:jc w:val="center"/>
            </w:pPr>
            <w:r w:rsidRPr="00EE4D9B">
              <w:t>n26</w:t>
            </w:r>
          </w:p>
        </w:tc>
        <w:tc>
          <w:tcPr>
            <w:tcW w:w="1235" w:type="pct"/>
          </w:tcPr>
          <w:p w14:paraId="154AA002" w14:textId="5EFCFBA8" w:rsidR="00EE4D9B" w:rsidRPr="00EE4D9B" w:rsidRDefault="00EE4D9B" w:rsidP="007D57B9">
            <w:pPr>
              <w:pStyle w:val="Tabletext"/>
              <w:jc w:val="center"/>
            </w:pPr>
            <w:r w:rsidRPr="00EE4D9B">
              <w:t>814-849</w:t>
            </w:r>
            <w:r w:rsidR="007D57B9">
              <w:t> </w:t>
            </w:r>
            <w:r w:rsidRPr="00EE4D9B">
              <w:t>MHz</w:t>
            </w:r>
          </w:p>
        </w:tc>
        <w:tc>
          <w:tcPr>
            <w:tcW w:w="1285" w:type="pct"/>
          </w:tcPr>
          <w:p w14:paraId="6AE92DE9" w14:textId="3EA11D5A" w:rsidR="00EE4D9B" w:rsidRPr="00EE4D9B" w:rsidRDefault="00EE4D9B" w:rsidP="007D57B9">
            <w:pPr>
              <w:pStyle w:val="Tabletext"/>
              <w:jc w:val="center"/>
            </w:pPr>
            <w:r w:rsidRPr="00EE4D9B">
              <w:t>859-894</w:t>
            </w:r>
            <w:r w:rsidR="007D57B9">
              <w:t> </w:t>
            </w:r>
            <w:r w:rsidRPr="00EE4D9B">
              <w:t>MHz</w:t>
            </w:r>
          </w:p>
        </w:tc>
        <w:tc>
          <w:tcPr>
            <w:tcW w:w="443" w:type="pct"/>
          </w:tcPr>
          <w:p w14:paraId="0E9344E6" w14:textId="77777777" w:rsidR="00EE4D9B" w:rsidRPr="00EE4D9B" w:rsidRDefault="00EE4D9B" w:rsidP="007D57B9">
            <w:pPr>
              <w:pStyle w:val="Tabletext"/>
              <w:jc w:val="center"/>
            </w:pPr>
            <w:r w:rsidRPr="00EE4D9B">
              <w:t>FDD</w:t>
            </w:r>
          </w:p>
        </w:tc>
        <w:tc>
          <w:tcPr>
            <w:tcW w:w="1350" w:type="pct"/>
          </w:tcPr>
          <w:p w14:paraId="42C6EBC5" w14:textId="77777777" w:rsidR="00EE4D9B" w:rsidRPr="00EE4D9B" w:rsidRDefault="00EE4D9B" w:rsidP="007D57B9">
            <w:pPr>
              <w:pStyle w:val="Tabletext"/>
              <w:jc w:val="center"/>
              <w:rPr>
                <w:b/>
                <w:bCs/>
              </w:rPr>
            </w:pPr>
            <w:r w:rsidRPr="00EE4D9B">
              <w:rPr>
                <w:b/>
                <w:bCs/>
              </w:rPr>
              <w:t>5.317A</w:t>
            </w:r>
          </w:p>
        </w:tc>
      </w:tr>
      <w:tr w:rsidR="007D57B9" w:rsidRPr="00EE4D9B" w14:paraId="577CC610" w14:textId="77777777" w:rsidTr="007D57B9">
        <w:trPr>
          <w:jc w:val="center"/>
        </w:trPr>
        <w:tc>
          <w:tcPr>
            <w:tcW w:w="687" w:type="pct"/>
          </w:tcPr>
          <w:p w14:paraId="605CE391" w14:textId="77777777" w:rsidR="00EE4D9B" w:rsidRPr="00EE4D9B" w:rsidRDefault="00EE4D9B" w:rsidP="007D57B9">
            <w:pPr>
              <w:pStyle w:val="Tabletext"/>
              <w:jc w:val="center"/>
            </w:pPr>
            <w:r w:rsidRPr="00EE4D9B">
              <w:t>n28</w:t>
            </w:r>
          </w:p>
        </w:tc>
        <w:tc>
          <w:tcPr>
            <w:tcW w:w="1235" w:type="pct"/>
          </w:tcPr>
          <w:p w14:paraId="6693193A" w14:textId="1F22D3A6" w:rsidR="00EE4D9B" w:rsidRPr="00EE4D9B" w:rsidRDefault="00EE4D9B" w:rsidP="007D57B9">
            <w:pPr>
              <w:pStyle w:val="Tabletext"/>
              <w:jc w:val="center"/>
            </w:pPr>
            <w:r w:rsidRPr="00EE4D9B">
              <w:t>703-748</w:t>
            </w:r>
            <w:r w:rsidR="007D57B9">
              <w:t> </w:t>
            </w:r>
            <w:r w:rsidRPr="00EE4D9B">
              <w:t>MHz</w:t>
            </w:r>
          </w:p>
        </w:tc>
        <w:tc>
          <w:tcPr>
            <w:tcW w:w="1285" w:type="pct"/>
          </w:tcPr>
          <w:p w14:paraId="343BA0F6" w14:textId="24AFEF11" w:rsidR="00EE4D9B" w:rsidRPr="00EE4D9B" w:rsidRDefault="00EE4D9B" w:rsidP="007D57B9">
            <w:pPr>
              <w:pStyle w:val="Tabletext"/>
              <w:jc w:val="center"/>
            </w:pPr>
            <w:r w:rsidRPr="00EE4D9B">
              <w:t>758-803</w:t>
            </w:r>
            <w:r w:rsidR="007D57B9">
              <w:t> </w:t>
            </w:r>
            <w:r w:rsidRPr="00EE4D9B">
              <w:t>MHz</w:t>
            </w:r>
          </w:p>
        </w:tc>
        <w:tc>
          <w:tcPr>
            <w:tcW w:w="443" w:type="pct"/>
          </w:tcPr>
          <w:p w14:paraId="6E9ABD81" w14:textId="77777777" w:rsidR="00EE4D9B" w:rsidRPr="00EE4D9B" w:rsidRDefault="00EE4D9B" w:rsidP="007D57B9">
            <w:pPr>
              <w:pStyle w:val="Tabletext"/>
              <w:jc w:val="center"/>
            </w:pPr>
            <w:r w:rsidRPr="00EE4D9B">
              <w:t>FDD</w:t>
            </w:r>
          </w:p>
        </w:tc>
        <w:tc>
          <w:tcPr>
            <w:tcW w:w="1350" w:type="pct"/>
          </w:tcPr>
          <w:p w14:paraId="4164EA49" w14:textId="77777777" w:rsidR="00EE4D9B" w:rsidRPr="00EE4D9B" w:rsidRDefault="00EE4D9B" w:rsidP="007D57B9">
            <w:pPr>
              <w:pStyle w:val="Tabletext"/>
              <w:jc w:val="center"/>
              <w:rPr>
                <w:b/>
                <w:bCs/>
              </w:rPr>
            </w:pPr>
            <w:r w:rsidRPr="00EE4D9B">
              <w:rPr>
                <w:b/>
                <w:bCs/>
              </w:rPr>
              <w:t>5.313A, 5.317A</w:t>
            </w:r>
          </w:p>
        </w:tc>
      </w:tr>
      <w:tr w:rsidR="007D57B9" w:rsidRPr="00EE4D9B" w14:paraId="360AB068" w14:textId="77777777" w:rsidTr="007D57B9">
        <w:trPr>
          <w:jc w:val="center"/>
        </w:trPr>
        <w:tc>
          <w:tcPr>
            <w:tcW w:w="687" w:type="pct"/>
          </w:tcPr>
          <w:p w14:paraId="68C741F4" w14:textId="77777777" w:rsidR="00EE4D9B" w:rsidRPr="00EE4D9B" w:rsidRDefault="00EE4D9B" w:rsidP="007D57B9">
            <w:pPr>
              <w:pStyle w:val="Tabletext"/>
              <w:jc w:val="center"/>
            </w:pPr>
            <w:r w:rsidRPr="00EE4D9B">
              <w:t>n29</w:t>
            </w:r>
          </w:p>
        </w:tc>
        <w:tc>
          <w:tcPr>
            <w:tcW w:w="1235" w:type="pct"/>
          </w:tcPr>
          <w:p w14:paraId="3F3A2E4B" w14:textId="77777777" w:rsidR="00EE4D9B" w:rsidRPr="00EE4D9B" w:rsidRDefault="00EE4D9B" w:rsidP="007D57B9">
            <w:pPr>
              <w:pStyle w:val="Tabletext"/>
              <w:jc w:val="center"/>
            </w:pPr>
            <w:r w:rsidRPr="00EE4D9B">
              <w:t>N/D</w:t>
            </w:r>
          </w:p>
        </w:tc>
        <w:tc>
          <w:tcPr>
            <w:tcW w:w="1285" w:type="pct"/>
          </w:tcPr>
          <w:p w14:paraId="360EC85E" w14:textId="37DE487A" w:rsidR="00EE4D9B" w:rsidRPr="00EE4D9B" w:rsidRDefault="00EE4D9B" w:rsidP="007D57B9">
            <w:pPr>
              <w:pStyle w:val="Tabletext"/>
              <w:jc w:val="center"/>
            </w:pPr>
            <w:r w:rsidRPr="00EE4D9B">
              <w:t>717-728</w:t>
            </w:r>
            <w:r w:rsidR="007D57B9">
              <w:t> </w:t>
            </w:r>
            <w:r w:rsidRPr="00EE4D9B">
              <w:t>MHz</w:t>
            </w:r>
          </w:p>
        </w:tc>
        <w:tc>
          <w:tcPr>
            <w:tcW w:w="443" w:type="pct"/>
          </w:tcPr>
          <w:p w14:paraId="70297ECF" w14:textId="77777777" w:rsidR="00EE4D9B" w:rsidRPr="00EE4D9B" w:rsidRDefault="00EE4D9B" w:rsidP="007D57B9">
            <w:pPr>
              <w:pStyle w:val="Tabletext"/>
              <w:jc w:val="center"/>
            </w:pPr>
            <w:r w:rsidRPr="00EE4D9B">
              <w:t>SDL</w:t>
            </w:r>
          </w:p>
        </w:tc>
        <w:tc>
          <w:tcPr>
            <w:tcW w:w="1350" w:type="pct"/>
          </w:tcPr>
          <w:p w14:paraId="02F2C20A" w14:textId="77777777" w:rsidR="00EE4D9B" w:rsidRPr="00EE4D9B" w:rsidRDefault="00EE4D9B" w:rsidP="007D57B9">
            <w:pPr>
              <w:pStyle w:val="Tabletext"/>
              <w:jc w:val="center"/>
              <w:rPr>
                <w:b/>
                <w:bCs/>
              </w:rPr>
            </w:pPr>
            <w:r w:rsidRPr="00EE4D9B">
              <w:rPr>
                <w:b/>
                <w:bCs/>
              </w:rPr>
              <w:t>5.313A, 5.317A</w:t>
            </w:r>
          </w:p>
        </w:tc>
      </w:tr>
      <w:tr w:rsidR="007D57B9" w:rsidRPr="00EE4D9B" w14:paraId="7983FD0E" w14:textId="77777777" w:rsidTr="007D57B9">
        <w:trPr>
          <w:jc w:val="center"/>
        </w:trPr>
        <w:tc>
          <w:tcPr>
            <w:tcW w:w="687" w:type="pct"/>
          </w:tcPr>
          <w:p w14:paraId="531E5728" w14:textId="77777777" w:rsidR="00EE4D9B" w:rsidRPr="00EE4D9B" w:rsidRDefault="00EE4D9B" w:rsidP="007D57B9">
            <w:pPr>
              <w:pStyle w:val="Tabletext"/>
              <w:jc w:val="center"/>
            </w:pPr>
            <w:r w:rsidRPr="00EE4D9B">
              <w:t>n30</w:t>
            </w:r>
          </w:p>
        </w:tc>
        <w:tc>
          <w:tcPr>
            <w:tcW w:w="1235" w:type="pct"/>
          </w:tcPr>
          <w:p w14:paraId="4E026E0D" w14:textId="18E156BA" w:rsidR="00EE4D9B" w:rsidRPr="00EE4D9B" w:rsidRDefault="00EE4D9B" w:rsidP="007D57B9">
            <w:pPr>
              <w:pStyle w:val="Tabletext"/>
              <w:jc w:val="center"/>
            </w:pPr>
            <w:r w:rsidRPr="00EE4D9B">
              <w:t>2</w:t>
            </w:r>
            <w:r w:rsidR="007D57B9">
              <w:t> </w:t>
            </w:r>
            <w:r w:rsidRPr="00EE4D9B">
              <w:t>305-2</w:t>
            </w:r>
            <w:r w:rsidR="007D57B9">
              <w:t> </w:t>
            </w:r>
            <w:r w:rsidRPr="00EE4D9B">
              <w:t>315</w:t>
            </w:r>
            <w:r w:rsidR="007D57B9">
              <w:t> </w:t>
            </w:r>
            <w:r w:rsidRPr="00EE4D9B">
              <w:t>MHz</w:t>
            </w:r>
          </w:p>
        </w:tc>
        <w:tc>
          <w:tcPr>
            <w:tcW w:w="1285" w:type="pct"/>
          </w:tcPr>
          <w:p w14:paraId="4E44BE5D" w14:textId="1DBAD7B1" w:rsidR="00EE4D9B" w:rsidRPr="00EE4D9B" w:rsidRDefault="00EE4D9B" w:rsidP="007D57B9">
            <w:pPr>
              <w:pStyle w:val="Tabletext"/>
              <w:jc w:val="center"/>
            </w:pPr>
            <w:r w:rsidRPr="00EE4D9B">
              <w:t>2</w:t>
            </w:r>
            <w:r w:rsidR="007D57B9">
              <w:t> </w:t>
            </w:r>
            <w:r w:rsidRPr="00EE4D9B">
              <w:t>350-2</w:t>
            </w:r>
            <w:r w:rsidR="007D57B9">
              <w:t> </w:t>
            </w:r>
            <w:r w:rsidRPr="00EE4D9B">
              <w:t>360</w:t>
            </w:r>
            <w:r w:rsidR="007D57B9">
              <w:t> </w:t>
            </w:r>
            <w:r w:rsidRPr="00EE4D9B">
              <w:t>MHz</w:t>
            </w:r>
          </w:p>
        </w:tc>
        <w:tc>
          <w:tcPr>
            <w:tcW w:w="443" w:type="pct"/>
          </w:tcPr>
          <w:p w14:paraId="3E47E73A" w14:textId="77777777" w:rsidR="00EE4D9B" w:rsidRPr="00EE4D9B" w:rsidRDefault="00EE4D9B" w:rsidP="007D57B9">
            <w:pPr>
              <w:pStyle w:val="Tabletext"/>
              <w:jc w:val="center"/>
            </w:pPr>
            <w:r w:rsidRPr="00EE4D9B">
              <w:t>FDD</w:t>
            </w:r>
          </w:p>
        </w:tc>
        <w:tc>
          <w:tcPr>
            <w:tcW w:w="1350" w:type="pct"/>
          </w:tcPr>
          <w:p w14:paraId="677E760F" w14:textId="77777777" w:rsidR="00EE4D9B" w:rsidRPr="00EE4D9B" w:rsidRDefault="00EE4D9B" w:rsidP="007D57B9">
            <w:pPr>
              <w:pStyle w:val="Tabletext"/>
              <w:jc w:val="center"/>
              <w:rPr>
                <w:b/>
                <w:bCs/>
              </w:rPr>
            </w:pPr>
            <w:r w:rsidRPr="00EE4D9B">
              <w:rPr>
                <w:b/>
                <w:bCs/>
              </w:rPr>
              <w:t>5.384A</w:t>
            </w:r>
          </w:p>
        </w:tc>
      </w:tr>
      <w:tr w:rsidR="007D57B9" w:rsidRPr="00EE4D9B" w14:paraId="3FF2F1BC" w14:textId="77777777" w:rsidTr="007D57B9">
        <w:trPr>
          <w:jc w:val="center"/>
        </w:trPr>
        <w:tc>
          <w:tcPr>
            <w:tcW w:w="687" w:type="pct"/>
          </w:tcPr>
          <w:p w14:paraId="578FF998" w14:textId="77777777" w:rsidR="00EE4D9B" w:rsidRPr="00EE4D9B" w:rsidRDefault="00EE4D9B" w:rsidP="007D57B9">
            <w:pPr>
              <w:pStyle w:val="Tabletext"/>
              <w:jc w:val="center"/>
            </w:pPr>
            <w:r w:rsidRPr="00EE4D9B">
              <w:t>n34</w:t>
            </w:r>
          </w:p>
        </w:tc>
        <w:tc>
          <w:tcPr>
            <w:tcW w:w="1235" w:type="pct"/>
          </w:tcPr>
          <w:p w14:paraId="496731A2" w14:textId="19038F05" w:rsidR="00EE4D9B" w:rsidRPr="00EE4D9B" w:rsidRDefault="00EE4D9B" w:rsidP="007D57B9">
            <w:pPr>
              <w:pStyle w:val="Tabletext"/>
              <w:jc w:val="center"/>
            </w:pPr>
            <w:r w:rsidRPr="00EE4D9B">
              <w:t>2</w:t>
            </w:r>
            <w:r w:rsidR="007D57B9">
              <w:t> </w:t>
            </w:r>
            <w:r w:rsidRPr="00EE4D9B">
              <w:t>010-2</w:t>
            </w:r>
            <w:r w:rsidR="007D57B9">
              <w:t> </w:t>
            </w:r>
            <w:r w:rsidRPr="00EE4D9B">
              <w:t>025</w:t>
            </w:r>
            <w:r w:rsidR="007D57B9">
              <w:t> </w:t>
            </w:r>
            <w:r w:rsidRPr="00EE4D9B">
              <w:t>MHz</w:t>
            </w:r>
          </w:p>
        </w:tc>
        <w:tc>
          <w:tcPr>
            <w:tcW w:w="1285" w:type="pct"/>
          </w:tcPr>
          <w:p w14:paraId="16E7DF88" w14:textId="1C97A71B" w:rsidR="00EE4D9B" w:rsidRPr="00EE4D9B" w:rsidRDefault="00EE4D9B" w:rsidP="007D57B9">
            <w:pPr>
              <w:pStyle w:val="Tabletext"/>
              <w:jc w:val="center"/>
            </w:pPr>
            <w:r w:rsidRPr="00EE4D9B">
              <w:t>2</w:t>
            </w:r>
            <w:r w:rsidR="007D57B9">
              <w:t> </w:t>
            </w:r>
            <w:r w:rsidRPr="00EE4D9B">
              <w:t>010-2</w:t>
            </w:r>
            <w:r w:rsidR="007D57B9">
              <w:t> </w:t>
            </w:r>
            <w:r w:rsidRPr="00EE4D9B">
              <w:t>025</w:t>
            </w:r>
            <w:r w:rsidR="007D57B9">
              <w:t> </w:t>
            </w:r>
            <w:r w:rsidRPr="00EE4D9B">
              <w:t>MHz</w:t>
            </w:r>
          </w:p>
        </w:tc>
        <w:tc>
          <w:tcPr>
            <w:tcW w:w="443" w:type="pct"/>
          </w:tcPr>
          <w:p w14:paraId="5877296A" w14:textId="77777777" w:rsidR="00EE4D9B" w:rsidRPr="00EE4D9B" w:rsidRDefault="00EE4D9B" w:rsidP="007D57B9">
            <w:pPr>
              <w:pStyle w:val="Tabletext"/>
              <w:jc w:val="center"/>
            </w:pPr>
            <w:r w:rsidRPr="00EE4D9B">
              <w:t>DDT</w:t>
            </w:r>
          </w:p>
        </w:tc>
        <w:tc>
          <w:tcPr>
            <w:tcW w:w="1350" w:type="pct"/>
          </w:tcPr>
          <w:p w14:paraId="6E7CAC82" w14:textId="77777777" w:rsidR="00EE4D9B" w:rsidRPr="00EE4D9B" w:rsidRDefault="00EE4D9B" w:rsidP="007D57B9">
            <w:pPr>
              <w:pStyle w:val="Tabletext"/>
              <w:jc w:val="center"/>
              <w:rPr>
                <w:b/>
                <w:bCs/>
              </w:rPr>
            </w:pPr>
            <w:r w:rsidRPr="00EE4D9B">
              <w:rPr>
                <w:b/>
                <w:bCs/>
              </w:rPr>
              <w:t>5.388</w:t>
            </w:r>
          </w:p>
        </w:tc>
      </w:tr>
      <w:tr w:rsidR="007D57B9" w:rsidRPr="00EE4D9B" w14:paraId="344312EB" w14:textId="77777777" w:rsidTr="007D57B9">
        <w:trPr>
          <w:jc w:val="center"/>
        </w:trPr>
        <w:tc>
          <w:tcPr>
            <w:tcW w:w="687" w:type="pct"/>
          </w:tcPr>
          <w:p w14:paraId="66309289" w14:textId="77777777" w:rsidR="00EE4D9B" w:rsidRPr="00EE4D9B" w:rsidRDefault="00EE4D9B" w:rsidP="007D57B9">
            <w:pPr>
              <w:pStyle w:val="Tabletext"/>
              <w:jc w:val="center"/>
            </w:pPr>
            <w:r w:rsidRPr="00EE4D9B">
              <w:t>n38</w:t>
            </w:r>
          </w:p>
        </w:tc>
        <w:tc>
          <w:tcPr>
            <w:tcW w:w="1235" w:type="pct"/>
          </w:tcPr>
          <w:p w14:paraId="7072786B" w14:textId="5DFB83F0" w:rsidR="00EE4D9B" w:rsidRPr="00EE4D9B" w:rsidRDefault="00EE4D9B" w:rsidP="007D57B9">
            <w:pPr>
              <w:pStyle w:val="Tabletext"/>
              <w:jc w:val="center"/>
            </w:pPr>
            <w:r w:rsidRPr="00EE4D9B">
              <w:t>2</w:t>
            </w:r>
            <w:r w:rsidR="007D57B9">
              <w:t> </w:t>
            </w:r>
            <w:r w:rsidRPr="00EE4D9B">
              <w:t>570-2</w:t>
            </w:r>
            <w:r w:rsidR="007D57B9">
              <w:t> </w:t>
            </w:r>
            <w:r w:rsidRPr="00EE4D9B">
              <w:t>620</w:t>
            </w:r>
            <w:r w:rsidR="007D57B9">
              <w:t> </w:t>
            </w:r>
            <w:r w:rsidRPr="00EE4D9B">
              <w:t>MHz</w:t>
            </w:r>
          </w:p>
        </w:tc>
        <w:tc>
          <w:tcPr>
            <w:tcW w:w="1285" w:type="pct"/>
          </w:tcPr>
          <w:p w14:paraId="72829B3A" w14:textId="4E72BDC3" w:rsidR="00EE4D9B" w:rsidRPr="00EE4D9B" w:rsidRDefault="00EE4D9B" w:rsidP="007D57B9">
            <w:pPr>
              <w:pStyle w:val="Tabletext"/>
              <w:jc w:val="center"/>
            </w:pPr>
            <w:r w:rsidRPr="00EE4D9B">
              <w:t>2</w:t>
            </w:r>
            <w:r w:rsidR="007D57B9">
              <w:t> </w:t>
            </w:r>
            <w:r w:rsidRPr="00EE4D9B">
              <w:t>570-2</w:t>
            </w:r>
            <w:r w:rsidR="007D57B9">
              <w:t> </w:t>
            </w:r>
            <w:r w:rsidRPr="00EE4D9B">
              <w:t>620</w:t>
            </w:r>
            <w:r w:rsidR="007D57B9">
              <w:t> </w:t>
            </w:r>
            <w:r w:rsidRPr="00EE4D9B">
              <w:t>MHz</w:t>
            </w:r>
          </w:p>
        </w:tc>
        <w:tc>
          <w:tcPr>
            <w:tcW w:w="443" w:type="pct"/>
          </w:tcPr>
          <w:p w14:paraId="1789F1BD" w14:textId="77777777" w:rsidR="00EE4D9B" w:rsidRPr="00EE4D9B" w:rsidRDefault="00EE4D9B" w:rsidP="007D57B9">
            <w:pPr>
              <w:pStyle w:val="Tabletext"/>
              <w:jc w:val="center"/>
            </w:pPr>
            <w:r w:rsidRPr="00EE4D9B">
              <w:t>DDT</w:t>
            </w:r>
          </w:p>
        </w:tc>
        <w:tc>
          <w:tcPr>
            <w:tcW w:w="1350" w:type="pct"/>
          </w:tcPr>
          <w:p w14:paraId="220BA845" w14:textId="77777777" w:rsidR="00EE4D9B" w:rsidRPr="00EE4D9B" w:rsidRDefault="00EE4D9B" w:rsidP="007D57B9">
            <w:pPr>
              <w:pStyle w:val="Tabletext"/>
              <w:jc w:val="center"/>
              <w:rPr>
                <w:b/>
                <w:bCs/>
              </w:rPr>
            </w:pPr>
            <w:r w:rsidRPr="00EE4D9B">
              <w:rPr>
                <w:b/>
                <w:bCs/>
              </w:rPr>
              <w:t>5.384A</w:t>
            </w:r>
          </w:p>
        </w:tc>
      </w:tr>
      <w:tr w:rsidR="007D57B9" w:rsidRPr="00EE4D9B" w14:paraId="130F8898" w14:textId="77777777" w:rsidTr="007D57B9">
        <w:trPr>
          <w:jc w:val="center"/>
        </w:trPr>
        <w:tc>
          <w:tcPr>
            <w:tcW w:w="687" w:type="pct"/>
          </w:tcPr>
          <w:p w14:paraId="0C398F86" w14:textId="77777777" w:rsidR="00EE4D9B" w:rsidRPr="00EE4D9B" w:rsidRDefault="00EE4D9B" w:rsidP="007D57B9">
            <w:pPr>
              <w:pStyle w:val="Tabletext"/>
              <w:jc w:val="center"/>
            </w:pPr>
            <w:r w:rsidRPr="00EE4D9B">
              <w:t>n39</w:t>
            </w:r>
          </w:p>
        </w:tc>
        <w:tc>
          <w:tcPr>
            <w:tcW w:w="1235" w:type="pct"/>
          </w:tcPr>
          <w:p w14:paraId="1743CC77" w14:textId="26A5C2EC" w:rsidR="00EE4D9B" w:rsidRPr="00EE4D9B" w:rsidRDefault="00EE4D9B" w:rsidP="007D57B9">
            <w:pPr>
              <w:pStyle w:val="Tabletext"/>
              <w:jc w:val="center"/>
            </w:pPr>
            <w:r w:rsidRPr="00EE4D9B">
              <w:t>1</w:t>
            </w:r>
            <w:r w:rsidR="007D57B9">
              <w:t> </w:t>
            </w:r>
            <w:r w:rsidRPr="00EE4D9B">
              <w:t>880-1</w:t>
            </w:r>
            <w:r w:rsidR="007D57B9">
              <w:t> </w:t>
            </w:r>
            <w:r w:rsidRPr="00EE4D9B">
              <w:t>920</w:t>
            </w:r>
            <w:r w:rsidR="007D57B9">
              <w:t> </w:t>
            </w:r>
            <w:r w:rsidRPr="00EE4D9B">
              <w:t>MHz</w:t>
            </w:r>
          </w:p>
        </w:tc>
        <w:tc>
          <w:tcPr>
            <w:tcW w:w="1285" w:type="pct"/>
          </w:tcPr>
          <w:p w14:paraId="1F07C155" w14:textId="41DD5D45" w:rsidR="00EE4D9B" w:rsidRPr="00EE4D9B" w:rsidRDefault="00EE4D9B" w:rsidP="007D57B9">
            <w:pPr>
              <w:pStyle w:val="Tabletext"/>
              <w:jc w:val="center"/>
            </w:pPr>
            <w:r w:rsidRPr="00EE4D9B">
              <w:t>1</w:t>
            </w:r>
            <w:r w:rsidR="007D57B9">
              <w:t> </w:t>
            </w:r>
            <w:r w:rsidRPr="00EE4D9B">
              <w:t>880-1</w:t>
            </w:r>
            <w:r w:rsidR="007D57B9">
              <w:t> </w:t>
            </w:r>
            <w:r w:rsidRPr="00EE4D9B">
              <w:t>920</w:t>
            </w:r>
            <w:r w:rsidR="007D57B9">
              <w:t> </w:t>
            </w:r>
            <w:r w:rsidRPr="00EE4D9B">
              <w:t>MHz</w:t>
            </w:r>
          </w:p>
        </w:tc>
        <w:tc>
          <w:tcPr>
            <w:tcW w:w="443" w:type="pct"/>
          </w:tcPr>
          <w:p w14:paraId="07909407" w14:textId="77777777" w:rsidR="00EE4D9B" w:rsidRPr="00EE4D9B" w:rsidRDefault="00EE4D9B" w:rsidP="007D57B9">
            <w:pPr>
              <w:pStyle w:val="Tabletext"/>
              <w:jc w:val="center"/>
            </w:pPr>
            <w:r w:rsidRPr="00EE4D9B">
              <w:t>DDT</w:t>
            </w:r>
          </w:p>
        </w:tc>
        <w:tc>
          <w:tcPr>
            <w:tcW w:w="1350" w:type="pct"/>
          </w:tcPr>
          <w:p w14:paraId="508B8238" w14:textId="77777777" w:rsidR="00EE4D9B" w:rsidRPr="00EE4D9B" w:rsidRDefault="00EE4D9B" w:rsidP="007D57B9">
            <w:pPr>
              <w:pStyle w:val="Tabletext"/>
              <w:jc w:val="center"/>
              <w:rPr>
                <w:b/>
                <w:bCs/>
              </w:rPr>
            </w:pPr>
            <w:r w:rsidRPr="00EE4D9B">
              <w:rPr>
                <w:b/>
                <w:bCs/>
              </w:rPr>
              <w:t>5.384A, 5.388</w:t>
            </w:r>
          </w:p>
        </w:tc>
      </w:tr>
      <w:tr w:rsidR="007D57B9" w:rsidRPr="00EE4D9B" w14:paraId="492756A9" w14:textId="77777777" w:rsidTr="007D57B9">
        <w:trPr>
          <w:jc w:val="center"/>
        </w:trPr>
        <w:tc>
          <w:tcPr>
            <w:tcW w:w="687" w:type="pct"/>
          </w:tcPr>
          <w:p w14:paraId="55F7F86C" w14:textId="77777777" w:rsidR="00EE4D9B" w:rsidRPr="00EE4D9B" w:rsidRDefault="00EE4D9B" w:rsidP="007D57B9">
            <w:pPr>
              <w:pStyle w:val="Tabletext"/>
              <w:jc w:val="center"/>
            </w:pPr>
            <w:r w:rsidRPr="00EE4D9B">
              <w:t>n40</w:t>
            </w:r>
          </w:p>
        </w:tc>
        <w:tc>
          <w:tcPr>
            <w:tcW w:w="1235" w:type="pct"/>
          </w:tcPr>
          <w:p w14:paraId="250232D5" w14:textId="3B84F150" w:rsidR="00EE4D9B" w:rsidRPr="00EE4D9B" w:rsidRDefault="00EE4D9B" w:rsidP="007D57B9">
            <w:pPr>
              <w:pStyle w:val="Tabletext"/>
              <w:jc w:val="center"/>
            </w:pPr>
            <w:r w:rsidRPr="00EE4D9B">
              <w:t>2</w:t>
            </w:r>
            <w:r w:rsidR="007D57B9">
              <w:t> </w:t>
            </w:r>
            <w:r w:rsidRPr="00EE4D9B">
              <w:t>300-2</w:t>
            </w:r>
            <w:r w:rsidR="007D57B9">
              <w:t> </w:t>
            </w:r>
            <w:r w:rsidRPr="00EE4D9B">
              <w:t>400</w:t>
            </w:r>
            <w:r w:rsidR="007D57B9">
              <w:t> </w:t>
            </w:r>
            <w:r w:rsidRPr="00EE4D9B">
              <w:t>MHz</w:t>
            </w:r>
          </w:p>
        </w:tc>
        <w:tc>
          <w:tcPr>
            <w:tcW w:w="1285" w:type="pct"/>
          </w:tcPr>
          <w:p w14:paraId="6064E8EC" w14:textId="5581E578" w:rsidR="00EE4D9B" w:rsidRPr="00EE4D9B" w:rsidRDefault="00EE4D9B" w:rsidP="007D57B9">
            <w:pPr>
              <w:pStyle w:val="Tabletext"/>
              <w:jc w:val="center"/>
            </w:pPr>
            <w:r w:rsidRPr="00EE4D9B">
              <w:t>2</w:t>
            </w:r>
            <w:r w:rsidR="007D57B9">
              <w:t> </w:t>
            </w:r>
            <w:r w:rsidRPr="00EE4D9B">
              <w:t>300-2</w:t>
            </w:r>
            <w:r w:rsidR="007D57B9">
              <w:t> </w:t>
            </w:r>
            <w:r w:rsidRPr="00EE4D9B">
              <w:t>400</w:t>
            </w:r>
            <w:r w:rsidR="007D57B9">
              <w:t> </w:t>
            </w:r>
            <w:r w:rsidRPr="00EE4D9B">
              <w:t>MHz</w:t>
            </w:r>
          </w:p>
        </w:tc>
        <w:tc>
          <w:tcPr>
            <w:tcW w:w="443" w:type="pct"/>
          </w:tcPr>
          <w:p w14:paraId="1A4893E2" w14:textId="77777777" w:rsidR="00EE4D9B" w:rsidRPr="00EE4D9B" w:rsidRDefault="00EE4D9B" w:rsidP="007D57B9">
            <w:pPr>
              <w:pStyle w:val="Tabletext"/>
              <w:jc w:val="center"/>
            </w:pPr>
            <w:r w:rsidRPr="00EE4D9B">
              <w:t>DDT</w:t>
            </w:r>
          </w:p>
        </w:tc>
        <w:tc>
          <w:tcPr>
            <w:tcW w:w="1350" w:type="pct"/>
          </w:tcPr>
          <w:p w14:paraId="6D5DF906" w14:textId="77777777" w:rsidR="00EE4D9B" w:rsidRPr="00EE4D9B" w:rsidRDefault="00EE4D9B" w:rsidP="007D57B9">
            <w:pPr>
              <w:pStyle w:val="Tabletext"/>
              <w:jc w:val="center"/>
              <w:rPr>
                <w:b/>
                <w:bCs/>
              </w:rPr>
            </w:pPr>
            <w:r w:rsidRPr="00EE4D9B">
              <w:rPr>
                <w:b/>
                <w:bCs/>
              </w:rPr>
              <w:t>5.384A</w:t>
            </w:r>
          </w:p>
        </w:tc>
      </w:tr>
    </w:tbl>
    <w:p w14:paraId="203C81B4" w14:textId="77777777" w:rsidR="00055985" w:rsidRDefault="00055985" w:rsidP="00055985">
      <w:pPr>
        <w:pStyle w:val="Tablefin"/>
      </w:pPr>
    </w:p>
    <w:p w14:paraId="7F2B4417" w14:textId="0626F974" w:rsidR="007D57B9" w:rsidRDefault="007D57B9" w:rsidP="007D57B9">
      <w:pPr>
        <w:pStyle w:val="TableNo"/>
      </w:pPr>
      <w:r w:rsidRPr="00EE4D9B">
        <w:lastRenderedPageBreak/>
        <w:t>CUADRO A2-2</w:t>
      </w:r>
      <w:r w:rsidRPr="00EE4D9B">
        <w:rPr>
          <w:i/>
          <w:iCs/>
        </w:rPr>
        <w:t xml:space="preserve"> </w:t>
      </w:r>
      <w:r w:rsidRPr="009B11F3">
        <w:t>(</w:t>
      </w:r>
      <w:r w:rsidRPr="00EE4D9B">
        <w:rPr>
          <w:i/>
          <w:iCs/>
        </w:rPr>
        <w:t>fin</w:t>
      </w:r>
      <w:r w:rsidRPr="009B11F3">
        <w:t>)</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381"/>
        <w:gridCol w:w="2477"/>
        <w:gridCol w:w="854"/>
        <w:gridCol w:w="2603"/>
      </w:tblGrid>
      <w:tr w:rsidR="007D57B9" w:rsidRPr="00EE4D9B" w14:paraId="6412E4A5" w14:textId="77777777" w:rsidTr="009B11F3">
        <w:trPr>
          <w:jc w:val="center"/>
        </w:trPr>
        <w:tc>
          <w:tcPr>
            <w:tcW w:w="687" w:type="pct"/>
            <w:vAlign w:val="center"/>
          </w:tcPr>
          <w:p w14:paraId="1D54D7BE" w14:textId="1E49E76A" w:rsidR="00EE4D9B" w:rsidRPr="00EE4D9B" w:rsidRDefault="00EE4D9B" w:rsidP="00C74110">
            <w:pPr>
              <w:pStyle w:val="Tablehead"/>
              <w:rPr>
                <w:lang w:val="pt-BR"/>
              </w:rPr>
            </w:pPr>
            <w:r w:rsidRPr="00EE4D9B">
              <w:rPr>
                <w:lang w:val="pt-BR"/>
              </w:rPr>
              <w:t xml:space="preserve">Número </w:t>
            </w:r>
            <w:r w:rsidR="00055985">
              <w:rPr>
                <w:lang w:val="pt-BR"/>
              </w:rPr>
              <w:br/>
            </w:r>
            <w:r w:rsidRPr="00EE4D9B">
              <w:rPr>
                <w:lang w:val="pt-BR"/>
              </w:rPr>
              <w:t>de banda operativa NR</w:t>
            </w:r>
          </w:p>
        </w:tc>
        <w:tc>
          <w:tcPr>
            <w:tcW w:w="1235" w:type="pct"/>
            <w:vAlign w:val="center"/>
          </w:tcPr>
          <w:p w14:paraId="2B590FA1" w14:textId="57E68AE1" w:rsidR="00EE4D9B" w:rsidRPr="00EE4D9B" w:rsidRDefault="00EE4D9B" w:rsidP="00214711">
            <w:pPr>
              <w:pStyle w:val="Tablehead"/>
            </w:pPr>
            <w:r w:rsidRPr="00EE4D9B">
              <w:t>Banda operativa de enlace ascendente (UL) EB receptora/</w:t>
            </w:r>
            <w:r w:rsidR="008C484C">
              <w:br/>
            </w:r>
            <w:r w:rsidRPr="00EE4D9B">
              <w:t>EU transmisor</w:t>
            </w:r>
            <w:r w:rsidR="00214711">
              <w:br/>
            </w:r>
            <w:r w:rsidRPr="00EE4D9B">
              <w:t>F</w:t>
            </w:r>
            <w:r w:rsidRPr="00EE4D9B">
              <w:rPr>
                <w:vertAlign w:val="subscript"/>
              </w:rPr>
              <w:t>UL,baja</w:t>
            </w:r>
            <w:r w:rsidRPr="00EE4D9B">
              <w:t xml:space="preserve"> – F</w:t>
            </w:r>
            <w:r w:rsidRPr="00EE4D9B">
              <w:rPr>
                <w:vertAlign w:val="subscript"/>
              </w:rPr>
              <w:t>UL,alta</w:t>
            </w:r>
          </w:p>
        </w:tc>
        <w:tc>
          <w:tcPr>
            <w:tcW w:w="1285" w:type="pct"/>
            <w:vAlign w:val="center"/>
          </w:tcPr>
          <w:p w14:paraId="69825C4A" w14:textId="372E3D4B" w:rsidR="00EE4D9B" w:rsidRPr="00EE4D9B" w:rsidRDefault="00EE4D9B" w:rsidP="00214711">
            <w:pPr>
              <w:pStyle w:val="Tablehead"/>
            </w:pPr>
            <w:r w:rsidRPr="00EE4D9B">
              <w:t>Banda operativa de enlace descendente (DL) EB transmisora/</w:t>
            </w:r>
            <w:r w:rsidR="008C484C">
              <w:br/>
            </w:r>
            <w:r w:rsidRPr="00EE4D9B">
              <w:t>EU receptor</w:t>
            </w:r>
            <w:r w:rsidR="00214711">
              <w:br/>
            </w:r>
            <w:r w:rsidRPr="00EE4D9B">
              <w:t>F</w:t>
            </w:r>
            <w:r w:rsidRPr="00EE4D9B">
              <w:rPr>
                <w:vertAlign w:val="subscript"/>
              </w:rPr>
              <w:t>DL,baja</w:t>
            </w:r>
            <w:r w:rsidRPr="00EE4D9B">
              <w:t xml:space="preserve"> – F</w:t>
            </w:r>
            <w:r w:rsidRPr="00EE4D9B">
              <w:rPr>
                <w:vertAlign w:val="subscript"/>
              </w:rPr>
              <w:t>DL,alta</w:t>
            </w:r>
          </w:p>
        </w:tc>
        <w:tc>
          <w:tcPr>
            <w:tcW w:w="443" w:type="pct"/>
            <w:vAlign w:val="center"/>
          </w:tcPr>
          <w:p w14:paraId="491B5FCB" w14:textId="77777777" w:rsidR="00EE4D9B" w:rsidRPr="00EE4D9B" w:rsidRDefault="00EE4D9B" w:rsidP="00C74110">
            <w:pPr>
              <w:pStyle w:val="Tablehead"/>
            </w:pPr>
            <w:r w:rsidRPr="00EE4D9B">
              <w:t>Modo dúplex</w:t>
            </w:r>
          </w:p>
        </w:tc>
        <w:tc>
          <w:tcPr>
            <w:tcW w:w="1350" w:type="pct"/>
            <w:vAlign w:val="center"/>
          </w:tcPr>
          <w:p w14:paraId="3A36D194" w14:textId="3DB49AA1" w:rsidR="00EE4D9B" w:rsidRPr="00EE4D9B" w:rsidRDefault="00EE4D9B" w:rsidP="00C74110">
            <w:pPr>
              <w:pStyle w:val="Tablehead"/>
            </w:pPr>
            <w:r w:rsidRPr="00EE4D9B">
              <w:t>Notas en las que se identifica la banda o parte de ella para las</w:t>
            </w:r>
            <w:r w:rsidR="00214711">
              <w:t> </w:t>
            </w:r>
            <w:r w:rsidRPr="00EE4D9B">
              <w:t>IMT en diversos países/regiones</w:t>
            </w:r>
          </w:p>
        </w:tc>
      </w:tr>
      <w:tr w:rsidR="007D57B9" w:rsidRPr="00EE4D9B" w14:paraId="08ADFA7D" w14:textId="77777777" w:rsidTr="007D57B9">
        <w:trPr>
          <w:jc w:val="center"/>
        </w:trPr>
        <w:tc>
          <w:tcPr>
            <w:tcW w:w="687" w:type="pct"/>
          </w:tcPr>
          <w:p w14:paraId="43DA6B87" w14:textId="77777777" w:rsidR="00EE4D9B" w:rsidRPr="00EE4D9B" w:rsidRDefault="00EE4D9B" w:rsidP="007D57B9">
            <w:pPr>
              <w:pStyle w:val="Tabletext"/>
              <w:jc w:val="center"/>
            </w:pPr>
            <w:r w:rsidRPr="00EE4D9B">
              <w:t>n48</w:t>
            </w:r>
          </w:p>
        </w:tc>
        <w:tc>
          <w:tcPr>
            <w:tcW w:w="1235" w:type="pct"/>
          </w:tcPr>
          <w:p w14:paraId="2D5BEEDD" w14:textId="1EEEC5A9" w:rsidR="00EE4D9B" w:rsidRPr="00EE4D9B" w:rsidRDefault="00EE4D9B" w:rsidP="007D57B9">
            <w:pPr>
              <w:pStyle w:val="Tabletext"/>
              <w:jc w:val="center"/>
            </w:pPr>
            <w:r w:rsidRPr="00EE4D9B">
              <w:t>3</w:t>
            </w:r>
            <w:r w:rsidR="007D57B9">
              <w:t> </w:t>
            </w:r>
            <w:r w:rsidRPr="00EE4D9B">
              <w:t>550-3</w:t>
            </w:r>
            <w:r w:rsidR="007D57B9">
              <w:t> </w:t>
            </w:r>
            <w:r w:rsidRPr="00EE4D9B">
              <w:t>700</w:t>
            </w:r>
            <w:r w:rsidR="007D57B9">
              <w:t> </w:t>
            </w:r>
            <w:r w:rsidRPr="00EE4D9B">
              <w:t>MHz</w:t>
            </w:r>
          </w:p>
        </w:tc>
        <w:tc>
          <w:tcPr>
            <w:tcW w:w="1285" w:type="pct"/>
          </w:tcPr>
          <w:p w14:paraId="3AE75F70" w14:textId="5AF51189" w:rsidR="00EE4D9B" w:rsidRPr="00EE4D9B" w:rsidRDefault="00EE4D9B" w:rsidP="007D57B9">
            <w:pPr>
              <w:pStyle w:val="Tabletext"/>
              <w:jc w:val="center"/>
            </w:pPr>
            <w:r w:rsidRPr="00EE4D9B">
              <w:t>3</w:t>
            </w:r>
            <w:r w:rsidR="007D57B9">
              <w:t> </w:t>
            </w:r>
            <w:r w:rsidRPr="00EE4D9B">
              <w:t>550-3</w:t>
            </w:r>
            <w:r w:rsidR="007D57B9">
              <w:t> </w:t>
            </w:r>
            <w:r w:rsidRPr="00EE4D9B">
              <w:t>700</w:t>
            </w:r>
            <w:r w:rsidR="007D57B9">
              <w:t> </w:t>
            </w:r>
            <w:r w:rsidRPr="00EE4D9B">
              <w:t>MHz</w:t>
            </w:r>
          </w:p>
        </w:tc>
        <w:tc>
          <w:tcPr>
            <w:tcW w:w="443" w:type="pct"/>
          </w:tcPr>
          <w:p w14:paraId="59452CA5" w14:textId="77777777" w:rsidR="00EE4D9B" w:rsidRPr="00EE4D9B" w:rsidRDefault="00EE4D9B" w:rsidP="007D57B9">
            <w:pPr>
              <w:pStyle w:val="Tabletext"/>
              <w:jc w:val="center"/>
            </w:pPr>
            <w:r w:rsidRPr="00EE4D9B">
              <w:t>DDT</w:t>
            </w:r>
          </w:p>
        </w:tc>
        <w:tc>
          <w:tcPr>
            <w:tcW w:w="1350" w:type="pct"/>
          </w:tcPr>
          <w:p w14:paraId="4DCE916E" w14:textId="77777777" w:rsidR="00EE4D9B" w:rsidRPr="00EE4D9B" w:rsidRDefault="00EE4D9B" w:rsidP="007D57B9">
            <w:pPr>
              <w:pStyle w:val="Tabletext"/>
              <w:jc w:val="center"/>
            </w:pPr>
            <w:r w:rsidRPr="00EE4D9B">
              <w:rPr>
                <w:b/>
                <w:bCs/>
              </w:rPr>
              <w:t>5.430A</w:t>
            </w:r>
            <w:r w:rsidRPr="00EE4D9B">
              <w:t xml:space="preserve">, </w:t>
            </w:r>
            <w:r w:rsidRPr="00EE4D9B">
              <w:rPr>
                <w:b/>
                <w:bCs/>
              </w:rPr>
              <w:t>5.431B</w:t>
            </w:r>
            <w:r w:rsidRPr="00EE4D9B">
              <w:t xml:space="preserve">, </w:t>
            </w:r>
            <w:r w:rsidRPr="00EE4D9B">
              <w:rPr>
                <w:b/>
                <w:bCs/>
              </w:rPr>
              <w:t>5.433A</w:t>
            </w:r>
            <w:r w:rsidRPr="00EE4D9B">
              <w:t xml:space="preserve">, </w:t>
            </w:r>
            <w:r w:rsidRPr="00EE4D9B">
              <w:rPr>
                <w:b/>
                <w:bCs/>
              </w:rPr>
              <w:t>5.433B, 5.434, 5.434B</w:t>
            </w:r>
          </w:p>
        </w:tc>
      </w:tr>
      <w:tr w:rsidR="007D57B9" w:rsidRPr="00EE4D9B" w14:paraId="59998D1E" w14:textId="77777777" w:rsidTr="007D57B9">
        <w:trPr>
          <w:jc w:val="center"/>
        </w:trPr>
        <w:tc>
          <w:tcPr>
            <w:tcW w:w="687" w:type="pct"/>
          </w:tcPr>
          <w:p w14:paraId="156F3281" w14:textId="77777777" w:rsidR="00EE4D9B" w:rsidRPr="00EE4D9B" w:rsidRDefault="00EE4D9B" w:rsidP="007D57B9">
            <w:pPr>
              <w:pStyle w:val="Tabletext"/>
              <w:jc w:val="center"/>
            </w:pPr>
            <w:r w:rsidRPr="00EE4D9B">
              <w:t>n50</w:t>
            </w:r>
          </w:p>
        </w:tc>
        <w:tc>
          <w:tcPr>
            <w:tcW w:w="1235" w:type="pct"/>
          </w:tcPr>
          <w:p w14:paraId="65F12EF7" w14:textId="6C7F442C" w:rsidR="00EE4D9B" w:rsidRPr="00EE4D9B" w:rsidRDefault="00EE4D9B" w:rsidP="007D57B9">
            <w:pPr>
              <w:pStyle w:val="Tabletext"/>
              <w:jc w:val="center"/>
            </w:pPr>
            <w:r w:rsidRPr="00EE4D9B">
              <w:t>1</w:t>
            </w:r>
            <w:r w:rsidR="007D57B9">
              <w:t> </w:t>
            </w:r>
            <w:r w:rsidRPr="00EE4D9B">
              <w:t>432-1</w:t>
            </w:r>
            <w:r w:rsidR="007D57B9">
              <w:t> </w:t>
            </w:r>
            <w:r w:rsidRPr="00EE4D9B">
              <w:t>517</w:t>
            </w:r>
            <w:r w:rsidR="007D57B9">
              <w:t> </w:t>
            </w:r>
            <w:r w:rsidRPr="00EE4D9B">
              <w:t>MHz</w:t>
            </w:r>
          </w:p>
        </w:tc>
        <w:tc>
          <w:tcPr>
            <w:tcW w:w="1285" w:type="pct"/>
          </w:tcPr>
          <w:p w14:paraId="70A3AB18" w14:textId="75692634" w:rsidR="00EE4D9B" w:rsidRPr="00EE4D9B" w:rsidRDefault="00EE4D9B" w:rsidP="007D57B9">
            <w:pPr>
              <w:pStyle w:val="Tabletext"/>
              <w:jc w:val="center"/>
            </w:pPr>
            <w:r w:rsidRPr="00EE4D9B">
              <w:t>1</w:t>
            </w:r>
            <w:r w:rsidR="007D57B9">
              <w:t> </w:t>
            </w:r>
            <w:r w:rsidRPr="00EE4D9B">
              <w:t>432-1</w:t>
            </w:r>
            <w:r w:rsidR="007D57B9">
              <w:t> </w:t>
            </w:r>
            <w:r w:rsidRPr="00EE4D9B">
              <w:t>517</w:t>
            </w:r>
            <w:r w:rsidR="007D57B9">
              <w:t> </w:t>
            </w:r>
            <w:r w:rsidRPr="00EE4D9B">
              <w:t>MHz</w:t>
            </w:r>
          </w:p>
        </w:tc>
        <w:tc>
          <w:tcPr>
            <w:tcW w:w="443" w:type="pct"/>
          </w:tcPr>
          <w:p w14:paraId="51E7B11A" w14:textId="77777777" w:rsidR="00EE4D9B" w:rsidRPr="00EE4D9B" w:rsidRDefault="00EE4D9B" w:rsidP="007D57B9">
            <w:pPr>
              <w:pStyle w:val="Tabletext"/>
              <w:jc w:val="center"/>
            </w:pPr>
            <w:r w:rsidRPr="00EE4D9B">
              <w:t>DDT</w:t>
            </w:r>
          </w:p>
        </w:tc>
        <w:tc>
          <w:tcPr>
            <w:tcW w:w="1350" w:type="pct"/>
          </w:tcPr>
          <w:p w14:paraId="4082162D" w14:textId="77777777" w:rsidR="00EE4D9B" w:rsidRPr="00EE4D9B" w:rsidRDefault="00EE4D9B" w:rsidP="007D57B9">
            <w:pPr>
              <w:pStyle w:val="Tabletext"/>
              <w:jc w:val="center"/>
            </w:pPr>
            <w:r w:rsidRPr="00EE4D9B">
              <w:rPr>
                <w:b/>
                <w:bCs/>
              </w:rPr>
              <w:t>5.341A</w:t>
            </w:r>
            <w:r w:rsidRPr="00EE4D9B">
              <w:t xml:space="preserve">, </w:t>
            </w:r>
            <w:r w:rsidRPr="00EE4D9B">
              <w:rPr>
                <w:b/>
                <w:bCs/>
              </w:rPr>
              <w:t>5.341B</w:t>
            </w:r>
            <w:r w:rsidRPr="00EE4D9B">
              <w:t xml:space="preserve">, </w:t>
            </w:r>
            <w:r w:rsidRPr="00EE4D9B">
              <w:rPr>
                <w:b/>
                <w:bCs/>
              </w:rPr>
              <w:t>5.341C, 5.346, 5.346A</w:t>
            </w:r>
          </w:p>
        </w:tc>
      </w:tr>
      <w:tr w:rsidR="007D57B9" w:rsidRPr="00EE4D9B" w14:paraId="3E414A23" w14:textId="77777777" w:rsidTr="007D57B9">
        <w:trPr>
          <w:jc w:val="center"/>
        </w:trPr>
        <w:tc>
          <w:tcPr>
            <w:tcW w:w="687" w:type="pct"/>
          </w:tcPr>
          <w:p w14:paraId="72C7B0C1" w14:textId="77777777" w:rsidR="00EE4D9B" w:rsidRPr="00EE4D9B" w:rsidRDefault="00EE4D9B" w:rsidP="007D57B9">
            <w:pPr>
              <w:pStyle w:val="Tabletext"/>
              <w:jc w:val="center"/>
            </w:pPr>
            <w:r w:rsidRPr="00EE4D9B">
              <w:t>n51</w:t>
            </w:r>
          </w:p>
        </w:tc>
        <w:tc>
          <w:tcPr>
            <w:tcW w:w="1235" w:type="pct"/>
          </w:tcPr>
          <w:p w14:paraId="71D4DBCA" w14:textId="01D72799" w:rsidR="00EE4D9B" w:rsidRPr="00EE4D9B" w:rsidRDefault="00EE4D9B" w:rsidP="007D57B9">
            <w:pPr>
              <w:pStyle w:val="Tabletext"/>
              <w:jc w:val="center"/>
            </w:pPr>
            <w:r w:rsidRPr="00EE4D9B">
              <w:t>1</w:t>
            </w:r>
            <w:r w:rsidR="007D57B9">
              <w:t> </w:t>
            </w:r>
            <w:r w:rsidRPr="00EE4D9B">
              <w:t>427-1</w:t>
            </w:r>
            <w:r w:rsidR="007D57B9">
              <w:t> </w:t>
            </w:r>
            <w:r w:rsidRPr="00EE4D9B">
              <w:t>432</w:t>
            </w:r>
            <w:r w:rsidR="007D57B9">
              <w:t> </w:t>
            </w:r>
            <w:r w:rsidRPr="00EE4D9B">
              <w:t>MHz</w:t>
            </w:r>
          </w:p>
        </w:tc>
        <w:tc>
          <w:tcPr>
            <w:tcW w:w="1285" w:type="pct"/>
          </w:tcPr>
          <w:p w14:paraId="0E00C202" w14:textId="73BAC312" w:rsidR="00EE4D9B" w:rsidRPr="00EE4D9B" w:rsidRDefault="00EE4D9B" w:rsidP="007D57B9">
            <w:pPr>
              <w:pStyle w:val="Tabletext"/>
              <w:jc w:val="center"/>
            </w:pPr>
            <w:r w:rsidRPr="00EE4D9B">
              <w:t>1</w:t>
            </w:r>
            <w:r w:rsidR="007D57B9">
              <w:t> </w:t>
            </w:r>
            <w:r w:rsidRPr="00EE4D9B">
              <w:t>427-1</w:t>
            </w:r>
            <w:r w:rsidR="007D57B9">
              <w:t> </w:t>
            </w:r>
            <w:r w:rsidRPr="00EE4D9B">
              <w:t>432</w:t>
            </w:r>
            <w:r w:rsidR="007D57B9">
              <w:t> </w:t>
            </w:r>
            <w:r w:rsidRPr="00EE4D9B">
              <w:t>MHz</w:t>
            </w:r>
          </w:p>
        </w:tc>
        <w:tc>
          <w:tcPr>
            <w:tcW w:w="443" w:type="pct"/>
          </w:tcPr>
          <w:p w14:paraId="4E1F7050" w14:textId="77777777" w:rsidR="00EE4D9B" w:rsidRPr="00EE4D9B" w:rsidRDefault="00EE4D9B" w:rsidP="007D57B9">
            <w:pPr>
              <w:pStyle w:val="Tabletext"/>
              <w:jc w:val="center"/>
            </w:pPr>
            <w:r w:rsidRPr="00EE4D9B">
              <w:t>DDT</w:t>
            </w:r>
          </w:p>
        </w:tc>
        <w:tc>
          <w:tcPr>
            <w:tcW w:w="1350" w:type="pct"/>
          </w:tcPr>
          <w:p w14:paraId="27247FA3" w14:textId="77777777" w:rsidR="00EE4D9B" w:rsidRPr="00EE4D9B" w:rsidRDefault="00EE4D9B" w:rsidP="007D57B9">
            <w:pPr>
              <w:pStyle w:val="Tabletext"/>
              <w:jc w:val="center"/>
            </w:pPr>
            <w:r w:rsidRPr="00EE4D9B">
              <w:rPr>
                <w:b/>
                <w:bCs/>
              </w:rPr>
              <w:t>5.341A</w:t>
            </w:r>
            <w:r w:rsidRPr="00EE4D9B">
              <w:t xml:space="preserve">, </w:t>
            </w:r>
            <w:r w:rsidRPr="00EE4D9B">
              <w:rPr>
                <w:b/>
                <w:bCs/>
              </w:rPr>
              <w:t>5.341B</w:t>
            </w:r>
            <w:r w:rsidRPr="00EE4D9B">
              <w:t xml:space="preserve">, </w:t>
            </w:r>
            <w:r w:rsidRPr="00EE4D9B">
              <w:rPr>
                <w:b/>
                <w:bCs/>
              </w:rPr>
              <w:t>5.341C</w:t>
            </w:r>
          </w:p>
        </w:tc>
      </w:tr>
      <w:tr w:rsidR="007D57B9" w:rsidRPr="00EE4D9B" w14:paraId="572001D0" w14:textId="77777777" w:rsidTr="007D57B9">
        <w:trPr>
          <w:jc w:val="center"/>
        </w:trPr>
        <w:tc>
          <w:tcPr>
            <w:tcW w:w="687" w:type="pct"/>
          </w:tcPr>
          <w:p w14:paraId="69C5E3D9" w14:textId="77777777" w:rsidR="00EE4D9B" w:rsidRPr="00EE4D9B" w:rsidRDefault="00EE4D9B" w:rsidP="007D57B9">
            <w:pPr>
              <w:pStyle w:val="Tabletext"/>
              <w:jc w:val="center"/>
            </w:pPr>
            <w:r w:rsidRPr="00EE4D9B">
              <w:t>n65</w:t>
            </w:r>
          </w:p>
        </w:tc>
        <w:tc>
          <w:tcPr>
            <w:tcW w:w="1235" w:type="pct"/>
          </w:tcPr>
          <w:p w14:paraId="67C2F271" w14:textId="539A45B6" w:rsidR="00EE4D9B" w:rsidRPr="00EE4D9B" w:rsidRDefault="00EE4D9B" w:rsidP="007D57B9">
            <w:pPr>
              <w:pStyle w:val="Tabletext"/>
              <w:jc w:val="center"/>
            </w:pPr>
            <w:r w:rsidRPr="00EE4D9B">
              <w:t>1</w:t>
            </w:r>
            <w:r w:rsidR="007D57B9">
              <w:t> </w:t>
            </w:r>
            <w:r w:rsidRPr="00EE4D9B">
              <w:t>920-2</w:t>
            </w:r>
            <w:r w:rsidR="007D57B9">
              <w:t> </w:t>
            </w:r>
            <w:r w:rsidRPr="00EE4D9B">
              <w:t>010</w:t>
            </w:r>
            <w:r w:rsidR="007D57B9">
              <w:t> </w:t>
            </w:r>
            <w:r w:rsidRPr="00EE4D9B">
              <w:t>MHz</w:t>
            </w:r>
          </w:p>
        </w:tc>
        <w:tc>
          <w:tcPr>
            <w:tcW w:w="1285" w:type="pct"/>
          </w:tcPr>
          <w:p w14:paraId="3CDBC77F" w14:textId="50C3C6E7" w:rsidR="00EE4D9B" w:rsidRPr="00EE4D9B" w:rsidRDefault="00EE4D9B" w:rsidP="007D57B9">
            <w:pPr>
              <w:pStyle w:val="Tabletext"/>
              <w:jc w:val="center"/>
            </w:pPr>
            <w:r w:rsidRPr="00EE4D9B">
              <w:t>2</w:t>
            </w:r>
            <w:r w:rsidR="007D57B9">
              <w:t> </w:t>
            </w:r>
            <w:r w:rsidRPr="00EE4D9B">
              <w:t>110-2</w:t>
            </w:r>
            <w:r w:rsidR="007D57B9">
              <w:t> </w:t>
            </w:r>
            <w:r w:rsidRPr="00EE4D9B">
              <w:t>200</w:t>
            </w:r>
            <w:r w:rsidR="007D57B9">
              <w:t> </w:t>
            </w:r>
            <w:r w:rsidRPr="00EE4D9B">
              <w:t>MHz</w:t>
            </w:r>
          </w:p>
        </w:tc>
        <w:tc>
          <w:tcPr>
            <w:tcW w:w="443" w:type="pct"/>
          </w:tcPr>
          <w:p w14:paraId="568122EF" w14:textId="77777777" w:rsidR="00EE4D9B" w:rsidRPr="00EE4D9B" w:rsidRDefault="00EE4D9B" w:rsidP="007D57B9">
            <w:pPr>
              <w:pStyle w:val="Tabletext"/>
              <w:jc w:val="center"/>
            </w:pPr>
            <w:r w:rsidRPr="00EE4D9B">
              <w:t>FDD</w:t>
            </w:r>
          </w:p>
        </w:tc>
        <w:tc>
          <w:tcPr>
            <w:tcW w:w="1350" w:type="pct"/>
          </w:tcPr>
          <w:p w14:paraId="332615D3" w14:textId="77777777" w:rsidR="00EE4D9B" w:rsidRPr="00EE4D9B" w:rsidRDefault="00EE4D9B" w:rsidP="007D57B9">
            <w:pPr>
              <w:pStyle w:val="Tabletext"/>
              <w:jc w:val="center"/>
              <w:rPr>
                <w:b/>
                <w:bCs/>
              </w:rPr>
            </w:pPr>
            <w:r w:rsidRPr="00EE4D9B">
              <w:rPr>
                <w:b/>
                <w:bCs/>
              </w:rPr>
              <w:t>5.388</w:t>
            </w:r>
          </w:p>
        </w:tc>
      </w:tr>
      <w:tr w:rsidR="007D57B9" w:rsidRPr="00EE4D9B" w14:paraId="39FB70EB" w14:textId="77777777" w:rsidTr="007D57B9">
        <w:trPr>
          <w:jc w:val="center"/>
        </w:trPr>
        <w:tc>
          <w:tcPr>
            <w:tcW w:w="687" w:type="pct"/>
          </w:tcPr>
          <w:p w14:paraId="01F27151" w14:textId="77777777" w:rsidR="00EE4D9B" w:rsidRPr="00EE4D9B" w:rsidRDefault="00EE4D9B" w:rsidP="007D57B9">
            <w:pPr>
              <w:pStyle w:val="Tabletext"/>
              <w:jc w:val="center"/>
            </w:pPr>
            <w:r w:rsidRPr="00EE4D9B">
              <w:t>n66</w:t>
            </w:r>
          </w:p>
        </w:tc>
        <w:tc>
          <w:tcPr>
            <w:tcW w:w="1235" w:type="pct"/>
          </w:tcPr>
          <w:p w14:paraId="4CF1E15A" w14:textId="6A9A2CDC" w:rsidR="00EE4D9B" w:rsidRPr="00EE4D9B" w:rsidRDefault="00EE4D9B" w:rsidP="007D57B9">
            <w:pPr>
              <w:pStyle w:val="Tabletext"/>
              <w:jc w:val="center"/>
            </w:pPr>
            <w:r w:rsidRPr="00EE4D9B">
              <w:t>1</w:t>
            </w:r>
            <w:r w:rsidR="007D57B9">
              <w:t> </w:t>
            </w:r>
            <w:r w:rsidRPr="00EE4D9B">
              <w:t>710-1</w:t>
            </w:r>
            <w:r w:rsidR="007D57B9">
              <w:t> </w:t>
            </w:r>
            <w:r w:rsidRPr="00EE4D9B">
              <w:t>780</w:t>
            </w:r>
            <w:r w:rsidR="007D57B9">
              <w:t> </w:t>
            </w:r>
            <w:r w:rsidRPr="00EE4D9B">
              <w:t>MHz</w:t>
            </w:r>
          </w:p>
        </w:tc>
        <w:tc>
          <w:tcPr>
            <w:tcW w:w="1285" w:type="pct"/>
          </w:tcPr>
          <w:p w14:paraId="765F2AFC" w14:textId="02DFC804" w:rsidR="00EE4D9B" w:rsidRPr="00EE4D9B" w:rsidRDefault="00EE4D9B" w:rsidP="007D57B9">
            <w:pPr>
              <w:pStyle w:val="Tabletext"/>
              <w:jc w:val="center"/>
            </w:pPr>
            <w:r w:rsidRPr="00EE4D9B">
              <w:t>2</w:t>
            </w:r>
            <w:r w:rsidR="007D57B9">
              <w:t> </w:t>
            </w:r>
            <w:r w:rsidRPr="00EE4D9B">
              <w:t>110-2</w:t>
            </w:r>
            <w:r w:rsidR="007D57B9">
              <w:t> </w:t>
            </w:r>
            <w:r w:rsidRPr="00EE4D9B">
              <w:t>200</w:t>
            </w:r>
            <w:r w:rsidR="007D57B9">
              <w:t> </w:t>
            </w:r>
            <w:r w:rsidRPr="00EE4D9B">
              <w:t>MHz</w:t>
            </w:r>
          </w:p>
        </w:tc>
        <w:tc>
          <w:tcPr>
            <w:tcW w:w="443" w:type="pct"/>
          </w:tcPr>
          <w:p w14:paraId="3C010EF7" w14:textId="77777777" w:rsidR="00EE4D9B" w:rsidRPr="00EE4D9B" w:rsidRDefault="00EE4D9B" w:rsidP="007D57B9">
            <w:pPr>
              <w:pStyle w:val="Tabletext"/>
              <w:jc w:val="center"/>
            </w:pPr>
            <w:r w:rsidRPr="00EE4D9B">
              <w:t>FDD</w:t>
            </w:r>
          </w:p>
        </w:tc>
        <w:tc>
          <w:tcPr>
            <w:tcW w:w="1350" w:type="pct"/>
          </w:tcPr>
          <w:p w14:paraId="0FA7F8AB" w14:textId="77777777" w:rsidR="00EE4D9B" w:rsidRPr="00EE4D9B" w:rsidRDefault="00EE4D9B" w:rsidP="007D57B9">
            <w:pPr>
              <w:pStyle w:val="Tabletext"/>
              <w:jc w:val="center"/>
              <w:rPr>
                <w:b/>
                <w:bCs/>
              </w:rPr>
            </w:pPr>
            <w:r w:rsidRPr="00EE4D9B">
              <w:rPr>
                <w:b/>
                <w:bCs/>
              </w:rPr>
              <w:t>5.384A, 5.388</w:t>
            </w:r>
          </w:p>
        </w:tc>
      </w:tr>
      <w:tr w:rsidR="007D57B9" w:rsidRPr="00EE4D9B" w14:paraId="120B2528" w14:textId="77777777" w:rsidTr="007D57B9">
        <w:trPr>
          <w:jc w:val="center"/>
        </w:trPr>
        <w:tc>
          <w:tcPr>
            <w:tcW w:w="687" w:type="pct"/>
          </w:tcPr>
          <w:p w14:paraId="7E27B511" w14:textId="77777777" w:rsidR="00EE4D9B" w:rsidRPr="00EE4D9B" w:rsidRDefault="00EE4D9B" w:rsidP="007D57B9">
            <w:pPr>
              <w:pStyle w:val="Tabletext"/>
              <w:jc w:val="center"/>
            </w:pPr>
            <w:r w:rsidRPr="00EE4D9B">
              <w:t>n67</w:t>
            </w:r>
          </w:p>
        </w:tc>
        <w:tc>
          <w:tcPr>
            <w:tcW w:w="1235" w:type="pct"/>
          </w:tcPr>
          <w:p w14:paraId="545A5B3D" w14:textId="77777777" w:rsidR="00EE4D9B" w:rsidRPr="00EE4D9B" w:rsidRDefault="00EE4D9B" w:rsidP="007D57B9">
            <w:pPr>
              <w:pStyle w:val="Tabletext"/>
              <w:jc w:val="center"/>
            </w:pPr>
            <w:r w:rsidRPr="00EE4D9B">
              <w:t>N/D</w:t>
            </w:r>
          </w:p>
        </w:tc>
        <w:tc>
          <w:tcPr>
            <w:tcW w:w="1285" w:type="pct"/>
          </w:tcPr>
          <w:p w14:paraId="296B1BFD" w14:textId="1619BDA0" w:rsidR="00EE4D9B" w:rsidRPr="00EE4D9B" w:rsidRDefault="00EE4D9B" w:rsidP="007D57B9">
            <w:pPr>
              <w:pStyle w:val="Tabletext"/>
              <w:jc w:val="center"/>
            </w:pPr>
            <w:r w:rsidRPr="00EE4D9B">
              <w:t>738-758</w:t>
            </w:r>
            <w:r w:rsidR="007D57B9">
              <w:t> </w:t>
            </w:r>
            <w:r w:rsidRPr="00EE4D9B">
              <w:t>MHz</w:t>
            </w:r>
          </w:p>
        </w:tc>
        <w:tc>
          <w:tcPr>
            <w:tcW w:w="443" w:type="pct"/>
          </w:tcPr>
          <w:p w14:paraId="0D1D70CF" w14:textId="77777777" w:rsidR="00EE4D9B" w:rsidRPr="00EE4D9B" w:rsidRDefault="00EE4D9B" w:rsidP="007D57B9">
            <w:pPr>
              <w:pStyle w:val="Tabletext"/>
              <w:jc w:val="center"/>
            </w:pPr>
            <w:r w:rsidRPr="00EE4D9B">
              <w:t>SDL</w:t>
            </w:r>
          </w:p>
        </w:tc>
        <w:tc>
          <w:tcPr>
            <w:tcW w:w="1350" w:type="pct"/>
          </w:tcPr>
          <w:p w14:paraId="3D7D7C02" w14:textId="77777777" w:rsidR="00EE4D9B" w:rsidRPr="00EE4D9B" w:rsidRDefault="00EE4D9B" w:rsidP="007D57B9">
            <w:pPr>
              <w:pStyle w:val="Tabletext"/>
              <w:jc w:val="center"/>
              <w:rPr>
                <w:b/>
                <w:bCs/>
              </w:rPr>
            </w:pPr>
            <w:r w:rsidRPr="00EE4D9B">
              <w:rPr>
                <w:b/>
                <w:bCs/>
              </w:rPr>
              <w:t>5.313A, 5.317A</w:t>
            </w:r>
          </w:p>
        </w:tc>
      </w:tr>
      <w:tr w:rsidR="007D57B9" w:rsidRPr="00EE4D9B" w14:paraId="49D36CD5" w14:textId="77777777" w:rsidTr="007D57B9">
        <w:trPr>
          <w:jc w:val="center"/>
        </w:trPr>
        <w:tc>
          <w:tcPr>
            <w:tcW w:w="687" w:type="pct"/>
          </w:tcPr>
          <w:p w14:paraId="509D2D7F" w14:textId="77777777" w:rsidR="00EE4D9B" w:rsidRPr="00EE4D9B" w:rsidRDefault="00EE4D9B" w:rsidP="007D57B9">
            <w:pPr>
              <w:pStyle w:val="Tabletext"/>
              <w:jc w:val="center"/>
            </w:pPr>
            <w:r w:rsidRPr="00EE4D9B">
              <w:t>n71</w:t>
            </w:r>
          </w:p>
        </w:tc>
        <w:tc>
          <w:tcPr>
            <w:tcW w:w="1235" w:type="pct"/>
          </w:tcPr>
          <w:p w14:paraId="38E7434B" w14:textId="4758FE51" w:rsidR="00EE4D9B" w:rsidRPr="00EE4D9B" w:rsidRDefault="00EE4D9B" w:rsidP="007D57B9">
            <w:pPr>
              <w:pStyle w:val="Tabletext"/>
              <w:jc w:val="center"/>
            </w:pPr>
            <w:r w:rsidRPr="00EE4D9B">
              <w:t>663-698</w:t>
            </w:r>
            <w:r w:rsidR="007D57B9">
              <w:t> </w:t>
            </w:r>
            <w:r w:rsidRPr="00EE4D9B">
              <w:t>MHz</w:t>
            </w:r>
          </w:p>
        </w:tc>
        <w:tc>
          <w:tcPr>
            <w:tcW w:w="1285" w:type="pct"/>
          </w:tcPr>
          <w:p w14:paraId="1B0D6C24" w14:textId="60BCF4CA" w:rsidR="00EE4D9B" w:rsidRPr="00EE4D9B" w:rsidRDefault="00EE4D9B" w:rsidP="007D57B9">
            <w:pPr>
              <w:pStyle w:val="Tabletext"/>
              <w:jc w:val="center"/>
            </w:pPr>
            <w:r w:rsidRPr="00EE4D9B">
              <w:t>617-652</w:t>
            </w:r>
            <w:r w:rsidR="007D57B9">
              <w:t> </w:t>
            </w:r>
            <w:r w:rsidRPr="00EE4D9B">
              <w:t>MHz</w:t>
            </w:r>
          </w:p>
        </w:tc>
        <w:tc>
          <w:tcPr>
            <w:tcW w:w="443" w:type="pct"/>
          </w:tcPr>
          <w:p w14:paraId="6CFA5706" w14:textId="77777777" w:rsidR="00EE4D9B" w:rsidRPr="00EE4D9B" w:rsidRDefault="00EE4D9B" w:rsidP="007D57B9">
            <w:pPr>
              <w:pStyle w:val="Tabletext"/>
              <w:jc w:val="center"/>
            </w:pPr>
            <w:r w:rsidRPr="00EE4D9B">
              <w:t>FDD</w:t>
            </w:r>
          </w:p>
        </w:tc>
        <w:tc>
          <w:tcPr>
            <w:tcW w:w="1350" w:type="pct"/>
          </w:tcPr>
          <w:p w14:paraId="5AE978FD" w14:textId="77777777" w:rsidR="00EE4D9B" w:rsidRPr="00EE4D9B" w:rsidRDefault="00EE4D9B" w:rsidP="007D57B9">
            <w:pPr>
              <w:pStyle w:val="Tabletext"/>
              <w:jc w:val="center"/>
              <w:rPr>
                <w:b/>
                <w:bCs/>
              </w:rPr>
            </w:pPr>
            <w:r w:rsidRPr="00EE4D9B">
              <w:rPr>
                <w:b/>
                <w:bCs/>
              </w:rPr>
              <w:t>5.296A, 5.308A, 5.307A</w:t>
            </w:r>
          </w:p>
        </w:tc>
      </w:tr>
      <w:tr w:rsidR="007D57B9" w:rsidRPr="00EE4D9B" w14:paraId="65410115" w14:textId="77777777" w:rsidTr="007D57B9">
        <w:trPr>
          <w:jc w:val="center"/>
        </w:trPr>
        <w:tc>
          <w:tcPr>
            <w:tcW w:w="687" w:type="pct"/>
          </w:tcPr>
          <w:p w14:paraId="4F0308EF" w14:textId="77777777" w:rsidR="00EE4D9B" w:rsidRPr="00EE4D9B" w:rsidRDefault="00EE4D9B" w:rsidP="007D57B9">
            <w:pPr>
              <w:pStyle w:val="Tabletext"/>
              <w:jc w:val="center"/>
            </w:pPr>
            <w:r w:rsidRPr="00EE4D9B">
              <w:t>n74</w:t>
            </w:r>
          </w:p>
        </w:tc>
        <w:tc>
          <w:tcPr>
            <w:tcW w:w="1235" w:type="pct"/>
          </w:tcPr>
          <w:p w14:paraId="427AA5B2" w14:textId="69717A5C" w:rsidR="00EE4D9B" w:rsidRPr="00EE4D9B" w:rsidRDefault="00EE4D9B" w:rsidP="007D57B9">
            <w:pPr>
              <w:pStyle w:val="Tabletext"/>
              <w:jc w:val="center"/>
            </w:pPr>
            <w:r w:rsidRPr="00EE4D9B">
              <w:t>1</w:t>
            </w:r>
            <w:r w:rsidR="007D57B9">
              <w:t> </w:t>
            </w:r>
            <w:r w:rsidRPr="00EE4D9B">
              <w:t>427-1</w:t>
            </w:r>
            <w:r w:rsidR="007D57B9">
              <w:t> </w:t>
            </w:r>
            <w:r w:rsidRPr="00EE4D9B">
              <w:t>470</w:t>
            </w:r>
            <w:r w:rsidR="007D57B9">
              <w:t> </w:t>
            </w:r>
            <w:r w:rsidRPr="00EE4D9B">
              <w:t>MHz</w:t>
            </w:r>
          </w:p>
        </w:tc>
        <w:tc>
          <w:tcPr>
            <w:tcW w:w="1285" w:type="pct"/>
          </w:tcPr>
          <w:p w14:paraId="76337494" w14:textId="7DDF13A0" w:rsidR="00EE4D9B" w:rsidRPr="00EE4D9B" w:rsidRDefault="00EE4D9B" w:rsidP="007D57B9">
            <w:pPr>
              <w:pStyle w:val="Tabletext"/>
              <w:jc w:val="center"/>
            </w:pPr>
            <w:r w:rsidRPr="00EE4D9B">
              <w:t>1</w:t>
            </w:r>
            <w:r w:rsidR="007D57B9">
              <w:t> </w:t>
            </w:r>
            <w:r w:rsidRPr="00EE4D9B">
              <w:t>475-1</w:t>
            </w:r>
            <w:r w:rsidR="007D57B9">
              <w:t> </w:t>
            </w:r>
            <w:r w:rsidRPr="00EE4D9B">
              <w:t>518</w:t>
            </w:r>
            <w:r w:rsidR="007D57B9">
              <w:t> </w:t>
            </w:r>
            <w:r w:rsidRPr="00EE4D9B">
              <w:t>MHz</w:t>
            </w:r>
          </w:p>
        </w:tc>
        <w:tc>
          <w:tcPr>
            <w:tcW w:w="443" w:type="pct"/>
          </w:tcPr>
          <w:p w14:paraId="2F0C4695" w14:textId="77777777" w:rsidR="00EE4D9B" w:rsidRPr="00EE4D9B" w:rsidRDefault="00EE4D9B" w:rsidP="007D57B9">
            <w:pPr>
              <w:pStyle w:val="Tabletext"/>
              <w:jc w:val="center"/>
            </w:pPr>
            <w:r w:rsidRPr="00EE4D9B">
              <w:t>FDD</w:t>
            </w:r>
          </w:p>
        </w:tc>
        <w:tc>
          <w:tcPr>
            <w:tcW w:w="1350" w:type="pct"/>
          </w:tcPr>
          <w:p w14:paraId="04FC7C81" w14:textId="77777777" w:rsidR="00EE4D9B" w:rsidRPr="00EE4D9B" w:rsidRDefault="00EE4D9B" w:rsidP="007D57B9">
            <w:pPr>
              <w:pStyle w:val="Tabletext"/>
              <w:jc w:val="center"/>
              <w:rPr>
                <w:b/>
                <w:bCs/>
              </w:rPr>
            </w:pPr>
            <w:r w:rsidRPr="00EE4D9B">
              <w:rPr>
                <w:b/>
                <w:bCs/>
              </w:rPr>
              <w:t>5.341A, 5.341B, 5.341C, 5.346, 5.346A</w:t>
            </w:r>
          </w:p>
        </w:tc>
      </w:tr>
      <w:tr w:rsidR="007D57B9" w:rsidRPr="00EE4D9B" w14:paraId="4512CD0C" w14:textId="77777777" w:rsidTr="007D57B9">
        <w:trPr>
          <w:jc w:val="center"/>
        </w:trPr>
        <w:tc>
          <w:tcPr>
            <w:tcW w:w="687" w:type="pct"/>
          </w:tcPr>
          <w:p w14:paraId="09D36085" w14:textId="77777777" w:rsidR="00EE4D9B" w:rsidRPr="00EE4D9B" w:rsidRDefault="00EE4D9B" w:rsidP="007D57B9">
            <w:pPr>
              <w:pStyle w:val="Tabletext"/>
              <w:jc w:val="center"/>
            </w:pPr>
            <w:r w:rsidRPr="00EE4D9B">
              <w:t>n75</w:t>
            </w:r>
          </w:p>
        </w:tc>
        <w:tc>
          <w:tcPr>
            <w:tcW w:w="1235" w:type="pct"/>
          </w:tcPr>
          <w:p w14:paraId="0D2A7249" w14:textId="77777777" w:rsidR="00EE4D9B" w:rsidRPr="00EE4D9B" w:rsidRDefault="00EE4D9B" w:rsidP="007D57B9">
            <w:pPr>
              <w:pStyle w:val="Tabletext"/>
              <w:jc w:val="center"/>
            </w:pPr>
            <w:r w:rsidRPr="00EE4D9B">
              <w:t>N/D</w:t>
            </w:r>
          </w:p>
        </w:tc>
        <w:tc>
          <w:tcPr>
            <w:tcW w:w="1285" w:type="pct"/>
          </w:tcPr>
          <w:p w14:paraId="306F1531" w14:textId="6FB75A6E" w:rsidR="00EE4D9B" w:rsidRPr="00EE4D9B" w:rsidRDefault="00EE4D9B" w:rsidP="007D57B9">
            <w:pPr>
              <w:pStyle w:val="Tabletext"/>
              <w:jc w:val="center"/>
            </w:pPr>
            <w:r w:rsidRPr="00EE4D9B">
              <w:t>1</w:t>
            </w:r>
            <w:r w:rsidR="007D57B9">
              <w:t> </w:t>
            </w:r>
            <w:r w:rsidRPr="00EE4D9B">
              <w:t>432-1</w:t>
            </w:r>
            <w:r w:rsidR="007D57B9">
              <w:t> </w:t>
            </w:r>
            <w:r w:rsidRPr="00EE4D9B">
              <w:t>517</w:t>
            </w:r>
            <w:r w:rsidR="007D57B9">
              <w:t> </w:t>
            </w:r>
            <w:r w:rsidRPr="00EE4D9B">
              <w:t>MHz</w:t>
            </w:r>
          </w:p>
        </w:tc>
        <w:tc>
          <w:tcPr>
            <w:tcW w:w="443" w:type="pct"/>
          </w:tcPr>
          <w:p w14:paraId="308CB4E5" w14:textId="77777777" w:rsidR="00EE4D9B" w:rsidRPr="00EE4D9B" w:rsidRDefault="00EE4D9B" w:rsidP="007D57B9">
            <w:pPr>
              <w:pStyle w:val="Tabletext"/>
              <w:jc w:val="center"/>
            </w:pPr>
            <w:r w:rsidRPr="00EE4D9B">
              <w:t>SDL</w:t>
            </w:r>
          </w:p>
        </w:tc>
        <w:tc>
          <w:tcPr>
            <w:tcW w:w="1350" w:type="pct"/>
          </w:tcPr>
          <w:p w14:paraId="21048298" w14:textId="77777777" w:rsidR="00EE4D9B" w:rsidRPr="00EE4D9B" w:rsidRDefault="00EE4D9B" w:rsidP="007D57B9">
            <w:pPr>
              <w:pStyle w:val="Tabletext"/>
              <w:jc w:val="center"/>
              <w:rPr>
                <w:b/>
                <w:bCs/>
              </w:rPr>
            </w:pPr>
            <w:r w:rsidRPr="00EE4D9B">
              <w:rPr>
                <w:b/>
                <w:bCs/>
              </w:rPr>
              <w:t>5.341A, 5.341B, 5.341C, 5.346, 5.346A</w:t>
            </w:r>
          </w:p>
        </w:tc>
      </w:tr>
      <w:tr w:rsidR="007D57B9" w:rsidRPr="00EE4D9B" w14:paraId="1DE1E03C" w14:textId="77777777" w:rsidTr="007D57B9">
        <w:trPr>
          <w:jc w:val="center"/>
        </w:trPr>
        <w:tc>
          <w:tcPr>
            <w:tcW w:w="687" w:type="pct"/>
          </w:tcPr>
          <w:p w14:paraId="7D51184D" w14:textId="77777777" w:rsidR="00EE4D9B" w:rsidRPr="00EE4D9B" w:rsidRDefault="00EE4D9B" w:rsidP="007D57B9">
            <w:pPr>
              <w:pStyle w:val="Tabletext"/>
              <w:jc w:val="center"/>
            </w:pPr>
            <w:r w:rsidRPr="00EE4D9B">
              <w:t>n76</w:t>
            </w:r>
          </w:p>
        </w:tc>
        <w:tc>
          <w:tcPr>
            <w:tcW w:w="1235" w:type="pct"/>
          </w:tcPr>
          <w:p w14:paraId="2B1E4519" w14:textId="77777777" w:rsidR="00EE4D9B" w:rsidRPr="00EE4D9B" w:rsidRDefault="00EE4D9B" w:rsidP="007D57B9">
            <w:pPr>
              <w:pStyle w:val="Tabletext"/>
              <w:jc w:val="center"/>
            </w:pPr>
            <w:r w:rsidRPr="00EE4D9B">
              <w:t>N/D</w:t>
            </w:r>
          </w:p>
        </w:tc>
        <w:tc>
          <w:tcPr>
            <w:tcW w:w="1285" w:type="pct"/>
          </w:tcPr>
          <w:p w14:paraId="434DA520" w14:textId="28402CC8" w:rsidR="00EE4D9B" w:rsidRPr="00EE4D9B" w:rsidRDefault="00EE4D9B" w:rsidP="007D57B9">
            <w:pPr>
              <w:pStyle w:val="Tabletext"/>
              <w:jc w:val="center"/>
            </w:pPr>
            <w:r w:rsidRPr="00EE4D9B">
              <w:t>1</w:t>
            </w:r>
            <w:r w:rsidR="007D57B9">
              <w:t> </w:t>
            </w:r>
            <w:r w:rsidRPr="00EE4D9B">
              <w:t>427-1</w:t>
            </w:r>
            <w:r w:rsidR="007D57B9">
              <w:t> </w:t>
            </w:r>
            <w:r w:rsidRPr="00EE4D9B">
              <w:t>432</w:t>
            </w:r>
            <w:r w:rsidR="007D57B9">
              <w:t> </w:t>
            </w:r>
            <w:r w:rsidRPr="00EE4D9B">
              <w:t>MHz</w:t>
            </w:r>
          </w:p>
        </w:tc>
        <w:tc>
          <w:tcPr>
            <w:tcW w:w="443" w:type="pct"/>
          </w:tcPr>
          <w:p w14:paraId="14C49CB0" w14:textId="77777777" w:rsidR="00EE4D9B" w:rsidRPr="00EE4D9B" w:rsidRDefault="00EE4D9B" w:rsidP="007D57B9">
            <w:pPr>
              <w:pStyle w:val="Tabletext"/>
              <w:jc w:val="center"/>
            </w:pPr>
            <w:r w:rsidRPr="00EE4D9B">
              <w:t>SDL</w:t>
            </w:r>
          </w:p>
        </w:tc>
        <w:tc>
          <w:tcPr>
            <w:tcW w:w="1350" w:type="pct"/>
          </w:tcPr>
          <w:p w14:paraId="55BBBA2B" w14:textId="77777777" w:rsidR="00EE4D9B" w:rsidRPr="00EE4D9B" w:rsidRDefault="00EE4D9B" w:rsidP="007D57B9">
            <w:pPr>
              <w:pStyle w:val="Tabletext"/>
              <w:jc w:val="center"/>
              <w:rPr>
                <w:b/>
                <w:bCs/>
              </w:rPr>
            </w:pPr>
            <w:r w:rsidRPr="00EE4D9B">
              <w:rPr>
                <w:b/>
                <w:bCs/>
              </w:rPr>
              <w:t>5.341A, 5.341B, 5.341C</w:t>
            </w:r>
          </w:p>
        </w:tc>
      </w:tr>
      <w:tr w:rsidR="007D57B9" w:rsidRPr="00EE4D9B" w14:paraId="01BDAEA3" w14:textId="77777777" w:rsidTr="007D57B9">
        <w:trPr>
          <w:jc w:val="center"/>
        </w:trPr>
        <w:tc>
          <w:tcPr>
            <w:tcW w:w="687" w:type="pct"/>
          </w:tcPr>
          <w:p w14:paraId="7D6424C0" w14:textId="77777777" w:rsidR="00EE4D9B" w:rsidRPr="00EE4D9B" w:rsidRDefault="00EE4D9B" w:rsidP="007D57B9">
            <w:pPr>
              <w:pStyle w:val="Tabletext"/>
              <w:jc w:val="center"/>
            </w:pPr>
            <w:r w:rsidRPr="00EE4D9B">
              <w:t>n80</w:t>
            </w:r>
          </w:p>
        </w:tc>
        <w:tc>
          <w:tcPr>
            <w:tcW w:w="1235" w:type="pct"/>
          </w:tcPr>
          <w:p w14:paraId="05E2DA7B" w14:textId="5ABF4BD7" w:rsidR="00EE4D9B" w:rsidRPr="00EE4D9B" w:rsidRDefault="00EE4D9B" w:rsidP="007D57B9">
            <w:pPr>
              <w:pStyle w:val="Tabletext"/>
              <w:jc w:val="center"/>
            </w:pPr>
            <w:r w:rsidRPr="00EE4D9B">
              <w:t>1</w:t>
            </w:r>
            <w:r w:rsidR="007D57B9">
              <w:t> </w:t>
            </w:r>
            <w:r w:rsidRPr="00EE4D9B">
              <w:t>710-1</w:t>
            </w:r>
            <w:r w:rsidR="007D57B9">
              <w:t> </w:t>
            </w:r>
            <w:r w:rsidRPr="00EE4D9B">
              <w:t>785</w:t>
            </w:r>
            <w:r w:rsidR="007D57B9">
              <w:t> </w:t>
            </w:r>
            <w:r w:rsidRPr="00EE4D9B">
              <w:t>MHz</w:t>
            </w:r>
          </w:p>
        </w:tc>
        <w:tc>
          <w:tcPr>
            <w:tcW w:w="1285" w:type="pct"/>
          </w:tcPr>
          <w:p w14:paraId="6AE4568E" w14:textId="77777777" w:rsidR="00EE4D9B" w:rsidRPr="00EE4D9B" w:rsidRDefault="00EE4D9B" w:rsidP="007D57B9">
            <w:pPr>
              <w:pStyle w:val="Tabletext"/>
              <w:jc w:val="center"/>
            </w:pPr>
            <w:r w:rsidRPr="00EE4D9B">
              <w:t>N/D</w:t>
            </w:r>
          </w:p>
        </w:tc>
        <w:tc>
          <w:tcPr>
            <w:tcW w:w="443" w:type="pct"/>
          </w:tcPr>
          <w:p w14:paraId="54D9766D" w14:textId="77777777" w:rsidR="00EE4D9B" w:rsidRPr="00EE4D9B" w:rsidRDefault="00EE4D9B" w:rsidP="007D57B9">
            <w:pPr>
              <w:pStyle w:val="Tabletext"/>
              <w:jc w:val="center"/>
            </w:pPr>
            <w:r w:rsidRPr="00EE4D9B">
              <w:t>SUL</w:t>
            </w:r>
          </w:p>
        </w:tc>
        <w:tc>
          <w:tcPr>
            <w:tcW w:w="1350" w:type="pct"/>
          </w:tcPr>
          <w:p w14:paraId="35A122B8" w14:textId="77777777" w:rsidR="00EE4D9B" w:rsidRPr="00EE4D9B" w:rsidRDefault="00EE4D9B" w:rsidP="007D57B9">
            <w:pPr>
              <w:pStyle w:val="Tabletext"/>
              <w:jc w:val="center"/>
              <w:rPr>
                <w:b/>
                <w:bCs/>
              </w:rPr>
            </w:pPr>
            <w:r w:rsidRPr="00EE4D9B">
              <w:rPr>
                <w:b/>
                <w:bCs/>
              </w:rPr>
              <w:t>5.384A</w:t>
            </w:r>
          </w:p>
        </w:tc>
      </w:tr>
      <w:tr w:rsidR="007D57B9" w:rsidRPr="00EE4D9B" w14:paraId="5536BBE0" w14:textId="77777777" w:rsidTr="007D57B9">
        <w:trPr>
          <w:jc w:val="center"/>
        </w:trPr>
        <w:tc>
          <w:tcPr>
            <w:tcW w:w="687" w:type="pct"/>
          </w:tcPr>
          <w:p w14:paraId="64E142C2" w14:textId="77777777" w:rsidR="00EE4D9B" w:rsidRPr="00EE4D9B" w:rsidRDefault="00EE4D9B" w:rsidP="007D57B9">
            <w:pPr>
              <w:pStyle w:val="Tabletext"/>
              <w:jc w:val="center"/>
            </w:pPr>
            <w:r w:rsidRPr="00EE4D9B">
              <w:t>n81</w:t>
            </w:r>
          </w:p>
        </w:tc>
        <w:tc>
          <w:tcPr>
            <w:tcW w:w="1235" w:type="pct"/>
          </w:tcPr>
          <w:p w14:paraId="30CAF860" w14:textId="1EB4D6E7" w:rsidR="00EE4D9B" w:rsidRPr="00EE4D9B" w:rsidRDefault="00EE4D9B" w:rsidP="007D57B9">
            <w:pPr>
              <w:pStyle w:val="Tabletext"/>
              <w:jc w:val="center"/>
            </w:pPr>
            <w:r w:rsidRPr="00EE4D9B">
              <w:t>880-915</w:t>
            </w:r>
            <w:r w:rsidR="007D57B9">
              <w:t> </w:t>
            </w:r>
            <w:r w:rsidRPr="00EE4D9B">
              <w:t>MHz</w:t>
            </w:r>
          </w:p>
        </w:tc>
        <w:tc>
          <w:tcPr>
            <w:tcW w:w="1285" w:type="pct"/>
          </w:tcPr>
          <w:p w14:paraId="75A75AEE" w14:textId="77777777" w:rsidR="00EE4D9B" w:rsidRPr="00EE4D9B" w:rsidRDefault="00EE4D9B" w:rsidP="007D57B9">
            <w:pPr>
              <w:pStyle w:val="Tabletext"/>
              <w:jc w:val="center"/>
            </w:pPr>
            <w:r w:rsidRPr="00EE4D9B">
              <w:t>N/D</w:t>
            </w:r>
          </w:p>
        </w:tc>
        <w:tc>
          <w:tcPr>
            <w:tcW w:w="443" w:type="pct"/>
          </w:tcPr>
          <w:p w14:paraId="3058576B" w14:textId="77777777" w:rsidR="00EE4D9B" w:rsidRPr="00EE4D9B" w:rsidRDefault="00EE4D9B" w:rsidP="007D57B9">
            <w:pPr>
              <w:pStyle w:val="Tabletext"/>
              <w:jc w:val="center"/>
            </w:pPr>
            <w:r w:rsidRPr="00EE4D9B">
              <w:t>SUL</w:t>
            </w:r>
          </w:p>
        </w:tc>
        <w:tc>
          <w:tcPr>
            <w:tcW w:w="1350" w:type="pct"/>
          </w:tcPr>
          <w:p w14:paraId="481E808F" w14:textId="77777777" w:rsidR="00EE4D9B" w:rsidRPr="00EE4D9B" w:rsidRDefault="00EE4D9B" w:rsidP="007D57B9">
            <w:pPr>
              <w:pStyle w:val="Tabletext"/>
              <w:jc w:val="center"/>
              <w:rPr>
                <w:b/>
                <w:bCs/>
              </w:rPr>
            </w:pPr>
            <w:r w:rsidRPr="00EE4D9B">
              <w:rPr>
                <w:b/>
                <w:bCs/>
              </w:rPr>
              <w:t>5.317A</w:t>
            </w:r>
          </w:p>
        </w:tc>
      </w:tr>
      <w:tr w:rsidR="007D57B9" w:rsidRPr="00EE4D9B" w14:paraId="528F527D" w14:textId="77777777" w:rsidTr="007D57B9">
        <w:trPr>
          <w:jc w:val="center"/>
        </w:trPr>
        <w:tc>
          <w:tcPr>
            <w:tcW w:w="687" w:type="pct"/>
          </w:tcPr>
          <w:p w14:paraId="2FD2569E" w14:textId="77777777" w:rsidR="00EE4D9B" w:rsidRPr="00EE4D9B" w:rsidRDefault="00EE4D9B" w:rsidP="007D57B9">
            <w:pPr>
              <w:pStyle w:val="Tabletext"/>
              <w:jc w:val="center"/>
            </w:pPr>
            <w:r w:rsidRPr="00EE4D9B">
              <w:t>n82</w:t>
            </w:r>
          </w:p>
        </w:tc>
        <w:tc>
          <w:tcPr>
            <w:tcW w:w="1235" w:type="pct"/>
          </w:tcPr>
          <w:p w14:paraId="3351C7DC" w14:textId="4A82D965" w:rsidR="00EE4D9B" w:rsidRPr="00EE4D9B" w:rsidRDefault="00EE4D9B" w:rsidP="007D57B9">
            <w:pPr>
              <w:pStyle w:val="Tabletext"/>
              <w:jc w:val="center"/>
            </w:pPr>
            <w:r w:rsidRPr="00EE4D9B">
              <w:t>832-862</w:t>
            </w:r>
            <w:r w:rsidR="007D57B9">
              <w:t> </w:t>
            </w:r>
            <w:r w:rsidRPr="00EE4D9B">
              <w:t>MHz</w:t>
            </w:r>
          </w:p>
        </w:tc>
        <w:tc>
          <w:tcPr>
            <w:tcW w:w="1285" w:type="pct"/>
          </w:tcPr>
          <w:p w14:paraId="636D224E" w14:textId="77777777" w:rsidR="00EE4D9B" w:rsidRPr="00EE4D9B" w:rsidRDefault="00EE4D9B" w:rsidP="007D57B9">
            <w:pPr>
              <w:pStyle w:val="Tabletext"/>
              <w:jc w:val="center"/>
            </w:pPr>
            <w:r w:rsidRPr="00EE4D9B">
              <w:t>N/D</w:t>
            </w:r>
          </w:p>
        </w:tc>
        <w:tc>
          <w:tcPr>
            <w:tcW w:w="443" w:type="pct"/>
          </w:tcPr>
          <w:p w14:paraId="6CC9ECF0" w14:textId="77777777" w:rsidR="00EE4D9B" w:rsidRPr="00EE4D9B" w:rsidRDefault="00EE4D9B" w:rsidP="007D57B9">
            <w:pPr>
              <w:pStyle w:val="Tabletext"/>
              <w:jc w:val="center"/>
            </w:pPr>
            <w:r w:rsidRPr="00EE4D9B">
              <w:t>SUL</w:t>
            </w:r>
          </w:p>
        </w:tc>
        <w:tc>
          <w:tcPr>
            <w:tcW w:w="1350" w:type="pct"/>
          </w:tcPr>
          <w:p w14:paraId="1993B4E4" w14:textId="77777777" w:rsidR="00EE4D9B" w:rsidRPr="00EE4D9B" w:rsidRDefault="00EE4D9B" w:rsidP="007D57B9">
            <w:pPr>
              <w:pStyle w:val="Tabletext"/>
              <w:jc w:val="center"/>
              <w:rPr>
                <w:b/>
                <w:bCs/>
              </w:rPr>
            </w:pPr>
            <w:r w:rsidRPr="00EE4D9B">
              <w:rPr>
                <w:b/>
                <w:bCs/>
              </w:rPr>
              <w:t>5.317A</w:t>
            </w:r>
          </w:p>
        </w:tc>
      </w:tr>
      <w:tr w:rsidR="007D57B9" w:rsidRPr="00EE4D9B" w14:paraId="15BAE319" w14:textId="77777777" w:rsidTr="007D57B9">
        <w:trPr>
          <w:jc w:val="center"/>
        </w:trPr>
        <w:tc>
          <w:tcPr>
            <w:tcW w:w="687" w:type="pct"/>
          </w:tcPr>
          <w:p w14:paraId="5F5C6012" w14:textId="77777777" w:rsidR="00EE4D9B" w:rsidRPr="00EE4D9B" w:rsidRDefault="00EE4D9B" w:rsidP="007D57B9">
            <w:pPr>
              <w:pStyle w:val="Tabletext"/>
              <w:jc w:val="center"/>
            </w:pPr>
            <w:r w:rsidRPr="00EE4D9B">
              <w:t>n83</w:t>
            </w:r>
          </w:p>
        </w:tc>
        <w:tc>
          <w:tcPr>
            <w:tcW w:w="1235" w:type="pct"/>
          </w:tcPr>
          <w:p w14:paraId="75DE8A7F" w14:textId="1FDE4679" w:rsidR="00EE4D9B" w:rsidRPr="00EE4D9B" w:rsidRDefault="00EE4D9B" w:rsidP="007D57B9">
            <w:pPr>
              <w:pStyle w:val="Tabletext"/>
              <w:jc w:val="center"/>
            </w:pPr>
            <w:r w:rsidRPr="00EE4D9B">
              <w:t>703-748</w:t>
            </w:r>
            <w:r w:rsidR="007D57B9">
              <w:t> </w:t>
            </w:r>
            <w:r w:rsidRPr="00EE4D9B">
              <w:t>MHz</w:t>
            </w:r>
          </w:p>
        </w:tc>
        <w:tc>
          <w:tcPr>
            <w:tcW w:w="1285" w:type="pct"/>
          </w:tcPr>
          <w:p w14:paraId="757422EB" w14:textId="77777777" w:rsidR="00EE4D9B" w:rsidRPr="00EE4D9B" w:rsidRDefault="00EE4D9B" w:rsidP="007D57B9">
            <w:pPr>
              <w:pStyle w:val="Tabletext"/>
              <w:jc w:val="center"/>
            </w:pPr>
            <w:r w:rsidRPr="00EE4D9B">
              <w:t>N/D</w:t>
            </w:r>
          </w:p>
        </w:tc>
        <w:tc>
          <w:tcPr>
            <w:tcW w:w="443" w:type="pct"/>
          </w:tcPr>
          <w:p w14:paraId="036C8A16" w14:textId="77777777" w:rsidR="00EE4D9B" w:rsidRPr="00EE4D9B" w:rsidRDefault="00EE4D9B" w:rsidP="007D57B9">
            <w:pPr>
              <w:pStyle w:val="Tabletext"/>
              <w:jc w:val="center"/>
            </w:pPr>
            <w:r w:rsidRPr="00EE4D9B">
              <w:t>SUL</w:t>
            </w:r>
          </w:p>
        </w:tc>
        <w:tc>
          <w:tcPr>
            <w:tcW w:w="1350" w:type="pct"/>
          </w:tcPr>
          <w:p w14:paraId="75FA1314" w14:textId="77777777" w:rsidR="00EE4D9B" w:rsidRPr="00EE4D9B" w:rsidRDefault="00EE4D9B" w:rsidP="007D57B9">
            <w:pPr>
              <w:pStyle w:val="Tabletext"/>
              <w:jc w:val="center"/>
              <w:rPr>
                <w:b/>
                <w:bCs/>
              </w:rPr>
            </w:pPr>
            <w:r w:rsidRPr="00EE4D9B">
              <w:rPr>
                <w:b/>
                <w:bCs/>
              </w:rPr>
              <w:t>5.313A, 5.317A</w:t>
            </w:r>
          </w:p>
        </w:tc>
      </w:tr>
      <w:tr w:rsidR="007D57B9" w:rsidRPr="00EE4D9B" w14:paraId="70D3C8D3" w14:textId="77777777" w:rsidTr="007D57B9">
        <w:trPr>
          <w:jc w:val="center"/>
        </w:trPr>
        <w:tc>
          <w:tcPr>
            <w:tcW w:w="687" w:type="pct"/>
          </w:tcPr>
          <w:p w14:paraId="3DA7013C" w14:textId="77777777" w:rsidR="00EE4D9B" w:rsidRPr="00EE4D9B" w:rsidRDefault="00EE4D9B" w:rsidP="007D57B9">
            <w:pPr>
              <w:pStyle w:val="Tabletext"/>
              <w:jc w:val="center"/>
            </w:pPr>
            <w:r w:rsidRPr="00EE4D9B">
              <w:t>n84</w:t>
            </w:r>
          </w:p>
        </w:tc>
        <w:tc>
          <w:tcPr>
            <w:tcW w:w="1235" w:type="pct"/>
          </w:tcPr>
          <w:p w14:paraId="4AE73BC1" w14:textId="04AC1457" w:rsidR="00EE4D9B" w:rsidRPr="00EE4D9B" w:rsidRDefault="00EE4D9B" w:rsidP="007D57B9">
            <w:pPr>
              <w:pStyle w:val="Tabletext"/>
              <w:jc w:val="center"/>
            </w:pPr>
            <w:r w:rsidRPr="00EE4D9B">
              <w:t>1</w:t>
            </w:r>
            <w:r w:rsidR="007D57B9">
              <w:t> </w:t>
            </w:r>
            <w:r w:rsidRPr="00EE4D9B">
              <w:t>920-1</w:t>
            </w:r>
            <w:r w:rsidR="007D57B9">
              <w:t> </w:t>
            </w:r>
            <w:r w:rsidRPr="00EE4D9B">
              <w:t>980</w:t>
            </w:r>
            <w:r w:rsidR="007D57B9">
              <w:t> </w:t>
            </w:r>
            <w:r w:rsidRPr="00EE4D9B">
              <w:t>MHz</w:t>
            </w:r>
          </w:p>
        </w:tc>
        <w:tc>
          <w:tcPr>
            <w:tcW w:w="1285" w:type="pct"/>
          </w:tcPr>
          <w:p w14:paraId="23EC369A" w14:textId="77777777" w:rsidR="00EE4D9B" w:rsidRPr="00EE4D9B" w:rsidRDefault="00EE4D9B" w:rsidP="007D57B9">
            <w:pPr>
              <w:pStyle w:val="Tabletext"/>
              <w:jc w:val="center"/>
            </w:pPr>
            <w:r w:rsidRPr="00EE4D9B">
              <w:t>N/D</w:t>
            </w:r>
          </w:p>
        </w:tc>
        <w:tc>
          <w:tcPr>
            <w:tcW w:w="443" w:type="pct"/>
          </w:tcPr>
          <w:p w14:paraId="37F78378" w14:textId="77777777" w:rsidR="00EE4D9B" w:rsidRPr="00EE4D9B" w:rsidRDefault="00EE4D9B" w:rsidP="007D57B9">
            <w:pPr>
              <w:pStyle w:val="Tabletext"/>
              <w:jc w:val="center"/>
            </w:pPr>
            <w:r w:rsidRPr="00EE4D9B">
              <w:t>SUL</w:t>
            </w:r>
          </w:p>
        </w:tc>
        <w:tc>
          <w:tcPr>
            <w:tcW w:w="1350" w:type="pct"/>
          </w:tcPr>
          <w:p w14:paraId="2D7B5E0C" w14:textId="77777777" w:rsidR="00EE4D9B" w:rsidRPr="00EE4D9B" w:rsidRDefault="00EE4D9B" w:rsidP="007D57B9">
            <w:pPr>
              <w:pStyle w:val="Tabletext"/>
              <w:jc w:val="center"/>
              <w:rPr>
                <w:b/>
                <w:bCs/>
              </w:rPr>
            </w:pPr>
            <w:r w:rsidRPr="00EE4D9B">
              <w:rPr>
                <w:b/>
                <w:bCs/>
              </w:rPr>
              <w:t>5.388</w:t>
            </w:r>
          </w:p>
        </w:tc>
      </w:tr>
      <w:tr w:rsidR="007D57B9" w:rsidRPr="00EE4D9B" w14:paraId="64E579A4" w14:textId="77777777" w:rsidTr="007D57B9">
        <w:trPr>
          <w:jc w:val="center"/>
        </w:trPr>
        <w:tc>
          <w:tcPr>
            <w:tcW w:w="687" w:type="pct"/>
          </w:tcPr>
          <w:p w14:paraId="07CC3806" w14:textId="77777777" w:rsidR="00EE4D9B" w:rsidRPr="00EE4D9B" w:rsidRDefault="00EE4D9B" w:rsidP="007D57B9">
            <w:pPr>
              <w:pStyle w:val="Tabletext"/>
              <w:jc w:val="center"/>
            </w:pPr>
            <w:r w:rsidRPr="00EE4D9B">
              <w:t>n85</w:t>
            </w:r>
          </w:p>
        </w:tc>
        <w:tc>
          <w:tcPr>
            <w:tcW w:w="1235" w:type="pct"/>
          </w:tcPr>
          <w:p w14:paraId="408DEAEA" w14:textId="6C922B55" w:rsidR="00EE4D9B" w:rsidRPr="00EE4D9B" w:rsidRDefault="00EE4D9B" w:rsidP="007D57B9">
            <w:pPr>
              <w:pStyle w:val="Tabletext"/>
              <w:jc w:val="center"/>
            </w:pPr>
            <w:r w:rsidRPr="00EE4D9B">
              <w:t>698-716</w:t>
            </w:r>
            <w:r w:rsidR="007D57B9">
              <w:t> </w:t>
            </w:r>
            <w:r w:rsidRPr="00EE4D9B">
              <w:t>MHz</w:t>
            </w:r>
          </w:p>
        </w:tc>
        <w:tc>
          <w:tcPr>
            <w:tcW w:w="1285" w:type="pct"/>
          </w:tcPr>
          <w:p w14:paraId="1F79D758" w14:textId="034ADFC2" w:rsidR="00EE4D9B" w:rsidRPr="00EE4D9B" w:rsidRDefault="00EE4D9B" w:rsidP="007D57B9">
            <w:pPr>
              <w:pStyle w:val="Tabletext"/>
              <w:jc w:val="center"/>
            </w:pPr>
            <w:r w:rsidRPr="00EE4D9B">
              <w:t>728-746</w:t>
            </w:r>
            <w:r w:rsidR="007D57B9">
              <w:t> </w:t>
            </w:r>
            <w:r w:rsidRPr="00EE4D9B">
              <w:t>MHz</w:t>
            </w:r>
          </w:p>
        </w:tc>
        <w:tc>
          <w:tcPr>
            <w:tcW w:w="443" w:type="pct"/>
          </w:tcPr>
          <w:p w14:paraId="2047179F" w14:textId="77777777" w:rsidR="00EE4D9B" w:rsidRPr="00EE4D9B" w:rsidRDefault="00EE4D9B" w:rsidP="007D57B9">
            <w:pPr>
              <w:pStyle w:val="Tabletext"/>
              <w:jc w:val="center"/>
            </w:pPr>
            <w:r w:rsidRPr="00EE4D9B">
              <w:t>FDD</w:t>
            </w:r>
          </w:p>
        </w:tc>
        <w:tc>
          <w:tcPr>
            <w:tcW w:w="1350" w:type="pct"/>
          </w:tcPr>
          <w:p w14:paraId="626201A1" w14:textId="77777777" w:rsidR="00EE4D9B" w:rsidRPr="00EE4D9B" w:rsidRDefault="00EE4D9B" w:rsidP="007D57B9">
            <w:pPr>
              <w:pStyle w:val="Tabletext"/>
              <w:jc w:val="center"/>
              <w:rPr>
                <w:b/>
                <w:bCs/>
              </w:rPr>
            </w:pPr>
            <w:r w:rsidRPr="00EE4D9B">
              <w:rPr>
                <w:b/>
                <w:bCs/>
              </w:rPr>
              <w:t>5.313A, 5.317A</w:t>
            </w:r>
          </w:p>
        </w:tc>
      </w:tr>
      <w:tr w:rsidR="007D57B9" w:rsidRPr="00EE4D9B" w14:paraId="3B7D69F9" w14:textId="77777777" w:rsidTr="007D57B9">
        <w:trPr>
          <w:jc w:val="center"/>
        </w:trPr>
        <w:tc>
          <w:tcPr>
            <w:tcW w:w="687" w:type="pct"/>
          </w:tcPr>
          <w:p w14:paraId="527887F5" w14:textId="77777777" w:rsidR="00EE4D9B" w:rsidRPr="00EE4D9B" w:rsidRDefault="00EE4D9B" w:rsidP="007D57B9">
            <w:pPr>
              <w:pStyle w:val="Tabletext"/>
              <w:jc w:val="center"/>
            </w:pPr>
            <w:r w:rsidRPr="00EE4D9B">
              <w:t>n86</w:t>
            </w:r>
          </w:p>
        </w:tc>
        <w:tc>
          <w:tcPr>
            <w:tcW w:w="1235" w:type="pct"/>
          </w:tcPr>
          <w:p w14:paraId="750493BF" w14:textId="0EB17846" w:rsidR="00EE4D9B" w:rsidRPr="00EE4D9B" w:rsidRDefault="00EE4D9B" w:rsidP="007D57B9">
            <w:pPr>
              <w:pStyle w:val="Tabletext"/>
              <w:jc w:val="center"/>
            </w:pPr>
            <w:r w:rsidRPr="00EE4D9B">
              <w:t>1</w:t>
            </w:r>
            <w:r w:rsidR="007D57B9">
              <w:t> </w:t>
            </w:r>
            <w:r w:rsidRPr="00EE4D9B">
              <w:t>710-1</w:t>
            </w:r>
            <w:r w:rsidR="007D57B9">
              <w:t> </w:t>
            </w:r>
            <w:r w:rsidRPr="00EE4D9B">
              <w:t>780</w:t>
            </w:r>
            <w:r w:rsidR="007D57B9">
              <w:t> </w:t>
            </w:r>
            <w:r w:rsidRPr="00EE4D9B">
              <w:t>MHz</w:t>
            </w:r>
          </w:p>
        </w:tc>
        <w:tc>
          <w:tcPr>
            <w:tcW w:w="1285" w:type="pct"/>
          </w:tcPr>
          <w:p w14:paraId="4BA50D1B" w14:textId="77777777" w:rsidR="00EE4D9B" w:rsidRPr="00EE4D9B" w:rsidRDefault="00EE4D9B" w:rsidP="007D57B9">
            <w:pPr>
              <w:pStyle w:val="Tabletext"/>
              <w:jc w:val="center"/>
            </w:pPr>
            <w:r w:rsidRPr="00EE4D9B">
              <w:t>N/D</w:t>
            </w:r>
          </w:p>
        </w:tc>
        <w:tc>
          <w:tcPr>
            <w:tcW w:w="443" w:type="pct"/>
          </w:tcPr>
          <w:p w14:paraId="15F4B56E" w14:textId="77777777" w:rsidR="00EE4D9B" w:rsidRPr="00EE4D9B" w:rsidRDefault="00EE4D9B" w:rsidP="007D57B9">
            <w:pPr>
              <w:pStyle w:val="Tabletext"/>
              <w:jc w:val="center"/>
            </w:pPr>
            <w:r w:rsidRPr="00EE4D9B">
              <w:t>SUL</w:t>
            </w:r>
          </w:p>
        </w:tc>
        <w:tc>
          <w:tcPr>
            <w:tcW w:w="1350" w:type="pct"/>
          </w:tcPr>
          <w:p w14:paraId="67E0F0A9" w14:textId="77777777" w:rsidR="00EE4D9B" w:rsidRPr="00EE4D9B" w:rsidRDefault="00EE4D9B" w:rsidP="007D57B9">
            <w:pPr>
              <w:pStyle w:val="Tabletext"/>
              <w:jc w:val="center"/>
              <w:rPr>
                <w:b/>
                <w:bCs/>
              </w:rPr>
            </w:pPr>
            <w:r w:rsidRPr="00EE4D9B">
              <w:rPr>
                <w:b/>
                <w:bCs/>
              </w:rPr>
              <w:t>5.384A</w:t>
            </w:r>
          </w:p>
        </w:tc>
      </w:tr>
      <w:tr w:rsidR="007D57B9" w:rsidRPr="00EE4D9B" w14:paraId="52C57D5D" w14:textId="77777777" w:rsidTr="007D57B9">
        <w:trPr>
          <w:jc w:val="center"/>
        </w:trPr>
        <w:tc>
          <w:tcPr>
            <w:tcW w:w="687" w:type="pct"/>
          </w:tcPr>
          <w:p w14:paraId="5557427B" w14:textId="77777777" w:rsidR="00EE4D9B" w:rsidRPr="00EE4D9B" w:rsidRDefault="00EE4D9B" w:rsidP="007D57B9">
            <w:pPr>
              <w:pStyle w:val="Tabletext"/>
              <w:jc w:val="center"/>
            </w:pPr>
            <w:r w:rsidRPr="00EE4D9B">
              <w:t>n89</w:t>
            </w:r>
          </w:p>
        </w:tc>
        <w:tc>
          <w:tcPr>
            <w:tcW w:w="1235" w:type="pct"/>
          </w:tcPr>
          <w:p w14:paraId="0F9E5E66" w14:textId="7B0A19AF" w:rsidR="00EE4D9B" w:rsidRPr="00EE4D9B" w:rsidRDefault="00EE4D9B" w:rsidP="007D57B9">
            <w:pPr>
              <w:pStyle w:val="Tabletext"/>
              <w:jc w:val="center"/>
            </w:pPr>
            <w:r w:rsidRPr="00EE4D9B">
              <w:t>824-849</w:t>
            </w:r>
            <w:r w:rsidR="007D57B9">
              <w:t> </w:t>
            </w:r>
            <w:r w:rsidRPr="00EE4D9B">
              <w:t>MHz</w:t>
            </w:r>
          </w:p>
        </w:tc>
        <w:tc>
          <w:tcPr>
            <w:tcW w:w="1285" w:type="pct"/>
          </w:tcPr>
          <w:p w14:paraId="4998303E" w14:textId="77777777" w:rsidR="00EE4D9B" w:rsidRPr="00EE4D9B" w:rsidRDefault="00EE4D9B" w:rsidP="007D57B9">
            <w:pPr>
              <w:pStyle w:val="Tabletext"/>
              <w:jc w:val="center"/>
            </w:pPr>
            <w:r w:rsidRPr="00EE4D9B">
              <w:t>N/D</w:t>
            </w:r>
          </w:p>
        </w:tc>
        <w:tc>
          <w:tcPr>
            <w:tcW w:w="443" w:type="pct"/>
          </w:tcPr>
          <w:p w14:paraId="6E7F9569" w14:textId="77777777" w:rsidR="00EE4D9B" w:rsidRPr="00EE4D9B" w:rsidRDefault="00EE4D9B" w:rsidP="007D57B9">
            <w:pPr>
              <w:pStyle w:val="Tabletext"/>
              <w:jc w:val="center"/>
            </w:pPr>
            <w:r w:rsidRPr="00EE4D9B">
              <w:t>SUL</w:t>
            </w:r>
          </w:p>
        </w:tc>
        <w:tc>
          <w:tcPr>
            <w:tcW w:w="1350" w:type="pct"/>
          </w:tcPr>
          <w:p w14:paraId="2F93C3A6" w14:textId="77777777" w:rsidR="00EE4D9B" w:rsidRPr="00EE4D9B" w:rsidRDefault="00EE4D9B" w:rsidP="007D57B9">
            <w:pPr>
              <w:pStyle w:val="Tabletext"/>
              <w:jc w:val="center"/>
              <w:rPr>
                <w:b/>
                <w:bCs/>
              </w:rPr>
            </w:pPr>
            <w:r w:rsidRPr="00EE4D9B">
              <w:rPr>
                <w:b/>
                <w:bCs/>
              </w:rPr>
              <w:t>5.317A</w:t>
            </w:r>
          </w:p>
        </w:tc>
      </w:tr>
      <w:tr w:rsidR="007D57B9" w:rsidRPr="00EE4D9B" w14:paraId="2F71D62D" w14:textId="77777777" w:rsidTr="007D57B9">
        <w:trPr>
          <w:jc w:val="center"/>
        </w:trPr>
        <w:tc>
          <w:tcPr>
            <w:tcW w:w="687" w:type="pct"/>
          </w:tcPr>
          <w:p w14:paraId="7D672C40" w14:textId="77777777" w:rsidR="00EE4D9B" w:rsidRPr="00EE4D9B" w:rsidRDefault="00EE4D9B" w:rsidP="007D57B9">
            <w:pPr>
              <w:pStyle w:val="Tabletext"/>
              <w:jc w:val="center"/>
            </w:pPr>
            <w:r w:rsidRPr="00EE4D9B">
              <w:t>n91</w:t>
            </w:r>
          </w:p>
        </w:tc>
        <w:tc>
          <w:tcPr>
            <w:tcW w:w="1235" w:type="pct"/>
          </w:tcPr>
          <w:p w14:paraId="7A19A0C9" w14:textId="7E0FBEF8" w:rsidR="00EE4D9B" w:rsidRPr="00EE4D9B" w:rsidRDefault="00EE4D9B" w:rsidP="007D57B9">
            <w:pPr>
              <w:pStyle w:val="Tabletext"/>
              <w:jc w:val="center"/>
            </w:pPr>
            <w:r w:rsidRPr="00EE4D9B">
              <w:t>832-862</w:t>
            </w:r>
            <w:r w:rsidR="007D57B9">
              <w:t> </w:t>
            </w:r>
            <w:r w:rsidRPr="00EE4D9B">
              <w:t>MHz</w:t>
            </w:r>
          </w:p>
        </w:tc>
        <w:tc>
          <w:tcPr>
            <w:tcW w:w="1285" w:type="pct"/>
          </w:tcPr>
          <w:p w14:paraId="443A43DE" w14:textId="7BE5B8B0" w:rsidR="00EE4D9B" w:rsidRPr="00EE4D9B" w:rsidRDefault="00EE4D9B" w:rsidP="007D57B9">
            <w:pPr>
              <w:pStyle w:val="Tabletext"/>
              <w:jc w:val="center"/>
            </w:pPr>
            <w:r w:rsidRPr="00EE4D9B">
              <w:t>1</w:t>
            </w:r>
            <w:r w:rsidR="007D57B9">
              <w:t> </w:t>
            </w:r>
            <w:r w:rsidRPr="00EE4D9B">
              <w:t>427-1</w:t>
            </w:r>
            <w:r w:rsidR="007D57B9">
              <w:t> </w:t>
            </w:r>
            <w:r w:rsidRPr="00EE4D9B">
              <w:t>432</w:t>
            </w:r>
            <w:r w:rsidR="007D57B9">
              <w:t> </w:t>
            </w:r>
            <w:r w:rsidRPr="00EE4D9B">
              <w:t>MHz</w:t>
            </w:r>
          </w:p>
        </w:tc>
        <w:tc>
          <w:tcPr>
            <w:tcW w:w="443" w:type="pct"/>
          </w:tcPr>
          <w:p w14:paraId="0A4A7770" w14:textId="77777777" w:rsidR="00EE4D9B" w:rsidRPr="00EE4D9B" w:rsidRDefault="00EE4D9B" w:rsidP="007D57B9">
            <w:pPr>
              <w:pStyle w:val="Tabletext"/>
              <w:jc w:val="center"/>
            </w:pPr>
            <w:r w:rsidRPr="00EE4D9B">
              <w:t>FDD</w:t>
            </w:r>
            <w:r w:rsidRPr="00EE4D9B">
              <w:rPr>
                <w:vertAlign w:val="superscript"/>
              </w:rPr>
              <w:t>(2)</w:t>
            </w:r>
          </w:p>
        </w:tc>
        <w:tc>
          <w:tcPr>
            <w:tcW w:w="1350" w:type="pct"/>
          </w:tcPr>
          <w:p w14:paraId="65D4CAB8" w14:textId="77777777" w:rsidR="00EE4D9B" w:rsidRPr="00EE4D9B" w:rsidRDefault="00EE4D9B" w:rsidP="007D57B9">
            <w:pPr>
              <w:pStyle w:val="Tabletext"/>
              <w:jc w:val="center"/>
              <w:rPr>
                <w:b/>
                <w:bCs/>
              </w:rPr>
            </w:pPr>
            <w:r w:rsidRPr="00EE4D9B">
              <w:rPr>
                <w:b/>
                <w:bCs/>
              </w:rPr>
              <w:t>5.317A, 5.341A, 5.431B, 5.341C</w:t>
            </w:r>
          </w:p>
        </w:tc>
      </w:tr>
      <w:tr w:rsidR="007D57B9" w:rsidRPr="00EE4D9B" w14:paraId="2EE476C8" w14:textId="77777777" w:rsidTr="007D57B9">
        <w:trPr>
          <w:jc w:val="center"/>
        </w:trPr>
        <w:tc>
          <w:tcPr>
            <w:tcW w:w="687" w:type="pct"/>
          </w:tcPr>
          <w:p w14:paraId="3D325450" w14:textId="77777777" w:rsidR="00EE4D9B" w:rsidRPr="00EE4D9B" w:rsidRDefault="00EE4D9B" w:rsidP="007D57B9">
            <w:pPr>
              <w:pStyle w:val="Tabletext"/>
              <w:jc w:val="center"/>
            </w:pPr>
            <w:r w:rsidRPr="00EE4D9B">
              <w:t>n92</w:t>
            </w:r>
          </w:p>
        </w:tc>
        <w:tc>
          <w:tcPr>
            <w:tcW w:w="1235" w:type="pct"/>
          </w:tcPr>
          <w:p w14:paraId="4ED96458" w14:textId="7A709C67" w:rsidR="00EE4D9B" w:rsidRPr="00EE4D9B" w:rsidRDefault="00EE4D9B" w:rsidP="007D57B9">
            <w:pPr>
              <w:pStyle w:val="Tabletext"/>
              <w:jc w:val="center"/>
            </w:pPr>
            <w:r w:rsidRPr="00EE4D9B">
              <w:t>832-862</w:t>
            </w:r>
            <w:r w:rsidR="007D57B9">
              <w:t> </w:t>
            </w:r>
            <w:r w:rsidRPr="00EE4D9B">
              <w:t>MHz</w:t>
            </w:r>
          </w:p>
        </w:tc>
        <w:tc>
          <w:tcPr>
            <w:tcW w:w="1285" w:type="pct"/>
          </w:tcPr>
          <w:p w14:paraId="04EB514C" w14:textId="38BBAB69" w:rsidR="00EE4D9B" w:rsidRPr="00EE4D9B" w:rsidRDefault="00EE4D9B" w:rsidP="007D57B9">
            <w:pPr>
              <w:pStyle w:val="Tabletext"/>
              <w:jc w:val="center"/>
            </w:pPr>
            <w:r w:rsidRPr="00EE4D9B">
              <w:t>1</w:t>
            </w:r>
            <w:r w:rsidR="007D57B9">
              <w:t> </w:t>
            </w:r>
            <w:r w:rsidRPr="00EE4D9B">
              <w:t>432-1</w:t>
            </w:r>
            <w:r w:rsidR="007D57B9">
              <w:t> </w:t>
            </w:r>
            <w:r w:rsidRPr="00EE4D9B">
              <w:t>517</w:t>
            </w:r>
            <w:r w:rsidR="007D57B9">
              <w:t> </w:t>
            </w:r>
            <w:r w:rsidRPr="00EE4D9B">
              <w:t>MHz</w:t>
            </w:r>
          </w:p>
        </w:tc>
        <w:tc>
          <w:tcPr>
            <w:tcW w:w="443" w:type="pct"/>
          </w:tcPr>
          <w:p w14:paraId="529A9578" w14:textId="77777777" w:rsidR="00EE4D9B" w:rsidRPr="00EE4D9B" w:rsidRDefault="00EE4D9B" w:rsidP="007D57B9">
            <w:pPr>
              <w:pStyle w:val="Tabletext"/>
              <w:jc w:val="center"/>
            </w:pPr>
            <w:r w:rsidRPr="00EE4D9B">
              <w:t>FDD</w:t>
            </w:r>
            <w:r w:rsidRPr="00EE4D9B">
              <w:rPr>
                <w:vertAlign w:val="superscript"/>
              </w:rPr>
              <w:t>(2)</w:t>
            </w:r>
          </w:p>
        </w:tc>
        <w:tc>
          <w:tcPr>
            <w:tcW w:w="1350" w:type="pct"/>
          </w:tcPr>
          <w:p w14:paraId="0F64F3AA" w14:textId="77777777" w:rsidR="00EE4D9B" w:rsidRPr="00EE4D9B" w:rsidRDefault="00EE4D9B" w:rsidP="007D57B9">
            <w:pPr>
              <w:pStyle w:val="Tabletext"/>
              <w:jc w:val="center"/>
              <w:rPr>
                <w:b/>
                <w:bCs/>
              </w:rPr>
            </w:pPr>
            <w:r w:rsidRPr="00EE4D9B">
              <w:rPr>
                <w:b/>
                <w:bCs/>
              </w:rPr>
              <w:t>5.317A, 5.341A, 5.341B, 5.341C, 5.346, 5.346A</w:t>
            </w:r>
          </w:p>
        </w:tc>
      </w:tr>
      <w:tr w:rsidR="007D57B9" w:rsidRPr="00EE4D9B" w14:paraId="6A80A75B" w14:textId="77777777" w:rsidTr="007D57B9">
        <w:trPr>
          <w:jc w:val="center"/>
        </w:trPr>
        <w:tc>
          <w:tcPr>
            <w:tcW w:w="687" w:type="pct"/>
          </w:tcPr>
          <w:p w14:paraId="0DADAF13" w14:textId="77777777" w:rsidR="00EE4D9B" w:rsidRPr="00EE4D9B" w:rsidRDefault="00EE4D9B" w:rsidP="007D57B9">
            <w:pPr>
              <w:pStyle w:val="Tabletext"/>
              <w:jc w:val="center"/>
            </w:pPr>
            <w:r w:rsidRPr="00EE4D9B">
              <w:t>n93</w:t>
            </w:r>
          </w:p>
        </w:tc>
        <w:tc>
          <w:tcPr>
            <w:tcW w:w="1235" w:type="pct"/>
          </w:tcPr>
          <w:p w14:paraId="5B222C44" w14:textId="5F84A224" w:rsidR="00EE4D9B" w:rsidRPr="00EE4D9B" w:rsidRDefault="00EE4D9B" w:rsidP="007D57B9">
            <w:pPr>
              <w:pStyle w:val="Tabletext"/>
              <w:jc w:val="center"/>
            </w:pPr>
            <w:r w:rsidRPr="00EE4D9B">
              <w:t>880-915</w:t>
            </w:r>
            <w:r w:rsidR="007D57B9">
              <w:t> </w:t>
            </w:r>
            <w:r w:rsidRPr="00EE4D9B">
              <w:t>MHz</w:t>
            </w:r>
          </w:p>
        </w:tc>
        <w:tc>
          <w:tcPr>
            <w:tcW w:w="1285" w:type="pct"/>
          </w:tcPr>
          <w:p w14:paraId="490907AA" w14:textId="6F38E879" w:rsidR="00EE4D9B" w:rsidRPr="00EE4D9B" w:rsidRDefault="00EE4D9B" w:rsidP="007D57B9">
            <w:pPr>
              <w:pStyle w:val="Tabletext"/>
              <w:jc w:val="center"/>
            </w:pPr>
            <w:r w:rsidRPr="00EE4D9B">
              <w:t>1</w:t>
            </w:r>
            <w:r w:rsidR="007D57B9">
              <w:t> </w:t>
            </w:r>
            <w:r w:rsidRPr="00EE4D9B">
              <w:t>427-1</w:t>
            </w:r>
            <w:r w:rsidR="007D57B9">
              <w:t> </w:t>
            </w:r>
            <w:r w:rsidRPr="00EE4D9B">
              <w:t>432</w:t>
            </w:r>
            <w:r w:rsidR="007D57B9">
              <w:t> </w:t>
            </w:r>
            <w:r w:rsidRPr="00EE4D9B">
              <w:t>MHz</w:t>
            </w:r>
          </w:p>
        </w:tc>
        <w:tc>
          <w:tcPr>
            <w:tcW w:w="443" w:type="pct"/>
          </w:tcPr>
          <w:p w14:paraId="7A77F23A" w14:textId="77777777" w:rsidR="00EE4D9B" w:rsidRPr="00EE4D9B" w:rsidRDefault="00EE4D9B" w:rsidP="007D57B9">
            <w:pPr>
              <w:pStyle w:val="Tabletext"/>
              <w:jc w:val="center"/>
            </w:pPr>
            <w:r w:rsidRPr="00EE4D9B">
              <w:t>FDD</w:t>
            </w:r>
            <w:r w:rsidRPr="00EE4D9B">
              <w:rPr>
                <w:vertAlign w:val="superscript"/>
              </w:rPr>
              <w:t>(2)</w:t>
            </w:r>
          </w:p>
        </w:tc>
        <w:tc>
          <w:tcPr>
            <w:tcW w:w="1350" w:type="pct"/>
          </w:tcPr>
          <w:p w14:paraId="6694835E" w14:textId="77777777" w:rsidR="00EE4D9B" w:rsidRPr="00EE4D9B" w:rsidRDefault="00EE4D9B" w:rsidP="007D57B9">
            <w:pPr>
              <w:pStyle w:val="Tabletext"/>
              <w:jc w:val="center"/>
              <w:rPr>
                <w:b/>
                <w:bCs/>
              </w:rPr>
            </w:pPr>
            <w:r w:rsidRPr="00EE4D9B">
              <w:rPr>
                <w:b/>
                <w:bCs/>
              </w:rPr>
              <w:t>5.317A, 5.341A, 5.431B, 5.341C</w:t>
            </w:r>
          </w:p>
        </w:tc>
      </w:tr>
      <w:tr w:rsidR="007D57B9" w:rsidRPr="00EE4D9B" w14:paraId="708309AD" w14:textId="77777777" w:rsidTr="007D57B9">
        <w:trPr>
          <w:jc w:val="center"/>
        </w:trPr>
        <w:tc>
          <w:tcPr>
            <w:tcW w:w="687" w:type="pct"/>
          </w:tcPr>
          <w:p w14:paraId="64A131B6" w14:textId="77777777" w:rsidR="00EE4D9B" w:rsidRPr="00EE4D9B" w:rsidRDefault="00EE4D9B" w:rsidP="007D57B9">
            <w:pPr>
              <w:pStyle w:val="Tabletext"/>
              <w:jc w:val="center"/>
            </w:pPr>
            <w:r w:rsidRPr="00EE4D9B">
              <w:t>n94</w:t>
            </w:r>
          </w:p>
        </w:tc>
        <w:tc>
          <w:tcPr>
            <w:tcW w:w="1235" w:type="pct"/>
          </w:tcPr>
          <w:p w14:paraId="16FD034A" w14:textId="04085133" w:rsidR="00EE4D9B" w:rsidRPr="00EE4D9B" w:rsidRDefault="00EE4D9B" w:rsidP="007D57B9">
            <w:pPr>
              <w:pStyle w:val="Tabletext"/>
              <w:jc w:val="center"/>
            </w:pPr>
            <w:r w:rsidRPr="00EE4D9B">
              <w:t>880-915</w:t>
            </w:r>
            <w:r w:rsidR="007D57B9">
              <w:t> </w:t>
            </w:r>
            <w:r w:rsidRPr="00EE4D9B">
              <w:t>MHz</w:t>
            </w:r>
          </w:p>
        </w:tc>
        <w:tc>
          <w:tcPr>
            <w:tcW w:w="1285" w:type="pct"/>
          </w:tcPr>
          <w:p w14:paraId="0373DE24" w14:textId="71F64D4A" w:rsidR="00EE4D9B" w:rsidRPr="00EE4D9B" w:rsidRDefault="00EE4D9B" w:rsidP="007D57B9">
            <w:pPr>
              <w:pStyle w:val="Tabletext"/>
              <w:jc w:val="center"/>
            </w:pPr>
            <w:r w:rsidRPr="00EE4D9B">
              <w:t>1</w:t>
            </w:r>
            <w:r w:rsidR="007D57B9">
              <w:t> </w:t>
            </w:r>
            <w:r w:rsidRPr="00EE4D9B">
              <w:t>432-1</w:t>
            </w:r>
            <w:r w:rsidR="007D57B9">
              <w:t> </w:t>
            </w:r>
            <w:r w:rsidRPr="00EE4D9B">
              <w:t>517</w:t>
            </w:r>
            <w:r w:rsidR="007D57B9">
              <w:t> </w:t>
            </w:r>
            <w:r w:rsidRPr="00EE4D9B">
              <w:t>MHz</w:t>
            </w:r>
          </w:p>
        </w:tc>
        <w:tc>
          <w:tcPr>
            <w:tcW w:w="443" w:type="pct"/>
          </w:tcPr>
          <w:p w14:paraId="0F1DBDA8" w14:textId="77777777" w:rsidR="00EE4D9B" w:rsidRPr="00EE4D9B" w:rsidRDefault="00EE4D9B" w:rsidP="007D57B9">
            <w:pPr>
              <w:pStyle w:val="Tabletext"/>
              <w:jc w:val="center"/>
            </w:pPr>
            <w:r w:rsidRPr="00EE4D9B">
              <w:t>FDD</w:t>
            </w:r>
            <w:r w:rsidRPr="00EE4D9B">
              <w:rPr>
                <w:vertAlign w:val="superscript"/>
              </w:rPr>
              <w:t>(2)</w:t>
            </w:r>
          </w:p>
        </w:tc>
        <w:tc>
          <w:tcPr>
            <w:tcW w:w="1350" w:type="pct"/>
          </w:tcPr>
          <w:p w14:paraId="0301A0D0" w14:textId="77777777" w:rsidR="00EE4D9B" w:rsidRPr="00EE4D9B" w:rsidRDefault="00EE4D9B" w:rsidP="007D57B9">
            <w:pPr>
              <w:pStyle w:val="Tabletext"/>
              <w:jc w:val="center"/>
              <w:rPr>
                <w:b/>
                <w:bCs/>
              </w:rPr>
            </w:pPr>
            <w:r w:rsidRPr="00EE4D9B">
              <w:rPr>
                <w:b/>
                <w:bCs/>
              </w:rPr>
              <w:t>5.317A, 5.341A, 5.341B, 5.341C, 5.346, 5.346A</w:t>
            </w:r>
          </w:p>
        </w:tc>
      </w:tr>
      <w:tr w:rsidR="007D57B9" w:rsidRPr="00EE4D9B" w14:paraId="525A1402" w14:textId="77777777" w:rsidTr="007D57B9">
        <w:trPr>
          <w:jc w:val="center"/>
        </w:trPr>
        <w:tc>
          <w:tcPr>
            <w:tcW w:w="687" w:type="pct"/>
          </w:tcPr>
          <w:p w14:paraId="6E1721F1" w14:textId="77777777" w:rsidR="00EE4D9B" w:rsidRPr="00EE4D9B" w:rsidRDefault="00EE4D9B" w:rsidP="007D57B9">
            <w:pPr>
              <w:pStyle w:val="Tabletext"/>
              <w:jc w:val="center"/>
            </w:pPr>
            <w:r w:rsidRPr="00EE4D9B">
              <w:t>n95</w:t>
            </w:r>
            <w:r w:rsidRPr="00EE4D9B">
              <w:rPr>
                <w:vertAlign w:val="superscript"/>
              </w:rPr>
              <w:t>(1)</w:t>
            </w:r>
          </w:p>
        </w:tc>
        <w:tc>
          <w:tcPr>
            <w:tcW w:w="1235" w:type="pct"/>
          </w:tcPr>
          <w:p w14:paraId="087E0148" w14:textId="65D9A448" w:rsidR="00EE4D9B" w:rsidRPr="00EE4D9B" w:rsidRDefault="00EE4D9B" w:rsidP="007D57B9">
            <w:pPr>
              <w:pStyle w:val="Tabletext"/>
              <w:jc w:val="center"/>
            </w:pPr>
            <w:r w:rsidRPr="00EE4D9B">
              <w:t>2</w:t>
            </w:r>
            <w:r w:rsidR="007D57B9">
              <w:t> </w:t>
            </w:r>
            <w:r w:rsidRPr="00EE4D9B">
              <w:t>010-2</w:t>
            </w:r>
            <w:r w:rsidR="007D57B9">
              <w:t> </w:t>
            </w:r>
            <w:r w:rsidRPr="00EE4D9B">
              <w:t>025</w:t>
            </w:r>
            <w:r w:rsidR="007D57B9">
              <w:t> </w:t>
            </w:r>
            <w:r w:rsidRPr="00EE4D9B">
              <w:t>MHz</w:t>
            </w:r>
          </w:p>
        </w:tc>
        <w:tc>
          <w:tcPr>
            <w:tcW w:w="1285" w:type="pct"/>
          </w:tcPr>
          <w:p w14:paraId="6503DBD4" w14:textId="77777777" w:rsidR="00EE4D9B" w:rsidRPr="00EE4D9B" w:rsidRDefault="00EE4D9B" w:rsidP="007D57B9">
            <w:pPr>
              <w:pStyle w:val="Tabletext"/>
              <w:jc w:val="center"/>
            </w:pPr>
            <w:r w:rsidRPr="00EE4D9B">
              <w:t>N/D</w:t>
            </w:r>
          </w:p>
        </w:tc>
        <w:tc>
          <w:tcPr>
            <w:tcW w:w="443" w:type="pct"/>
          </w:tcPr>
          <w:p w14:paraId="60154874" w14:textId="77777777" w:rsidR="00EE4D9B" w:rsidRPr="00EE4D9B" w:rsidRDefault="00EE4D9B" w:rsidP="007D57B9">
            <w:pPr>
              <w:pStyle w:val="Tabletext"/>
              <w:jc w:val="center"/>
            </w:pPr>
            <w:r w:rsidRPr="00EE4D9B">
              <w:t>SUL</w:t>
            </w:r>
          </w:p>
        </w:tc>
        <w:tc>
          <w:tcPr>
            <w:tcW w:w="1350" w:type="pct"/>
          </w:tcPr>
          <w:p w14:paraId="2B896E52" w14:textId="77777777" w:rsidR="00EE4D9B" w:rsidRPr="00EE4D9B" w:rsidRDefault="00EE4D9B" w:rsidP="007D57B9">
            <w:pPr>
              <w:pStyle w:val="Tabletext"/>
              <w:jc w:val="center"/>
              <w:rPr>
                <w:b/>
                <w:bCs/>
              </w:rPr>
            </w:pPr>
            <w:r w:rsidRPr="00EE4D9B">
              <w:rPr>
                <w:b/>
                <w:bCs/>
              </w:rPr>
              <w:t>5.388</w:t>
            </w:r>
          </w:p>
        </w:tc>
      </w:tr>
      <w:tr w:rsidR="007D57B9" w:rsidRPr="00EE4D9B" w14:paraId="67497746" w14:textId="77777777" w:rsidTr="007D57B9">
        <w:trPr>
          <w:jc w:val="center"/>
        </w:trPr>
        <w:tc>
          <w:tcPr>
            <w:tcW w:w="687" w:type="pct"/>
          </w:tcPr>
          <w:p w14:paraId="64BE70DC" w14:textId="77777777" w:rsidR="00EE4D9B" w:rsidRPr="00EE4D9B" w:rsidRDefault="00EE4D9B" w:rsidP="007D57B9">
            <w:pPr>
              <w:pStyle w:val="Tabletext"/>
              <w:jc w:val="center"/>
            </w:pPr>
            <w:r w:rsidRPr="00EE4D9B">
              <w:t>n97</w:t>
            </w:r>
            <w:r w:rsidRPr="00EE4D9B">
              <w:rPr>
                <w:vertAlign w:val="superscript"/>
              </w:rPr>
              <w:t>(5)</w:t>
            </w:r>
          </w:p>
        </w:tc>
        <w:tc>
          <w:tcPr>
            <w:tcW w:w="1235" w:type="pct"/>
          </w:tcPr>
          <w:p w14:paraId="78FC837B" w14:textId="6836ED86" w:rsidR="00EE4D9B" w:rsidRPr="00EE4D9B" w:rsidRDefault="00EE4D9B" w:rsidP="007D57B9">
            <w:pPr>
              <w:pStyle w:val="Tabletext"/>
              <w:jc w:val="center"/>
            </w:pPr>
            <w:r w:rsidRPr="00EE4D9B">
              <w:t>2</w:t>
            </w:r>
            <w:r w:rsidR="007D57B9">
              <w:t> </w:t>
            </w:r>
            <w:r w:rsidRPr="00EE4D9B">
              <w:t>300-2</w:t>
            </w:r>
            <w:r w:rsidR="007D57B9">
              <w:t> </w:t>
            </w:r>
            <w:r w:rsidRPr="00EE4D9B">
              <w:t>400</w:t>
            </w:r>
            <w:r w:rsidR="007D57B9">
              <w:t> </w:t>
            </w:r>
            <w:r w:rsidRPr="00EE4D9B">
              <w:t>MHz</w:t>
            </w:r>
          </w:p>
        </w:tc>
        <w:tc>
          <w:tcPr>
            <w:tcW w:w="1285" w:type="pct"/>
          </w:tcPr>
          <w:p w14:paraId="0A4D048A" w14:textId="77777777" w:rsidR="00EE4D9B" w:rsidRPr="00EE4D9B" w:rsidRDefault="00EE4D9B" w:rsidP="007D57B9">
            <w:pPr>
              <w:pStyle w:val="Tabletext"/>
              <w:jc w:val="center"/>
            </w:pPr>
            <w:r w:rsidRPr="00EE4D9B">
              <w:t>N/D</w:t>
            </w:r>
          </w:p>
        </w:tc>
        <w:tc>
          <w:tcPr>
            <w:tcW w:w="443" w:type="pct"/>
          </w:tcPr>
          <w:p w14:paraId="47B3E98A" w14:textId="77777777" w:rsidR="00EE4D9B" w:rsidRPr="00EE4D9B" w:rsidRDefault="00EE4D9B" w:rsidP="007D57B9">
            <w:pPr>
              <w:pStyle w:val="Tabletext"/>
              <w:jc w:val="center"/>
            </w:pPr>
            <w:r w:rsidRPr="00EE4D9B">
              <w:t>SUL</w:t>
            </w:r>
          </w:p>
        </w:tc>
        <w:tc>
          <w:tcPr>
            <w:tcW w:w="1350" w:type="pct"/>
          </w:tcPr>
          <w:p w14:paraId="5C1330F1" w14:textId="77777777" w:rsidR="00EE4D9B" w:rsidRPr="00EE4D9B" w:rsidRDefault="00EE4D9B" w:rsidP="007D57B9">
            <w:pPr>
              <w:pStyle w:val="Tabletext"/>
              <w:jc w:val="center"/>
              <w:rPr>
                <w:b/>
                <w:bCs/>
              </w:rPr>
            </w:pPr>
            <w:r w:rsidRPr="00EE4D9B">
              <w:rPr>
                <w:b/>
                <w:bCs/>
              </w:rPr>
              <w:t>5.384A</w:t>
            </w:r>
          </w:p>
        </w:tc>
      </w:tr>
      <w:tr w:rsidR="007D57B9" w:rsidRPr="00EE4D9B" w14:paraId="3A2281E8" w14:textId="77777777" w:rsidTr="007D57B9">
        <w:trPr>
          <w:jc w:val="center"/>
        </w:trPr>
        <w:tc>
          <w:tcPr>
            <w:tcW w:w="687" w:type="pct"/>
          </w:tcPr>
          <w:p w14:paraId="08719D96" w14:textId="77777777" w:rsidR="00EE4D9B" w:rsidRPr="00EE4D9B" w:rsidRDefault="00EE4D9B" w:rsidP="007D57B9">
            <w:pPr>
              <w:pStyle w:val="Tabletext"/>
              <w:jc w:val="center"/>
            </w:pPr>
            <w:r w:rsidRPr="00EE4D9B">
              <w:t>n98</w:t>
            </w:r>
            <w:r w:rsidRPr="00EE4D9B">
              <w:rPr>
                <w:vertAlign w:val="superscript"/>
              </w:rPr>
              <w:t>(5)</w:t>
            </w:r>
          </w:p>
        </w:tc>
        <w:tc>
          <w:tcPr>
            <w:tcW w:w="1235" w:type="pct"/>
          </w:tcPr>
          <w:p w14:paraId="09B73F37" w14:textId="28725E75" w:rsidR="00EE4D9B" w:rsidRPr="00EE4D9B" w:rsidRDefault="00EE4D9B" w:rsidP="007D57B9">
            <w:pPr>
              <w:pStyle w:val="Tabletext"/>
              <w:jc w:val="center"/>
            </w:pPr>
            <w:r w:rsidRPr="00EE4D9B">
              <w:t>1</w:t>
            </w:r>
            <w:r w:rsidR="007D57B9">
              <w:t> </w:t>
            </w:r>
            <w:r w:rsidRPr="00EE4D9B">
              <w:t>880-1</w:t>
            </w:r>
            <w:r w:rsidR="007D57B9">
              <w:t> </w:t>
            </w:r>
            <w:r w:rsidRPr="00EE4D9B">
              <w:t>920</w:t>
            </w:r>
            <w:r w:rsidR="007D57B9">
              <w:t> </w:t>
            </w:r>
            <w:r w:rsidRPr="00EE4D9B">
              <w:t>MHz</w:t>
            </w:r>
          </w:p>
        </w:tc>
        <w:tc>
          <w:tcPr>
            <w:tcW w:w="1285" w:type="pct"/>
          </w:tcPr>
          <w:p w14:paraId="5600CB8A" w14:textId="77777777" w:rsidR="00EE4D9B" w:rsidRPr="00EE4D9B" w:rsidRDefault="00EE4D9B" w:rsidP="007D57B9">
            <w:pPr>
              <w:pStyle w:val="Tabletext"/>
              <w:jc w:val="center"/>
            </w:pPr>
            <w:r w:rsidRPr="00EE4D9B">
              <w:t>N/D</w:t>
            </w:r>
          </w:p>
        </w:tc>
        <w:tc>
          <w:tcPr>
            <w:tcW w:w="443" w:type="pct"/>
          </w:tcPr>
          <w:p w14:paraId="778D4D90" w14:textId="77777777" w:rsidR="00EE4D9B" w:rsidRPr="00EE4D9B" w:rsidRDefault="00EE4D9B" w:rsidP="007D57B9">
            <w:pPr>
              <w:pStyle w:val="Tabletext"/>
              <w:jc w:val="center"/>
            </w:pPr>
            <w:r w:rsidRPr="00EE4D9B">
              <w:t>SUL</w:t>
            </w:r>
          </w:p>
        </w:tc>
        <w:tc>
          <w:tcPr>
            <w:tcW w:w="1350" w:type="pct"/>
          </w:tcPr>
          <w:p w14:paraId="02E584C1" w14:textId="77777777" w:rsidR="00EE4D9B" w:rsidRPr="00EE4D9B" w:rsidRDefault="00EE4D9B" w:rsidP="007D57B9">
            <w:pPr>
              <w:pStyle w:val="Tabletext"/>
              <w:jc w:val="center"/>
              <w:rPr>
                <w:b/>
                <w:bCs/>
              </w:rPr>
            </w:pPr>
            <w:r w:rsidRPr="00EE4D9B">
              <w:rPr>
                <w:b/>
                <w:bCs/>
              </w:rPr>
              <w:t>5.384A, 5.388</w:t>
            </w:r>
          </w:p>
        </w:tc>
      </w:tr>
      <w:tr w:rsidR="007D57B9" w:rsidRPr="00EE4D9B" w14:paraId="6E5243D2" w14:textId="77777777" w:rsidTr="007D57B9">
        <w:trPr>
          <w:jc w:val="center"/>
        </w:trPr>
        <w:tc>
          <w:tcPr>
            <w:tcW w:w="687" w:type="pct"/>
          </w:tcPr>
          <w:p w14:paraId="58DE780D" w14:textId="77777777" w:rsidR="00EE4D9B" w:rsidRPr="00EE4D9B" w:rsidRDefault="00EE4D9B" w:rsidP="007D57B9">
            <w:pPr>
              <w:pStyle w:val="Tabletext"/>
              <w:jc w:val="center"/>
            </w:pPr>
            <w:r w:rsidRPr="00EE4D9B">
              <w:t>n101</w:t>
            </w:r>
          </w:p>
        </w:tc>
        <w:tc>
          <w:tcPr>
            <w:tcW w:w="1235" w:type="pct"/>
          </w:tcPr>
          <w:p w14:paraId="69B0623D" w14:textId="004FE40C" w:rsidR="00EE4D9B" w:rsidRPr="00EE4D9B" w:rsidRDefault="00EE4D9B" w:rsidP="007D57B9">
            <w:pPr>
              <w:pStyle w:val="Tabletext"/>
              <w:jc w:val="center"/>
            </w:pPr>
            <w:r w:rsidRPr="00EE4D9B">
              <w:t>1</w:t>
            </w:r>
            <w:r w:rsidR="007D57B9">
              <w:t> </w:t>
            </w:r>
            <w:r w:rsidRPr="00EE4D9B">
              <w:t>900-1</w:t>
            </w:r>
            <w:r w:rsidR="007D57B9">
              <w:t> </w:t>
            </w:r>
            <w:r w:rsidRPr="00EE4D9B">
              <w:t>910</w:t>
            </w:r>
            <w:r w:rsidR="007D57B9">
              <w:t> </w:t>
            </w:r>
            <w:r w:rsidRPr="00EE4D9B">
              <w:t>MHz</w:t>
            </w:r>
          </w:p>
        </w:tc>
        <w:tc>
          <w:tcPr>
            <w:tcW w:w="1285" w:type="pct"/>
          </w:tcPr>
          <w:p w14:paraId="2EB59DFF" w14:textId="41A15FF5" w:rsidR="00EE4D9B" w:rsidRPr="00EE4D9B" w:rsidRDefault="00EE4D9B" w:rsidP="007D57B9">
            <w:pPr>
              <w:pStyle w:val="Tabletext"/>
              <w:jc w:val="center"/>
            </w:pPr>
            <w:r w:rsidRPr="00EE4D9B">
              <w:t>1</w:t>
            </w:r>
            <w:r w:rsidR="007D57B9">
              <w:t> </w:t>
            </w:r>
            <w:r w:rsidRPr="00EE4D9B">
              <w:t>900-1</w:t>
            </w:r>
            <w:r w:rsidR="007D57B9">
              <w:t> </w:t>
            </w:r>
            <w:r w:rsidRPr="00EE4D9B">
              <w:t>910</w:t>
            </w:r>
            <w:r w:rsidR="007D57B9">
              <w:t> </w:t>
            </w:r>
            <w:r w:rsidRPr="00EE4D9B">
              <w:t>MHz</w:t>
            </w:r>
          </w:p>
        </w:tc>
        <w:tc>
          <w:tcPr>
            <w:tcW w:w="443" w:type="pct"/>
          </w:tcPr>
          <w:p w14:paraId="087AFF54" w14:textId="77777777" w:rsidR="00EE4D9B" w:rsidRPr="00EE4D9B" w:rsidRDefault="00EE4D9B" w:rsidP="007D57B9">
            <w:pPr>
              <w:pStyle w:val="Tabletext"/>
              <w:jc w:val="center"/>
            </w:pPr>
            <w:r w:rsidRPr="00EE4D9B">
              <w:t>DDT</w:t>
            </w:r>
          </w:p>
        </w:tc>
        <w:tc>
          <w:tcPr>
            <w:tcW w:w="1350" w:type="pct"/>
          </w:tcPr>
          <w:p w14:paraId="71A1FC20" w14:textId="77777777" w:rsidR="00EE4D9B" w:rsidRPr="00EE4D9B" w:rsidRDefault="00EE4D9B" w:rsidP="007D57B9">
            <w:pPr>
              <w:pStyle w:val="Tabletext"/>
              <w:jc w:val="center"/>
              <w:rPr>
                <w:b/>
                <w:bCs/>
              </w:rPr>
            </w:pPr>
            <w:r w:rsidRPr="00EE4D9B">
              <w:rPr>
                <w:b/>
                <w:bCs/>
              </w:rPr>
              <w:t>5.388</w:t>
            </w:r>
          </w:p>
        </w:tc>
      </w:tr>
      <w:tr w:rsidR="007D57B9" w:rsidRPr="00EE4D9B" w14:paraId="125A4A15" w14:textId="77777777" w:rsidTr="007D57B9">
        <w:trPr>
          <w:jc w:val="center"/>
        </w:trPr>
        <w:tc>
          <w:tcPr>
            <w:tcW w:w="687" w:type="pct"/>
          </w:tcPr>
          <w:p w14:paraId="6500B437" w14:textId="77777777" w:rsidR="00EE4D9B" w:rsidRPr="00EE4D9B" w:rsidRDefault="00EE4D9B" w:rsidP="007D57B9">
            <w:pPr>
              <w:pStyle w:val="Tabletext"/>
              <w:jc w:val="center"/>
            </w:pPr>
            <w:r w:rsidRPr="00EE4D9B">
              <w:t>n104</w:t>
            </w:r>
            <w:r w:rsidRPr="00EE4D9B">
              <w:rPr>
                <w:vertAlign w:val="superscript"/>
              </w:rPr>
              <w:t>(8)</w:t>
            </w:r>
          </w:p>
        </w:tc>
        <w:tc>
          <w:tcPr>
            <w:tcW w:w="1235" w:type="pct"/>
          </w:tcPr>
          <w:p w14:paraId="670E9598" w14:textId="640A5471" w:rsidR="00EE4D9B" w:rsidRPr="00EE4D9B" w:rsidRDefault="00EE4D9B" w:rsidP="007D57B9">
            <w:pPr>
              <w:pStyle w:val="Tabletext"/>
              <w:jc w:val="center"/>
            </w:pPr>
            <w:r w:rsidRPr="00EE4D9B">
              <w:t>6</w:t>
            </w:r>
            <w:r w:rsidR="007D57B9">
              <w:t> </w:t>
            </w:r>
            <w:r w:rsidRPr="00EE4D9B">
              <w:t>425-7</w:t>
            </w:r>
            <w:r w:rsidR="007D57B9">
              <w:t> </w:t>
            </w:r>
            <w:r w:rsidRPr="00EE4D9B">
              <w:t>125</w:t>
            </w:r>
            <w:r w:rsidR="007D57B9">
              <w:t> </w:t>
            </w:r>
            <w:r w:rsidRPr="00EE4D9B">
              <w:t>MHz</w:t>
            </w:r>
          </w:p>
        </w:tc>
        <w:tc>
          <w:tcPr>
            <w:tcW w:w="1285" w:type="pct"/>
          </w:tcPr>
          <w:p w14:paraId="358DCC79" w14:textId="119C5AC5" w:rsidR="00EE4D9B" w:rsidRPr="00EE4D9B" w:rsidRDefault="00EE4D9B" w:rsidP="007D57B9">
            <w:pPr>
              <w:pStyle w:val="Tabletext"/>
              <w:jc w:val="center"/>
            </w:pPr>
            <w:r w:rsidRPr="00EE4D9B">
              <w:t>6</w:t>
            </w:r>
            <w:r w:rsidR="007D57B9">
              <w:t> </w:t>
            </w:r>
            <w:r w:rsidRPr="00EE4D9B">
              <w:t>425-7</w:t>
            </w:r>
            <w:r w:rsidR="007D57B9">
              <w:t> </w:t>
            </w:r>
            <w:r w:rsidRPr="00EE4D9B">
              <w:t>125</w:t>
            </w:r>
            <w:r w:rsidR="007D57B9">
              <w:t> </w:t>
            </w:r>
            <w:r w:rsidRPr="00EE4D9B">
              <w:t>MHz</w:t>
            </w:r>
          </w:p>
        </w:tc>
        <w:tc>
          <w:tcPr>
            <w:tcW w:w="443" w:type="pct"/>
          </w:tcPr>
          <w:p w14:paraId="1BEA1926" w14:textId="77777777" w:rsidR="00EE4D9B" w:rsidRPr="00EE4D9B" w:rsidRDefault="00EE4D9B" w:rsidP="007D57B9">
            <w:pPr>
              <w:pStyle w:val="Tabletext"/>
              <w:jc w:val="center"/>
            </w:pPr>
            <w:r w:rsidRPr="00EE4D9B">
              <w:t>DDT</w:t>
            </w:r>
          </w:p>
        </w:tc>
        <w:tc>
          <w:tcPr>
            <w:tcW w:w="1350" w:type="pct"/>
          </w:tcPr>
          <w:p w14:paraId="7ED37C73" w14:textId="77777777" w:rsidR="00EE4D9B" w:rsidRPr="00EE4D9B" w:rsidRDefault="00EE4D9B" w:rsidP="007D57B9">
            <w:pPr>
              <w:pStyle w:val="Tabletext"/>
              <w:jc w:val="center"/>
              <w:rPr>
                <w:b/>
                <w:bCs/>
              </w:rPr>
            </w:pPr>
            <w:r w:rsidRPr="00EE4D9B">
              <w:rPr>
                <w:b/>
                <w:bCs/>
              </w:rPr>
              <w:t>5.457D, 5.457E, 5.457F</w:t>
            </w:r>
          </w:p>
        </w:tc>
      </w:tr>
    </w:tbl>
    <w:p w14:paraId="2CD8B650" w14:textId="77777777" w:rsidR="00EE4D9B" w:rsidRPr="00EE4D9B" w:rsidRDefault="00EE4D9B" w:rsidP="00AA7D54">
      <w:pPr>
        <w:pStyle w:val="Tablefin"/>
      </w:pPr>
    </w:p>
    <w:p w14:paraId="761E9A3A" w14:textId="77777777" w:rsidR="00EE4D9B" w:rsidRPr="00EE4D9B" w:rsidRDefault="00EE4D9B" w:rsidP="00C74110">
      <w:pPr>
        <w:pStyle w:val="TableNo"/>
      </w:pPr>
      <w:bookmarkStart w:id="14" w:name="_Hlk110024494"/>
      <w:r w:rsidRPr="00EE4D9B">
        <w:lastRenderedPageBreak/>
        <w:t>CUADRO A2-3</w:t>
      </w:r>
    </w:p>
    <w:p w14:paraId="7351AD42" w14:textId="77777777" w:rsidR="009B11F3" w:rsidRDefault="00EE4D9B" w:rsidP="00214711">
      <w:pPr>
        <w:pStyle w:val="Tabletitle"/>
      </w:pPr>
      <w:r w:rsidRPr="00EE4D9B">
        <w:t>Bandas operativas NR en FR1</w:t>
      </w:r>
    </w:p>
    <w:p w14:paraId="634E44E6" w14:textId="71547791" w:rsidR="00EE4D9B" w:rsidRPr="00EE4D9B" w:rsidRDefault="00EE4D9B" w:rsidP="00214711">
      <w:pPr>
        <w:pStyle w:val="Tabletitle"/>
      </w:pPr>
      <w:r w:rsidRPr="00EE4D9B">
        <w:t xml:space="preserve">Bandas de frecuencias utilizadas por NR y no identificadas, </w:t>
      </w:r>
      <w:r w:rsidR="00214711">
        <w:br/>
      </w:r>
      <w:r w:rsidRPr="00EE4D9B">
        <w:t>o identificadas parcialmente, para las IMT en el RR</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2385"/>
        <w:gridCol w:w="2298"/>
        <w:gridCol w:w="952"/>
        <w:gridCol w:w="2637"/>
      </w:tblGrid>
      <w:tr w:rsidR="00EE4D9B" w:rsidRPr="00EE4D9B" w14:paraId="52F64B07" w14:textId="77777777" w:rsidTr="009B11F3">
        <w:trPr>
          <w:jc w:val="center"/>
        </w:trPr>
        <w:tc>
          <w:tcPr>
            <w:tcW w:w="709" w:type="pct"/>
            <w:vAlign w:val="center"/>
          </w:tcPr>
          <w:p w14:paraId="4CB6247D" w14:textId="5D7FE812" w:rsidR="00EE4D9B" w:rsidRPr="00EE4D9B" w:rsidRDefault="00EE4D9B" w:rsidP="00C74110">
            <w:pPr>
              <w:pStyle w:val="Tablehead"/>
              <w:rPr>
                <w:lang w:val="pt-BR"/>
              </w:rPr>
            </w:pPr>
            <w:r w:rsidRPr="00EE4D9B">
              <w:rPr>
                <w:lang w:val="pt-BR"/>
              </w:rPr>
              <w:t xml:space="preserve">Número </w:t>
            </w:r>
            <w:r w:rsidR="00055985">
              <w:rPr>
                <w:lang w:val="pt-BR"/>
              </w:rPr>
              <w:br/>
            </w:r>
            <w:r w:rsidRPr="00EE4D9B">
              <w:rPr>
                <w:lang w:val="pt-BR"/>
              </w:rPr>
              <w:t>de banda operativa NR</w:t>
            </w:r>
          </w:p>
        </w:tc>
        <w:tc>
          <w:tcPr>
            <w:tcW w:w="1237" w:type="pct"/>
            <w:vAlign w:val="center"/>
          </w:tcPr>
          <w:p w14:paraId="363B02CD" w14:textId="5B1AA837" w:rsidR="00EE4D9B" w:rsidRPr="00EE4D9B" w:rsidRDefault="00EE4D9B" w:rsidP="008C484C">
            <w:pPr>
              <w:pStyle w:val="Tablehead"/>
            </w:pPr>
            <w:r w:rsidRPr="00EE4D9B">
              <w:t>Banda operativa de enlace ascendente (UL) EB receptora/</w:t>
            </w:r>
            <w:r w:rsidR="008C484C">
              <w:br/>
            </w:r>
            <w:r w:rsidRPr="00EE4D9B">
              <w:t>EU transmisor</w:t>
            </w:r>
            <w:r w:rsidR="008909EA">
              <w:br/>
            </w:r>
            <w:r w:rsidRPr="00EE4D9B">
              <w:t>F</w:t>
            </w:r>
            <w:r w:rsidRPr="00EE4D9B">
              <w:rPr>
                <w:vertAlign w:val="subscript"/>
              </w:rPr>
              <w:t>UL,baja</w:t>
            </w:r>
            <w:r w:rsidRPr="00EE4D9B">
              <w:t xml:space="preserve"> – F</w:t>
            </w:r>
            <w:r w:rsidRPr="00EE4D9B">
              <w:rPr>
                <w:vertAlign w:val="subscript"/>
              </w:rPr>
              <w:t>UL,alta</w:t>
            </w:r>
          </w:p>
        </w:tc>
        <w:tc>
          <w:tcPr>
            <w:tcW w:w="1192" w:type="pct"/>
            <w:vAlign w:val="center"/>
          </w:tcPr>
          <w:p w14:paraId="12F7924B" w14:textId="03AE6552" w:rsidR="00EE4D9B" w:rsidRPr="00EE4D9B" w:rsidRDefault="00EE4D9B" w:rsidP="008909EA">
            <w:pPr>
              <w:pStyle w:val="Tablehead"/>
            </w:pPr>
            <w:r w:rsidRPr="00EE4D9B">
              <w:t>Banda operativa de enlace descendente (DL) EB transmisora/</w:t>
            </w:r>
            <w:r w:rsidR="008C484C">
              <w:br/>
            </w:r>
            <w:r w:rsidRPr="00EE4D9B">
              <w:t>EU receptor</w:t>
            </w:r>
            <w:r w:rsidR="008909EA">
              <w:br/>
            </w:r>
            <w:r w:rsidRPr="00EE4D9B">
              <w:t>F</w:t>
            </w:r>
            <w:r w:rsidRPr="00EE4D9B">
              <w:rPr>
                <w:vertAlign w:val="subscript"/>
              </w:rPr>
              <w:t>DL,baja</w:t>
            </w:r>
            <w:r w:rsidRPr="00EE4D9B">
              <w:t xml:space="preserve"> – F</w:t>
            </w:r>
            <w:r w:rsidRPr="00EE4D9B">
              <w:rPr>
                <w:vertAlign w:val="subscript"/>
              </w:rPr>
              <w:t>DL,alta</w:t>
            </w:r>
          </w:p>
        </w:tc>
        <w:tc>
          <w:tcPr>
            <w:tcW w:w="494" w:type="pct"/>
            <w:vAlign w:val="center"/>
          </w:tcPr>
          <w:p w14:paraId="3EB40DFB" w14:textId="77777777" w:rsidR="00EE4D9B" w:rsidRPr="00EE4D9B" w:rsidRDefault="00EE4D9B" w:rsidP="00C74110">
            <w:pPr>
              <w:pStyle w:val="Tablehead"/>
            </w:pPr>
            <w:r w:rsidRPr="00EE4D9B">
              <w:t>Modo dúplex</w:t>
            </w:r>
          </w:p>
        </w:tc>
        <w:tc>
          <w:tcPr>
            <w:tcW w:w="1368" w:type="pct"/>
            <w:vAlign w:val="center"/>
          </w:tcPr>
          <w:p w14:paraId="1C891BA5" w14:textId="6FD542BA" w:rsidR="00EE4D9B" w:rsidRPr="00EE4D9B" w:rsidRDefault="00EE4D9B" w:rsidP="00C74110">
            <w:pPr>
              <w:pStyle w:val="Tablehead"/>
            </w:pPr>
            <w:r w:rsidRPr="00EE4D9B">
              <w:t>Notas en las que se identifica la banda o parte de ella para las</w:t>
            </w:r>
            <w:r w:rsidR="00214711">
              <w:t> </w:t>
            </w:r>
            <w:r w:rsidRPr="00EE4D9B">
              <w:t>IMT en diversos países/regiones</w:t>
            </w:r>
          </w:p>
        </w:tc>
      </w:tr>
      <w:tr w:rsidR="00EE4D9B" w:rsidRPr="00EE4D9B" w14:paraId="2DA1A6B5" w14:textId="77777777" w:rsidTr="007D57B9">
        <w:trPr>
          <w:jc w:val="center"/>
        </w:trPr>
        <w:tc>
          <w:tcPr>
            <w:tcW w:w="709" w:type="pct"/>
          </w:tcPr>
          <w:p w14:paraId="4DA92D53" w14:textId="77777777" w:rsidR="00EE4D9B" w:rsidRPr="00EE4D9B" w:rsidRDefault="00EE4D9B" w:rsidP="00214711">
            <w:pPr>
              <w:pStyle w:val="Tabletext"/>
              <w:jc w:val="center"/>
            </w:pPr>
            <w:r w:rsidRPr="00EE4D9B">
              <w:t>n24</w:t>
            </w:r>
            <w:r w:rsidRPr="00EE4D9B">
              <w:rPr>
                <w:vertAlign w:val="superscript"/>
              </w:rPr>
              <w:t>(7)</w:t>
            </w:r>
          </w:p>
        </w:tc>
        <w:tc>
          <w:tcPr>
            <w:tcW w:w="1237" w:type="pct"/>
          </w:tcPr>
          <w:p w14:paraId="6E3CA490" w14:textId="347D14D0" w:rsidR="00EE4D9B" w:rsidRPr="00EE4D9B" w:rsidRDefault="00EE4D9B" w:rsidP="00214711">
            <w:pPr>
              <w:pStyle w:val="Tabletext"/>
              <w:jc w:val="center"/>
            </w:pPr>
            <w:r w:rsidRPr="00EE4D9B">
              <w:t>1</w:t>
            </w:r>
            <w:r w:rsidR="007D57B9">
              <w:t> </w:t>
            </w:r>
            <w:r w:rsidRPr="00EE4D9B">
              <w:t>626,5-1</w:t>
            </w:r>
            <w:r w:rsidR="007D57B9">
              <w:t> </w:t>
            </w:r>
            <w:r w:rsidRPr="00EE4D9B">
              <w:t>660,5</w:t>
            </w:r>
            <w:r w:rsidR="007D57B9">
              <w:t> </w:t>
            </w:r>
            <w:r w:rsidRPr="00EE4D9B">
              <w:t>MHz</w:t>
            </w:r>
          </w:p>
        </w:tc>
        <w:tc>
          <w:tcPr>
            <w:tcW w:w="1192" w:type="pct"/>
          </w:tcPr>
          <w:p w14:paraId="2782193B" w14:textId="14EFA776" w:rsidR="00EE4D9B" w:rsidRPr="00EE4D9B" w:rsidRDefault="00EE4D9B" w:rsidP="00214711">
            <w:pPr>
              <w:pStyle w:val="Tabletext"/>
              <w:jc w:val="center"/>
            </w:pPr>
            <w:r w:rsidRPr="00EE4D9B">
              <w:t>1</w:t>
            </w:r>
            <w:r w:rsidR="007D57B9">
              <w:t> </w:t>
            </w:r>
            <w:r w:rsidRPr="00EE4D9B">
              <w:t>525-1</w:t>
            </w:r>
            <w:r w:rsidR="007D57B9">
              <w:t> </w:t>
            </w:r>
            <w:r w:rsidRPr="00EE4D9B">
              <w:t>559</w:t>
            </w:r>
            <w:r w:rsidR="007D57B9">
              <w:t> </w:t>
            </w:r>
            <w:r w:rsidRPr="00EE4D9B">
              <w:t>MHz</w:t>
            </w:r>
          </w:p>
        </w:tc>
        <w:tc>
          <w:tcPr>
            <w:tcW w:w="494" w:type="pct"/>
          </w:tcPr>
          <w:p w14:paraId="450EBC15" w14:textId="77777777" w:rsidR="00EE4D9B" w:rsidRPr="00EE4D9B" w:rsidRDefault="00EE4D9B" w:rsidP="00214711">
            <w:pPr>
              <w:pStyle w:val="Tabletext"/>
              <w:jc w:val="center"/>
            </w:pPr>
            <w:r w:rsidRPr="00EE4D9B">
              <w:t>FDD</w:t>
            </w:r>
          </w:p>
        </w:tc>
        <w:tc>
          <w:tcPr>
            <w:tcW w:w="1368" w:type="pct"/>
          </w:tcPr>
          <w:p w14:paraId="61524EB0" w14:textId="38696FC0" w:rsidR="00EE4D9B" w:rsidRPr="00EE4D9B" w:rsidRDefault="00EE4D9B" w:rsidP="008C484C">
            <w:pPr>
              <w:pStyle w:val="Tabletext"/>
              <w:jc w:val="center"/>
            </w:pPr>
            <w:r w:rsidRPr="00EE4D9B">
              <w:t>No identificada para las</w:t>
            </w:r>
            <w:r w:rsidR="00214711">
              <w:t> </w:t>
            </w:r>
            <w:r w:rsidRPr="00EE4D9B">
              <w:t>IMT en el</w:t>
            </w:r>
            <w:r w:rsidR="006A7620">
              <w:t> </w:t>
            </w:r>
            <w:r w:rsidRPr="00EE4D9B">
              <w:t>RR</w:t>
            </w:r>
          </w:p>
        </w:tc>
      </w:tr>
      <w:tr w:rsidR="00EE4D9B" w:rsidRPr="00EE4D9B" w14:paraId="4A9C71F1" w14:textId="77777777" w:rsidTr="007D57B9">
        <w:trPr>
          <w:jc w:val="center"/>
        </w:trPr>
        <w:tc>
          <w:tcPr>
            <w:tcW w:w="709" w:type="pct"/>
          </w:tcPr>
          <w:p w14:paraId="2D852F64" w14:textId="77777777" w:rsidR="00EE4D9B" w:rsidRPr="00EE4D9B" w:rsidRDefault="00EE4D9B" w:rsidP="00214711">
            <w:pPr>
              <w:pStyle w:val="Tabletext"/>
              <w:jc w:val="center"/>
            </w:pPr>
            <w:r w:rsidRPr="00EE4D9B">
              <w:t>n41</w:t>
            </w:r>
          </w:p>
        </w:tc>
        <w:tc>
          <w:tcPr>
            <w:tcW w:w="1237" w:type="pct"/>
          </w:tcPr>
          <w:p w14:paraId="6977EDA9" w14:textId="51C510DA" w:rsidR="00EE4D9B" w:rsidRPr="00EE4D9B" w:rsidRDefault="00EE4D9B" w:rsidP="00214711">
            <w:pPr>
              <w:pStyle w:val="Tabletext"/>
              <w:jc w:val="center"/>
            </w:pPr>
            <w:r w:rsidRPr="00EE4D9B">
              <w:t>2</w:t>
            </w:r>
            <w:r w:rsidR="007D57B9">
              <w:t> </w:t>
            </w:r>
            <w:r w:rsidRPr="00EE4D9B">
              <w:t>496-2</w:t>
            </w:r>
            <w:r w:rsidR="007D57B9">
              <w:t> </w:t>
            </w:r>
            <w:r w:rsidRPr="00EE4D9B">
              <w:t>690</w:t>
            </w:r>
            <w:r w:rsidR="007D57B9">
              <w:t> </w:t>
            </w:r>
            <w:r w:rsidRPr="00EE4D9B">
              <w:t>MHz</w:t>
            </w:r>
          </w:p>
        </w:tc>
        <w:tc>
          <w:tcPr>
            <w:tcW w:w="1192" w:type="pct"/>
          </w:tcPr>
          <w:p w14:paraId="38E56089" w14:textId="7C651ACC" w:rsidR="00EE4D9B" w:rsidRPr="00EE4D9B" w:rsidRDefault="00EE4D9B" w:rsidP="00214711">
            <w:pPr>
              <w:pStyle w:val="Tabletext"/>
              <w:jc w:val="center"/>
            </w:pPr>
            <w:r w:rsidRPr="00EE4D9B">
              <w:t>2</w:t>
            </w:r>
            <w:r w:rsidR="007D57B9">
              <w:t> </w:t>
            </w:r>
            <w:r w:rsidRPr="00EE4D9B">
              <w:t>496-2</w:t>
            </w:r>
            <w:r w:rsidR="007D57B9">
              <w:t> </w:t>
            </w:r>
            <w:r w:rsidRPr="00EE4D9B">
              <w:t>690</w:t>
            </w:r>
            <w:r w:rsidR="007D57B9">
              <w:t> </w:t>
            </w:r>
            <w:r w:rsidRPr="00EE4D9B">
              <w:t>MHz</w:t>
            </w:r>
          </w:p>
        </w:tc>
        <w:tc>
          <w:tcPr>
            <w:tcW w:w="494" w:type="pct"/>
          </w:tcPr>
          <w:p w14:paraId="52B53013" w14:textId="77777777" w:rsidR="00EE4D9B" w:rsidRPr="00EE4D9B" w:rsidRDefault="00EE4D9B" w:rsidP="00214711">
            <w:pPr>
              <w:pStyle w:val="Tabletext"/>
              <w:jc w:val="center"/>
            </w:pPr>
            <w:r w:rsidRPr="00EE4D9B">
              <w:t>DDT</w:t>
            </w:r>
          </w:p>
        </w:tc>
        <w:tc>
          <w:tcPr>
            <w:tcW w:w="1368" w:type="pct"/>
          </w:tcPr>
          <w:p w14:paraId="0C022D9C" w14:textId="77777777" w:rsidR="00EE4D9B" w:rsidRPr="00EE4D9B" w:rsidRDefault="00EE4D9B" w:rsidP="008C484C">
            <w:pPr>
              <w:pStyle w:val="Tabletext"/>
              <w:jc w:val="center"/>
              <w:rPr>
                <w:b/>
                <w:bCs/>
              </w:rPr>
            </w:pPr>
            <w:r w:rsidRPr="00EE4D9B">
              <w:rPr>
                <w:b/>
                <w:bCs/>
              </w:rPr>
              <w:t>5.384A</w:t>
            </w:r>
          </w:p>
        </w:tc>
      </w:tr>
      <w:tr w:rsidR="00EE4D9B" w:rsidRPr="00EE4D9B" w14:paraId="5302EB0B" w14:textId="77777777" w:rsidTr="007D57B9">
        <w:trPr>
          <w:jc w:val="center"/>
        </w:trPr>
        <w:tc>
          <w:tcPr>
            <w:tcW w:w="709" w:type="pct"/>
          </w:tcPr>
          <w:p w14:paraId="6ECC1432" w14:textId="77777777" w:rsidR="00EE4D9B" w:rsidRPr="00EE4D9B" w:rsidRDefault="00EE4D9B" w:rsidP="00214711">
            <w:pPr>
              <w:pStyle w:val="Tabletext"/>
              <w:jc w:val="center"/>
            </w:pPr>
            <w:r w:rsidRPr="00EE4D9B">
              <w:t>n53</w:t>
            </w:r>
          </w:p>
        </w:tc>
        <w:tc>
          <w:tcPr>
            <w:tcW w:w="1237" w:type="pct"/>
          </w:tcPr>
          <w:p w14:paraId="262FC6B7" w14:textId="2EF6390F" w:rsidR="00EE4D9B" w:rsidRPr="00EE4D9B" w:rsidRDefault="00EE4D9B" w:rsidP="00214711">
            <w:pPr>
              <w:pStyle w:val="Tabletext"/>
              <w:jc w:val="center"/>
            </w:pPr>
            <w:r w:rsidRPr="00EE4D9B">
              <w:t>2</w:t>
            </w:r>
            <w:r w:rsidR="007D57B9">
              <w:t> </w:t>
            </w:r>
            <w:r w:rsidRPr="00EE4D9B">
              <w:t>483,5-2</w:t>
            </w:r>
            <w:r w:rsidR="007D57B9">
              <w:t> </w:t>
            </w:r>
            <w:r w:rsidRPr="00EE4D9B">
              <w:t>495</w:t>
            </w:r>
            <w:r w:rsidR="007D57B9">
              <w:t> </w:t>
            </w:r>
            <w:r w:rsidRPr="00EE4D9B">
              <w:t>MHz</w:t>
            </w:r>
          </w:p>
        </w:tc>
        <w:tc>
          <w:tcPr>
            <w:tcW w:w="1192" w:type="pct"/>
          </w:tcPr>
          <w:p w14:paraId="11E71A66" w14:textId="6129D709" w:rsidR="00EE4D9B" w:rsidRPr="00EE4D9B" w:rsidRDefault="00EE4D9B" w:rsidP="00214711">
            <w:pPr>
              <w:pStyle w:val="Tabletext"/>
              <w:jc w:val="center"/>
            </w:pPr>
            <w:r w:rsidRPr="00EE4D9B">
              <w:t>2</w:t>
            </w:r>
            <w:r w:rsidR="007D57B9">
              <w:t> </w:t>
            </w:r>
            <w:r w:rsidRPr="00EE4D9B">
              <w:t>483,5-2</w:t>
            </w:r>
            <w:r w:rsidR="007D57B9">
              <w:t> </w:t>
            </w:r>
            <w:r w:rsidRPr="00EE4D9B">
              <w:t>495</w:t>
            </w:r>
            <w:r w:rsidR="007D57B9">
              <w:t> </w:t>
            </w:r>
            <w:r w:rsidRPr="00EE4D9B">
              <w:t>MHz</w:t>
            </w:r>
          </w:p>
        </w:tc>
        <w:tc>
          <w:tcPr>
            <w:tcW w:w="494" w:type="pct"/>
          </w:tcPr>
          <w:p w14:paraId="69EC6C35" w14:textId="77777777" w:rsidR="00EE4D9B" w:rsidRPr="00EE4D9B" w:rsidRDefault="00EE4D9B" w:rsidP="00214711">
            <w:pPr>
              <w:pStyle w:val="Tabletext"/>
              <w:jc w:val="center"/>
            </w:pPr>
            <w:r w:rsidRPr="00EE4D9B">
              <w:t>DDT</w:t>
            </w:r>
          </w:p>
        </w:tc>
        <w:tc>
          <w:tcPr>
            <w:tcW w:w="1368" w:type="pct"/>
          </w:tcPr>
          <w:p w14:paraId="2E000D17" w14:textId="300237AF" w:rsidR="00EE4D9B" w:rsidRPr="00EE4D9B" w:rsidRDefault="00EE4D9B" w:rsidP="008C484C">
            <w:pPr>
              <w:pStyle w:val="Tabletext"/>
              <w:jc w:val="center"/>
            </w:pPr>
            <w:r w:rsidRPr="00EE4D9B">
              <w:t>No identificada para las</w:t>
            </w:r>
            <w:r w:rsidR="00214711">
              <w:t> </w:t>
            </w:r>
            <w:r w:rsidRPr="00EE4D9B">
              <w:t>IMT en el</w:t>
            </w:r>
            <w:r w:rsidR="006A7620">
              <w:t> </w:t>
            </w:r>
            <w:r w:rsidRPr="00EE4D9B">
              <w:t>RR</w:t>
            </w:r>
          </w:p>
        </w:tc>
      </w:tr>
      <w:tr w:rsidR="00EE4D9B" w:rsidRPr="00EE4D9B" w14:paraId="7B0CF3F7" w14:textId="77777777" w:rsidTr="007D57B9">
        <w:trPr>
          <w:jc w:val="center"/>
        </w:trPr>
        <w:tc>
          <w:tcPr>
            <w:tcW w:w="709" w:type="pct"/>
          </w:tcPr>
          <w:p w14:paraId="31FFEDF9" w14:textId="77777777" w:rsidR="00EE4D9B" w:rsidRPr="00EE4D9B" w:rsidRDefault="00EE4D9B" w:rsidP="00214711">
            <w:pPr>
              <w:pStyle w:val="Tabletext"/>
              <w:jc w:val="center"/>
            </w:pPr>
            <w:r w:rsidRPr="00EE4D9B">
              <w:t>n70</w:t>
            </w:r>
          </w:p>
        </w:tc>
        <w:tc>
          <w:tcPr>
            <w:tcW w:w="1237" w:type="pct"/>
          </w:tcPr>
          <w:p w14:paraId="42592F4A" w14:textId="68CC0BF9" w:rsidR="00EE4D9B" w:rsidRPr="00EE4D9B" w:rsidRDefault="00EE4D9B" w:rsidP="00214711">
            <w:pPr>
              <w:pStyle w:val="Tabletext"/>
              <w:jc w:val="center"/>
            </w:pPr>
            <w:r w:rsidRPr="00EE4D9B">
              <w:t>1</w:t>
            </w:r>
            <w:r w:rsidR="007D57B9">
              <w:t> </w:t>
            </w:r>
            <w:r w:rsidRPr="00EE4D9B">
              <w:t>695-1</w:t>
            </w:r>
            <w:r w:rsidR="007D57B9">
              <w:t> </w:t>
            </w:r>
            <w:r w:rsidRPr="00EE4D9B">
              <w:t>710</w:t>
            </w:r>
            <w:r w:rsidR="007D57B9">
              <w:t> </w:t>
            </w:r>
            <w:r w:rsidRPr="00EE4D9B">
              <w:t>MHz</w:t>
            </w:r>
          </w:p>
        </w:tc>
        <w:tc>
          <w:tcPr>
            <w:tcW w:w="1192" w:type="pct"/>
          </w:tcPr>
          <w:p w14:paraId="72780ECF" w14:textId="7898B776" w:rsidR="00EE4D9B" w:rsidRPr="00EE4D9B" w:rsidRDefault="00EE4D9B" w:rsidP="00214711">
            <w:pPr>
              <w:pStyle w:val="Tabletext"/>
              <w:jc w:val="center"/>
            </w:pPr>
            <w:r w:rsidRPr="00EE4D9B">
              <w:t>1</w:t>
            </w:r>
            <w:r w:rsidR="007D57B9">
              <w:t> </w:t>
            </w:r>
            <w:r w:rsidRPr="00EE4D9B">
              <w:t>995-2</w:t>
            </w:r>
            <w:r w:rsidR="007D57B9">
              <w:t> </w:t>
            </w:r>
            <w:r w:rsidRPr="00EE4D9B">
              <w:t>020</w:t>
            </w:r>
            <w:r w:rsidR="007D57B9">
              <w:t> </w:t>
            </w:r>
            <w:r w:rsidRPr="00EE4D9B">
              <w:t>MHz</w:t>
            </w:r>
          </w:p>
        </w:tc>
        <w:tc>
          <w:tcPr>
            <w:tcW w:w="494" w:type="pct"/>
          </w:tcPr>
          <w:p w14:paraId="02DD0EBE" w14:textId="77777777" w:rsidR="00EE4D9B" w:rsidRPr="00EE4D9B" w:rsidRDefault="00EE4D9B" w:rsidP="00214711">
            <w:pPr>
              <w:pStyle w:val="Tabletext"/>
              <w:jc w:val="center"/>
            </w:pPr>
            <w:r w:rsidRPr="00EE4D9B">
              <w:t>FDD</w:t>
            </w:r>
          </w:p>
        </w:tc>
        <w:tc>
          <w:tcPr>
            <w:tcW w:w="1368" w:type="pct"/>
          </w:tcPr>
          <w:p w14:paraId="758B4618" w14:textId="77777777" w:rsidR="00EE4D9B" w:rsidRPr="00EE4D9B" w:rsidRDefault="00EE4D9B" w:rsidP="008C484C">
            <w:pPr>
              <w:pStyle w:val="Tabletext"/>
              <w:jc w:val="center"/>
              <w:rPr>
                <w:b/>
                <w:bCs/>
              </w:rPr>
            </w:pPr>
            <w:r w:rsidRPr="00EE4D9B">
              <w:rPr>
                <w:b/>
                <w:bCs/>
              </w:rPr>
              <w:t>5.388</w:t>
            </w:r>
          </w:p>
        </w:tc>
      </w:tr>
      <w:tr w:rsidR="00EE4D9B" w:rsidRPr="00EE4D9B" w14:paraId="6C7BE4C4" w14:textId="77777777" w:rsidTr="007D57B9">
        <w:trPr>
          <w:jc w:val="center"/>
        </w:trPr>
        <w:tc>
          <w:tcPr>
            <w:tcW w:w="709" w:type="pct"/>
          </w:tcPr>
          <w:p w14:paraId="3AF83534" w14:textId="77777777" w:rsidR="00EE4D9B" w:rsidRPr="00EE4D9B" w:rsidRDefault="00EE4D9B" w:rsidP="00214711">
            <w:pPr>
              <w:pStyle w:val="Tabletext"/>
              <w:jc w:val="center"/>
            </w:pPr>
            <w:r w:rsidRPr="00EE4D9B">
              <w:t>n77</w:t>
            </w:r>
          </w:p>
        </w:tc>
        <w:tc>
          <w:tcPr>
            <w:tcW w:w="1237" w:type="pct"/>
          </w:tcPr>
          <w:p w14:paraId="5F1DEA13" w14:textId="11AF19FF" w:rsidR="00EE4D9B" w:rsidRPr="00EE4D9B" w:rsidRDefault="00EE4D9B" w:rsidP="00214711">
            <w:pPr>
              <w:pStyle w:val="Tabletext"/>
              <w:jc w:val="center"/>
            </w:pPr>
            <w:r w:rsidRPr="00EE4D9B">
              <w:t>3</w:t>
            </w:r>
            <w:r w:rsidR="007D57B9">
              <w:t> </w:t>
            </w:r>
            <w:r w:rsidRPr="00EE4D9B">
              <w:t>300-4</w:t>
            </w:r>
            <w:r w:rsidR="007D57B9">
              <w:t> </w:t>
            </w:r>
            <w:r w:rsidRPr="00EE4D9B">
              <w:t>200</w:t>
            </w:r>
            <w:r w:rsidR="007D57B9">
              <w:t> </w:t>
            </w:r>
            <w:r w:rsidRPr="00EE4D9B">
              <w:t>MHz</w:t>
            </w:r>
          </w:p>
        </w:tc>
        <w:tc>
          <w:tcPr>
            <w:tcW w:w="1192" w:type="pct"/>
          </w:tcPr>
          <w:p w14:paraId="19A9C11B" w14:textId="6FDB82C9" w:rsidR="00EE4D9B" w:rsidRPr="00EE4D9B" w:rsidRDefault="00EE4D9B" w:rsidP="00214711">
            <w:pPr>
              <w:pStyle w:val="Tabletext"/>
              <w:jc w:val="center"/>
            </w:pPr>
            <w:r w:rsidRPr="00EE4D9B">
              <w:t>3</w:t>
            </w:r>
            <w:r w:rsidR="007D57B9">
              <w:t> </w:t>
            </w:r>
            <w:r w:rsidRPr="00EE4D9B">
              <w:t>300-4</w:t>
            </w:r>
            <w:r w:rsidR="007D57B9">
              <w:t> </w:t>
            </w:r>
            <w:r w:rsidRPr="00EE4D9B">
              <w:t>200</w:t>
            </w:r>
            <w:r w:rsidR="007D57B9">
              <w:t> </w:t>
            </w:r>
            <w:r w:rsidRPr="00EE4D9B">
              <w:t>MHz</w:t>
            </w:r>
          </w:p>
        </w:tc>
        <w:tc>
          <w:tcPr>
            <w:tcW w:w="494" w:type="pct"/>
          </w:tcPr>
          <w:p w14:paraId="2061F95C" w14:textId="77777777" w:rsidR="00EE4D9B" w:rsidRPr="00EE4D9B" w:rsidRDefault="00EE4D9B" w:rsidP="00214711">
            <w:pPr>
              <w:pStyle w:val="Tabletext"/>
              <w:jc w:val="center"/>
            </w:pPr>
            <w:r w:rsidRPr="00EE4D9B">
              <w:t>DDT</w:t>
            </w:r>
          </w:p>
        </w:tc>
        <w:tc>
          <w:tcPr>
            <w:tcW w:w="1368" w:type="pct"/>
          </w:tcPr>
          <w:p w14:paraId="69A7FC03" w14:textId="54D1FDB2" w:rsidR="00EE4D9B" w:rsidRPr="00EE4D9B" w:rsidRDefault="00EE4D9B" w:rsidP="008C484C">
            <w:pPr>
              <w:pStyle w:val="Tabletext"/>
              <w:jc w:val="center"/>
            </w:pPr>
            <w:r w:rsidRPr="00EE4D9B">
              <w:rPr>
                <w:b/>
                <w:bCs/>
              </w:rPr>
              <w:t>5.429B</w:t>
            </w:r>
            <w:r w:rsidRPr="00EE4D9B">
              <w:t xml:space="preserve">, </w:t>
            </w:r>
            <w:r w:rsidRPr="00EE4D9B">
              <w:rPr>
                <w:b/>
                <w:bCs/>
              </w:rPr>
              <w:t>5.429D</w:t>
            </w:r>
            <w:r w:rsidRPr="00EE4D9B">
              <w:t xml:space="preserve">, </w:t>
            </w:r>
            <w:r w:rsidRPr="00EE4D9B">
              <w:rPr>
                <w:b/>
                <w:bCs/>
              </w:rPr>
              <w:t>5.429F</w:t>
            </w:r>
            <w:r w:rsidRPr="00EE4D9B">
              <w:t xml:space="preserve">, </w:t>
            </w:r>
            <w:r w:rsidRPr="00EE4D9B">
              <w:rPr>
                <w:b/>
                <w:bCs/>
              </w:rPr>
              <w:t>5.430A</w:t>
            </w:r>
            <w:r w:rsidRPr="00EE4D9B">
              <w:t xml:space="preserve">, </w:t>
            </w:r>
            <w:r w:rsidRPr="00EE4D9B">
              <w:rPr>
                <w:b/>
                <w:bCs/>
              </w:rPr>
              <w:t>5.431B</w:t>
            </w:r>
            <w:r w:rsidRPr="00EE4D9B">
              <w:t xml:space="preserve">, </w:t>
            </w:r>
            <w:r w:rsidRPr="00EE4D9B">
              <w:rPr>
                <w:b/>
                <w:bCs/>
              </w:rPr>
              <w:t>5.432A</w:t>
            </w:r>
            <w:r w:rsidRPr="00EE4D9B">
              <w:t xml:space="preserve">, </w:t>
            </w:r>
            <w:r w:rsidRPr="00EE4D9B">
              <w:rPr>
                <w:b/>
                <w:bCs/>
              </w:rPr>
              <w:t>5.432B</w:t>
            </w:r>
            <w:r w:rsidRPr="00EE4D9B">
              <w:t xml:space="preserve">, </w:t>
            </w:r>
            <w:r w:rsidRPr="00EE4D9B">
              <w:rPr>
                <w:b/>
                <w:bCs/>
              </w:rPr>
              <w:t>5.433A</w:t>
            </w:r>
            <w:r w:rsidRPr="00EE4D9B">
              <w:t xml:space="preserve">, </w:t>
            </w:r>
            <w:r w:rsidRPr="00EE4D9B">
              <w:rPr>
                <w:b/>
                <w:bCs/>
              </w:rPr>
              <w:t>5.433B</w:t>
            </w:r>
            <w:r w:rsidRPr="00EE4D9B">
              <w:t xml:space="preserve">, </w:t>
            </w:r>
            <w:r w:rsidRPr="00EE4D9B">
              <w:rPr>
                <w:b/>
                <w:bCs/>
              </w:rPr>
              <w:t>5.434, 5.434B, 5.435B</w:t>
            </w:r>
          </w:p>
        </w:tc>
      </w:tr>
      <w:tr w:rsidR="00EE4D9B" w:rsidRPr="00EE4D9B" w14:paraId="385A6C0B" w14:textId="77777777" w:rsidTr="007D57B9">
        <w:trPr>
          <w:jc w:val="center"/>
        </w:trPr>
        <w:tc>
          <w:tcPr>
            <w:tcW w:w="709" w:type="pct"/>
          </w:tcPr>
          <w:p w14:paraId="68041FB2" w14:textId="77777777" w:rsidR="00EE4D9B" w:rsidRPr="00EE4D9B" w:rsidRDefault="00EE4D9B" w:rsidP="00214711">
            <w:pPr>
              <w:pStyle w:val="Tabletext"/>
              <w:jc w:val="center"/>
            </w:pPr>
            <w:r w:rsidRPr="00EE4D9B">
              <w:t>n78</w:t>
            </w:r>
          </w:p>
        </w:tc>
        <w:tc>
          <w:tcPr>
            <w:tcW w:w="1237" w:type="pct"/>
          </w:tcPr>
          <w:p w14:paraId="0140F078" w14:textId="013A87E7" w:rsidR="00EE4D9B" w:rsidRPr="00EE4D9B" w:rsidRDefault="00EE4D9B" w:rsidP="00214711">
            <w:pPr>
              <w:pStyle w:val="Tabletext"/>
              <w:jc w:val="center"/>
            </w:pPr>
            <w:r w:rsidRPr="00EE4D9B">
              <w:t>3</w:t>
            </w:r>
            <w:r w:rsidR="007D57B9">
              <w:t> </w:t>
            </w:r>
            <w:r w:rsidRPr="00EE4D9B">
              <w:t>300-3</w:t>
            </w:r>
            <w:r w:rsidR="007D57B9">
              <w:t> </w:t>
            </w:r>
            <w:r w:rsidRPr="00EE4D9B">
              <w:t>800</w:t>
            </w:r>
            <w:r w:rsidR="007D57B9">
              <w:t> </w:t>
            </w:r>
            <w:r w:rsidRPr="00EE4D9B">
              <w:t>MHz</w:t>
            </w:r>
          </w:p>
        </w:tc>
        <w:tc>
          <w:tcPr>
            <w:tcW w:w="1192" w:type="pct"/>
          </w:tcPr>
          <w:p w14:paraId="3355E849" w14:textId="3A734B3C" w:rsidR="00EE4D9B" w:rsidRPr="00EE4D9B" w:rsidRDefault="00EE4D9B" w:rsidP="00214711">
            <w:pPr>
              <w:pStyle w:val="Tabletext"/>
              <w:jc w:val="center"/>
            </w:pPr>
            <w:r w:rsidRPr="00EE4D9B">
              <w:t>3</w:t>
            </w:r>
            <w:r w:rsidR="007D57B9">
              <w:t> </w:t>
            </w:r>
            <w:r w:rsidRPr="00EE4D9B">
              <w:t>300-3</w:t>
            </w:r>
            <w:r w:rsidR="007D57B9">
              <w:t> </w:t>
            </w:r>
            <w:r w:rsidRPr="00EE4D9B">
              <w:t>800</w:t>
            </w:r>
            <w:r w:rsidR="007D57B9">
              <w:t> </w:t>
            </w:r>
            <w:r w:rsidRPr="00EE4D9B">
              <w:t>MHz</w:t>
            </w:r>
          </w:p>
        </w:tc>
        <w:tc>
          <w:tcPr>
            <w:tcW w:w="494" w:type="pct"/>
          </w:tcPr>
          <w:p w14:paraId="01BD174F" w14:textId="77777777" w:rsidR="00EE4D9B" w:rsidRPr="00EE4D9B" w:rsidRDefault="00EE4D9B" w:rsidP="00214711">
            <w:pPr>
              <w:pStyle w:val="Tabletext"/>
              <w:jc w:val="center"/>
            </w:pPr>
            <w:r w:rsidRPr="00EE4D9B">
              <w:t>DDT</w:t>
            </w:r>
          </w:p>
        </w:tc>
        <w:tc>
          <w:tcPr>
            <w:tcW w:w="1368" w:type="pct"/>
          </w:tcPr>
          <w:p w14:paraId="4E33E80F" w14:textId="16FE6AC9" w:rsidR="00EE4D9B" w:rsidRPr="00EE4D9B" w:rsidRDefault="00EE4D9B" w:rsidP="008C484C">
            <w:pPr>
              <w:pStyle w:val="Tabletext"/>
              <w:jc w:val="center"/>
            </w:pPr>
            <w:r w:rsidRPr="00EE4D9B">
              <w:rPr>
                <w:b/>
                <w:bCs/>
              </w:rPr>
              <w:t>5.429B</w:t>
            </w:r>
            <w:r w:rsidRPr="00EE4D9B">
              <w:t xml:space="preserve">, </w:t>
            </w:r>
            <w:r w:rsidRPr="00EE4D9B">
              <w:rPr>
                <w:b/>
                <w:bCs/>
              </w:rPr>
              <w:t>5.529D</w:t>
            </w:r>
            <w:r w:rsidRPr="00EE4D9B">
              <w:t xml:space="preserve">, </w:t>
            </w:r>
            <w:r w:rsidRPr="00EE4D9B">
              <w:rPr>
                <w:b/>
                <w:bCs/>
              </w:rPr>
              <w:t>5.429F</w:t>
            </w:r>
            <w:r w:rsidRPr="00EE4D9B">
              <w:t xml:space="preserve">, </w:t>
            </w:r>
            <w:r w:rsidRPr="00EE4D9B">
              <w:rPr>
                <w:b/>
                <w:bCs/>
              </w:rPr>
              <w:t>5.430A</w:t>
            </w:r>
            <w:r w:rsidRPr="00EE4D9B">
              <w:t xml:space="preserve">, </w:t>
            </w:r>
            <w:r w:rsidRPr="00EE4D9B">
              <w:rPr>
                <w:b/>
                <w:bCs/>
              </w:rPr>
              <w:t>5.431B</w:t>
            </w:r>
            <w:r w:rsidRPr="00EE4D9B">
              <w:t xml:space="preserve">, </w:t>
            </w:r>
            <w:r w:rsidRPr="00EE4D9B">
              <w:rPr>
                <w:b/>
                <w:bCs/>
              </w:rPr>
              <w:t>5.432A</w:t>
            </w:r>
            <w:r w:rsidRPr="00EE4D9B">
              <w:t xml:space="preserve">, </w:t>
            </w:r>
            <w:r w:rsidRPr="00EE4D9B">
              <w:rPr>
                <w:b/>
                <w:bCs/>
              </w:rPr>
              <w:t>5.432B</w:t>
            </w:r>
            <w:r w:rsidRPr="00EE4D9B">
              <w:t xml:space="preserve">, </w:t>
            </w:r>
            <w:r w:rsidRPr="00EE4D9B">
              <w:rPr>
                <w:b/>
                <w:bCs/>
              </w:rPr>
              <w:t>5.433A</w:t>
            </w:r>
            <w:r w:rsidRPr="00EE4D9B">
              <w:t xml:space="preserve">, </w:t>
            </w:r>
            <w:r w:rsidRPr="00EE4D9B">
              <w:rPr>
                <w:b/>
                <w:bCs/>
              </w:rPr>
              <w:t>5.433B, 5.434, 5.434B, 5.435B</w:t>
            </w:r>
          </w:p>
        </w:tc>
      </w:tr>
      <w:tr w:rsidR="00EE4D9B" w:rsidRPr="00EE4D9B" w14:paraId="4F01C9AA" w14:textId="77777777" w:rsidTr="007D57B9">
        <w:trPr>
          <w:jc w:val="center"/>
        </w:trPr>
        <w:tc>
          <w:tcPr>
            <w:tcW w:w="709" w:type="pct"/>
          </w:tcPr>
          <w:p w14:paraId="7FEFB9F5" w14:textId="77777777" w:rsidR="00EE4D9B" w:rsidRPr="00EE4D9B" w:rsidRDefault="00EE4D9B" w:rsidP="00214711">
            <w:pPr>
              <w:pStyle w:val="Tabletext"/>
              <w:jc w:val="center"/>
            </w:pPr>
            <w:r w:rsidRPr="00EE4D9B">
              <w:t>n79</w:t>
            </w:r>
          </w:p>
        </w:tc>
        <w:tc>
          <w:tcPr>
            <w:tcW w:w="1237" w:type="pct"/>
          </w:tcPr>
          <w:p w14:paraId="2ABDF5A6" w14:textId="05A2C72F" w:rsidR="00EE4D9B" w:rsidRPr="00EE4D9B" w:rsidRDefault="00EE4D9B" w:rsidP="00214711">
            <w:pPr>
              <w:pStyle w:val="Tabletext"/>
              <w:jc w:val="center"/>
            </w:pPr>
            <w:r w:rsidRPr="00EE4D9B">
              <w:t>4</w:t>
            </w:r>
            <w:r w:rsidR="007D57B9">
              <w:t> </w:t>
            </w:r>
            <w:r w:rsidRPr="00EE4D9B">
              <w:t>400-5</w:t>
            </w:r>
            <w:r w:rsidR="007D57B9">
              <w:t> </w:t>
            </w:r>
            <w:r w:rsidRPr="00EE4D9B">
              <w:t>000</w:t>
            </w:r>
            <w:r w:rsidR="007D57B9">
              <w:t> </w:t>
            </w:r>
            <w:r w:rsidRPr="00EE4D9B">
              <w:t>MHz</w:t>
            </w:r>
          </w:p>
        </w:tc>
        <w:tc>
          <w:tcPr>
            <w:tcW w:w="1192" w:type="pct"/>
          </w:tcPr>
          <w:p w14:paraId="5485AEB4" w14:textId="4AE74B0E" w:rsidR="00EE4D9B" w:rsidRPr="00EE4D9B" w:rsidRDefault="00EE4D9B" w:rsidP="00214711">
            <w:pPr>
              <w:pStyle w:val="Tabletext"/>
              <w:jc w:val="center"/>
            </w:pPr>
            <w:r w:rsidRPr="00EE4D9B">
              <w:t>4</w:t>
            </w:r>
            <w:r w:rsidR="007D57B9">
              <w:t> </w:t>
            </w:r>
            <w:r w:rsidRPr="00EE4D9B">
              <w:t>400-5</w:t>
            </w:r>
            <w:r w:rsidR="007D57B9">
              <w:t> </w:t>
            </w:r>
            <w:r w:rsidRPr="00EE4D9B">
              <w:t>000</w:t>
            </w:r>
            <w:r w:rsidR="007D57B9">
              <w:t> </w:t>
            </w:r>
            <w:r w:rsidRPr="00EE4D9B">
              <w:t>MHz</w:t>
            </w:r>
          </w:p>
        </w:tc>
        <w:tc>
          <w:tcPr>
            <w:tcW w:w="494" w:type="pct"/>
          </w:tcPr>
          <w:p w14:paraId="278C2195" w14:textId="77777777" w:rsidR="00EE4D9B" w:rsidRPr="00EE4D9B" w:rsidRDefault="00EE4D9B" w:rsidP="00214711">
            <w:pPr>
              <w:pStyle w:val="Tabletext"/>
              <w:jc w:val="center"/>
            </w:pPr>
            <w:r w:rsidRPr="00EE4D9B">
              <w:t>DDT</w:t>
            </w:r>
          </w:p>
        </w:tc>
        <w:tc>
          <w:tcPr>
            <w:tcW w:w="1368" w:type="pct"/>
          </w:tcPr>
          <w:p w14:paraId="45F12413" w14:textId="77777777" w:rsidR="00EE4D9B" w:rsidRPr="00EE4D9B" w:rsidRDefault="00EE4D9B" w:rsidP="008C484C">
            <w:pPr>
              <w:pStyle w:val="Tabletext"/>
              <w:jc w:val="center"/>
            </w:pPr>
            <w:r w:rsidRPr="00EE4D9B">
              <w:rPr>
                <w:b/>
                <w:bCs/>
              </w:rPr>
              <w:t>5.441A</w:t>
            </w:r>
            <w:r w:rsidRPr="00EE4D9B">
              <w:t xml:space="preserve">, </w:t>
            </w:r>
            <w:r w:rsidRPr="00EE4D9B">
              <w:rPr>
                <w:b/>
                <w:bCs/>
              </w:rPr>
              <w:t>5.441B</w:t>
            </w:r>
          </w:p>
        </w:tc>
      </w:tr>
      <w:tr w:rsidR="00EE4D9B" w:rsidRPr="00EE4D9B" w14:paraId="2BA26096" w14:textId="77777777" w:rsidTr="007D57B9">
        <w:trPr>
          <w:jc w:val="center"/>
        </w:trPr>
        <w:tc>
          <w:tcPr>
            <w:tcW w:w="709" w:type="pct"/>
          </w:tcPr>
          <w:p w14:paraId="12A253A8" w14:textId="77777777" w:rsidR="00EE4D9B" w:rsidRPr="00EE4D9B" w:rsidRDefault="00EE4D9B" w:rsidP="00214711">
            <w:pPr>
              <w:pStyle w:val="Tabletext"/>
              <w:jc w:val="center"/>
            </w:pPr>
            <w:r w:rsidRPr="00EE4D9B">
              <w:t>n90</w:t>
            </w:r>
          </w:p>
        </w:tc>
        <w:tc>
          <w:tcPr>
            <w:tcW w:w="1237" w:type="pct"/>
          </w:tcPr>
          <w:p w14:paraId="786FFFC9" w14:textId="2A3F1B89" w:rsidR="00EE4D9B" w:rsidRPr="00EE4D9B" w:rsidRDefault="00EE4D9B" w:rsidP="00214711">
            <w:pPr>
              <w:pStyle w:val="Tabletext"/>
              <w:jc w:val="center"/>
            </w:pPr>
            <w:r w:rsidRPr="00EE4D9B">
              <w:t>2</w:t>
            </w:r>
            <w:r w:rsidR="007D57B9">
              <w:t> </w:t>
            </w:r>
            <w:r w:rsidRPr="00EE4D9B">
              <w:t>496-2</w:t>
            </w:r>
            <w:r w:rsidR="007D57B9">
              <w:t> </w:t>
            </w:r>
            <w:r w:rsidRPr="00EE4D9B">
              <w:t>690</w:t>
            </w:r>
            <w:r w:rsidR="007D57B9">
              <w:t> </w:t>
            </w:r>
            <w:r w:rsidRPr="00EE4D9B">
              <w:t>MHz</w:t>
            </w:r>
          </w:p>
        </w:tc>
        <w:tc>
          <w:tcPr>
            <w:tcW w:w="1192" w:type="pct"/>
          </w:tcPr>
          <w:p w14:paraId="7BB4C537" w14:textId="69BFFA26" w:rsidR="00EE4D9B" w:rsidRPr="00EE4D9B" w:rsidRDefault="00EE4D9B" w:rsidP="00214711">
            <w:pPr>
              <w:pStyle w:val="Tabletext"/>
              <w:jc w:val="center"/>
            </w:pPr>
            <w:r w:rsidRPr="00EE4D9B">
              <w:t>2</w:t>
            </w:r>
            <w:r w:rsidR="007D57B9">
              <w:t> </w:t>
            </w:r>
            <w:r w:rsidRPr="00EE4D9B">
              <w:t>496-2</w:t>
            </w:r>
            <w:r w:rsidR="007D57B9">
              <w:t> </w:t>
            </w:r>
            <w:r w:rsidRPr="00EE4D9B">
              <w:t>690</w:t>
            </w:r>
            <w:r w:rsidR="007D57B9">
              <w:t> </w:t>
            </w:r>
            <w:r w:rsidRPr="00EE4D9B">
              <w:t>MHz</w:t>
            </w:r>
          </w:p>
        </w:tc>
        <w:tc>
          <w:tcPr>
            <w:tcW w:w="494" w:type="pct"/>
          </w:tcPr>
          <w:p w14:paraId="60FED147" w14:textId="77777777" w:rsidR="00EE4D9B" w:rsidRPr="00EE4D9B" w:rsidRDefault="00EE4D9B" w:rsidP="00214711">
            <w:pPr>
              <w:pStyle w:val="Tabletext"/>
              <w:jc w:val="center"/>
            </w:pPr>
            <w:r w:rsidRPr="00EE4D9B">
              <w:t>DDT</w:t>
            </w:r>
          </w:p>
        </w:tc>
        <w:tc>
          <w:tcPr>
            <w:tcW w:w="1368" w:type="pct"/>
          </w:tcPr>
          <w:p w14:paraId="2AAF8C34" w14:textId="77777777" w:rsidR="00EE4D9B" w:rsidRPr="00EE4D9B" w:rsidRDefault="00EE4D9B" w:rsidP="008C484C">
            <w:pPr>
              <w:pStyle w:val="Tabletext"/>
              <w:jc w:val="center"/>
              <w:rPr>
                <w:b/>
                <w:bCs/>
              </w:rPr>
            </w:pPr>
            <w:r w:rsidRPr="00EE4D9B">
              <w:rPr>
                <w:b/>
                <w:bCs/>
              </w:rPr>
              <w:t>5.384A</w:t>
            </w:r>
          </w:p>
        </w:tc>
      </w:tr>
      <w:tr w:rsidR="00EE4D9B" w:rsidRPr="00EE4D9B" w14:paraId="08F3D203" w14:textId="77777777" w:rsidTr="007D57B9">
        <w:trPr>
          <w:jc w:val="center"/>
        </w:trPr>
        <w:tc>
          <w:tcPr>
            <w:tcW w:w="709" w:type="pct"/>
          </w:tcPr>
          <w:p w14:paraId="0F602F17" w14:textId="77777777" w:rsidR="00EE4D9B" w:rsidRPr="00EE4D9B" w:rsidRDefault="00EE4D9B" w:rsidP="00214711">
            <w:pPr>
              <w:pStyle w:val="Tabletext"/>
              <w:jc w:val="center"/>
            </w:pPr>
            <w:r w:rsidRPr="00EE4D9B">
              <w:t>n99</w:t>
            </w:r>
            <w:r w:rsidRPr="00EE4D9B">
              <w:rPr>
                <w:vertAlign w:val="superscript"/>
              </w:rPr>
              <w:t>(6)</w:t>
            </w:r>
          </w:p>
        </w:tc>
        <w:tc>
          <w:tcPr>
            <w:tcW w:w="1237" w:type="pct"/>
          </w:tcPr>
          <w:p w14:paraId="77FB3B9A" w14:textId="196CE4A4" w:rsidR="00EE4D9B" w:rsidRPr="00EE4D9B" w:rsidRDefault="00EE4D9B" w:rsidP="00214711">
            <w:pPr>
              <w:pStyle w:val="Tabletext"/>
              <w:jc w:val="center"/>
            </w:pPr>
            <w:r w:rsidRPr="00EE4D9B">
              <w:t>1</w:t>
            </w:r>
            <w:r w:rsidR="007D57B9">
              <w:t> </w:t>
            </w:r>
            <w:r w:rsidRPr="00EE4D9B">
              <w:t>626,5-1</w:t>
            </w:r>
            <w:r w:rsidR="007D57B9">
              <w:t> </w:t>
            </w:r>
            <w:r w:rsidRPr="00EE4D9B">
              <w:t>660,5</w:t>
            </w:r>
            <w:r w:rsidR="007D57B9">
              <w:t> </w:t>
            </w:r>
            <w:r w:rsidRPr="00EE4D9B">
              <w:t>MHz</w:t>
            </w:r>
          </w:p>
        </w:tc>
        <w:tc>
          <w:tcPr>
            <w:tcW w:w="1192" w:type="pct"/>
          </w:tcPr>
          <w:p w14:paraId="7C2A7043" w14:textId="77777777" w:rsidR="00EE4D9B" w:rsidRPr="00EE4D9B" w:rsidRDefault="00EE4D9B" w:rsidP="00214711">
            <w:pPr>
              <w:pStyle w:val="Tabletext"/>
              <w:jc w:val="center"/>
            </w:pPr>
            <w:r w:rsidRPr="00EE4D9B">
              <w:t>N/D</w:t>
            </w:r>
          </w:p>
        </w:tc>
        <w:tc>
          <w:tcPr>
            <w:tcW w:w="494" w:type="pct"/>
          </w:tcPr>
          <w:p w14:paraId="0321BB25" w14:textId="77777777" w:rsidR="00EE4D9B" w:rsidRPr="00EE4D9B" w:rsidRDefault="00EE4D9B" w:rsidP="00214711">
            <w:pPr>
              <w:pStyle w:val="Tabletext"/>
              <w:jc w:val="center"/>
            </w:pPr>
            <w:r w:rsidRPr="00EE4D9B">
              <w:t>SUL</w:t>
            </w:r>
          </w:p>
        </w:tc>
        <w:tc>
          <w:tcPr>
            <w:tcW w:w="1368" w:type="pct"/>
          </w:tcPr>
          <w:p w14:paraId="40153735" w14:textId="3FE4F90B" w:rsidR="00EE4D9B" w:rsidRPr="00EE4D9B" w:rsidRDefault="00EE4D9B" w:rsidP="008C484C">
            <w:pPr>
              <w:pStyle w:val="Tabletext"/>
              <w:jc w:val="center"/>
            </w:pPr>
            <w:r w:rsidRPr="00EE4D9B">
              <w:t>No identificada para las</w:t>
            </w:r>
            <w:r w:rsidR="00214711">
              <w:t> </w:t>
            </w:r>
            <w:r w:rsidRPr="00EE4D9B">
              <w:t>IMT en el</w:t>
            </w:r>
            <w:r w:rsidR="006A7620">
              <w:t> </w:t>
            </w:r>
            <w:r w:rsidRPr="00EE4D9B">
              <w:t>RR</w:t>
            </w:r>
          </w:p>
        </w:tc>
      </w:tr>
      <w:tr w:rsidR="00EE4D9B" w:rsidRPr="00EE4D9B" w14:paraId="6B92756C" w14:textId="77777777" w:rsidTr="00710EB5">
        <w:trPr>
          <w:jc w:val="center"/>
        </w:trPr>
        <w:tc>
          <w:tcPr>
            <w:tcW w:w="709" w:type="pct"/>
            <w:tcBorders>
              <w:bottom w:val="single" w:sz="4" w:space="0" w:color="auto"/>
            </w:tcBorders>
          </w:tcPr>
          <w:p w14:paraId="0CCC7AD6" w14:textId="77777777" w:rsidR="00EE4D9B" w:rsidRPr="00EE4D9B" w:rsidRDefault="00EE4D9B" w:rsidP="00214711">
            <w:pPr>
              <w:pStyle w:val="Tabletext"/>
              <w:jc w:val="center"/>
            </w:pPr>
            <w:r w:rsidRPr="00EE4D9B">
              <w:t>n102</w:t>
            </w:r>
            <w:r w:rsidRPr="00EE4D9B">
              <w:rPr>
                <w:vertAlign w:val="superscript"/>
              </w:rPr>
              <w:t>(4)</w:t>
            </w:r>
          </w:p>
        </w:tc>
        <w:tc>
          <w:tcPr>
            <w:tcW w:w="1237" w:type="pct"/>
            <w:tcBorders>
              <w:bottom w:val="single" w:sz="4" w:space="0" w:color="auto"/>
            </w:tcBorders>
          </w:tcPr>
          <w:p w14:paraId="1B910AA2" w14:textId="759BABAD" w:rsidR="00EE4D9B" w:rsidRPr="00EE4D9B" w:rsidRDefault="00EE4D9B" w:rsidP="00214711">
            <w:pPr>
              <w:pStyle w:val="Tabletext"/>
              <w:jc w:val="center"/>
            </w:pPr>
            <w:r w:rsidRPr="00EE4D9B">
              <w:t>5</w:t>
            </w:r>
            <w:r w:rsidR="007D57B9">
              <w:t> </w:t>
            </w:r>
            <w:r w:rsidRPr="00EE4D9B">
              <w:t>925-6</w:t>
            </w:r>
            <w:r w:rsidR="007D57B9">
              <w:t> </w:t>
            </w:r>
            <w:r w:rsidRPr="00EE4D9B">
              <w:t>425</w:t>
            </w:r>
            <w:r w:rsidR="007D57B9">
              <w:t> </w:t>
            </w:r>
            <w:r w:rsidRPr="00EE4D9B">
              <w:t>MHz</w:t>
            </w:r>
          </w:p>
        </w:tc>
        <w:tc>
          <w:tcPr>
            <w:tcW w:w="1192" w:type="pct"/>
            <w:tcBorders>
              <w:bottom w:val="single" w:sz="4" w:space="0" w:color="auto"/>
            </w:tcBorders>
          </w:tcPr>
          <w:p w14:paraId="2651A6BF" w14:textId="16CA57C6" w:rsidR="00EE4D9B" w:rsidRPr="00EE4D9B" w:rsidRDefault="00EE4D9B" w:rsidP="00214711">
            <w:pPr>
              <w:pStyle w:val="Tabletext"/>
              <w:jc w:val="center"/>
            </w:pPr>
            <w:r w:rsidRPr="00EE4D9B">
              <w:t>5925-6</w:t>
            </w:r>
            <w:r w:rsidR="007D57B9">
              <w:t> </w:t>
            </w:r>
            <w:r w:rsidRPr="00EE4D9B">
              <w:t>425</w:t>
            </w:r>
            <w:r w:rsidR="007D57B9">
              <w:t> </w:t>
            </w:r>
            <w:r w:rsidRPr="00EE4D9B">
              <w:t>MHz</w:t>
            </w:r>
          </w:p>
        </w:tc>
        <w:tc>
          <w:tcPr>
            <w:tcW w:w="494" w:type="pct"/>
            <w:tcBorders>
              <w:bottom w:val="single" w:sz="4" w:space="0" w:color="auto"/>
            </w:tcBorders>
          </w:tcPr>
          <w:p w14:paraId="2576A237" w14:textId="77777777" w:rsidR="00EE4D9B" w:rsidRPr="00EE4D9B" w:rsidRDefault="00EE4D9B" w:rsidP="00214711">
            <w:pPr>
              <w:pStyle w:val="Tabletext"/>
              <w:jc w:val="center"/>
            </w:pPr>
            <w:r w:rsidRPr="00EE4D9B">
              <w:t>DDT</w:t>
            </w:r>
            <w:r w:rsidRPr="00EE4D9B">
              <w:rPr>
                <w:vertAlign w:val="superscript"/>
              </w:rPr>
              <w:t>(3)</w:t>
            </w:r>
          </w:p>
        </w:tc>
        <w:tc>
          <w:tcPr>
            <w:tcW w:w="1368" w:type="pct"/>
            <w:tcBorders>
              <w:bottom w:val="single" w:sz="4" w:space="0" w:color="auto"/>
            </w:tcBorders>
          </w:tcPr>
          <w:p w14:paraId="5339CDA1" w14:textId="3C8ED8EF" w:rsidR="00EE4D9B" w:rsidRPr="00EE4D9B" w:rsidRDefault="00EE4D9B" w:rsidP="008C484C">
            <w:pPr>
              <w:pStyle w:val="Tabletext"/>
              <w:jc w:val="center"/>
            </w:pPr>
            <w:r w:rsidRPr="00EE4D9B">
              <w:t>No identificada para las</w:t>
            </w:r>
            <w:r w:rsidR="00214711">
              <w:t> </w:t>
            </w:r>
            <w:r w:rsidRPr="00EE4D9B">
              <w:t>IMT en el</w:t>
            </w:r>
            <w:r w:rsidR="006A7620">
              <w:t> </w:t>
            </w:r>
            <w:r w:rsidRPr="00EE4D9B">
              <w:t>RR</w:t>
            </w:r>
          </w:p>
        </w:tc>
      </w:tr>
      <w:tr w:rsidR="00EE4D9B" w:rsidRPr="00EE4D9B" w14:paraId="536111CE" w14:textId="77777777" w:rsidTr="00710EB5">
        <w:trPr>
          <w:trHeight w:val="48"/>
          <w:jc w:val="center"/>
        </w:trPr>
        <w:tc>
          <w:tcPr>
            <w:tcW w:w="5000" w:type="pct"/>
            <w:gridSpan w:val="5"/>
            <w:tcBorders>
              <w:left w:val="nil"/>
              <w:bottom w:val="nil"/>
              <w:right w:val="nil"/>
            </w:tcBorders>
          </w:tcPr>
          <w:p w14:paraId="6CAFAB90" w14:textId="77777777" w:rsidR="00EE4D9B" w:rsidRPr="00EE4D9B" w:rsidRDefault="00EE4D9B" w:rsidP="009B11F3">
            <w:pPr>
              <w:pStyle w:val="Tablelegend"/>
              <w:spacing w:before="40" w:after="40"/>
            </w:pPr>
            <w:r w:rsidRPr="00055985">
              <w:rPr>
                <w:vertAlign w:val="superscript"/>
              </w:rPr>
              <w:t>(1)</w:t>
            </w:r>
            <w:r w:rsidRPr="00EE4D9B">
              <w:tab/>
              <w:t>Nulo</w:t>
            </w:r>
          </w:p>
          <w:p w14:paraId="2A55B2EB" w14:textId="77777777" w:rsidR="00EE4D9B" w:rsidRPr="00EE4D9B" w:rsidRDefault="00EE4D9B" w:rsidP="009B11F3">
            <w:pPr>
              <w:pStyle w:val="Tablelegend"/>
              <w:spacing w:before="40" w:after="40"/>
            </w:pPr>
            <w:r w:rsidRPr="00055985">
              <w:rPr>
                <w:vertAlign w:val="superscript"/>
              </w:rPr>
              <w:t>(2)</w:t>
            </w:r>
            <w:r w:rsidRPr="00EE4D9B">
              <w:tab/>
              <w:t>El funcionamiento del dúplex variable no permite una configuración en dúplex variable dinámico por la red y se utiliza de manera que las gamas de frecuencias en DL y UL son soportadas independientemente en cualquier gama de frecuencias válida para la banda.</w:t>
            </w:r>
          </w:p>
          <w:p w14:paraId="34BDA1BC" w14:textId="77777777" w:rsidR="00EE4D9B" w:rsidRPr="00EE4D9B" w:rsidRDefault="00EE4D9B" w:rsidP="009B11F3">
            <w:pPr>
              <w:pStyle w:val="Tablelegend"/>
              <w:spacing w:before="40" w:after="40"/>
            </w:pPr>
            <w:r w:rsidRPr="00055985">
              <w:rPr>
                <w:vertAlign w:val="superscript"/>
              </w:rPr>
              <w:t>(3)</w:t>
            </w:r>
            <w:r w:rsidRPr="00EE4D9B">
              <w:tab/>
              <w:t>Nulo</w:t>
            </w:r>
          </w:p>
          <w:p w14:paraId="69F28442" w14:textId="77777777" w:rsidR="00EE4D9B" w:rsidRPr="00EE4D9B" w:rsidRDefault="00EE4D9B" w:rsidP="009B11F3">
            <w:pPr>
              <w:pStyle w:val="Tablelegend"/>
              <w:spacing w:before="40" w:after="40"/>
            </w:pPr>
            <w:r w:rsidRPr="00055985">
              <w:rPr>
                <w:vertAlign w:val="superscript"/>
              </w:rPr>
              <w:t>(4)</w:t>
            </w:r>
            <w:r w:rsidRPr="00EE4D9B">
              <w:tab/>
              <w:t>Nulo</w:t>
            </w:r>
          </w:p>
          <w:p w14:paraId="17C8C573" w14:textId="77777777" w:rsidR="00EE4D9B" w:rsidRPr="00EE4D9B" w:rsidRDefault="00EE4D9B" w:rsidP="009B11F3">
            <w:pPr>
              <w:pStyle w:val="Tablelegend"/>
              <w:spacing w:before="40" w:after="40"/>
            </w:pPr>
            <w:r w:rsidRPr="00055985">
              <w:rPr>
                <w:vertAlign w:val="superscript"/>
              </w:rPr>
              <w:t>(5)</w:t>
            </w:r>
            <w:r w:rsidRPr="00EE4D9B">
              <w:tab/>
              <w:t>Los requisitos para esta banda se aplican exclusivamente cuando no se utilizan otras bandas operativas NR o E-UTRA TDD en la gama de frecuencias de esta banda en la misma zona geográfica. En caso de que se utilicen otras bandas operativas NR o E-UTRA TDD en la gama de frecuencias de esta banda en la misma zona geográfica, se podrán aplicar requisitos de coexistencia especiales no previstos en las especificaciones 3GPP.</w:t>
            </w:r>
          </w:p>
          <w:p w14:paraId="0C4B8EB8" w14:textId="77777777" w:rsidR="00EE4D9B" w:rsidRPr="00EE4D9B" w:rsidRDefault="00EE4D9B" w:rsidP="009B11F3">
            <w:pPr>
              <w:pStyle w:val="Tablelegend"/>
              <w:spacing w:before="40" w:after="40"/>
            </w:pPr>
            <w:r w:rsidRPr="00055985">
              <w:rPr>
                <w:vertAlign w:val="superscript"/>
              </w:rPr>
              <w:t>(6)</w:t>
            </w:r>
            <w:r w:rsidRPr="00EE4D9B">
              <w:tab/>
              <w:t>Nulo</w:t>
            </w:r>
          </w:p>
          <w:p w14:paraId="49AED653" w14:textId="77777777" w:rsidR="00EE4D9B" w:rsidRPr="00EE4D9B" w:rsidRDefault="00EE4D9B" w:rsidP="009B11F3">
            <w:pPr>
              <w:pStyle w:val="Tablelegend"/>
              <w:spacing w:before="40" w:after="40"/>
              <w:rPr>
                <w:vertAlign w:val="superscript"/>
              </w:rPr>
            </w:pPr>
            <w:r w:rsidRPr="00055985">
              <w:rPr>
                <w:vertAlign w:val="superscript"/>
              </w:rPr>
              <w:t>(7)</w:t>
            </w:r>
            <w:r w:rsidRPr="00EE4D9B">
              <w:tab/>
              <w:t>Nulo</w:t>
            </w:r>
          </w:p>
        </w:tc>
      </w:tr>
    </w:tbl>
    <w:p w14:paraId="6C542E1E" w14:textId="77777777" w:rsidR="00710EB5" w:rsidRDefault="00710EB5" w:rsidP="00710EB5">
      <w:pPr>
        <w:pStyle w:val="Tablefin"/>
      </w:pPr>
    </w:p>
    <w:p w14:paraId="4DF4FC01" w14:textId="5EE75928" w:rsidR="00EE4D9B" w:rsidRPr="00EE4D9B" w:rsidRDefault="00EE4D9B" w:rsidP="00C74110">
      <w:pPr>
        <w:pStyle w:val="TableNo"/>
      </w:pPr>
      <w:r w:rsidRPr="00EE4D9B">
        <w:lastRenderedPageBreak/>
        <w:t>CUADRO A2-4</w:t>
      </w:r>
    </w:p>
    <w:p w14:paraId="673B7F8E" w14:textId="77777777" w:rsidR="009B11F3" w:rsidRDefault="00EE4D9B" w:rsidP="00AA7D54">
      <w:pPr>
        <w:pStyle w:val="Tabletitle"/>
      </w:pPr>
      <w:r w:rsidRPr="00EE4D9B">
        <w:t>Bandas operativas NR en FR2</w:t>
      </w:r>
      <w:bookmarkStart w:id="15" w:name="OLE_LINK1"/>
      <w:bookmarkStart w:id="16" w:name="OLE_LINK2"/>
      <w:bookmarkEnd w:id="14"/>
    </w:p>
    <w:p w14:paraId="73B7DE1F" w14:textId="737F62C2" w:rsidR="00EE4D9B" w:rsidRPr="00EE4D9B" w:rsidRDefault="00EE4D9B" w:rsidP="00AA7D54">
      <w:pPr>
        <w:pStyle w:val="Tabletitle"/>
      </w:pPr>
      <w:r w:rsidRPr="00EE4D9B">
        <w:t>Bandas de frecuencias utilizadas por NR e identificadas para las IMT en el RR</w:t>
      </w:r>
      <w:bookmarkEnd w:id="15"/>
      <w:bookmarkEnd w:id="16"/>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4490"/>
        <w:gridCol w:w="1008"/>
        <w:gridCol w:w="2576"/>
      </w:tblGrid>
      <w:tr w:rsidR="00EE4D9B" w:rsidRPr="00EE4D9B" w14:paraId="4FAFACEB" w14:textId="77777777" w:rsidTr="009B11F3">
        <w:trPr>
          <w:jc w:val="center"/>
        </w:trPr>
        <w:tc>
          <w:tcPr>
            <w:tcW w:w="1381" w:type="dxa"/>
            <w:vAlign w:val="center"/>
          </w:tcPr>
          <w:p w14:paraId="6FD13C67" w14:textId="29F0F1E9" w:rsidR="00EE4D9B" w:rsidRPr="00EE4D9B" w:rsidRDefault="00EE4D9B" w:rsidP="00C74110">
            <w:pPr>
              <w:pStyle w:val="Tablehead"/>
              <w:rPr>
                <w:lang w:val="pt-BR"/>
              </w:rPr>
            </w:pPr>
            <w:r w:rsidRPr="00EE4D9B">
              <w:rPr>
                <w:lang w:val="pt-BR"/>
              </w:rPr>
              <w:t xml:space="preserve">Número </w:t>
            </w:r>
            <w:r w:rsidR="00055985">
              <w:rPr>
                <w:lang w:val="pt-BR"/>
              </w:rPr>
              <w:br/>
            </w:r>
            <w:r w:rsidRPr="00EE4D9B">
              <w:rPr>
                <w:lang w:val="pt-BR"/>
              </w:rPr>
              <w:t>de banda operativa NR</w:t>
            </w:r>
          </w:p>
        </w:tc>
        <w:tc>
          <w:tcPr>
            <w:tcW w:w="3962" w:type="dxa"/>
            <w:vAlign w:val="center"/>
          </w:tcPr>
          <w:p w14:paraId="3165441A" w14:textId="1A92273F" w:rsidR="00EE4D9B" w:rsidRPr="00EE4D9B" w:rsidRDefault="00EE4D9B" w:rsidP="00AA7D54">
            <w:pPr>
              <w:pStyle w:val="Tablehead"/>
              <w:rPr>
                <w:lang w:val="pt-BR"/>
              </w:rPr>
            </w:pPr>
            <w:r w:rsidRPr="00EE4D9B">
              <w:rPr>
                <w:lang w:val="pt-BR"/>
              </w:rPr>
              <w:t>Banda operativa de enlace ascendente (UL) y descendente (DL)EB transmisora/receptora</w:t>
            </w:r>
            <w:r w:rsidRPr="00EE4D9B">
              <w:rPr>
                <w:lang w:val="pt-BR"/>
              </w:rPr>
              <w:br/>
              <w:t>EU transmisor/receptor</w:t>
            </w:r>
            <w:r w:rsidR="00AA7D54">
              <w:rPr>
                <w:lang w:val="pt-BR"/>
              </w:rPr>
              <w:br/>
            </w:r>
            <w:r w:rsidRPr="00EE4D9B">
              <w:rPr>
                <w:lang w:val="pt-BR"/>
              </w:rPr>
              <w:t>F</w:t>
            </w:r>
            <w:r w:rsidRPr="00EE4D9B">
              <w:rPr>
                <w:vertAlign w:val="subscript"/>
                <w:lang w:val="pt-BR"/>
              </w:rPr>
              <w:t>UL,baja</w:t>
            </w:r>
            <w:r w:rsidRPr="00EE4D9B">
              <w:rPr>
                <w:lang w:val="pt-BR"/>
              </w:rPr>
              <w:t xml:space="preserve"> – F</w:t>
            </w:r>
            <w:r w:rsidRPr="00EE4D9B">
              <w:rPr>
                <w:vertAlign w:val="subscript"/>
                <w:lang w:val="pt-BR"/>
              </w:rPr>
              <w:t>UL,alta</w:t>
            </w:r>
            <w:r w:rsidR="00055985">
              <w:rPr>
                <w:lang w:val="pt-BR"/>
              </w:rPr>
              <w:br/>
            </w:r>
            <w:r w:rsidRPr="00EE4D9B">
              <w:rPr>
                <w:lang w:val="pt-BR"/>
              </w:rPr>
              <w:t>F</w:t>
            </w:r>
            <w:r w:rsidRPr="00EE4D9B">
              <w:rPr>
                <w:vertAlign w:val="subscript"/>
                <w:lang w:val="pt-BR"/>
              </w:rPr>
              <w:t>DL,baja</w:t>
            </w:r>
            <w:r w:rsidRPr="00EE4D9B">
              <w:rPr>
                <w:lang w:val="pt-BR"/>
              </w:rPr>
              <w:t>– F</w:t>
            </w:r>
            <w:r w:rsidRPr="00EE4D9B">
              <w:rPr>
                <w:vertAlign w:val="subscript"/>
                <w:lang w:val="pt-BR"/>
              </w:rPr>
              <w:t>DL,alta</w:t>
            </w:r>
          </w:p>
        </w:tc>
        <w:tc>
          <w:tcPr>
            <w:tcW w:w="889" w:type="dxa"/>
            <w:vAlign w:val="center"/>
          </w:tcPr>
          <w:p w14:paraId="14F267D3" w14:textId="77777777" w:rsidR="00EE4D9B" w:rsidRPr="00EE4D9B" w:rsidRDefault="00EE4D9B" w:rsidP="00C74110">
            <w:pPr>
              <w:pStyle w:val="Tablehead"/>
            </w:pPr>
            <w:r w:rsidRPr="00EE4D9B">
              <w:t>Modo dúplex</w:t>
            </w:r>
          </w:p>
        </w:tc>
        <w:tc>
          <w:tcPr>
            <w:tcW w:w="2273" w:type="dxa"/>
            <w:vAlign w:val="center"/>
          </w:tcPr>
          <w:p w14:paraId="3285BCFB" w14:textId="269CFD84" w:rsidR="00EE4D9B" w:rsidRPr="00EE4D9B" w:rsidRDefault="00EE4D9B" w:rsidP="00C74110">
            <w:pPr>
              <w:pStyle w:val="Tablehead"/>
            </w:pPr>
            <w:r w:rsidRPr="00EE4D9B">
              <w:t>Notas en las que se identifica la banda o parte de ella para las</w:t>
            </w:r>
            <w:r w:rsidR="00214711">
              <w:t> </w:t>
            </w:r>
            <w:r w:rsidRPr="00EE4D9B">
              <w:t>IMT en diversos países/regiones</w:t>
            </w:r>
          </w:p>
        </w:tc>
      </w:tr>
      <w:tr w:rsidR="00EE4D9B" w:rsidRPr="00EE4D9B" w14:paraId="5C88D028" w14:textId="77777777" w:rsidTr="007D57B9">
        <w:trPr>
          <w:jc w:val="center"/>
        </w:trPr>
        <w:tc>
          <w:tcPr>
            <w:tcW w:w="1381" w:type="dxa"/>
          </w:tcPr>
          <w:p w14:paraId="21899501" w14:textId="77777777" w:rsidR="00EE4D9B" w:rsidRPr="00EE4D9B" w:rsidRDefault="00EE4D9B" w:rsidP="007D57B9">
            <w:pPr>
              <w:pStyle w:val="Tabletext"/>
              <w:jc w:val="center"/>
            </w:pPr>
            <w:r w:rsidRPr="00EE4D9B">
              <w:t>n258</w:t>
            </w:r>
          </w:p>
        </w:tc>
        <w:tc>
          <w:tcPr>
            <w:tcW w:w="3962" w:type="dxa"/>
          </w:tcPr>
          <w:p w14:paraId="362614D7" w14:textId="4FBCC1D8" w:rsidR="00EE4D9B" w:rsidRPr="00EE4D9B" w:rsidRDefault="00EE4D9B" w:rsidP="007D57B9">
            <w:pPr>
              <w:pStyle w:val="Tabletext"/>
              <w:jc w:val="center"/>
            </w:pPr>
            <w:r w:rsidRPr="00EE4D9B">
              <w:t>24</w:t>
            </w:r>
            <w:r w:rsidR="007D57B9">
              <w:t> </w:t>
            </w:r>
            <w:r w:rsidRPr="00EE4D9B">
              <w:t>250-27</w:t>
            </w:r>
            <w:r w:rsidR="007D57B9">
              <w:t> </w:t>
            </w:r>
            <w:r w:rsidRPr="00EE4D9B">
              <w:t>500</w:t>
            </w:r>
            <w:r w:rsidR="007D57B9">
              <w:t> </w:t>
            </w:r>
            <w:r w:rsidRPr="00EE4D9B">
              <w:t>MHz</w:t>
            </w:r>
          </w:p>
        </w:tc>
        <w:tc>
          <w:tcPr>
            <w:tcW w:w="889" w:type="dxa"/>
          </w:tcPr>
          <w:p w14:paraId="6DFA4EE6" w14:textId="77777777" w:rsidR="00EE4D9B" w:rsidRPr="00EE4D9B" w:rsidRDefault="00EE4D9B" w:rsidP="007D57B9">
            <w:pPr>
              <w:pStyle w:val="Tabletext"/>
              <w:jc w:val="center"/>
            </w:pPr>
            <w:r w:rsidRPr="00EE4D9B">
              <w:t>DDT</w:t>
            </w:r>
          </w:p>
        </w:tc>
        <w:tc>
          <w:tcPr>
            <w:tcW w:w="2273" w:type="dxa"/>
          </w:tcPr>
          <w:p w14:paraId="36B1C2BE" w14:textId="77777777" w:rsidR="00EE4D9B" w:rsidRPr="00EE4D9B" w:rsidRDefault="00EE4D9B" w:rsidP="007D57B9">
            <w:pPr>
              <w:pStyle w:val="Tabletext"/>
              <w:jc w:val="center"/>
              <w:rPr>
                <w:b/>
                <w:bCs/>
              </w:rPr>
            </w:pPr>
            <w:r w:rsidRPr="00EE4D9B">
              <w:rPr>
                <w:b/>
                <w:bCs/>
              </w:rPr>
              <w:t>5.532AB</w:t>
            </w:r>
          </w:p>
        </w:tc>
      </w:tr>
      <w:tr w:rsidR="00EE4D9B" w:rsidRPr="00EE4D9B" w14:paraId="4B3D697C" w14:textId="77777777" w:rsidTr="007D57B9">
        <w:trPr>
          <w:jc w:val="center"/>
        </w:trPr>
        <w:tc>
          <w:tcPr>
            <w:tcW w:w="1381" w:type="dxa"/>
          </w:tcPr>
          <w:p w14:paraId="07A68645" w14:textId="77777777" w:rsidR="00EE4D9B" w:rsidRPr="00EE4D9B" w:rsidRDefault="00EE4D9B" w:rsidP="007D57B9">
            <w:pPr>
              <w:pStyle w:val="Tabletext"/>
              <w:jc w:val="center"/>
            </w:pPr>
            <w:r w:rsidRPr="00EE4D9B">
              <w:t>n259</w:t>
            </w:r>
          </w:p>
        </w:tc>
        <w:tc>
          <w:tcPr>
            <w:tcW w:w="3962" w:type="dxa"/>
          </w:tcPr>
          <w:p w14:paraId="1A79C296" w14:textId="47063555" w:rsidR="00EE4D9B" w:rsidRPr="00EE4D9B" w:rsidRDefault="00EE4D9B" w:rsidP="007D57B9">
            <w:pPr>
              <w:pStyle w:val="Tabletext"/>
              <w:jc w:val="center"/>
            </w:pPr>
            <w:r w:rsidRPr="00EE4D9B">
              <w:t>39</w:t>
            </w:r>
            <w:r w:rsidR="007D57B9">
              <w:t> </w:t>
            </w:r>
            <w:r w:rsidRPr="00EE4D9B">
              <w:t>500-43</w:t>
            </w:r>
            <w:r w:rsidR="007D57B9">
              <w:t> </w:t>
            </w:r>
            <w:r w:rsidRPr="00EE4D9B">
              <w:t>500</w:t>
            </w:r>
            <w:r w:rsidR="007D57B9">
              <w:t> </w:t>
            </w:r>
            <w:r w:rsidRPr="00EE4D9B">
              <w:t>MHz</w:t>
            </w:r>
          </w:p>
        </w:tc>
        <w:tc>
          <w:tcPr>
            <w:tcW w:w="889" w:type="dxa"/>
          </w:tcPr>
          <w:p w14:paraId="4C2AACD6" w14:textId="77777777" w:rsidR="00EE4D9B" w:rsidRPr="00EE4D9B" w:rsidRDefault="00EE4D9B" w:rsidP="007D57B9">
            <w:pPr>
              <w:pStyle w:val="Tabletext"/>
              <w:jc w:val="center"/>
            </w:pPr>
            <w:r w:rsidRPr="00EE4D9B">
              <w:t>DDT</w:t>
            </w:r>
          </w:p>
        </w:tc>
        <w:tc>
          <w:tcPr>
            <w:tcW w:w="2273" w:type="dxa"/>
          </w:tcPr>
          <w:p w14:paraId="1C357E5D" w14:textId="77777777" w:rsidR="00EE4D9B" w:rsidRPr="00EE4D9B" w:rsidRDefault="00EE4D9B" w:rsidP="007D57B9">
            <w:pPr>
              <w:pStyle w:val="Tabletext"/>
              <w:jc w:val="center"/>
              <w:rPr>
                <w:b/>
                <w:bCs/>
              </w:rPr>
            </w:pPr>
            <w:r w:rsidRPr="00EE4D9B">
              <w:rPr>
                <w:b/>
                <w:bCs/>
              </w:rPr>
              <w:t>5.550B</w:t>
            </w:r>
          </w:p>
        </w:tc>
      </w:tr>
      <w:tr w:rsidR="00EE4D9B" w:rsidRPr="00EE4D9B" w14:paraId="064064C1" w14:textId="77777777" w:rsidTr="007D57B9">
        <w:trPr>
          <w:jc w:val="center"/>
        </w:trPr>
        <w:tc>
          <w:tcPr>
            <w:tcW w:w="1381" w:type="dxa"/>
          </w:tcPr>
          <w:p w14:paraId="0E04A0A1" w14:textId="77777777" w:rsidR="00EE4D9B" w:rsidRPr="00EE4D9B" w:rsidRDefault="00EE4D9B" w:rsidP="007D57B9">
            <w:pPr>
              <w:pStyle w:val="Tabletext"/>
              <w:jc w:val="center"/>
            </w:pPr>
            <w:r w:rsidRPr="00EE4D9B">
              <w:t>n260</w:t>
            </w:r>
          </w:p>
        </w:tc>
        <w:tc>
          <w:tcPr>
            <w:tcW w:w="3962" w:type="dxa"/>
          </w:tcPr>
          <w:p w14:paraId="6292E726" w14:textId="443572CE" w:rsidR="00EE4D9B" w:rsidRPr="00EE4D9B" w:rsidRDefault="00EE4D9B" w:rsidP="007D57B9">
            <w:pPr>
              <w:pStyle w:val="Tabletext"/>
              <w:jc w:val="center"/>
            </w:pPr>
            <w:r w:rsidRPr="00EE4D9B">
              <w:t>37</w:t>
            </w:r>
            <w:r w:rsidR="007D57B9">
              <w:t> </w:t>
            </w:r>
            <w:r w:rsidRPr="00EE4D9B">
              <w:t>000-40</w:t>
            </w:r>
            <w:r w:rsidR="007D57B9">
              <w:t> </w:t>
            </w:r>
            <w:r w:rsidRPr="00EE4D9B">
              <w:t>000</w:t>
            </w:r>
            <w:r w:rsidR="007D57B9">
              <w:t> </w:t>
            </w:r>
            <w:r w:rsidRPr="00EE4D9B">
              <w:t>MHz</w:t>
            </w:r>
          </w:p>
        </w:tc>
        <w:tc>
          <w:tcPr>
            <w:tcW w:w="889" w:type="dxa"/>
          </w:tcPr>
          <w:p w14:paraId="38BA9285" w14:textId="77777777" w:rsidR="00EE4D9B" w:rsidRPr="00EE4D9B" w:rsidRDefault="00EE4D9B" w:rsidP="007D57B9">
            <w:pPr>
              <w:pStyle w:val="Tabletext"/>
              <w:jc w:val="center"/>
            </w:pPr>
            <w:r w:rsidRPr="00EE4D9B">
              <w:t>DDT</w:t>
            </w:r>
          </w:p>
        </w:tc>
        <w:tc>
          <w:tcPr>
            <w:tcW w:w="2273" w:type="dxa"/>
          </w:tcPr>
          <w:p w14:paraId="6893B980" w14:textId="77777777" w:rsidR="00EE4D9B" w:rsidRPr="00EE4D9B" w:rsidRDefault="00EE4D9B" w:rsidP="007D57B9">
            <w:pPr>
              <w:pStyle w:val="Tabletext"/>
              <w:jc w:val="center"/>
              <w:rPr>
                <w:b/>
                <w:bCs/>
              </w:rPr>
            </w:pPr>
            <w:r w:rsidRPr="00EE4D9B">
              <w:rPr>
                <w:b/>
                <w:bCs/>
              </w:rPr>
              <w:t>5.550B</w:t>
            </w:r>
          </w:p>
        </w:tc>
      </w:tr>
      <w:tr w:rsidR="00EE4D9B" w:rsidRPr="00EE4D9B" w14:paraId="4C66853A" w14:textId="77777777" w:rsidTr="007D57B9">
        <w:trPr>
          <w:jc w:val="center"/>
        </w:trPr>
        <w:tc>
          <w:tcPr>
            <w:tcW w:w="1381" w:type="dxa"/>
          </w:tcPr>
          <w:p w14:paraId="6F660040" w14:textId="77777777" w:rsidR="00EE4D9B" w:rsidRPr="00EE4D9B" w:rsidRDefault="00EE4D9B" w:rsidP="007D57B9">
            <w:pPr>
              <w:pStyle w:val="Tabletext"/>
              <w:jc w:val="center"/>
            </w:pPr>
            <w:r w:rsidRPr="00EE4D9B">
              <w:t>n262</w:t>
            </w:r>
          </w:p>
        </w:tc>
        <w:tc>
          <w:tcPr>
            <w:tcW w:w="3962" w:type="dxa"/>
          </w:tcPr>
          <w:p w14:paraId="372483AC" w14:textId="24710F4F" w:rsidR="00EE4D9B" w:rsidRPr="00EE4D9B" w:rsidRDefault="00EE4D9B" w:rsidP="007D57B9">
            <w:pPr>
              <w:pStyle w:val="Tabletext"/>
              <w:jc w:val="center"/>
            </w:pPr>
            <w:r w:rsidRPr="00EE4D9B">
              <w:t>47</w:t>
            </w:r>
            <w:r w:rsidR="007D57B9">
              <w:t> </w:t>
            </w:r>
            <w:r w:rsidRPr="00EE4D9B">
              <w:t>200-48</w:t>
            </w:r>
            <w:r w:rsidR="007D57B9">
              <w:t> </w:t>
            </w:r>
            <w:r w:rsidRPr="00EE4D9B">
              <w:t>200</w:t>
            </w:r>
            <w:r w:rsidR="007D57B9">
              <w:t> </w:t>
            </w:r>
            <w:r w:rsidRPr="00EE4D9B">
              <w:t>MHz</w:t>
            </w:r>
          </w:p>
        </w:tc>
        <w:tc>
          <w:tcPr>
            <w:tcW w:w="889" w:type="dxa"/>
          </w:tcPr>
          <w:p w14:paraId="0EDC3108" w14:textId="77777777" w:rsidR="00EE4D9B" w:rsidRPr="00EE4D9B" w:rsidRDefault="00EE4D9B" w:rsidP="007D57B9">
            <w:pPr>
              <w:pStyle w:val="Tabletext"/>
              <w:jc w:val="center"/>
            </w:pPr>
            <w:r w:rsidRPr="00EE4D9B">
              <w:t>DDT</w:t>
            </w:r>
          </w:p>
        </w:tc>
        <w:tc>
          <w:tcPr>
            <w:tcW w:w="2273" w:type="dxa"/>
          </w:tcPr>
          <w:p w14:paraId="3051C7B0" w14:textId="77777777" w:rsidR="00EE4D9B" w:rsidRPr="00EE4D9B" w:rsidRDefault="00EE4D9B" w:rsidP="007D57B9">
            <w:pPr>
              <w:pStyle w:val="Tabletext"/>
              <w:jc w:val="center"/>
              <w:rPr>
                <w:b/>
                <w:bCs/>
              </w:rPr>
            </w:pPr>
            <w:r w:rsidRPr="00EE4D9B">
              <w:rPr>
                <w:b/>
                <w:bCs/>
              </w:rPr>
              <w:t>5.553B</w:t>
            </w:r>
          </w:p>
        </w:tc>
      </w:tr>
    </w:tbl>
    <w:p w14:paraId="27E0227E" w14:textId="77777777" w:rsidR="00710EB5" w:rsidRDefault="00710EB5" w:rsidP="00710EB5">
      <w:pPr>
        <w:pStyle w:val="Tablefin"/>
      </w:pPr>
    </w:p>
    <w:p w14:paraId="1411D731" w14:textId="24A6A3A1" w:rsidR="00EE4D9B" w:rsidRPr="00EE4D9B" w:rsidRDefault="00EE4D9B" w:rsidP="00C74110">
      <w:pPr>
        <w:pStyle w:val="TableNo"/>
      </w:pPr>
      <w:r w:rsidRPr="00EE4D9B">
        <w:t>CUADRO A2-5</w:t>
      </w:r>
    </w:p>
    <w:p w14:paraId="1D95F771" w14:textId="77777777" w:rsidR="009B11F3" w:rsidRDefault="00EE4D9B" w:rsidP="00AA7D54">
      <w:pPr>
        <w:pStyle w:val="Tabletitle"/>
      </w:pPr>
      <w:r w:rsidRPr="00EE4D9B">
        <w:t>Bandas operativas NR en FR2</w:t>
      </w:r>
    </w:p>
    <w:p w14:paraId="43B82CB4" w14:textId="26DDBBBA" w:rsidR="00EE4D9B" w:rsidRPr="00EE4D9B" w:rsidRDefault="00EE4D9B" w:rsidP="00AA7D54">
      <w:pPr>
        <w:pStyle w:val="Tabletitle"/>
      </w:pPr>
      <w:r w:rsidRPr="00EE4D9B">
        <w:t xml:space="preserve">Bandas de frecuencias utilizadas por NR y no identificadas, </w:t>
      </w:r>
      <w:r w:rsidR="00AA7D54">
        <w:br/>
      </w:r>
      <w:r w:rsidRPr="00EE4D9B">
        <w:t>o identificadas parcialmente, para las IMT en el RR</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4494"/>
        <w:gridCol w:w="1006"/>
        <w:gridCol w:w="2576"/>
      </w:tblGrid>
      <w:tr w:rsidR="00EE4D9B" w:rsidRPr="00EE4D9B" w14:paraId="4AF71CB2" w14:textId="77777777" w:rsidTr="009B11F3">
        <w:trPr>
          <w:jc w:val="center"/>
        </w:trPr>
        <w:tc>
          <w:tcPr>
            <w:tcW w:w="811" w:type="pct"/>
            <w:vAlign w:val="center"/>
          </w:tcPr>
          <w:p w14:paraId="0B97D261" w14:textId="4BAB49A7" w:rsidR="00EE4D9B" w:rsidRPr="00EE4D9B" w:rsidRDefault="00EE4D9B" w:rsidP="00C74110">
            <w:pPr>
              <w:pStyle w:val="Tablehead"/>
              <w:rPr>
                <w:lang w:val="pt-BR"/>
              </w:rPr>
            </w:pPr>
            <w:r w:rsidRPr="00EE4D9B">
              <w:rPr>
                <w:lang w:val="pt-BR"/>
              </w:rPr>
              <w:t xml:space="preserve">Número </w:t>
            </w:r>
            <w:r w:rsidR="00055985">
              <w:rPr>
                <w:lang w:val="pt-BR"/>
              </w:rPr>
              <w:br/>
            </w:r>
            <w:r w:rsidRPr="00EE4D9B">
              <w:rPr>
                <w:lang w:val="pt-BR"/>
              </w:rPr>
              <w:t>de banda operativa NR</w:t>
            </w:r>
          </w:p>
        </w:tc>
        <w:tc>
          <w:tcPr>
            <w:tcW w:w="2331" w:type="pct"/>
            <w:vAlign w:val="center"/>
          </w:tcPr>
          <w:p w14:paraId="5F97309B" w14:textId="5354A118" w:rsidR="00EE4D9B" w:rsidRPr="00EE4D9B" w:rsidRDefault="00EE4D9B" w:rsidP="00AA7D54">
            <w:pPr>
              <w:pStyle w:val="Tablehead"/>
              <w:rPr>
                <w:lang w:val="pt-BR"/>
              </w:rPr>
            </w:pPr>
            <w:r w:rsidRPr="00EE4D9B">
              <w:rPr>
                <w:lang w:val="pt-BR"/>
              </w:rPr>
              <w:t>Banda operativa de enlace ascendente (UL) y descendente (DL)EB transmisora/receptora</w:t>
            </w:r>
            <w:r w:rsidRPr="00EE4D9B">
              <w:rPr>
                <w:lang w:val="pt-BR"/>
              </w:rPr>
              <w:br/>
              <w:t>EU transmisor/receptor</w:t>
            </w:r>
            <w:r w:rsidR="00AA7D54">
              <w:rPr>
                <w:lang w:val="pt-BR"/>
              </w:rPr>
              <w:br/>
            </w:r>
            <w:r w:rsidRPr="00EE4D9B">
              <w:rPr>
                <w:lang w:val="pt-BR"/>
              </w:rPr>
              <w:t>F</w:t>
            </w:r>
            <w:r w:rsidRPr="00EE4D9B">
              <w:rPr>
                <w:vertAlign w:val="subscript"/>
                <w:lang w:val="pt-BR"/>
              </w:rPr>
              <w:t>UL,baja</w:t>
            </w:r>
            <w:r w:rsidRPr="00EE4D9B">
              <w:rPr>
                <w:lang w:val="pt-BR"/>
              </w:rPr>
              <w:t xml:space="preserve"> – F</w:t>
            </w:r>
            <w:r w:rsidRPr="00EE4D9B">
              <w:rPr>
                <w:vertAlign w:val="subscript"/>
                <w:lang w:val="pt-BR"/>
              </w:rPr>
              <w:t>UL,alta</w:t>
            </w:r>
            <w:r w:rsidR="00055985">
              <w:rPr>
                <w:lang w:val="pt-BR"/>
              </w:rPr>
              <w:br/>
            </w:r>
            <w:r w:rsidRPr="00EE4D9B">
              <w:rPr>
                <w:lang w:val="pt-BR"/>
              </w:rPr>
              <w:t>F</w:t>
            </w:r>
            <w:r w:rsidRPr="00EE4D9B">
              <w:rPr>
                <w:vertAlign w:val="subscript"/>
                <w:lang w:val="pt-BR"/>
              </w:rPr>
              <w:t>DL,baja</w:t>
            </w:r>
            <w:r w:rsidRPr="00EE4D9B">
              <w:rPr>
                <w:lang w:val="pt-BR"/>
              </w:rPr>
              <w:t>– F</w:t>
            </w:r>
            <w:r w:rsidRPr="00EE4D9B">
              <w:rPr>
                <w:vertAlign w:val="subscript"/>
                <w:lang w:val="pt-BR"/>
              </w:rPr>
              <w:t>DL,alta</w:t>
            </w:r>
          </w:p>
        </w:tc>
        <w:tc>
          <w:tcPr>
            <w:tcW w:w="522" w:type="pct"/>
            <w:vAlign w:val="center"/>
          </w:tcPr>
          <w:p w14:paraId="46308845" w14:textId="77777777" w:rsidR="00EE4D9B" w:rsidRPr="00EE4D9B" w:rsidRDefault="00EE4D9B" w:rsidP="00C74110">
            <w:pPr>
              <w:pStyle w:val="Tablehead"/>
            </w:pPr>
            <w:r w:rsidRPr="00EE4D9B">
              <w:t>Modo dúplex</w:t>
            </w:r>
          </w:p>
        </w:tc>
        <w:tc>
          <w:tcPr>
            <w:tcW w:w="1336" w:type="pct"/>
            <w:vAlign w:val="center"/>
          </w:tcPr>
          <w:p w14:paraId="4EE8905D" w14:textId="5F2290EF" w:rsidR="00EE4D9B" w:rsidRPr="00EE4D9B" w:rsidRDefault="00EE4D9B" w:rsidP="00C74110">
            <w:pPr>
              <w:pStyle w:val="Tablehead"/>
            </w:pPr>
            <w:r w:rsidRPr="00EE4D9B">
              <w:t>Notas en las que se identifica la banda o parte de ella para las</w:t>
            </w:r>
            <w:r w:rsidR="00214711">
              <w:t> </w:t>
            </w:r>
            <w:r w:rsidRPr="00EE4D9B">
              <w:t>IMT en diversos países/regiones</w:t>
            </w:r>
          </w:p>
        </w:tc>
      </w:tr>
      <w:tr w:rsidR="00EE4D9B" w:rsidRPr="00EE4D9B" w14:paraId="5E10E54B" w14:textId="77777777" w:rsidTr="00055985">
        <w:trPr>
          <w:jc w:val="center"/>
        </w:trPr>
        <w:tc>
          <w:tcPr>
            <w:tcW w:w="811" w:type="pct"/>
          </w:tcPr>
          <w:p w14:paraId="0514BB80" w14:textId="77777777" w:rsidR="00EE4D9B" w:rsidRPr="00EE4D9B" w:rsidRDefault="00EE4D9B" w:rsidP="00A54F52">
            <w:pPr>
              <w:pStyle w:val="Tabletext"/>
              <w:jc w:val="center"/>
            </w:pPr>
            <w:r w:rsidRPr="00EE4D9B">
              <w:t>n257</w:t>
            </w:r>
          </w:p>
        </w:tc>
        <w:tc>
          <w:tcPr>
            <w:tcW w:w="2331" w:type="pct"/>
          </w:tcPr>
          <w:p w14:paraId="0769C105" w14:textId="75EF30EA" w:rsidR="00EE4D9B" w:rsidRPr="00EE4D9B" w:rsidRDefault="00EE4D9B" w:rsidP="00A54F52">
            <w:pPr>
              <w:pStyle w:val="Tabletext"/>
              <w:jc w:val="center"/>
            </w:pPr>
            <w:r w:rsidRPr="00EE4D9B">
              <w:t>26</w:t>
            </w:r>
            <w:r w:rsidR="00A54F52">
              <w:t> </w:t>
            </w:r>
            <w:r w:rsidRPr="00EE4D9B">
              <w:t>500-29</w:t>
            </w:r>
            <w:r w:rsidR="00A54F52">
              <w:t> </w:t>
            </w:r>
            <w:r w:rsidRPr="00EE4D9B">
              <w:t>500</w:t>
            </w:r>
            <w:r w:rsidR="00A54F52">
              <w:t> </w:t>
            </w:r>
            <w:r w:rsidRPr="00EE4D9B">
              <w:t>MHz</w:t>
            </w:r>
          </w:p>
        </w:tc>
        <w:tc>
          <w:tcPr>
            <w:tcW w:w="522" w:type="pct"/>
          </w:tcPr>
          <w:p w14:paraId="7F1E9409" w14:textId="77777777" w:rsidR="00EE4D9B" w:rsidRPr="00EE4D9B" w:rsidRDefault="00EE4D9B" w:rsidP="00A54F52">
            <w:pPr>
              <w:pStyle w:val="Tabletext"/>
              <w:jc w:val="center"/>
            </w:pPr>
            <w:r w:rsidRPr="00EE4D9B">
              <w:t>DDT</w:t>
            </w:r>
          </w:p>
        </w:tc>
        <w:tc>
          <w:tcPr>
            <w:tcW w:w="1336" w:type="pct"/>
          </w:tcPr>
          <w:p w14:paraId="53221873" w14:textId="77777777" w:rsidR="00EE4D9B" w:rsidRPr="00EE4D9B" w:rsidRDefault="00EE4D9B" w:rsidP="00A54F52">
            <w:pPr>
              <w:pStyle w:val="Tabletext"/>
              <w:jc w:val="center"/>
              <w:rPr>
                <w:b/>
                <w:bCs/>
              </w:rPr>
            </w:pPr>
            <w:r w:rsidRPr="00EE4D9B">
              <w:rPr>
                <w:b/>
                <w:bCs/>
              </w:rPr>
              <w:t>5.532AB</w:t>
            </w:r>
          </w:p>
        </w:tc>
      </w:tr>
      <w:tr w:rsidR="00EE4D9B" w:rsidRPr="00EE4D9B" w14:paraId="0788EEB8" w14:textId="77777777" w:rsidTr="00055985">
        <w:trPr>
          <w:jc w:val="center"/>
        </w:trPr>
        <w:tc>
          <w:tcPr>
            <w:tcW w:w="811" w:type="pct"/>
          </w:tcPr>
          <w:p w14:paraId="49394F34" w14:textId="77777777" w:rsidR="00EE4D9B" w:rsidRPr="00EE4D9B" w:rsidRDefault="00EE4D9B" w:rsidP="00A54F52">
            <w:pPr>
              <w:pStyle w:val="Tabletext"/>
              <w:jc w:val="center"/>
            </w:pPr>
            <w:r w:rsidRPr="00EE4D9B">
              <w:t>n261</w:t>
            </w:r>
          </w:p>
        </w:tc>
        <w:tc>
          <w:tcPr>
            <w:tcW w:w="2331" w:type="pct"/>
          </w:tcPr>
          <w:p w14:paraId="36A05961" w14:textId="7E743DA0" w:rsidR="00EE4D9B" w:rsidRPr="00EE4D9B" w:rsidRDefault="00EE4D9B" w:rsidP="00A54F52">
            <w:pPr>
              <w:pStyle w:val="Tabletext"/>
              <w:jc w:val="center"/>
            </w:pPr>
            <w:r w:rsidRPr="00EE4D9B">
              <w:t>27</w:t>
            </w:r>
            <w:r w:rsidR="00A54F52">
              <w:t> </w:t>
            </w:r>
            <w:r w:rsidRPr="00EE4D9B">
              <w:t>500-28</w:t>
            </w:r>
            <w:r w:rsidR="00A54F52">
              <w:t> </w:t>
            </w:r>
            <w:r w:rsidRPr="00EE4D9B">
              <w:t>350</w:t>
            </w:r>
            <w:r w:rsidR="00A54F52">
              <w:t> </w:t>
            </w:r>
            <w:r w:rsidRPr="00EE4D9B">
              <w:t>MHz</w:t>
            </w:r>
          </w:p>
        </w:tc>
        <w:tc>
          <w:tcPr>
            <w:tcW w:w="522" w:type="pct"/>
          </w:tcPr>
          <w:p w14:paraId="4091AFC3" w14:textId="77777777" w:rsidR="00EE4D9B" w:rsidRPr="00EE4D9B" w:rsidRDefault="00EE4D9B" w:rsidP="00A54F52">
            <w:pPr>
              <w:pStyle w:val="Tabletext"/>
              <w:jc w:val="center"/>
            </w:pPr>
            <w:r w:rsidRPr="00EE4D9B">
              <w:t>DDT</w:t>
            </w:r>
          </w:p>
        </w:tc>
        <w:tc>
          <w:tcPr>
            <w:tcW w:w="1336" w:type="pct"/>
          </w:tcPr>
          <w:p w14:paraId="3010974B" w14:textId="1A3E894A" w:rsidR="00EE4D9B" w:rsidRPr="00EE4D9B" w:rsidRDefault="00EE4D9B" w:rsidP="00A54F52">
            <w:pPr>
              <w:pStyle w:val="Tabletext"/>
              <w:jc w:val="center"/>
            </w:pPr>
            <w:r w:rsidRPr="00EE4D9B">
              <w:t xml:space="preserve">No identificada </w:t>
            </w:r>
            <w:r w:rsidR="006A7620">
              <w:br/>
            </w:r>
            <w:r w:rsidRPr="00EE4D9B">
              <w:t>para las IMT en el</w:t>
            </w:r>
            <w:r w:rsidR="006A7620">
              <w:t> </w:t>
            </w:r>
            <w:r w:rsidRPr="00EE4D9B">
              <w:t>RR</w:t>
            </w:r>
          </w:p>
        </w:tc>
      </w:tr>
      <w:tr w:rsidR="00EE4D9B" w:rsidRPr="00EE4D9B" w14:paraId="4FE678BB" w14:textId="77777777" w:rsidTr="00055985">
        <w:trPr>
          <w:jc w:val="center"/>
        </w:trPr>
        <w:tc>
          <w:tcPr>
            <w:tcW w:w="811" w:type="pct"/>
          </w:tcPr>
          <w:p w14:paraId="2B3AAD7C" w14:textId="77777777" w:rsidR="00EE4D9B" w:rsidRPr="00EE4D9B" w:rsidRDefault="00EE4D9B" w:rsidP="00A54F52">
            <w:pPr>
              <w:pStyle w:val="Tabletext"/>
              <w:jc w:val="center"/>
            </w:pPr>
            <w:r w:rsidRPr="00EE4D9B">
              <w:t>n263</w:t>
            </w:r>
          </w:p>
        </w:tc>
        <w:tc>
          <w:tcPr>
            <w:tcW w:w="2331" w:type="pct"/>
          </w:tcPr>
          <w:p w14:paraId="051E4112" w14:textId="758A6303" w:rsidR="00EE4D9B" w:rsidRPr="00EE4D9B" w:rsidRDefault="00EE4D9B" w:rsidP="00A54F52">
            <w:pPr>
              <w:pStyle w:val="Tabletext"/>
              <w:jc w:val="center"/>
            </w:pPr>
            <w:r w:rsidRPr="00EE4D9B">
              <w:t>57</w:t>
            </w:r>
            <w:r w:rsidR="00A54F52">
              <w:t> </w:t>
            </w:r>
            <w:r w:rsidRPr="00EE4D9B">
              <w:t>000-71</w:t>
            </w:r>
            <w:r w:rsidR="00A54F52">
              <w:t> </w:t>
            </w:r>
            <w:r w:rsidRPr="00EE4D9B">
              <w:t>000</w:t>
            </w:r>
            <w:r w:rsidR="00A54F52">
              <w:t> </w:t>
            </w:r>
            <w:r w:rsidRPr="00EE4D9B">
              <w:t>MHz</w:t>
            </w:r>
          </w:p>
        </w:tc>
        <w:tc>
          <w:tcPr>
            <w:tcW w:w="522" w:type="pct"/>
          </w:tcPr>
          <w:p w14:paraId="74B30CE7" w14:textId="77777777" w:rsidR="00EE4D9B" w:rsidRPr="00EE4D9B" w:rsidRDefault="00EE4D9B" w:rsidP="00A54F52">
            <w:pPr>
              <w:pStyle w:val="Tabletext"/>
              <w:jc w:val="center"/>
            </w:pPr>
            <w:r w:rsidRPr="00EE4D9B">
              <w:t>DDT</w:t>
            </w:r>
          </w:p>
        </w:tc>
        <w:tc>
          <w:tcPr>
            <w:tcW w:w="1336" w:type="pct"/>
          </w:tcPr>
          <w:p w14:paraId="1402F10F" w14:textId="77777777" w:rsidR="00EE4D9B" w:rsidRPr="00EE4D9B" w:rsidRDefault="00EE4D9B" w:rsidP="00A54F52">
            <w:pPr>
              <w:pStyle w:val="Tabletext"/>
              <w:jc w:val="center"/>
            </w:pPr>
            <w:r w:rsidRPr="00EE4D9B">
              <w:rPr>
                <w:b/>
                <w:bCs/>
              </w:rPr>
              <w:t>5.559AA</w:t>
            </w:r>
          </w:p>
        </w:tc>
      </w:tr>
    </w:tbl>
    <w:p w14:paraId="3E88F84F" w14:textId="77777777" w:rsidR="00710EB5" w:rsidRDefault="00710EB5" w:rsidP="00710EB5">
      <w:pPr>
        <w:pStyle w:val="Tablefin"/>
      </w:pPr>
      <w:bookmarkStart w:id="17" w:name="_Toc228874013"/>
      <w:bookmarkStart w:id="18" w:name="_Toc230876662"/>
    </w:p>
    <w:p w14:paraId="57B2852F" w14:textId="1BD4673B" w:rsidR="00EE4D9B" w:rsidRPr="00EE4D9B" w:rsidRDefault="00EE4D9B" w:rsidP="00C74110">
      <w:pPr>
        <w:pStyle w:val="Heading1"/>
      </w:pPr>
      <w:r w:rsidRPr="00EE4D9B">
        <w:t>2</w:t>
      </w:r>
      <w:r w:rsidRPr="00EE4D9B">
        <w:tab/>
        <w:t>Definiciones, símbolos y abreviaturas</w:t>
      </w:r>
      <w:bookmarkEnd w:id="17"/>
      <w:bookmarkEnd w:id="18"/>
    </w:p>
    <w:p w14:paraId="76AC4173" w14:textId="77777777" w:rsidR="00EE4D9B" w:rsidRPr="00EE4D9B" w:rsidRDefault="00EE4D9B" w:rsidP="00C74110">
      <w:pPr>
        <w:pStyle w:val="Heading2"/>
      </w:pPr>
      <w:bookmarkStart w:id="19" w:name="_Toc228874014"/>
      <w:bookmarkStart w:id="20" w:name="_Toc230876663"/>
      <w:r w:rsidRPr="00EE4D9B">
        <w:t>2.1</w:t>
      </w:r>
      <w:r w:rsidRPr="00EE4D9B">
        <w:tab/>
        <w:t>Definiciones</w:t>
      </w:r>
      <w:bookmarkEnd w:id="19"/>
      <w:bookmarkEnd w:id="20"/>
    </w:p>
    <w:p w14:paraId="4957CFC3" w14:textId="74B97C9C" w:rsidR="00EE4D9B" w:rsidRPr="003E31C2" w:rsidRDefault="006A7620" w:rsidP="00EE4D9B">
      <w:r w:rsidRPr="00EE4D9B">
        <w:rPr>
          <w:b/>
          <w:bCs/>
        </w:rPr>
        <w:t xml:space="preserve">Límite </w:t>
      </w:r>
      <w:r w:rsidR="00EE4D9B" w:rsidRPr="00EE4D9B">
        <w:rPr>
          <w:b/>
          <w:bCs/>
        </w:rPr>
        <w:t>básico</w:t>
      </w:r>
      <w:r w:rsidR="00EE4D9B" w:rsidRPr="009B11F3">
        <w:t xml:space="preserve">: </w:t>
      </w:r>
      <w:r w:rsidR="00EE4D9B" w:rsidRPr="00EE4D9B">
        <w:t>límite de emisiones relacionado con la potencia suministrada por un único transmisor a una única línea de alimentación de la antena en la Recomendación</w:t>
      </w:r>
      <w:r w:rsidR="00AA7D54">
        <w:t> </w:t>
      </w:r>
      <w:r w:rsidR="00EE4D9B" w:rsidRPr="00EE4D9B">
        <w:t>UIT</w:t>
      </w:r>
      <w:r w:rsidR="00AA7D54">
        <w:noBreakHyphen/>
      </w:r>
      <w:r w:rsidR="00EE4D9B" w:rsidRPr="00EE4D9B">
        <w:t>R</w:t>
      </w:r>
      <w:r w:rsidR="00AA7D54">
        <w:t> </w:t>
      </w:r>
      <w:r w:rsidR="00EE4D9B" w:rsidRPr="00EE4D9B">
        <w:t>SM.329 [3] utilizado para la formulación de requisitos de emisiones no deseadas para FR1.</w:t>
      </w:r>
    </w:p>
    <w:p w14:paraId="48CA56C3" w14:textId="2C617826" w:rsidR="00EE4D9B" w:rsidRPr="003E31C2" w:rsidRDefault="006A7620" w:rsidP="00EE4D9B">
      <w:r w:rsidRPr="00EE4D9B">
        <w:rPr>
          <w:b/>
          <w:bCs/>
        </w:rPr>
        <w:t xml:space="preserve">Conector </w:t>
      </w:r>
      <w:r w:rsidR="00EE4D9B" w:rsidRPr="00EE4D9B">
        <w:rPr>
          <w:b/>
          <w:bCs/>
        </w:rPr>
        <w:t>de antena</w:t>
      </w:r>
      <w:r w:rsidR="00EE4D9B" w:rsidRPr="009B11F3">
        <w:t xml:space="preserve">: </w:t>
      </w:r>
      <w:r w:rsidR="00EE4D9B" w:rsidRPr="00EE4D9B">
        <w:t>conector en la interfaz de conducción de la EB de tipo</w:t>
      </w:r>
      <w:r w:rsidR="00AA7D54">
        <w:t> </w:t>
      </w:r>
      <w:r w:rsidR="00EE4D9B" w:rsidRPr="00EE4D9B">
        <w:t>1-C.</w:t>
      </w:r>
    </w:p>
    <w:p w14:paraId="156F5866" w14:textId="0F77B56C" w:rsidR="00EE4D9B" w:rsidRPr="00EE4D9B" w:rsidRDefault="00EE4D9B" w:rsidP="00EE4D9B">
      <w:r w:rsidRPr="00EE4D9B">
        <w:rPr>
          <w:b/>
          <w:bCs/>
        </w:rPr>
        <w:t>EB de tipo 1-C</w:t>
      </w:r>
      <w:r w:rsidRPr="009B11F3">
        <w:t xml:space="preserve">: </w:t>
      </w:r>
      <w:r w:rsidRPr="00EE4D9B">
        <w:t>estación de base</w:t>
      </w:r>
      <w:r w:rsidR="00AA7D54">
        <w:t> </w:t>
      </w:r>
      <w:r w:rsidRPr="00EE4D9B">
        <w:t>NR que funciona en FR1 con un conjunto de requisitos que consisten exclusivamente en los requisitos de conducción definidos en los conectores de antena individuales.</w:t>
      </w:r>
    </w:p>
    <w:p w14:paraId="6B9F078F" w14:textId="539DC664" w:rsidR="00EE4D9B" w:rsidRPr="00EE4D9B" w:rsidRDefault="00EE4D9B" w:rsidP="00EE4D9B">
      <w:r w:rsidRPr="00EE4D9B">
        <w:rPr>
          <w:b/>
          <w:bCs/>
        </w:rPr>
        <w:t>EB de tipo 1-H</w:t>
      </w:r>
      <w:r w:rsidRPr="009B11F3">
        <w:t xml:space="preserve">: </w:t>
      </w:r>
      <w:r w:rsidRPr="00EE4D9B">
        <w:t>estación de base</w:t>
      </w:r>
      <w:r w:rsidR="00AA7D54">
        <w:t> </w:t>
      </w:r>
      <w:r w:rsidRPr="00EE4D9B">
        <w:t>NR que funciona en FR1 con un conjunto de requisitos que consisten en los requisitos de conducción definidos en los conectores TAB individuales y los requisitos OTA definidos en el RIB.</w:t>
      </w:r>
    </w:p>
    <w:p w14:paraId="4EF1F63B" w14:textId="42CE9239" w:rsidR="00EE4D9B" w:rsidRPr="00EE4D9B" w:rsidRDefault="00EE4D9B" w:rsidP="00EE4D9B">
      <w:r w:rsidRPr="00EE4D9B">
        <w:rPr>
          <w:b/>
          <w:bCs/>
        </w:rPr>
        <w:t>EB de tipo 1-O</w:t>
      </w:r>
      <w:r w:rsidRPr="009B11F3">
        <w:t xml:space="preserve">: </w:t>
      </w:r>
      <w:r w:rsidRPr="00EE4D9B">
        <w:t>estación de base</w:t>
      </w:r>
      <w:r w:rsidR="003E31C2">
        <w:t> </w:t>
      </w:r>
      <w:r w:rsidRPr="00EE4D9B">
        <w:t>NR que funciona en FR1 con un conjunto de requisitos que consisten exclusivamente en los requisitos OTA definidos en el</w:t>
      </w:r>
      <w:r w:rsidR="003E31C2">
        <w:t> </w:t>
      </w:r>
      <w:r w:rsidRPr="00EE4D9B">
        <w:t>RIB.</w:t>
      </w:r>
    </w:p>
    <w:p w14:paraId="338003E2" w14:textId="77777777" w:rsidR="00EE4D9B" w:rsidRPr="00EE4D9B" w:rsidRDefault="00EE4D9B" w:rsidP="00EE4D9B">
      <w:r w:rsidRPr="00EE4D9B">
        <w:rPr>
          <w:b/>
          <w:bCs/>
        </w:rPr>
        <w:lastRenderedPageBreak/>
        <w:t>EB de tipo 2-O</w:t>
      </w:r>
      <w:r w:rsidRPr="009B11F3">
        <w:t xml:space="preserve">: </w:t>
      </w:r>
      <w:r w:rsidRPr="00EE4D9B">
        <w:t>estación de base NR que funciona en FR2 con un conjunto de requisitos que consisten exclusivamente en los requisitos OTA definidos en el RIB.</w:t>
      </w:r>
    </w:p>
    <w:p w14:paraId="5121D5C2" w14:textId="77777777" w:rsidR="00EE4D9B" w:rsidRPr="00EE4D9B" w:rsidRDefault="00EE4D9B" w:rsidP="00EE4D9B">
      <w:pPr>
        <w:rPr>
          <w:bCs/>
        </w:rPr>
      </w:pPr>
      <w:r w:rsidRPr="00EE4D9B">
        <w:rPr>
          <w:b/>
          <w:bCs/>
        </w:rPr>
        <w:t>Espacio entre anchos de banda RF</w:t>
      </w:r>
      <w:r w:rsidRPr="009B11F3">
        <w:t xml:space="preserve">: </w:t>
      </w:r>
      <w:r w:rsidRPr="00EE4D9B">
        <w:t>frecuencia libre entre dos anchos de banda RF de la estación de base consecutivos que se encuentran dentro de dos bandas operativas soportadas.</w:t>
      </w:r>
    </w:p>
    <w:p w14:paraId="1A125975" w14:textId="52814972" w:rsidR="00EE4D9B" w:rsidRPr="00EE4D9B" w:rsidRDefault="00EE4D9B" w:rsidP="00EE4D9B">
      <w:pPr>
        <w:rPr>
          <w:bCs/>
        </w:rPr>
      </w:pPr>
      <w:r w:rsidRPr="00EE4D9B">
        <w:rPr>
          <w:b/>
          <w:bCs/>
        </w:rPr>
        <w:t>Funcionamiento NB-IoT con NR dentro de banda</w:t>
      </w:r>
      <w:r w:rsidRPr="009B11F3">
        <w:t xml:space="preserve">: </w:t>
      </w:r>
      <w:r w:rsidRPr="00EE4D9B">
        <w:t>la NB-IoT funciona en banda cuando se encuentra dentro de una configuración de ancho de banda de transmisión NR más 15</w:t>
      </w:r>
      <w:r w:rsidR="00AA7D54">
        <w:t> </w:t>
      </w:r>
      <w:r w:rsidRPr="00EE4D9B">
        <w:t>kHz en cada borde, pero no dentro de la banda de guarda mínima NR GB</w:t>
      </w:r>
      <w:r w:rsidRPr="00EE4D9B">
        <w:rPr>
          <w:vertAlign w:val="subscript"/>
        </w:rPr>
        <w:t>Canal</w:t>
      </w:r>
      <w:r w:rsidRPr="00AA7D54">
        <w:t>.</w:t>
      </w:r>
    </w:p>
    <w:p w14:paraId="4CFE9925" w14:textId="77777777" w:rsidR="00EE4D9B" w:rsidRPr="00EE4D9B" w:rsidRDefault="00EE4D9B" w:rsidP="00EE4D9B">
      <w:r w:rsidRPr="00EE4D9B">
        <w:rPr>
          <w:b/>
          <w:bCs/>
        </w:rPr>
        <w:t>Banda operativa</w:t>
      </w:r>
      <w:r w:rsidRPr="009B11F3">
        <w:t xml:space="preserve">: </w:t>
      </w:r>
      <w:r w:rsidRPr="00EE4D9B">
        <w:t>gama de frecuencias en la que funciona la estación de base NR (emparejada o desemparejada), que se define con un conjunto específico de requisitos técnicos.</w:t>
      </w:r>
    </w:p>
    <w:p w14:paraId="5E4610C2" w14:textId="14BE78D0" w:rsidR="00EE4D9B" w:rsidRPr="00EE4D9B" w:rsidRDefault="00EE4D9B" w:rsidP="00C74110">
      <w:pPr>
        <w:pStyle w:val="Note"/>
      </w:pPr>
      <w:r w:rsidRPr="00EE4D9B">
        <w:t>NOTA</w:t>
      </w:r>
      <w:r w:rsidR="00AA7D54">
        <w:t> </w:t>
      </w:r>
      <w:r w:rsidRPr="00EE4D9B">
        <w:t>–</w:t>
      </w:r>
      <w:r w:rsidR="00AA7D54">
        <w:t> </w:t>
      </w:r>
      <w:r w:rsidRPr="00EE4D9B">
        <w:t>Corresponde al fabricante indicar la(s) banda(s) operativa(s) de la</w:t>
      </w:r>
      <w:r w:rsidR="00AA7D54">
        <w:t> </w:t>
      </w:r>
      <w:r w:rsidRPr="00EE4D9B">
        <w:t>EB, de acuerdo con las designaciones de los Cuadros</w:t>
      </w:r>
      <w:r w:rsidR="00AA7D54">
        <w:t> </w:t>
      </w:r>
      <w:r w:rsidRPr="00EE4D9B">
        <w:t>1-2 y 1-3.</w:t>
      </w:r>
    </w:p>
    <w:p w14:paraId="40FDC708" w14:textId="77777777" w:rsidR="00EE4D9B" w:rsidRPr="00EE4D9B" w:rsidRDefault="00EE4D9B" w:rsidP="00EE4D9B">
      <w:r w:rsidRPr="00EE4D9B">
        <w:rPr>
          <w:b/>
          <w:bCs/>
        </w:rPr>
        <w:t>Límite de interfaz radiada</w:t>
      </w:r>
      <w:r w:rsidRPr="009B11F3">
        <w:t xml:space="preserve">: </w:t>
      </w:r>
      <w:r w:rsidRPr="00EE4D9B">
        <w:t>referencia de los requisitos de radiación específicos de la banda operativa cuando se aplican los requisitos de radiación.</w:t>
      </w:r>
    </w:p>
    <w:p w14:paraId="62C94E9A" w14:textId="7AD7E47F" w:rsidR="00EE4D9B" w:rsidRPr="00EE4D9B" w:rsidRDefault="00EE4D9B" w:rsidP="00C74110">
      <w:pPr>
        <w:pStyle w:val="Note"/>
      </w:pPr>
      <w:r w:rsidRPr="00EE4D9B">
        <w:t>NOTA</w:t>
      </w:r>
      <w:r w:rsidR="00AA7D54">
        <w:t> </w:t>
      </w:r>
      <w:r w:rsidRPr="00EE4D9B">
        <w:t>–</w:t>
      </w:r>
      <w:r w:rsidR="00AA7D54">
        <w:t> </w:t>
      </w:r>
      <w:r w:rsidRPr="00EE4D9B">
        <w:t>Para los requisitos basados en la PIRE, el límite de interfaz radiada está asociado a la región de campo lejano.</w:t>
      </w:r>
    </w:p>
    <w:p w14:paraId="5FD95BD6" w14:textId="77777777" w:rsidR="00EE4D9B" w:rsidRPr="00EE4D9B" w:rsidRDefault="00EE4D9B" w:rsidP="00EE4D9B">
      <w:r w:rsidRPr="00EE4D9B">
        <w:rPr>
          <w:b/>
          <w:bCs/>
        </w:rPr>
        <w:t>Conector TAB</w:t>
      </w:r>
      <w:r w:rsidRPr="009B11F3">
        <w:t xml:space="preserve">: </w:t>
      </w:r>
      <w:r w:rsidRPr="00EE4D9B">
        <w:t>conector del límite del conjunto de transceptores.</w:t>
      </w:r>
    </w:p>
    <w:p w14:paraId="30A4FE2E" w14:textId="33487D2C" w:rsidR="00EE4D9B" w:rsidRPr="00EE4D9B" w:rsidRDefault="00EE4D9B" w:rsidP="00EE4D9B">
      <w:r w:rsidRPr="00EE4D9B">
        <w:rPr>
          <w:b/>
          <w:bCs/>
        </w:rPr>
        <w:t>Grupo mínimo de células de recepción del conector TAB</w:t>
      </w:r>
      <w:r w:rsidRPr="009B11F3">
        <w:t xml:space="preserve">: </w:t>
      </w:r>
      <w:r w:rsidRPr="00EE4D9B">
        <w:t>grupo de conectores TAB declarados específicos para la banda operativa a los que se aplican los requisitos de recepción conducida de la</w:t>
      </w:r>
      <w:r w:rsidR="00AA7D54">
        <w:t> </w:t>
      </w:r>
      <w:r w:rsidRPr="00EE4D9B">
        <w:t>EB de tipo</w:t>
      </w:r>
      <w:r w:rsidR="00AA7D54">
        <w:t> </w:t>
      </w:r>
      <w:r w:rsidRPr="00EE4D9B">
        <w:t>1-H.</w:t>
      </w:r>
    </w:p>
    <w:p w14:paraId="44B7F198" w14:textId="6D4C5828" w:rsidR="00EE4D9B" w:rsidRPr="00EE4D9B" w:rsidRDefault="00EE4D9B" w:rsidP="00C74110">
      <w:pPr>
        <w:pStyle w:val="Note"/>
      </w:pPr>
      <w:r w:rsidRPr="00EE4D9B">
        <w:t>NOTA</w:t>
      </w:r>
      <w:r w:rsidR="00AA7D54">
        <w:t> </w:t>
      </w:r>
      <w:r w:rsidR="00A54F52">
        <w:t>–</w:t>
      </w:r>
      <w:r w:rsidR="00AA7D54">
        <w:t> </w:t>
      </w:r>
      <w:r w:rsidRPr="00EE4D9B">
        <w:t>En esta definición, el grupo corresponde al grupo de conectores TAB que se encargan de recibir una célula cuando la configuración de la EB de tipo</w:t>
      </w:r>
      <w:r w:rsidR="00AA7D54">
        <w:t> </w:t>
      </w:r>
      <w:r w:rsidRPr="00EE4D9B">
        <w:t>1-H corresponde al número mínimo declarado de células con recepción en todos los conectores TAB que dan soporte a una banda operativa, aunque su existencia no se limita a dicha condición.</w:t>
      </w:r>
    </w:p>
    <w:p w14:paraId="5FBC279D" w14:textId="2F5D014D" w:rsidR="00EE4D9B" w:rsidRPr="00EE4D9B" w:rsidRDefault="00EE4D9B" w:rsidP="00EE4D9B">
      <w:r w:rsidRPr="00EE4D9B">
        <w:rPr>
          <w:b/>
          <w:bCs/>
        </w:rPr>
        <w:t>Grupo mínimo de células de transmisión de conectores TAB</w:t>
      </w:r>
      <w:r w:rsidRPr="009B11F3">
        <w:t xml:space="preserve">: </w:t>
      </w:r>
      <w:r w:rsidRPr="00EE4D9B">
        <w:t>grupo de conectores TAB declarados específicos para la banda operativa a los que se aplican los requisitos de transmisión conducida de la EB de tipo</w:t>
      </w:r>
      <w:r w:rsidR="00AA7D54">
        <w:t> </w:t>
      </w:r>
      <w:r w:rsidRPr="00EE4D9B">
        <w:t>1-H.</w:t>
      </w:r>
    </w:p>
    <w:p w14:paraId="5048923E" w14:textId="3E5BBE09" w:rsidR="00EE4D9B" w:rsidRPr="00EE4D9B" w:rsidRDefault="00EE4D9B" w:rsidP="00C74110">
      <w:pPr>
        <w:pStyle w:val="Note"/>
      </w:pPr>
      <w:r w:rsidRPr="00EE4D9B">
        <w:t>NOTA</w:t>
      </w:r>
      <w:r w:rsidR="00AA7D54">
        <w:t> </w:t>
      </w:r>
      <w:r w:rsidR="00A54F52">
        <w:t>–</w:t>
      </w:r>
      <w:r w:rsidR="00AA7D54">
        <w:t> </w:t>
      </w:r>
      <w:r w:rsidRPr="00EE4D9B">
        <w:t>En esta definición, el grupo corresponde al grupo de conectores TAB que se encargan de transmitir una célula cuando la configuración de la EB de tipo</w:t>
      </w:r>
      <w:r w:rsidR="00AA7D54">
        <w:t> </w:t>
      </w:r>
      <w:r w:rsidRPr="00EE4D9B">
        <w:t>1-H corresponde al número mínimo declarado de células con transmisión en todos los conectores TAB que dan soporte a una banda operativa, aunque su existencia no se limita a dicha condición.</w:t>
      </w:r>
    </w:p>
    <w:p w14:paraId="0B1F370F" w14:textId="405E153C" w:rsidR="00EE4D9B" w:rsidRPr="00EE4D9B" w:rsidRDefault="006A7620" w:rsidP="00EE4D9B">
      <w:r w:rsidRPr="00EE4D9B">
        <w:rPr>
          <w:b/>
          <w:bCs/>
        </w:rPr>
        <w:t xml:space="preserve">Límite </w:t>
      </w:r>
      <w:r w:rsidR="00EE4D9B" w:rsidRPr="00EE4D9B">
        <w:rPr>
          <w:b/>
          <w:bCs/>
        </w:rPr>
        <w:t>del conjunto de transceptores</w:t>
      </w:r>
      <w:r w:rsidR="00EE4D9B" w:rsidRPr="009B11F3">
        <w:t xml:space="preserve">: </w:t>
      </w:r>
      <w:r w:rsidR="00EE4D9B" w:rsidRPr="00EE4D9B">
        <w:t>interfaz de conducción entre el conjunto de unidades transceptoras y la antena compuesta.</w:t>
      </w:r>
    </w:p>
    <w:p w14:paraId="478FE874" w14:textId="77777777" w:rsidR="00EE4D9B" w:rsidRPr="00EE4D9B" w:rsidRDefault="00EE4D9B" w:rsidP="00C74110">
      <w:pPr>
        <w:pStyle w:val="Heading2"/>
      </w:pPr>
      <w:bookmarkStart w:id="21" w:name="_Toc228874015"/>
      <w:bookmarkStart w:id="22" w:name="_Toc230876664"/>
      <w:r w:rsidRPr="00EE4D9B">
        <w:t>2.2</w:t>
      </w:r>
      <w:r w:rsidRPr="00EE4D9B">
        <w:tab/>
        <w:t>Símbolos</w:t>
      </w:r>
      <w:bookmarkEnd w:id="21"/>
      <w:bookmarkEnd w:id="22"/>
    </w:p>
    <w:p w14:paraId="76D59835" w14:textId="71A433CA" w:rsidR="00EE4D9B" w:rsidRPr="00EE4D9B" w:rsidRDefault="00EE4D9B" w:rsidP="00710EB5">
      <w:pPr>
        <w:tabs>
          <w:tab w:val="clear" w:pos="794"/>
          <w:tab w:val="clear" w:pos="1191"/>
          <w:tab w:val="clear" w:pos="1588"/>
        </w:tabs>
        <w:ind w:left="1985" w:hanging="1985"/>
      </w:pPr>
      <w:r w:rsidRPr="00EE4D9B">
        <w:t>BW</w:t>
      </w:r>
      <w:r w:rsidR="00817C1F" w:rsidRPr="00EE4D9B">
        <w:rPr>
          <w:vertAlign w:val="subscript"/>
        </w:rPr>
        <w:t>c</w:t>
      </w:r>
      <w:r w:rsidRPr="00EE4D9B">
        <w:rPr>
          <w:vertAlign w:val="subscript"/>
        </w:rPr>
        <w:t>onfig</w:t>
      </w:r>
      <w:r w:rsidRPr="00EE4D9B">
        <w:tab/>
        <w:t>Configuración de anchura de banda de transmisión, expresada en MHz, siendo BW</w:t>
      </w:r>
      <w:r w:rsidRPr="00EE4D9B">
        <w:rPr>
          <w:vertAlign w:val="subscript"/>
        </w:rPr>
        <w:t>Config</w:t>
      </w:r>
      <w:r w:rsidRPr="00EE4D9B">
        <w:t xml:space="preserve"> = </w:t>
      </w:r>
      <w:r w:rsidRPr="00EE4D9B">
        <w:rPr>
          <w:i/>
          <w:iCs/>
        </w:rPr>
        <w:t>N</w:t>
      </w:r>
      <w:r w:rsidRPr="00EE4D9B">
        <w:rPr>
          <w:vertAlign w:val="subscript"/>
        </w:rPr>
        <w:t>RB</w:t>
      </w:r>
      <w:r w:rsidRPr="00EE4D9B">
        <w:t xml:space="preserve"> </w:t>
      </w:r>
      <w:r w:rsidR="009B11F3">
        <w:t>×</w:t>
      </w:r>
      <w:r w:rsidRPr="00EE4D9B">
        <w:t xml:space="preserve"> SCS </w:t>
      </w:r>
      <w:r w:rsidR="009B11F3">
        <w:t>×</w:t>
      </w:r>
      <w:r w:rsidRPr="00EE4D9B">
        <w:t xml:space="preserve"> 12</w:t>
      </w:r>
      <w:r w:rsidR="006A7620">
        <w:t> </w:t>
      </w:r>
      <w:r w:rsidRPr="00EE4D9B">
        <w:t>kHz</w:t>
      </w:r>
    </w:p>
    <w:p w14:paraId="7B3D22EF" w14:textId="13A48312" w:rsidR="00EE4D9B" w:rsidRPr="00EE4D9B" w:rsidRDefault="00EE4D9B" w:rsidP="00710EB5">
      <w:pPr>
        <w:tabs>
          <w:tab w:val="clear" w:pos="794"/>
          <w:tab w:val="clear" w:pos="1191"/>
          <w:tab w:val="clear" w:pos="1588"/>
        </w:tabs>
        <w:ind w:left="1985" w:hanging="1985"/>
      </w:pPr>
      <w:r w:rsidRPr="00EE4D9B">
        <w:t>F</w:t>
      </w:r>
      <w:r w:rsidRPr="00EE4D9B">
        <w:rPr>
          <w:vertAlign w:val="subscript"/>
        </w:rPr>
        <w:t>DL_baja</w:t>
      </w:r>
      <w:r w:rsidRPr="00EE4D9B">
        <w:tab/>
        <w:t>La frecuencia más baja de la banda operativa de enlace descendente</w:t>
      </w:r>
    </w:p>
    <w:p w14:paraId="73722A6D" w14:textId="46DA2DF0" w:rsidR="00EE4D9B" w:rsidRPr="00EE4D9B" w:rsidRDefault="00EE4D9B" w:rsidP="00710EB5">
      <w:pPr>
        <w:tabs>
          <w:tab w:val="clear" w:pos="794"/>
          <w:tab w:val="clear" w:pos="1191"/>
          <w:tab w:val="clear" w:pos="1588"/>
        </w:tabs>
        <w:ind w:left="1985" w:hanging="1985"/>
      </w:pPr>
      <w:r w:rsidRPr="00EE4D9B">
        <w:t>F</w:t>
      </w:r>
      <w:r w:rsidRPr="00EE4D9B">
        <w:rPr>
          <w:vertAlign w:val="subscript"/>
        </w:rPr>
        <w:t>DL_alta</w:t>
      </w:r>
      <w:r w:rsidRPr="00EE4D9B">
        <w:tab/>
        <w:t>La frecuencia más alta de la banda operativa de enlace descendente</w:t>
      </w:r>
    </w:p>
    <w:p w14:paraId="7DD27E52" w14:textId="42591F59" w:rsidR="00EE4D9B" w:rsidRPr="00EE4D9B" w:rsidRDefault="00EE4D9B" w:rsidP="00710EB5">
      <w:pPr>
        <w:tabs>
          <w:tab w:val="clear" w:pos="794"/>
          <w:tab w:val="clear" w:pos="1191"/>
          <w:tab w:val="clear" w:pos="1588"/>
        </w:tabs>
        <w:ind w:left="1985" w:hanging="1985"/>
      </w:pPr>
      <w:r w:rsidRPr="00EE4D9B">
        <w:t>F</w:t>
      </w:r>
      <w:r w:rsidRPr="00EE4D9B">
        <w:rPr>
          <w:vertAlign w:val="subscript"/>
        </w:rPr>
        <w:t>UL_baja</w:t>
      </w:r>
      <w:r w:rsidRPr="00EE4D9B">
        <w:tab/>
        <w:t>La frecuencia más baja de la banda operativa de enlace ascendente</w:t>
      </w:r>
    </w:p>
    <w:p w14:paraId="0F451132" w14:textId="4B6EF7C7" w:rsidR="00EE4D9B" w:rsidRPr="00EE4D9B" w:rsidRDefault="00EE4D9B" w:rsidP="00710EB5">
      <w:pPr>
        <w:tabs>
          <w:tab w:val="clear" w:pos="794"/>
          <w:tab w:val="clear" w:pos="1191"/>
          <w:tab w:val="clear" w:pos="1588"/>
        </w:tabs>
        <w:ind w:left="1985" w:hanging="1985"/>
      </w:pPr>
      <w:r w:rsidRPr="00EE4D9B">
        <w:t>F</w:t>
      </w:r>
      <w:r w:rsidRPr="00EE4D9B">
        <w:rPr>
          <w:vertAlign w:val="subscript"/>
        </w:rPr>
        <w:t>UL_alta</w:t>
      </w:r>
      <w:r w:rsidRPr="00EE4D9B">
        <w:tab/>
        <w:t>La frecuencia más alta de la banda operativa de enlace ascendente</w:t>
      </w:r>
    </w:p>
    <w:p w14:paraId="67B152F3" w14:textId="1881B957" w:rsidR="00EE4D9B" w:rsidRPr="00EE4D9B" w:rsidRDefault="009B11F3" w:rsidP="00710EB5">
      <w:pPr>
        <w:tabs>
          <w:tab w:val="clear" w:pos="794"/>
          <w:tab w:val="clear" w:pos="1191"/>
          <w:tab w:val="clear" w:pos="1588"/>
        </w:tabs>
        <w:ind w:left="1985" w:hanging="1985"/>
      </w:pPr>
      <w:r w:rsidRPr="00A00A4D">
        <w:rPr>
          <w:rFonts w:eastAsia="MS Mincho"/>
          <w:sz w:val="20"/>
          <w:lang w:eastAsia="ja-JP"/>
        </w:rPr>
        <w:t>Δf</w:t>
      </w:r>
      <w:r w:rsidRPr="00A00A4D">
        <w:rPr>
          <w:rFonts w:eastAsia="MS Mincho"/>
          <w:sz w:val="20"/>
          <w:vertAlign w:val="subscript"/>
          <w:lang w:eastAsia="ja-JP"/>
        </w:rPr>
        <w:t>OBUE</w:t>
      </w:r>
      <w:r w:rsidR="00EE4D9B" w:rsidRPr="00EE4D9B">
        <w:tab/>
        <w:t>Desplazamiento máximo de la máscara de emisiones no deseadas de la banda operativa desde el borde de la banda operativa de enlace descendente</w:t>
      </w:r>
    </w:p>
    <w:p w14:paraId="18C81F6D" w14:textId="7FBF2F37" w:rsidR="00EE4D9B" w:rsidRPr="00EE4D9B" w:rsidRDefault="009B11F3" w:rsidP="00710EB5">
      <w:pPr>
        <w:tabs>
          <w:tab w:val="clear" w:pos="794"/>
          <w:tab w:val="clear" w:pos="1191"/>
          <w:tab w:val="clear" w:pos="1588"/>
        </w:tabs>
        <w:ind w:left="1985" w:hanging="1985"/>
      </w:pPr>
      <w:r w:rsidRPr="00A00A4D">
        <w:rPr>
          <w:rFonts w:eastAsia="MS Mincho"/>
          <w:sz w:val="20"/>
          <w:lang w:eastAsia="ja-JP"/>
        </w:rPr>
        <w:t>Δ</w:t>
      </w:r>
      <w:r w:rsidR="00EE4D9B" w:rsidRPr="00EE4D9B">
        <w:t>f</w:t>
      </w:r>
      <w:r w:rsidR="00EE4D9B" w:rsidRPr="00EE4D9B">
        <w:rPr>
          <w:vertAlign w:val="subscript"/>
        </w:rPr>
        <w:t>máx</w:t>
      </w:r>
      <w:r w:rsidR="00EE4D9B" w:rsidRPr="00EE4D9B">
        <w:tab/>
        <w:t>f_offset</w:t>
      </w:r>
      <w:r w:rsidR="00EE4D9B" w:rsidRPr="00EE4D9B">
        <w:rPr>
          <w:vertAlign w:val="subscript"/>
        </w:rPr>
        <w:t>máx</w:t>
      </w:r>
      <w:r w:rsidR="00EE4D9B" w:rsidRPr="00EE4D9B">
        <w:t xml:space="preserve"> menos la mitad del ancho de banda del filtro de medición</w:t>
      </w:r>
    </w:p>
    <w:p w14:paraId="506A68B2" w14:textId="00164544" w:rsidR="00EE4D9B" w:rsidRPr="00EE4D9B" w:rsidRDefault="00EE4D9B" w:rsidP="00710EB5">
      <w:pPr>
        <w:tabs>
          <w:tab w:val="clear" w:pos="794"/>
          <w:tab w:val="clear" w:pos="1191"/>
          <w:tab w:val="clear" w:pos="1588"/>
        </w:tabs>
        <w:ind w:left="1985" w:hanging="1985"/>
      </w:pPr>
      <w:bookmarkStart w:id="23" w:name="_Hlk179304549"/>
      <w:r w:rsidRPr="00EE4D9B">
        <w:lastRenderedPageBreak/>
        <w:t>f_offset</w:t>
      </w:r>
      <w:r w:rsidRPr="00EE4D9B">
        <w:rPr>
          <w:vertAlign w:val="subscript"/>
        </w:rPr>
        <w:t>máx</w:t>
      </w:r>
      <w:r w:rsidRPr="00EE4D9B">
        <w:tab/>
        <w:t>La separación hasta la frecuencia a Δf</w:t>
      </w:r>
      <w:r w:rsidRPr="00EE4D9B">
        <w:rPr>
          <w:vertAlign w:val="subscript"/>
        </w:rPr>
        <w:t>OBUE</w:t>
      </w:r>
      <w:r w:rsidRPr="00EE4D9B">
        <w:t xml:space="preserve"> fuera de la banda operativa de enlace descendente</w:t>
      </w:r>
    </w:p>
    <w:bookmarkEnd w:id="23"/>
    <w:p w14:paraId="1D3F552D" w14:textId="49ACB066" w:rsidR="00EE4D9B" w:rsidRPr="00EE4D9B" w:rsidRDefault="00EE4D9B" w:rsidP="00710EB5">
      <w:pPr>
        <w:tabs>
          <w:tab w:val="clear" w:pos="794"/>
          <w:tab w:val="clear" w:pos="1191"/>
          <w:tab w:val="clear" w:pos="1588"/>
        </w:tabs>
        <w:ind w:left="1985" w:hanging="1985"/>
      </w:pPr>
      <w:r w:rsidRPr="00EE4D9B">
        <w:t>N</w:t>
      </w:r>
      <w:r w:rsidRPr="00EE4D9B">
        <w:rPr>
          <w:vertAlign w:val="subscript"/>
        </w:rPr>
        <w:t>RB</w:t>
      </w:r>
      <w:r w:rsidRPr="00EE4D9B">
        <w:tab/>
        <w:t>Configuración de ancho de banda de transmisión, expresada en bloques de recursos</w:t>
      </w:r>
    </w:p>
    <w:p w14:paraId="21B35107" w14:textId="76C658C6" w:rsidR="00EE4D9B" w:rsidRPr="00EE4D9B" w:rsidRDefault="00EE4D9B" w:rsidP="00710EB5">
      <w:pPr>
        <w:tabs>
          <w:tab w:val="clear" w:pos="794"/>
          <w:tab w:val="clear" w:pos="1191"/>
          <w:tab w:val="clear" w:pos="1588"/>
        </w:tabs>
        <w:ind w:left="1985" w:hanging="1985"/>
      </w:pPr>
      <w:r w:rsidRPr="00EE4D9B">
        <w:t>N</w:t>
      </w:r>
      <w:r w:rsidRPr="00EE4D9B">
        <w:rPr>
          <w:vertAlign w:val="subscript"/>
        </w:rPr>
        <w:t>TXU,contadas</w:t>
      </w:r>
      <w:r w:rsidRPr="00EE4D9B">
        <w:tab/>
        <w:t xml:space="preserve">Número de unidades de transmisores activos calculado </w:t>
      </w:r>
      <w:r w:rsidR="009B11F3" w:rsidRPr="00EE4D9B">
        <w:t xml:space="preserve">en </w:t>
      </w:r>
      <w:r w:rsidR="009B11F3">
        <w:t>el</w:t>
      </w:r>
      <w:r w:rsidR="009B11F3" w:rsidRPr="00EE4D9B">
        <w:t xml:space="preserve"> </w:t>
      </w:r>
      <w:r w:rsidR="009B11F3">
        <w:t>§ </w:t>
      </w:r>
      <w:r w:rsidRPr="00EE4D9B">
        <w:t xml:space="preserve">3.1, que se tiene en cuenta para el límite de potencia de salida de transmisión establecido en </w:t>
      </w:r>
      <w:r w:rsidR="009B11F3" w:rsidRPr="00EE4D9B">
        <w:t xml:space="preserve">en </w:t>
      </w:r>
      <w:r w:rsidR="009B11F3">
        <w:t>el</w:t>
      </w:r>
      <w:r w:rsidR="009B11F3" w:rsidRPr="00EE4D9B">
        <w:t xml:space="preserve"> </w:t>
      </w:r>
      <w:r w:rsidR="009B11F3">
        <w:t>§ </w:t>
      </w:r>
      <w:r w:rsidRPr="00EE4D9B">
        <w:t>3.1.2, y para el escalado de emisiones de transmisión no deseadas</w:t>
      </w:r>
    </w:p>
    <w:p w14:paraId="77383D6D" w14:textId="7D186B2E" w:rsidR="00EE4D9B" w:rsidRPr="00EE4D9B" w:rsidRDefault="00EE4D9B" w:rsidP="00710EB5">
      <w:pPr>
        <w:tabs>
          <w:tab w:val="clear" w:pos="794"/>
          <w:tab w:val="clear" w:pos="1191"/>
        </w:tabs>
        <w:ind w:left="1985" w:hanging="1985"/>
      </w:pPr>
      <w:r w:rsidRPr="00EE4D9B">
        <w:t>N</w:t>
      </w:r>
      <w:r w:rsidRPr="00EE4D9B">
        <w:rPr>
          <w:vertAlign w:val="subscript"/>
        </w:rPr>
        <w:t>TXU,contadasporcélula</w:t>
      </w:r>
      <w:r w:rsidRPr="00EE4D9B">
        <w:tab/>
        <w:t xml:space="preserve">Número de unidades de transmisores activos que se tienen en cuenta para el escalado de emisiones de transmisión por célula, calculado en </w:t>
      </w:r>
      <w:r w:rsidR="009B11F3">
        <w:t>el</w:t>
      </w:r>
      <w:r w:rsidRPr="00EE4D9B">
        <w:t xml:space="preserve"> </w:t>
      </w:r>
      <w:r w:rsidR="009B11F3">
        <w:t>§ </w:t>
      </w:r>
      <w:r w:rsidRPr="00EE4D9B">
        <w:t>3.1</w:t>
      </w:r>
    </w:p>
    <w:p w14:paraId="43996E2A" w14:textId="77777777" w:rsidR="00EE4D9B" w:rsidRPr="00EE4D9B" w:rsidRDefault="00EE4D9B" w:rsidP="00C74110">
      <w:pPr>
        <w:pStyle w:val="Heading2"/>
      </w:pPr>
      <w:bookmarkStart w:id="24" w:name="_Toc228874016"/>
      <w:bookmarkStart w:id="25" w:name="_Toc230876665"/>
      <w:r w:rsidRPr="00EE4D9B">
        <w:t>2.3</w:t>
      </w:r>
      <w:r w:rsidRPr="00EE4D9B">
        <w:tab/>
        <w:t>Abreviaturas</w:t>
      </w:r>
      <w:bookmarkEnd w:id="24"/>
      <w:bookmarkEnd w:id="25"/>
    </w:p>
    <w:p w14:paraId="70242CED" w14:textId="3A2EC0C4" w:rsidR="00EE4D9B" w:rsidRPr="00EE4D9B" w:rsidRDefault="00EE4D9B" w:rsidP="00A54F52">
      <w:pPr>
        <w:tabs>
          <w:tab w:val="clear" w:pos="794"/>
          <w:tab w:val="clear" w:pos="1191"/>
        </w:tabs>
      </w:pPr>
      <w:r w:rsidRPr="00EE4D9B">
        <w:t>ACLR</w:t>
      </w:r>
      <w:r w:rsidRPr="00EE4D9B">
        <w:tab/>
      </w:r>
      <w:r w:rsidR="009B11F3" w:rsidRPr="00EE4D9B">
        <w:t xml:space="preserve">Relación </w:t>
      </w:r>
      <w:r w:rsidRPr="00EE4D9B">
        <w:t>de potencia de fuga del canal adyacente (</w:t>
      </w:r>
      <w:r w:rsidRPr="00EE4D9B">
        <w:rPr>
          <w:i/>
          <w:iCs/>
        </w:rPr>
        <w:t>adjacent channel leakage ratio</w:t>
      </w:r>
      <w:r w:rsidRPr="00EE4D9B">
        <w:t>)</w:t>
      </w:r>
    </w:p>
    <w:p w14:paraId="36DC80FA" w14:textId="1FE06702" w:rsidR="00EE4D9B" w:rsidRPr="00EE4D9B" w:rsidRDefault="00EE4D9B" w:rsidP="00A54F52">
      <w:pPr>
        <w:tabs>
          <w:tab w:val="clear" w:pos="794"/>
          <w:tab w:val="clear" w:pos="1191"/>
        </w:tabs>
      </w:pPr>
      <w:r w:rsidRPr="00EE4D9B">
        <w:t>CA</w:t>
      </w:r>
      <w:r w:rsidRPr="00EE4D9B">
        <w:tab/>
      </w:r>
      <w:r w:rsidR="009B11F3" w:rsidRPr="00EE4D9B">
        <w:t xml:space="preserve">Agregación </w:t>
      </w:r>
      <w:r w:rsidRPr="00EE4D9B">
        <w:t>de portadora (</w:t>
      </w:r>
      <w:r w:rsidRPr="00EE4D9B">
        <w:rPr>
          <w:i/>
          <w:iCs/>
        </w:rPr>
        <w:t>carrier aggregation</w:t>
      </w:r>
      <w:r w:rsidRPr="00EE4D9B">
        <w:t>)</w:t>
      </w:r>
    </w:p>
    <w:p w14:paraId="444CBA7B" w14:textId="77777777" w:rsidR="00EE4D9B" w:rsidRPr="00EE4D9B" w:rsidRDefault="00EE4D9B" w:rsidP="00A54F52">
      <w:pPr>
        <w:tabs>
          <w:tab w:val="clear" w:pos="1191"/>
        </w:tabs>
      </w:pPr>
      <w:r w:rsidRPr="00EE4D9B">
        <w:t>CACLR</w:t>
      </w:r>
      <w:r w:rsidRPr="00EE4D9B">
        <w:tab/>
        <w:t>ACLR acumulada (</w:t>
      </w:r>
      <w:r w:rsidRPr="00EE4D9B">
        <w:rPr>
          <w:i/>
          <w:iCs/>
        </w:rPr>
        <w:t>cumulative ACLR</w:t>
      </w:r>
      <w:r w:rsidRPr="00EE4D9B">
        <w:t>)</w:t>
      </w:r>
    </w:p>
    <w:p w14:paraId="4E9ADB59" w14:textId="7C658D8D" w:rsidR="00EE4D9B" w:rsidRPr="00EE4D9B" w:rsidRDefault="00EE4D9B" w:rsidP="00A54F52">
      <w:pPr>
        <w:tabs>
          <w:tab w:val="clear" w:pos="794"/>
          <w:tab w:val="clear" w:pos="1191"/>
        </w:tabs>
      </w:pPr>
      <w:r w:rsidRPr="00EE4D9B">
        <w:t>CLTA</w:t>
      </w:r>
      <w:r w:rsidRPr="00EE4D9B">
        <w:tab/>
      </w:r>
      <w:r w:rsidR="009B11F3" w:rsidRPr="00EE4D9B">
        <w:t xml:space="preserve">Antena </w:t>
      </w:r>
      <w:r w:rsidRPr="00EE4D9B">
        <w:t>de prueba de compartición de emplazamiento (</w:t>
      </w:r>
      <w:r w:rsidRPr="00EE4D9B">
        <w:rPr>
          <w:i/>
          <w:iCs/>
        </w:rPr>
        <w:t>co-location test antenna</w:t>
      </w:r>
      <w:r w:rsidRPr="00EE4D9B">
        <w:t>)</w:t>
      </w:r>
    </w:p>
    <w:p w14:paraId="62A5A272" w14:textId="420B972D" w:rsidR="00EE4D9B" w:rsidRPr="00EE4D9B" w:rsidRDefault="00EE4D9B" w:rsidP="00A54F52">
      <w:pPr>
        <w:tabs>
          <w:tab w:val="clear" w:pos="794"/>
          <w:tab w:val="clear" w:pos="1191"/>
        </w:tabs>
      </w:pPr>
      <w:r w:rsidRPr="00EE4D9B">
        <w:t>FR</w:t>
      </w:r>
      <w:r w:rsidRPr="00EE4D9B">
        <w:tab/>
      </w:r>
      <w:r w:rsidR="009B11F3">
        <w:t>G</w:t>
      </w:r>
      <w:r w:rsidR="009B11F3" w:rsidRPr="00EE4D9B">
        <w:t xml:space="preserve">ama </w:t>
      </w:r>
      <w:r w:rsidRPr="00EE4D9B">
        <w:t>de frecuencias (</w:t>
      </w:r>
      <w:r w:rsidRPr="00EE4D9B">
        <w:rPr>
          <w:i/>
          <w:iCs/>
        </w:rPr>
        <w:t>frequency range</w:t>
      </w:r>
      <w:r w:rsidRPr="00EE4D9B">
        <w:t>)</w:t>
      </w:r>
    </w:p>
    <w:p w14:paraId="0755E129" w14:textId="3A03A19A" w:rsidR="00EE4D9B" w:rsidRPr="00EE4D9B" w:rsidRDefault="00EE4D9B" w:rsidP="00A54F52">
      <w:pPr>
        <w:tabs>
          <w:tab w:val="clear" w:pos="794"/>
          <w:tab w:val="clear" w:pos="1191"/>
        </w:tabs>
      </w:pPr>
      <w:r w:rsidRPr="00EE4D9B">
        <w:t>GPS</w:t>
      </w:r>
      <w:r w:rsidRPr="00EE4D9B">
        <w:tab/>
      </w:r>
      <w:r w:rsidR="009B11F3">
        <w:t>S</w:t>
      </w:r>
      <w:r w:rsidR="009B11F3" w:rsidRPr="00EE4D9B">
        <w:t xml:space="preserve">istema </w:t>
      </w:r>
      <w:r w:rsidRPr="00EE4D9B">
        <w:t>de posicionamiento mundial (</w:t>
      </w:r>
      <w:r w:rsidRPr="00EE4D9B">
        <w:rPr>
          <w:i/>
          <w:iCs/>
        </w:rPr>
        <w:t>global positioning system</w:t>
      </w:r>
      <w:r w:rsidRPr="00EE4D9B">
        <w:t>)</w:t>
      </w:r>
    </w:p>
    <w:p w14:paraId="04AB8B09" w14:textId="4B8AA3E1" w:rsidR="00EE4D9B" w:rsidRPr="00515FFA" w:rsidRDefault="00EE4D9B" w:rsidP="00A54F52">
      <w:pPr>
        <w:tabs>
          <w:tab w:val="clear" w:pos="794"/>
          <w:tab w:val="clear" w:pos="1191"/>
        </w:tabs>
        <w:rPr>
          <w:lang w:val="en-GB"/>
        </w:rPr>
      </w:pPr>
      <w:r w:rsidRPr="00515FFA">
        <w:rPr>
          <w:lang w:val="en-GB"/>
        </w:rPr>
        <w:t>OTA</w:t>
      </w:r>
      <w:r w:rsidRPr="00515FFA">
        <w:rPr>
          <w:lang w:val="en-GB"/>
        </w:rPr>
        <w:tab/>
      </w:r>
      <w:r w:rsidR="009B11F3" w:rsidRPr="00515FFA">
        <w:rPr>
          <w:lang w:val="en-GB"/>
        </w:rPr>
        <w:t xml:space="preserve">Por </w:t>
      </w:r>
      <w:r w:rsidRPr="00515FFA">
        <w:rPr>
          <w:lang w:val="en-GB"/>
        </w:rPr>
        <w:t>vía aérea (</w:t>
      </w:r>
      <w:r w:rsidRPr="00515FFA">
        <w:rPr>
          <w:i/>
          <w:iCs/>
          <w:lang w:val="en-GB"/>
        </w:rPr>
        <w:t>over the air</w:t>
      </w:r>
      <w:r w:rsidRPr="00515FFA">
        <w:rPr>
          <w:lang w:val="en-GB"/>
        </w:rPr>
        <w:t>)</w:t>
      </w:r>
    </w:p>
    <w:p w14:paraId="027C5549" w14:textId="7E6701D9" w:rsidR="003E31C2" w:rsidRPr="00132D78" w:rsidRDefault="003E31C2" w:rsidP="003E31C2">
      <w:pPr>
        <w:tabs>
          <w:tab w:val="clear" w:pos="794"/>
          <w:tab w:val="clear" w:pos="1191"/>
        </w:tabs>
        <w:rPr>
          <w:lang w:val="en-GB"/>
        </w:rPr>
      </w:pPr>
      <w:r w:rsidRPr="00132D78">
        <w:rPr>
          <w:lang w:val="en-GB"/>
        </w:rPr>
        <w:t>PHS</w:t>
      </w:r>
      <w:r w:rsidRPr="00132D78">
        <w:rPr>
          <w:lang w:val="en-GB"/>
        </w:rPr>
        <w:tab/>
      </w:r>
      <w:r w:rsidR="009B11F3" w:rsidRPr="00132D78">
        <w:rPr>
          <w:lang w:val="en-GB"/>
        </w:rPr>
        <w:t xml:space="preserve">Sistema </w:t>
      </w:r>
      <w:r w:rsidRPr="00132D78">
        <w:rPr>
          <w:lang w:val="en-GB"/>
        </w:rPr>
        <w:t>de teléfono móvil personal (</w:t>
      </w:r>
      <w:r w:rsidRPr="00132D78">
        <w:rPr>
          <w:i/>
          <w:iCs/>
          <w:lang w:val="en-GB"/>
        </w:rPr>
        <w:t>personal handyphone system</w:t>
      </w:r>
      <w:r w:rsidRPr="00132D78">
        <w:rPr>
          <w:lang w:val="en-GB"/>
        </w:rPr>
        <w:t>)</w:t>
      </w:r>
    </w:p>
    <w:p w14:paraId="1C34848F" w14:textId="0FF01B1B" w:rsidR="003E31C2" w:rsidRPr="003E31C2" w:rsidRDefault="003E31C2" w:rsidP="003E31C2">
      <w:pPr>
        <w:tabs>
          <w:tab w:val="clear" w:pos="794"/>
          <w:tab w:val="clear" w:pos="1191"/>
        </w:tabs>
        <w:rPr>
          <w:lang w:val="pt-BR"/>
        </w:rPr>
      </w:pPr>
      <w:r w:rsidRPr="003E31C2">
        <w:rPr>
          <w:lang w:val="pt-BR"/>
        </w:rPr>
        <w:t>PIRE</w:t>
      </w:r>
      <w:r w:rsidRPr="003E31C2">
        <w:rPr>
          <w:lang w:val="pt-BR"/>
        </w:rPr>
        <w:tab/>
      </w:r>
      <w:r w:rsidR="009B11F3" w:rsidRPr="003E31C2">
        <w:rPr>
          <w:lang w:val="pt-BR"/>
        </w:rPr>
        <w:t xml:space="preserve">Potencia </w:t>
      </w:r>
      <w:r w:rsidRPr="003E31C2">
        <w:rPr>
          <w:lang w:val="pt-BR"/>
        </w:rPr>
        <w:t>isótropa radiada efectiva</w:t>
      </w:r>
    </w:p>
    <w:p w14:paraId="203045CE" w14:textId="3360FD4B" w:rsidR="003E31C2" w:rsidRPr="003E31C2" w:rsidRDefault="003E31C2" w:rsidP="003E31C2">
      <w:pPr>
        <w:tabs>
          <w:tab w:val="clear" w:pos="794"/>
          <w:tab w:val="clear" w:pos="1191"/>
        </w:tabs>
        <w:rPr>
          <w:lang w:val="pt-BR"/>
        </w:rPr>
      </w:pPr>
      <w:r w:rsidRPr="003E31C2">
        <w:rPr>
          <w:lang w:val="pt-BR"/>
        </w:rPr>
        <w:t>PRT</w:t>
      </w:r>
      <w:r w:rsidRPr="003E31C2">
        <w:rPr>
          <w:lang w:val="pt-BR"/>
        </w:rPr>
        <w:tab/>
      </w:r>
      <w:r w:rsidR="009B11F3" w:rsidRPr="003E31C2">
        <w:rPr>
          <w:lang w:val="pt-BR"/>
        </w:rPr>
        <w:t xml:space="preserve">Potencia </w:t>
      </w:r>
      <w:r w:rsidRPr="003E31C2">
        <w:rPr>
          <w:lang w:val="pt-BR"/>
        </w:rPr>
        <w:t>radiada total</w:t>
      </w:r>
    </w:p>
    <w:p w14:paraId="08BFE28E" w14:textId="6DF822AA" w:rsidR="00EE4D9B" w:rsidRPr="00132D78" w:rsidRDefault="00EE4D9B" w:rsidP="00A54F52">
      <w:pPr>
        <w:tabs>
          <w:tab w:val="clear" w:pos="794"/>
          <w:tab w:val="clear" w:pos="1191"/>
        </w:tabs>
        <w:rPr>
          <w:lang w:val="en-GB"/>
        </w:rPr>
      </w:pPr>
      <w:r w:rsidRPr="00132D78">
        <w:rPr>
          <w:lang w:val="en-GB"/>
        </w:rPr>
        <w:t>RIB</w:t>
      </w:r>
      <w:r w:rsidRPr="00132D78">
        <w:rPr>
          <w:lang w:val="en-GB"/>
        </w:rPr>
        <w:tab/>
      </w:r>
      <w:r w:rsidR="009B11F3" w:rsidRPr="00132D78">
        <w:rPr>
          <w:lang w:val="en-GB"/>
        </w:rPr>
        <w:t xml:space="preserve">Límite </w:t>
      </w:r>
      <w:r w:rsidRPr="00132D78">
        <w:rPr>
          <w:lang w:val="en-GB"/>
        </w:rPr>
        <w:t>de interfaz radiada (</w:t>
      </w:r>
      <w:r w:rsidRPr="00132D78">
        <w:rPr>
          <w:i/>
          <w:iCs/>
          <w:lang w:val="en-GB"/>
        </w:rPr>
        <w:t>radiated interface boundary</w:t>
      </w:r>
      <w:r w:rsidRPr="00132D78">
        <w:rPr>
          <w:lang w:val="en-GB"/>
        </w:rPr>
        <w:t>)</w:t>
      </w:r>
    </w:p>
    <w:p w14:paraId="44632279" w14:textId="2DE3FC33" w:rsidR="00EE4D9B" w:rsidRPr="00132D78" w:rsidRDefault="00EE4D9B" w:rsidP="00A54F52">
      <w:pPr>
        <w:tabs>
          <w:tab w:val="clear" w:pos="794"/>
          <w:tab w:val="clear" w:pos="1191"/>
        </w:tabs>
        <w:rPr>
          <w:lang w:val="en-GB"/>
        </w:rPr>
      </w:pPr>
      <w:r w:rsidRPr="00132D78">
        <w:rPr>
          <w:lang w:val="en-GB"/>
        </w:rPr>
        <w:t>SCS</w:t>
      </w:r>
      <w:r w:rsidRPr="00132D78">
        <w:rPr>
          <w:lang w:val="en-GB"/>
        </w:rPr>
        <w:tab/>
      </w:r>
      <w:r w:rsidR="009B11F3" w:rsidRPr="00132D78">
        <w:rPr>
          <w:lang w:val="en-GB"/>
        </w:rPr>
        <w:t xml:space="preserve">Distancia </w:t>
      </w:r>
      <w:r w:rsidRPr="00132D78">
        <w:rPr>
          <w:lang w:val="en-GB"/>
        </w:rPr>
        <w:t>entre subportadoras (</w:t>
      </w:r>
      <w:r w:rsidRPr="00132D78">
        <w:rPr>
          <w:i/>
          <w:iCs/>
          <w:lang w:val="en-GB"/>
        </w:rPr>
        <w:t>sub-carrier spacing</w:t>
      </w:r>
      <w:r w:rsidRPr="00132D78">
        <w:rPr>
          <w:lang w:val="en-GB"/>
        </w:rPr>
        <w:t>)</w:t>
      </w:r>
    </w:p>
    <w:p w14:paraId="393185E5" w14:textId="595D32E2" w:rsidR="003E31C2" w:rsidRPr="00EE4D9B" w:rsidRDefault="003E31C2" w:rsidP="003E31C2">
      <w:pPr>
        <w:tabs>
          <w:tab w:val="clear" w:pos="794"/>
          <w:tab w:val="clear" w:pos="1191"/>
        </w:tabs>
      </w:pPr>
      <w:r w:rsidRPr="00EE4D9B">
        <w:t>TAB</w:t>
      </w:r>
      <w:r w:rsidRPr="00EE4D9B">
        <w:tab/>
      </w:r>
      <w:r w:rsidR="009B11F3" w:rsidRPr="00EE4D9B">
        <w:t xml:space="preserve">Límite </w:t>
      </w:r>
      <w:r w:rsidRPr="00EE4D9B">
        <w:t>del conjunto de transceptores (</w:t>
      </w:r>
      <w:r w:rsidRPr="00EE4D9B">
        <w:rPr>
          <w:i/>
          <w:iCs/>
        </w:rPr>
        <w:t>transceiver array boundary</w:t>
      </w:r>
      <w:r w:rsidRPr="00EE4D9B">
        <w:t>)</w:t>
      </w:r>
    </w:p>
    <w:p w14:paraId="44825D94" w14:textId="73A984CF" w:rsidR="003E31C2" w:rsidRPr="00EE4D9B" w:rsidRDefault="003E31C2" w:rsidP="003E31C2">
      <w:pPr>
        <w:tabs>
          <w:tab w:val="clear" w:pos="794"/>
          <w:tab w:val="clear" w:pos="1191"/>
        </w:tabs>
      </w:pPr>
      <w:r w:rsidRPr="00EE4D9B">
        <w:t>TDT</w:t>
      </w:r>
      <w:r w:rsidRPr="00EE4D9B">
        <w:tab/>
      </w:r>
      <w:r w:rsidR="009B11F3" w:rsidRPr="00EE4D9B">
        <w:t xml:space="preserve">Televisión </w:t>
      </w:r>
      <w:r w:rsidRPr="00EE4D9B">
        <w:t>digital terrenal</w:t>
      </w:r>
    </w:p>
    <w:p w14:paraId="7F1D3934" w14:textId="00BE5F10" w:rsidR="00EE4D9B" w:rsidRPr="00EE4D9B" w:rsidRDefault="00EE4D9B" w:rsidP="00C74110">
      <w:pPr>
        <w:pStyle w:val="Heading2"/>
      </w:pPr>
      <w:bookmarkStart w:id="26" w:name="_Toc228874017"/>
      <w:bookmarkStart w:id="27" w:name="_Toc230876666"/>
      <w:r w:rsidRPr="00EE4D9B">
        <w:t>2.4</w:t>
      </w:r>
      <w:r w:rsidRPr="00EE4D9B">
        <w:tab/>
        <w:t>Puntos de referencia de conducción y radiación</w:t>
      </w:r>
      <w:bookmarkEnd w:id="26"/>
      <w:bookmarkEnd w:id="27"/>
    </w:p>
    <w:p w14:paraId="1F2887D0" w14:textId="77777777" w:rsidR="00EE4D9B" w:rsidRPr="00EE4D9B" w:rsidRDefault="00EE4D9B" w:rsidP="00EE4D9B">
      <w:r w:rsidRPr="00EE4D9B">
        <w:t>El fabricante puede declarar que la EB NR corresponde a uno de los siguientes tipos de EB:</w:t>
      </w:r>
    </w:p>
    <w:p w14:paraId="70EEFD38" w14:textId="3E0CDD2B" w:rsidR="00EE4D9B" w:rsidRPr="00EE4D9B" w:rsidRDefault="00EE4D9B" w:rsidP="00C74110">
      <w:pPr>
        <w:pStyle w:val="enumlev1"/>
      </w:pPr>
      <w:r w:rsidRPr="00EE4D9B">
        <w:t>–</w:t>
      </w:r>
      <w:r w:rsidRPr="00EE4D9B">
        <w:tab/>
        <w:t>EB de tipo</w:t>
      </w:r>
      <w:r w:rsidR="00AA7D54">
        <w:t> </w:t>
      </w:r>
      <w:r w:rsidRPr="00EE4D9B">
        <w:t xml:space="preserve">1-C: </w:t>
      </w:r>
      <w:r w:rsidR="007050E4" w:rsidRPr="00EE4D9B">
        <w:t>l</w:t>
      </w:r>
      <w:r w:rsidRPr="00EE4D9B">
        <w:t>os requisitos se aplican al conector de la antena de la</w:t>
      </w:r>
      <w:r w:rsidR="00515FFA">
        <w:t> </w:t>
      </w:r>
      <w:r w:rsidRPr="00EE4D9B">
        <w:t>EB (puerto</w:t>
      </w:r>
      <w:r w:rsidR="00AA7D54">
        <w:t> </w:t>
      </w:r>
      <w:r w:rsidRPr="00EE4D9B">
        <w:t>A) para un único transmisor o receptor con un complemento pleno de transceptores para la configuración en condiciones de funcionamiento normal. Si se utiliza algún aparato externo como un amplificador, un filtro o la combinación de ambos, se aplican los requisitos en el conector de antena del extremo final (puerto</w:t>
      </w:r>
      <w:r w:rsidR="00AA7D54">
        <w:t> </w:t>
      </w:r>
      <w:r w:rsidRPr="00EE4D9B">
        <w:t>B).</w:t>
      </w:r>
    </w:p>
    <w:p w14:paraId="1B753233" w14:textId="77777777" w:rsidR="00EE4D9B" w:rsidRPr="00EE4D9B" w:rsidRDefault="00EE4D9B" w:rsidP="00C74110">
      <w:pPr>
        <w:pStyle w:val="FigureNo"/>
      </w:pPr>
      <w:r w:rsidRPr="00EE4D9B">
        <w:lastRenderedPageBreak/>
        <w:t>FIGURA A2-1</w:t>
      </w:r>
    </w:p>
    <w:p w14:paraId="7A1394E2" w14:textId="64E31E08" w:rsidR="00EE4D9B" w:rsidRDefault="00EE4D9B" w:rsidP="00C74110">
      <w:pPr>
        <w:pStyle w:val="Figuretitle"/>
      </w:pPr>
      <w:r w:rsidRPr="00EE4D9B">
        <w:t>Interfaz del transmisor de la EB de tipo 1-C</w:t>
      </w:r>
    </w:p>
    <w:p w14:paraId="780415CF" w14:textId="04BC5821" w:rsidR="003312CF" w:rsidRPr="003312CF" w:rsidRDefault="003312CF" w:rsidP="003312CF">
      <w:pPr>
        <w:pStyle w:val="Figure"/>
      </w:pPr>
      <w:r w:rsidRPr="003312CF">
        <w:rPr>
          <w:noProof/>
        </w:rPr>
        <w:drawing>
          <wp:inline distT="0" distB="0" distL="0" distR="0" wp14:anchorId="488D9479" wp14:editId="47A2395F">
            <wp:extent cx="6120765" cy="2123440"/>
            <wp:effectExtent l="0" t="0" r="0" b="0"/>
            <wp:docPr id="1" name="Picture 1" descr="Interfaz del transmisor de la EB de tipo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faz del transmisor de la EB de tipo 1-C"/>
                    <pic:cNvPicPr/>
                  </pic:nvPicPr>
                  <pic:blipFill>
                    <a:blip r:embed="rId32"/>
                    <a:stretch>
                      <a:fillRect/>
                    </a:stretch>
                  </pic:blipFill>
                  <pic:spPr>
                    <a:xfrm>
                      <a:off x="0" y="0"/>
                      <a:ext cx="6120765" cy="2123440"/>
                    </a:xfrm>
                    <a:prstGeom prst="rect">
                      <a:avLst/>
                    </a:prstGeom>
                  </pic:spPr>
                </pic:pic>
              </a:graphicData>
            </a:graphic>
          </wp:inline>
        </w:drawing>
      </w:r>
    </w:p>
    <w:p w14:paraId="272F9942" w14:textId="77777777" w:rsidR="00EE4D9B" w:rsidRPr="00EE4D9B" w:rsidRDefault="00EE4D9B" w:rsidP="00C74110">
      <w:pPr>
        <w:pStyle w:val="FigureNo"/>
      </w:pPr>
      <w:r w:rsidRPr="00EE4D9B">
        <w:t>FIGURA A2-2</w:t>
      </w:r>
    </w:p>
    <w:p w14:paraId="68174075" w14:textId="36150772" w:rsidR="00EE4D9B" w:rsidRDefault="00EE4D9B" w:rsidP="00C74110">
      <w:pPr>
        <w:pStyle w:val="Figuretitle"/>
      </w:pPr>
      <w:r w:rsidRPr="00EE4D9B">
        <w:t>Interfaz del receptor de la EB de tipo 1-C</w:t>
      </w:r>
    </w:p>
    <w:p w14:paraId="5FCB638C" w14:textId="596100CF" w:rsidR="003E31C2" w:rsidRPr="003E31C2" w:rsidRDefault="003E31C2" w:rsidP="003E31C2">
      <w:pPr>
        <w:pStyle w:val="Figure"/>
      </w:pPr>
      <w:r w:rsidRPr="003E31C2">
        <w:rPr>
          <w:noProof/>
        </w:rPr>
        <w:drawing>
          <wp:inline distT="0" distB="0" distL="0" distR="0" wp14:anchorId="7968F1B1" wp14:editId="2D34E0EE">
            <wp:extent cx="6120765" cy="2169795"/>
            <wp:effectExtent l="0" t="0" r="0" b="1905"/>
            <wp:docPr id="13" name="Picture 13" descr="Interfaz del receptor de la EB de tipo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terfaz del receptor de la EB de tipo 1-C"/>
                    <pic:cNvPicPr/>
                  </pic:nvPicPr>
                  <pic:blipFill>
                    <a:blip r:embed="rId33"/>
                    <a:stretch>
                      <a:fillRect/>
                    </a:stretch>
                  </pic:blipFill>
                  <pic:spPr>
                    <a:xfrm>
                      <a:off x="0" y="0"/>
                      <a:ext cx="6120765" cy="2169795"/>
                    </a:xfrm>
                    <a:prstGeom prst="rect">
                      <a:avLst/>
                    </a:prstGeom>
                  </pic:spPr>
                </pic:pic>
              </a:graphicData>
            </a:graphic>
          </wp:inline>
        </w:drawing>
      </w:r>
    </w:p>
    <w:p w14:paraId="1DD488C3" w14:textId="04ACEE9E" w:rsidR="00EE4D9B" w:rsidRPr="00EE4D9B" w:rsidRDefault="00EE4D9B" w:rsidP="00C74110">
      <w:pPr>
        <w:pStyle w:val="enumlev1"/>
      </w:pPr>
      <w:r w:rsidRPr="00EE4D9B">
        <w:t>–</w:t>
      </w:r>
      <w:r w:rsidRPr="00EE4D9B">
        <w:tab/>
        <w:t>EB de tipo</w:t>
      </w:r>
      <w:r w:rsidR="00AA7D54">
        <w:t> </w:t>
      </w:r>
      <w:r w:rsidRPr="00EE4D9B">
        <w:t xml:space="preserve">1-H: </w:t>
      </w:r>
      <w:r w:rsidR="007050E4" w:rsidRPr="00EE4D9B">
        <w:t>l</w:t>
      </w:r>
      <w:r w:rsidRPr="00EE4D9B">
        <w:t>os requisitos se definen para dos puntos de referencia, indicados por los requisitos de radiación y los requisitos de conducción. Las características de radiación se definen por vía aérea (OTA), donde la interfaz de radiación específica de la banda operativa se denomina límite de interfaz radiada (RIB). Las características (espaciales) en las se aplican los requisitos OTA se detallan para cada requisito. Las características de conducción se definen en los conectores TAB individuales o grupos de conectores TAB en el límite del conjunto de transceptores, que es la interfaz de conducción entre el conjunto de unidades transceptoras y la antena compuesta.</w:t>
      </w:r>
    </w:p>
    <w:p w14:paraId="7D8F6000" w14:textId="77777777" w:rsidR="00EE4D9B" w:rsidRPr="00EE4D9B" w:rsidRDefault="00EE4D9B" w:rsidP="00C74110">
      <w:pPr>
        <w:pStyle w:val="FigureNo"/>
      </w:pPr>
      <w:r w:rsidRPr="00EE4D9B">
        <w:lastRenderedPageBreak/>
        <w:t>FIGURA A2-3</w:t>
      </w:r>
    </w:p>
    <w:p w14:paraId="0062E4ED" w14:textId="0626DCDE" w:rsidR="00EE4D9B" w:rsidRDefault="00EE4D9B" w:rsidP="00C74110">
      <w:pPr>
        <w:pStyle w:val="Figuretitle"/>
      </w:pPr>
      <w:r w:rsidRPr="00EE4D9B">
        <w:t>Puntos de referencia de radiación y conducción para la EB de tipo 1-H</w:t>
      </w:r>
    </w:p>
    <w:p w14:paraId="1BF3E254" w14:textId="7821E5A9" w:rsidR="00D67395" w:rsidRPr="00D67395" w:rsidRDefault="00D67395" w:rsidP="00D67395">
      <w:pPr>
        <w:pStyle w:val="Figure"/>
      </w:pPr>
      <w:r w:rsidRPr="00D67395">
        <w:rPr>
          <w:noProof/>
        </w:rPr>
        <w:drawing>
          <wp:inline distT="0" distB="0" distL="0" distR="0" wp14:anchorId="47746B59" wp14:editId="15736BEA">
            <wp:extent cx="6120765" cy="3129915"/>
            <wp:effectExtent l="0" t="0" r="0" b="0"/>
            <wp:docPr id="8" name="Picture 8" descr="Puntos de referencia de radiación y conducción para la EB de tipo 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untos de referencia de radiación y conducción para la EB de tipo 1-H"/>
                    <pic:cNvPicPr/>
                  </pic:nvPicPr>
                  <pic:blipFill>
                    <a:blip r:embed="rId34"/>
                    <a:stretch>
                      <a:fillRect/>
                    </a:stretch>
                  </pic:blipFill>
                  <pic:spPr>
                    <a:xfrm>
                      <a:off x="0" y="0"/>
                      <a:ext cx="6120765" cy="3129915"/>
                    </a:xfrm>
                    <a:prstGeom prst="rect">
                      <a:avLst/>
                    </a:prstGeom>
                  </pic:spPr>
                </pic:pic>
              </a:graphicData>
            </a:graphic>
          </wp:inline>
        </w:drawing>
      </w:r>
    </w:p>
    <w:p w14:paraId="1122C88F" w14:textId="77777777" w:rsidR="00EE4D9B" w:rsidRPr="00EE4D9B" w:rsidRDefault="00EE4D9B" w:rsidP="00C74110">
      <w:pPr>
        <w:pStyle w:val="enumlev1"/>
      </w:pPr>
      <w:r w:rsidRPr="00EE4D9B">
        <w:tab/>
        <w:t>El conjunto de unidades transceptoras forma parte de la funcionalidad del transceptor compuesto que genera estructuras de señal de transmisión modulada y que lleva a cabo la combinación y demodulación del receptor.</w:t>
      </w:r>
    </w:p>
    <w:p w14:paraId="7E74DB8E" w14:textId="77777777" w:rsidR="00EE4D9B" w:rsidRPr="00EE4D9B" w:rsidRDefault="00EE4D9B" w:rsidP="00C74110">
      <w:pPr>
        <w:pStyle w:val="enumlev1"/>
      </w:pPr>
      <w:r w:rsidRPr="00EE4D9B">
        <w:tab/>
        <w:t>El conjunto de unidades transceptoras contiene un número determinado de unidades de transmisión para cada implementación y un número determinado de unidades de recepción para cada implementación. Las unidades transmisoras y las unidades receptoras pueden combinarse en unidades transceptoras. Las unidades transmisoras/receptoras tienen la capacidad de transmitir/recibir trenes de símbolos modulados independientes en paralelo.</w:t>
      </w:r>
    </w:p>
    <w:p w14:paraId="6417CCF9" w14:textId="77777777" w:rsidR="00EE4D9B" w:rsidRPr="00EE4D9B" w:rsidRDefault="00EE4D9B" w:rsidP="00C74110">
      <w:pPr>
        <w:pStyle w:val="enumlev1"/>
      </w:pPr>
      <w:r w:rsidRPr="00EE4D9B">
        <w:tab/>
        <w:t>La antena compuesta contiene una red de distribución radioeléctrica (RDN) y un sistema de antena. La RDN es una red pasiva linear que distribuye la potencia RF generada por el conjunto de unidades transceptoras al sistema de antena y/o distribuye las señales radioeléctricas recogidas por el sistema de antena al conjunto de unidades transceptoras, de una manera específica para la implementación.</w:t>
      </w:r>
    </w:p>
    <w:p w14:paraId="001F4600" w14:textId="77777777" w:rsidR="00EE4D9B" w:rsidRPr="00EE4D9B" w:rsidRDefault="00EE4D9B" w:rsidP="00C74110">
      <w:pPr>
        <w:pStyle w:val="enumlev1"/>
      </w:pPr>
      <w:r w:rsidRPr="00EE4D9B">
        <w:tab/>
        <w:t>La manera en la que se aplica un requisito de conducción al límite del conjunto de transceptores es específica para cada requisito.</w:t>
      </w:r>
    </w:p>
    <w:p w14:paraId="4ACD23CC" w14:textId="0197EF4B" w:rsidR="00EE4D9B" w:rsidRPr="00EE4D9B" w:rsidRDefault="00EE4D9B" w:rsidP="00C74110">
      <w:pPr>
        <w:pStyle w:val="enumlev1"/>
      </w:pPr>
      <w:r w:rsidRPr="00EE4D9B">
        <w:t>–</w:t>
      </w:r>
      <w:r w:rsidRPr="00EE4D9B">
        <w:tab/>
        <w:t>EB de tipo</w:t>
      </w:r>
      <w:r w:rsidR="00AA7D54">
        <w:t> </w:t>
      </w:r>
      <w:r w:rsidRPr="00EE4D9B">
        <w:t xml:space="preserve">1-O: </w:t>
      </w:r>
      <w:r w:rsidR="007050E4" w:rsidRPr="00EE4D9B">
        <w:t>l</w:t>
      </w:r>
      <w:r w:rsidRPr="00EE4D9B">
        <w:t>as características de radiación para la EB de tipo</w:t>
      </w:r>
      <w:r w:rsidR="008909EA">
        <w:t> </w:t>
      </w:r>
      <w:r w:rsidRPr="00EE4D9B">
        <w:t>1-O se definen por vía aérea (OTA), donde la interfaz de radiación específica de la banda operativa se denomina límite de interfaz radiada (RIB). Las características (espaciales) en las se aplican los requisitos OTA son específicas para cada requisito.</w:t>
      </w:r>
    </w:p>
    <w:p w14:paraId="196C2542" w14:textId="77777777" w:rsidR="00EE4D9B" w:rsidRPr="00EE4D9B" w:rsidRDefault="00EE4D9B" w:rsidP="00C74110">
      <w:pPr>
        <w:pStyle w:val="FigureNo"/>
      </w:pPr>
      <w:r w:rsidRPr="00EE4D9B">
        <w:lastRenderedPageBreak/>
        <w:t>FIGURA A2-4</w:t>
      </w:r>
    </w:p>
    <w:p w14:paraId="64DE1F3B" w14:textId="272A3FD3" w:rsidR="00EE4D9B" w:rsidRDefault="00EE4D9B" w:rsidP="00C74110">
      <w:pPr>
        <w:pStyle w:val="Figuretitle"/>
      </w:pPr>
      <w:r w:rsidRPr="00EE4D9B">
        <w:t>Arquitectura general de la EB de tipo 1-O y la EB de tipo 2-O</w:t>
      </w:r>
    </w:p>
    <w:p w14:paraId="1ADF514E" w14:textId="3E6530FB" w:rsidR="00756ED7" w:rsidRPr="00756ED7" w:rsidRDefault="00756ED7" w:rsidP="00756ED7">
      <w:pPr>
        <w:pStyle w:val="Figure"/>
      </w:pPr>
      <w:r w:rsidRPr="00756ED7">
        <w:rPr>
          <w:noProof/>
        </w:rPr>
        <w:drawing>
          <wp:inline distT="0" distB="0" distL="0" distR="0" wp14:anchorId="4B14E141" wp14:editId="1E39F2EC">
            <wp:extent cx="6120765" cy="4057015"/>
            <wp:effectExtent l="0" t="0" r="0" b="635"/>
            <wp:docPr id="12" name="Picture 12" descr="Arquitectura general de la EB de tipo 1-O y la EB de tipo 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quitectura general de la EB de tipo 1-O y la EB de tipo 2-O"/>
                    <pic:cNvPicPr/>
                  </pic:nvPicPr>
                  <pic:blipFill>
                    <a:blip r:embed="rId35"/>
                    <a:stretch>
                      <a:fillRect/>
                    </a:stretch>
                  </pic:blipFill>
                  <pic:spPr>
                    <a:xfrm>
                      <a:off x="0" y="0"/>
                      <a:ext cx="6120765" cy="4057015"/>
                    </a:xfrm>
                    <a:prstGeom prst="rect">
                      <a:avLst/>
                    </a:prstGeom>
                  </pic:spPr>
                </pic:pic>
              </a:graphicData>
            </a:graphic>
          </wp:inline>
        </w:drawing>
      </w:r>
    </w:p>
    <w:p w14:paraId="7A9092B6" w14:textId="487B0B2D" w:rsidR="00EE4D9B" w:rsidRPr="00EE4D9B" w:rsidRDefault="00EE4D9B" w:rsidP="00C74110">
      <w:pPr>
        <w:pStyle w:val="enumlev1"/>
      </w:pPr>
      <w:r w:rsidRPr="00EE4D9B">
        <w:t>–</w:t>
      </w:r>
      <w:r w:rsidRPr="00EE4D9B">
        <w:tab/>
        <w:t>EB de tipo</w:t>
      </w:r>
      <w:r w:rsidR="00AA7D54">
        <w:t> </w:t>
      </w:r>
      <w:r w:rsidRPr="00EE4D9B">
        <w:t xml:space="preserve">2-O: </w:t>
      </w:r>
      <w:r w:rsidR="007050E4" w:rsidRPr="00EE4D9B">
        <w:t>r</w:t>
      </w:r>
      <w:r w:rsidRPr="00EE4D9B">
        <w:t>equisitos OTA definidos solo en el</w:t>
      </w:r>
      <w:r w:rsidR="00515FFA">
        <w:t> </w:t>
      </w:r>
      <w:r w:rsidRPr="00EE4D9B">
        <w:t>RIB, al igual que para la EB de tipo</w:t>
      </w:r>
      <w:r w:rsidR="007050E4">
        <w:t> </w:t>
      </w:r>
      <w:r w:rsidRPr="00EE4D9B">
        <w:t>1</w:t>
      </w:r>
      <w:r w:rsidR="007050E4">
        <w:noBreakHyphen/>
      </w:r>
      <w:r w:rsidRPr="00EE4D9B">
        <w:t>O.</w:t>
      </w:r>
    </w:p>
    <w:p w14:paraId="17594382" w14:textId="5AA3D11B" w:rsidR="00EE4D9B" w:rsidRPr="00EE4D9B" w:rsidRDefault="00EE4D9B" w:rsidP="00C74110">
      <w:pPr>
        <w:pStyle w:val="Heading2"/>
      </w:pPr>
      <w:bookmarkStart w:id="28" w:name="_Toc228874018"/>
      <w:bookmarkStart w:id="29" w:name="_Toc230876667"/>
      <w:r w:rsidRPr="00EE4D9B">
        <w:t>2.5</w:t>
      </w:r>
      <w:r w:rsidRPr="00EE4D9B">
        <w:tab/>
        <w:t>Clases de estaciones de base</w:t>
      </w:r>
      <w:bookmarkEnd w:id="28"/>
      <w:bookmarkEnd w:id="29"/>
    </w:p>
    <w:p w14:paraId="567FA193" w14:textId="784D0867" w:rsidR="00EE4D9B" w:rsidRPr="00EE4D9B" w:rsidRDefault="00EE4D9B" w:rsidP="00EE4D9B">
      <w:r w:rsidRPr="00EE4D9B">
        <w:t>Las</w:t>
      </w:r>
      <w:r w:rsidR="00515FFA">
        <w:t> </w:t>
      </w:r>
      <w:r w:rsidRPr="00EE4D9B">
        <w:t>EB para NR son estaciones de base de zona amplia, estaciones de base de medio alcance y estaciones de base de zona local.</w:t>
      </w:r>
    </w:p>
    <w:p w14:paraId="79666BF3" w14:textId="3B897132" w:rsidR="00EE4D9B" w:rsidRPr="00EE4D9B" w:rsidRDefault="00EE4D9B" w:rsidP="00EE4D9B">
      <w:r w:rsidRPr="00EE4D9B">
        <w:t>Las clases de EB para la EB de tipo</w:t>
      </w:r>
      <w:r w:rsidR="00AA7D54">
        <w:t> </w:t>
      </w:r>
      <w:r w:rsidRPr="00EE4D9B">
        <w:t>1-C y la</w:t>
      </w:r>
      <w:r w:rsidR="00AA7D54">
        <w:t> </w:t>
      </w:r>
      <w:r w:rsidRPr="00EE4D9B">
        <w:t>EB de tipo</w:t>
      </w:r>
      <w:r w:rsidR="00AA7D54">
        <w:t> </w:t>
      </w:r>
      <w:r w:rsidRPr="00EE4D9B">
        <w:t>1-H se definen del siguiente modo:</w:t>
      </w:r>
    </w:p>
    <w:p w14:paraId="69484A87" w14:textId="1BA1ADD5" w:rsidR="00EE4D9B" w:rsidRPr="00EE4D9B" w:rsidRDefault="00EE4D9B" w:rsidP="00C74110">
      <w:pPr>
        <w:pStyle w:val="enumlev1"/>
      </w:pPr>
      <w:r w:rsidRPr="00EE4D9B">
        <w:t>–</w:t>
      </w:r>
      <w:r w:rsidRPr="00EE4D9B">
        <w:tab/>
        <w:t>Las estaciones de base de zona amplia se caracterizan por requisitos derivados de hipótesis de macrocélulas con una pérdida mínima de acoplamiento entre EB y EU equivalente a 70</w:t>
      </w:r>
      <w:r w:rsidR="007050E4">
        <w:t> </w:t>
      </w:r>
      <w:r w:rsidRPr="00EE4D9B">
        <w:t>dB.</w:t>
      </w:r>
    </w:p>
    <w:p w14:paraId="1560039F" w14:textId="695D243B" w:rsidR="00EE4D9B" w:rsidRPr="00EE4D9B" w:rsidRDefault="00EE4D9B" w:rsidP="00C74110">
      <w:pPr>
        <w:pStyle w:val="enumlev1"/>
      </w:pPr>
      <w:r w:rsidRPr="00EE4D9B">
        <w:t>–</w:t>
      </w:r>
      <w:r w:rsidRPr="00EE4D9B">
        <w:tab/>
        <w:t>Las estaciones de base de medio alcance se caracterizan por requisitos derivados de hipótesis de microcélulas con una pérdida mínima de acoplamiento entre EB y EU equivalente a 53</w:t>
      </w:r>
      <w:r w:rsidR="007050E4">
        <w:t> </w:t>
      </w:r>
      <w:r w:rsidRPr="00EE4D9B">
        <w:t>dB.</w:t>
      </w:r>
    </w:p>
    <w:p w14:paraId="1F77B7CA" w14:textId="7C65BC26" w:rsidR="00EE4D9B" w:rsidRPr="00EE4D9B" w:rsidRDefault="00EE4D9B" w:rsidP="00C74110">
      <w:pPr>
        <w:pStyle w:val="enumlev1"/>
      </w:pPr>
      <w:r w:rsidRPr="00EE4D9B">
        <w:t>–</w:t>
      </w:r>
      <w:r w:rsidRPr="00EE4D9B">
        <w:tab/>
        <w:t>Las estaciones de base de zona local se caracterizan por requisitos derivados de hipótesis de picocélulas con una pérdida mínima de acoplamiento entre EB y EU equivalente a 45</w:t>
      </w:r>
      <w:r w:rsidR="00AA7D54">
        <w:t> </w:t>
      </w:r>
      <w:r w:rsidRPr="00EE4D9B">
        <w:t>dB.</w:t>
      </w:r>
    </w:p>
    <w:p w14:paraId="4ED28FBB" w14:textId="74018891" w:rsidR="00EE4D9B" w:rsidRPr="00EE4D9B" w:rsidRDefault="00EE4D9B" w:rsidP="00EE4D9B">
      <w:r w:rsidRPr="00EE4D9B">
        <w:t>Las clases de EB para la EB de tipo</w:t>
      </w:r>
      <w:r w:rsidR="00AA7D54">
        <w:t> </w:t>
      </w:r>
      <w:r w:rsidRPr="00EE4D9B">
        <w:t>1-O y la EB de tipo</w:t>
      </w:r>
      <w:r w:rsidR="00AA7D54">
        <w:t> </w:t>
      </w:r>
      <w:r w:rsidRPr="00EE4D9B">
        <w:t>2-O se definen del siguiente modo:</w:t>
      </w:r>
    </w:p>
    <w:p w14:paraId="7EE0E07B" w14:textId="64F5367E" w:rsidR="00EE4D9B" w:rsidRPr="00EE4D9B" w:rsidRDefault="00EE4D9B" w:rsidP="00C74110">
      <w:pPr>
        <w:pStyle w:val="enumlev1"/>
      </w:pPr>
      <w:r w:rsidRPr="00EE4D9B">
        <w:t>–</w:t>
      </w:r>
      <w:r w:rsidRPr="00EE4D9B">
        <w:tab/>
        <w:t>Las estaciones de base de zona amplia se caracterizan por requisitos derivados de hipótesis de macrocélulas con una distancia mínima entre EB y EU a lo largo del suelo equivalente a 35</w:t>
      </w:r>
      <w:r w:rsidR="007050E4">
        <w:t> </w:t>
      </w:r>
      <w:r w:rsidRPr="00EE4D9B">
        <w:t>m.</w:t>
      </w:r>
    </w:p>
    <w:p w14:paraId="1410CFF0" w14:textId="78A78B28" w:rsidR="00EE4D9B" w:rsidRPr="00EE4D9B" w:rsidRDefault="00EE4D9B" w:rsidP="00C74110">
      <w:pPr>
        <w:pStyle w:val="enumlev1"/>
      </w:pPr>
      <w:r w:rsidRPr="00EE4D9B">
        <w:t>–</w:t>
      </w:r>
      <w:r w:rsidRPr="00EE4D9B">
        <w:tab/>
        <w:t>Las estaciones de base de medio alcance se caracterizan por requisitos derivados de hipótesis de microcélulas con una distancia mínima entre EB y EU a lo largo del suelo equivalente a 5</w:t>
      </w:r>
      <w:r w:rsidR="007050E4">
        <w:t> </w:t>
      </w:r>
      <w:r w:rsidRPr="00EE4D9B">
        <w:t>m.</w:t>
      </w:r>
    </w:p>
    <w:p w14:paraId="6405EA66" w14:textId="544E86BA" w:rsidR="00EE4D9B" w:rsidRPr="00EE4D9B" w:rsidRDefault="00EE4D9B" w:rsidP="00C74110">
      <w:pPr>
        <w:pStyle w:val="enumlev1"/>
      </w:pPr>
      <w:r w:rsidRPr="00EE4D9B">
        <w:t>–</w:t>
      </w:r>
      <w:r w:rsidRPr="00EE4D9B">
        <w:tab/>
        <w:t>Las estaciones de base de zona local se caracterizan por requisitos derivados de hipótesis de picocélulas con una distancia mínima entre EB y EU a lo largo del suelo equivalente a 2</w:t>
      </w:r>
      <w:r w:rsidR="007050E4">
        <w:t> </w:t>
      </w:r>
      <w:r w:rsidRPr="00EE4D9B">
        <w:t>m.</w:t>
      </w:r>
    </w:p>
    <w:p w14:paraId="51FE3E72" w14:textId="2F4D2A7E" w:rsidR="00EE4D9B" w:rsidRPr="00EE4D9B" w:rsidRDefault="00EE4D9B" w:rsidP="00C74110">
      <w:pPr>
        <w:pStyle w:val="Heading1"/>
      </w:pPr>
      <w:bookmarkStart w:id="30" w:name="_Toc228874019"/>
      <w:bookmarkStart w:id="31" w:name="_Toc230876668"/>
      <w:r w:rsidRPr="00EE4D9B">
        <w:lastRenderedPageBreak/>
        <w:t>3</w:t>
      </w:r>
      <w:r w:rsidRPr="00EE4D9B">
        <w:tab/>
        <w:t>Características de las emisiones no deseadas NR para las estaciones de base de tipo 1-C y 1-H</w:t>
      </w:r>
      <w:bookmarkEnd w:id="30"/>
      <w:bookmarkEnd w:id="31"/>
    </w:p>
    <w:p w14:paraId="21AE6AC4" w14:textId="77777777" w:rsidR="00EE4D9B" w:rsidRPr="00EE4D9B" w:rsidRDefault="00EE4D9B" w:rsidP="00EE4D9B">
      <w:r w:rsidRPr="00EE4D9B">
        <w:t>El desplazamiento máximo de la máscara de emisiones no deseadas de la banda operativa desde el borde de la banda operativa es Δf</w:t>
      </w:r>
      <w:r w:rsidRPr="00EE4D9B">
        <w:rPr>
          <w:vertAlign w:val="subscript"/>
        </w:rPr>
        <w:t>OBUE</w:t>
      </w:r>
      <w:r w:rsidRPr="00EE4D9B">
        <w:t>. Las emisiones no deseadas de la banda operativa definen las emisiones no deseadas en cada banda operativa del enlace descendente soportada más las gamas de frecuencias Δf</w:t>
      </w:r>
      <w:r w:rsidRPr="00EE4D9B">
        <w:rPr>
          <w:vertAlign w:val="subscript"/>
        </w:rPr>
        <w:t>OBUE</w:t>
      </w:r>
      <w:r w:rsidRPr="00EE4D9B">
        <w:t xml:space="preserve"> por encima y Δf</w:t>
      </w:r>
      <w:r w:rsidRPr="00EE4D9B">
        <w:rPr>
          <w:vertAlign w:val="subscript"/>
        </w:rPr>
        <w:t>OBUE</w:t>
      </w:r>
      <w:r w:rsidRPr="00EE4D9B">
        <w:t xml:space="preserve"> por debajo de cada banda. Las emisiones no deseadas fuera de esta gama de frecuencias se definen por características de emisiones no esenciales.</w:t>
      </w:r>
    </w:p>
    <w:p w14:paraId="3B42A264" w14:textId="2C26E081" w:rsidR="00EE4D9B" w:rsidRPr="00EE4D9B" w:rsidRDefault="00EE4D9B" w:rsidP="00C74110">
      <w:pPr>
        <w:pStyle w:val="Note"/>
      </w:pPr>
      <w:r w:rsidRPr="00EE4D9B">
        <w:t>NOTA</w:t>
      </w:r>
      <w:r w:rsidR="00AA7D54">
        <w:t> </w:t>
      </w:r>
      <w:r w:rsidRPr="00EE4D9B">
        <w:t>–</w:t>
      </w:r>
      <w:r w:rsidR="00AA7D54">
        <w:t> </w:t>
      </w:r>
      <w:r w:rsidRPr="00EE4D9B">
        <w:t>La separación de frecuencia Δf</w:t>
      </w:r>
      <w:r w:rsidRPr="00EE4D9B">
        <w:rPr>
          <w:vertAlign w:val="subscript"/>
        </w:rPr>
        <w:t>OBUE</w:t>
      </w:r>
      <w:r w:rsidRPr="00EE4D9B">
        <w:t xml:space="preserve"> no define el límite entre los dominios fuera de banda y no esencial establecido en la Recomendación</w:t>
      </w:r>
      <w:r w:rsidR="00AA7D54">
        <w:t> </w:t>
      </w:r>
      <w:r w:rsidRPr="00EE4D9B">
        <w:t>UIT-R</w:t>
      </w:r>
      <w:r w:rsidR="00AA7D54">
        <w:t> </w:t>
      </w:r>
      <w:r w:rsidRPr="00EE4D9B">
        <w:t>SM.1541. Como resultado de ello, en la gama desde el borde de la banda operativa hasta Δf</w:t>
      </w:r>
      <w:r w:rsidRPr="00EE4D9B">
        <w:rPr>
          <w:vertAlign w:val="subscript"/>
        </w:rPr>
        <w:t>OBUE</w:t>
      </w:r>
      <w:r w:rsidRPr="00EE4D9B">
        <w:t xml:space="preserve"> las características de las emisiones no deseadas presentadas en este Anexo podrían cubrir exclusivamente una parte de la gama de frecuencias del dominio fuera de banda. En dicho caso, para el resto de las gamas de frecuencias del dominio fuera de banda, se deben utilizar las características de las emisiones no esenciales.</w:t>
      </w:r>
    </w:p>
    <w:p w14:paraId="065CB138" w14:textId="0255AFED" w:rsidR="00EE4D9B" w:rsidRPr="00EE4D9B" w:rsidRDefault="00EE4D9B" w:rsidP="00EE4D9B">
      <w:bookmarkStart w:id="32" w:name="_Hlk178942265"/>
      <w:r w:rsidRPr="00EE4D9B">
        <w:t>Los valores de Δf</w:t>
      </w:r>
      <w:r w:rsidRPr="00EE4D9B">
        <w:rPr>
          <w:vertAlign w:val="subscript"/>
        </w:rPr>
        <w:t>OBUE</w:t>
      </w:r>
      <w:r w:rsidRPr="00EE4D9B">
        <w:t xml:space="preserve"> se definen en el Cuadro</w:t>
      </w:r>
      <w:r w:rsidR="00AA7D54">
        <w:t> </w:t>
      </w:r>
      <w:r w:rsidRPr="00EE4D9B">
        <w:t>A2-6 para las bandas operativas NR.</w:t>
      </w:r>
    </w:p>
    <w:p w14:paraId="2D07717C" w14:textId="77777777" w:rsidR="00EE4D9B" w:rsidRPr="00EE4D9B" w:rsidRDefault="00EE4D9B" w:rsidP="00C74110">
      <w:pPr>
        <w:pStyle w:val="TableNo"/>
      </w:pPr>
      <w:r w:rsidRPr="00EE4D9B">
        <w:t>CUADRO A2-6</w:t>
      </w:r>
    </w:p>
    <w:p w14:paraId="1199681C" w14:textId="77777777" w:rsidR="00EE4D9B" w:rsidRPr="00EE4D9B" w:rsidRDefault="00EE4D9B" w:rsidP="00C74110">
      <w:pPr>
        <w:pStyle w:val="Tabletitle"/>
      </w:pPr>
      <w:r w:rsidRPr="00EE4D9B">
        <w:t>Desplazamiento máximo de OBUE fuera de la banda operativa de enlace descendente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4190"/>
        <w:gridCol w:w="1134"/>
      </w:tblGrid>
      <w:tr w:rsidR="00EE4D9B" w:rsidRPr="00EE4D9B" w14:paraId="1F7CAE9C" w14:textId="77777777" w:rsidTr="009B11F3">
        <w:trPr>
          <w:cantSplit/>
          <w:jc w:val="center"/>
        </w:trPr>
        <w:tc>
          <w:tcPr>
            <w:tcW w:w="1759" w:type="dxa"/>
            <w:tcBorders>
              <w:bottom w:val="single" w:sz="4" w:space="0" w:color="auto"/>
            </w:tcBorders>
            <w:vAlign w:val="center"/>
          </w:tcPr>
          <w:p w14:paraId="453BA747" w14:textId="77777777" w:rsidR="00EE4D9B" w:rsidRPr="00EE4D9B" w:rsidRDefault="00EE4D9B" w:rsidP="00C74110">
            <w:pPr>
              <w:pStyle w:val="Tablehead"/>
            </w:pPr>
            <w:r w:rsidRPr="00EE4D9B">
              <w:t>Tipo de EB</w:t>
            </w:r>
          </w:p>
        </w:tc>
        <w:tc>
          <w:tcPr>
            <w:tcW w:w="4190" w:type="dxa"/>
            <w:vAlign w:val="center"/>
          </w:tcPr>
          <w:p w14:paraId="1C8D35F9" w14:textId="77777777" w:rsidR="00EE4D9B" w:rsidRPr="00EE4D9B" w:rsidRDefault="00EE4D9B" w:rsidP="00C74110">
            <w:pPr>
              <w:pStyle w:val="Tablehead"/>
            </w:pPr>
            <w:r w:rsidRPr="00EE4D9B">
              <w:t>Características de la banda operativa</w:t>
            </w:r>
          </w:p>
        </w:tc>
        <w:tc>
          <w:tcPr>
            <w:tcW w:w="1134" w:type="dxa"/>
            <w:vAlign w:val="center"/>
          </w:tcPr>
          <w:p w14:paraId="705C4980" w14:textId="25354C88" w:rsidR="00EE4D9B" w:rsidRPr="00EE4D9B" w:rsidRDefault="00EE4D9B" w:rsidP="00C74110">
            <w:pPr>
              <w:pStyle w:val="Tablehead"/>
            </w:pPr>
            <w:r w:rsidRPr="00EE4D9B">
              <w:t>Δf</w:t>
            </w:r>
            <w:r w:rsidRPr="00EE4D9B">
              <w:rPr>
                <w:vertAlign w:val="subscript"/>
              </w:rPr>
              <w:t>OBUE</w:t>
            </w:r>
            <w:r w:rsidR="006A7620">
              <w:br/>
            </w:r>
            <w:r w:rsidRPr="00EE4D9B">
              <w:t>(MHz)</w:t>
            </w:r>
          </w:p>
        </w:tc>
      </w:tr>
      <w:tr w:rsidR="00EE4D9B" w:rsidRPr="00EE4D9B" w14:paraId="72838BD6" w14:textId="77777777" w:rsidTr="00DA368E">
        <w:trPr>
          <w:cantSplit/>
          <w:jc w:val="center"/>
        </w:trPr>
        <w:tc>
          <w:tcPr>
            <w:tcW w:w="1759" w:type="dxa"/>
            <w:tcBorders>
              <w:bottom w:val="nil"/>
            </w:tcBorders>
          </w:tcPr>
          <w:p w14:paraId="0D435AEF" w14:textId="77777777" w:rsidR="00EE4D9B" w:rsidRPr="00EE4D9B" w:rsidRDefault="00EE4D9B" w:rsidP="007050E4">
            <w:pPr>
              <w:pStyle w:val="Tabletext"/>
              <w:jc w:val="center"/>
            </w:pPr>
            <w:r w:rsidRPr="00EE4D9B">
              <w:t>EB de tipo 1-C</w:t>
            </w:r>
          </w:p>
        </w:tc>
        <w:tc>
          <w:tcPr>
            <w:tcW w:w="4190" w:type="dxa"/>
          </w:tcPr>
          <w:p w14:paraId="6C044881" w14:textId="5322CF91" w:rsidR="00EE4D9B" w:rsidRPr="00EE4D9B" w:rsidRDefault="00EE4D9B" w:rsidP="00C74110">
            <w:pPr>
              <w:pStyle w:val="Tabletext"/>
            </w:pPr>
            <w:r w:rsidRPr="00EE4D9B">
              <w:t>F</w:t>
            </w:r>
            <w:r w:rsidRPr="00EE4D9B">
              <w:rPr>
                <w:vertAlign w:val="subscript"/>
              </w:rPr>
              <w:t>DL_alta</w:t>
            </w:r>
            <w:r w:rsidRPr="00EE4D9B">
              <w:t xml:space="preserve"> – F</w:t>
            </w:r>
            <w:r w:rsidRPr="00EE4D9B">
              <w:rPr>
                <w:vertAlign w:val="subscript"/>
              </w:rPr>
              <w:t>DL_baja</w:t>
            </w:r>
            <w:r w:rsidRPr="00EE4D9B">
              <w:t xml:space="preserve"> </w:t>
            </w:r>
            <w:r w:rsidR="00515FFA">
              <w:t xml:space="preserve">≤ </w:t>
            </w:r>
            <w:r w:rsidRPr="00EE4D9B">
              <w:t>200</w:t>
            </w:r>
            <w:r w:rsidR="008714C9">
              <w:t> </w:t>
            </w:r>
            <w:r w:rsidRPr="00EE4D9B">
              <w:t>MHz</w:t>
            </w:r>
          </w:p>
        </w:tc>
        <w:tc>
          <w:tcPr>
            <w:tcW w:w="1134" w:type="dxa"/>
          </w:tcPr>
          <w:p w14:paraId="7B5E7A37" w14:textId="77777777" w:rsidR="00EE4D9B" w:rsidRPr="00EE4D9B" w:rsidRDefault="00EE4D9B" w:rsidP="007050E4">
            <w:pPr>
              <w:pStyle w:val="Tabletext"/>
              <w:jc w:val="center"/>
            </w:pPr>
            <w:r w:rsidRPr="00EE4D9B">
              <w:t>10</w:t>
            </w:r>
          </w:p>
        </w:tc>
      </w:tr>
      <w:tr w:rsidR="00EE4D9B" w:rsidRPr="00EE4D9B" w14:paraId="0341DCC4" w14:textId="77777777" w:rsidTr="00DA368E">
        <w:trPr>
          <w:cantSplit/>
          <w:jc w:val="center"/>
        </w:trPr>
        <w:tc>
          <w:tcPr>
            <w:tcW w:w="1759" w:type="dxa"/>
            <w:tcBorders>
              <w:top w:val="nil"/>
              <w:bottom w:val="single" w:sz="4" w:space="0" w:color="auto"/>
            </w:tcBorders>
          </w:tcPr>
          <w:p w14:paraId="3B987453" w14:textId="650445D0" w:rsidR="00EE4D9B" w:rsidRPr="00EE4D9B" w:rsidRDefault="00EE4D9B" w:rsidP="007050E4">
            <w:pPr>
              <w:pStyle w:val="Tabletext"/>
              <w:jc w:val="center"/>
            </w:pPr>
          </w:p>
        </w:tc>
        <w:tc>
          <w:tcPr>
            <w:tcW w:w="4190" w:type="dxa"/>
          </w:tcPr>
          <w:p w14:paraId="62B35710" w14:textId="5A469E07" w:rsidR="00EE4D9B" w:rsidRPr="00EE4D9B" w:rsidRDefault="00EE4D9B" w:rsidP="00C74110">
            <w:pPr>
              <w:pStyle w:val="Tabletext"/>
            </w:pPr>
            <w:r w:rsidRPr="00EE4D9B">
              <w:t>200</w:t>
            </w:r>
            <w:r w:rsidR="008714C9">
              <w:t> </w:t>
            </w:r>
            <w:r w:rsidRPr="00EE4D9B">
              <w:t>MHz &lt; F</w:t>
            </w:r>
            <w:r w:rsidRPr="00EE4D9B">
              <w:rPr>
                <w:vertAlign w:val="subscript"/>
              </w:rPr>
              <w:t>DL_alta</w:t>
            </w:r>
            <w:r w:rsidRPr="00EE4D9B">
              <w:t xml:space="preserve"> – F</w:t>
            </w:r>
            <w:r w:rsidRPr="00EE4D9B">
              <w:rPr>
                <w:vertAlign w:val="subscript"/>
              </w:rPr>
              <w:t>DL_baja</w:t>
            </w:r>
            <w:r w:rsidRPr="00EE4D9B">
              <w:t xml:space="preserve"> </w:t>
            </w:r>
            <w:r w:rsidR="00515FFA">
              <w:t xml:space="preserve">≤ </w:t>
            </w:r>
            <w:r w:rsidRPr="00EE4D9B">
              <w:t>900</w:t>
            </w:r>
            <w:r w:rsidR="008714C9">
              <w:t> </w:t>
            </w:r>
            <w:r w:rsidRPr="00EE4D9B">
              <w:t>MHz</w:t>
            </w:r>
          </w:p>
        </w:tc>
        <w:tc>
          <w:tcPr>
            <w:tcW w:w="1134" w:type="dxa"/>
          </w:tcPr>
          <w:p w14:paraId="151FE286" w14:textId="77777777" w:rsidR="00EE4D9B" w:rsidRPr="00EE4D9B" w:rsidRDefault="00EE4D9B" w:rsidP="007050E4">
            <w:pPr>
              <w:pStyle w:val="Tabletext"/>
              <w:jc w:val="center"/>
            </w:pPr>
            <w:r w:rsidRPr="00EE4D9B">
              <w:t>40</w:t>
            </w:r>
          </w:p>
        </w:tc>
      </w:tr>
      <w:tr w:rsidR="00EE4D9B" w:rsidRPr="00EE4D9B" w14:paraId="0A51EF16" w14:textId="77777777" w:rsidTr="00DA368E">
        <w:trPr>
          <w:cantSplit/>
          <w:jc w:val="center"/>
        </w:trPr>
        <w:tc>
          <w:tcPr>
            <w:tcW w:w="1759" w:type="dxa"/>
            <w:tcBorders>
              <w:bottom w:val="nil"/>
            </w:tcBorders>
          </w:tcPr>
          <w:p w14:paraId="10BEF385" w14:textId="77777777" w:rsidR="00EE4D9B" w:rsidRPr="00EE4D9B" w:rsidRDefault="00EE4D9B" w:rsidP="007050E4">
            <w:pPr>
              <w:pStyle w:val="Tabletext"/>
              <w:jc w:val="center"/>
            </w:pPr>
            <w:r w:rsidRPr="00EE4D9B">
              <w:t>EB de tipo 1-H</w:t>
            </w:r>
          </w:p>
        </w:tc>
        <w:tc>
          <w:tcPr>
            <w:tcW w:w="4190" w:type="dxa"/>
          </w:tcPr>
          <w:p w14:paraId="0890DE29" w14:textId="293AD1CC" w:rsidR="00EE4D9B" w:rsidRPr="00EE4D9B" w:rsidRDefault="00EE4D9B" w:rsidP="00C74110">
            <w:pPr>
              <w:pStyle w:val="Tabletext"/>
            </w:pPr>
            <w:r w:rsidRPr="00EE4D9B">
              <w:t>F</w:t>
            </w:r>
            <w:r w:rsidRPr="00EE4D9B">
              <w:rPr>
                <w:vertAlign w:val="subscript"/>
              </w:rPr>
              <w:t>DL_alta</w:t>
            </w:r>
            <w:r w:rsidRPr="00EE4D9B">
              <w:t xml:space="preserve"> – F</w:t>
            </w:r>
            <w:r w:rsidRPr="00EE4D9B">
              <w:rPr>
                <w:vertAlign w:val="subscript"/>
              </w:rPr>
              <w:t>DL_baja</w:t>
            </w:r>
            <w:r w:rsidRPr="00EE4D9B">
              <w:t xml:space="preserve"> &lt; 100</w:t>
            </w:r>
            <w:r w:rsidR="008714C9">
              <w:t> </w:t>
            </w:r>
            <w:r w:rsidRPr="00EE4D9B">
              <w:t>MHz</w:t>
            </w:r>
          </w:p>
        </w:tc>
        <w:tc>
          <w:tcPr>
            <w:tcW w:w="1134" w:type="dxa"/>
          </w:tcPr>
          <w:p w14:paraId="38A76EC9" w14:textId="77777777" w:rsidR="00EE4D9B" w:rsidRPr="00EE4D9B" w:rsidRDefault="00EE4D9B" w:rsidP="007050E4">
            <w:pPr>
              <w:pStyle w:val="Tabletext"/>
              <w:jc w:val="center"/>
            </w:pPr>
            <w:r w:rsidRPr="00EE4D9B">
              <w:t>10</w:t>
            </w:r>
          </w:p>
        </w:tc>
      </w:tr>
      <w:tr w:rsidR="00EE4D9B" w:rsidRPr="00EE4D9B" w14:paraId="01B55A6B" w14:textId="77777777" w:rsidTr="00DA368E">
        <w:trPr>
          <w:cantSplit/>
          <w:jc w:val="center"/>
        </w:trPr>
        <w:tc>
          <w:tcPr>
            <w:tcW w:w="1759" w:type="dxa"/>
            <w:tcBorders>
              <w:top w:val="nil"/>
            </w:tcBorders>
          </w:tcPr>
          <w:p w14:paraId="044DDF36" w14:textId="77777777" w:rsidR="00EE4D9B" w:rsidRPr="00EE4D9B" w:rsidRDefault="00EE4D9B" w:rsidP="007050E4">
            <w:pPr>
              <w:pStyle w:val="Tabletext"/>
              <w:jc w:val="center"/>
            </w:pPr>
          </w:p>
        </w:tc>
        <w:tc>
          <w:tcPr>
            <w:tcW w:w="4190" w:type="dxa"/>
          </w:tcPr>
          <w:p w14:paraId="3A78C148" w14:textId="7416E85D" w:rsidR="00EE4D9B" w:rsidRPr="00EE4D9B" w:rsidRDefault="00EE4D9B" w:rsidP="00C74110">
            <w:pPr>
              <w:pStyle w:val="Tabletext"/>
            </w:pPr>
            <w:r w:rsidRPr="00EE4D9B">
              <w:t>100</w:t>
            </w:r>
            <w:r w:rsidR="008714C9">
              <w:t> </w:t>
            </w:r>
            <w:r w:rsidRPr="00EE4D9B">
              <w:t xml:space="preserve">MHz </w:t>
            </w:r>
            <w:r w:rsidR="00515FFA">
              <w:t xml:space="preserve">≤ </w:t>
            </w:r>
            <w:r w:rsidRPr="00EE4D9B">
              <w:t>F</w:t>
            </w:r>
            <w:r w:rsidRPr="00EE4D9B">
              <w:rPr>
                <w:vertAlign w:val="subscript"/>
              </w:rPr>
              <w:t>DL_alta</w:t>
            </w:r>
            <w:r w:rsidRPr="00EE4D9B">
              <w:t xml:space="preserve"> – F</w:t>
            </w:r>
            <w:r w:rsidRPr="00EE4D9B">
              <w:rPr>
                <w:vertAlign w:val="subscript"/>
              </w:rPr>
              <w:t>DL_baja</w:t>
            </w:r>
            <w:r w:rsidRPr="00EE4D9B">
              <w:t xml:space="preserve"> </w:t>
            </w:r>
            <w:r w:rsidR="00515FFA">
              <w:t xml:space="preserve">≤ </w:t>
            </w:r>
            <w:r w:rsidRPr="00EE4D9B">
              <w:t>900</w:t>
            </w:r>
            <w:r w:rsidR="008714C9">
              <w:t> </w:t>
            </w:r>
            <w:r w:rsidRPr="00EE4D9B">
              <w:t>MHz</w:t>
            </w:r>
          </w:p>
        </w:tc>
        <w:tc>
          <w:tcPr>
            <w:tcW w:w="1134" w:type="dxa"/>
          </w:tcPr>
          <w:p w14:paraId="459BB681" w14:textId="77777777" w:rsidR="00EE4D9B" w:rsidRPr="00EE4D9B" w:rsidRDefault="00EE4D9B" w:rsidP="007050E4">
            <w:pPr>
              <w:pStyle w:val="Tabletext"/>
              <w:jc w:val="center"/>
            </w:pPr>
            <w:r w:rsidRPr="00EE4D9B">
              <w:t>40</w:t>
            </w:r>
          </w:p>
        </w:tc>
      </w:tr>
    </w:tbl>
    <w:p w14:paraId="255A6F66" w14:textId="77777777" w:rsidR="00EE4D9B" w:rsidRPr="00EE4D9B" w:rsidRDefault="00EE4D9B" w:rsidP="007050E4">
      <w:pPr>
        <w:pStyle w:val="Tablefin"/>
      </w:pPr>
    </w:p>
    <w:p w14:paraId="19705C33" w14:textId="5C7FFE18" w:rsidR="00EE4D9B" w:rsidRPr="00EE4D9B" w:rsidRDefault="00EE4D9B" w:rsidP="00EE4D9B">
      <w:r w:rsidRPr="00EE4D9B">
        <w:t>Para las bandas n96 y n102, los valores de Δf</w:t>
      </w:r>
      <w:r w:rsidRPr="00EE4D9B">
        <w:rPr>
          <w:vertAlign w:val="subscript"/>
        </w:rPr>
        <w:t>OBUE</w:t>
      </w:r>
      <w:r w:rsidRPr="00EE4D9B">
        <w:t xml:space="preserve"> se definen en el Cuadro</w:t>
      </w:r>
      <w:r w:rsidR="00AA7D54">
        <w:t> </w:t>
      </w:r>
      <w:r w:rsidRPr="00EE4D9B">
        <w:t>A2-7.</w:t>
      </w:r>
    </w:p>
    <w:p w14:paraId="068DC73B" w14:textId="77777777" w:rsidR="00EE4D9B" w:rsidRPr="006A7620" w:rsidRDefault="00EE4D9B" w:rsidP="006A7620">
      <w:pPr>
        <w:pStyle w:val="TableNo"/>
      </w:pPr>
      <w:r w:rsidRPr="006A7620">
        <w:t>CUADRO A2-7</w:t>
      </w:r>
    </w:p>
    <w:p w14:paraId="0820C67A" w14:textId="77777777" w:rsidR="00EE4D9B" w:rsidRPr="00EE4D9B" w:rsidRDefault="00EE4D9B" w:rsidP="00C74110">
      <w:pPr>
        <w:pStyle w:val="Tabletitle"/>
      </w:pPr>
      <w:r w:rsidRPr="00EE4D9B">
        <w:t>Desplazamiento máximo de OBUE fuera de la banda operativa de enlace descendente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73"/>
      </w:tblGrid>
      <w:tr w:rsidR="00EE4D9B" w:rsidRPr="00EE4D9B" w14:paraId="3991E775" w14:textId="77777777" w:rsidTr="00DA368E">
        <w:trPr>
          <w:jc w:val="center"/>
        </w:trPr>
        <w:tc>
          <w:tcPr>
            <w:tcW w:w="2263" w:type="dxa"/>
          </w:tcPr>
          <w:p w14:paraId="6C6AF7F5" w14:textId="77777777" w:rsidR="00EE4D9B" w:rsidRPr="00EE4D9B" w:rsidRDefault="00EE4D9B" w:rsidP="00C74110">
            <w:pPr>
              <w:pStyle w:val="Tablehead"/>
            </w:pPr>
            <w:r w:rsidRPr="00EE4D9B">
              <w:t xml:space="preserve">Banda operativa </w:t>
            </w:r>
          </w:p>
        </w:tc>
        <w:tc>
          <w:tcPr>
            <w:tcW w:w="2273" w:type="dxa"/>
          </w:tcPr>
          <w:p w14:paraId="5EB75056" w14:textId="77777777" w:rsidR="00EE4D9B" w:rsidRPr="00EE4D9B" w:rsidRDefault="00EE4D9B" w:rsidP="00C74110">
            <w:pPr>
              <w:pStyle w:val="Tablehead"/>
            </w:pPr>
            <w:r w:rsidRPr="00EE4D9B">
              <w:t>Δf</w:t>
            </w:r>
            <w:r w:rsidRPr="00EE4D9B">
              <w:rPr>
                <w:vertAlign w:val="subscript"/>
              </w:rPr>
              <w:t>OBUE</w:t>
            </w:r>
            <w:r w:rsidRPr="00EE4D9B">
              <w:t xml:space="preserve"> (MHz)</w:t>
            </w:r>
          </w:p>
        </w:tc>
      </w:tr>
      <w:tr w:rsidR="00EE4D9B" w:rsidRPr="00EE4D9B" w14:paraId="6B7BEC62" w14:textId="77777777" w:rsidTr="00DA368E">
        <w:trPr>
          <w:jc w:val="center"/>
        </w:trPr>
        <w:tc>
          <w:tcPr>
            <w:tcW w:w="2263" w:type="dxa"/>
          </w:tcPr>
          <w:p w14:paraId="2D6942C8" w14:textId="77777777" w:rsidR="00EE4D9B" w:rsidRPr="00EE4D9B" w:rsidRDefault="00EE4D9B" w:rsidP="007050E4">
            <w:pPr>
              <w:pStyle w:val="Tabletext"/>
              <w:jc w:val="center"/>
            </w:pPr>
            <w:r w:rsidRPr="00EE4D9B">
              <w:t>n102</w:t>
            </w:r>
          </w:p>
        </w:tc>
        <w:tc>
          <w:tcPr>
            <w:tcW w:w="2273" w:type="dxa"/>
          </w:tcPr>
          <w:p w14:paraId="3A33ACE0" w14:textId="77777777" w:rsidR="00EE4D9B" w:rsidRPr="00EE4D9B" w:rsidRDefault="00EE4D9B" w:rsidP="007050E4">
            <w:pPr>
              <w:pStyle w:val="Tabletext"/>
              <w:jc w:val="center"/>
            </w:pPr>
            <w:r w:rsidRPr="00EE4D9B">
              <w:t>40</w:t>
            </w:r>
          </w:p>
        </w:tc>
      </w:tr>
      <w:tr w:rsidR="00EE4D9B" w:rsidRPr="00EE4D9B" w14:paraId="46253589" w14:textId="77777777" w:rsidTr="00DA368E">
        <w:trPr>
          <w:jc w:val="center"/>
        </w:trPr>
        <w:tc>
          <w:tcPr>
            <w:tcW w:w="2263" w:type="dxa"/>
          </w:tcPr>
          <w:p w14:paraId="0C2851BB" w14:textId="77777777" w:rsidR="00EE4D9B" w:rsidRPr="00EE4D9B" w:rsidRDefault="00EE4D9B" w:rsidP="007050E4">
            <w:pPr>
              <w:pStyle w:val="Tabletext"/>
              <w:jc w:val="center"/>
              <w:rPr>
                <w:b/>
              </w:rPr>
            </w:pPr>
            <w:r w:rsidRPr="00EE4D9B">
              <w:t>n96</w:t>
            </w:r>
          </w:p>
        </w:tc>
        <w:tc>
          <w:tcPr>
            <w:tcW w:w="2273" w:type="dxa"/>
          </w:tcPr>
          <w:p w14:paraId="01D43C98" w14:textId="77777777" w:rsidR="00EE4D9B" w:rsidRPr="00EE4D9B" w:rsidRDefault="00EE4D9B" w:rsidP="007050E4">
            <w:pPr>
              <w:pStyle w:val="Tabletext"/>
              <w:jc w:val="center"/>
            </w:pPr>
            <w:r w:rsidRPr="00EE4D9B">
              <w:t>50</w:t>
            </w:r>
          </w:p>
        </w:tc>
      </w:tr>
      <w:bookmarkEnd w:id="32"/>
    </w:tbl>
    <w:p w14:paraId="1C83A9F5" w14:textId="77777777" w:rsidR="00EE4D9B" w:rsidRPr="00EE4D9B" w:rsidRDefault="00EE4D9B" w:rsidP="007050E4">
      <w:pPr>
        <w:pStyle w:val="Tablefin"/>
      </w:pPr>
    </w:p>
    <w:p w14:paraId="021BD6AD" w14:textId="524AC943" w:rsidR="00EE4D9B" w:rsidRPr="00EE4D9B" w:rsidRDefault="00EE4D9B" w:rsidP="00C74110">
      <w:pPr>
        <w:pStyle w:val="Heading2"/>
      </w:pPr>
      <w:bookmarkStart w:id="33" w:name="_Toc228874020"/>
      <w:bookmarkStart w:id="34" w:name="_Toc230876669"/>
      <w:r w:rsidRPr="00EE4D9B">
        <w:t>3.1</w:t>
      </w:r>
      <w:r w:rsidRPr="00EE4D9B">
        <w:tab/>
        <w:t>Emisiones no deseadas en la banda operativa de conducción</w:t>
      </w:r>
      <w:bookmarkEnd w:id="33"/>
      <w:bookmarkEnd w:id="34"/>
    </w:p>
    <w:p w14:paraId="010766F2" w14:textId="5906D9FE" w:rsidR="00EE4D9B" w:rsidRPr="00EE4D9B" w:rsidRDefault="00EE4D9B" w:rsidP="00C74110">
      <w:pPr>
        <w:pStyle w:val="Heading3"/>
      </w:pPr>
      <w:bookmarkStart w:id="35" w:name="_Toc180758691"/>
      <w:bookmarkStart w:id="36" w:name="_Toc180761997"/>
      <w:bookmarkStart w:id="37" w:name="_Toc180762703"/>
      <w:bookmarkStart w:id="38" w:name="_Toc228874021"/>
      <w:r w:rsidRPr="00EE4D9B">
        <w:t>3.1.1</w:t>
      </w:r>
      <w:r w:rsidRPr="00EE4D9B">
        <w:tab/>
        <w:t>Emisiones no deseadas en la banda operativa de conducción para la EB de tipo 1-C</w:t>
      </w:r>
      <w:bookmarkEnd w:id="35"/>
      <w:bookmarkEnd w:id="36"/>
      <w:bookmarkEnd w:id="37"/>
      <w:bookmarkEnd w:id="38"/>
    </w:p>
    <w:p w14:paraId="1404F8F5" w14:textId="7023144D" w:rsidR="00EE4D9B" w:rsidRPr="00EE4D9B" w:rsidRDefault="00EE4D9B" w:rsidP="00EE4D9B">
      <w:r w:rsidRPr="00EE4D9B">
        <w:t>Las emisiones no deseadas en la banda operativa para la</w:t>
      </w:r>
      <w:r w:rsidR="00515FFA">
        <w:t> </w:t>
      </w:r>
      <w:r w:rsidRPr="00EE4D9B">
        <w:t>EB de tipo</w:t>
      </w:r>
      <w:r w:rsidR="00AA7D54">
        <w:t> </w:t>
      </w:r>
      <w:r w:rsidRPr="00EE4D9B">
        <w:t>1-C para cada conector de antena deben estar por debajo de los límites básicos aplicables definidos en los §</w:t>
      </w:r>
      <w:r w:rsidR="00AA7D54">
        <w:t> </w:t>
      </w:r>
      <w:r w:rsidRPr="00EE4D9B">
        <w:t>3.1.3 a 3.1.8.</w:t>
      </w:r>
    </w:p>
    <w:p w14:paraId="1DCF8B78" w14:textId="77777777" w:rsidR="00EE4D9B" w:rsidRPr="00EE4D9B" w:rsidRDefault="00EE4D9B" w:rsidP="00C74110">
      <w:pPr>
        <w:pStyle w:val="Heading3"/>
      </w:pPr>
      <w:bookmarkStart w:id="39" w:name="_Toc180758692"/>
      <w:bookmarkStart w:id="40" w:name="_Toc180761998"/>
      <w:bookmarkStart w:id="41" w:name="_Toc180762704"/>
      <w:bookmarkStart w:id="42" w:name="_Toc228874022"/>
      <w:r w:rsidRPr="00EE4D9B">
        <w:t>3.1.2</w:t>
      </w:r>
      <w:r w:rsidRPr="00EE4D9B">
        <w:tab/>
        <w:t>Emisiones no deseadas en la banda operativa de conducción para la EB de tipo 1-H</w:t>
      </w:r>
      <w:bookmarkStart w:id="43" w:name="_Hlk178942376"/>
      <w:bookmarkEnd w:id="39"/>
      <w:bookmarkEnd w:id="40"/>
      <w:bookmarkEnd w:id="41"/>
      <w:bookmarkEnd w:id="42"/>
    </w:p>
    <w:p w14:paraId="3E263159" w14:textId="7BD6DAC2" w:rsidR="00EE4D9B" w:rsidRPr="00EE4D9B" w:rsidRDefault="00EE4D9B" w:rsidP="00EE4D9B">
      <w:r w:rsidRPr="00EE4D9B">
        <w:t>Las emisiones no deseadas en la banda operativa para la</w:t>
      </w:r>
      <w:r w:rsidR="00515FFA">
        <w:t> </w:t>
      </w:r>
      <w:r w:rsidRPr="00EE4D9B">
        <w:t>EB de tipo</w:t>
      </w:r>
      <w:r w:rsidR="00515FFA">
        <w:t> </w:t>
      </w:r>
      <w:r w:rsidRPr="00EE4D9B">
        <w:t>1-H son las que corresponden a cada grupo mínimo de células de transmisión de conectores TAB y cada límite básico aplicable establecido en los §</w:t>
      </w:r>
      <w:r w:rsidR="00AA7D54">
        <w:t> </w:t>
      </w:r>
      <w:r w:rsidRPr="00EE4D9B">
        <w:t>3.1.3 a 3.1.8; la suma de las emisiones de potencia en los conectores TAB del grupo mínimo de células de transmisión de conectores TAB no debe exceder un límite de EB especificado como el límite básico + X, donde X = 10</w:t>
      </w:r>
      <w:r w:rsidR="00515FFA">
        <w:t> </w:t>
      </w:r>
      <w:r w:rsidRPr="00EE4D9B">
        <w:t>log</w:t>
      </w:r>
      <w:r w:rsidRPr="00EE4D9B">
        <w:rPr>
          <w:vertAlign w:val="subscript"/>
        </w:rPr>
        <w:t>10</w:t>
      </w:r>
      <w:r w:rsidRPr="00EE4D9B">
        <w:t>(N</w:t>
      </w:r>
      <w:r w:rsidRPr="00EE4D9B">
        <w:rPr>
          <w:vertAlign w:val="subscript"/>
        </w:rPr>
        <w:t>TXU, contadasporcélula</w:t>
      </w:r>
      <w:r w:rsidRPr="00EE4D9B">
        <w:t>);</w:t>
      </w:r>
    </w:p>
    <w:p w14:paraId="5A3FFC92" w14:textId="6C6AA8BA" w:rsidR="00EE4D9B" w:rsidRPr="00EE4D9B" w:rsidRDefault="00EE4D9B" w:rsidP="00776FB8">
      <w:pPr>
        <w:pStyle w:val="Equation"/>
      </w:pPr>
      <w:r w:rsidRPr="00EE4D9B">
        <w:lastRenderedPageBreak/>
        <w:t>N</w:t>
      </w:r>
      <w:r w:rsidRPr="00EE4D9B">
        <w:rPr>
          <w:vertAlign w:val="subscript"/>
        </w:rPr>
        <w:t>TXU, contadasporcélula</w:t>
      </w:r>
      <w:r w:rsidRPr="00EE4D9B">
        <w:t xml:space="preserve"> </w:t>
      </w:r>
      <w:r w:rsidR="008714C9">
        <w:t>–</w:t>
      </w:r>
      <w:r w:rsidRPr="00EE4D9B">
        <w:t xml:space="preserve"> factor de escalado para los límites básicos. N</w:t>
      </w:r>
      <w:r w:rsidRPr="00EE4D9B">
        <w:rPr>
          <w:vertAlign w:val="subscript"/>
        </w:rPr>
        <w:t xml:space="preserve">TXU, contadasporcélula </w:t>
      </w:r>
      <w:r w:rsidRPr="00EE4D9B">
        <w:t>= mín.(N</w:t>
      </w:r>
      <w:r w:rsidRPr="00EE4D9B">
        <w:rPr>
          <w:vertAlign w:val="subscript"/>
        </w:rPr>
        <w:t>TXU,activas</w:t>
      </w:r>
      <w:r w:rsidRPr="00EE4D9B">
        <w:t>, 8·N</w:t>
      </w:r>
      <w:r w:rsidRPr="00EE4D9B">
        <w:rPr>
          <w:vertAlign w:val="subscript"/>
        </w:rPr>
        <w:t>células</w:t>
      </w:r>
      <w:r w:rsidRPr="00EE4D9B">
        <w:t xml:space="preserve">)/N </w:t>
      </w:r>
      <w:r w:rsidRPr="00EE4D9B">
        <w:rPr>
          <w:vertAlign w:val="subscript"/>
        </w:rPr>
        <w:t>células</w:t>
      </w:r>
      <w:r w:rsidRPr="00EE4D9B">
        <w:t>;</w:t>
      </w:r>
    </w:p>
    <w:p w14:paraId="63C953B0" w14:textId="77777777" w:rsidR="00EE4D9B" w:rsidRPr="00776FB8" w:rsidRDefault="00EE4D9B" w:rsidP="00EE4D9B">
      <w:r w:rsidRPr="00EE4D9B">
        <w:t>N</w:t>
      </w:r>
      <w:r w:rsidRPr="00EE4D9B">
        <w:rPr>
          <w:vertAlign w:val="subscript"/>
        </w:rPr>
        <w:t>células</w:t>
      </w:r>
      <w:r w:rsidRPr="00EE4D9B">
        <w:t xml:space="preserve"> – el número mínimo de células geográficas soportadas está relacionado con la configuración de la EB con la cantidad mínima de división de células soportada con transmisión en todos los conectores TAB que soportan la banda operativa. El fabricante también debe declarar los grupos mínimos de células de transmisión de conectores TAB. Cada conector TAB que da soporte a la transmisión en una banda operativa debe corresponderse con un grupo mínimo de células de transmisión de conectores TAB que da soporte a la misma banda operativa. La correspondencia de los conectores TAB con las células depende de la implementación;</w:t>
      </w:r>
    </w:p>
    <w:p w14:paraId="3D9C814C" w14:textId="77777777" w:rsidR="00EE4D9B" w:rsidRPr="00EE4D9B" w:rsidRDefault="00EE4D9B" w:rsidP="00EE4D9B">
      <w:r w:rsidRPr="00EE4D9B">
        <w:t>N</w:t>
      </w:r>
      <w:r w:rsidRPr="00EE4D9B">
        <w:rPr>
          <w:vertAlign w:val="subscript"/>
        </w:rPr>
        <w:t>TXU,activas</w:t>
      </w:r>
      <w:r w:rsidRPr="00EE4D9B">
        <w:t xml:space="preserve"> – número de unidades de transmisión activas, que depende de la declaración del N</w:t>
      </w:r>
      <w:r w:rsidRPr="00EE4D9B">
        <w:rPr>
          <w:vertAlign w:val="subscript"/>
        </w:rPr>
        <w:t>células</w:t>
      </w:r>
      <w:r w:rsidRPr="00EE4D9B">
        <w:t>.</w:t>
      </w:r>
    </w:p>
    <w:p w14:paraId="38190BD7" w14:textId="685ABD8A" w:rsidR="00EE4D9B" w:rsidRPr="00EE4D9B" w:rsidRDefault="00EE4D9B" w:rsidP="00C74110">
      <w:pPr>
        <w:pStyle w:val="Note"/>
      </w:pPr>
      <w:r w:rsidRPr="00EE4D9B">
        <w:t>NOTA</w:t>
      </w:r>
      <w:r w:rsidR="00AA7D54">
        <w:t> </w:t>
      </w:r>
      <w:r w:rsidRPr="00EE4D9B">
        <w:t>–</w:t>
      </w:r>
      <w:r w:rsidR="00AA7D54">
        <w:t> </w:t>
      </w:r>
      <w:r w:rsidRPr="00EE4D9B">
        <w:t>El cumplimiento del requisito relativo a las emisiones de la EB de tipo 1-H puede demostrarse reuniendo al menos uno de los siguientes criterios, según determine el fabricante:</w:t>
      </w:r>
    </w:p>
    <w:p w14:paraId="33E7F8AB" w14:textId="77777777" w:rsidR="00EE4D9B" w:rsidRPr="00EE4D9B" w:rsidRDefault="00EE4D9B" w:rsidP="00515FFA">
      <w:pPr>
        <w:pStyle w:val="Note"/>
        <w:ind w:left="720" w:hanging="720"/>
      </w:pPr>
      <w:r w:rsidRPr="00EE4D9B">
        <w:t>1)</w:t>
      </w:r>
      <w:r w:rsidRPr="00EE4D9B">
        <w:tab/>
        <w:t>La suma de la potencia de emisiones medida en cada conector TAB en el grupo mínimo de células de transmisión de conectores TAB debe ser inferior o igual al límite definido en esta cláusula para el correspondiente rango de frecuencia.</w:t>
      </w:r>
    </w:p>
    <w:p w14:paraId="653B8F7C" w14:textId="77777777" w:rsidR="00EE4D9B" w:rsidRPr="00EE4D9B" w:rsidRDefault="00EE4D9B" w:rsidP="00515FFA">
      <w:pPr>
        <w:pStyle w:val="Note"/>
      </w:pPr>
      <w:r w:rsidRPr="00EE4D9B">
        <w:t>O</w:t>
      </w:r>
    </w:p>
    <w:p w14:paraId="38FC804F" w14:textId="587B3E66" w:rsidR="00EE4D9B" w:rsidRPr="00EE4D9B" w:rsidRDefault="00EE4D9B" w:rsidP="00515FFA">
      <w:pPr>
        <w:pStyle w:val="Note"/>
        <w:ind w:left="720" w:hanging="720"/>
      </w:pPr>
      <w:r w:rsidRPr="00EE4D9B">
        <w:t>2)</w:t>
      </w:r>
      <w:r w:rsidRPr="00EE4D9B">
        <w:tab/>
        <w:t xml:space="preserve">La potencia de las emisiones no deseadas en cada conector TAB debe ser inferior o igual al límite de la EB de tipo 1-H establecido en esta cláusula para el correspondiente rango de frecuencia, escalado por </w:t>
      </w:r>
      <w:r w:rsidR="00515FFA">
        <w:t>−</w:t>
      </w:r>
      <w:r w:rsidRPr="00EE4D9B">
        <w:t>10log</w:t>
      </w:r>
      <w:r w:rsidRPr="00EE4D9B">
        <w:rPr>
          <w:vertAlign w:val="subscript"/>
        </w:rPr>
        <w:t>10</w:t>
      </w:r>
      <w:r w:rsidRPr="00EE4D9B">
        <w:t>(n), donde n es el número de conectores TAB del grupo mínimo de células de transmisión de conectores TAB.</w:t>
      </w:r>
      <w:bookmarkEnd w:id="43"/>
    </w:p>
    <w:p w14:paraId="49D31EA1" w14:textId="5C6BCEF6" w:rsidR="00EE4D9B" w:rsidRPr="00EE4D9B" w:rsidRDefault="00EE4D9B" w:rsidP="00C74110">
      <w:pPr>
        <w:pStyle w:val="Heading3"/>
      </w:pPr>
      <w:bookmarkStart w:id="44" w:name="_Toc180758693"/>
      <w:bookmarkStart w:id="45" w:name="_Toc180761999"/>
      <w:bookmarkStart w:id="46" w:name="_Toc180762705"/>
      <w:bookmarkStart w:id="47" w:name="_Toc228874023"/>
      <w:r w:rsidRPr="00EE4D9B">
        <w:t>3.1.3</w:t>
      </w:r>
      <w:r w:rsidRPr="00EE4D9B">
        <w:tab/>
        <w:t>Límites básicos para la EB de zona amplia (Categoría</w:t>
      </w:r>
      <w:r w:rsidR="00E46641">
        <w:t> </w:t>
      </w:r>
      <w:r w:rsidRPr="00EE4D9B">
        <w:t>A)</w:t>
      </w:r>
      <w:bookmarkEnd w:id="44"/>
      <w:bookmarkEnd w:id="45"/>
      <w:bookmarkEnd w:id="46"/>
      <w:bookmarkEnd w:id="47"/>
    </w:p>
    <w:p w14:paraId="434AEEB7" w14:textId="704AAC9E" w:rsidR="00EE4D9B" w:rsidRPr="00EE4D9B" w:rsidRDefault="00EE4D9B" w:rsidP="00776FB8">
      <w:r w:rsidRPr="00EE4D9B">
        <w:t>Para la EB que opera en las bandas n5, n8, n12, n13, n14, n18, n26, n28, n29, n71 y n85, los límites básicos se especifican en el Cuadro</w:t>
      </w:r>
      <w:r w:rsidR="008714C9">
        <w:t> </w:t>
      </w:r>
      <w:r w:rsidRPr="00EE4D9B">
        <w:t>6.6.4.5.2</w:t>
      </w:r>
      <w:r w:rsidRPr="00EE4D9B">
        <w:noBreakHyphen/>
        <w:t>1 de TS 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45511A4C" w14:textId="77777777" w:rsidTr="00A71AEB">
        <w:trPr>
          <w:jc w:val="center"/>
        </w:trPr>
        <w:tc>
          <w:tcPr>
            <w:tcW w:w="9639" w:type="dxa"/>
          </w:tcPr>
          <w:p w14:paraId="72599489" w14:textId="77777777" w:rsidR="009E2D76" w:rsidRPr="006A7620" w:rsidRDefault="009E2D76" w:rsidP="006A7620">
            <w:pPr>
              <w:pStyle w:val="TableNo"/>
              <w:rPr>
                <w:lang w:val="en-GB"/>
              </w:rPr>
            </w:pPr>
            <w:r w:rsidRPr="006A7620">
              <w:rPr>
                <w:lang w:val="en-GB"/>
              </w:rPr>
              <w:lastRenderedPageBreak/>
              <w:t>TABLE 6.6.4.5.2-1</w:t>
            </w:r>
          </w:p>
          <w:p w14:paraId="71A42D8C" w14:textId="77777777" w:rsidR="009E2D76" w:rsidRPr="009F496D" w:rsidRDefault="009E2D76" w:rsidP="006A7620">
            <w:pPr>
              <w:pStyle w:val="Tabletitle"/>
              <w:rPr>
                <w:lang w:val="en-GB"/>
              </w:rPr>
            </w:pPr>
            <w:r w:rsidRPr="009F496D">
              <w:rPr>
                <w:lang w:val="en-GB"/>
              </w:rPr>
              <w:t xml:space="preserve">Wide Area BS operating band unwanted emission limits </w:t>
            </w:r>
            <w:r w:rsidRPr="009F496D">
              <w:rPr>
                <w:lang w:val="en-GB"/>
              </w:rPr>
              <w:br/>
              <w:t>(NR bands below 1 GHz) for Category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0"/>
              <w:gridCol w:w="2884"/>
              <w:gridCol w:w="3093"/>
              <w:gridCol w:w="1579"/>
            </w:tblGrid>
            <w:tr w:rsidR="009E2D76" w:rsidRPr="0045753D" w14:paraId="4E3E3215" w14:textId="77777777" w:rsidTr="00CD1898">
              <w:trPr>
                <w:cantSplit/>
                <w:jc w:val="center"/>
              </w:trPr>
              <w:tc>
                <w:tcPr>
                  <w:tcW w:w="1800" w:type="dxa"/>
                </w:tcPr>
                <w:p w14:paraId="427455B6" w14:textId="77777777" w:rsidR="009E2D76" w:rsidRPr="009F496D" w:rsidRDefault="009E2D76" w:rsidP="006A7620">
                  <w:pPr>
                    <w:pStyle w:val="Tablehead"/>
                    <w:rPr>
                      <w:lang w:val="en-GB"/>
                    </w:rPr>
                  </w:pPr>
                  <w:r w:rsidRPr="009F496D">
                    <w:rPr>
                      <w:lang w:val="en-GB"/>
                    </w:rPr>
                    <w:t xml:space="preserve">Frequency offset of measurement filter −3 dB point, </w:t>
                  </w:r>
                  <w:r w:rsidRPr="006A7620">
                    <w:sym w:font="Symbol" w:char="F044"/>
                  </w:r>
                  <w:r w:rsidRPr="009F496D">
                    <w:rPr>
                      <w:lang w:val="en-GB"/>
                    </w:rPr>
                    <w:t>f</w:t>
                  </w:r>
                </w:p>
              </w:tc>
              <w:tc>
                <w:tcPr>
                  <w:tcW w:w="2884" w:type="dxa"/>
                </w:tcPr>
                <w:p w14:paraId="0408F8B8" w14:textId="77777777" w:rsidR="009E2D76" w:rsidRPr="009F496D" w:rsidRDefault="009E2D76" w:rsidP="006A7620">
                  <w:pPr>
                    <w:pStyle w:val="Tablehead"/>
                    <w:rPr>
                      <w:lang w:val="en-GB"/>
                    </w:rPr>
                  </w:pPr>
                  <w:r w:rsidRPr="009F496D">
                    <w:rPr>
                      <w:lang w:val="en-GB"/>
                    </w:rPr>
                    <w:t>Frequency offset of measurement filter centre frequency, f_offset</w:t>
                  </w:r>
                </w:p>
              </w:tc>
              <w:tc>
                <w:tcPr>
                  <w:tcW w:w="3093" w:type="dxa"/>
                </w:tcPr>
                <w:p w14:paraId="673A56E6" w14:textId="77777777" w:rsidR="009E2D76" w:rsidRPr="006A7620" w:rsidRDefault="009E2D76" w:rsidP="006A7620">
                  <w:pPr>
                    <w:pStyle w:val="Tablehead"/>
                  </w:pPr>
                  <w:r w:rsidRPr="006A7620">
                    <w:rPr>
                      <w:i/>
                      <w:iCs/>
                    </w:rPr>
                    <w:t>Basic limit</w:t>
                  </w:r>
                  <w:r w:rsidRPr="006A7620" w:rsidDel="00B004F1">
                    <w:t xml:space="preserve"> </w:t>
                  </w:r>
                  <w:r w:rsidRPr="006A7620">
                    <w:t>(Note 1, 2)</w:t>
                  </w:r>
                </w:p>
              </w:tc>
              <w:tc>
                <w:tcPr>
                  <w:tcW w:w="1579" w:type="dxa"/>
                  <w:tcBorders>
                    <w:bottom w:val="single" w:sz="4" w:space="0" w:color="auto"/>
                  </w:tcBorders>
                </w:tcPr>
                <w:p w14:paraId="4424AE44" w14:textId="77777777" w:rsidR="009E2D76" w:rsidRPr="006A7620" w:rsidRDefault="009E2D76" w:rsidP="006A7620">
                  <w:pPr>
                    <w:pStyle w:val="Tablehead"/>
                  </w:pPr>
                  <w:r w:rsidRPr="006A7620">
                    <w:t>Measurement bandwidth</w:t>
                  </w:r>
                </w:p>
              </w:tc>
            </w:tr>
            <w:tr w:rsidR="009E2D76" w:rsidRPr="0045753D" w14:paraId="18C8389E" w14:textId="77777777" w:rsidTr="00CD1898">
              <w:trPr>
                <w:cantSplit/>
                <w:jc w:val="center"/>
              </w:trPr>
              <w:tc>
                <w:tcPr>
                  <w:tcW w:w="1800" w:type="dxa"/>
                </w:tcPr>
                <w:p w14:paraId="43141F21" w14:textId="77777777" w:rsidR="009E2D76" w:rsidRPr="004079B7" w:rsidRDefault="009E2D76" w:rsidP="009E2D76">
                  <w:pPr>
                    <w:pStyle w:val="Tabletext"/>
                    <w:jc w:val="center"/>
                  </w:pPr>
                  <w:r w:rsidRPr="004079B7">
                    <w:t xml:space="preserve">0 MHz </w:t>
                  </w:r>
                  <w:r w:rsidRPr="004079B7">
                    <w:sym w:font="Symbol" w:char="F0A3"/>
                  </w:r>
                  <w:r w:rsidRPr="004079B7">
                    <w:t xml:space="preserve"> </w:t>
                  </w:r>
                  <w:r w:rsidRPr="004079B7">
                    <w:sym w:font="Symbol" w:char="F044"/>
                  </w:r>
                  <w:r w:rsidRPr="004079B7">
                    <w:t>f &lt; 5 MHz</w:t>
                  </w:r>
                </w:p>
              </w:tc>
              <w:tc>
                <w:tcPr>
                  <w:tcW w:w="2884" w:type="dxa"/>
                </w:tcPr>
                <w:p w14:paraId="75FB041C" w14:textId="77777777" w:rsidR="009E2D76" w:rsidRPr="004079B7" w:rsidRDefault="009E2D76" w:rsidP="009E2D76">
                  <w:pPr>
                    <w:pStyle w:val="Tabletext"/>
                    <w:jc w:val="center"/>
                  </w:pPr>
                  <w:r w:rsidRPr="004079B7">
                    <w:t xml:space="preserve">0.05 MHz </w:t>
                  </w:r>
                  <w:r w:rsidRPr="004079B7">
                    <w:sym w:font="Symbol" w:char="F0A3"/>
                  </w:r>
                  <w:r w:rsidRPr="004079B7">
                    <w:t xml:space="preserve"> f_offset &lt; 5.05 MHz</w:t>
                  </w:r>
                </w:p>
              </w:tc>
              <w:tc>
                <w:tcPr>
                  <w:tcW w:w="3093" w:type="dxa"/>
                </w:tcPr>
                <w:p w14:paraId="39D99F2F" w14:textId="77777777" w:rsidR="009E2D76" w:rsidRPr="004079B7" w:rsidRDefault="009E2D76" w:rsidP="009E2D76">
                  <w:pPr>
                    <w:pStyle w:val="Tabletext"/>
                    <w:jc w:val="center"/>
                  </w:pPr>
                  <w:r w:rsidRPr="004079B7">
                    <w:object w:dxaOrig="3580" w:dyaOrig="680" w14:anchorId="1E45A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29pt" o:ole="" fillcolor="window">
                        <v:imagedata r:id="rId36" o:title=""/>
                      </v:shape>
                      <o:OLEObject Type="Embed" ProgID="Equation.3" ShapeID="_x0000_i1025" DrawAspect="Content" ObjectID="_1842183368" r:id="rId37"/>
                    </w:object>
                  </w:r>
                </w:p>
              </w:tc>
              <w:tc>
                <w:tcPr>
                  <w:tcW w:w="1579" w:type="dxa"/>
                  <w:tcBorders>
                    <w:bottom w:val="nil"/>
                  </w:tcBorders>
                </w:tcPr>
                <w:p w14:paraId="6CBC8F09" w14:textId="77777777" w:rsidR="009E2D76" w:rsidRPr="006A7620" w:rsidRDefault="009E2D76" w:rsidP="006A7620">
                  <w:pPr>
                    <w:pStyle w:val="Tabletext"/>
                    <w:jc w:val="center"/>
                  </w:pPr>
                </w:p>
              </w:tc>
            </w:tr>
            <w:tr w:rsidR="009E2D76" w:rsidRPr="0045753D" w14:paraId="03FA041E" w14:textId="77777777" w:rsidTr="00CD1898">
              <w:trPr>
                <w:cantSplit/>
                <w:jc w:val="center"/>
              </w:trPr>
              <w:tc>
                <w:tcPr>
                  <w:tcW w:w="1800" w:type="dxa"/>
                </w:tcPr>
                <w:p w14:paraId="5430D20D" w14:textId="77777777" w:rsidR="009E2D76" w:rsidRPr="009F496D" w:rsidRDefault="009E2D76" w:rsidP="009E2D76">
                  <w:pPr>
                    <w:pStyle w:val="Tabletext"/>
                    <w:jc w:val="center"/>
                    <w:rPr>
                      <w:lang w:val="de-DE"/>
                    </w:rPr>
                  </w:pPr>
                  <w:r w:rsidRPr="009F496D">
                    <w:rPr>
                      <w:lang w:val="de-DE"/>
                    </w:rPr>
                    <w:t xml:space="preserve">5 MHz </w:t>
                  </w:r>
                  <w:r w:rsidRPr="004079B7">
                    <w:sym w:font="Symbol" w:char="F0A3"/>
                  </w:r>
                  <w:r w:rsidRPr="009F496D">
                    <w:rPr>
                      <w:lang w:val="de-DE"/>
                    </w:rPr>
                    <w:t xml:space="preserve"> </w:t>
                  </w:r>
                  <w:r w:rsidRPr="004079B7">
                    <w:sym w:font="Symbol" w:char="F044"/>
                  </w:r>
                  <w:r w:rsidRPr="009F496D">
                    <w:rPr>
                      <w:lang w:val="de-DE"/>
                    </w:rPr>
                    <w:t>f &lt;</w:t>
                  </w:r>
                </w:p>
                <w:p w14:paraId="6FF70F97" w14:textId="77777777" w:rsidR="009E2D76" w:rsidRPr="009F496D" w:rsidRDefault="009E2D76" w:rsidP="009E2D76">
                  <w:pPr>
                    <w:pStyle w:val="Tabletext"/>
                    <w:jc w:val="center"/>
                    <w:rPr>
                      <w:lang w:val="de-DE"/>
                    </w:rPr>
                  </w:pPr>
                  <w:r w:rsidRPr="009F496D">
                    <w:rPr>
                      <w:lang w:val="de-DE"/>
                    </w:rPr>
                    <w:t xml:space="preserve">min(10 MHz, </w:t>
                  </w:r>
                  <w:r w:rsidRPr="004079B7">
                    <w:sym w:font="Symbol" w:char="F044"/>
                  </w:r>
                  <w:r w:rsidRPr="009F496D">
                    <w:rPr>
                      <w:lang w:val="de-DE"/>
                    </w:rPr>
                    <w:t>f</w:t>
                  </w:r>
                  <w:r w:rsidRPr="009F496D">
                    <w:rPr>
                      <w:vertAlign w:val="subscript"/>
                      <w:lang w:val="de-DE"/>
                    </w:rPr>
                    <w:t>max</w:t>
                  </w:r>
                  <w:r w:rsidRPr="009F496D">
                    <w:rPr>
                      <w:lang w:val="de-DE"/>
                    </w:rPr>
                    <w:t>)</w:t>
                  </w:r>
                </w:p>
              </w:tc>
              <w:tc>
                <w:tcPr>
                  <w:tcW w:w="2884" w:type="dxa"/>
                </w:tcPr>
                <w:p w14:paraId="741E1002" w14:textId="77777777" w:rsidR="009E2D76" w:rsidRPr="004079B7" w:rsidRDefault="009E2D76" w:rsidP="009E2D76">
                  <w:pPr>
                    <w:pStyle w:val="Tabletext"/>
                    <w:jc w:val="center"/>
                  </w:pPr>
                  <w:r w:rsidRPr="004079B7">
                    <w:t xml:space="preserve">5.05 MHz </w:t>
                  </w:r>
                  <w:r w:rsidRPr="004079B7">
                    <w:sym w:font="Symbol" w:char="F0A3"/>
                  </w:r>
                  <w:r w:rsidRPr="004079B7">
                    <w:t xml:space="preserve"> f_offset &lt;</w:t>
                  </w:r>
                </w:p>
                <w:p w14:paraId="40591C2E" w14:textId="77777777" w:rsidR="009E2D76" w:rsidRPr="004079B7" w:rsidRDefault="009E2D76" w:rsidP="009E2D76">
                  <w:pPr>
                    <w:pStyle w:val="Tabletext"/>
                    <w:jc w:val="center"/>
                  </w:pPr>
                  <w:r w:rsidRPr="004079B7">
                    <w:t>min(10.05 MHz, f_offset</w:t>
                  </w:r>
                  <w:r w:rsidRPr="004079B7">
                    <w:rPr>
                      <w:vertAlign w:val="subscript"/>
                    </w:rPr>
                    <w:t>max</w:t>
                  </w:r>
                  <w:r w:rsidRPr="004079B7">
                    <w:t>)</w:t>
                  </w:r>
                </w:p>
              </w:tc>
              <w:tc>
                <w:tcPr>
                  <w:tcW w:w="3093" w:type="dxa"/>
                </w:tcPr>
                <w:p w14:paraId="359AE980" w14:textId="77777777" w:rsidR="009E2D76" w:rsidRPr="004079B7" w:rsidRDefault="009E2D76" w:rsidP="009E2D76">
                  <w:pPr>
                    <w:pStyle w:val="Tabletext"/>
                    <w:jc w:val="center"/>
                  </w:pPr>
                  <w:r w:rsidRPr="004079B7">
                    <w:t>−12.5 dBm</w:t>
                  </w:r>
                </w:p>
              </w:tc>
              <w:tc>
                <w:tcPr>
                  <w:tcW w:w="1579" w:type="dxa"/>
                  <w:tcBorders>
                    <w:top w:val="nil"/>
                    <w:bottom w:val="nil"/>
                  </w:tcBorders>
                </w:tcPr>
                <w:p w14:paraId="12FCB6B5" w14:textId="544F5D1B" w:rsidR="009E2D76" w:rsidRPr="006A7620" w:rsidRDefault="009E2D76" w:rsidP="006A7620">
                  <w:pPr>
                    <w:pStyle w:val="Tabletext"/>
                    <w:jc w:val="center"/>
                  </w:pPr>
                  <w:r w:rsidRPr="006A7620">
                    <w:t>100 kHz</w:t>
                  </w:r>
                </w:p>
              </w:tc>
            </w:tr>
            <w:tr w:rsidR="009E2D76" w:rsidRPr="0045753D" w14:paraId="4EAB790C" w14:textId="77777777" w:rsidTr="00CD1898">
              <w:trPr>
                <w:cantSplit/>
                <w:jc w:val="center"/>
              </w:trPr>
              <w:tc>
                <w:tcPr>
                  <w:tcW w:w="1800" w:type="dxa"/>
                  <w:tcBorders>
                    <w:bottom w:val="single" w:sz="4" w:space="0" w:color="auto"/>
                  </w:tcBorders>
                </w:tcPr>
                <w:p w14:paraId="297C9584" w14:textId="77777777" w:rsidR="009E2D76" w:rsidRPr="004079B7" w:rsidRDefault="009E2D76" w:rsidP="009E2D76">
                  <w:pPr>
                    <w:pStyle w:val="Tabletext"/>
                    <w:jc w:val="center"/>
                  </w:pPr>
                  <w:r w:rsidRPr="004079B7">
                    <w:t xml:space="preserve">10 MHz </w:t>
                  </w:r>
                  <w:r w:rsidRPr="004079B7">
                    <w:sym w:font="Symbol" w:char="F0A3"/>
                  </w:r>
                  <w:r w:rsidRPr="004079B7">
                    <w:t xml:space="preserve"> </w:t>
                  </w:r>
                  <w:r w:rsidRPr="004079B7">
                    <w:sym w:font="Symbol" w:char="F044"/>
                  </w:r>
                  <w:r w:rsidRPr="004079B7">
                    <w:t xml:space="preserve">f </w:t>
                  </w:r>
                  <w:r w:rsidRPr="004079B7">
                    <w:sym w:font="Symbol" w:char="F0A3"/>
                  </w:r>
                  <w:r w:rsidRPr="004079B7">
                    <w:t xml:space="preserve"> </w:t>
                  </w:r>
                  <w:r w:rsidRPr="004079B7">
                    <w:sym w:font="Symbol" w:char="F044"/>
                  </w:r>
                  <w:r w:rsidRPr="004079B7">
                    <w:t>f</w:t>
                  </w:r>
                  <w:r w:rsidRPr="004079B7">
                    <w:rPr>
                      <w:vertAlign w:val="subscript"/>
                    </w:rPr>
                    <w:t>max</w:t>
                  </w:r>
                </w:p>
              </w:tc>
              <w:tc>
                <w:tcPr>
                  <w:tcW w:w="2884" w:type="dxa"/>
                  <w:tcBorders>
                    <w:bottom w:val="single" w:sz="4" w:space="0" w:color="auto"/>
                  </w:tcBorders>
                </w:tcPr>
                <w:p w14:paraId="2B80BFA6" w14:textId="3E8445BA" w:rsidR="009E2D76" w:rsidRPr="009F496D" w:rsidRDefault="009E2D76" w:rsidP="009E2D76">
                  <w:pPr>
                    <w:pStyle w:val="Tabletext"/>
                    <w:jc w:val="center"/>
                    <w:rPr>
                      <w:lang w:val="en-GB"/>
                    </w:rPr>
                  </w:pPr>
                  <w:r w:rsidRPr="009F496D">
                    <w:rPr>
                      <w:lang w:val="en-GB"/>
                    </w:rPr>
                    <w:t xml:space="preserve">10.05 MHz </w:t>
                  </w:r>
                  <w:r w:rsidRPr="004079B7">
                    <w:sym w:font="Symbol" w:char="F0A3"/>
                  </w:r>
                  <w:r w:rsidRPr="009F496D">
                    <w:rPr>
                      <w:lang w:val="en-GB"/>
                    </w:rPr>
                    <w:t xml:space="preserve"> f_offset &lt; f_offset</w:t>
                  </w:r>
                  <w:r w:rsidRPr="009F496D">
                    <w:rPr>
                      <w:vertAlign w:val="subscript"/>
                      <w:lang w:val="en-GB"/>
                    </w:rPr>
                    <w:t>max</w:t>
                  </w:r>
                </w:p>
              </w:tc>
              <w:tc>
                <w:tcPr>
                  <w:tcW w:w="3093" w:type="dxa"/>
                  <w:tcBorders>
                    <w:bottom w:val="single" w:sz="4" w:space="0" w:color="auto"/>
                  </w:tcBorders>
                </w:tcPr>
                <w:p w14:paraId="0544FCDB" w14:textId="77777777" w:rsidR="009E2D76" w:rsidRPr="004079B7" w:rsidRDefault="009E2D76" w:rsidP="009E2D76">
                  <w:pPr>
                    <w:pStyle w:val="Tabletext"/>
                    <w:jc w:val="center"/>
                  </w:pPr>
                  <w:r w:rsidRPr="004079B7">
                    <w:t>−13 dBm (Note 3)</w:t>
                  </w:r>
                </w:p>
              </w:tc>
              <w:tc>
                <w:tcPr>
                  <w:tcW w:w="1579" w:type="dxa"/>
                  <w:tcBorders>
                    <w:top w:val="nil"/>
                    <w:bottom w:val="single" w:sz="4" w:space="0" w:color="auto"/>
                  </w:tcBorders>
                </w:tcPr>
                <w:p w14:paraId="42A4FDDA" w14:textId="77777777" w:rsidR="009E2D76" w:rsidRPr="006A7620" w:rsidRDefault="009E2D76" w:rsidP="006A7620">
                  <w:pPr>
                    <w:pStyle w:val="Tabletext"/>
                    <w:jc w:val="center"/>
                  </w:pPr>
                </w:p>
              </w:tc>
            </w:tr>
            <w:tr w:rsidR="009E2D76" w:rsidRPr="00756ED7" w14:paraId="3F8A6E4A" w14:textId="77777777" w:rsidTr="00CD1898">
              <w:trPr>
                <w:cantSplit/>
                <w:jc w:val="center"/>
              </w:trPr>
              <w:tc>
                <w:tcPr>
                  <w:tcW w:w="9356" w:type="dxa"/>
                  <w:gridSpan w:val="4"/>
                  <w:tcBorders>
                    <w:left w:val="nil"/>
                    <w:bottom w:val="nil"/>
                    <w:right w:val="nil"/>
                  </w:tcBorders>
                </w:tcPr>
                <w:p w14:paraId="234FADEF" w14:textId="77777777" w:rsidR="009E2D76" w:rsidRPr="009E2D76" w:rsidRDefault="009E2D76" w:rsidP="006A7620">
                  <w:pPr>
                    <w:pStyle w:val="Tablelegend"/>
                    <w:rPr>
                      <w:lang w:val="en-GB"/>
                    </w:rPr>
                  </w:pPr>
                  <w:r w:rsidRPr="009E2D76">
                    <w:rPr>
                      <w:lang w:val="en-GB"/>
                    </w:rPr>
                    <w:t xml:space="preserve">Note 1: For a BS supporting non-contiguous spectrum operation within any </w:t>
                  </w:r>
                  <w:r w:rsidRPr="009E2D76">
                    <w:rPr>
                      <w:i/>
                      <w:lang w:val="en-GB"/>
                    </w:rPr>
                    <w:t>operating band</w:t>
                  </w:r>
                  <w:r w:rsidRPr="009E2D76">
                    <w:rPr>
                      <w:lang w:val="en-GB"/>
                    </w:rPr>
                    <w:t xml:space="preserve">, the emission </w:t>
                  </w:r>
                  <w:r w:rsidRPr="009F496D">
                    <w:rPr>
                      <w:lang w:val="en-GB"/>
                    </w:rPr>
                    <w:t>limits</w:t>
                  </w:r>
                  <w:r w:rsidRPr="009E2D76">
                    <w:rPr>
                      <w:lang w:val="en-GB"/>
                    </w:rPr>
                    <w:t xml:space="preserve"> within sub-block gaps is calculated as a cumulative sum of contributions from adjacent sub blocks on each side of the sub block gap. Exception is </w:t>
                  </w:r>
                  <w:r w:rsidRPr="0045753D">
                    <w:t></w:t>
                  </w:r>
                  <w:r w:rsidRPr="009E2D76">
                    <w:rPr>
                      <w:lang w:val="en-GB"/>
                    </w:rPr>
                    <w:t>f ≥ 10 MHz from both adjacent sub blocks on each side of the sub-block gap, where the emission limits within sub-block gaps shall be -13 dBm/100 kHz.</w:t>
                  </w:r>
                </w:p>
                <w:p w14:paraId="42D064DE" w14:textId="77777777" w:rsidR="009E2D76" w:rsidRPr="009E2D76" w:rsidRDefault="009E2D76" w:rsidP="006A7620">
                  <w:pPr>
                    <w:pStyle w:val="Tablelegend"/>
                    <w:rPr>
                      <w:lang w:val="en-GB"/>
                    </w:rPr>
                  </w:pPr>
                  <w:r w:rsidRPr="009E2D76">
                    <w:rPr>
                      <w:lang w:val="en-GB"/>
                    </w:rPr>
                    <w:t xml:space="preserve">Note 2: For a </w:t>
                  </w:r>
                  <w:r w:rsidRPr="009E2D76">
                    <w:rPr>
                      <w:i/>
                      <w:lang w:val="en-GB"/>
                    </w:rPr>
                    <w:t xml:space="preserve">multi-band connector </w:t>
                  </w:r>
                  <w:r w:rsidRPr="009E2D76">
                    <w:rPr>
                      <w:lang w:val="en-GB"/>
                    </w:rPr>
                    <w:t>with Inter RF Bandwidth gap &lt; 2*</w:t>
                  </w:r>
                  <w:r w:rsidRPr="0045753D">
                    <w:t>Δ</w:t>
                  </w:r>
                  <w:r w:rsidRPr="009E2D76">
                    <w:rPr>
                      <w:lang w:val="en-GB"/>
                    </w:rPr>
                    <w:t>f</w:t>
                  </w:r>
                  <w:r w:rsidRPr="009E2D76">
                    <w:rPr>
                      <w:vertAlign w:val="subscript"/>
                      <w:lang w:val="en-GB"/>
                    </w:rPr>
                    <w:t>OBUE</w:t>
                  </w:r>
                  <w:r w:rsidRPr="009E2D76">
                    <w:rPr>
                      <w:lang w:val="en-GB"/>
                    </w:rPr>
                    <w:t xml:space="preserve"> the emission limits within the </w:t>
                  </w:r>
                  <w:r w:rsidRPr="009F496D">
                    <w:rPr>
                      <w:lang w:val="en-GB"/>
                    </w:rPr>
                    <w:t>Inter</w:t>
                  </w:r>
                  <w:r w:rsidRPr="009E2D76">
                    <w:rPr>
                      <w:lang w:val="en-GB"/>
                    </w:rPr>
                    <w:t xml:space="preserve"> RF Bandwidth gaps is calculated as a cumulative sum of contributions from adjacent sub-blocks or RF Bandwidth on each side of the Inter RF Bandwidth gap.</w:t>
                  </w:r>
                </w:p>
                <w:p w14:paraId="4FBA7795" w14:textId="1558A8C5" w:rsidR="009E2D76" w:rsidRPr="009E2D76" w:rsidRDefault="009E2D76" w:rsidP="006A7620">
                  <w:pPr>
                    <w:pStyle w:val="Tablelegend"/>
                    <w:rPr>
                      <w:lang w:val="en-GB"/>
                    </w:rPr>
                  </w:pPr>
                  <w:r w:rsidRPr="009E2D76">
                    <w:rPr>
                      <w:lang w:val="en-GB"/>
                    </w:rPr>
                    <w:t>Note 3</w:t>
                  </w:r>
                  <w:r w:rsidRPr="009E2D76">
                    <w:rPr>
                      <w:lang w:val="en-GB" w:eastAsia="zh-CN"/>
                    </w:rPr>
                    <w:t xml:space="preserve">: </w:t>
                  </w:r>
                  <w:r w:rsidRPr="009E2D76">
                    <w:rPr>
                      <w:lang w:val="en-GB"/>
                    </w:rPr>
                    <w:t xml:space="preserve">The </w:t>
                  </w:r>
                  <w:r w:rsidRPr="009F496D">
                    <w:rPr>
                      <w:lang w:val="en-GB"/>
                    </w:rPr>
                    <w:t>requirement</w:t>
                  </w:r>
                  <w:r w:rsidRPr="009E2D76">
                    <w:rPr>
                      <w:lang w:val="en-GB"/>
                    </w:rPr>
                    <w:t xml:space="preserve"> is not applicable when </w:t>
                  </w:r>
                  <w:r w:rsidRPr="0045753D">
                    <w:sym w:font="Symbol" w:char="F044"/>
                  </w:r>
                  <w:r w:rsidRPr="009E2D76">
                    <w:rPr>
                      <w:lang w:val="en-GB"/>
                    </w:rPr>
                    <w:t>f</w:t>
                  </w:r>
                  <w:r w:rsidRPr="009E2D76">
                    <w:rPr>
                      <w:vertAlign w:val="subscript"/>
                      <w:lang w:val="en-GB"/>
                    </w:rPr>
                    <w:t>max</w:t>
                  </w:r>
                  <w:r w:rsidRPr="009E2D76">
                    <w:rPr>
                      <w:lang w:val="en-GB"/>
                    </w:rPr>
                    <w:t xml:space="preserve"> &lt; 10 MHz.</w:t>
                  </w:r>
                </w:p>
              </w:tc>
            </w:tr>
          </w:tbl>
          <w:p w14:paraId="287FAE5E" w14:textId="77777777" w:rsidR="00CA1480" w:rsidRPr="009E2D76" w:rsidRDefault="00CA1480" w:rsidP="00DA368E">
            <w:pPr>
              <w:rPr>
                <w:lang w:val="en-GB"/>
              </w:rPr>
            </w:pPr>
          </w:p>
        </w:tc>
      </w:tr>
    </w:tbl>
    <w:p w14:paraId="3DD8C620" w14:textId="3CE2EC6E" w:rsidR="00EE4D9B" w:rsidRPr="009E2D76" w:rsidRDefault="00EE4D9B" w:rsidP="009E2D76">
      <w:pPr>
        <w:pStyle w:val="Tablefin"/>
      </w:pPr>
    </w:p>
    <w:p w14:paraId="5F9E2DF9" w14:textId="00EF3FAA" w:rsidR="00EE4D9B" w:rsidRDefault="00EE4D9B" w:rsidP="00EE4D9B">
      <w:pPr>
        <w:rPr>
          <w:lang w:val="pt-BR"/>
        </w:rPr>
      </w:pPr>
      <w:r w:rsidRPr="00EE4D9B">
        <w:rPr>
          <w:lang w:val="pt-BR"/>
        </w:rPr>
        <w:t>Para la EB que opera en las</w:t>
      </w:r>
      <w:r w:rsidR="000F61A1">
        <w:rPr>
          <w:lang w:val="pt-BR"/>
        </w:rPr>
        <w:t xml:space="preserve"> </w:t>
      </w:r>
      <w:r w:rsidRPr="00EE4D9B">
        <w:rPr>
          <w:lang w:val="pt-BR"/>
        </w:rPr>
        <w:t>bandas n1, n2, n3, n7, n24, n25, n30, n34, n38, n39, n40, n41, n50, n65, n66, n70, n74, n75, n92 y n94, los límites básicos se especifican en el Cuadro</w:t>
      </w:r>
      <w:r w:rsidR="00AA7D54">
        <w:rPr>
          <w:lang w:val="pt-BR"/>
        </w:rPr>
        <w:t> </w:t>
      </w:r>
      <w:r w:rsidRPr="00EE4D9B">
        <w:rPr>
          <w:lang w:val="pt-BR"/>
        </w:rPr>
        <w:t>6.6.4.5.2</w:t>
      </w:r>
      <w:r w:rsidRPr="00EE4D9B">
        <w:rPr>
          <w:lang w:val="pt-BR"/>
        </w:rPr>
        <w:noBreakHyphen/>
        <w:t>2 de TS</w:t>
      </w:r>
      <w:r w:rsidR="008714C9">
        <w:rPr>
          <w:lang w:val="pt-BR"/>
        </w:rPr>
        <w:t> </w:t>
      </w:r>
      <w:r w:rsidRPr="00EE4D9B">
        <w:rPr>
          <w:lang w:val="pt-BR"/>
        </w:rPr>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4A697AEB" w14:textId="77777777" w:rsidTr="00A71AEB">
        <w:trPr>
          <w:jc w:val="center"/>
        </w:trPr>
        <w:tc>
          <w:tcPr>
            <w:tcW w:w="9639" w:type="dxa"/>
          </w:tcPr>
          <w:p w14:paraId="29F0F668" w14:textId="77777777" w:rsidR="009E2D76" w:rsidRPr="006A7620" w:rsidRDefault="009E2D76" w:rsidP="006A7620">
            <w:pPr>
              <w:pStyle w:val="TableNo"/>
              <w:rPr>
                <w:lang w:val="en-GB"/>
              </w:rPr>
            </w:pPr>
            <w:r w:rsidRPr="006A7620">
              <w:rPr>
                <w:lang w:val="en-GB"/>
              </w:rPr>
              <w:lastRenderedPageBreak/>
              <w:t>TABLE 6.6.4.5.2-2</w:t>
            </w:r>
          </w:p>
          <w:p w14:paraId="1C29B173" w14:textId="77777777" w:rsidR="009E2D76" w:rsidRPr="009F496D" w:rsidRDefault="009E2D76" w:rsidP="006A7620">
            <w:pPr>
              <w:pStyle w:val="Tabletitle"/>
              <w:rPr>
                <w:lang w:val="en-GB"/>
              </w:rPr>
            </w:pPr>
            <w:r w:rsidRPr="009F496D">
              <w:rPr>
                <w:lang w:val="en-GB"/>
              </w:rPr>
              <w:t xml:space="preserve">Wide Area BS </w:t>
            </w:r>
            <w:r w:rsidRPr="009F496D">
              <w:rPr>
                <w:i/>
                <w:iCs/>
                <w:lang w:val="en-GB"/>
              </w:rPr>
              <w:t>operating band</w:t>
            </w:r>
            <w:r w:rsidRPr="009F496D">
              <w:rPr>
                <w:lang w:val="en-GB"/>
              </w:rPr>
              <w:t xml:space="preserve"> unwanted emission limits </w:t>
            </w:r>
            <w:r w:rsidRPr="009F496D">
              <w:rPr>
                <w:lang w:val="en-GB"/>
              </w:rPr>
              <w:br/>
              <w:t>(1 GHz &lt; NR bands ≤ 3 GHz) for Category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0"/>
              <w:gridCol w:w="2884"/>
              <w:gridCol w:w="3093"/>
              <w:gridCol w:w="1579"/>
            </w:tblGrid>
            <w:tr w:rsidR="00CD1898" w:rsidRPr="0045753D" w14:paraId="6DEFD061" w14:textId="77777777" w:rsidTr="00CD1898">
              <w:trPr>
                <w:cantSplit/>
                <w:trHeight w:val="648"/>
                <w:tblHeader/>
                <w:jc w:val="center"/>
              </w:trPr>
              <w:tc>
                <w:tcPr>
                  <w:tcW w:w="1800" w:type="dxa"/>
                </w:tcPr>
                <w:p w14:paraId="06894F10" w14:textId="35333E91" w:rsidR="009E2D76" w:rsidRPr="009F496D" w:rsidRDefault="009E2D76" w:rsidP="006A7620">
                  <w:pPr>
                    <w:pStyle w:val="Tablehead"/>
                    <w:rPr>
                      <w:lang w:val="en-GB"/>
                    </w:rPr>
                  </w:pPr>
                  <w:r w:rsidRPr="009F496D">
                    <w:rPr>
                      <w:lang w:val="en-GB"/>
                    </w:rPr>
                    <w:t xml:space="preserve">Frequency offset of measurement filter −3 dB point, </w:t>
                  </w:r>
                  <w:r w:rsidRPr="006A7620">
                    <w:sym w:font="Symbol" w:char="F044"/>
                  </w:r>
                  <w:r w:rsidRPr="009F496D">
                    <w:rPr>
                      <w:lang w:val="en-GB"/>
                    </w:rPr>
                    <w:t>f</w:t>
                  </w:r>
                </w:p>
              </w:tc>
              <w:tc>
                <w:tcPr>
                  <w:tcW w:w="2884" w:type="dxa"/>
                </w:tcPr>
                <w:p w14:paraId="5CAADAD3" w14:textId="77777777" w:rsidR="009E2D76" w:rsidRPr="009F496D" w:rsidRDefault="009E2D76" w:rsidP="006A7620">
                  <w:pPr>
                    <w:pStyle w:val="Tablehead"/>
                    <w:rPr>
                      <w:lang w:val="en-GB"/>
                    </w:rPr>
                  </w:pPr>
                  <w:r w:rsidRPr="009F496D">
                    <w:rPr>
                      <w:lang w:val="en-GB"/>
                    </w:rPr>
                    <w:t>Frequency offset of measurement filter centre frequency, f_offset</w:t>
                  </w:r>
                </w:p>
              </w:tc>
              <w:tc>
                <w:tcPr>
                  <w:tcW w:w="3093" w:type="dxa"/>
                </w:tcPr>
                <w:p w14:paraId="2199AB78" w14:textId="77777777" w:rsidR="009E2D76" w:rsidRPr="006A7620" w:rsidRDefault="009E2D76" w:rsidP="006A7620">
                  <w:pPr>
                    <w:pStyle w:val="Tablehead"/>
                  </w:pPr>
                  <w:r w:rsidRPr="006A7620">
                    <w:rPr>
                      <w:i/>
                      <w:iCs/>
                    </w:rPr>
                    <w:t>Basic limit</w:t>
                  </w:r>
                  <w:r w:rsidRPr="006A7620" w:rsidDel="00B004F1">
                    <w:t xml:space="preserve"> </w:t>
                  </w:r>
                  <w:r w:rsidRPr="006A7620">
                    <w:t>(Note 1, 2)</w:t>
                  </w:r>
                </w:p>
              </w:tc>
              <w:tc>
                <w:tcPr>
                  <w:tcW w:w="1579" w:type="dxa"/>
                </w:tcPr>
                <w:p w14:paraId="1F53D3C4" w14:textId="77777777" w:rsidR="009E2D76" w:rsidRPr="006A7620" w:rsidRDefault="009E2D76" w:rsidP="006A7620">
                  <w:pPr>
                    <w:pStyle w:val="Tablehead"/>
                  </w:pPr>
                  <w:r w:rsidRPr="006A7620">
                    <w:t>Measurement bandwidth</w:t>
                  </w:r>
                </w:p>
              </w:tc>
            </w:tr>
            <w:tr w:rsidR="00CD1898" w:rsidRPr="0045753D" w14:paraId="474023F2" w14:textId="77777777" w:rsidTr="00CD1898">
              <w:trPr>
                <w:cantSplit/>
                <w:trHeight w:val="637"/>
                <w:jc w:val="center"/>
              </w:trPr>
              <w:tc>
                <w:tcPr>
                  <w:tcW w:w="1800" w:type="dxa"/>
                </w:tcPr>
                <w:p w14:paraId="241A12B3" w14:textId="77777777" w:rsidR="009E2D76" w:rsidRPr="006A7620" w:rsidRDefault="009E2D76" w:rsidP="009E2D76">
                  <w:pPr>
                    <w:pStyle w:val="Tabletext"/>
                    <w:jc w:val="center"/>
                  </w:pPr>
                  <w:r w:rsidRPr="006A7620">
                    <w:t xml:space="preserve">0 MHz </w:t>
                  </w:r>
                  <w:r w:rsidRPr="006A7620">
                    <w:sym w:font="Symbol" w:char="F0A3"/>
                  </w:r>
                  <w:r w:rsidRPr="006A7620">
                    <w:t xml:space="preserve"> </w:t>
                  </w:r>
                  <w:r w:rsidRPr="006A7620">
                    <w:sym w:font="Symbol" w:char="F044"/>
                  </w:r>
                  <w:r w:rsidRPr="006A7620">
                    <w:t>f &lt; 5 MHz</w:t>
                  </w:r>
                </w:p>
              </w:tc>
              <w:tc>
                <w:tcPr>
                  <w:tcW w:w="2884" w:type="dxa"/>
                </w:tcPr>
                <w:p w14:paraId="174C2171" w14:textId="77777777" w:rsidR="009E2D76" w:rsidRPr="006A7620" w:rsidRDefault="009E2D76" w:rsidP="009E2D76">
                  <w:pPr>
                    <w:pStyle w:val="Tabletext"/>
                    <w:jc w:val="center"/>
                  </w:pPr>
                  <w:r w:rsidRPr="006A7620">
                    <w:t xml:space="preserve">0.05 MHz </w:t>
                  </w:r>
                  <w:r w:rsidRPr="006A7620">
                    <w:sym w:font="Symbol" w:char="F0A3"/>
                  </w:r>
                  <w:r w:rsidRPr="006A7620">
                    <w:t xml:space="preserve"> f_offset &lt; 5.05 MHz</w:t>
                  </w:r>
                </w:p>
              </w:tc>
              <w:tc>
                <w:tcPr>
                  <w:tcW w:w="3093" w:type="dxa"/>
                  <w:vAlign w:val="center"/>
                </w:tcPr>
                <w:p w14:paraId="5EAB994E" w14:textId="77777777" w:rsidR="009E2D76" w:rsidRPr="006A7620" w:rsidRDefault="009E2D76" w:rsidP="00515FFA">
                  <w:pPr>
                    <w:pStyle w:val="Tabletext"/>
                    <w:jc w:val="center"/>
                  </w:pPr>
                  <w:r w:rsidRPr="006A7620">
                    <w:object w:dxaOrig="3580" w:dyaOrig="680" w14:anchorId="7B814996">
                      <v:shape id="_x0000_i1026" type="#_x0000_t75" style="width:129.5pt;height:29pt" o:ole="" fillcolor="window">
                        <v:imagedata r:id="rId36" o:title=""/>
                      </v:shape>
                      <o:OLEObject Type="Embed" ProgID="Equation.3" ShapeID="_x0000_i1026" DrawAspect="Content" ObjectID="_1842183369" r:id="rId38"/>
                    </w:object>
                  </w:r>
                </w:p>
              </w:tc>
              <w:tc>
                <w:tcPr>
                  <w:tcW w:w="1579" w:type="dxa"/>
                </w:tcPr>
                <w:p w14:paraId="78253A72" w14:textId="77777777" w:rsidR="009E2D76" w:rsidRPr="006A7620" w:rsidRDefault="009E2D76" w:rsidP="009E2D76">
                  <w:pPr>
                    <w:pStyle w:val="Tabletext"/>
                    <w:jc w:val="center"/>
                  </w:pPr>
                  <w:r w:rsidRPr="006A7620">
                    <w:t>100 kHz</w:t>
                  </w:r>
                </w:p>
              </w:tc>
            </w:tr>
            <w:tr w:rsidR="00CD1898" w:rsidRPr="0045753D" w14:paraId="28208470" w14:textId="77777777" w:rsidTr="00CD1898">
              <w:trPr>
                <w:cantSplit/>
                <w:trHeight w:val="452"/>
                <w:jc w:val="center"/>
              </w:trPr>
              <w:tc>
                <w:tcPr>
                  <w:tcW w:w="1800" w:type="dxa"/>
                </w:tcPr>
                <w:p w14:paraId="02AFD090" w14:textId="77777777" w:rsidR="009E2D76" w:rsidRPr="009F496D" w:rsidRDefault="009E2D76" w:rsidP="009E2D76">
                  <w:pPr>
                    <w:pStyle w:val="Tabletext"/>
                    <w:jc w:val="center"/>
                    <w:rPr>
                      <w:lang w:val="de-DE"/>
                    </w:rPr>
                  </w:pPr>
                  <w:r w:rsidRPr="009F496D">
                    <w:rPr>
                      <w:lang w:val="de-DE"/>
                    </w:rPr>
                    <w:t xml:space="preserve">5 MHz </w:t>
                  </w:r>
                  <w:r w:rsidRPr="006A7620">
                    <w:sym w:font="Symbol" w:char="F0A3"/>
                  </w:r>
                  <w:r w:rsidRPr="009F496D">
                    <w:rPr>
                      <w:lang w:val="de-DE"/>
                    </w:rPr>
                    <w:t xml:space="preserve"> </w:t>
                  </w:r>
                  <w:r w:rsidRPr="006A7620">
                    <w:sym w:font="Symbol" w:char="F044"/>
                  </w:r>
                  <w:r w:rsidRPr="009F496D">
                    <w:rPr>
                      <w:lang w:val="de-DE"/>
                    </w:rPr>
                    <w:t>f &lt;</w:t>
                  </w:r>
                </w:p>
                <w:p w14:paraId="2DE0C907" w14:textId="77777777" w:rsidR="009E2D76" w:rsidRPr="009F496D" w:rsidRDefault="009E2D76" w:rsidP="009E2D76">
                  <w:pPr>
                    <w:pStyle w:val="Tabletext"/>
                    <w:jc w:val="center"/>
                    <w:rPr>
                      <w:lang w:val="de-DE"/>
                    </w:rPr>
                  </w:pPr>
                  <w:r w:rsidRPr="009F496D">
                    <w:rPr>
                      <w:lang w:val="de-DE"/>
                    </w:rPr>
                    <w:t xml:space="preserve">min(10 MHz, </w:t>
                  </w:r>
                  <w:r w:rsidRPr="006A7620">
                    <w:sym w:font="Symbol" w:char="F044"/>
                  </w:r>
                  <w:r w:rsidRPr="009F496D">
                    <w:rPr>
                      <w:lang w:val="de-DE"/>
                    </w:rPr>
                    <w:t>f</w:t>
                  </w:r>
                  <w:r w:rsidRPr="009F496D">
                    <w:rPr>
                      <w:vertAlign w:val="subscript"/>
                      <w:lang w:val="de-DE"/>
                    </w:rPr>
                    <w:t>max</w:t>
                  </w:r>
                  <w:r w:rsidRPr="009F496D">
                    <w:rPr>
                      <w:lang w:val="de-DE"/>
                    </w:rPr>
                    <w:t>)</w:t>
                  </w:r>
                </w:p>
              </w:tc>
              <w:tc>
                <w:tcPr>
                  <w:tcW w:w="2884" w:type="dxa"/>
                </w:tcPr>
                <w:p w14:paraId="238CEB89" w14:textId="77777777" w:rsidR="009E2D76" w:rsidRPr="006A7620" w:rsidRDefault="009E2D76" w:rsidP="009E2D76">
                  <w:pPr>
                    <w:pStyle w:val="Tabletext"/>
                    <w:jc w:val="center"/>
                  </w:pPr>
                  <w:r w:rsidRPr="006A7620">
                    <w:t xml:space="preserve">5.05 MHz </w:t>
                  </w:r>
                  <w:r w:rsidRPr="006A7620">
                    <w:sym w:font="Symbol" w:char="F0A3"/>
                  </w:r>
                  <w:r w:rsidRPr="006A7620">
                    <w:t xml:space="preserve"> f_offset &lt;</w:t>
                  </w:r>
                </w:p>
                <w:p w14:paraId="7034B704" w14:textId="77777777" w:rsidR="009E2D76" w:rsidRPr="006A7620" w:rsidRDefault="009E2D76" w:rsidP="009E2D76">
                  <w:pPr>
                    <w:pStyle w:val="Tabletext"/>
                    <w:jc w:val="center"/>
                  </w:pPr>
                  <w:r w:rsidRPr="006A7620">
                    <w:t>min(10.05 MHz, f_offset</w:t>
                  </w:r>
                  <w:r w:rsidRPr="006A7620">
                    <w:rPr>
                      <w:vertAlign w:val="subscript"/>
                    </w:rPr>
                    <w:t>max</w:t>
                  </w:r>
                  <w:r w:rsidRPr="006A7620">
                    <w:t>)</w:t>
                  </w:r>
                </w:p>
              </w:tc>
              <w:tc>
                <w:tcPr>
                  <w:tcW w:w="3093" w:type="dxa"/>
                </w:tcPr>
                <w:p w14:paraId="315E02E6" w14:textId="77777777" w:rsidR="009E2D76" w:rsidRPr="006A7620" w:rsidRDefault="009E2D76" w:rsidP="009E2D76">
                  <w:pPr>
                    <w:pStyle w:val="Tabletext"/>
                    <w:jc w:val="center"/>
                  </w:pPr>
                  <w:r w:rsidRPr="006A7620">
                    <w:t>−12.5 dBm</w:t>
                  </w:r>
                </w:p>
              </w:tc>
              <w:tc>
                <w:tcPr>
                  <w:tcW w:w="1579" w:type="dxa"/>
                </w:tcPr>
                <w:p w14:paraId="7EA20180" w14:textId="77777777" w:rsidR="009E2D76" w:rsidRPr="006A7620" w:rsidRDefault="009E2D76" w:rsidP="009E2D76">
                  <w:pPr>
                    <w:pStyle w:val="Tabletext"/>
                    <w:jc w:val="center"/>
                  </w:pPr>
                  <w:r w:rsidRPr="006A7620">
                    <w:t xml:space="preserve">100 kHz </w:t>
                  </w:r>
                </w:p>
              </w:tc>
            </w:tr>
            <w:tr w:rsidR="00CD1898" w:rsidRPr="0045753D" w14:paraId="346247C2" w14:textId="77777777" w:rsidTr="00CD1898">
              <w:trPr>
                <w:cantSplit/>
                <w:trHeight w:val="226"/>
                <w:jc w:val="center"/>
              </w:trPr>
              <w:tc>
                <w:tcPr>
                  <w:tcW w:w="1800" w:type="dxa"/>
                  <w:tcBorders>
                    <w:bottom w:val="single" w:sz="4" w:space="0" w:color="auto"/>
                  </w:tcBorders>
                </w:tcPr>
                <w:p w14:paraId="028576C3" w14:textId="77777777" w:rsidR="009E2D76" w:rsidRPr="006A7620" w:rsidRDefault="009E2D76" w:rsidP="009E2D76">
                  <w:pPr>
                    <w:pStyle w:val="Tabletext"/>
                    <w:jc w:val="center"/>
                  </w:pPr>
                  <w:r w:rsidRPr="006A7620">
                    <w:t xml:space="preserve">10 MHz </w:t>
                  </w:r>
                  <w:r w:rsidRPr="006A7620">
                    <w:sym w:font="Symbol" w:char="F0A3"/>
                  </w:r>
                  <w:r w:rsidRPr="006A7620">
                    <w:t xml:space="preserve"> </w:t>
                  </w:r>
                  <w:r w:rsidRPr="006A7620">
                    <w:sym w:font="Symbol" w:char="F044"/>
                  </w:r>
                  <w:r w:rsidRPr="006A7620">
                    <w:t xml:space="preserve">f </w:t>
                  </w:r>
                  <w:r w:rsidRPr="006A7620">
                    <w:sym w:font="Symbol" w:char="F0A3"/>
                  </w:r>
                  <w:r w:rsidRPr="006A7620">
                    <w:t xml:space="preserve"> </w:t>
                  </w:r>
                  <w:r w:rsidRPr="006A7620">
                    <w:sym w:font="Symbol" w:char="F044"/>
                  </w:r>
                  <w:r w:rsidRPr="006A7620">
                    <w:t>f</w:t>
                  </w:r>
                  <w:r w:rsidRPr="006A7620">
                    <w:rPr>
                      <w:vertAlign w:val="subscript"/>
                    </w:rPr>
                    <w:t>max</w:t>
                  </w:r>
                </w:p>
              </w:tc>
              <w:tc>
                <w:tcPr>
                  <w:tcW w:w="2884" w:type="dxa"/>
                  <w:tcBorders>
                    <w:bottom w:val="single" w:sz="4" w:space="0" w:color="auto"/>
                  </w:tcBorders>
                </w:tcPr>
                <w:p w14:paraId="5529C18C" w14:textId="77777777" w:rsidR="009E2D76" w:rsidRPr="009F496D" w:rsidRDefault="009E2D76" w:rsidP="009E2D76">
                  <w:pPr>
                    <w:pStyle w:val="Tabletext"/>
                    <w:jc w:val="center"/>
                    <w:rPr>
                      <w:lang w:val="en-GB"/>
                    </w:rPr>
                  </w:pPr>
                  <w:r w:rsidRPr="009F496D">
                    <w:rPr>
                      <w:lang w:val="en-GB"/>
                    </w:rPr>
                    <w:t xml:space="preserve">10.5 MHz </w:t>
                  </w:r>
                  <w:r w:rsidRPr="006A7620">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93" w:type="dxa"/>
                  <w:tcBorders>
                    <w:bottom w:val="single" w:sz="4" w:space="0" w:color="auto"/>
                  </w:tcBorders>
                </w:tcPr>
                <w:p w14:paraId="3DF3063B" w14:textId="77777777" w:rsidR="009E2D76" w:rsidRPr="006A7620" w:rsidRDefault="009E2D76" w:rsidP="009E2D76">
                  <w:pPr>
                    <w:pStyle w:val="Tabletext"/>
                    <w:jc w:val="center"/>
                  </w:pPr>
                  <w:r w:rsidRPr="006A7620">
                    <w:t>−13 dBm (Note 3)</w:t>
                  </w:r>
                </w:p>
              </w:tc>
              <w:tc>
                <w:tcPr>
                  <w:tcW w:w="1579" w:type="dxa"/>
                  <w:tcBorders>
                    <w:bottom w:val="single" w:sz="4" w:space="0" w:color="auto"/>
                  </w:tcBorders>
                </w:tcPr>
                <w:p w14:paraId="2F42E545" w14:textId="77777777" w:rsidR="009E2D76" w:rsidRPr="006A7620" w:rsidRDefault="009E2D76" w:rsidP="009E2D76">
                  <w:pPr>
                    <w:pStyle w:val="Tabletext"/>
                    <w:jc w:val="center"/>
                  </w:pPr>
                  <w:r w:rsidRPr="006A7620">
                    <w:t xml:space="preserve">1 MHz </w:t>
                  </w:r>
                </w:p>
              </w:tc>
            </w:tr>
            <w:tr w:rsidR="009E2D76" w:rsidRPr="00756ED7" w14:paraId="61C4F953" w14:textId="77777777" w:rsidTr="00CD1898">
              <w:trPr>
                <w:cantSplit/>
                <w:trHeight w:val="1481"/>
                <w:jc w:val="center"/>
              </w:trPr>
              <w:tc>
                <w:tcPr>
                  <w:tcW w:w="9356" w:type="dxa"/>
                  <w:gridSpan w:val="4"/>
                  <w:tcBorders>
                    <w:left w:val="nil"/>
                    <w:bottom w:val="nil"/>
                    <w:right w:val="nil"/>
                  </w:tcBorders>
                </w:tcPr>
                <w:p w14:paraId="3967A017" w14:textId="77777777" w:rsidR="009E2D76" w:rsidRPr="009E2D76" w:rsidRDefault="009E2D76" w:rsidP="003F6273">
                  <w:pPr>
                    <w:pStyle w:val="Tablelegend"/>
                    <w:rPr>
                      <w:lang w:val="en-GB"/>
                    </w:rPr>
                  </w:pPr>
                  <w:r w:rsidRPr="009E2D76">
                    <w:rPr>
                      <w:lang w:val="en-GB"/>
                    </w:rPr>
                    <w:t xml:space="preserve">Note 1: For a BS supporting non-contiguous spectrum operation within any </w:t>
                  </w:r>
                  <w:r w:rsidRPr="009E2D76">
                    <w:rPr>
                      <w:i/>
                      <w:lang w:val="en-GB"/>
                    </w:rPr>
                    <w:t>operating band</w:t>
                  </w:r>
                  <w:r w:rsidRPr="009E2D76">
                    <w:rPr>
                      <w:lang w:val="en-GB"/>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45753D">
                    <w:sym w:font="Symbol" w:char="F044"/>
                  </w:r>
                  <w:r w:rsidRPr="009E2D76">
                    <w:rPr>
                      <w:lang w:val="en-GB"/>
                    </w:rPr>
                    <w:t>f ≥ 10 MHz from both adjacent sub blocks on each side of the sub-block gap, where the emission limits within sub-block gaps shall be −13 dBm/1 MHz.</w:t>
                  </w:r>
                </w:p>
                <w:p w14:paraId="57755830" w14:textId="77777777" w:rsidR="009E2D76" w:rsidRPr="009E2D76" w:rsidRDefault="009E2D76" w:rsidP="003F6273">
                  <w:pPr>
                    <w:pStyle w:val="Tablelegend"/>
                    <w:rPr>
                      <w:lang w:val="en-GB"/>
                    </w:rPr>
                  </w:pPr>
                  <w:r w:rsidRPr="009E2D76">
                    <w:rPr>
                      <w:lang w:val="en-GB"/>
                    </w:rPr>
                    <w:t xml:space="preserve">Note 2: For a </w:t>
                  </w:r>
                  <w:r w:rsidRPr="009E2D76">
                    <w:rPr>
                      <w:i/>
                      <w:lang w:val="en-GB"/>
                    </w:rPr>
                    <w:t>multi-band connector</w:t>
                  </w:r>
                  <w:r w:rsidRPr="009E2D76">
                    <w:rPr>
                      <w:lang w:val="en-GB"/>
                    </w:rPr>
                    <w:t xml:space="preserve"> with Inter RF Bandwidth gap &lt; 2*</w:t>
                  </w:r>
                  <w:r w:rsidRPr="0045753D">
                    <w:t>Δ</w:t>
                  </w:r>
                  <w:r w:rsidRPr="009E2D76">
                    <w:rPr>
                      <w:lang w:val="en-GB"/>
                    </w:rPr>
                    <w:t>f</w:t>
                  </w:r>
                  <w:r w:rsidRPr="009E2D76">
                    <w:rPr>
                      <w:vertAlign w:val="subscript"/>
                      <w:lang w:val="en-GB"/>
                    </w:rPr>
                    <w:t>OBUE</w:t>
                  </w:r>
                  <w:r w:rsidRPr="009E2D76">
                    <w:rPr>
                      <w:lang w:val="en-GB"/>
                    </w:rPr>
                    <w:t xml:space="preserve"> the emission limits within the Inter RF Bandwidth gaps is calculated as a cumulative sum of contributions from adjacent sub-blocks or </w:t>
                  </w:r>
                  <w:r w:rsidRPr="009F496D">
                    <w:rPr>
                      <w:lang w:val="en-GB"/>
                    </w:rPr>
                    <w:t>RF</w:t>
                  </w:r>
                  <w:r w:rsidRPr="009E2D76">
                    <w:rPr>
                      <w:lang w:val="en-GB"/>
                    </w:rPr>
                    <w:t xml:space="preserve"> Bandwidth on each side of the Inter RF Bandwidth gap, where the contribution from the far-end sub-block or RF Bandwidth shall be scaled according to the measurement bandwidth of the near-end sub-block or RF Bandwidth.</w:t>
                  </w:r>
                </w:p>
                <w:p w14:paraId="4BC50E5E" w14:textId="77777777" w:rsidR="009E2D76" w:rsidRPr="009E2D76" w:rsidRDefault="009E2D76" w:rsidP="003F6273">
                  <w:pPr>
                    <w:pStyle w:val="Tablelegend"/>
                    <w:rPr>
                      <w:lang w:val="en-GB"/>
                    </w:rPr>
                  </w:pPr>
                  <w:r w:rsidRPr="009E2D76">
                    <w:rPr>
                      <w:lang w:val="en-GB"/>
                    </w:rPr>
                    <w:t>Note 3</w:t>
                  </w:r>
                  <w:r w:rsidRPr="009E2D76">
                    <w:rPr>
                      <w:lang w:val="en-GB" w:eastAsia="zh-CN"/>
                    </w:rPr>
                    <w:t xml:space="preserve">: </w:t>
                  </w:r>
                  <w:r w:rsidRPr="009E2D76">
                    <w:rPr>
                      <w:lang w:val="en-GB"/>
                    </w:rPr>
                    <w:t xml:space="preserve">The </w:t>
                  </w:r>
                  <w:r w:rsidRPr="009F496D">
                    <w:rPr>
                      <w:lang w:val="en-GB"/>
                    </w:rPr>
                    <w:t>requirement</w:t>
                  </w:r>
                  <w:r w:rsidRPr="009E2D76">
                    <w:rPr>
                      <w:lang w:val="en-GB"/>
                    </w:rPr>
                    <w:t xml:space="preserve"> is not applicable when </w:t>
                  </w:r>
                  <w:r w:rsidRPr="0045753D">
                    <w:sym w:font="Symbol" w:char="F044"/>
                  </w:r>
                  <w:r w:rsidRPr="009E2D76">
                    <w:rPr>
                      <w:lang w:val="en-GB"/>
                    </w:rPr>
                    <w:t>f</w:t>
                  </w:r>
                  <w:r w:rsidRPr="009E2D76">
                    <w:rPr>
                      <w:vertAlign w:val="subscript"/>
                      <w:lang w:val="en-GB"/>
                    </w:rPr>
                    <w:t>max</w:t>
                  </w:r>
                  <w:r w:rsidRPr="009E2D76">
                    <w:rPr>
                      <w:lang w:val="en-GB"/>
                    </w:rPr>
                    <w:t xml:space="preserve"> &lt; 10 MHz.</w:t>
                  </w:r>
                </w:p>
              </w:tc>
            </w:tr>
          </w:tbl>
          <w:p w14:paraId="0ECC3066" w14:textId="77777777" w:rsidR="00CA1480" w:rsidRPr="009E2D76" w:rsidRDefault="00CA1480" w:rsidP="00DA368E">
            <w:pPr>
              <w:rPr>
                <w:lang w:val="en-GB"/>
              </w:rPr>
            </w:pPr>
          </w:p>
        </w:tc>
      </w:tr>
    </w:tbl>
    <w:p w14:paraId="76120D5F" w14:textId="77777777" w:rsidR="00EE4D9B" w:rsidRPr="009E2D76" w:rsidRDefault="00EE4D9B" w:rsidP="009E2D76">
      <w:pPr>
        <w:pStyle w:val="Tablefin"/>
      </w:pPr>
    </w:p>
    <w:p w14:paraId="2D97F890" w14:textId="6AC386DD" w:rsidR="00EE4D9B" w:rsidRPr="00EE4D9B" w:rsidRDefault="00EE4D9B" w:rsidP="00EE4D9B">
      <w:r w:rsidRPr="00EE4D9B">
        <w:t>Para la EB que opera en las bandas n48, n77, n78 y n79, los límites básicos se especifican en el Cuadro</w:t>
      </w:r>
      <w:r w:rsidR="00AA7D54">
        <w:t> </w:t>
      </w:r>
      <w:r w:rsidRPr="00EE4D9B">
        <w:t>6.6.4.5.2</w:t>
      </w:r>
      <w:r w:rsidRPr="00EE4D9B">
        <w:noBreakHyphen/>
        <w:t>3 de TS 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E2D76" w:rsidRPr="00756ED7" w14:paraId="360012ED" w14:textId="77777777" w:rsidTr="00A71AEB">
        <w:trPr>
          <w:jc w:val="center"/>
        </w:trPr>
        <w:tc>
          <w:tcPr>
            <w:tcW w:w="9639" w:type="dxa"/>
          </w:tcPr>
          <w:p w14:paraId="19D1527A" w14:textId="77777777" w:rsidR="009E2D76" w:rsidRPr="009F496D" w:rsidRDefault="009E2D76" w:rsidP="003F6273">
            <w:pPr>
              <w:pStyle w:val="TableNo"/>
              <w:rPr>
                <w:lang w:val="en-GB"/>
              </w:rPr>
            </w:pPr>
            <w:r w:rsidRPr="009F496D">
              <w:rPr>
                <w:lang w:val="en-GB"/>
              </w:rPr>
              <w:lastRenderedPageBreak/>
              <w:t>TABLE 6.6.4.5.2-3</w:t>
            </w:r>
          </w:p>
          <w:p w14:paraId="0E55CBDE" w14:textId="77777777" w:rsidR="009E2D76" w:rsidRPr="009F496D" w:rsidRDefault="009E2D76" w:rsidP="009E2D76">
            <w:pPr>
              <w:pStyle w:val="Tabletitle"/>
              <w:rPr>
                <w:lang w:val="en-GB"/>
              </w:rPr>
            </w:pPr>
            <w:r w:rsidRPr="009F496D">
              <w:rPr>
                <w:lang w:val="en-GB"/>
              </w:rPr>
              <w:t xml:space="preserve">Wide Area BS </w:t>
            </w:r>
            <w:r w:rsidRPr="009F496D">
              <w:rPr>
                <w:i/>
                <w:iCs/>
                <w:lang w:val="en-GB"/>
              </w:rPr>
              <w:t>operating band</w:t>
            </w:r>
            <w:r w:rsidRPr="009F496D">
              <w:rPr>
                <w:lang w:val="en-GB"/>
              </w:rPr>
              <w:t xml:space="preserve"> unwanted emission limits </w:t>
            </w:r>
            <w:r w:rsidRPr="009F496D">
              <w:rPr>
                <w:lang w:val="en-GB"/>
              </w:rPr>
              <w:br/>
              <w:t>(NR bands &gt; 3 GHz) for Category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0"/>
              <w:gridCol w:w="2884"/>
              <w:gridCol w:w="3093"/>
              <w:gridCol w:w="1579"/>
            </w:tblGrid>
            <w:tr w:rsidR="009E2D76" w:rsidRPr="0045753D" w14:paraId="45090E49" w14:textId="77777777" w:rsidTr="00CD1898">
              <w:trPr>
                <w:cantSplit/>
                <w:trHeight w:val="637"/>
                <w:jc w:val="center"/>
              </w:trPr>
              <w:tc>
                <w:tcPr>
                  <w:tcW w:w="1800" w:type="dxa"/>
                </w:tcPr>
                <w:p w14:paraId="0C7ACA4F" w14:textId="77777777" w:rsidR="009E2D76" w:rsidRPr="009F496D" w:rsidRDefault="009E2D76" w:rsidP="009E2D76">
                  <w:pPr>
                    <w:pStyle w:val="Tablehead"/>
                    <w:rPr>
                      <w:lang w:val="en-GB"/>
                    </w:rPr>
                  </w:pPr>
                  <w:r w:rsidRPr="009F496D">
                    <w:rPr>
                      <w:lang w:val="en-GB"/>
                    </w:rPr>
                    <w:t xml:space="preserve">Frequency offset of measurement filter </w:t>
                  </w:r>
                  <w:r w:rsidRPr="009F496D">
                    <w:rPr>
                      <w:lang w:val="en-GB"/>
                    </w:rPr>
                    <w:noBreakHyphen/>
                    <w:t xml:space="preserve">3 dB point, </w:t>
                  </w:r>
                  <w:r w:rsidRPr="003F6273">
                    <w:sym w:font="Symbol" w:char="F044"/>
                  </w:r>
                  <w:r w:rsidRPr="009F496D">
                    <w:rPr>
                      <w:lang w:val="en-GB"/>
                    </w:rPr>
                    <w:t>f</w:t>
                  </w:r>
                </w:p>
              </w:tc>
              <w:tc>
                <w:tcPr>
                  <w:tcW w:w="2884" w:type="dxa"/>
                </w:tcPr>
                <w:p w14:paraId="5DAFF730" w14:textId="77777777" w:rsidR="009E2D76" w:rsidRPr="009F496D" w:rsidRDefault="009E2D76" w:rsidP="009E2D76">
                  <w:pPr>
                    <w:pStyle w:val="Tablehead"/>
                    <w:rPr>
                      <w:lang w:val="en-GB"/>
                    </w:rPr>
                  </w:pPr>
                  <w:r w:rsidRPr="009F496D">
                    <w:rPr>
                      <w:lang w:val="en-GB"/>
                    </w:rPr>
                    <w:t>Frequency offset of measurement filter centre frequency, f_offset</w:t>
                  </w:r>
                </w:p>
              </w:tc>
              <w:tc>
                <w:tcPr>
                  <w:tcW w:w="3093" w:type="dxa"/>
                </w:tcPr>
                <w:p w14:paraId="42AAD902" w14:textId="77777777" w:rsidR="009E2D76" w:rsidRPr="003F6273" w:rsidRDefault="009E2D76" w:rsidP="009E2D76">
                  <w:pPr>
                    <w:pStyle w:val="Tablehead"/>
                  </w:pPr>
                  <w:r w:rsidRPr="003F6273">
                    <w:rPr>
                      <w:i/>
                      <w:iCs/>
                    </w:rPr>
                    <w:t>Basic limit</w:t>
                  </w:r>
                  <w:r w:rsidRPr="003F6273" w:rsidDel="00B004F1">
                    <w:t xml:space="preserve"> </w:t>
                  </w:r>
                  <w:r w:rsidRPr="003F6273">
                    <w:t>(Note 1, 2)</w:t>
                  </w:r>
                </w:p>
              </w:tc>
              <w:tc>
                <w:tcPr>
                  <w:tcW w:w="1579" w:type="dxa"/>
                </w:tcPr>
                <w:p w14:paraId="2F540322" w14:textId="77777777" w:rsidR="009E2D76" w:rsidRPr="003F6273" w:rsidRDefault="009E2D76" w:rsidP="009E2D76">
                  <w:pPr>
                    <w:pStyle w:val="Tablehead"/>
                  </w:pPr>
                  <w:r w:rsidRPr="003F6273">
                    <w:t>Measurement bandwidth</w:t>
                  </w:r>
                </w:p>
              </w:tc>
            </w:tr>
            <w:tr w:rsidR="009E2D76" w:rsidRPr="0045753D" w14:paraId="54F13914" w14:textId="77777777" w:rsidTr="00CD1898">
              <w:trPr>
                <w:cantSplit/>
                <w:trHeight w:val="839"/>
                <w:jc w:val="center"/>
              </w:trPr>
              <w:tc>
                <w:tcPr>
                  <w:tcW w:w="1800" w:type="dxa"/>
                </w:tcPr>
                <w:p w14:paraId="0775E5AF" w14:textId="77777777" w:rsidR="009E2D76" w:rsidRPr="003F6273" w:rsidRDefault="009E2D76" w:rsidP="009E2D76">
                  <w:pPr>
                    <w:pStyle w:val="Tabletext"/>
                    <w:jc w:val="center"/>
                  </w:pPr>
                  <w:r w:rsidRPr="003F6273">
                    <w:t xml:space="preserve">0 MHz </w:t>
                  </w:r>
                  <w:r w:rsidRPr="003F6273">
                    <w:sym w:font="Symbol" w:char="F0A3"/>
                  </w:r>
                  <w:r w:rsidRPr="003F6273">
                    <w:t xml:space="preserve"> </w:t>
                  </w:r>
                  <w:r w:rsidRPr="003F6273">
                    <w:sym w:font="Symbol" w:char="F044"/>
                  </w:r>
                  <w:r w:rsidRPr="003F6273">
                    <w:t>f &lt; 5 MHz</w:t>
                  </w:r>
                </w:p>
              </w:tc>
              <w:tc>
                <w:tcPr>
                  <w:tcW w:w="2884" w:type="dxa"/>
                </w:tcPr>
                <w:p w14:paraId="50F911E9" w14:textId="77777777" w:rsidR="009E2D76" w:rsidRPr="003F6273" w:rsidRDefault="009E2D76" w:rsidP="009E2D76">
                  <w:pPr>
                    <w:pStyle w:val="Tabletext"/>
                    <w:jc w:val="center"/>
                  </w:pPr>
                  <w:r w:rsidRPr="003F6273">
                    <w:t xml:space="preserve">0.05 MHz </w:t>
                  </w:r>
                  <w:r w:rsidRPr="003F6273">
                    <w:sym w:font="Symbol" w:char="F0A3"/>
                  </w:r>
                  <w:r w:rsidRPr="003F6273">
                    <w:t xml:space="preserve"> f_offset &lt; 5.05 MHz</w:t>
                  </w:r>
                </w:p>
              </w:tc>
              <w:tc>
                <w:tcPr>
                  <w:tcW w:w="3093" w:type="dxa"/>
                  <w:vAlign w:val="center"/>
                </w:tcPr>
                <w:p w14:paraId="7E30FF58" w14:textId="77777777" w:rsidR="009E2D76" w:rsidRPr="003F6273" w:rsidRDefault="009E2D76" w:rsidP="009E2D76">
                  <w:pPr>
                    <w:pStyle w:val="Tabletext"/>
                    <w:jc w:val="center"/>
                  </w:pPr>
                  <w:r w:rsidRPr="003F6273">
                    <w:object w:dxaOrig="3580" w:dyaOrig="680" w14:anchorId="13AE1E69">
                      <v:shape id="_x0000_i1027" type="#_x0000_t75" style="width:137pt;height:29pt" o:ole="" fillcolor="window">
                        <v:imagedata r:id="rId39" o:title=""/>
                      </v:shape>
                      <o:OLEObject Type="Embed" ProgID="Equation.3" ShapeID="_x0000_i1027" DrawAspect="Content" ObjectID="_1842183370" r:id="rId40"/>
                    </w:object>
                  </w:r>
                </w:p>
              </w:tc>
              <w:tc>
                <w:tcPr>
                  <w:tcW w:w="1579" w:type="dxa"/>
                </w:tcPr>
                <w:p w14:paraId="38C0BBCB" w14:textId="2F60F021" w:rsidR="009E2D76" w:rsidRPr="006A7620" w:rsidRDefault="009E2D76" w:rsidP="009E2D76">
                  <w:pPr>
                    <w:pStyle w:val="Tabletext"/>
                    <w:jc w:val="center"/>
                  </w:pPr>
                  <w:r w:rsidRPr="006A7620">
                    <w:t>100 kHz</w:t>
                  </w:r>
                </w:p>
              </w:tc>
            </w:tr>
            <w:tr w:rsidR="009E2D76" w:rsidRPr="0045753D" w14:paraId="29A05AB6" w14:textId="77777777" w:rsidTr="00CD1898">
              <w:trPr>
                <w:cantSplit/>
                <w:trHeight w:val="445"/>
                <w:jc w:val="center"/>
              </w:trPr>
              <w:tc>
                <w:tcPr>
                  <w:tcW w:w="1800" w:type="dxa"/>
                </w:tcPr>
                <w:p w14:paraId="4527A868" w14:textId="77777777" w:rsidR="009E2D76" w:rsidRPr="009F496D" w:rsidRDefault="009E2D76" w:rsidP="009E2D76">
                  <w:pPr>
                    <w:pStyle w:val="Tabletext"/>
                    <w:jc w:val="center"/>
                    <w:rPr>
                      <w:lang w:val="de-DE"/>
                    </w:rPr>
                  </w:pPr>
                  <w:r w:rsidRPr="009F496D">
                    <w:rPr>
                      <w:lang w:val="de-DE"/>
                    </w:rPr>
                    <w:t xml:space="preserve">5 MHz </w:t>
                  </w:r>
                  <w:r w:rsidRPr="003F6273">
                    <w:sym w:font="Symbol" w:char="F0A3"/>
                  </w:r>
                  <w:r w:rsidRPr="009F496D">
                    <w:rPr>
                      <w:lang w:val="de-DE"/>
                    </w:rPr>
                    <w:t xml:space="preserve"> </w:t>
                  </w:r>
                  <w:r w:rsidRPr="003F6273">
                    <w:sym w:font="Symbol" w:char="F044"/>
                  </w:r>
                  <w:r w:rsidRPr="009F496D">
                    <w:rPr>
                      <w:lang w:val="de-DE"/>
                    </w:rPr>
                    <w:t>f &lt;</w:t>
                  </w:r>
                </w:p>
                <w:p w14:paraId="1D746617" w14:textId="77777777" w:rsidR="009E2D76" w:rsidRPr="009F496D" w:rsidRDefault="009E2D76" w:rsidP="009E2D76">
                  <w:pPr>
                    <w:pStyle w:val="Tabletext"/>
                    <w:jc w:val="center"/>
                    <w:rPr>
                      <w:lang w:val="de-DE"/>
                    </w:rPr>
                  </w:pPr>
                  <w:r w:rsidRPr="009F496D">
                    <w:rPr>
                      <w:lang w:val="de-DE"/>
                    </w:rPr>
                    <w:t xml:space="preserve">min(10 MHz, </w:t>
                  </w:r>
                  <w:r w:rsidRPr="003F6273">
                    <w:sym w:font="Symbol" w:char="F044"/>
                  </w:r>
                  <w:r w:rsidRPr="009F496D">
                    <w:rPr>
                      <w:lang w:val="de-DE"/>
                    </w:rPr>
                    <w:t>f</w:t>
                  </w:r>
                  <w:r w:rsidRPr="009F496D">
                    <w:rPr>
                      <w:vertAlign w:val="subscript"/>
                      <w:lang w:val="de-DE"/>
                    </w:rPr>
                    <w:t>max</w:t>
                  </w:r>
                  <w:r w:rsidRPr="009F496D">
                    <w:rPr>
                      <w:lang w:val="de-DE"/>
                    </w:rPr>
                    <w:t>)</w:t>
                  </w:r>
                </w:p>
              </w:tc>
              <w:tc>
                <w:tcPr>
                  <w:tcW w:w="2884" w:type="dxa"/>
                </w:tcPr>
                <w:p w14:paraId="157D3EB3" w14:textId="77777777" w:rsidR="009E2D76" w:rsidRPr="003F6273" w:rsidRDefault="009E2D76" w:rsidP="009E2D76">
                  <w:pPr>
                    <w:pStyle w:val="Tabletext"/>
                    <w:jc w:val="center"/>
                  </w:pPr>
                  <w:r w:rsidRPr="003F6273">
                    <w:t xml:space="preserve">5.05 MHz </w:t>
                  </w:r>
                  <w:r w:rsidRPr="003F6273">
                    <w:sym w:font="Symbol" w:char="F0A3"/>
                  </w:r>
                  <w:r w:rsidRPr="003F6273">
                    <w:t xml:space="preserve"> f_offset &lt;</w:t>
                  </w:r>
                </w:p>
                <w:p w14:paraId="00DB114D" w14:textId="77777777" w:rsidR="009E2D76" w:rsidRPr="003F6273" w:rsidRDefault="009E2D76" w:rsidP="009E2D76">
                  <w:pPr>
                    <w:pStyle w:val="Tabletext"/>
                    <w:jc w:val="center"/>
                  </w:pPr>
                  <w:r w:rsidRPr="003F6273">
                    <w:t>min(10.05 MHz, f_offset</w:t>
                  </w:r>
                  <w:r w:rsidRPr="003F6273">
                    <w:rPr>
                      <w:vertAlign w:val="subscript"/>
                    </w:rPr>
                    <w:t>max</w:t>
                  </w:r>
                  <w:r w:rsidRPr="003F6273">
                    <w:t>)</w:t>
                  </w:r>
                </w:p>
              </w:tc>
              <w:tc>
                <w:tcPr>
                  <w:tcW w:w="3093" w:type="dxa"/>
                </w:tcPr>
                <w:p w14:paraId="6F337A41" w14:textId="77777777" w:rsidR="009E2D76" w:rsidRPr="003F6273" w:rsidRDefault="009E2D76" w:rsidP="009E2D76">
                  <w:pPr>
                    <w:pStyle w:val="Tabletext"/>
                    <w:jc w:val="center"/>
                  </w:pPr>
                  <w:r w:rsidRPr="003F6273">
                    <w:t>−12.2 dBm</w:t>
                  </w:r>
                </w:p>
              </w:tc>
              <w:tc>
                <w:tcPr>
                  <w:tcW w:w="1579" w:type="dxa"/>
                </w:tcPr>
                <w:p w14:paraId="24E6142A" w14:textId="19FBA8B6" w:rsidR="009E2D76" w:rsidRPr="006A7620" w:rsidRDefault="009E2D76" w:rsidP="009E2D76">
                  <w:pPr>
                    <w:pStyle w:val="Tabletext"/>
                    <w:jc w:val="center"/>
                  </w:pPr>
                  <w:r w:rsidRPr="006A7620">
                    <w:t>100 kHz</w:t>
                  </w:r>
                </w:p>
              </w:tc>
            </w:tr>
            <w:tr w:rsidR="009E2D76" w:rsidRPr="0045753D" w14:paraId="2F576F1D" w14:textId="77777777" w:rsidTr="00CD1898">
              <w:trPr>
                <w:cantSplit/>
                <w:trHeight w:val="222"/>
                <w:jc w:val="center"/>
              </w:trPr>
              <w:tc>
                <w:tcPr>
                  <w:tcW w:w="1800" w:type="dxa"/>
                  <w:tcBorders>
                    <w:bottom w:val="single" w:sz="4" w:space="0" w:color="auto"/>
                  </w:tcBorders>
                </w:tcPr>
                <w:p w14:paraId="07C4CE97" w14:textId="77777777" w:rsidR="009E2D76" w:rsidRPr="003F6273" w:rsidRDefault="009E2D76" w:rsidP="009E2D76">
                  <w:pPr>
                    <w:pStyle w:val="Tabletext"/>
                    <w:jc w:val="center"/>
                  </w:pPr>
                  <w:r w:rsidRPr="003F6273">
                    <w:t xml:space="preserve">10 MHz </w:t>
                  </w:r>
                  <w:r w:rsidRPr="003F6273">
                    <w:sym w:font="Symbol" w:char="F0A3"/>
                  </w:r>
                  <w:r w:rsidRPr="003F6273">
                    <w:t xml:space="preserve"> </w:t>
                  </w:r>
                  <w:r w:rsidRPr="003F6273">
                    <w:sym w:font="Symbol" w:char="F044"/>
                  </w:r>
                  <w:r w:rsidRPr="003F6273">
                    <w:t xml:space="preserve">f </w:t>
                  </w:r>
                  <w:r w:rsidRPr="003F6273">
                    <w:sym w:font="Symbol" w:char="F0A3"/>
                  </w:r>
                  <w:r w:rsidRPr="003F6273">
                    <w:t xml:space="preserve"> </w:t>
                  </w:r>
                  <w:r w:rsidRPr="003F6273">
                    <w:sym w:font="Symbol" w:char="F044"/>
                  </w:r>
                  <w:r w:rsidRPr="003F6273">
                    <w:t>f</w:t>
                  </w:r>
                  <w:r w:rsidRPr="003F6273">
                    <w:rPr>
                      <w:vertAlign w:val="subscript"/>
                    </w:rPr>
                    <w:t>max</w:t>
                  </w:r>
                </w:p>
              </w:tc>
              <w:tc>
                <w:tcPr>
                  <w:tcW w:w="2884" w:type="dxa"/>
                  <w:tcBorders>
                    <w:bottom w:val="single" w:sz="4" w:space="0" w:color="auto"/>
                  </w:tcBorders>
                </w:tcPr>
                <w:p w14:paraId="24361B7F" w14:textId="77777777" w:rsidR="009E2D76" w:rsidRPr="009F496D" w:rsidRDefault="009E2D76" w:rsidP="009E2D76">
                  <w:pPr>
                    <w:pStyle w:val="Tabletext"/>
                    <w:jc w:val="center"/>
                    <w:rPr>
                      <w:lang w:val="en-GB"/>
                    </w:rPr>
                  </w:pPr>
                  <w:r w:rsidRPr="009F496D">
                    <w:rPr>
                      <w:lang w:val="en-GB"/>
                    </w:rPr>
                    <w:t xml:space="preserve">10.5 MHz </w:t>
                  </w:r>
                  <w:r w:rsidRPr="003F6273">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93" w:type="dxa"/>
                  <w:tcBorders>
                    <w:bottom w:val="single" w:sz="4" w:space="0" w:color="auto"/>
                  </w:tcBorders>
                </w:tcPr>
                <w:p w14:paraId="4AC9AA28" w14:textId="77777777" w:rsidR="009E2D76" w:rsidRPr="003F6273" w:rsidRDefault="009E2D76" w:rsidP="009E2D76">
                  <w:pPr>
                    <w:pStyle w:val="Tabletext"/>
                    <w:jc w:val="center"/>
                  </w:pPr>
                  <w:r w:rsidRPr="003F6273">
                    <w:t>−13 dBm (Note 3)</w:t>
                  </w:r>
                </w:p>
              </w:tc>
              <w:tc>
                <w:tcPr>
                  <w:tcW w:w="1579" w:type="dxa"/>
                  <w:tcBorders>
                    <w:bottom w:val="single" w:sz="4" w:space="0" w:color="auto"/>
                  </w:tcBorders>
                </w:tcPr>
                <w:p w14:paraId="3591A443" w14:textId="46B319EC" w:rsidR="009E2D76" w:rsidRPr="006A7620" w:rsidRDefault="009E2D76" w:rsidP="009E2D76">
                  <w:pPr>
                    <w:pStyle w:val="Tabletext"/>
                    <w:jc w:val="center"/>
                  </w:pPr>
                  <w:r w:rsidRPr="006A7620">
                    <w:t>1 MHz</w:t>
                  </w:r>
                </w:p>
              </w:tc>
            </w:tr>
            <w:tr w:rsidR="009E2D76" w:rsidRPr="00756ED7" w14:paraId="42D2229B" w14:textId="77777777" w:rsidTr="00CD1898">
              <w:trPr>
                <w:cantSplit/>
                <w:trHeight w:val="2092"/>
                <w:jc w:val="center"/>
              </w:trPr>
              <w:tc>
                <w:tcPr>
                  <w:tcW w:w="9356" w:type="dxa"/>
                  <w:gridSpan w:val="4"/>
                  <w:tcBorders>
                    <w:left w:val="nil"/>
                    <w:bottom w:val="nil"/>
                    <w:right w:val="nil"/>
                  </w:tcBorders>
                </w:tcPr>
                <w:p w14:paraId="484E7E08" w14:textId="77777777" w:rsidR="009E2D76" w:rsidRPr="009E2D76" w:rsidRDefault="009E2D76" w:rsidP="003F6273">
                  <w:pPr>
                    <w:pStyle w:val="Tabletext"/>
                    <w:rPr>
                      <w:lang w:val="en-GB"/>
                    </w:rPr>
                  </w:pPr>
                  <w:r w:rsidRPr="009E2D76">
                    <w:rPr>
                      <w:lang w:val="en-GB"/>
                    </w:rPr>
                    <w:t xml:space="preserve">Note 1: For a BS supporting non-contiguous spectrum operation within any </w:t>
                  </w:r>
                  <w:r w:rsidRPr="009E2D76">
                    <w:rPr>
                      <w:i/>
                      <w:lang w:val="en-GB"/>
                    </w:rPr>
                    <w:t>operating band</w:t>
                  </w:r>
                  <w:r w:rsidRPr="009E2D76">
                    <w:rPr>
                      <w:lang w:val="en-GB"/>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45753D">
                    <w:sym w:font="Symbol" w:char="F044"/>
                  </w:r>
                  <w:r w:rsidRPr="009E2D76">
                    <w:rPr>
                      <w:lang w:val="en-GB"/>
                    </w:rPr>
                    <w:t>f ≥ 10 MHz from both adjacent sub blocks on each side of the sub-block gap, where the emission limits within sub-block gaps shall be −13 dBm/1 MHz.</w:t>
                  </w:r>
                </w:p>
                <w:p w14:paraId="0645D23A" w14:textId="77777777" w:rsidR="009E2D76" w:rsidRPr="009E2D76" w:rsidRDefault="009E2D76" w:rsidP="003F6273">
                  <w:pPr>
                    <w:pStyle w:val="Tabletext"/>
                    <w:rPr>
                      <w:lang w:val="en-GB"/>
                    </w:rPr>
                  </w:pPr>
                  <w:r w:rsidRPr="009E2D76">
                    <w:rPr>
                      <w:lang w:val="en-GB"/>
                    </w:rPr>
                    <w:t xml:space="preserve">Note 2: For a </w:t>
                  </w:r>
                  <w:r w:rsidRPr="009E2D76">
                    <w:rPr>
                      <w:i/>
                      <w:lang w:val="en-GB"/>
                    </w:rPr>
                    <w:t>multi-band connector</w:t>
                  </w:r>
                  <w:r w:rsidRPr="009E2D76">
                    <w:rPr>
                      <w:lang w:val="en-GB"/>
                    </w:rPr>
                    <w:t xml:space="preserve"> with Inter RF Bandwidth gap &lt; 2*</w:t>
                  </w:r>
                  <w:r w:rsidRPr="0045753D">
                    <w:t>Δ</w:t>
                  </w:r>
                  <w:r w:rsidRPr="009E2D76">
                    <w:rPr>
                      <w:lang w:val="en-GB"/>
                    </w:rPr>
                    <w:t>f</w:t>
                  </w:r>
                  <w:r w:rsidRPr="009E2D76">
                    <w:rPr>
                      <w:vertAlign w:val="subscript"/>
                      <w:lang w:val="en-GB"/>
                    </w:rPr>
                    <w:t>OBUE</w:t>
                  </w:r>
                  <w:r w:rsidRPr="009E2D76">
                    <w:rPr>
                      <w:lang w:val="en-GB"/>
                    </w:rPr>
                    <w:t xml:space="preserve"> the emission limits within the Inter RF Bandwidth gaps is calculated as a cumulative sum of contributions from adjacent sub-blocks or </w:t>
                  </w:r>
                  <w:r w:rsidRPr="009F496D">
                    <w:rPr>
                      <w:lang w:val="en-GB"/>
                    </w:rPr>
                    <w:t>RF</w:t>
                  </w:r>
                  <w:r w:rsidRPr="009E2D76">
                    <w:rPr>
                      <w:lang w:val="en-GB"/>
                    </w:rPr>
                    <w:t xml:space="preserve"> Bandwidth on each side of the Inter RF Bandwidth gap, where the contribution from the far-end sub-block or RF Bandwidth shall be scaled according to the measurement bandwidth of the near-end sub-block or RF Bandwidth.</w:t>
                  </w:r>
                </w:p>
                <w:p w14:paraId="3F9E9BF7" w14:textId="77777777" w:rsidR="009E2D76" w:rsidRPr="009E2D76" w:rsidRDefault="009E2D76" w:rsidP="003F6273">
                  <w:pPr>
                    <w:pStyle w:val="Tabletext"/>
                    <w:rPr>
                      <w:lang w:val="en-GB"/>
                    </w:rPr>
                  </w:pPr>
                  <w:r w:rsidRPr="009E2D76">
                    <w:rPr>
                      <w:lang w:val="en-GB"/>
                    </w:rPr>
                    <w:t>Note 3</w:t>
                  </w:r>
                  <w:r w:rsidRPr="009E2D76">
                    <w:rPr>
                      <w:lang w:val="en-GB" w:eastAsia="zh-CN"/>
                    </w:rPr>
                    <w:t xml:space="preserve">: </w:t>
                  </w:r>
                  <w:r w:rsidRPr="009E2D76">
                    <w:rPr>
                      <w:lang w:val="en-GB"/>
                    </w:rPr>
                    <w:t xml:space="preserve">The requirement is not applicable when </w:t>
                  </w:r>
                  <w:r w:rsidRPr="0045753D">
                    <w:sym w:font="Symbol" w:char="F044"/>
                  </w:r>
                  <w:r w:rsidRPr="009E2D76">
                    <w:rPr>
                      <w:lang w:val="en-GB"/>
                    </w:rPr>
                    <w:t>f</w:t>
                  </w:r>
                  <w:r w:rsidRPr="009E2D76">
                    <w:rPr>
                      <w:vertAlign w:val="subscript"/>
                      <w:lang w:val="en-GB"/>
                    </w:rPr>
                    <w:t>max</w:t>
                  </w:r>
                  <w:r w:rsidRPr="009E2D76">
                    <w:rPr>
                      <w:lang w:val="en-GB"/>
                    </w:rPr>
                    <w:t xml:space="preserve"> &lt; 10 MHz.</w:t>
                  </w:r>
                </w:p>
              </w:tc>
            </w:tr>
          </w:tbl>
          <w:p w14:paraId="51EE1748" w14:textId="77777777" w:rsidR="009E2D76" w:rsidRPr="009E2D76" w:rsidRDefault="009E2D76" w:rsidP="00444453">
            <w:pPr>
              <w:rPr>
                <w:lang w:val="en-GB"/>
              </w:rPr>
            </w:pPr>
          </w:p>
        </w:tc>
      </w:tr>
    </w:tbl>
    <w:p w14:paraId="1946D85C" w14:textId="2AB5A328" w:rsidR="00EE4D9B" w:rsidRPr="009E2D76" w:rsidRDefault="00EE4D9B" w:rsidP="009E2D76">
      <w:pPr>
        <w:pStyle w:val="Tablefin"/>
      </w:pPr>
    </w:p>
    <w:p w14:paraId="4DE704EF" w14:textId="4C504A2B" w:rsidR="00EE4D9B" w:rsidRPr="00EE4D9B" w:rsidRDefault="00EE4D9B" w:rsidP="00C74110">
      <w:pPr>
        <w:pStyle w:val="Heading3"/>
      </w:pPr>
      <w:bookmarkStart w:id="48" w:name="_Toc180758694"/>
      <w:bookmarkStart w:id="49" w:name="_Toc180762000"/>
      <w:bookmarkStart w:id="50" w:name="_Toc180762706"/>
      <w:bookmarkStart w:id="51" w:name="_Toc228874024"/>
      <w:r w:rsidRPr="00EE4D9B">
        <w:t>3.1.4</w:t>
      </w:r>
      <w:r w:rsidRPr="00EE4D9B">
        <w:tab/>
        <w:t>Límites básicos para la EB de zona amplia (Categoría</w:t>
      </w:r>
      <w:r w:rsidR="00515FFA">
        <w:t> </w:t>
      </w:r>
      <w:r w:rsidRPr="00EE4D9B">
        <w:t>B)</w:t>
      </w:r>
      <w:bookmarkEnd w:id="48"/>
      <w:bookmarkEnd w:id="49"/>
      <w:bookmarkEnd w:id="50"/>
      <w:bookmarkEnd w:id="51"/>
    </w:p>
    <w:p w14:paraId="32B5118D" w14:textId="1DBC29B3" w:rsidR="00EE4D9B" w:rsidRPr="00EE4D9B" w:rsidRDefault="00EE4D9B" w:rsidP="00EE4D9B">
      <w:r w:rsidRPr="00EE4D9B">
        <w:t>Para las emisiones no deseadas en la banda operativa de la Categoría</w:t>
      </w:r>
      <w:r w:rsidR="00AA7D54">
        <w:t> </w:t>
      </w:r>
      <w:r w:rsidRPr="00EE4D9B">
        <w:t>B, hay dos opciones para los límites básicos que pueden aplicarse a nivel regional. Se deben aplicar bien los límites básicos del §</w:t>
      </w:r>
      <w:r w:rsidR="00AA7D54">
        <w:t> </w:t>
      </w:r>
      <w:r w:rsidRPr="00EE4D9B">
        <w:t>6.6.4.2.2.1 o los del §</w:t>
      </w:r>
      <w:r w:rsidR="00AA7D54">
        <w:t> </w:t>
      </w:r>
      <w:r w:rsidRPr="00EE4D9B">
        <w:t>6.6.4.2.2.2.</w:t>
      </w:r>
    </w:p>
    <w:p w14:paraId="676F280F" w14:textId="3AE92A54" w:rsidR="00EE4D9B" w:rsidRPr="00EE4D9B" w:rsidRDefault="00EE4D9B" w:rsidP="0004435B">
      <w:pPr>
        <w:pStyle w:val="Heading4"/>
      </w:pPr>
      <w:r w:rsidRPr="00EE4D9B">
        <w:t>3.1.4.1</w:t>
      </w:r>
      <w:r w:rsidRPr="00EE4D9B">
        <w:tab/>
        <w:t>Requisitos de la Categoría</w:t>
      </w:r>
      <w:r w:rsidR="00515FFA">
        <w:t> </w:t>
      </w:r>
      <w:r w:rsidRPr="00EE4D9B">
        <w:t>B (Opción</w:t>
      </w:r>
      <w:r w:rsidR="00515FFA">
        <w:t> </w:t>
      </w:r>
      <w:r w:rsidRPr="00EE4D9B">
        <w:t>1)</w:t>
      </w:r>
    </w:p>
    <w:p w14:paraId="2E60BF7C" w14:textId="66ED24EF" w:rsidR="00EE4D9B" w:rsidRPr="00EE4D9B" w:rsidRDefault="00EE4D9B" w:rsidP="00EE4D9B">
      <w:r w:rsidRPr="00EE4D9B">
        <w:t>Para la EB que opera en las bandas n5, n8, n12, n20, n26, n28, n29, n67, n71 y n85, los límites básicos se especifican en el Cuadro</w:t>
      </w:r>
      <w:r w:rsidR="00AA7D54">
        <w:t> </w:t>
      </w:r>
      <w:r w:rsidRPr="00EE4D9B">
        <w:t>6.6.4.5.3.1-1 de TS</w:t>
      </w:r>
      <w:r w:rsidR="008714C9">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2BD4AD38" w14:textId="77777777" w:rsidTr="00A71AEB">
        <w:trPr>
          <w:jc w:val="center"/>
        </w:trPr>
        <w:tc>
          <w:tcPr>
            <w:tcW w:w="9639" w:type="dxa"/>
          </w:tcPr>
          <w:p w14:paraId="39CA2D92" w14:textId="77777777" w:rsidR="002359E7" w:rsidRPr="009F496D" w:rsidRDefault="002359E7" w:rsidP="0005606C">
            <w:pPr>
              <w:pStyle w:val="TableNo"/>
              <w:rPr>
                <w:lang w:val="en-GB"/>
              </w:rPr>
            </w:pPr>
            <w:r w:rsidRPr="009F496D">
              <w:rPr>
                <w:lang w:val="en-GB"/>
              </w:rPr>
              <w:lastRenderedPageBreak/>
              <w:t>TABLE 6.6.4.5.3.1-1</w:t>
            </w:r>
          </w:p>
          <w:p w14:paraId="1C430485" w14:textId="77777777" w:rsidR="002359E7" w:rsidRPr="009F496D" w:rsidRDefault="002359E7" w:rsidP="0005606C">
            <w:pPr>
              <w:pStyle w:val="Tabletitle"/>
              <w:rPr>
                <w:lang w:val="en-GB"/>
              </w:rPr>
            </w:pPr>
            <w:r w:rsidRPr="009F496D">
              <w:rPr>
                <w:lang w:val="en-GB"/>
              </w:rPr>
              <w:t xml:space="preserve">Wide Area BS operating band unwanted emission limits </w:t>
            </w:r>
            <w:r w:rsidRPr="009F496D">
              <w:rPr>
                <w:lang w:val="en-GB"/>
              </w:rPr>
              <w:br/>
              <w:t>(NR bands below 1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1"/>
              <w:gridCol w:w="2884"/>
              <w:gridCol w:w="3093"/>
              <w:gridCol w:w="1578"/>
            </w:tblGrid>
            <w:tr w:rsidR="002359E7" w:rsidRPr="00E1544D" w14:paraId="741BE45A" w14:textId="77777777" w:rsidTr="00CD1898">
              <w:trPr>
                <w:cantSplit/>
                <w:jc w:val="center"/>
              </w:trPr>
              <w:tc>
                <w:tcPr>
                  <w:tcW w:w="1801" w:type="dxa"/>
                </w:tcPr>
                <w:p w14:paraId="52112AEC" w14:textId="77777777" w:rsidR="002359E7" w:rsidRPr="009F496D" w:rsidRDefault="002359E7" w:rsidP="0005606C">
                  <w:pPr>
                    <w:pStyle w:val="Tablehead"/>
                    <w:rPr>
                      <w:lang w:val="en-GB"/>
                    </w:rPr>
                  </w:pPr>
                  <w:r w:rsidRPr="009F496D">
                    <w:rPr>
                      <w:lang w:val="en-GB"/>
                    </w:rPr>
                    <w:t xml:space="preserve">Frequency offset of measurement filter −3 dB point, </w:t>
                  </w:r>
                  <w:r w:rsidRPr="0005606C">
                    <w:sym w:font="Symbol" w:char="F044"/>
                  </w:r>
                  <w:r w:rsidRPr="009F496D">
                    <w:rPr>
                      <w:lang w:val="en-GB"/>
                    </w:rPr>
                    <w:t>f</w:t>
                  </w:r>
                </w:p>
              </w:tc>
              <w:tc>
                <w:tcPr>
                  <w:tcW w:w="2884" w:type="dxa"/>
                </w:tcPr>
                <w:p w14:paraId="77A879F2" w14:textId="77777777" w:rsidR="002359E7" w:rsidRPr="009F496D" w:rsidRDefault="002359E7" w:rsidP="0005606C">
                  <w:pPr>
                    <w:pStyle w:val="Tablehead"/>
                    <w:rPr>
                      <w:lang w:val="en-GB"/>
                    </w:rPr>
                  </w:pPr>
                  <w:r w:rsidRPr="009F496D">
                    <w:rPr>
                      <w:lang w:val="en-GB"/>
                    </w:rPr>
                    <w:t>Frequency offset of measurement filter centre frequency, f_offset</w:t>
                  </w:r>
                </w:p>
              </w:tc>
              <w:tc>
                <w:tcPr>
                  <w:tcW w:w="3093" w:type="dxa"/>
                </w:tcPr>
                <w:p w14:paraId="155B2D6E" w14:textId="77777777" w:rsidR="002359E7" w:rsidRPr="0005606C" w:rsidRDefault="002359E7" w:rsidP="0005606C">
                  <w:pPr>
                    <w:pStyle w:val="Tablehead"/>
                  </w:pPr>
                  <w:r w:rsidRPr="0005606C">
                    <w:rPr>
                      <w:i/>
                      <w:iCs/>
                    </w:rPr>
                    <w:t>Basic limit</w:t>
                  </w:r>
                  <w:r w:rsidRPr="0005606C" w:rsidDel="00B004F1">
                    <w:t xml:space="preserve"> </w:t>
                  </w:r>
                  <w:r w:rsidRPr="0005606C">
                    <w:t>(Note 1, 2)</w:t>
                  </w:r>
                </w:p>
              </w:tc>
              <w:tc>
                <w:tcPr>
                  <w:tcW w:w="1578" w:type="dxa"/>
                  <w:tcBorders>
                    <w:bottom w:val="single" w:sz="4" w:space="0" w:color="auto"/>
                  </w:tcBorders>
                </w:tcPr>
                <w:p w14:paraId="65EA99D1" w14:textId="77777777" w:rsidR="002359E7" w:rsidRPr="0005606C" w:rsidRDefault="002359E7" w:rsidP="0005606C">
                  <w:pPr>
                    <w:pStyle w:val="Tablehead"/>
                  </w:pPr>
                  <w:r w:rsidRPr="0005606C">
                    <w:t>Measurement bandwidth</w:t>
                  </w:r>
                </w:p>
              </w:tc>
            </w:tr>
            <w:tr w:rsidR="002359E7" w:rsidRPr="00E1544D" w14:paraId="4D26391C" w14:textId="77777777" w:rsidTr="00CD1898">
              <w:trPr>
                <w:cantSplit/>
                <w:jc w:val="center"/>
              </w:trPr>
              <w:tc>
                <w:tcPr>
                  <w:tcW w:w="1801" w:type="dxa"/>
                </w:tcPr>
                <w:p w14:paraId="6D145371" w14:textId="77777777" w:rsidR="002359E7" w:rsidRPr="0005606C" w:rsidRDefault="002359E7" w:rsidP="002359E7">
                  <w:pPr>
                    <w:pStyle w:val="Tabletext"/>
                    <w:jc w:val="center"/>
                  </w:pPr>
                  <w:r w:rsidRPr="0005606C">
                    <w:t xml:space="preserve">0 MHz </w:t>
                  </w:r>
                  <w:r w:rsidRPr="0005606C">
                    <w:sym w:font="Symbol" w:char="F0A3"/>
                  </w:r>
                  <w:r w:rsidRPr="0005606C">
                    <w:t xml:space="preserve"> </w:t>
                  </w:r>
                  <w:r w:rsidRPr="0005606C">
                    <w:sym w:font="Symbol" w:char="F044"/>
                  </w:r>
                  <w:r w:rsidRPr="0005606C">
                    <w:t>f &lt; 5 MHz</w:t>
                  </w:r>
                </w:p>
              </w:tc>
              <w:tc>
                <w:tcPr>
                  <w:tcW w:w="2884" w:type="dxa"/>
                </w:tcPr>
                <w:p w14:paraId="3FD214E8" w14:textId="77777777" w:rsidR="002359E7" w:rsidRPr="0005606C" w:rsidRDefault="002359E7" w:rsidP="002359E7">
                  <w:pPr>
                    <w:pStyle w:val="Tabletext"/>
                    <w:jc w:val="center"/>
                  </w:pPr>
                  <w:r w:rsidRPr="0005606C">
                    <w:t xml:space="preserve">0.05 MHz </w:t>
                  </w:r>
                  <w:r w:rsidRPr="0005606C">
                    <w:sym w:font="Symbol" w:char="F0A3"/>
                  </w:r>
                  <w:r w:rsidRPr="0005606C">
                    <w:t xml:space="preserve"> f_offset &lt; 5.05 MHz</w:t>
                  </w:r>
                </w:p>
              </w:tc>
              <w:tc>
                <w:tcPr>
                  <w:tcW w:w="3093" w:type="dxa"/>
                </w:tcPr>
                <w:p w14:paraId="7978CFAF" w14:textId="77777777" w:rsidR="002359E7" w:rsidRPr="0005606C" w:rsidRDefault="002359E7" w:rsidP="002359E7">
                  <w:pPr>
                    <w:pStyle w:val="Tabletext"/>
                    <w:jc w:val="center"/>
                  </w:pPr>
                  <w:r w:rsidRPr="0005606C">
                    <w:object w:dxaOrig="3580" w:dyaOrig="680" w14:anchorId="651A3759">
                      <v:shape id="_x0000_i1028" type="#_x0000_t75" style="width:129.5pt;height:29pt" o:ole="" fillcolor="window">
                        <v:imagedata r:id="rId36" o:title=""/>
                      </v:shape>
                      <o:OLEObject Type="Embed" ProgID="Equation.3" ShapeID="_x0000_i1028" DrawAspect="Content" ObjectID="_1842183371" r:id="rId41"/>
                    </w:object>
                  </w:r>
                </w:p>
              </w:tc>
              <w:tc>
                <w:tcPr>
                  <w:tcW w:w="1578" w:type="dxa"/>
                  <w:tcBorders>
                    <w:bottom w:val="nil"/>
                  </w:tcBorders>
                </w:tcPr>
                <w:p w14:paraId="2AC470C0" w14:textId="77777777" w:rsidR="002359E7" w:rsidRPr="006A7620" w:rsidRDefault="002359E7" w:rsidP="002359E7">
                  <w:pPr>
                    <w:pStyle w:val="Tabletext"/>
                    <w:jc w:val="center"/>
                  </w:pPr>
                </w:p>
              </w:tc>
            </w:tr>
            <w:tr w:rsidR="002359E7" w:rsidRPr="00E1544D" w14:paraId="04C5A8DE" w14:textId="77777777" w:rsidTr="00CD1898">
              <w:trPr>
                <w:cantSplit/>
                <w:jc w:val="center"/>
              </w:trPr>
              <w:tc>
                <w:tcPr>
                  <w:tcW w:w="1801" w:type="dxa"/>
                </w:tcPr>
                <w:p w14:paraId="4E69CC53" w14:textId="77777777" w:rsidR="002359E7" w:rsidRPr="009F496D" w:rsidRDefault="002359E7" w:rsidP="002359E7">
                  <w:pPr>
                    <w:pStyle w:val="Tabletext"/>
                    <w:jc w:val="center"/>
                    <w:rPr>
                      <w:lang w:val="de-DE"/>
                    </w:rPr>
                  </w:pPr>
                  <w:r w:rsidRPr="009F496D">
                    <w:rPr>
                      <w:lang w:val="de-DE"/>
                    </w:rPr>
                    <w:t xml:space="preserve">5 MHz </w:t>
                  </w:r>
                  <w:r w:rsidRPr="0005606C">
                    <w:sym w:font="Symbol" w:char="F0A3"/>
                  </w:r>
                  <w:r w:rsidRPr="009F496D">
                    <w:rPr>
                      <w:lang w:val="de-DE"/>
                    </w:rPr>
                    <w:t xml:space="preserve"> </w:t>
                  </w:r>
                  <w:r w:rsidRPr="0005606C">
                    <w:sym w:font="Symbol" w:char="F044"/>
                  </w:r>
                  <w:r w:rsidRPr="009F496D">
                    <w:rPr>
                      <w:lang w:val="de-DE"/>
                    </w:rPr>
                    <w:t>f &lt;</w:t>
                  </w:r>
                </w:p>
                <w:p w14:paraId="4BD06E3C" w14:textId="77777777" w:rsidR="002359E7" w:rsidRPr="009F496D" w:rsidRDefault="002359E7" w:rsidP="002359E7">
                  <w:pPr>
                    <w:spacing w:before="0"/>
                    <w:jc w:val="center"/>
                    <w:rPr>
                      <w:sz w:val="22"/>
                      <w:lang w:val="de-DE"/>
                    </w:rPr>
                  </w:pPr>
                  <w:r w:rsidRPr="009F496D">
                    <w:rPr>
                      <w:sz w:val="22"/>
                      <w:lang w:val="de-DE"/>
                    </w:rPr>
                    <w:t xml:space="preserve">min(10 MHz, </w:t>
                  </w:r>
                  <w:r w:rsidRPr="0005606C">
                    <w:rPr>
                      <w:sz w:val="22"/>
                    </w:rPr>
                    <w:sym w:font="Symbol" w:char="F044"/>
                  </w:r>
                  <w:r w:rsidRPr="009F496D">
                    <w:rPr>
                      <w:sz w:val="22"/>
                      <w:lang w:val="de-DE"/>
                    </w:rPr>
                    <w:t>f</w:t>
                  </w:r>
                  <w:r w:rsidRPr="009F496D">
                    <w:rPr>
                      <w:sz w:val="22"/>
                      <w:vertAlign w:val="subscript"/>
                      <w:lang w:val="de-DE"/>
                    </w:rPr>
                    <w:t>max</w:t>
                  </w:r>
                  <w:r w:rsidRPr="009F496D">
                    <w:rPr>
                      <w:sz w:val="22"/>
                      <w:lang w:val="de-DE"/>
                    </w:rPr>
                    <w:t>)</w:t>
                  </w:r>
                </w:p>
              </w:tc>
              <w:tc>
                <w:tcPr>
                  <w:tcW w:w="2884" w:type="dxa"/>
                </w:tcPr>
                <w:p w14:paraId="1621C4B9" w14:textId="77777777" w:rsidR="002359E7" w:rsidRPr="0005606C" w:rsidRDefault="002359E7" w:rsidP="002359E7">
                  <w:pPr>
                    <w:pStyle w:val="Tabletext"/>
                    <w:jc w:val="center"/>
                  </w:pPr>
                  <w:r w:rsidRPr="0005606C">
                    <w:t xml:space="preserve">5.05 MHz </w:t>
                  </w:r>
                  <w:r w:rsidRPr="0005606C">
                    <w:sym w:font="Symbol" w:char="F0A3"/>
                  </w:r>
                  <w:r w:rsidRPr="0005606C">
                    <w:t xml:space="preserve"> f_offset &lt;</w:t>
                  </w:r>
                </w:p>
                <w:p w14:paraId="2884A747" w14:textId="77777777" w:rsidR="002359E7" w:rsidRPr="0005606C" w:rsidRDefault="002359E7" w:rsidP="002359E7">
                  <w:pPr>
                    <w:pStyle w:val="Tabletext"/>
                    <w:jc w:val="center"/>
                  </w:pPr>
                  <w:r w:rsidRPr="0005606C">
                    <w:t>min(10.05 MHz, f_offset</w:t>
                  </w:r>
                  <w:r w:rsidRPr="0005606C">
                    <w:rPr>
                      <w:vertAlign w:val="subscript"/>
                    </w:rPr>
                    <w:t>max</w:t>
                  </w:r>
                  <w:r w:rsidRPr="0005606C">
                    <w:t>)</w:t>
                  </w:r>
                </w:p>
              </w:tc>
              <w:tc>
                <w:tcPr>
                  <w:tcW w:w="3093" w:type="dxa"/>
                </w:tcPr>
                <w:p w14:paraId="04121FDF" w14:textId="77777777" w:rsidR="002359E7" w:rsidRPr="0005606C" w:rsidRDefault="002359E7" w:rsidP="002359E7">
                  <w:pPr>
                    <w:pStyle w:val="Tabletext"/>
                    <w:jc w:val="center"/>
                  </w:pPr>
                  <w:r w:rsidRPr="0005606C">
                    <w:t>−12.5 dBm</w:t>
                  </w:r>
                </w:p>
              </w:tc>
              <w:tc>
                <w:tcPr>
                  <w:tcW w:w="1578" w:type="dxa"/>
                  <w:tcBorders>
                    <w:top w:val="nil"/>
                    <w:bottom w:val="nil"/>
                  </w:tcBorders>
                </w:tcPr>
                <w:p w14:paraId="465D4FA8" w14:textId="77777777" w:rsidR="002359E7" w:rsidRPr="006A7620" w:rsidRDefault="002359E7" w:rsidP="002359E7">
                  <w:pPr>
                    <w:pStyle w:val="Tabletext"/>
                    <w:jc w:val="center"/>
                  </w:pPr>
                  <w:r w:rsidRPr="006A7620">
                    <w:t>100 kHz</w:t>
                  </w:r>
                </w:p>
              </w:tc>
            </w:tr>
            <w:tr w:rsidR="002359E7" w:rsidRPr="00E1544D" w14:paraId="3ECD78B1" w14:textId="77777777" w:rsidTr="00CD1898">
              <w:trPr>
                <w:cantSplit/>
                <w:jc w:val="center"/>
              </w:trPr>
              <w:tc>
                <w:tcPr>
                  <w:tcW w:w="1801" w:type="dxa"/>
                  <w:tcBorders>
                    <w:bottom w:val="single" w:sz="4" w:space="0" w:color="auto"/>
                  </w:tcBorders>
                </w:tcPr>
                <w:p w14:paraId="2DEBEF0B" w14:textId="77777777" w:rsidR="002359E7" w:rsidRPr="0005606C" w:rsidRDefault="002359E7" w:rsidP="002359E7">
                  <w:pPr>
                    <w:pStyle w:val="Tabletext"/>
                    <w:jc w:val="center"/>
                  </w:pPr>
                  <w:r w:rsidRPr="0005606C">
                    <w:t xml:space="preserve">10 MHz </w:t>
                  </w:r>
                  <w:r w:rsidRPr="0005606C">
                    <w:sym w:font="Symbol" w:char="F0A3"/>
                  </w:r>
                  <w:r w:rsidRPr="0005606C">
                    <w:t xml:space="preserve"> </w:t>
                  </w:r>
                  <w:r w:rsidRPr="0005606C">
                    <w:sym w:font="Symbol" w:char="F044"/>
                  </w:r>
                  <w:r w:rsidRPr="0005606C">
                    <w:t xml:space="preserve">f </w:t>
                  </w:r>
                  <w:r w:rsidRPr="0005606C">
                    <w:sym w:font="Symbol" w:char="F0A3"/>
                  </w:r>
                  <w:r w:rsidRPr="0005606C">
                    <w:t xml:space="preserve"> </w:t>
                  </w:r>
                  <w:r w:rsidRPr="0005606C">
                    <w:sym w:font="Symbol" w:char="F044"/>
                  </w:r>
                  <w:r w:rsidRPr="0005606C">
                    <w:t>f</w:t>
                  </w:r>
                  <w:r w:rsidRPr="0005606C">
                    <w:rPr>
                      <w:vertAlign w:val="subscript"/>
                    </w:rPr>
                    <w:t>max</w:t>
                  </w:r>
                </w:p>
              </w:tc>
              <w:tc>
                <w:tcPr>
                  <w:tcW w:w="2884" w:type="dxa"/>
                  <w:tcBorders>
                    <w:bottom w:val="single" w:sz="4" w:space="0" w:color="auto"/>
                  </w:tcBorders>
                </w:tcPr>
                <w:p w14:paraId="4F3E3AC8" w14:textId="77777777" w:rsidR="002359E7" w:rsidRPr="009F496D" w:rsidRDefault="002359E7" w:rsidP="002359E7">
                  <w:pPr>
                    <w:pStyle w:val="Tabletext"/>
                    <w:jc w:val="center"/>
                    <w:rPr>
                      <w:lang w:val="en-GB"/>
                    </w:rPr>
                  </w:pPr>
                  <w:r w:rsidRPr="009F496D">
                    <w:rPr>
                      <w:lang w:val="en-GB"/>
                    </w:rPr>
                    <w:t xml:space="preserve">10.05 MHz </w:t>
                  </w:r>
                  <w:r w:rsidRPr="0005606C">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93" w:type="dxa"/>
                  <w:tcBorders>
                    <w:bottom w:val="single" w:sz="4" w:space="0" w:color="auto"/>
                  </w:tcBorders>
                </w:tcPr>
                <w:p w14:paraId="2161F6EE" w14:textId="77777777" w:rsidR="002359E7" w:rsidRPr="0005606C" w:rsidRDefault="002359E7" w:rsidP="002359E7">
                  <w:pPr>
                    <w:pStyle w:val="Tabletext"/>
                    <w:jc w:val="center"/>
                  </w:pPr>
                  <w:r w:rsidRPr="0005606C">
                    <w:t>−16 dBm (Note 3)</w:t>
                  </w:r>
                </w:p>
              </w:tc>
              <w:tc>
                <w:tcPr>
                  <w:tcW w:w="1578" w:type="dxa"/>
                  <w:tcBorders>
                    <w:top w:val="nil"/>
                    <w:bottom w:val="single" w:sz="4" w:space="0" w:color="auto"/>
                  </w:tcBorders>
                </w:tcPr>
                <w:p w14:paraId="464ACDFF" w14:textId="77777777" w:rsidR="002359E7" w:rsidRPr="006A7620" w:rsidRDefault="002359E7" w:rsidP="002359E7">
                  <w:pPr>
                    <w:pStyle w:val="Tabletext"/>
                    <w:jc w:val="center"/>
                  </w:pPr>
                </w:p>
              </w:tc>
            </w:tr>
            <w:tr w:rsidR="002359E7" w:rsidRPr="00756ED7" w14:paraId="27F80E84" w14:textId="77777777" w:rsidTr="00CD1898">
              <w:trPr>
                <w:cantSplit/>
                <w:jc w:val="center"/>
              </w:trPr>
              <w:tc>
                <w:tcPr>
                  <w:tcW w:w="9356" w:type="dxa"/>
                  <w:gridSpan w:val="4"/>
                  <w:tcBorders>
                    <w:left w:val="nil"/>
                    <w:bottom w:val="nil"/>
                    <w:right w:val="nil"/>
                  </w:tcBorders>
                </w:tcPr>
                <w:p w14:paraId="6B9BFBF5" w14:textId="77777777" w:rsidR="002359E7" w:rsidRPr="002359E7" w:rsidRDefault="002359E7" w:rsidP="0005606C">
                  <w:pPr>
                    <w:pStyle w:val="Tabletext"/>
                    <w:rPr>
                      <w:lang w:val="en-GB"/>
                    </w:rPr>
                  </w:pPr>
                  <w:r w:rsidRPr="002359E7">
                    <w:rPr>
                      <w:lang w:val="en-GB"/>
                    </w:rPr>
                    <w:t xml:space="preserve">Note 1: For a BS supporting non-contiguous spectrum operation within any </w:t>
                  </w:r>
                  <w:r w:rsidRPr="00756ED7">
                    <w:rPr>
                      <w:i/>
                      <w:iCs/>
                      <w:lang w:val="en-GB"/>
                    </w:rPr>
                    <w:t>operating band</w:t>
                  </w:r>
                  <w:r w:rsidRPr="002359E7">
                    <w:rPr>
                      <w:lang w:val="en-GB"/>
                    </w:rPr>
                    <w:t xml:space="preserve">, the emission limits within sub-block gaps is calculated as a cumulative sum of contributions from adjacent sub blocks on each side of the sub block gap. Exception is </w:t>
                  </w:r>
                  <w:r w:rsidRPr="00E1544D">
                    <w:sym w:font="Symbol" w:char="F044"/>
                  </w:r>
                  <w:r w:rsidRPr="002359E7">
                    <w:rPr>
                      <w:lang w:val="en-GB"/>
                    </w:rPr>
                    <w:t xml:space="preserve">f ≥ 10 MHz from both adjacent sub blocks on each side of the sub-block gap, where the emission limits within sub-block gaps shall be </w:t>
                  </w:r>
                  <w:r w:rsidRPr="002359E7">
                    <w:rPr>
                      <w:lang w:val="en-GB"/>
                    </w:rPr>
                    <w:noBreakHyphen/>
                    <w:t>16 dBm/100 kHz.</w:t>
                  </w:r>
                </w:p>
                <w:p w14:paraId="5A1DE827" w14:textId="77777777" w:rsidR="002359E7" w:rsidRPr="002359E7" w:rsidRDefault="002359E7" w:rsidP="00817C1F">
                  <w:pPr>
                    <w:pStyle w:val="Tabletext"/>
                    <w:rPr>
                      <w:lang w:val="en-GB"/>
                    </w:rPr>
                  </w:pPr>
                  <w:r w:rsidRPr="002359E7">
                    <w:rPr>
                      <w:lang w:val="en-GB"/>
                    </w:rPr>
                    <w:t xml:space="preserve">Note 2: For a </w:t>
                  </w:r>
                  <w:r w:rsidRPr="00756ED7">
                    <w:rPr>
                      <w:i/>
                      <w:iCs/>
                      <w:lang w:val="en-GB"/>
                    </w:rPr>
                    <w:t>multi-band connector</w:t>
                  </w:r>
                  <w:r w:rsidRPr="002359E7">
                    <w:rPr>
                      <w:lang w:val="en-GB"/>
                    </w:rPr>
                    <w:t xml:space="preserve"> with Inter RF Bandwidth gap &lt; 2*</w:t>
                  </w:r>
                  <w:r w:rsidRPr="00E1544D">
                    <w:t>Δ</w:t>
                  </w:r>
                  <w:r w:rsidRPr="002359E7">
                    <w:rPr>
                      <w:lang w:val="en-GB"/>
                    </w:rPr>
                    <w:t>f</w:t>
                  </w:r>
                  <w:r w:rsidRPr="002359E7">
                    <w:rPr>
                      <w:vertAlign w:val="subscript"/>
                      <w:lang w:val="en-GB"/>
                    </w:rPr>
                    <w:t>OBUE</w:t>
                  </w:r>
                  <w:r w:rsidRPr="002359E7">
                    <w:rPr>
                      <w:lang w:val="en-GB"/>
                    </w:rPr>
                    <w:t xml:space="preserve"> the emission limits within the Inter RF Bandwidth gaps is calculated as a cumulative sum of contributions from adjacent sub-blocks or RF </w:t>
                  </w:r>
                  <w:r w:rsidRPr="009F496D">
                    <w:rPr>
                      <w:lang w:val="en-GB"/>
                    </w:rPr>
                    <w:t>Bandwidth</w:t>
                  </w:r>
                  <w:r w:rsidRPr="002359E7">
                    <w:rPr>
                      <w:lang w:val="en-GB"/>
                    </w:rPr>
                    <w:t xml:space="preserve"> on each side of the Inter RF Bandwidth gap, where the contribution from the far-end sub-block or RF Bandwidth shall be scaled according to the measurement bandwidth of the near-end sub-block or RF Bandwidth.</w:t>
                  </w:r>
                </w:p>
                <w:p w14:paraId="48600DA3" w14:textId="77777777" w:rsidR="002359E7" w:rsidRPr="002359E7" w:rsidRDefault="002359E7" w:rsidP="0005606C">
                  <w:pPr>
                    <w:pStyle w:val="Tabletext"/>
                    <w:rPr>
                      <w:lang w:val="en-GB"/>
                    </w:rPr>
                  </w:pPr>
                  <w:r w:rsidRPr="002359E7">
                    <w:rPr>
                      <w:lang w:val="en-GB"/>
                    </w:rPr>
                    <w:t>Note 3</w:t>
                  </w:r>
                  <w:r w:rsidRPr="002359E7">
                    <w:rPr>
                      <w:lang w:val="en-GB" w:eastAsia="zh-CN"/>
                    </w:rPr>
                    <w:t xml:space="preserve">: </w:t>
                  </w:r>
                  <w:r w:rsidRPr="002359E7">
                    <w:rPr>
                      <w:lang w:val="en-GB"/>
                    </w:rPr>
                    <w:t xml:space="preserve">The requirement is not applicable when </w:t>
                  </w:r>
                  <w:r w:rsidRPr="00E1544D">
                    <w:sym w:font="Symbol" w:char="F044"/>
                  </w:r>
                  <w:r w:rsidRPr="002359E7">
                    <w:rPr>
                      <w:lang w:val="en-GB"/>
                    </w:rPr>
                    <w:t>f</w:t>
                  </w:r>
                  <w:r w:rsidRPr="002359E7">
                    <w:rPr>
                      <w:vertAlign w:val="subscript"/>
                      <w:lang w:val="en-GB"/>
                    </w:rPr>
                    <w:t>max</w:t>
                  </w:r>
                  <w:r w:rsidRPr="002359E7">
                    <w:rPr>
                      <w:lang w:val="en-GB"/>
                    </w:rPr>
                    <w:t xml:space="preserve"> &lt; 10 MHz.</w:t>
                  </w:r>
                </w:p>
              </w:tc>
            </w:tr>
          </w:tbl>
          <w:p w14:paraId="0E5346ED" w14:textId="77777777" w:rsidR="002359E7" w:rsidRPr="002359E7" w:rsidRDefault="002359E7" w:rsidP="00444453">
            <w:pPr>
              <w:rPr>
                <w:lang w:val="en-GB"/>
              </w:rPr>
            </w:pPr>
          </w:p>
        </w:tc>
      </w:tr>
    </w:tbl>
    <w:p w14:paraId="1905FCE3" w14:textId="77777777" w:rsidR="002359E7" w:rsidRPr="00EE4D9B" w:rsidRDefault="002359E7" w:rsidP="002359E7">
      <w:pPr>
        <w:pStyle w:val="Tablefin"/>
      </w:pPr>
    </w:p>
    <w:p w14:paraId="553273C2" w14:textId="04EE48D6" w:rsidR="00EE4D9B" w:rsidRPr="00EE4D9B" w:rsidRDefault="00EE4D9B" w:rsidP="00EE4D9B">
      <w:pPr>
        <w:rPr>
          <w:lang w:val="pt-BR"/>
        </w:rPr>
      </w:pPr>
      <w:r w:rsidRPr="00EE4D9B">
        <w:rPr>
          <w:lang w:val="pt-BR"/>
        </w:rPr>
        <w:t>Para la EB que opera en las bandas n1, n2, n3, n7, n25, n34, n38, n39, n40, n41, n50, n65, n66, n70, n75, n92 y n94, los límites básicos se especifican en el Cuadro</w:t>
      </w:r>
      <w:r w:rsidR="00AA7D54" w:rsidRPr="00AA7D54">
        <w:rPr>
          <w:lang w:val="pt-BR"/>
        </w:rPr>
        <w:t> </w:t>
      </w:r>
      <w:r w:rsidRPr="00EE4D9B">
        <w:rPr>
          <w:lang w:val="pt-BR"/>
        </w:rPr>
        <w:t>6.6.4.5.3.1-2 de TS</w:t>
      </w:r>
      <w:r w:rsidR="008714C9">
        <w:rPr>
          <w:lang w:val="pt-BR"/>
        </w:rPr>
        <w:t> </w:t>
      </w:r>
      <w:r w:rsidRPr="00EE4D9B">
        <w:rPr>
          <w:lang w:val="pt-BR"/>
        </w:rPr>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4B3640D4" w14:textId="77777777" w:rsidTr="00A71AEB">
        <w:trPr>
          <w:jc w:val="center"/>
        </w:trPr>
        <w:tc>
          <w:tcPr>
            <w:tcW w:w="9639" w:type="dxa"/>
          </w:tcPr>
          <w:p w14:paraId="3AE06352" w14:textId="77777777" w:rsidR="002359E7" w:rsidRPr="009F496D" w:rsidRDefault="002359E7" w:rsidP="0005606C">
            <w:pPr>
              <w:pStyle w:val="TableNo"/>
              <w:rPr>
                <w:lang w:val="en-GB"/>
              </w:rPr>
            </w:pPr>
            <w:r w:rsidRPr="009F496D">
              <w:rPr>
                <w:lang w:val="en-GB"/>
              </w:rPr>
              <w:lastRenderedPageBreak/>
              <w:t>TABLE 6.6.4.5.3.1-2</w:t>
            </w:r>
          </w:p>
          <w:p w14:paraId="4D4F171B" w14:textId="77777777" w:rsidR="002359E7" w:rsidRPr="009F496D" w:rsidRDefault="002359E7" w:rsidP="002359E7">
            <w:pPr>
              <w:pStyle w:val="Tabletitle"/>
              <w:rPr>
                <w:lang w:val="en-GB"/>
              </w:rPr>
            </w:pPr>
            <w:r w:rsidRPr="009F496D">
              <w:rPr>
                <w:lang w:val="en-GB"/>
              </w:rPr>
              <w:t xml:space="preserve">Wide Area BS operating band unwanted emission limits </w:t>
            </w:r>
            <w:r w:rsidRPr="009F496D">
              <w:rPr>
                <w:lang w:val="en-GB"/>
              </w:rPr>
              <w:br/>
              <w:t>(1 GHz &lt; NR bands ≤ 3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1"/>
              <w:gridCol w:w="2884"/>
              <w:gridCol w:w="3093"/>
              <w:gridCol w:w="1578"/>
            </w:tblGrid>
            <w:tr w:rsidR="002359E7" w:rsidRPr="00E1544D" w14:paraId="135A633D" w14:textId="77777777" w:rsidTr="00CD1898">
              <w:trPr>
                <w:cantSplit/>
                <w:trHeight w:val="645"/>
                <w:jc w:val="center"/>
              </w:trPr>
              <w:tc>
                <w:tcPr>
                  <w:tcW w:w="1801" w:type="dxa"/>
                </w:tcPr>
                <w:p w14:paraId="6E364A3C" w14:textId="77777777" w:rsidR="002359E7" w:rsidRPr="009F496D" w:rsidRDefault="002359E7" w:rsidP="002359E7">
                  <w:pPr>
                    <w:pStyle w:val="Tablehead"/>
                    <w:rPr>
                      <w:lang w:val="en-GB"/>
                    </w:rPr>
                  </w:pPr>
                  <w:r w:rsidRPr="009F496D">
                    <w:rPr>
                      <w:lang w:val="en-GB"/>
                    </w:rPr>
                    <w:t xml:space="preserve">Frequency offset of measurement filter −3 dB point, </w:t>
                  </w:r>
                  <w:r w:rsidRPr="0005606C">
                    <w:sym w:font="Symbol" w:char="F044"/>
                  </w:r>
                  <w:r w:rsidRPr="009F496D">
                    <w:rPr>
                      <w:lang w:val="en-GB"/>
                    </w:rPr>
                    <w:t>f</w:t>
                  </w:r>
                </w:p>
              </w:tc>
              <w:tc>
                <w:tcPr>
                  <w:tcW w:w="2884" w:type="dxa"/>
                </w:tcPr>
                <w:p w14:paraId="33CAE16D" w14:textId="77777777" w:rsidR="002359E7" w:rsidRPr="009F496D" w:rsidRDefault="002359E7" w:rsidP="002359E7">
                  <w:pPr>
                    <w:pStyle w:val="Tablehead"/>
                    <w:rPr>
                      <w:lang w:val="en-GB"/>
                    </w:rPr>
                  </w:pPr>
                  <w:r w:rsidRPr="009F496D">
                    <w:rPr>
                      <w:lang w:val="en-GB"/>
                    </w:rPr>
                    <w:t>Frequency offset of measurement filter centre frequency, f_offset</w:t>
                  </w:r>
                </w:p>
              </w:tc>
              <w:tc>
                <w:tcPr>
                  <w:tcW w:w="3093" w:type="dxa"/>
                </w:tcPr>
                <w:p w14:paraId="0936CF5E" w14:textId="77777777" w:rsidR="002359E7" w:rsidRPr="0005606C" w:rsidRDefault="002359E7" w:rsidP="002359E7">
                  <w:pPr>
                    <w:pStyle w:val="Tablehead"/>
                  </w:pPr>
                  <w:r w:rsidRPr="0005606C">
                    <w:rPr>
                      <w:i/>
                      <w:iCs/>
                    </w:rPr>
                    <w:t>Basic limit</w:t>
                  </w:r>
                  <w:r w:rsidRPr="0005606C" w:rsidDel="00B004F1">
                    <w:t xml:space="preserve"> </w:t>
                  </w:r>
                  <w:r w:rsidRPr="0005606C">
                    <w:t>(Note 1, 2)</w:t>
                  </w:r>
                </w:p>
              </w:tc>
              <w:tc>
                <w:tcPr>
                  <w:tcW w:w="1578" w:type="dxa"/>
                </w:tcPr>
                <w:p w14:paraId="16BE088A" w14:textId="77777777" w:rsidR="002359E7" w:rsidRPr="0005606C" w:rsidRDefault="002359E7" w:rsidP="002359E7">
                  <w:pPr>
                    <w:pStyle w:val="Tablehead"/>
                  </w:pPr>
                  <w:r w:rsidRPr="0005606C">
                    <w:t>Measurement bandwidth</w:t>
                  </w:r>
                </w:p>
              </w:tc>
            </w:tr>
            <w:tr w:rsidR="002359E7" w:rsidRPr="00E1544D" w14:paraId="72ABCC2B" w14:textId="77777777" w:rsidTr="00CD1898">
              <w:trPr>
                <w:cantSplit/>
                <w:trHeight w:val="635"/>
                <w:jc w:val="center"/>
              </w:trPr>
              <w:tc>
                <w:tcPr>
                  <w:tcW w:w="1801" w:type="dxa"/>
                </w:tcPr>
                <w:p w14:paraId="0D9DCB1E" w14:textId="77777777" w:rsidR="002359E7" w:rsidRPr="0005606C" w:rsidRDefault="002359E7" w:rsidP="002359E7">
                  <w:pPr>
                    <w:pStyle w:val="Tabletext"/>
                    <w:jc w:val="center"/>
                  </w:pPr>
                  <w:r w:rsidRPr="0005606C">
                    <w:t xml:space="preserve">0 MHz </w:t>
                  </w:r>
                  <w:r w:rsidRPr="0005606C">
                    <w:sym w:font="Symbol" w:char="F0A3"/>
                  </w:r>
                  <w:r w:rsidRPr="0005606C">
                    <w:t xml:space="preserve"> </w:t>
                  </w:r>
                  <w:r w:rsidRPr="0005606C">
                    <w:sym w:font="Symbol" w:char="F044"/>
                  </w:r>
                  <w:r w:rsidRPr="0005606C">
                    <w:t>f &lt; 5 MHz</w:t>
                  </w:r>
                </w:p>
              </w:tc>
              <w:tc>
                <w:tcPr>
                  <w:tcW w:w="2884" w:type="dxa"/>
                </w:tcPr>
                <w:p w14:paraId="7985FAF6" w14:textId="77777777" w:rsidR="002359E7" w:rsidRPr="0005606C" w:rsidRDefault="002359E7" w:rsidP="002359E7">
                  <w:pPr>
                    <w:pStyle w:val="Tabletext"/>
                    <w:jc w:val="center"/>
                  </w:pPr>
                  <w:r w:rsidRPr="0005606C">
                    <w:t xml:space="preserve">0.05 MHz </w:t>
                  </w:r>
                  <w:r w:rsidRPr="0005606C">
                    <w:sym w:font="Symbol" w:char="F0A3"/>
                  </w:r>
                  <w:r w:rsidRPr="0005606C">
                    <w:t xml:space="preserve"> f_offset &lt; 5.05 MHz</w:t>
                  </w:r>
                </w:p>
              </w:tc>
              <w:tc>
                <w:tcPr>
                  <w:tcW w:w="3093" w:type="dxa"/>
                  <w:vAlign w:val="center"/>
                </w:tcPr>
                <w:p w14:paraId="23F9B0FF" w14:textId="77777777" w:rsidR="002359E7" w:rsidRPr="0005606C" w:rsidRDefault="002359E7" w:rsidP="002359E7">
                  <w:pPr>
                    <w:pStyle w:val="Tabletext"/>
                    <w:jc w:val="center"/>
                  </w:pPr>
                  <w:r w:rsidRPr="0005606C">
                    <w:object w:dxaOrig="3580" w:dyaOrig="680" w14:anchorId="4D651B98">
                      <v:shape id="_x0000_i1029" type="#_x0000_t75" style="width:129.5pt;height:29pt" o:ole="" fillcolor="window">
                        <v:imagedata r:id="rId36" o:title=""/>
                      </v:shape>
                      <o:OLEObject Type="Embed" ProgID="Equation.3" ShapeID="_x0000_i1029" DrawAspect="Content" ObjectID="_1842183372" r:id="rId42"/>
                    </w:object>
                  </w:r>
                </w:p>
              </w:tc>
              <w:tc>
                <w:tcPr>
                  <w:tcW w:w="1578" w:type="dxa"/>
                </w:tcPr>
                <w:p w14:paraId="3D07E367" w14:textId="4A57C3AD" w:rsidR="002359E7" w:rsidRPr="006A7620" w:rsidRDefault="002359E7" w:rsidP="002359E7">
                  <w:pPr>
                    <w:pStyle w:val="Tabletext"/>
                    <w:jc w:val="center"/>
                  </w:pPr>
                  <w:r w:rsidRPr="006A7620">
                    <w:t>100 kHz</w:t>
                  </w:r>
                </w:p>
              </w:tc>
            </w:tr>
            <w:tr w:rsidR="002359E7" w:rsidRPr="00E1544D" w14:paraId="5C7DFA80" w14:textId="77777777" w:rsidTr="00CD1898">
              <w:trPr>
                <w:cantSplit/>
                <w:trHeight w:val="451"/>
                <w:jc w:val="center"/>
              </w:trPr>
              <w:tc>
                <w:tcPr>
                  <w:tcW w:w="1801" w:type="dxa"/>
                </w:tcPr>
                <w:p w14:paraId="43C48116" w14:textId="77777777" w:rsidR="002359E7" w:rsidRPr="009F496D" w:rsidRDefault="002359E7" w:rsidP="002359E7">
                  <w:pPr>
                    <w:pStyle w:val="Tabletext"/>
                    <w:jc w:val="center"/>
                    <w:rPr>
                      <w:lang w:val="de-DE"/>
                    </w:rPr>
                  </w:pPr>
                  <w:r w:rsidRPr="009F496D">
                    <w:rPr>
                      <w:lang w:val="de-DE"/>
                    </w:rPr>
                    <w:t xml:space="preserve">5 MHz </w:t>
                  </w:r>
                  <w:r w:rsidRPr="0005606C">
                    <w:sym w:font="Symbol" w:char="F0A3"/>
                  </w:r>
                  <w:r w:rsidRPr="009F496D">
                    <w:rPr>
                      <w:lang w:val="de-DE"/>
                    </w:rPr>
                    <w:t xml:space="preserve"> </w:t>
                  </w:r>
                  <w:r w:rsidRPr="0005606C">
                    <w:sym w:font="Symbol" w:char="F044"/>
                  </w:r>
                  <w:r w:rsidRPr="009F496D">
                    <w:rPr>
                      <w:lang w:val="de-DE"/>
                    </w:rPr>
                    <w:t>f &lt;</w:t>
                  </w:r>
                </w:p>
                <w:p w14:paraId="6498FF62" w14:textId="77777777" w:rsidR="002359E7" w:rsidRPr="009F496D" w:rsidRDefault="002359E7" w:rsidP="002359E7">
                  <w:pPr>
                    <w:pStyle w:val="Tabletext"/>
                    <w:jc w:val="center"/>
                    <w:rPr>
                      <w:lang w:val="de-DE"/>
                    </w:rPr>
                  </w:pPr>
                  <w:r w:rsidRPr="009F496D">
                    <w:rPr>
                      <w:lang w:val="de-DE"/>
                    </w:rPr>
                    <w:t xml:space="preserve">min(10 MHz, </w:t>
                  </w:r>
                  <w:r w:rsidRPr="0005606C">
                    <w:sym w:font="Symbol" w:char="F044"/>
                  </w:r>
                  <w:r w:rsidRPr="009F496D">
                    <w:rPr>
                      <w:lang w:val="de-DE"/>
                    </w:rPr>
                    <w:t>f</w:t>
                  </w:r>
                  <w:r w:rsidRPr="009F496D">
                    <w:rPr>
                      <w:vertAlign w:val="subscript"/>
                      <w:lang w:val="de-DE"/>
                    </w:rPr>
                    <w:t>max</w:t>
                  </w:r>
                  <w:r w:rsidRPr="009F496D">
                    <w:rPr>
                      <w:lang w:val="de-DE"/>
                    </w:rPr>
                    <w:t>)</w:t>
                  </w:r>
                </w:p>
              </w:tc>
              <w:tc>
                <w:tcPr>
                  <w:tcW w:w="2884" w:type="dxa"/>
                </w:tcPr>
                <w:p w14:paraId="5C8A3D00" w14:textId="77777777" w:rsidR="002359E7" w:rsidRPr="0005606C" w:rsidRDefault="002359E7" w:rsidP="002359E7">
                  <w:pPr>
                    <w:pStyle w:val="Tabletext"/>
                    <w:jc w:val="center"/>
                  </w:pPr>
                  <w:r w:rsidRPr="0005606C">
                    <w:t xml:space="preserve">5.05 MHz </w:t>
                  </w:r>
                  <w:r w:rsidRPr="0005606C">
                    <w:sym w:font="Symbol" w:char="F0A3"/>
                  </w:r>
                  <w:r w:rsidRPr="0005606C">
                    <w:t xml:space="preserve"> f_offset &lt;</w:t>
                  </w:r>
                </w:p>
                <w:p w14:paraId="3E530024" w14:textId="77777777" w:rsidR="002359E7" w:rsidRPr="0005606C" w:rsidRDefault="002359E7" w:rsidP="002359E7">
                  <w:pPr>
                    <w:pStyle w:val="Tabletext"/>
                    <w:jc w:val="center"/>
                  </w:pPr>
                  <w:r w:rsidRPr="0005606C">
                    <w:t>min(10.05 MHz, f_offset</w:t>
                  </w:r>
                  <w:r w:rsidRPr="0005606C">
                    <w:rPr>
                      <w:vertAlign w:val="subscript"/>
                    </w:rPr>
                    <w:t>max</w:t>
                  </w:r>
                  <w:r w:rsidRPr="0005606C">
                    <w:t>)</w:t>
                  </w:r>
                </w:p>
              </w:tc>
              <w:tc>
                <w:tcPr>
                  <w:tcW w:w="3093" w:type="dxa"/>
                </w:tcPr>
                <w:p w14:paraId="11394870" w14:textId="77777777" w:rsidR="002359E7" w:rsidRPr="0005606C" w:rsidRDefault="002359E7" w:rsidP="002359E7">
                  <w:pPr>
                    <w:pStyle w:val="Tabletext"/>
                    <w:jc w:val="center"/>
                  </w:pPr>
                  <w:r w:rsidRPr="0005606C">
                    <w:t>−12.5 dBm</w:t>
                  </w:r>
                </w:p>
              </w:tc>
              <w:tc>
                <w:tcPr>
                  <w:tcW w:w="1578" w:type="dxa"/>
                </w:tcPr>
                <w:p w14:paraId="5D9C9E9E" w14:textId="6B374B24" w:rsidR="002359E7" w:rsidRPr="006A7620" w:rsidRDefault="002359E7" w:rsidP="002359E7">
                  <w:pPr>
                    <w:pStyle w:val="Tabletext"/>
                    <w:jc w:val="center"/>
                  </w:pPr>
                  <w:r w:rsidRPr="006A7620">
                    <w:t>100 kHz</w:t>
                  </w:r>
                </w:p>
              </w:tc>
            </w:tr>
            <w:tr w:rsidR="002359E7" w:rsidRPr="00E1544D" w14:paraId="4353A4EB" w14:textId="77777777" w:rsidTr="00CD1898">
              <w:trPr>
                <w:cantSplit/>
                <w:trHeight w:val="225"/>
                <w:jc w:val="center"/>
              </w:trPr>
              <w:tc>
                <w:tcPr>
                  <w:tcW w:w="1801" w:type="dxa"/>
                  <w:tcBorders>
                    <w:bottom w:val="single" w:sz="4" w:space="0" w:color="auto"/>
                  </w:tcBorders>
                </w:tcPr>
                <w:p w14:paraId="67FFD7F0" w14:textId="77777777" w:rsidR="002359E7" w:rsidRPr="0005606C" w:rsidRDefault="002359E7" w:rsidP="002359E7">
                  <w:pPr>
                    <w:pStyle w:val="Tabletext"/>
                    <w:jc w:val="center"/>
                  </w:pPr>
                  <w:r w:rsidRPr="0005606C">
                    <w:t xml:space="preserve">10 MHz </w:t>
                  </w:r>
                  <w:r w:rsidRPr="0005606C">
                    <w:sym w:font="Symbol" w:char="F0A3"/>
                  </w:r>
                  <w:r w:rsidRPr="0005606C">
                    <w:t xml:space="preserve"> </w:t>
                  </w:r>
                  <w:r w:rsidRPr="0005606C">
                    <w:sym w:font="Symbol" w:char="F044"/>
                  </w:r>
                  <w:r w:rsidRPr="0005606C">
                    <w:t xml:space="preserve">f </w:t>
                  </w:r>
                  <w:r w:rsidRPr="0005606C">
                    <w:sym w:font="Symbol" w:char="F0A3"/>
                  </w:r>
                  <w:r w:rsidRPr="0005606C">
                    <w:t xml:space="preserve"> </w:t>
                  </w:r>
                  <w:r w:rsidRPr="0005606C">
                    <w:sym w:font="Symbol" w:char="F044"/>
                  </w:r>
                  <w:r w:rsidRPr="0005606C">
                    <w:t>f</w:t>
                  </w:r>
                  <w:r w:rsidRPr="0005606C">
                    <w:rPr>
                      <w:vertAlign w:val="subscript"/>
                    </w:rPr>
                    <w:t>max</w:t>
                  </w:r>
                </w:p>
              </w:tc>
              <w:tc>
                <w:tcPr>
                  <w:tcW w:w="2884" w:type="dxa"/>
                  <w:tcBorders>
                    <w:bottom w:val="single" w:sz="4" w:space="0" w:color="auto"/>
                  </w:tcBorders>
                </w:tcPr>
                <w:p w14:paraId="5D0C116A" w14:textId="77777777" w:rsidR="002359E7" w:rsidRPr="009F496D" w:rsidRDefault="002359E7" w:rsidP="002359E7">
                  <w:pPr>
                    <w:pStyle w:val="Tabletext"/>
                    <w:jc w:val="center"/>
                    <w:rPr>
                      <w:lang w:val="en-GB"/>
                    </w:rPr>
                  </w:pPr>
                  <w:r w:rsidRPr="009F496D">
                    <w:rPr>
                      <w:lang w:val="en-GB"/>
                    </w:rPr>
                    <w:t xml:space="preserve">10.5 MHz </w:t>
                  </w:r>
                  <w:r w:rsidRPr="0005606C">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93" w:type="dxa"/>
                  <w:tcBorders>
                    <w:bottom w:val="single" w:sz="4" w:space="0" w:color="auto"/>
                  </w:tcBorders>
                </w:tcPr>
                <w:p w14:paraId="3304F9AF" w14:textId="77777777" w:rsidR="002359E7" w:rsidRPr="0005606C" w:rsidRDefault="002359E7" w:rsidP="002359E7">
                  <w:pPr>
                    <w:pStyle w:val="Tabletext"/>
                    <w:jc w:val="center"/>
                  </w:pPr>
                  <w:r w:rsidRPr="0005606C">
                    <w:t>−15 dBm (Note 3)</w:t>
                  </w:r>
                </w:p>
              </w:tc>
              <w:tc>
                <w:tcPr>
                  <w:tcW w:w="1578" w:type="dxa"/>
                  <w:tcBorders>
                    <w:bottom w:val="single" w:sz="4" w:space="0" w:color="auto"/>
                  </w:tcBorders>
                </w:tcPr>
                <w:p w14:paraId="60EB70CF" w14:textId="7DB7BB1C" w:rsidR="002359E7" w:rsidRPr="006A7620" w:rsidRDefault="002359E7" w:rsidP="002359E7">
                  <w:pPr>
                    <w:pStyle w:val="Tabletext"/>
                    <w:jc w:val="center"/>
                  </w:pPr>
                  <w:r w:rsidRPr="006A7620">
                    <w:t>1 MHz</w:t>
                  </w:r>
                </w:p>
              </w:tc>
            </w:tr>
            <w:tr w:rsidR="002359E7" w:rsidRPr="00756ED7" w14:paraId="1BD1A37B" w14:textId="77777777" w:rsidTr="00CD1898">
              <w:trPr>
                <w:cantSplit/>
                <w:trHeight w:val="1969"/>
                <w:jc w:val="center"/>
              </w:trPr>
              <w:tc>
                <w:tcPr>
                  <w:tcW w:w="9356" w:type="dxa"/>
                  <w:gridSpan w:val="4"/>
                  <w:tcBorders>
                    <w:left w:val="nil"/>
                    <w:bottom w:val="nil"/>
                    <w:right w:val="nil"/>
                  </w:tcBorders>
                </w:tcPr>
                <w:p w14:paraId="7AEA9E8A" w14:textId="77777777" w:rsidR="002359E7" w:rsidRPr="002359E7" w:rsidRDefault="002359E7" w:rsidP="0005606C">
                  <w:pPr>
                    <w:pStyle w:val="Tabletext"/>
                    <w:rPr>
                      <w:lang w:val="en-GB"/>
                    </w:rPr>
                  </w:pPr>
                  <w:r w:rsidRPr="002359E7">
                    <w:rPr>
                      <w:lang w:val="en-GB"/>
                    </w:rPr>
                    <w:t>Note 1: For a BS supporting non-</w:t>
                  </w:r>
                  <w:r w:rsidRPr="009F496D">
                    <w:rPr>
                      <w:lang w:val="en-GB"/>
                    </w:rPr>
                    <w:t>contiguous</w:t>
                  </w:r>
                  <w:r w:rsidRPr="002359E7">
                    <w:rPr>
                      <w:lang w:val="en-GB"/>
                    </w:rPr>
                    <w:t xml:space="preserve"> spectrum operation within any operating band,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E1544D">
                    <w:sym w:font="Symbol" w:char="F044"/>
                  </w:r>
                  <w:r w:rsidRPr="002359E7">
                    <w:rPr>
                      <w:lang w:val="en-GB"/>
                    </w:rPr>
                    <w:t>f ≥ 10 MHz from both adjacent sub blocks on each side of the sub-block gap, where the emission limits within sub</w:t>
                  </w:r>
                  <w:r w:rsidRPr="002359E7">
                    <w:rPr>
                      <w:lang w:val="en-GB"/>
                    </w:rPr>
                    <w:noBreakHyphen/>
                    <w:t>block gaps shall be −15 dBm/1 MHz.</w:t>
                  </w:r>
                </w:p>
                <w:p w14:paraId="15D105CD" w14:textId="77777777" w:rsidR="002359E7" w:rsidRPr="002359E7" w:rsidRDefault="002359E7" w:rsidP="0005606C">
                  <w:pPr>
                    <w:pStyle w:val="Tabletext"/>
                    <w:rPr>
                      <w:lang w:val="en-GB"/>
                    </w:rPr>
                  </w:pPr>
                  <w:r w:rsidRPr="002359E7">
                    <w:rPr>
                      <w:lang w:val="en-GB"/>
                    </w:rPr>
                    <w:t>Note 2: For a multi-band connector with Inter RF Bandwidth gap &lt; 2*</w:t>
                  </w:r>
                  <w:r w:rsidRPr="00E1544D">
                    <w:t>Δ</w:t>
                  </w:r>
                  <w:r w:rsidRPr="002359E7">
                    <w:rPr>
                      <w:lang w:val="en-GB"/>
                    </w:rPr>
                    <w:t>fOBUE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0ED85215" w14:textId="77777777" w:rsidR="002359E7" w:rsidRPr="002359E7" w:rsidRDefault="002359E7" w:rsidP="0005606C">
                  <w:pPr>
                    <w:pStyle w:val="Tabletext"/>
                    <w:rPr>
                      <w:lang w:val="en-GB"/>
                    </w:rPr>
                  </w:pPr>
                  <w:r w:rsidRPr="002359E7">
                    <w:rPr>
                      <w:lang w:val="en-GB"/>
                    </w:rPr>
                    <w:t xml:space="preserve">Note 3: The requirement is not applicable when </w:t>
                  </w:r>
                  <w:r w:rsidRPr="00E1544D">
                    <w:sym w:font="Symbol" w:char="F044"/>
                  </w:r>
                  <w:r w:rsidRPr="002359E7">
                    <w:rPr>
                      <w:lang w:val="en-GB"/>
                    </w:rPr>
                    <w:t>fmax &lt; 10 MHz.</w:t>
                  </w:r>
                </w:p>
              </w:tc>
            </w:tr>
          </w:tbl>
          <w:p w14:paraId="109F52C0" w14:textId="77777777" w:rsidR="002359E7" w:rsidRPr="002359E7" w:rsidRDefault="002359E7" w:rsidP="00444453">
            <w:pPr>
              <w:rPr>
                <w:lang w:val="en-GB"/>
              </w:rPr>
            </w:pPr>
          </w:p>
        </w:tc>
      </w:tr>
    </w:tbl>
    <w:p w14:paraId="7B61DDE1" w14:textId="77777777" w:rsidR="002359E7" w:rsidRPr="00EE4D9B" w:rsidRDefault="002359E7" w:rsidP="002359E7">
      <w:pPr>
        <w:pStyle w:val="Tablefin"/>
      </w:pPr>
    </w:p>
    <w:p w14:paraId="29B1D09C" w14:textId="6623EA8E" w:rsidR="00EE4D9B" w:rsidRPr="00EE4D9B" w:rsidRDefault="00EE4D9B" w:rsidP="00EE4D9B">
      <w:r w:rsidRPr="00EE4D9B">
        <w:t>Para la EB que opera en las bandas n48, n77, n78 y n79, los límites básicos se especifican en el Cuadro</w:t>
      </w:r>
      <w:r w:rsidR="00AA7D54" w:rsidRPr="00AA7D54">
        <w:t> </w:t>
      </w:r>
      <w:r w:rsidRPr="00EE4D9B">
        <w:t>6.6.4.5.3.1-3 de TS</w:t>
      </w:r>
      <w:r w:rsidR="008714C9">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22E794B2" w14:textId="77777777" w:rsidTr="00A71AEB">
        <w:trPr>
          <w:jc w:val="center"/>
        </w:trPr>
        <w:tc>
          <w:tcPr>
            <w:tcW w:w="9639" w:type="dxa"/>
          </w:tcPr>
          <w:p w14:paraId="263AA08D" w14:textId="77777777" w:rsidR="002359E7" w:rsidRPr="009F496D" w:rsidRDefault="002359E7" w:rsidP="002359E7">
            <w:pPr>
              <w:pStyle w:val="TableNo"/>
              <w:rPr>
                <w:lang w:val="en-GB"/>
              </w:rPr>
            </w:pPr>
            <w:r w:rsidRPr="009F496D">
              <w:rPr>
                <w:lang w:val="en-GB"/>
              </w:rPr>
              <w:lastRenderedPageBreak/>
              <w:t>TABLE 6.6.4.5.3.1-3</w:t>
            </w:r>
          </w:p>
          <w:p w14:paraId="322E1448" w14:textId="77777777" w:rsidR="002359E7" w:rsidRPr="009F496D" w:rsidRDefault="002359E7" w:rsidP="002359E7">
            <w:pPr>
              <w:pStyle w:val="Tabletitle"/>
              <w:rPr>
                <w:lang w:val="en-GB"/>
              </w:rPr>
            </w:pPr>
            <w:r w:rsidRPr="009F496D">
              <w:rPr>
                <w:lang w:val="en-GB"/>
              </w:rPr>
              <w:t xml:space="preserve">Wide Area BS operating band unwanted emission limits </w:t>
            </w:r>
            <w:r w:rsidRPr="009F496D">
              <w:rPr>
                <w:lang w:val="en-GB"/>
              </w:rPr>
              <w:br/>
              <w:t>(NR bands &gt;3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7"/>
              <w:gridCol w:w="2898"/>
              <w:gridCol w:w="3079"/>
              <w:gridCol w:w="1572"/>
            </w:tblGrid>
            <w:tr w:rsidR="002359E7" w:rsidRPr="00E1544D" w14:paraId="0AA2ABDA" w14:textId="77777777" w:rsidTr="00CD1898">
              <w:trPr>
                <w:cantSplit/>
                <w:trHeight w:val="651"/>
                <w:jc w:val="center"/>
              </w:trPr>
              <w:tc>
                <w:tcPr>
                  <w:tcW w:w="1807" w:type="dxa"/>
                </w:tcPr>
                <w:p w14:paraId="2CCCE231" w14:textId="77777777" w:rsidR="002359E7" w:rsidRPr="009F496D" w:rsidRDefault="002359E7" w:rsidP="002359E7">
                  <w:pPr>
                    <w:pStyle w:val="Tablehead"/>
                    <w:rPr>
                      <w:lang w:val="en-GB"/>
                    </w:rPr>
                  </w:pPr>
                  <w:r w:rsidRPr="009F496D">
                    <w:rPr>
                      <w:lang w:val="en-GB"/>
                    </w:rPr>
                    <w:t xml:space="preserve">Frequency offset of measurement filter </w:t>
                  </w:r>
                  <w:r w:rsidRPr="009F496D">
                    <w:rPr>
                      <w:lang w:val="en-GB"/>
                    </w:rPr>
                    <w:noBreakHyphen/>
                    <w:t xml:space="preserve">3 dB point, </w:t>
                  </w:r>
                  <w:r w:rsidRPr="0005606C">
                    <w:sym w:font="Symbol" w:char="F044"/>
                  </w:r>
                  <w:r w:rsidRPr="009F496D">
                    <w:rPr>
                      <w:lang w:val="en-GB"/>
                    </w:rPr>
                    <w:t>f</w:t>
                  </w:r>
                </w:p>
              </w:tc>
              <w:tc>
                <w:tcPr>
                  <w:tcW w:w="2898" w:type="dxa"/>
                </w:tcPr>
                <w:p w14:paraId="4B0E2D55" w14:textId="77777777" w:rsidR="002359E7" w:rsidRPr="009F496D" w:rsidRDefault="002359E7" w:rsidP="002359E7">
                  <w:pPr>
                    <w:pStyle w:val="Tablehead"/>
                    <w:rPr>
                      <w:lang w:val="en-GB"/>
                    </w:rPr>
                  </w:pPr>
                  <w:r w:rsidRPr="009F496D">
                    <w:rPr>
                      <w:lang w:val="en-GB"/>
                    </w:rPr>
                    <w:t>Frequency offset of measurement filter centre frequency, f_offset</w:t>
                  </w:r>
                </w:p>
              </w:tc>
              <w:tc>
                <w:tcPr>
                  <w:tcW w:w="3079" w:type="dxa"/>
                </w:tcPr>
                <w:p w14:paraId="79EDE88F" w14:textId="77777777" w:rsidR="002359E7" w:rsidRPr="0005606C" w:rsidRDefault="002359E7" w:rsidP="002359E7">
                  <w:pPr>
                    <w:pStyle w:val="Tablehead"/>
                  </w:pPr>
                  <w:r w:rsidRPr="0005606C">
                    <w:rPr>
                      <w:i/>
                      <w:iCs/>
                    </w:rPr>
                    <w:t>Basic limit</w:t>
                  </w:r>
                  <w:r w:rsidRPr="0005606C" w:rsidDel="00B004F1">
                    <w:t xml:space="preserve"> </w:t>
                  </w:r>
                  <w:r w:rsidRPr="0005606C">
                    <w:t>(Note 1, 2)</w:t>
                  </w:r>
                </w:p>
              </w:tc>
              <w:tc>
                <w:tcPr>
                  <w:tcW w:w="1572" w:type="dxa"/>
                </w:tcPr>
                <w:p w14:paraId="36FFB3D4" w14:textId="77777777" w:rsidR="002359E7" w:rsidRPr="0005606C" w:rsidRDefault="002359E7" w:rsidP="002359E7">
                  <w:pPr>
                    <w:pStyle w:val="Tablehead"/>
                  </w:pPr>
                  <w:r w:rsidRPr="0005606C">
                    <w:t>Measurement bandwidth</w:t>
                  </w:r>
                </w:p>
              </w:tc>
            </w:tr>
            <w:tr w:rsidR="002359E7" w:rsidRPr="00E1544D" w14:paraId="1D8B3D45" w14:textId="77777777" w:rsidTr="00CD1898">
              <w:trPr>
                <w:cantSplit/>
                <w:trHeight w:val="641"/>
                <w:jc w:val="center"/>
              </w:trPr>
              <w:tc>
                <w:tcPr>
                  <w:tcW w:w="1807" w:type="dxa"/>
                </w:tcPr>
                <w:p w14:paraId="1DA789E3" w14:textId="77777777" w:rsidR="002359E7" w:rsidRPr="0005606C" w:rsidRDefault="002359E7" w:rsidP="0005606C">
                  <w:pPr>
                    <w:pStyle w:val="Tabletext"/>
                    <w:jc w:val="center"/>
                  </w:pPr>
                  <w:r w:rsidRPr="0005606C">
                    <w:t xml:space="preserve">0 MHz </w:t>
                  </w:r>
                  <w:r w:rsidRPr="0005606C">
                    <w:sym w:font="Symbol" w:char="F0A3"/>
                  </w:r>
                  <w:r w:rsidRPr="0005606C">
                    <w:t xml:space="preserve"> </w:t>
                  </w:r>
                  <w:r w:rsidRPr="0005606C">
                    <w:sym w:font="Symbol" w:char="F044"/>
                  </w:r>
                  <w:r w:rsidRPr="0005606C">
                    <w:t>f &lt; 5 MHz</w:t>
                  </w:r>
                </w:p>
              </w:tc>
              <w:tc>
                <w:tcPr>
                  <w:tcW w:w="2898" w:type="dxa"/>
                </w:tcPr>
                <w:p w14:paraId="3F618C14" w14:textId="77777777" w:rsidR="002359E7" w:rsidRPr="0005606C" w:rsidRDefault="002359E7" w:rsidP="0005606C">
                  <w:pPr>
                    <w:pStyle w:val="Tabletext"/>
                    <w:jc w:val="center"/>
                  </w:pPr>
                  <w:r w:rsidRPr="0005606C">
                    <w:t xml:space="preserve">0.05 MHz </w:t>
                  </w:r>
                  <w:r w:rsidRPr="0005606C">
                    <w:sym w:font="Symbol" w:char="F0A3"/>
                  </w:r>
                  <w:r w:rsidRPr="0005606C">
                    <w:t xml:space="preserve"> f_offset &lt; 5.05 MHz</w:t>
                  </w:r>
                </w:p>
              </w:tc>
              <w:tc>
                <w:tcPr>
                  <w:tcW w:w="3079" w:type="dxa"/>
                  <w:vAlign w:val="center"/>
                </w:tcPr>
                <w:p w14:paraId="1C47A11A" w14:textId="77777777" w:rsidR="002359E7" w:rsidRPr="0005606C" w:rsidRDefault="002359E7" w:rsidP="0005606C">
                  <w:pPr>
                    <w:pStyle w:val="Tabletext"/>
                    <w:jc w:val="center"/>
                  </w:pPr>
                  <w:r w:rsidRPr="0005606C">
                    <w:object w:dxaOrig="3580" w:dyaOrig="680" w14:anchorId="1CFCB864">
                      <v:shape id="_x0000_i1030" type="#_x0000_t75" style="width:137pt;height:29pt" o:ole="" fillcolor="window">
                        <v:imagedata r:id="rId39" o:title=""/>
                      </v:shape>
                      <o:OLEObject Type="Embed" ProgID="Equation.3" ShapeID="_x0000_i1030" DrawAspect="Content" ObjectID="_1842183373" r:id="rId43"/>
                    </w:object>
                  </w:r>
                </w:p>
              </w:tc>
              <w:tc>
                <w:tcPr>
                  <w:tcW w:w="1572" w:type="dxa"/>
                </w:tcPr>
                <w:p w14:paraId="02FC2104" w14:textId="4B7B536B" w:rsidR="002359E7" w:rsidRPr="006A7620" w:rsidRDefault="002359E7" w:rsidP="002359E7">
                  <w:pPr>
                    <w:pStyle w:val="Tabletext"/>
                    <w:jc w:val="center"/>
                  </w:pPr>
                  <w:r w:rsidRPr="006A7620">
                    <w:t>100 kHz</w:t>
                  </w:r>
                </w:p>
              </w:tc>
            </w:tr>
            <w:tr w:rsidR="002359E7" w:rsidRPr="00E1544D" w14:paraId="10FAF274" w14:textId="77777777" w:rsidTr="00CD1898">
              <w:trPr>
                <w:cantSplit/>
                <w:trHeight w:val="455"/>
                <w:jc w:val="center"/>
              </w:trPr>
              <w:tc>
                <w:tcPr>
                  <w:tcW w:w="1807" w:type="dxa"/>
                </w:tcPr>
                <w:p w14:paraId="01BA36FF" w14:textId="77777777" w:rsidR="002359E7" w:rsidRPr="009F496D" w:rsidRDefault="002359E7" w:rsidP="002359E7">
                  <w:pPr>
                    <w:pStyle w:val="Tabletext"/>
                    <w:jc w:val="center"/>
                    <w:rPr>
                      <w:lang w:val="de-DE"/>
                    </w:rPr>
                  </w:pPr>
                  <w:r w:rsidRPr="009F496D">
                    <w:rPr>
                      <w:lang w:val="de-DE"/>
                    </w:rPr>
                    <w:t xml:space="preserve">5 MHz </w:t>
                  </w:r>
                  <w:r w:rsidRPr="0005606C">
                    <w:sym w:font="Symbol" w:char="F0A3"/>
                  </w:r>
                  <w:r w:rsidRPr="009F496D">
                    <w:rPr>
                      <w:lang w:val="de-DE"/>
                    </w:rPr>
                    <w:t xml:space="preserve"> </w:t>
                  </w:r>
                  <w:r w:rsidRPr="0005606C">
                    <w:sym w:font="Symbol" w:char="F044"/>
                  </w:r>
                  <w:r w:rsidRPr="009F496D">
                    <w:rPr>
                      <w:lang w:val="de-DE"/>
                    </w:rPr>
                    <w:t>f &lt;</w:t>
                  </w:r>
                </w:p>
                <w:p w14:paraId="5FDC7E38" w14:textId="77777777" w:rsidR="002359E7" w:rsidRPr="009F496D" w:rsidRDefault="002359E7" w:rsidP="002359E7">
                  <w:pPr>
                    <w:pStyle w:val="Tabletext"/>
                    <w:jc w:val="center"/>
                    <w:rPr>
                      <w:lang w:val="de-DE"/>
                    </w:rPr>
                  </w:pPr>
                  <w:r w:rsidRPr="009F496D">
                    <w:rPr>
                      <w:lang w:val="de-DE"/>
                    </w:rPr>
                    <w:t xml:space="preserve">min(10 MHz, </w:t>
                  </w:r>
                  <w:r w:rsidRPr="0005606C">
                    <w:sym w:font="Symbol" w:char="F044"/>
                  </w:r>
                  <w:r w:rsidRPr="009F496D">
                    <w:rPr>
                      <w:lang w:val="de-DE"/>
                    </w:rPr>
                    <w:t>f</w:t>
                  </w:r>
                  <w:r w:rsidRPr="009F496D">
                    <w:rPr>
                      <w:vertAlign w:val="subscript"/>
                      <w:lang w:val="de-DE"/>
                    </w:rPr>
                    <w:t>max</w:t>
                  </w:r>
                  <w:r w:rsidRPr="009F496D">
                    <w:rPr>
                      <w:lang w:val="de-DE"/>
                    </w:rPr>
                    <w:t>)</w:t>
                  </w:r>
                </w:p>
              </w:tc>
              <w:tc>
                <w:tcPr>
                  <w:tcW w:w="2898" w:type="dxa"/>
                </w:tcPr>
                <w:p w14:paraId="28E32348" w14:textId="77777777" w:rsidR="002359E7" w:rsidRPr="0005606C" w:rsidRDefault="002359E7" w:rsidP="002359E7">
                  <w:pPr>
                    <w:pStyle w:val="Tabletext"/>
                    <w:jc w:val="center"/>
                  </w:pPr>
                  <w:r w:rsidRPr="0005606C">
                    <w:t xml:space="preserve">5.05 MHz </w:t>
                  </w:r>
                  <w:r w:rsidRPr="0005606C">
                    <w:sym w:font="Symbol" w:char="F0A3"/>
                  </w:r>
                  <w:r w:rsidRPr="0005606C">
                    <w:t xml:space="preserve"> f_offset &lt;</w:t>
                  </w:r>
                </w:p>
                <w:p w14:paraId="2CCD5215" w14:textId="77777777" w:rsidR="002359E7" w:rsidRPr="0005606C" w:rsidRDefault="002359E7" w:rsidP="002359E7">
                  <w:pPr>
                    <w:pStyle w:val="Tabletext"/>
                    <w:jc w:val="center"/>
                  </w:pPr>
                  <w:r w:rsidRPr="0005606C">
                    <w:t>min(10.05 MHz, f_offset</w:t>
                  </w:r>
                  <w:r w:rsidRPr="0005606C">
                    <w:rPr>
                      <w:vertAlign w:val="subscript"/>
                    </w:rPr>
                    <w:t>max</w:t>
                  </w:r>
                  <w:r w:rsidRPr="0005606C">
                    <w:t>)</w:t>
                  </w:r>
                </w:p>
              </w:tc>
              <w:tc>
                <w:tcPr>
                  <w:tcW w:w="3079" w:type="dxa"/>
                </w:tcPr>
                <w:p w14:paraId="5BD2A9B2" w14:textId="77777777" w:rsidR="002359E7" w:rsidRPr="0005606C" w:rsidRDefault="002359E7" w:rsidP="002359E7">
                  <w:pPr>
                    <w:pStyle w:val="Tabletext"/>
                    <w:jc w:val="center"/>
                  </w:pPr>
                  <w:r w:rsidRPr="0005606C">
                    <w:t>−12.2 dBm</w:t>
                  </w:r>
                </w:p>
              </w:tc>
              <w:tc>
                <w:tcPr>
                  <w:tcW w:w="1572" w:type="dxa"/>
                </w:tcPr>
                <w:p w14:paraId="3BC5091A" w14:textId="77777777" w:rsidR="002359E7" w:rsidRPr="006A7620" w:rsidRDefault="002359E7" w:rsidP="002359E7">
                  <w:pPr>
                    <w:pStyle w:val="Tabletext"/>
                    <w:jc w:val="center"/>
                  </w:pPr>
                  <w:r w:rsidRPr="006A7620">
                    <w:t>100 kHz</w:t>
                  </w:r>
                </w:p>
              </w:tc>
            </w:tr>
            <w:tr w:rsidR="002359E7" w:rsidRPr="00E1544D" w14:paraId="107054DB" w14:textId="77777777" w:rsidTr="00CD1898">
              <w:trPr>
                <w:cantSplit/>
                <w:trHeight w:val="227"/>
                <w:jc w:val="center"/>
              </w:trPr>
              <w:tc>
                <w:tcPr>
                  <w:tcW w:w="1807" w:type="dxa"/>
                  <w:tcBorders>
                    <w:bottom w:val="single" w:sz="4" w:space="0" w:color="auto"/>
                  </w:tcBorders>
                </w:tcPr>
                <w:p w14:paraId="063414FA" w14:textId="77777777" w:rsidR="002359E7" w:rsidRPr="0005606C" w:rsidRDefault="002359E7" w:rsidP="002359E7">
                  <w:pPr>
                    <w:pStyle w:val="Tabletext"/>
                    <w:jc w:val="center"/>
                  </w:pPr>
                  <w:r w:rsidRPr="0005606C">
                    <w:t xml:space="preserve">10 MHz </w:t>
                  </w:r>
                  <w:r w:rsidRPr="0005606C">
                    <w:sym w:font="Symbol" w:char="F0A3"/>
                  </w:r>
                  <w:r w:rsidRPr="0005606C">
                    <w:t xml:space="preserve"> </w:t>
                  </w:r>
                  <w:r w:rsidRPr="0005606C">
                    <w:sym w:font="Symbol" w:char="F044"/>
                  </w:r>
                  <w:r w:rsidRPr="0005606C">
                    <w:t xml:space="preserve">f </w:t>
                  </w:r>
                  <w:r w:rsidRPr="0005606C">
                    <w:sym w:font="Symbol" w:char="F0A3"/>
                  </w:r>
                  <w:r w:rsidRPr="0005606C">
                    <w:t xml:space="preserve"> </w:t>
                  </w:r>
                  <w:r w:rsidRPr="0005606C">
                    <w:sym w:font="Symbol" w:char="F044"/>
                  </w:r>
                  <w:r w:rsidRPr="0005606C">
                    <w:t>f</w:t>
                  </w:r>
                  <w:r w:rsidRPr="0005606C">
                    <w:rPr>
                      <w:vertAlign w:val="subscript"/>
                    </w:rPr>
                    <w:t>max</w:t>
                  </w:r>
                </w:p>
              </w:tc>
              <w:tc>
                <w:tcPr>
                  <w:tcW w:w="2898" w:type="dxa"/>
                  <w:tcBorders>
                    <w:bottom w:val="single" w:sz="4" w:space="0" w:color="auto"/>
                  </w:tcBorders>
                </w:tcPr>
                <w:p w14:paraId="17155D37" w14:textId="77777777" w:rsidR="002359E7" w:rsidRPr="009F496D" w:rsidRDefault="002359E7" w:rsidP="002359E7">
                  <w:pPr>
                    <w:pStyle w:val="Tabletext"/>
                    <w:jc w:val="center"/>
                    <w:rPr>
                      <w:lang w:val="en-GB"/>
                    </w:rPr>
                  </w:pPr>
                  <w:r w:rsidRPr="009F496D">
                    <w:rPr>
                      <w:lang w:val="en-GB"/>
                    </w:rPr>
                    <w:t xml:space="preserve">10.5 MHz </w:t>
                  </w:r>
                  <w:r w:rsidRPr="0005606C">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79" w:type="dxa"/>
                  <w:tcBorders>
                    <w:bottom w:val="single" w:sz="4" w:space="0" w:color="auto"/>
                  </w:tcBorders>
                </w:tcPr>
                <w:p w14:paraId="29A5C8C5" w14:textId="77777777" w:rsidR="002359E7" w:rsidRPr="0005606C" w:rsidRDefault="002359E7" w:rsidP="002359E7">
                  <w:pPr>
                    <w:pStyle w:val="Tabletext"/>
                    <w:jc w:val="center"/>
                  </w:pPr>
                  <w:r w:rsidRPr="0005606C">
                    <w:t>−15 dBm (Note 3)</w:t>
                  </w:r>
                </w:p>
              </w:tc>
              <w:tc>
                <w:tcPr>
                  <w:tcW w:w="1572" w:type="dxa"/>
                  <w:tcBorders>
                    <w:bottom w:val="single" w:sz="4" w:space="0" w:color="auto"/>
                  </w:tcBorders>
                </w:tcPr>
                <w:p w14:paraId="5813F379" w14:textId="77777777" w:rsidR="002359E7" w:rsidRPr="006A7620" w:rsidRDefault="002359E7" w:rsidP="002359E7">
                  <w:pPr>
                    <w:pStyle w:val="Tabletext"/>
                    <w:jc w:val="center"/>
                  </w:pPr>
                  <w:r w:rsidRPr="006A7620">
                    <w:t>1 MHz</w:t>
                  </w:r>
                </w:p>
              </w:tc>
            </w:tr>
            <w:tr w:rsidR="002359E7" w:rsidRPr="00756ED7" w14:paraId="53C5AB2C" w14:textId="77777777" w:rsidTr="00444453">
              <w:trPr>
                <w:cantSplit/>
                <w:trHeight w:val="2011"/>
                <w:jc w:val="center"/>
              </w:trPr>
              <w:tc>
                <w:tcPr>
                  <w:tcW w:w="9356" w:type="dxa"/>
                  <w:gridSpan w:val="4"/>
                  <w:tcBorders>
                    <w:left w:val="nil"/>
                    <w:bottom w:val="nil"/>
                    <w:right w:val="nil"/>
                  </w:tcBorders>
                </w:tcPr>
                <w:p w14:paraId="40741E9D" w14:textId="77777777" w:rsidR="002359E7" w:rsidRPr="002359E7" w:rsidRDefault="002359E7" w:rsidP="0005606C">
                  <w:pPr>
                    <w:pStyle w:val="Tabletext"/>
                    <w:rPr>
                      <w:lang w:val="en-GB"/>
                    </w:rPr>
                  </w:pPr>
                  <w:r w:rsidRPr="002359E7">
                    <w:rPr>
                      <w:lang w:val="en-GB"/>
                    </w:rPr>
                    <w:t xml:space="preserve">Note 1: For a BS supporting non-contiguous spectrum operation within any operating band,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E1544D">
                    <w:t>Δ</w:t>
                  </w:r>
                  <w:r w:rsidRPr="002359E7">
                    <w:rPr>
                      <w:lang w:val="en-GB"/>
                    </w:rPr>
                    <w:t>f ≥ 10 MHz from both adjacent sub blocks on each side of the sub-block gap, where the emission limits within sub-block gaps shall be −15 dBm/1 MHz.</w:t>
                  </w:r>
                </w:p>
                <w:p w14:paraId="41C74AB2" w14:textId="77777777" w:rsidR="002359E7" w:rsidRPr="002359E7" w:rsidRDefault="002359E7" w:rsidP="0005606C">
                  <w:pPr>
                    <w:pStyle w:val="Tabletext"/>
                    <w:rPr>
                      <w:lang w:val="en-GB"/>
                    </w:rPr>
                  </w:pPr>
                  <w:r w:rsidRPr="002359E7">
                    <w:rPr>
                      <w:lang w:val="en-GB"/>
                    </w:rPr>
                    <w:t>Note 2: For a multi-band connector with Inter RF Bandwidth gap &lt; 2*</w:t>
                  </w:r>
                  <w:r w:rsidRPr="00E1544D">
                    <w:t>Δ</w:t>
                  </w:r>
                  <w:r w:rsidRPr="002359E7">
                    <w:rPr>
                      <w:lang w:val="en-GB"/>
                    </w:rPr>
                    <w:t>fOBUE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15896A74" w14:textId="77777777" w:rsidR="002359E7" w:rsidRPr="002359E7" w:rsidRDefault="002359E7" w:rsidP="0005606C">
                  <w:pPr>
                    <w:pStyle w:val="Tabletext"/>
                    <w:rPr>
                      <w:lang w:val="en-GB"/>
                    </w:rPr>
                  </w:pPr>
                  <w:r w:rsidRPr="002359E7">
                    <w:rPr>
                      <w:lang w:val="en-GB"/>
                    </w:rPr>
                    <w:t xml:space="preserve">Note 3: The requirement is not applicable when </w:t>
                  </w:r>
                  <w:r w:rsidRPr="00E1544D">
                    <w:sym w:font="Symbol" w:char="F044"/>
                  </w:r>
                  <w:r w:rsidRPr="002359E7">
                    <w:rPr>
                      <w:lang w:val="en-GB"/>
                    </w:rPr>
                    <w:t>fmax &lt; 10 MHz.</w:t>
                  </w:r>
                </w:p>
              </w:tc>
            </w:tr>
          </w:tbl>
          <w:p w14:paraId="59B8D59C" w14:textId="77777777" w:rsidR="002359E7" w:rsidRPr="002359E7" w:rsidRDefault="002359E7" w:rsidP="00444453">
            <w:pPr>
              <w:rPr>
                <w:lang w:val="en-GB"/>
              </w:rPr>
            </w:pPr>
          </w:p>
        </w:tc>
      </w:tr>
    </w:tbl>
    <w:p w14:paraId="29402E08" w14:textId="77777777" w:rsidR="002359E7" w:rsidRPr="002359E7" w:rsidRDefault="002359E7" w:rsidP="002359E7">
      <w:pPr>
        <w:pStyle w:val="Tablefin"/>
      </w:pPr>
    </w:p>
    <w:p w14:paraId="0A7F3BDC" w14:textId="620DA89C" w:rsidR="00EE4D9B" w:rsidRPr="00EE4D9B" w:rsidRDefault="00EE4D9B" w:rsidP="0004435B">
      <w:pPr>
        <w:pStyle w:val="Heading4"/>
      </w:pPr>
      <w:r w:rsidRPr="00EE4D9B">
        <w:t>3.1.4.2</w:t>
      </w:r>
      <w:r w:rsidRPr="00EE4D9B">
        <w:tab/>
        <w:t>Requisitos de la Categoría</w:t>
      </w:r>
      <w:r w:rsidR="00FC50DB">
        <w:t> </w:t>
      </w:r>
      <w:r w:rsidRPr="00EE4D9B">
        <w:t>B (Opción</w:t>
      </w:r>
      <w:r w:rsidR="00FC50DB">
        <w:t> </w:t>
      </w:r>
      <w:r w:rsidRPr="00EE4D9B">
        <w:t>2)</w:t>
      </w:r>
    </w:p>
    <w:p w14:paraId="4E282C4E" w14:textId="726EEC90" w:rsidR="00EE4D9B" w:rsidRPr="00EE4D9B" w:rsidRDefault="00EE4D9B" w:rsidP="00EE4D9B">
      <w:r w:rsidRPr="00EE4D9B">
        <w:t>Para una EB que opera en las bandas n1, n3, n8 y n65, o una EB de tipo</w:t>
      </w:r>
      <w:r w:rsidR="00AA7D54" w:rsidRPr="00AA7D54">
        <w:t> </w:t>
      </w:r>
      <w:r w:rsidRPr="00EE4D9B">
        <w:t>1-C que opera en las bandas n7, n38 o n101, los límites básicos se especifican en el Cuadro</w:t>
      </w:r>
      <w:r w:rsidR="00AA7D54" w:rsidRPr="00AA7D54">
        <w:t> </w:t>
      </w:r>
      <w:r w:rsidRPr="00EE4D9B">
        <w:t>6.6.4.5.3.2-1 de TS 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34303713" w14:textId="77777777" w:rsidTr="00A71AEB">
        <w:trPr>
          <w:jc w:val="center"/>
        </w:trPr>
        <w:tc>
          <w:tcPr>
            <w:tcW w:w="9639" w:type="dxa"/>
          </w:tcPr>
          <w:p w14:paraId="58B9B954" w14:textId="77777777" w:rsidR="002359E7" w:rsidRPr="009F496D" w:rsidRDefault="002359E7" w:rsidP="002359E7">
            <w:pPr>
              <w:pStyle w:val="TableNo"/>
              <w:rPr>
                <w:lang w:val="en-GB"/>
              </w:rPr>
            </w:pPr>
            <w:r w:rsidRPr="009F496D">
              <w:rPr>
                <w:lang w:val="en-GB"/>
              </w:rPr>
              <w:lastRenderedPageBreak/>
              <w:t>TABLE 6.6.4.5.3.2-1</w:t>
            </w:r>
          </w:p>
          <w:p w14:paraId="6807A1D5" w14:textId="77777777" w:rsidR="002359E7" w:rsidRPr="009F496D" w:rsidRDefault="002359E7" w:rsidP="00341D18">
            <w:pPr>
              <w:pStyle w:val="Tabletitle"/>
              <w:rPr>
                <w:lang w:val="en-GB"/>
              </w:rPr>
            </w:pPr>
            <w:r w:rsidRPr="009F496D">
              <w:rPr>
                <w:lang w:val="en-GB"/>
              </w:rPr>
              <w:t>Regional Wide Area BS operating band unwanted emission limits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7"/>
              <w:gridCol w:w="2897"/>
              <w:gridCol w:w="3079"/>
              <w:gridCol w:w="1573"/>
            </w:tblGrid>
            <w:tr w:rsidR="002359E7" w:rsidRPr="00173E01" w14:paraId="7DF295A5" w14:textId="77777777" w:rsidTr="00CD1898">
              <w:trPr>
                <w:cantSplit/>
                <w:trHeight w:val="633"/>
                <w:tblHeader/>
                <w:jc w:val="center"/>
              </w:trPr>
              <w:tc>
                <w:tcPr>
                  <w:tcW w:w="1807" w:type="dxa"/>
                </w:tcPr>
                <w:p w14:paraId="07D84BD0" w14:textId="77777777" w:rsidR="002359E7" w:rsidRPr="009F496D" w:rsidRDefault="002359E7" w:rsidP="002359E7">
                  <w:pPr>
                    <w:pStyle w:val="Tablehead"/>
                    <w:rPr>
                      <w:lang w:val="en-GB"/>
                    </w:rPr>
                  </w:pPr>
                  <w:r w:rsidRPr="009F496D">
                    <w:rPr>
                      <w:lang w:val="en-GB"/>
                    </w:rPr>
                    <w:t xml:space="preserve">Frequency offset of measurement filter </w:t>
                  </w:r>
                  <w:r w:rsidRPr="009F496D">
                    <w:rPr>
                      <w:lang w:val="en-GB"/>
                    </w:rPr>
                    <w:noBreakHyphen/>
                    <w:t xml:space="preserve">3dB point, </w:t>
                  </w:r>
                  <w:r w:rsidRPr="00622441">
                    <w:sym w:font="Symbol" w:char="F044"/>
                  </w:r>
                  <w:r w:rsidRPr="009F496D">
                    <w:rPr>
                      <w:lang w:val="en-GB"/>
                    </w:rPr>
                    <w:t>f</w:t>
                  </w:r>
                </w:p>
              </w:tc>
              <w:tc>
                <w:tcPr>
                  <w:tcW w:w="2897" w:type="dxa"/>
                </w:tcPr>
                <w:p w14:paraId="0FE11F77" w14:textId="77777777" w:rsidR="002359E7" w:rsidRPr="009F496D" w:rsidRDefault="002359E7" w:rsidP="002359E7">
                  <w:pPr>
                    <w:pStyle w:val="Tablehead"/>
                    <w:rPr>
                      <w:lang w:val="en-GB"/>
                    </w:rPr>
                  </w:pPr>
                  <w:r w:rsidRPr="009F496D">
                    <w:rPr>
                      <w:lang w:val="en-GB"/>
                    </w:rPr>
                    <w:t>Frequency offset of measurement filter centre frequency, f_offset</w:t>
                  </w:r>
                </w:p>
              </w:tc>
              <w:tc>
                <w:tcPr>
                  <w:tcW w:w="3079" w:type="dxa"/>
                </w:tcPr>
                <w:p w14:paraId="4A80D4D9" w14:textId="77777777" w:rsidR="002359E7" w:rsidRPr="00622441" w:rsidRDefault="002359E7" w:rsidP="002359E7">
                  <w:pPr>
                    <w:pStyle w:val="Tablehead"/>
                  </w:pPr>
                  <w:r w:rsidRPr="00622441">
                    <w:rPr>
                      <w:i/>
                      <w:iCs/>
                    </w:rPr>
                    <w:t>Basic limit</w:t>
                  </w:r>
                  <w:r w:rsidRPr="00622441">
                    <w:t xml:space="preserve"> (Note 1, 2)</w:t>
                  </w:r>
                </w:p>
              </w:tc>
              <w:tc>
                <w:tcPr>
                  <w:tcW w:w="1573" w:type="dxa"/>
                </w:tcPr>
                <w:p w14:paraId="4B7260A6" w14:textId="77777777" w:rsidR="002359E7" w:rsidRPr="00622441" w:rsidRDefault="002359E7" w:rsidP="002359E7">
                  <w:pPr>
                    <w:pStyle w:val="Tablehead"/>
                  </w:pPr>
                  <w:r w:rsidRPr="00622441">
                    <w:t>Measurement bandwidth</w:t>
                  </w:r>
                </w:p>
              </w:tc>
            </w:tr>
            <w:tr w:rsidR="002359E7" w:rsidRPr="00173E01" w14:paraId="58EEC747" w14:textId="77777777" w:rsidTr="00CD1898">
              <w:trPr>
                <w:cantSplit/>
                <w:trHeight w:val="231"/>
                <w:jc w:val="center"/>
              </w:trPr>
              <w:tc>
                <w:tcPr>
                  <w:tcW w:w="1807" w:type="dxa"/>
                </w:tcPr>
                <w:p w14:paraId="5E63D6DF" w14:textId="77777777" w:rsidR="002359E7" w:rsidRPr="00622441" w:rsidRDefault="002359E7" w:rsidP="002359E7">
                  <w:pPr>
                    <w:pStyle w:val="Tabletext"/>
                    <w:jc w:val="center"/>
                  </w:pPr>
                  <w:r w:rsidRPr="00622441">
                    <w:t xml:space="preserve">0 MHz </w:t>
                  </w:r>
                  <w:r w:rsidRPr="00622441">
                    <w:sym w:font="Symbol" w:char="F0A3"/>
                  </w:r>
                  <w:r w:rsidRPr="00622441">
                    <w:t xml:space="preserve"> </w:t>
                  </w:r>
                  <w:r w:rsidRPr="00622441">
                    <w:sym w:font="Symbol" w:char="F044"/>
                  </w:r>
                  <w:r w:rsidRPr="00622441">
                    <w:t>f &lt; 0.2 MHz</w:t>
                  </w:r>
                </w:p>
              </w:tc>
              <w:tc>
                <w:tcPr>
                  <w:tcW w:w="2897" w:type="dxa"/>
                </w:tcPr>
                <w:p w14:paraId="373713A3" w14:textId="77777777" w:rsidR="002359E7" w:rsidRPr="00622441" w:rsidRDefault="002359E7" w:rsidP="002359E7">
                  <w:pPr>
                    <w:pStyle w:val="Tabletext"/>
                    <w:jc w:val="center"/>
                  </w:pPr>
                  <w:r w:rsidRPr="00622441">
                    <w:t xml:space="preserve">0.015 MHz </w:t>
                  </w:r>
                  <w:r w:rsidRPr="00622441">
                    <w:sym w:font="Symbol" w:char="F0A3"/>
                  </w:r>
                  <w:r w:rsidRPr="00622441">
                    <w:t xml:space="preserve"> f_offset &lt; 0.215 MHz </w:t>
                  </w:r>
                </w:p>
              </w:tc>
              <w:tc>
                <w:tcPr>
                  <w:tcW w:w="3079" w:type="dxa"/>
                </w:tcPr>
                <w:p w14:paraId="56F919E6" w14:textId="77777777" w:rsidR="002359E7" w:rsidRPr="00622441" w:rsidRDefault="002359E7" w:rsidP="002359E7">
                  <w:pPr>
                    <w:pStyle w:val="Tabletext"/>
                    <w:jc w:val="center"/>
                  </w:pPr>
                  <w:r w:rsidRPr="00622441">
                    <w:t>−12.5 dBm</w:t>
                  </w:r>
                </w:p>
              </w:tc>
              <w:tc>
                <w:tcPr>
                  <w:tcW w:w="1573" w:type="dxa"/>
                </w:tcPr>
                <w:p w14:paraId="2D63638C" w14:textId="326DE80C" w:rsidR="002359E7" w:rsidRPr="006A7620" w:rsidRDefault="002359E7" w:rsidP="002359E7">
                  <w:pPr>
                    <w:pStyle w:val="Tabletext"/>
                    <w:jc w:val="center"/>
                  </w:pPr>
                  <w:r w:rsidRPr="006A7620">
                    <w:t>30 kHz</w:t>
                  </w:r>
                </w:p>
              </w:tc>
            </w:tr>
            <w:tr w:rsidR="002359E7" w:rsidRPr="00173E01" w14:paraId="471E923D" w14:textId="77777777" w:rsidTr="00CD1898">
              <w:trPr>
                <w:cantSplit/>
                <w:trHeight w:val="613"/>
                <w:jc w:val="center"/>
              </w:trPr>
              <w:tc>
                <w:tcPr>
                  <w:tcW w:w="1807" w:type="dxa"/>
                </w:tcPr>
                <w:p w14:paraId="5B5FCB54" w14:textId="77777777" w:rsidR="002359E7" w:rsidRPr="00622441" w:rsidRDefault="002359E7" w:rsidP="002359E7">
                  <w:pPr>
                    <w:pStyle w:val="Tabletext"/>
                    <w:jc w:val="center"/>
                  </w:pPr>
                  <w:r w:rsidRPr="00622441">
                    <w:t xml:space="preserve">0.2 MHz </w:t>
                  </w:r>
                  <w:r w:rsidRPr="00622441">
                    <w:sym w:font="Symbol" w:char="F0A3"/>
                  </w:r>
                  <w:r w:rsidRPr="00622441">
                    <w:t xml:space="preserve"> </w:t>
                  </w:r>
                  <w:r w:rsidRPr="00622441">
                    <w:sym w:font="Symbol" w:char="F044"/>
                  </w:r>
                  <w:r w:rsidRPr="00622441">
                    <w:t>f &lt; 1 MHz</w:t>
                  </w:r>
                </w:p>
              </w:tc>
              <w:tc>
                <w:tcPr>
                  <w:tcW w:w="2897" w:type="dxa"/>
                </w:tcPr>
                <w:p w14:paraId="05083BDF" w14:textId="77777777" w:rsidR="002359E7" w:rsidRPr="00622441" w:rsidRDefault="002359E7" w:rsidP="002359E7">
                  <w:pPr>
                    <w:pStyle w:val="Tabletext"/>
                    <w:jc w:val="center"/>
                  </w:pPr>
                  <w:r w:rsidRPr="00622441">
                    <w:t xml:space="preserve">0.215 MHz </w:t>
                  </w:r>
                  <w:r w:rsidRPr="00622441">
                    <w:sym w:font="Symbol" w:char="F0A3"/>
                  </w:r>
                  <w:r w:rsidRPr="00622441">
                    <w:t xml:space="preserve"> f_offset &lt; 1.015 MHz</w:t>
                  </w:r>
                </w:p>
              </w:tc>
              <w:tc>
                <w:tcPr>
                  <w:tcW w:w="3079" w:type="dxa"/>
                </w:tcPr>
                <w:p w14:paraId="27ED9223" w14:textId="77777777" w:rsidR="002359E7" w:rsidRPr="00622441" w:rsidRDefault="002359E7" w:rsidP="002359E7">
                  <w:pPr>
                    <w:pStyle w:val="Tabletext"/>
                    <w:jc w:val="center"/>
                  </w:pPr>
                  <w:r w:rsidRPr="00622441">
                    <w:object w:dxaOrig="3840" w:dyaOrig="720" w14:anchorId="3B662582">
                      <v:shape id="_x0000_i1031" type="#_x0000_t75" style="width:158.5pt;height:29pt" o:ole="" fillcolor="window">
                        <v:imagedata r:id="rId44" o:title=""/>
                      </v:shape>
                      <o:OLEObject Type="Embed" ProgID="Equation.3" ShapeID="_x0000_i1031" DrawAspect="Content" ObjectID="_1842183374" r:id="rId45"/>
                    </w:object>
                  </w:r>
                </w:p>
              </w:tc>
              <w:tc>
                <w:tcPr>
                  <w:tcW w:w="1573" w:type="dxa"/>
                </w:tcPr>
                <w:p w14:paraId="600BFE10" w14:textId="7B24E3AA" w:rsidR="002359E7" w:rsidRPr="006A7620" w:rsidRDefault="002359E7" w:rsidP="002359E7">
                  <w:pPr>
                    <w:pStyle w:val="Tabletext"/>
                    <w:jc w:val="center"/>
                  </w:pPr>
                  <w:r w:rsidRPr="006A7620">
                    <w:t>30 kHz</w:t>
                  </w:r>
                </w:p>
              </w:tc>
            </w:tr>
            <w:tr w:rsidR="002359E7" w:rsidRPr="00173E01" w14:paraId="4EA8A6C8" w14:textId="77777777" w:rsidTr="00CD1898">
              <w:trPr>
                <w:cantSplit/>
                <w:trHeight w:val="221"/>
                <w:jc w:val="center"/>
              </w:trPr>
              <w:tc>
                <w:tcPr>
                  <w:tcW w:w="1807" w:type="dxa"/>
                </w:tcPr>
                <w:p w14:paraId="7ADD139C" w14:textId="77777777" w:rsidR="002359E7" w:rsidRPr="00622441" w:rsidRDefault="002359E7" w:rsidP="002359E7">
                  <w:pPr>
                    <w:pStyle w:val="Tabletext"/>
                    <w:jc w:val="center"/>
                  </w:pPr>
                  <w:r w:rsidRPr="00622441">
                    <w:t>(Note 4)</w:t>
                  </w:r>
                </w:p>
              </w:tc>
              <w:tc>
                <w:tcPr>
                  <w:tcW w:w="2897" w:type="dxa"/>
                </w:tcPr>
                <w:p w14:paraId="0E4645A1" w14:textId="77777777" w:rsidR="002359E7" w:rsidRPr="00622441" w:rsidRDefault="002359E7" w:rsidP="002359E7">
                  <w:pPr>
                    <w:pStyle w:val="Tabletext"/>
                    <w:jc w:val="center"/>
                  </w:pPr>
                  <w:r w:rsidRPr="00622441">
                    <w:t xml:space="preserve">1.015 MHz </w:t>
                  </w:r>
                  <w:r w:rsidRPr="00622441">
                    <w:sym w:font="Symbol" w:char="F0A3"/>
                  </w:r>
                  <w:r w:rsidRPr="00622441">
                    <w:t xml:space="preserve"> f_offset &lt; 1.5 MHz </w:t>
                  </w:r>
                </w:p>
              </w:tc>
              <w:tc>
                <w:tcPr>
                  <w:tcW w:w="3079" w:type="dxa"/>
                </w:tcPr>
                <w:p w14:paraId="38E9F201" w14:textId="77777777" w:rsidR="002359E7" w:rsidRPr="00622441" w:rsidRDefault="002359E7" w:rsidP="002359E7">
                  <w:pPr>
                    <w:pStyle w:val="Tabletext"/>
                    <w:jc w:val="center"/>
                  </w:pPr>
                  <w:r w:rsidRPr="00622441">
                    <w:t>−24.5 dBm</w:t>
                  </w:r>
                </w:p>
              </w:tc>
              <w:tc>
                <w:tcPr>
                  <w:tcW w:w="1573" w:type="dxa"/>
                </w:tcPr>
                <w:p w14:paraId="01F5D2E7" w14:textId="2F596D5E" w:rsidR="002359E7" w:rsidRPr="006A7620" w:rsidRDefault="002359E7" w:rsidP="002359E7">
                  <w:pPr>
                    <w:pStyle w:val="Tabletext"/>
                    <w:jc w:val="center"/>
                  </w:pPr>
                  <w:r w:rsidRPr="006A7620">
                    <w:t>30 kHz</w:t>
                  </w:r>
                </w:p>
              </w:tc>
            </w:tr>
            <w:tr w:rsidR="002359E7" w:rsidRPr="00173E01" w14:paraId="1C7C103A" w14:textId="77777777" w:rsidTr="00CD1898">
              <w:trPr>
                <w:cantSplit/>
                <w:trHeight w:val="442"/>
                <w:jc w:val="center"/>
              </w:trPr>
              <w:tc>
                <w:tcPr>
                  <w:tcW w:w="1807" w:type="dxa"/>
                </w:tcPr>
                <w:p w14:paraId="37132FB5" w14:textId="77777777" w:rsidR="002359E7" w:rsidRPr="009F496D" w:rsidRDefault="002359E7" w:rsidP="002359E7">
                  <w:pPr>
                    <w:pStyle w:val="Tabletext"/>
                    <w:jc w:val="center"/>
                    <w:rPr>
                      <w:lang w:val="de-DE"/>
                    </w:rPr>
                  </w:pPr>
                  <w:r w:rsidRPr="009F496D">
                    <w:rPr>
                      <w:lang w:val="de-DE"/>
                    </w:rPr>
                    <w:t xml:space="preserve">1 MHz </w:t>
                  </w:r>
                  <w:r w:rsidRPr="00622441">
                    <w:sym w:font="Symbol" w:char="F0A3"/>
                  </w:r>
                  <w:r w:rsidRPr="009F496D">
                    <w:rPr>
                      <w:lang w:val="de-DE"/>
                    </w:rPr>
                    <w:t xml:space="preserve"> </w:t>
                  </w:r>
                  <w:r w:rsidRPr="00622441">
                    <w:sym w:font="Symbol" w:char="F044"/>
                  </w:r>
                  <w:r w:rsidRPr="009F496D">
                    <w:rPr>
                      <w:lang w:val="de-DE"/>
                    </w:rPr>
                    <w:t xml:space="preserve">f </w:t>
                  </w:r>
                  <w:r w:rsidRPr="00622441">
                    <w:sym w:font="Symbol" w:char="F0A3"/>
                  </w:r>
                </w:p>
                <w:p w14:paraId="761A168E" w14:textId="77777777" w:rsidR="002359E7" w:rsidRPr="009F496D" w:rsidRDefault="002359E7" w:rsidP="002359E7">
                  <w:pPr>
                    <w:pStyle w:val="Tabletext"/>
                    <w:jc w:val="center"/>
                    <w:rPr>
                      <w:lang w:val="de-DE"/>
                    </w:rPr>
                  </w:pPr>
                  <w:r w:rsidRPr="009F496D">
                    <w:rPr>
                      <w:lang w:val="de-DE"/>
                    </w:rPr>
                    <w:t xml:space="preserve">min( 10 MHz, </w:t>
                  </w:r>
                  <w:r w:rsidRPr="00622441">
                    <w:sym w:font="Symbol" w:char="F044"/>
                  </w:r>
                  <w:r w:rsidRPr="009F496D">
                    <w:rPr>
                      <w:lang w:val="de-DE"/>
                    </w:rPr>
                    <w:t>f</w:t>
                  </w:r>
                  <w:r w:rsidRPr="009F496D">
                    <w:rPr>
                      <w:vertAlign w:val="subscript"/>
                      <w:lang w:val="de-DE"/>
                    </w:rPr>
                    <w:t>max</w:t>
                  </w:r>
                  <w:r w:rsidRPr="009F496D">
                    <w:rPr>
                      <w:lang w:val="de-DE"/>
                    </w:rPr>
                    <w:t xml:space="preserve">) </w:t>
                  </w:r>
                </w:p>
              </w:tc>
              <w:tc>
                <w:tcPr>
                  <w:tcW w:w="2897" w:type="dxa"/>
                </w:tcPr>
                <w:p w14:paraId="61E043B0" w14:textId="77777777" w:rsidR="002359E7" w:rsidRPr="00622441" w:rsidRDefault="002359E7" w:rsidP="002359E7">
                  <w:pPr>
                    <w:pStyle w:val="Tabletext"/>
                    <w:jc w:val="center"/>
                  </w:pPr>
                  <w:r w:rsidRPr="00622441">
                    <w:t xml:space="preserve">1.5 MHz </w:t>
                  </w:r>
                  <w:r w:rsidRPr="00622441">
                    <w:sym w:font="Symbol" w:char="F0A3"/>
                  </w:r>
                  <w:r w:rsidRPr="00622441">
                    <w:t xml:space="preserve"> f_offset &lt;</w:t>
                  </w:r>
                </w:p>
                <w:p w14:paraId="7391ABBF" w14:textId="77777777" w:rsidR="002359E7" w:rsidRPr="00622441" w:rsidRDefault="002359E7" w:rsidP="002359E7">
                  <w:pPr>
                    <w:pStyle w:val="Tabletext"/>
                    <w:jc w:val="center"/>
                  </w:pPr>
                  <w:r w:rsidRPr="00622441">
                    <w:t>min(10.5 MHz, f_offset</w:t>
                  </w:r>
                  <w:r w:rsidRPr="00622441">
                    <w:rPr>
                      <w:vertAlign w:val="subscript"/>
                    </w:rPr>
                    <w:t>max</w:t>
                  </w:r>
                  <w:r w:rsidRPr="00622441">
                    <w:t>)</w:t>
                  </w:r>
                </w:p>
              </w:tc>
              <w:tc>
                <w:tcPr>
                  <w:tcW w:w="3079" w:type="dxa"/>
                </w:tcPr>
                <w:p w14:paraId="3676C569" w14:textId="77777777" w:rsidR="002359E7" w:rsidRPr="00622441" w:rsidRDefault="002359E7" w:rsidP="002359E7">
                  <w:pPr>
                    <w:pStyle w:val="Tabletext"/>
                    <w:jc w:val="center"/>
                  </w:pPr>
                  <w:r w:rsidRPr="00622441">
                    <w:t>−11.5 dBm</w:t>
                  </w:r>
                </w:p>
              </w:tc>
              <w:tc>
                <w:tcPr>
                  <w:tcW w:w="1573" w:type="dxa"/>
                </w:tcPr>
                <w:p w14:paraId="05800CEA" w14:textId="65CA29E5" w:rsidR="002359E7" w:rsidRPr="006A7620" w:rsidRDefault="002359E7" w:rsidP="002359E7">
                  <w:pPr>
                    <w:pStyle w:val="Tabletext"/>
                    <w:jc w:val="center"/>
                  </w:pPr>
                  <w:r w:rsidRPr="006A7620">
                    <w:t>1 MHz</w:t>
                  </w:r>
                </w:p>
              </w:tc>
            </w:tr>
            <w:tr w:rsidR="002359E7" w:rsidRPr="00173E01" w14:paraId="15BA611B" w14:textId="77777777" w:rsidTr="00CD1898">
              <w:trPr>
                <w:cantSplit/>
                <w:trHeight w:val="221"/>
                <w:jc w:val="center"/>
              </w:trPr>
              <w:tc>
                <w:tcPr>
                  <w:tcW w:w="1807" w:type="dxa"/>
                  <w:tcBorders>
                    <w:bottom w:val="single" w:sz="4" w:space="0" w:color="auto"/>
                  </w:tcBorders>
                </w:tcPr>
                <w:p w14:paraId="5E8742C8" w14:textId="77777777" w:rsidR="002359E7" w:rsidRPr="00622441" w:rsidRDefault="002359E7" w:rsidP="002359E7">
                  <w:pPr>
                    <w:pStyle w:val="Tabletext"/>
                    <w:jc w:val="center"/>
                  </w:pPr>
                  <w:r w:rsidRPr="00622441">
                    <w:t xml:space="preserve">10 MHz </w:t>
                  </w:r>
                  <w:r w:rsidRPr="00622441">
                    <w:sym w:font="Symbol" w:char="F0A3"/>
                  </w:r>
                  <w:r w:rsidRPr="00622441">
                    <w:t xml:space="preserve"> </w:t>
                  </w:r>
                  <w:r w:rsidRPr="00622441">
                    <w:sym w:font="Symbol" w:char="F044"/>
                  </w:r>
                  <w:r w:rsidRPr="00622441">
                    <w:t xml:space="preserve">f </w:t>
                  </w:r>
                  <w:r w:rsidRPr="00622441">
                    <w:sym w:font="Symbol" w:char="F0A3"/>
                  </w:r>
                  <w:r w:rsidRPr="00622441">
                    <w:t xml:space="preserve"> </w:t>
                  </w:r>
                  <w:r w:rsidRPr="00622441">
                    <w:sym w:font="Symbol" w:char="F044"/>
                  </w:r>
                  <w:r w:rsidRPr="00622441">
                    <w:t>f</w:t>
                  </w:r>
                  <w:r w:rsidRPr="00622441">
                    <w:rPr>
                      <w:vertAlign w:val="subscript"/>
                    </w:rPr>
                    <w:t>max</w:t>
                  </w:r>
                </w:p>
              </w:tc>
              <w:tc>
                <w:tcPr>
                  <w:tcW w:w="2897" w:type="dxa"/>
                  <w:tcBorders>
                    <w:bottom w:val="single" w:sz="4" w:space="0" w:color="auto"/>
                  </w:tcBorders>
                </w:tcPr>
                <w:p w14:paraId="0619D7F7" w14:textId="77777777" w:rsidR="002359E7" w:rsidRPr="009F496D" w:rsidRDefault="002359E7" w:rsidP="002359E7">
                  <w:pPr>
                    <w:pStyle w:val="Tabletext"/>
                    <w:jc w:val="center"/>
                    <w:rPr>
                      <w:lang w:val="en-GB"/>
                    </w:rPr>
                  </w:pPr>
                  <w:r w:rsidRPr="009F496D">
                    <w:rPr>
                      <w:lang w:val="en-GB"/>
                    </w:rPr>
                    <w:t xml:space="preserve">10.5 MHz </w:t>
                  </w:r>
                  <w:r w:rsidRPr="00622441">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79" w:type="dxa"/>
                  <w:tcBorders>
                    <w:bottom w:val="single" w:sz="4" w:space="0" w:color="auto"/>
                  </w:tcBorders>
                </w:tcPr>
                <w:p w14:paraId="287EC206" w14:textId="77777777" w:rsidR="002359E7" w:rsidRPr="00622441" w:rsidRDefault="002359E7" w:rsidP="002359E7">
                  <w:pPr>
                    <w:pStyle w:val="Tabletext"/>
                    <w:jc w:val="center"/>
                  </w:pPr>
                  <w:r w:rsidRPr="00622441">
                    <w:t>−15 dBm (Note 3)</w:t>
                  </w:r>
                </w:p>
              </w:tc>
              <w:tc>
                <w:tcPr>
                  <w:tcW w:w="1573" w:type="dxa"/>
                  <w:tcBorders>
                    <w:bottom w:val="single" w:sz="4" w:space="0" w:color="auto"/>
                  </w:tcBorders>
                </w:tcPr>
                <w:p w14:paraId="21E628DD" w14:textId="715B48DE" w:rsidR="002359E7" w:rsidRPr="006A7620" w:rsidRDefault="002359E7" w:rsidP="002359E7">
                  <w:pPr>
                    <w:pStyle w:val="Tabletext"/>
                    <w:jc w:val="center"/>
                  </w:pPr>
                  <w:r w:rsidRPr="006A7620">
                    <w:t>1 MHz</w:t>
                  </w:r>
                </w:p>
              </w:tc>
            </w:tr>
            <w:tr w:rsidR="002359E7" w:rsidRPr="00756ED7" w14:paraId="11819F1C" w14:textId="77777777" w:rsidTr="00CD1898">
              <w:trPr>
                <w:cantSplit/>
                <w:trHeight w:val="2449"/>
                <w:jc w:val="center"/>
              </w:trPr>
              <w:tc>
                <w:tcPr>
                  <w:tcW w:w="9356" w:type="dxa"/>
                  <w:gridSpan w:val="4"/>
                  <w:tcBorders>
                    <w:left w:val="nil"/>
                    <w:bottom w:val="nil"/>
                    <w:right w:val="nil"/>
                  </w:tcBorders>
                </w:tcPr>
                <w:p w14:paraId="2A2C12D7" w14:textId="77777777" w:rsidR="002359E7" w:rsidRPr="002359E7" w:rsidRDefault="002359E7" w:rsidP="00622441">
                  <w:pPr>
                    <w:pStyle w:val="Tabletext"/>
                    <w:rPr>
                      <w:lang w:val="en-GB"/>
                    </w:rPr>
                  </w:pPr>
                  <w:r w:rsidRPr="002359E7">
                    <w:rPr>
                      <w:lang w:val="en-GB"/>
                    </w:rPr>
                    <w:t xml:space="preserve">Note 1: For a BS </w:t>
                  </w:r>
                  <w:r w:rsidRPr="009F496D">
                    <w:rPr>
                      <w:lang w:val="en-GB"/>
                    </w:rPr>
                    <w:t>supporting</w:t>
                  </w:r>
                  <w:r w:rsidRPr="002359E7">
                    <w:rPr>
                      <w:lang w:val="en-GB"/>
                    </w:rPr>
                    <w:t xml:space="preserve"> non-contiguous spectrum operation within any operating band, the minimum requirement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173E01">
                    <w:sym w:font="Symbol" w:char="F044"/>
                  </w:r>
                  <w:r w:rsidRPr="002359E7">
                    <w:rPr>
                      <w:lang w:val="en-GB"/>
                    </w:rPr>
                    <w:t>f ≥ 10 MHz from both adjacent sub blocks on each side of the sub-block gap, where the minimum requirement within sub-block gaps shall be −15dBm/1MHz.</w:t>
                  </w:r>
                </w:p>
                <w:p w14:paraId="77DB8743" w14:textId="77777777" w:rsidR="002359E7" w:rsidRPr="002359E7" w:rsidRDefault="002359E7" w:rsidP="00622441">
                  <w:pPr>
                    <w:pStyle w:val="Tabletext"/>
                    <w:rPr>
                      <w:rFonts w:eastAsiaTheme="minorEastAsia"/>
                      <w:lang w:val="en-GB" w:eastAsia="zh-CN"/>
                    </w:rPr>
                  </w:pPr>
                  <w:r w:rsidRPr="002359E7">
                    <w:rPr>
                      <w:lang w:val="en-GB"/>
                    </w:rPr>
                    <w:t>Note 2: For a multi-band connector with Inter RF Bandwidth gap &lt; 2*</w:t>
                  </w:r>
                  <w:r w:rsidRPr="00173E01">
                    <w:t>Δ</w:t>
                  </w:r>
                  <w:r w:rsidRPr="002359E7">
                    <w:rPr>
                      <w:lang w:val="en-GB"/>
                    </w:rPr>
                    <w:t>fOBUE the minimum requirement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BE10848" w14:textId="77777777" w:rsidR="002359E7" w:rsidRPr="002359E7" w:rsidRDefault="002359E7" w:rsidP="00622441">
                  <w:pPr>
                    <w:pStyle w:val="Tabletext"/>
                    <w:rPr>
                      <w:lang w:val="en-GB"/>
                    </w:rPr>
                  </w:pPr>
                  <w:r w:rsidRPr="002359E7">
                    <w:rPr>
                      <w:lang w:val="en-GB"/>
                    </w:rPr>
                    <w:t xml:space="preserve">Note 3: The requirement is not applicable when </w:t>
                  </w:r>
                  <w:r w:rsidRPr="00173E01">
                    <w:sym w:font="Symbol" w:char="F044"/>
                  </w:r>
                  <w:r w:rsidRPr="002359E7">
                    <w:rPr>
                      <w:lang w:val="en-GB"/>
                    </w:rPr>
                    <w:t>fmax &lt; 10 MHz.</w:t>
                  </w:r>
                </w:p>
                <w:p w14:paraId="43077E35" w14:textId="77777777" w:rsidR="002359E7" w:rsidRPr="002359E7" w:rsidRDefault="002359E7" w:rsidP="00622441">
                  <w:pPr>
                    <w:pStyle w:val="Tabletext"/>
                    <w:rPr>
                      <w:lang w:val="en-GB"/>
                    </w:rPr>
                  </w:pPr>
                  <w:r w:rsidRPr="002359E7">
                    <w:rPr>
                      <w:lang w:val="en-GB"/>
                    </w:rPr>
                    <w:t>Note 4: This frequency range ensures that the range of values of f_offset is continuous.</w:t>
                  </w:r>
                </w:p>
              </w:tc>
            </w:tr>
          </w:tbl>
          <w:p w14:paraId="4F3B6220" w14:textId="77777777" w:rsidR="002359E7" w:rsidRPr="002359E7" w:rsidRDefault="002359E7" w:rsidP="00444453">
            <w:pPr>
              <w:rPr>
                <w:lang w:val="en-GB"/>
              </w:rPr>
            </w:pPr>
          </w:p>
        </w:tc>
      </w:tr>
    </w:tbl>
    <w:p w14:paraId="38BD9863" w14:textId="77777777" w:rsidR="002359E7" w:rsidRDefault="002359E7" w:rsidP="002359E7">
      <w:pPr>
        <w:pStyle w:val="Tablefin"/>
      </w:pPr>
    </w:p>
    <w:p w14:paraId="72A570D3" w14:textId="3874B59A" w:rsidR="00EE4D9B" w:rsidRPr="00EE4D9B" w:rsidRDefault="00EE4D9B" w:rsidP="0004435B">
      <w:pPr>
        <w:pStyle w:val="Heading3"/>
      </w:pPr>
      <w:bookmarkStart w:id="52" w:name="_Toc180758695"/>
      <w:bookmarkStart w:id="53" w:name="_Toc180762001"/>
      <w:bookmarkStart w:id="54" w:name="_Toc180762707"/>
      <w:bookmarkStart w:id="55" w:name="_Toc228874025"/>
      <w:r w:rsidRPr="00EE4D9B">
        <w:t>3.1.5</w:t>
      </w:r>
      <w:r w:rsidRPr="00EE4D9B">
        <w:tab/>
        <w:t>Límites básicos para la EB de medio alcance (Categoría</w:t>
      </w:r>
      <w:r w:rsidR="00FC50DB">
        <w:t> </w:t>
      </w:r>
      <w:r w:rsidRPr="00EE4D9B">
        <w:t>A y Categoría</w:t>
      </w:r>
      <w:r w:rsidR="00FC50DB">
        <w:t> </w:t>
      </w:r>
      <w:r w:rsidRPr="00EE4D9B">
        <w:t>B)</w:t>
      </w:r>
      <w:bookmarkEnd w:id="52"/>
      <w:bookmarkEnd w:id="53"/>
      <w:bookmarkEnd w:id="54"/>
      <w:bookmarkEnd w:id="55"/>
    </w:p>
    <w:p w14:paraId="4FE6500E" w14:textId="671DAB71" w:rsidR="00EE4D9B" w:rsidRPr="00EE4D9B" w:rsidRDefault="00EE4D9B" w:rsidP="00EE4D9B">
      <w:r w:rsidRPr="00EE4D9B">
        <w:t>Para la EB de medio alcance en las bandas NR</w:t>
      </w:r>
      <w:r w:rsidR="0072512D">
        <w:t> </w:t>
      </w:r>
      <w:r w:rsidRPr="00EE4D9B">
        <w:t>≤</w:t>
      </w:r>
      <w:r w:rsidR="0072512D">
        <w:t> </w:t>
      </w:r>
      <w:r w:rsidRPr="00EE4D9B">
        <w:t>3</w:t>
      </w:r>
      <w:r w:rsidR="0072512D">
        <w:t> </w:t>
      </w:r>
      <w:r w:rsidRPr="00EE4D9B">
        <w:t>GHz, los límites básicos se especifican en el Cuadro</w:t>
      </w:r>
      <w:r w:rsidR="0072512D">
        <w:t> </w:t>
      </w:r>
      <w:r w:rsidRPr="00EE4D9B">
        <w:t>6.6.4.5.4-1 y el Cuadro</w:t>
      </w:r>
      <w:r w:rsidR="0072512D">
        <w:t> </w:t>
      </w:r>
      <w:r w:rsidRPr="00EE4D9B">
        <w:t>6.6.4.5.4-2 de TS</w:t>
      </w:r>
      <w:r w:rsidR="0072512D">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20CB9392" w14:textId="77777777" w:rsidTr="00A71AEB">
        <w:trPr>
          <w:jc w:val="center"/>
        </w:trPr>
        <w:tc>
          <w:tcPr>
            <w:tcW w:w="9639" w:type="dxa"/>
          </w:tcPr>
          <w:p w14:paraId="4E7FD3A4" w14:textId="77777777" w:rsidR="002359E7" w:rsidRPr="009F496D" w:rsidRDefault="002359E7" w:rsidP="002359E7">
            <w:pPr>
              <w:pStyle w:val="TableNo"/>
              <w:rPr>
                <w:lang w:val="en-GB"/>
              </w:rPr>
            </w:pPr>
            <w:r w:rsidRPr="009F496D">
              <w:rPr>
                <w:lang w:val="en-GB"/>
              </w:rPr>
              <w:lastRenderedPageBreak/>
              <w:t>TABLE 6.6.4.5.4-1</w:t>
            </w:r>
          </w:p>
          <w:p w14:paraId="18E707C2" w14:textId="77777777" w:rsidR="002359E7" w:rsidRPr="009F496D" w:rsidRDefault="002359E7" w:rsidP="002359E7">
            <w:pPr>
              <w:pStyle w:val="Tabletitle"/>
              <w:rPr>
                <w:lang w:val="en-GB"/>
              </w:rPr>
            </w:pPr>
            <w:r w:rsidRPr="009F496D">
              <w:rPr>
                <w:lang w:val="en-GB"/>
              </w:rPr>
              <w:t xml:space="preserve">Medium Range BS </w:t>
            </w:r>
            <w:r w:rsidRPr="009F496D">
              <w:rPr>
                <w:i/>
                <w:iCs/>
                <w:lang w:val="en-GB"/>
              </w:rPr>
              <w:t>operating band</w:t>
            </w:r>
            <w:r w:rsidRPr="009F496D">
              <w:rPr>
                <w:lang w:val="en-GB"/>
              </w:rPr>
              <w:t xml:space="preserve"> unwanted emission limits, 31&lt; P</w:t>
            </w:r>
            <w:r w:rsidRPr="009F496D">
              <w:rPr>
                <w:vertAlign w:val="subscript"/>
                <w:lang w:val="en-GB"/>
              </w:rPr>
              <w:t>rated,x</w:t>
            </w:r>
            <w:r w:rsidRPr="009F496D">
              <w:rPr>
                <w:lang w:val="en-GB"/>
              </w:rPr>
              <w:t xml:space="preserve"> </w:t>
            </w:r>
            <w:r w:rsidRPr="00622441">
              <w:sym w:font="Symbol" w:char="F0A3"/>
            </w:r>
            <w:r w:rsidRPr="009F496D">
              <w:rPr>
                <w:lang w:val="en-GB"/>
              </w:rPr>
              <w:t xml:space="preserve"> 38 dBm (NR bands ≤ 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20"/>
              <w:gridCol w:w="2884"/>
              <w:gridCol w:w="3079"/>
              <w:gridCol w:w="1573"/>
            </w:tblGrid>
            <w:tr w:rsidR="002359E7" w:rsidRPr="00EE397A" w14:paraId="5E8044E0" w14:textId="77777777" w:rsidTr="00CD1898">
              <w:trPr>
                <w:cantSplit/>
                <w:trHeight w:val="637"/>
                <w:jc w:val="center"/>
              </w:trPr>
              <w:tc>
                <w:tcPr>
                  <w:tcW w:w="1820" w:type="dxa"/>
                  <w:tcBorders>
                    <w:top w:val="single" w:sz="4" w:space="0" w:color="auto"/>
                    <w:left w:val="single" w:sz="4" w:space="0" w:color="auto"/>
                    <w:bottom w:val="single" w:sz="4" w:space="0" w:color="auto"/>
                    <w:right w:val="single" w:sz="4" w:space="0" w:color="auto"/>
                  </w:tcBorders>
                </w:tcPr>
                <w:p w14:paraId="72215465" w14:textId="77777777" w:rsidR="002359E7" w:rsidRPr="009F496D" w:rsidRDefault="002359E7" w:rsidP="002359E7">
                  <w:pPr>
                    <w:pStyle w:val="Tablehead"/>
                    <w:rPr>
                      <w:lang w:val="en-GB"/>
                    </w:rPr>
                  </w:pPr>
                  <w:r w:rsidRPr="009F496D">
                    <w:rPr>
                      <w:lang w:val="en-GB"/>
                    </w:rPr>
                    <w:t xml:space="preserve">Frequency offset of measurement filter −3 dB point, </w:t>
                  </w:r>
                  <w:r w:rsidRPr="00622441">
                    <w:sym w:font="Symbol" w:char="F044"/>
                  </w:r>
                  <w:r w:rsidRPr="009F496D">
                    <w:rPr>
                      <w:lang w:val="en-GB"/>
                    </w:rPr>
                    <w:t>f</w:t>
                  </w:r>
                </w:p>
              </w:tc>
              <w:tc>
                <w:tcPr>
                  <w:tcW w:w="2884" w:type="dxa"/>
                  <w:tcBorders>
                    <w:top w:val="single" w:sz="4" w:space="0" w:color="auto"/>
                    <w:left w:val="single" w:sz="4" w:space="0" w:color="auto"/>
                    <w:bottom w:val="single" w:sz="4" w:space="0" w:color="auto"/>
                    <w:right w:val="single" w:sz="4" w:space="0" w:color="auto"/>
                  </w:tcBorders>
                </w:tcPr>
                <w:p w14:paraId="03AFAC5E" w14:textId="77777777" w:rsidR="002359E7" w:rsidRPr="009F496D" w:rsidRDefault="002359E7" w:rsidP="002359E7">
                  <w:pPr>
                    <w:pStyle w:val="Tablehead"/>
                    <w:rPr>
                      <w:lang w:val="en-GB"/>
                    </w:rPr>
                  </w:pPr>
                  <w:r w:rsidRPr="009F496D">
                    <w:rPr>
                      <w:lang w:val="en-GB"/>
                    </w:rPr>
                    <w:t>Frequency offset of measurement filter centre frequency, f_offset</w:t>
                  </w:r>
                </w:p>
              </w:tc>
              <w:tc>
                <w:tcPr>
                  <w:tcW w:w="3079" w:type="dxa"/>
                  <w:tcBorders>
                    <w:top w:val="single" w:sz="4" w:space="0" w:color="auto"/>
                    <w:left w:val="single" w:sz="4" w:space="0" w:color="auto"/>
                    <w:bottom w:val="single" w:sz="4" w:space="0" w:color="auto"/>
                    <w:right w:val="single" w:sz="4" w:space="0" w:color="auto"/>
                  </w:tcBorders>
                </w:tcPr>
                <w:p w14:paraId="0574476D" w14:textId="77777777" w:rsidR="002359E7" w:rsidRPr="00622441" w:rsidRDefault="002359E7" w:rsidP="002359E7">
                  <w:pPr>
                    <w:pStyle w:val="Tablehead"/>
                  </w:pPr>
                  <w:r w:rsidRPr="00622441">
                    <w:rPr>
                      <w:i/>
                      <w:iCs/>
                    </w:rPr>
                    <w:t>Basic limit</w:t>
                  </w:r>
                  <w:r w:rsidRPr="00622441" w:rsidDel="00B004F1">
                    <w:t xml:space="preserve"> </w:t>
                  </w:r>
                  <w:r w:rsidRPr="00622441">
                    <w:t>(Note 1, 2)</w:t>
                  </w:r>
                </w:p>
              </w:tc>
              <w:tc>
                <w:tcPr>
                  <w:tcW w:w="1573" w:type="dxa"/>
                  <w:tcBorders>
                    <w:top w:val="single" w:sz="4" w:space="0" w:color="auto"/>
                    <w:left w:val="single" w:sz="4" w:space="0" w:color="auto"/>
                    <w:bottom w:val="single" w:sz="4" w:space="0" w:color="auto"/>
                    <w:right w:val="single" w:sz="4" w:space="0" w:color="auto"/>
                  </w:tcBorders>
                </w:tcPr>
                <w:p w14:paraId="58E4D9B1" w14:textId="77777777" w:rsidR="002359E7" w:rsidRPr="00622441" w:rsidRDefault="002359E7" w:rsidP="002359E7">
                  <w:pPr>
                    <w:pStyle w:val="Tablehead"/>
                  </w:pPr>
                  <w:r w:rsidRPr="00622441">
                    <w:t xml:space="preserve">Measurement bandwidth </w:t>
                  </w:r>
                </w:p>
              </w:tc>
            </w:tr>
            <w:tr w:rsidR="002359E7" w:rsidRPr="00EE397A" w14:paraId="15B7C373" w14:textId="77777777" w:rsidTr="00CD1898">
              <w:trPr>
                <w:cantSplit/>
                <w:trHeight w:val="850"/>
                <w:jc w:val="center"/>
              </w:trPr>
              <w:tc>
                <w:tcPr>
                  <w:tcW w:w="1820" w:type="dxa"/>
                  <w:tcBorders>
                    <w:top w:val="single" w:sz="4" w:space="0" w:color="auto"/>
                    <w:left w:val="single" w:sz="4" w:space="0" w:color="auto"/>
                    <w:bottom w:val="single" w:sz="4" w:space="0" w:color="auto"/>
                    <w:right w:val="single" w:sz="4" w:space="0" w:color="auto"/>
                  </w:tcBorders>
                </w:tcPr>
                <w:p w14:paraId="79DF1C97" w14:textId="77777777" w:rsidR="002359E7" w:rsidRPr="00341D18" w:rsidRDefault="002359E7" w:rsidP="002359E7">
                  <w:pPr>
                    <w:pStyle w:val="Tabletext"/>
                    <w:jc w:val="center"/>
                  </w:pPr>
                  <w:r w:rsidRPr="00341D18">
                    <w:t xml:space="preserve">0 MHz </w:t>
                  </w:r>
                  <w:r w:rsidRPr="00341D18">
                    <w:sym w:font="Symbol" w:char="F0A3"/>
                  </w:r>
                  <w:r w:rsidRPr="00341D18">
                    <w:t xml:space="preserve"> </w:t>
                  </w:r>
                  <w:r w:rsidRPr="00341D18">
                    <w:sym w:font="Symbol" w:char="F044"/>
                  </w:r>
                  <w:r w:rsidRPr="00341D18">
                    <w:t>f &lt; 5 MHz</w:t>
                  </w:r>
                </w:p>
              </w:tc>
              <w:tc>
                <w:tcPr>
                  <w:tcW w:w="2884" w:type="dxa"/>
                  <w:tcBorders>
                    <w:top w:val="single" w:sz="4" w:space="0" w:color="auto"/>
                    <w:left w:val="single" w:sz="4" w:space="0" w:color="auto"/>
                    <w:bottom w:val="single" w:sz="4" w:space="0" w:color="auto"/>
                    <w:right w:val="single" w:sz="4" w:space="0" w:color="auto"/>
                  </w:tcBorders>
                </w:tcPr>
                <w:p w14:paraId="7F58B72D" w14:textId="77777777" w:rsidR="002359E7" w:rsidRPr="00341D18" w:rsidRDefault="002359E7" w:rsidP="002359E7">
                  <w:pPr>
                    <w:pStyle w:val="Tabletext"/>
                    <w:jc w:val="center"/>
                  </w:pPr>
                  <w:r w:rsidRPr="00341D18">
                    <w:t xml:space="preserve">0.05 MHz </w:t>
                  </w:r>
                  <w:r w:rsidRPr="00341D18">
                    <w:sym w:font="Symbol" w:char="F0A3"/>
                  </w:r>
                  <w:r w:rsidRPr="00341D18">
                    <w:t xml:space="preserve"> f_offset &lt; 5.05 MHz</w:t>
                  </w:r>
                </w:p>
              </w:tc>
              <w:tc>
                <w:tcPr>
                  <w:tcW w:w="3079" w:type="dxa"/>
                  <w:tcBorders>
                    <w:top w:val="single" w:sz="4" w:space="0" w:color="auto"/>
                    <w:left w:val="single" w:sz="4" w:space="0" w:color="auto"/>
                    <w:bottom w:val="single" w:sz="4" w:space="0" w:color="auto"/>
                    <w:right w:val="single" w:sz="4" w:space="0" w:color="auto"/>
                  </w:tcBorders>
                  <w:vAlign w:val="center"/>
                </w:tcPr>
                <w:p w14:paraId="09782FF6" w14:textId="77777777" w:rsidR="002359E7" w:rsidRPr="00EE397A" w:rsidRDefault="00E61F2B" w:rsidP="002359E7">
                  <w:pPr>
                    <w:pStyle w:val="TAC"/>
                    <w:rPr>
                      <w:rFonts w:asciiTheme="majorBidi" w:hAnsiTheme="majorBidi" w:cstheme="majorBidi"/>
                    </w:rPr>
                  </w:pPr>
                  <m:oMathPara>
                    <m:oMath>
                      <m:sSub>
                        <m:sSubPr>
                          <m:ctrlPr>
                            <w:rPr>
                              <w:rFonts w:ascii="Cambria Math" w:hAnsi="Cambria Math" w:cstheme="majorBidi"/>
                              <w:i/>
                              <w:lang w:eastAsia="ja-JP"/>
                            </w:rPr>
                          </m:ctrlPr>
                        </m:sSubPr>
                        <m:e>
                          <m:r>
                            <w:rPr>
                              <w:rFonts w:ascii="Cambria Math" w:hAnsi="Cambria Math" w:cstheme="majorBidi"/>
                              <w:lang w:eastAsia="ja-JP"/>
                            </w:rPr>
                            <m:t>P</m:t>
                          </m:r>
                        </m:e>
                        <m:sub>
                          <m:r>
                            <w:rPr>
                              <w:rFonts w:ascii="Cambria Math" w:hAnsi="Cambria Math" w:cstheme="majorBidi"/>
                              <w:lang w:eastAsia="ja-JP"/>
                            </w:rPr>
                            <m:t>rated,x</m:t>
                          </m:r>
                        </m:sub>
                      </m:sSub>
                      <m:r>
                        <w:rPr>
                          <w:rFonts w:ascii="Cambria Math" w:hAnsi="Cambria Math" w:cstheme="majorBidi"/>
                          <w:lang w:eastAsia="ja-JP"/>
                        </w:rPr>
                        <m:t>-51.5dB-</m:t>
                      </m:r>
                      <m:f>
                        <m:fPr>
                          <m:ctrlPr>
                            <w:rPr>
                              <w:rFonts w:ascii="Cambria Math" w:hAnsi="Cambria Math" w:cstheme="majorBidi"/>
                              <w:i/>
                              <w:lang w:eastAsia="ja-JP"/>
                            </w:rPr>
                          </m:ctrlPr>
                        </m:fPr>
                        <m:num>
                          <m:r>
                            <w:rPr>
                              <w:rFonts w:ascii="Cambria Math" w:hAnsi="Cambria Math" w:cstheme="majorBidi"/>
                              <w:lang w:eastAsia="ja-JP"/>
                            </w:rPr>
                            <m:t>7</m:t>
                          </m:r>
                        </m:num>
                        <m:den>
                          <m:r>
                            <w:rPr>
                              <w:rFonts w:ascii="Cambria Math" w:hAnsi="Cambria Math" w:cstheme="majorBidi"/>
                              <w:lang w:eastAsia="ja-JP"/>
                            </w:rPr>
                            <m:t>5</m:t>
                          </m:r>
                        </m:den>
                      </m:f>
                      <m:d>
                        <m:dPr>
                          <m:ctrlPr>
                            <w:rPr>
                              <w:rFonts w:ascii="Cambria Math" w:hAnsi="Cambria Math" w:cstheme="majorBidi"/>
                              <w:i/>
                              <w:lang w:eastAsia="ja-JP"/>
                            </w:rPr>
                          </m:ctrlPr>
                        </m:dPr>
                        <m:e>
                          <m:f>
                            <m:fPr>
                              <m:ctrlPr>
                                <w:rPr>
                                  <w:rFonts w:ascii="Cambria Math" w:hAnsi="Cambria Math" w:cstheme="majorBidi"/>
                                  <w:i/>
                                  <w:lang w:eastAsia="ja-JP"/>
                                </w:rPr>
                              </m:ctrlPr>
                            </m:fPr>
                            <m:num>
                              <m:r>
                                <m:rPr>
                                  <m:sty m:val="p"/>
                                </m:rPr>
                                <w:rPr>
                                  <w:rFonts w:ascii="Cambria Math" w:hAnsi="Cambria Math" w:cstheme="majorBidi"/>
                                  <w:lang w:eastAsia="ja-JP"/>
                                </w:rPr>
                                <m:t>f_</m:t>
                              </m:r>
                              <m:r>
                                <w:rPr>
                                  <w:rFonts w:ascii="Cambria Math" w:hAnsi="Cambria Math" w:cstheme="majorBidi"/>
                                  <w:lang w:eastAsia="ja-JP"/>
                                </w:rPr>
                                <m:t>offset</m:t>
                              </m:r>
                            </m:num>
                            <m:den>
                              <m:r>
                                <w:rPr>
                                  <w:rFonts w:ascii="Cambria Math" w:hAnsi="Cambria Math" w:cstheme="majorBidi"/>
                                  <w:lang w:eastAsia="ja-JP"/>
                                </w:rPr>
                                <m:t>MHz</m:t>
                              </m:r>
                            </m:den>
                          </m:f>
                          <m:r>
                            <w:rPr>
                              <w:rFonts w:ascii="Cambria Math" w:hAnsi="Cambria Math" w:cstheme="majorBidi"/>
                              <w:lang w:eastAsia="ja-JP"/>
                            </w:rPr>
                            <m:t>-0.05</m:t>
                          </m:r>
                        </m:e>
                      </m:d>
                      <m:r>
                        <w:rPr>
                          <w:rFonts w:ascii="Cambria Math" w:hAnsi="Cambria Math" w:cstheme="majorBidi"/>
                          <w:lang w:eastAsia="ja-JP"/>
                        </w:rPr>
                        <m:t>dB</m:t>
                      </m:r>
                    </m:oMath>
                  </m:oMathPara>
                </w:p>
              </w:tc>
              <w:tc>
                <w:tcPr>
                  <w:tcW w:w="1573" w:type="dxa"/>
                  <w:tcBorders>
                    <w:top w:val="single" w:sz="4" w:space="0" w:color="auto"/>
                    <w:left w:val="single" w:sz="4" w:space="0" w:color="auto"/>
                    <w:bottom w:val="single" w:sz="4" w:space="0" w:color="auto"/>
                    <w:right w:val="single" w:sz="4" w:space="0" w:color="auto"/>
                  </w:tcBorders>
                </w:tcPr>
                <w:p w14:paraId="62D4B885" w14:textId="2C1FAFA4" w:rsidR="002359E7" w:rsidRPr="006A7620" w:rsidRDefault="002359E7" w:rsidP="002359E7">
                  <w:pPr>
                    <w:pStyle w:val="Tabletext"/>
                    <w:jc w:val="center"/>
                  </w:pPr>
                  <w:r w:rsidRPr="006A7620">
                    <w:t>100 kHz</w:t>
                  </w:r>
                </w:p>
              </w:tc>
            </w:tr>
            <w:tr w:rsidR="002359E7" w:rsidRPr="00EE397A" w14:paraId="094DB2F9" w14:textId="77777777" w:rsidTr="00CD1898">
              <w:trPr>
                <w:cantSplit/>
                <w:trHeight w:val="435"/>
                <w:jc w:val="center"/>
              </w:trPr>
              <w:tc>
                <w:tcPr>
                  <w:tcW w:w="1820" w:type="dxa"/>
                  <w:tcBorders>
                    <w:top w:val="single" w:sz="4" w:space="0" w:color="auto"/>
                    <w:left w:val="single" w:sz="4" w:space="0" w:color="auto"/>
                    <w:bottom w:val="single" w:sz="4" w:space="0" w:color="auto"/>
                    <w:right w:val="single" w:sz="4" w:space="0" w:color="auto"/>
                  </w:tcBorders>
                </w:tcPr>
                <w:p w14:paraId="45D1D34A" w14:textId="77777777" w:rsidR="002359E7" w:rsidRPr="009F496D" w:rsidRDefault="002359E7" w:rsidP="002359E7">
                  <w:pPr>
                    <w:pStyle w:val="Tabletext"/>
                    <w:jc w:val="center"/>
                    <w:rPr>
                      <w:lang w:val="de-DE"/>
                    </w:rPr>
                  </w:pPr>
                  <w:r w:rsidRPr="009F496D">
                    <w:rPr>
                      <w:lang w:val="de-DE"/>
                    </w:rPr>
                    <w:t xml:space="preserve">5 MHz </w:t>
                  </w:r>
                  <w:r w:rsidRPr="00341D18">
                    <w:sym w:font="Symbol" w:char="F0A3"/>
                  </w:r>
                  <w:r w:rsidRPr="009F496D">
                    <w:rPr>
                      <w:lang w:val="de-DE"/>
                    </w:rPr>
                    <w:t xml:space="preserve"> </w:t>
                  </w:r>
                  <w:r w:rsidRPr="00341D18">
                    <w:sym w:font="Symbol" w:char="F044"/>
                  </w:r>
                  <w:r w:rsidRPr="009F496D">
                    <w:rPr>
                      <w:lang w:val="de-DE"/>
                    </w:rPr>
                    <w:t xml:space="preserve">f &lt; min(10 MHz, </w:t>
                  </w:r>
                  <w:r w:rsidRPr="00341D18">
                    <w:t>Δ</w:t>
                  </w:r>
                  <w:r w:rsidRPr="009F496D">
                    <w:rPr>
                      <w:lang w:val="de-DE"/>
                    </w:rPr>
                    <w:t>f</w:t>
                  </w:r>
                  <w:r w:rsidRPr="009F496D">
                    <w:rPr>
                      <w:vertAlign w:val="subscript"/>
                      <w:lang w:val="de-DE"/>
                    </w:rPr>
                    <w:t>max</w:t>
                  </w:r>
                  <w:r w:rsidRPr="009F496D">
                    <w:rPr>
                      <w:lang w:val="de-DE"/>
                    </w:rPr>
                    <w:t>)</w:t>
                  </w:r>
                </w:p>
              </w:tc>
              <w:tc>
                <w:tcPr>
                  <w:tcW w:w="2884" w:type="dxa"/>
                  <w:tcBorders>
                    <w:top w:val="single" w:sz="4" w:space="0" w:color="auto"/>
                    <w:left w:val="single" w:sz="4" w:space="0" w:color="auto"/>
                    <w:bottom w:val="single" w:sz="4" w:space="0" w:color="auto"/>
                    <w:right w:val="single" w:sz="4" w:space="0" w:color="auto"/>
                  </w:tcBorders>
                </w:tcPr>
                <w:p w14:paraId="1DA3A6C9" w14:textId="77777777" w:rsidR="002359E7" w:rsidRPr="00341D18" w:rsidRDefault="002359E7" w:rsidP="002359E7">
                  <w:pPr>
                    <w:pStyle w:val="Tabletext"/>
                    <w:jc w:val="center"/>
                  </w:pPr>
                  <w:r w:rsidRPr="00341D18">
                    <w:t xml:space="preserve">5.05 MHz </w:t>
                  </w:r>
                  <w:r w:rsidRPr="00341D18">
                    <w:sym w:font="Symbol" w:char="F0A3"/>
                  </w:r>
                  <w:r w:rsidRPr="00341D18">
                    <w:t xml:space="preserve"> f_offset &lt; min(10.05 MHz, f_offset</w:t>
                  </w:r>
                  <w:r w:rsidRPr="00341D18">
                    <w:rPr>
                      <w:vertAlign w:val="subscript"/>
                    </w:rPr>
                    <w:t>max</w:t>
                  </w:r>
                  <w:r w:rsidRPr="00341D18">
                    <w:t>)</w:t>
                  </w:r>
                </w:p>
              </w:tc>
              <w:tc>
                <w:tcPr>
                  <w:tcW w:w="3079" w:type="dxa"/>
                  <w:tcBorders>
                    <w:top w:val="single" w:sz="4" w:space="0" w:color="auto"/>
                    <w:left w:val="single" w:sz="4" w:space="0" w:color="auto"/>
                    <w:bottom w:val="single" w:sz="4" w:space="0" w:color="auto"/>
                    <w:right w:val="single" w:sz="4" w:space="0" w:color="auto"/>
                  </w:tcBorders>
                </w:tcPr>
                <w:p w14:paraId="2A422BE3" w14:textId="77777777" w:rsidR="002359E7" w:rsidRPr="00341D18" w:rsidRDefault="002359E7" w:rsidP="002359E7">
                  <w:pPr>
                    <w:pStyle w:val="Tabletext"/>
                    <w:jc w:val="center"/>
                  </w:pPr>
                  <w:r w:rsidRPr="00341D18">
                    <w:t>P</w:t>
                  </w:r>
                  <w:r w:rsidRPr="00341D18">
                    <w:rPr>
                      <w:vertAlign w:val="subscript"/>
                    </w:rPr>
                    <w:t>rated,x</w:t>
                  </w:r>
                  <w:r w:rsidRPr="00341D18" w:rsidDel="00C262FD">
                    <w:t xml:space="preserve"> </w:t>
                  </w:r>
                  <w:r w:rsidRPr="00341D18">
                    <w:t>- 58.5 dB</w:t>
                  </w:r>
                </w:p>
              </w:tc>
              <w:tc>
                <w:tcPr>
                  <w:tcW w:w="1573" w:type="dxa"/>
                  <w:tcBorders>
                    <w:top w:val="single" w:sz="4" w:space="0" w:color="auto"/>
                    <w:left w:val="single" w:sz="4" w:space="0" w:color="auto"/>
                    <w:bottom w:val="single" w:sz="4" w:space="0" w:color="auto"/>
                    <w:right w:val="single" w:sz="4" w:space="0" w:color="auto"/>
                  </w:tcBorders>
                </w:tcPr>
                <w:p w14:paraId="479A6627" w14:textId="0CB8E73B" w:rsidR="002359E7" w:rsidRPr="006A7620" w:rsidRDefault="002359E7" w:rsidP="002359E7">
                  <w:pPr>
                    <w:pStyle w:val="Tabletext"/>
                    <w:jc w:val="center"/>
                  </w:pPr>
                  <w:r w:rsidRPr="006A7620">
                    <w:t>100 kHz</w:t>
                  </w:r>
                </w:p>
              </w:tc>
            </w:tr>
            <w:tr w:rsidR="002359E7" w:rsidRPr="00EE397A" w14:paraId="6132B522" w14:textId="77777777" w:rsidTr="00CD1898">
              <w:trPr>
                <w:cantSplit/>
                <w:trHeight w:val="425"/>
                <w:jc w:val="center"/>
              </w:trPr>
              <w:tc>
                <w:tcPr>
                  <w:tcW w:w="1820" w:type="dxa"/>
                  <w:tcBorders>
                    <w:top w:val="single" w:sz="4" w:space="0" w:color="auto"/>
                    <w:left w:val="single" w:sz="4" w:space="0" w:color="auto"/>
                    <w:bottom w:val="single" w:sz="4" w:space="0" w:color="auto"/>
                    <w:right w:val="single" w:sz="4" w:space="0" w:color="auto"/>
                  </w:tcBorders>
                </w:tcPr>
                <w:p w14:paraId="04D7B4E8" w14:textId="77777777" w:rsidR="002359E7" w:rsidRPr="00341D18" w:rsidRDefault="002359E7" w:rsidP="002359E7">
                  <w:pPr>
                    <w:pStyle w:val="Tabletext"/>
                    <w:jc w:val="center"/>
                  </w:pPr>
                  <w:r w:rsidRPr="00341D18">
                    <w:t xml:space="preserve">10 MHz </w:t>
                  </w:r>
                  <w:r w:rsidRPr="00341D18">
                    <w:sym w:font="Symbol" w:char="F0A3"/>
                  </w:r>
                  <w:r w:rsidRPr="00341D18">
                    <w:t xml:space="preserve"> </w:t>
                  </w:r>
                  <w:r w:rsidRPr="00341D18">
                    <w:sym w:font="Symbol" w:char="F044"/>
                  </w:r>
                  <w:r w:rsidRPr="00341D18">
                    <w:t xml:space="preserve">f </w:t>
                  </w:r>
                  <w:r w:rsidRPr="00341D18">
                    <w:sym w:font="Symbol" w:char="F0A3"/>
                  </w:r>
                  <w:r w:rsidRPr="00341D18">
                    <w:t xml:space="preserve"> </w:t>
                  </w:r>
                  <w:r w:rsidRPr="00341D18">
                    <w:sym w:font="Symbol" w:char="F044"/>
                  </w:r>
                  <w:r w:rsidRPr="00341D18">
                    <w:t>f</w:t>
                  </w:r>
                  <w:r w:rsidRPr="00341D18">
                    <w:rPr>
                      <w:vertAlign w:val="subscript"/>
                    </w:rPr>
                    <w:t>max</w:t>
                  </w:r>
                </w:p>
              </w:tc>
              <w:tc>
                <w:tcPr>
                  <w:tcW w:w="2884" w:type="dxa"/>
                  <w:tcBorders>
                    <w:top w:val="single" w:sz="4" w:space="0" w:color="auto"/>
                    <w:left w:val="single" w:sz="4" w:space="0" w:color="auto"/>
                    <w:bottom w:val="single" w:sz="4" w:space="0" w:color="auto"/>
                    <w:right w:val="single" w:sz="4" w:space="0" w:color="auto"/>
                  </w:tcBorders>
                </w:tcPr>
                <w:p w14:paraId="6243CF78" w14:textId="77777777" w:rsidR="002359E7" w:rsidRPr="009F496D" w:rsidRDefault="002359E7" w:rsidP="00341D18">
                  <w:pPr>
                    <w:pStyle w:val="Tabletext"/>
                    <w:jc w:val="center"/>
                    <w:rPr>
                      <w:lang w:val="en-GB"/>
                    </w:rPr>
                  </w:pPr>
                  <w:r w:rsidRPr="009F496D">
                    <w:rPr>
                      <w:lang w:val="en-GB"/>
                    </w:rPr>
                    <w:t xml:space="preserve">10.05 MHz </w:t>
                  </w:r>
                  <w:r w:rsidRPr="00341D18">
                    <w:sym w:font="Symbol" w:char="F0A3"/>
                  </w:r>
                  <w:r w:rsidRPr="009F496D">
                    <w:rPr>
                      <w:lang w:val="en-GB"/>
                    </w:rPr>
                    <w:t xml:space="preserve"> f_offset &lt; f_offset</w:t>
                  </w:r>
                  <w:r w:rsidRPr="009F496D">
                    <w:rPr>
                      <w:vertAlign w:val="subscript"/>
                      <w:lang w:val="en-GB"/>
                    </w:rPr>
                    <w:t>max</w:t>
                  </w:r>
                </w:p>
              </w:tc>
              <w:tc>
                <w:tcPr>
                  <w:tcW w:w="3079" w:type="dxa"/>
                  <w:tcBorders>
                    <w:top w:val="single" w:sz="4" w:space="0" w:color="auto"/>
                    <w:left w:val="single" w:sz="4" w:space="0" w:color="auto"/>
                    <w:bottom w:val="single" w:sz="4" w:space="0" w:color="auto"/>
                    <w:right w:val="single" w:sz="4" w:space="0" w:color="auto"/>
                  </w:tcBorders>
                </w:tcPr>
                <w:p w14:paraId="5E7B085B" w14:textId="77777777" w:rsidR="002359E7" w:rsidRPr="009F496D" w:rsidRDefault="002359E7" w:rsidP="002359E7">
                  <w:pPr>
                    <w:pStyle w:val="Tabletext"/>
                    <w:jc w:val="center"/>
                    <w:rPr>
                      <w:lang w:val="en-GB"/>
                    </w:rPr>
                  </w:pPr>
                  <w:r w:rsidRPr="009F496D">
                    <w:rPr>
                      <w:lang w:val="en-GB"/>
                    </w:rPr>
                    <w:t>Min(P</w:t>
                  </w:r>
                  <w:r w:rsidRPr="009F496D">
                    <w:rPr>
                      <w:vertAlign w:val="subscript"/>
                      <w:lang w:val="en-GB"/>
                    </w:rPr>
                    <w:t>rated,x</w:t>
                  </w:r>
                  <w:r w:rsidRPr="009F496D" w:rsidDel="00C262FD">
                    <w:rPr>
                      <w:lang w:val="en-GB"/>
                    </w:rPr>
                    <w:t xml:space="preserve"> </w:t>
                  </w:r>
                  <w:r w:rsidRPr="009F496D">
                    <w:rPr>
                      <w:lang w:val="en-GB"/>
                    </w:rPr>
                    <w:t>– 60 dB, −25 dBm) (Note 3)</w:t>
                  </w:r>
                </w:p>
              </w:tc>
              <w:tc>
                <w:tcPr>
                  <w:tcW w:w="1573" w:type="dxa"/>
                  <w:tcBorders>
                    <w:top w:val="single" w:sz="4" w:space="0" w:color="auto"/>
                    <w:left w:val="single" w:sz="4" w:space="0" w:color="auto"/>
                    <w:bottom w:val="single" w:sz="4" w:space="0" w:color="auto"/>
                    <w:right w:val="single" w:sz="4" w:space="0" w:color="auto"/>
                  </w:tcBorders>
                </w:tcPr>
                <w:p w14:paraId="30FC7C20" w14:textId="77777777" w:rsidR="002359E7" w:rsidRPr="006A7620" w:rsidRDefault="002359E7" w:rsidP="002359E7">
                  <w:pPr>
                    <w:pStyle w:val="Tabletext"/>
                    <w:jc w:val="center"/>
                  </w:pPr>
                  <w:r w:rsidRPr="006A7620">
                    <w:t>100 kHz</w:t>
                  </w:r>
                </w:p>
              </w:tc>
            </w:tr>
            <w:tr w:rsidR="002359E7" w:rsidRPr="00756ED7" w14:paraId="374D0AAC" w14:textId="77777777" w:rsidTr="00CD1898">
              <w:trPr>
                <w:cantSplit/>
                <w:trHeight w:val="1710"/>
                <w:jc w:val="center"/>
              </w:trPr>
              <w:tc>
                <w:tcPr>
                  <w:tcW w:w="9356" w:type="dxa"/>
                  <w:gridSpan w:val="4"/>
                  <w:tcBorders>
                    <w:left w:val="nil"/>
                    <w:bottom w:val="nil"/>
                    <w:right w:val="nil"/>
                  </w:tcBorders>
                </w:tcPr>
                <w:p w14:paraId="715BCD90" w14:textId="77777777" w:rsidR="002359E7" w:rsidRPr="002359E7" w:rsidRDefault="002359E7" w:rsidP="00622441">
                  <w:pPr>
                    <w:pStyle w:val="Tabletext"/>
                    <w:rPr>
                      <w:lang w:val="en-GB"/>
                    </w:rPr>
                  </w:pPr>
                  <w:r w:rsidRPr="002359E7">
                    <w:rPr>
                      <w:lang w:val="en-GB"/>
                    </w:rPr>
                    <w:t xml:space="preserve">Note 1: For a BS supporting non-contiguous spectrum operation within any operating band the emission limits within sub-block gaps is calculated as a cumulative sum of contributions from adjacent sub blocks on each side of the sub block gap. Exception is </w:t>
                  </w:r>
                  <w:r w:rsidRPr="00EE397A">
                    <w:sym w:font="Symbol" w:char="F044"/>
                  </w:r>
                  <w:r w:rsidRPr="002359E7">
                    <w:rPr>
                      <w:lang w:val="en-GB"/>
                    </w:rPr>
                    <w:t>f ≥ 10 MHz from both adjacent sub blocks on each side of the sub-block gap, where the emission limits within sub-block gaps shall be Min(Prated,x</w:t>
                  </w:r>
                  <w:r w:rsidRPr="002359E7" w:rsidDel="00C262FD">
                    <w:rPr>
                      <w:lang w:val="en-GB"/>
                    </w:rPr>
                    <w:t xml:space="preserve"> </w:t>
                  </w:r>
                  <w:r w:rsidRPr="002359E7">
                    <w:rPr>
                      <w:lang w:val="en-GB"/>
                    </w:rPr>
                    <w:t>−60 dB, −25 dBm)/100 kHz.</w:t>
                  </w:r>
                </w:p>
                <w:p w14:paraId="69EA02F3" w14:textId="77777777" w:rsidR="002359E7" w:rsidRPr="002359E7" w:rsidRDefault="002359E7" w:rsidP="00622441">
                  <w:pPr>
                    <w:pStyle w:val="Tabletext"/>
                    <w:rPr>
                      <w:lang w:val="en-GB"/>
                    </w:rPr>
                  </w:pPr>
                  <w:r w:rsidRPr="002359E7">
                    <w:rPr>
                      <w:lang w:val="en-GB"/>
                    </w:rPr>
                    <w:t>Note 2: For a multi-band connector with Inter RF Bandwidth gap &lt; 2*</w:t>
                  </w:r>
                  <w:r w:rsidRPr="00EE397A">
                    <w:t>Δ</w:t>
                  </w:r>
                  <w:r w:rsidRPr="002359E7">
                    <w:rPr>
                      <w:lang w:val="en-GB"/>
                    </w:rPr>
                    <w:t>fOBUE the emission limits within the Inter RF Bandwidth gaps is calculated as a cumulative sum of contributions from adjacent sub-blocks or RF Bandwidth on each side of the Inter RF Bandwidth gap.</w:t>
                  </w:r>
                </w:p>
                <w:p w14:paraId="51800502" w14:textId="77777777" w:rsidR="002359E7" w:rsidRPr="002359E7" w:rsidRDefault="002359E7" w:rsidP="00622441">
                  <w:pPr>
                    <w:pStyle w:val="Tabletext"/>
                    <w:rPr>
                      <w:lang w:val="en-GB"/>
                    </w:rPr>
                  </w:pPr>
                  <w:r w:rsidRPr="002359E7">
                    <w:rPr>
                      <w:lang w:val="en-GB"/>
                    </w:rPr>
                    <w:t xml:space="preserve">Note 3: The requirement is not applicable when </w:t>
                  </w:r>
                  <w:r w:rsidRPr="00EE397A">
                    <w:sym w:font="Symbol" w:char="F044"/>
                  </w:r>
                  <w:r w:rsidRPr="002359E7">
                    <w:rPr>
                      <w:lang w:val="en-GB"/>
                    </w:rPr>
                    <w:t>fmax &lt; 10 MHz.</w:t>
                  </w:r>
                </w:p>
              </w:tc>
            </w:tr>
          </w:tbl>
          <w:p w14:paraId="019A8ACD" w14:textId="77777777" w:rsidR="002359E7" w:rsidRPr="002359E7" w:rsidRDefault="002359E7" w:rsidP="00444453">
            <w:pPr>
              <w:rPr>
                <w:lang w:val="en-GB"/>
              </w:rPr>
            </w:pPr>
          </w:p>
        </w:tc>
      </w:tr>
    </w:tbl>
    <w:p w14:paraId="3CE90B40" w14:textId="77777777" w:rsidR="002359E7" w:rsidRDefault="002359E7" w:rsidP="002359E7">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0D9906D6" w14:textId="77777777" w:rsidTr="00341D18">
        <w:trPr>
          <w:jc w:val="center"/>
        </w:trPr>
        <w:tc>
          <w:tcPr>
            <w:tcW w:w="9639" w:type="dxa"/>
          </w:tcPr>
          <w:p w14:paraId="66CD42B6" w14:textId="77777777" w:rsidR="002359E7" w:rsidRPr="009F496D" w:rsidRDefault="002359E7" w:rsidP="002359E7">
            <w:pPr>
              <w:pStyle w:val="TableNo"/>
              <w:rPr>
                <w:lang w:val="en-GB"/>
              </w:rPr>
            </w:pPr>
            <w:r w:rsidRPr="009F496D">
              <w:rPr>
                <w:lang w:val="en-GB"/>
              </w:rPr>
              <w:lastRenderedPageBreak/>
              <w:t>TABLE 6.6.4.5.4-2</w:t>
            </w:r>
          </w:p>
          <w:p w14:paraId="6B851B61" w14:textId="77777777" w:rsidR="002359E7" w:rsidRPr="009F496D" w:rsidRDefault="002359E7" w:rsidP="00341D18">
            <w:pPr>
              <w:pStyle w:val="Tabletitle"/>
              <w:rPr>
                <w:lang w:val="en-GB"/>
              </w:rPr>
            </w:pPr>
            <w:r w:rsidRPr="009F496D">
              <w:rPr>
                <w:lang w:val="en-GB"/>
              </w:rPr>
              <w:t xml:space="preserve">Medium Range BS </w:t>
            </w:r>
            <w:r w:rsidRPr="00FC50DB">
              <w:rPr>
                <w:lang w:val="en-GB"/>
              </w:rPr>
              <w:t xml:space="preserve">operating band </w:t>
            </w:r>
            <w:r w:rsidRPr="009F496D">
              <w:rPr>
                <w:lang w:val="en-GB"/>
              </w:rPr>
              <w:t xml:space="preserve">unwanted emission limits, </w:t>
            </w:r>
            <w:r w:rsidRPr="009F496D">
              <w:rPr>
                <w:lang w:val="en-GB"/>
              </w:rPr>
              <w:br/>
              <w:t>P</w:t>
            </w:r>
            <w:r w:rsidRPr="009F496D">
              <w:rPr>
                <w:vertAlign w:val="subscript"/>
                <w:lang w:val="en-GB"/>
              </w:rPr>
              <w:t>rated,x</w:t>
            </w:r>
            <w:r w:rsidRPr="009F496D">
              <w:rPr>
                <w:lang w:val="en-GB"/>
              </w:rPr>
              <w:t xml:space="preserve"> </w:t>
            </w:r>
            <w:r w:rsidRPr="00341D18">
              <w:sym w:font="Symbol" w:char="F0A3"/>
            </w:r>
            <w:r w:rsidRPr="009F496D">
              <w:rPr>
                <w:lang w:val="en-GB"/>
              </w:rPr>
              <w:t xml:space="preserve"> 31 dBm (NR bands ≤ 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884"/>
              <w:gridCol w:w="3079"/>
              <w:gridCol w:w="1573"/>
            </w:tblGrid>
            <w:tr w:rsidR="002359E7" w:rsidRPr="0059551F" w14:paraId="51549A23" w14:textId="77777777" w:rsidTr="004B304E">
              <w:trPr>
                <w:cantSplit/>
                <w:trHeight w:val="637"/>
                <w:jc w:val="center"/>
              </w:trPr>
              <w:tc>
                <w:tcPr>
                  <w:tcW w:w="1820" w:type="dxa"/>
                  <w:tcBorders>
                    <w:top w:val="single" w:sz="4" w:space="0" w:color="auto"/>
                    <w:left w:val="single" w:sz="4" w:space="0" w:color="auto"/>
                    <w:bottom w:val="single" w:sz="4" w:space="0" w:color="auto"/>
                    <w:right w:val="single" w:sz="4" w:space="0" w:color="auto"/>
                  </w:tcBorders>
                </w:tcPr>
                <w:p w14:paraId="6C783B37" w14:textId="77777777" w:rsidR="002359E7" w:rsidRPr="009F496D" w:rsidRDefault="002359E7" w:rsidP="002359E7">
                  <w:pPr>
                    <w:pStyle w:val="Tablehead"/>
                    <w:rPr>
                      <w:lang w:val="en-GB"/>
                    </w:rPr>
                  </w:pPr>
                  <w:r w:rsidRPr="009F496D">
                    <w:rPr>
                      <w:lang w:val="en-GB"/>
                    </w:rPr>
                    <w:t xml:space="preserve">Frequency offset of measurement filter −3 dB point, </w:t>
                  </w:r>
                  <w:r w:rsidRPr="00341D18">
                    <w:sym w:font="Symbol" w:char="F044"/>
                  </w:r>
                  <w:r w:rsidRPr="009F496D">
                    <w:rPr>
                      <w:lang w:val="en-GB"/>
                    </w:rPr>
                    <w:t>f</w:t>
                  </w:r>
                </w:p>
              </w:tc>
              <w:tc>
                <w:tcPr>
                  <w:tcW w:w="2884" w:type="dxa"/>
                  <w:tcBorders>
                    <w:top w:val="single" w:sz="4" w:space="0" w:color="auto"/>
                    <w:left w:val="single" w:sz="4" w:space="0" w:color="auto"/>
                    <w:bottom w:val="single" w:sz="4" w:space="0" w:color="auto"/>
                    <w:right w:val="single" w:sz="4" w:space="0" w:color="auto"/>
                  </w:tcBorders>
                </w:tcPr>
                <w:p w14:paraId="5B84AB3C" w14:textId="77777777" w:rsidR="002359E7" w:rsidRPr="009F496D" w:rsidRDefault="002359E7" w:rsidP="002359E7">
                  <w:pPr>
                    <w:pStyle w:val="Tablehead"/>
                    <w:rPr>
                      <w:lang w:val="en-GB"/>
                    </w:rPr>
                  </w:pPr>
                  <w:r w:rsidRPr="009F496D">
                    <w:rPr>
                      <w:lang w:val="en-GB"/>
                    </w:rPr>
                    <w:t>Frequency offset of measurement filter centre frequency, f_offset</w:t>
                  </w:r>
                </w:p>
              </w:tc>
              <w:tc>
                <w:tcPr>
                  <w:tcW w:w="3079" w:type="dxa"/>
                  <w:tcBorders>
                    <w:top w:val="single" w:sz="4" w:space="0" w:color="auto"/>
                    <w:left w:val="single" w:sz="4" w:space="0" w:color="auto"/>
                    <w:bottom w:val="single" w:sz="4" w:space="0" w:color="auto"/>
                    <w:right w:val="single" w:sz="4" w:space="0" w:color="auto"/>
                  </w:tcBorders>
                </w:tcPr>
                <w:p w14:paraId="0BA9F930" w14:textId="77777777" w:rsidR="002359E7" w:rsidRPr="00341D18" w:rsidRDefault="002359E7" w:rsidP="002359E7">
                  <w:pPr>
                    <w:pStyle w:val="Tablehead"/>
                  </w:pPr>
                  <w:r w:rsidRPr="00341D18">
                    <w:rPr>
                      <w:i/>
                      <w:iCs/>
                    </w:rPr>
                    <w:t>Basic limit</w:t>
                  </w:r>
                  <w:r w:rsidRPr="00341D18" w:rsidDel="00B004F1">
                    <w:t xml:space="preserve"> </w:t>
                  </w:r>
                  <w:r w:rsidRPr="00341D18">
                    <w:t>(Note 1, 2)</w:t>
                  </w:r>
                </w:p>
              </w:tc>
              <w:tc>
                <w:tcPr>
                  <w:tcW w:w="1573" w:type="dxa"/>
                  <w:tcBorders>
                    <w:top w:val="single" w:sz="4" w:space="0" w:color="auto"/>
                    <w:left w:val="single" w:sz="4" w:space="0" w:color="auto"/>
                    <w:bottom w:val="single" w:sz="4" w:space="0" w:color="auto"/>
                    <w:right w:val="single" w:sz="4" w:space="0" w:color="auto"/>
                  </w:tcBorders>
                </w:tcPr>
                <w:p w14:paraId="12C9587E" w14:textId="77777777" w:rsidR="002359E7" w:rsidRPr="00341D18" w:rsidRDefault="002359E7" w:rsidP="002359E7">
                  <w:pPr>
                    <w:pStyle w:val="Tablehead"/>
                  </w:pPr>
                  <w:r w:rsidRPr="00341D18">
                    <w:t xml:space="preserve">Measurement bandwidth </w:t>
                  </w:r>
                </w:p>
              </w:tc>
            </w:tr>
            <w:tr w:rsidR="002359E7" w:rsidRPr="0059551F" w14:paraId="2692AD2A" w14:textId="77777777" w:rsidTr="004B304E">
              <w:trPr>
                <w:cantSplit/>
                <w:trHeight w:val="840"/>
                <w:jc w:val="center"/>
              </w:trPr>
              <w:tc>
                <w:tcPr>
                  <w:tcW w:w="1820" w:type="dxa"/>
                  <w:tcBorders>
                    <w:top w:val="single" w:sz="4" w:space="0" w:color="auto"/>
                    <w:left w:val="single" w:sz="4" w:space="0" w:color="auto"/>
                    <w:bottom w:val="single" w:sz="4" w:space="0" w:color="auto"/>
                    <w:right w:val="single" w:sz="4" w:space="0" w:color="auto"/>
                  </w:tcBorders>
                </w:tcPr>
                <w:p w14:paraId="35AA0BAE" w14:textId="77777777" w:rsidR="002359E7" w:rsidRPr="00341D18" w:rsidRDefault="002359E7" w:rsidP="002359E7">
                  <w:pPr>
                    <w:pStyle w:val="Tabletext"/>
                    <w:jc w:val="center"/>
                  </w:pPr>
                  <w:r w:rsidRPr="00341D18">
                    <w:t xml:space="preserve">0 MHz </w:t>
                  </w:r>
                  <w:r w:rsidRPr="00341D18">
                    <w:sym w:font="Symbol" w:char="F0A3"/>
                  </w:r>
                  <w:r w:rsidRPr="00341D18">
                    <w:t xml:space="preserve"> </w:t>
                  </w:r>
                  <w:r w:rsidRPr="00341D18">
                    <w:sym w:font="Symbol" w:char="F044"/>
                  </w:r>
                  <w:r w:rsidRPr="00341D18">
                    <w:t>f &lt; 5 MHz</w:t>
                  </w:r>
                </w:p>
              </w:tc>
              <w:tc>
                <w:tcPr>
                  <w:tcW w:w="2884" w:type="dxa"/>
                  <w:tcBorders>
                    <w:top w:val="single" w:sz="4" w:space="0" w:color="auto"/>
                    <w:left w:val="single" w:sz="4" w:space="0" w:color="auto"/>
                    <w:bottom w:val="single" w:sz="4" w:space="0" w:color="auto"/>
                    <w:right w:val="single" w:sz="4" w:space="0" w:color="auto"/>
                  </w:tcBorders>
                </w:tcPr>
                <w:p w14:paraId="578ED951" w14:textId="77777777" w:rsidR="002359E7" w:rsidRPr="00341D18" w:rsidRDefault="002359E7" w:rsidP="002359E7">
                  <w:pPr>
                    <w:pStyle w:val="Tabletext"/>
                    <w:jc w:val="center"/>
                  </w:pPr>
                  <w:r w:rsidRPr="00341D18">
                    <w:t xml:space="preserve">0.05 MHz </w:t>
                  </w:r>
                  <w:r w:rsidRPr="00341D18">
                    <w:sym w:font="Symbol" w:char="F0A3"/>
                  </w:r>
                  <w:r w:rsidRPr="00341D18">
                    <w:t xml:space="preserve"> f_offset &lt; 5.05 MHz</w:t>
                  </w:r>
                </w:p>
              </w:tc>
              <w:tc>
                <w:tcPr>
                  <w:tcW w:w="3079" w:type="dxa"/>
                  <w:tcBorders>
                    <w:top w:val="single" w:sz="4" w:space="0" w:color="auto"/>
                    <w:left w:val="single" w:sz="4" w:space="0" w:color="auto"/>
                    <w:bottom w:val="single" w:sz="4" w:space="0" w:color="auto"/>
                    <w:right w:val="single" w:sz="4" w:space="0" w:color="auto"/>
                  </w:tcBorders>
                  <w:vAlign w:val="center"/>
                </w:tcPr>
                <w:p w14:paraId="1E33E0BA" w14:textId="77777777" w:rsidR="002359E7" w:rsidRPr="00341D18" w:rsidRDefault="002359E7" w:rsidP="002359E7">
                  <w:pPr>
                    <w:pStyle w:val="Tabletext"/>
                    <w:jc w:val="center"/>
                  </w:pPr>
                  <w:r w:rsidRPr="00341D18">
                    <w:object w:dxaOrig="3600" w:dyaOrig="680" w14:anchorId="27A457E9">
                      <v:shape id="_x0000_i1032" type="#_x0000_t75" style="width:2in;height:29pt" o:ole="">
                        <v:imagedata r:id="rId46" o:title=""/>
                      </v:shape>
                      <o:OLEObject Type="Embed" ProgID="Equation.DSMT4" ShapeID="_x0000_i1032" DrawAspect="Content" ObjectID="_1842183375" r:id="rId47"/>
                    </w:object>
                  </w:r>
                </w:p>
              </w:tc>
              <w:tc>
                <w:tcPr>
                  <w:tcW w:w="1573" w:type="dxa"/>
                  <w:tcBorders>
                    <w:top w:val="single" w:sz="4" w:space="0" w:color="auto"/>
                    <w:left w:val="single" w:sz="4" w:space="0" w:color="auto"/>
                    <w:bottom w:val="single" w:sz="4" w:space="0" w:color="auto"/>
                    <w:right w:val="single" w:sz="4" w:space="0" w:color="auto"/>
                  </w:tcBorders>
                </w:tcPr>
                <w:p w14:paraId="4741136A" w14:textId="326B6CA8" w:rsidR="002359E7" w:rsidRPr="006A7620" w:rsidRDefault="002359E7" w:rsidP="002359E7">
                  <w:pPr>
                    <w:pStyle w:val="Tabletext"/>
                    <w:jc w:val="center"/>
                  </w:pPr>
                  <w:r w:rsidRPr="006A7620">
                    <w:t>100 kHz</w:t>
                  </w:r>
                </w:p>
              </w:tc>
            </w:tr>
            <w:tr w:rsidR="002359E7" w:rsidRPr="0059551F" w14:paraId="6EE7A703" w14:textId="77777777" w:rsidTr="004B304E">
              <w:trPr>
                <w:cantSplit/>
                <w:trHeight w:val="425"/>
                <w:jc w:val="center"/>
              </w:trPr>
              <w:tc>
                <w:tcPr>
                  <w:tcW w:w="1820" w:type="dxa"/>
                  <w:tcBorders>
                    <w:top w:val="single" w:sz="4" w:space="0" w:color="auto"/>
                    <w:left w:val="single" w:sz="4" w:space="0" w:color="auto"/>
                    <w:bottom w:val="single" w:sz="4" w:space="0" w:color="auto"/>
                    <w:right w:val="single" w:sz="4" w:space="0" w:color="auto"/>
                  </w:tcBorders>
                </w:tcPr>
                <w:p w14:paraId="6409EE0F" w14:textId="77777777" w:rsidR="002359E7" w:rsidRPr="009F496D" w:rsidRDefault="002359E7" w:rsidP="002359E7">
                  <w:pPr>
                    <w:pStyle w:val="Tabletext"/>
                    <w:jc w:val="center"/>
                    <w:rPr>
                      <w:lang w:val="de-DE"/>
                    </w:rPr>
                  </w:pPr>
                  <w:r w:rsidRPr="009F496D">
                    <w:rPr>
                      <w:lang w:val="de-DE"/>
                    </w:rPr>
                    <w:t xml:space="preserve">5 MHz </w:t>
                  </w:r>
                  <w:r w:rsidRPr="00341D18">
                    <w:sym w:font="Symbol" w:char="F0A3"/>
                  </w:r>
                  <w:r w:rsidRPr="009F496D">
                    <w:rPr>
                      <w:lang w:val="de-DE"/>
                    </w:rPr>
                    <w:t xml:space="preserve"> </w:t>
                  </w:r>
                  <w:r w:rsidRPr="00341D18">
                    <w:sym w:font="Symbol" w:char="F044"/>
                  </w:r>
                  <w:r w:rsidRPr="009F496D">
                    <w:rPr>
                      <w:lang w:val="de-DE"/>
                    </w:rPr>
                    <w:t xml:space="preserve">f &lt; min(10 MHz, </w:t>
                  </w:r>
                  <w:r w:rsidRPr="00341D18">
                    <w:t>Δ</w:t>
                  </w:r>
                  <w:r w:rsidRPr="009F496D">
                    <w:rPr>
                      <w:lang w:val="de-DE"/>
                    </w:rPr>
                    <w:t>f</w:t>
                  </w:r>
                  <w:r w:rsidRPr="009F496D">
                    <w:rPr>
                      <w:vertAlign w:val="subscript"/>
                      <w:lang w:val="de-DE"/>
                    </w:rPr>
                    <w:t>max</w:t>
                  </w:r>
                  <w:r w:rsidRPr="009F496D">
                    <w:rPr>
                      <w:lang w:val="de-DE"/>
                    </w:rPr>
                    <w:t>)</w:t>
                  </w:r>
                </w:p>
              </w:tc>
              <w:tc>
                <w:tcPr>
                  <w:tcW w:w="2884" w:type="dxa"/>
                  <w:tcBorders>
                    <w:top w:val="single" w:sz="4" w:space="0" w:color="auto"/>
                    <w:left w:val="single" w:sz="4" w:space="0" w:color="auto"/>
                    <w:bottom w:val="single" w:sz="4" w:space="0" w:color="auto"/>
                    <w:right w:val="single" w:sz="4" w:space="0" w:color="auto"/>
                  </w:tcBorders>
                </w:tcPr>
                <w:p w14:paraId="6BFEB26D" w14:textId="77777777" w:rsidR="002359E7" w:rsidRPr="00341D18" w:rsidRDefault="002359E7" w:rsidP="002359E7">
                  <w:pPr>
                    <w:pStyle w:val="Tabletext"/>
                    <w:jc w:val="center"/>
                  </w:pPr>
                  <w:r w:rsidRPr="00341D18">
                    <w:t xml:space="preserve">5.05 MHz </w:t>
                  </w:r>
                  <w:r w:rsidRPr="00341D18">
                    <w:sym w:font="Symbol" w:char="F0A3"/>
                  </w:r>
                  <w:r w:rsidRPr="00341D18">
                    <w:t xml:space="preserve"> f_offset &lt; min(10.05 MHz, f_offset</w:t>
                  </w:r>
                  <w:r w:rsidRPr="00341D18">
                    <w:rPr>
                      <w:vertAlign w:val="subscript"/>
                    </w:rPr>
                    <w:t>max</w:t>
                  </w:r>
                  <w:r w:rsidRPr="00341D18">
                    <w:t>)</w:t>
                  </w:r>
                </w:p>
              </w:tc>
              <w:tc>
                <w:tcPr>
                  <w:tcW w:w="3079" w:type="dxa"/>
                  <w:tcBorders>
                    <w:top w:val="single" w:sz="4" w:space="0" w:color="auto"/>
                    <w:left w:val="single" w:sz="4" w:space="0" w:color="auto"/>
                    <w:bottom w:val="single" w:sz="4" w:space="0" w:color="auto"/>
                    <w:right w:val="single" w:sz="4" w:space="0" w:color="auto"/>
                  </w:tcBorders>
                </w:tcPr>
                <w:p w14:paraId="250FFEE7" w14:textId="77777777" w:rsidR="002359E7" w:rsidRPr="00341D18" w:rsidRDefault="002359E7" w:rsidP="002359E7">
                  <w:pPr>
                    <w:pStyle w:val="Tabletext"/>
                    <w:jc w:val="center"/>
                  </w:pPr>
                  <w:r w:rsidRPr="00341D18">
                    <w:t>−27.5 dBm</w:t>
                  </w:r>
                </w:p>
              </w:tc>
              <w:tc>
                <w:tcPr>
                  <w:tcW w:w="1573" w:type="dxa"/>
                  <w:tcBorders>
                    <w:top w:val="single" w:sz="4" w:space="0" w:color="auto"/>
                    <w:left w:val="single" w:sz="4" w:space="0" w:color="auto"/>
                    <w:bottom w:val="single" w:sz="4" w:space="0" w:color="auto"/>
                    <w:right w:val="single" w:sz="4" w:space="0" w:color="auto"/>
                  </w:tcBorders>
                </w:tcPr>
                <w:p w14:paraId="71B2AEC5" w14:textId="67F3E104" w:rsidR="002359E7" w:rsidRPr="006A7620" w:rsidRDefault="002359E7" w:rsidP="002359E7">
                  <w:pPr>
                    <w:pStyle w:val="Tabletext"/>
                    <w:jc w:val="center"/>
                  </w:pPr>
                  <w:r w:rsidRPr="006A7620">
                    <w:t>100 kHz</w:t>
                  </w:r>
                </w:p>
              </w:tc>
            </w:tr>
            <w:tr w:rsidR="002359E7" w:rsidRPr="0059551F" w14:paraId="1697103E" w14:textId="77777777" w:rsidTr="004B304E">
              <w:trPr>
                <w:cantSplit/>
                <w:trHeight w:val="222"/>
                <w:jc w:val="center"/>
              </w:trPr>
              <w:tc>
                <w:tcPr>
                  <w:tcW w:w="1820" w:type="dxa"/>
                  <w:tcBorders>
                    <w:top w:val="single" w:sz="4" w:space="0" w:color="auto"/>
                    <w:left w:val="single" w:sz="4" w:space="0" w:color="auto"/>
                    <w:bottom w:val="single" w:sz="4" w:space="0" w:color="auto"/>
                    <w:right w:val="single" w:sz="4" w:space="0" w:color="auto"/>
                  </w:tcBorders>
                </w:tcPr>
                <w:p w14:paraId="47FF0A36" w14:textId="77777777" w:rsidR="002359E7" w:rsidRPr="00341D18" w:rsidRDefault="002359E7" w:rsidP="002359E7">
                  <w:pPr>
                    <w:pStyle w:val="Tabletext"/>
                    <w:jc w:val="center"/>
                  </w:pPr>
                  <w:r w:rsidRPr="00341D18">
                    <w:t xml:space="preserve">10 MHz </w:t>
                  </w:r>
                  <w:r w:rsidRPr="00341D18">
                    <w:sym w:font="Symbol" w:char="F0A3"/>
                  </w:r>
                  <w:r w:rsidRPr="00341D18">
                    <w:t xml:space="preserve"> </w:t>
                  </w:r>
                  <w:r w:rsidRPr="00341D18">
                    <w:sym w:font="Symbol" w:char="F044"/>
                  </w:r>
                  <w:r w:rsidRPr="00341D18">
                    <w:t xml:space="preserve">f </w:t>
                  </w:r>
                  <w:r w:rsidRPr="00341D18">
                    <w:sym w:font="Symbol" w:char="F0A3"/>
                  </w:r>
                  <w:r w:rsidRPr="00341D18">
                    <w:t xml:space="preserve"> </w:t>
                  </w:r>
                  <w:r w:rsidRPr="00341D18">
                    <w:sym w:font="Symbol" w:char="F044"/>
                  </w:r>
                  <w:r w:rsidRPr="00341D18">
                    <w:t>f</w:t>
                  </w:r>
                  <w:r w:rsidRPr="00341D18">
                    <w:rPr>
                      <w:vertAlign w:val="subscript"/>
                    </w:rPr>
                    <w:t>max</w:t>
                  </w:r>
                </w:p>
              </w:tc>
              <w:tc>
                <w:tcPr>
                  <w:tcW w:w="2884" w:type="dxa"/>
                  <w:tcBorders>
                    <w:top w:val="single" w:sz="4" w:space="0" w:color="auto"/>
                    <w:left w:val="single" w:sz="4" w:space="0" w:color="auto"/>
                    <w:bottom w:val="single" w:sz="4" w:space="0" w:color="auto"/>
                    <w:right w:val="single" w:sz="4" w:space="0" w:color="auto"/>
                  </w:tcBorders>
                </w:tcPr>
                <w:p w14:paraId="1E3797A8" w14:textId="77777777" w:rsidR="002359E7" w:rsidRPr="009F496D" w:rsidRDefault="002359E7" w:rsidP="002359E7">
                  <w:pPr>
                    <w:pStyle w:val="Tabletext"/>
                    <w:jc w:val="center"/>
                    <w:rPr>
                      <w:lang w:val="en-GB"/>
                    </w:rPr>
                  </w:pPr>
                  <w:r w:rsidRPr="009F496D">
                    <w:rPr>
                      <w:lang w:val="en-GB"/>
                    </w:rPr>
                    <w:t xml:space="preserve">10.05 MHz </w:t>
                  </w:r>
                  <w:r w:rsidRPr="00341D18">
                    <w:sym w:font="Symbol" w:char="F0A3"/>
                  </w:r>
                  <w:r w:rsidRPr="009F496D">
                    <w:rPr>
                      <w:lang w:val="en-GB"/>
                    </w:rPr>
                    <w:t xml:space="preserve"> f_offset &lt; f_offset</w:t>
                  </w:r>
                  <w:r w:rsidRPr="009F496D">
                    <w:rPr>
                      <w:vertAlign w:val="subscript"/>
                      <w:lang w:val="en-GB"/>
                    </w:rPr>
                    <w:t>max</w:t>
                  </w:r>
                </w:p>
              </w:tc>
              <w:tc>
                <w:tcPr>
                  <w:tcW w:w="3079" w:type="dxa"/>
                  <w:tcBorders>
                    <w:top w:val="single" w:sz="4" w:space="0" w:color="auto"/>
                    <w:left w:val="single" w:sz="4" w:space="0" w:color="auto"/>
                    <w:bottom w:val="single" w:sz="4" w:space="0" w:color="auto"/>
                    <w:right w:val="single" w:sz="4" w:space="0" w:color="auto"/>
                  </w:tcBorders>
                </w:tcPr>
                <w:p w14:paraId="55C1B9EF" w14:textId="77777777" w:rsidR="002359E7" w:rsidRPr="00341D18" w:rsidRDefault="002359E7" w:rsidP="002359E7">
                  <w:pPr>
                    <w:pStyle w:val="Tabletext"/>
                    <w:jc w:val="center"/>
                  </w:pPr>
                  <w:r w:rsidRPr="00341D18">
                    <w:t>−29 dBm (Note 3)</w:t>
                  </w:r>
                </w:p>
              </w:tc>
              <w:tc>
                <w:tcPr>
                  <w:tcW w:w="1573" w:type="dxa"/>
                  <w:tcBorders>
                    <w:top w:val="single" w:sz="4" w:space="0" w:color="auto"/>
                    <w:left w:val="single" w:sz="4" w:space="0" w:color="auto"/>
                    <w:bottom w:val="single" w:sz="4" w:space="0" w:color="auto"/>
                    <w:right w:val="single" w:sz="4" w:space="0" w:color="auto"/>
                  </w:tcBorders>
                </w:tcPr>
                <w:p w14:paraId="0406DE9E" w14:textId="77777777" w:rsidR="002359E7" w:rsidRPr="006A7620" w:rsidRDefault="002359E7" w:rsidP="002359E7">
                  <w:pPr>
                    <w:pStyle w:val="Tabletext"/>
                    <w:jc w:val="center"/>
                  </w:pPr>
                  <w:r w:rsidRPr="006A7620">
                    <w:t>100 kHz</w:t>
                  </w:r>
                </w:p>
              </w:tc>
            </w:tr>
            <w:tr w:rsidR="002359E7" w:rsidRPr="00756ED7" w14:paraId="5DEE34C5" w14:textId="77777777" w:rsidTr="004B304E">
              <w:trPr>
                <w:cantSplit/>
                <w:trHeight w:val="1710"/>
                <w:jc w:val="center"/>
              </w:trPr>
              <w:tc>
                <w:tcPr>
                  <w:tcW w:w="9356" w:type="dxa"/>
                  <w:gridSpan w:val="4"/>
                  <w:tcBorders>
                    <w:left w:val="nil"/>
                    <w:bottom w:val="nil"/>
                    <w:right w:val="nil"/>
                  </w:tcBorders>
                </w:tcPr>
                <w:p w14:paraId="3C56E0E2" w14:textId="77777777" w:rsidR="002359E7" w:rsidRPr="002359E7" w:rsidRDefault="002359E7" w:rsidP="00341D18">
                  <w:pPr>
                    <w:pStyle w:val="Tabletext"/>
                    <w:rPr>
                      <w:lang w:val="en-GB"/>
                    </w:rPr>
                  </w:pPr>
                  <w:r w:rsidRPr="002359E7">
                    <w:rPr>
                      <w:lang w:val="en-GB"/>
                    </w:rPr>
                    <w:t xml:space="preserve">Note 1: For a BS supporting non-contiguous spectrum operation within any operating band the emission limits within sub-block gaps is calculated as a cumulative sum of contributions from adjacent sub blocks on each side of the sub block gap. </w:t>
                  </w:r>
                  <w:r w:rsidRPr="009F496D">
                    <w:rPr>
                      <w:lang w:val="en-GB"/>
                    </w:rPr>
                    <w:t>Exception</w:t>
                  </w:r>
                  <w:r w:rsidRPr="002359E7">
                    <w:rPr>
                      <w:lang w:val="en-GB"/>
                    </w:rPr>
                    <w:t xml:space="preserve"> is </w:t>
                  </w:r>
                  <w:r w:rsidRPr="0059551F">
                    <w:t>Δ</w:t>
                  </w:r>
                  <w:r w:rsidRPr="002359E7">
                    <w:rPr>
                      <w:lang w:val="en-GB"/>
                    </w:rPr>
                    <w:t>f ≥ 10 MHz from both adjacent sub blocks on each side of the sub-block gap, where the emission limits within sub-block gaps shall be −29 dBm/100 kHz.</w:t>
                  </w:r>
                </w:p>
                <w:p w14:paraId="6BFE0714" w14:textId="77777777" w:rsidR="002359E7" w:rsidRPr="002359E7" w:rsidRDefault="002359E7" w:rsidP="00341D18">
                  <w:pPr>
                    <w:pStyle w:val="Tabletext"/>
                    <w:rPr>
                      <w:lang w:val="en-GB"/>
                    </w:rPr>
                  </w:pPr>
                  <w:r w:rsidRPr="002359E7">
                    <w:rPr>
                      <w:lang w:val="en-GB"/>
                    </w:rPr>
                    <w:t>Note 2: For a multi-band connector with Inter RF Bandwidth gap &lt; 2*</w:t>
                  </w:r>
                  <w:r w:rsidRPr="0059551F">
                    <w:t>Δ</w:t>
                  </w:r>
                  <w:r w:rsidRPr="002359E7">
                    <w:rPr>
                      <w:lang w:val="en-GB"/>
                    </w:rPr>
                    <w:t>fOBUE the emission limits within the Inter RF Bandwidth gaps is calculated as a cumulative sum of contributions from adjacent sub-blocks or RF Bandwidth on each side of the Inter RF Bandwidth gap.</w:t>
                  </w:r>
                </w:p>
                <w:p w14:paraId="0B628753" w14:textId="77777777" w:rsidR="002359E7" w:rsidRPr="002359E7" w:rsidRDefault="002359E7" w:rsidP="00341D18">
                  <w:pPr>
                    <w:pStyle w:val="Tabletext"/>
                    <w:rPr>
                      <w:lang w:val="en-GB"/>
                    </w:rPr>
                  </w:pPr>
                  <w:r w:rsidRPr="002359E7">
                    <w:rPr>
                      <w:lang w:val="en-GB"/>
                    </w:rPr>
                    <w:t xml:space="preserve">Note 3: The requirement is not applicable when </w:t>
                  </w:r>
                  <w:r w:rsidRPr="0059551F">
                    <w:sym w:font="Symbol" w:char="F044"/>
                  </w:r>
                  <w:r w:rsidRPr="002359E7">
                    <w:rPr>
                      <w:lang w:val="en-GB"/>
                    </w:rPr>
                    <w:t>fmax &lt; 10 MHz.</w:t>
                  </w:r>
                </w:p>
              </w:tc>
            </w:tr>
          </w:tbl>
          <w:p w14:paraId="63715364" w14:textId="77777777" w:rsidR="002359E7" w:rsidRPr="002359E7" w:rsidRDefault="002359E7" w:rsidP="00444453">
            <w:pPr>
              <w:rPr>
                <w:lang w:val="en-GB"/>
              </w:rPr>
            </w:pPr>
          </w:p>
        </w:tc>
      </w:tr>
    </w:tbl>
    <w:p w14:paraId="42A7FB9C" w14:textId="77777777" w:rsidR="002359E7" w:rsidRPr="002359E7" w:rsidRDefault="002359E7" w:rsidP="002359E7">
      <w:pPr>
        <w:pStyle w:val="Tablefin"/>
      </w:pPr>
    </w:p>
    <w:p w14:paraId="434E9299" w14:textId="6BCD9CC3" w:rsidR="00EE4D9B" w:rsidRPr="00EE4D9B" w:rsidRDefault="00EE4D9B" w:rsidP="00EE4D9B">
      <w:r w:rsidRPr="00EE4D9B">
        <w:t>Para la EB de medio alcance en las bandas NR</w:t>
      </w:r>
      <w:r w:rsidR="0072512D">
        <w:t> </w:t>
      </w:r>
      <w:r w:rsidRPr="00EE4D9B">
        <w:t>&gt;</w:t>
      </w:r>
      <w:r w:rsidR="0072512D">
        <w:t> </w:t>
      </w:r>
      <w:r w:rsidRPr="00EE4D9B">
        <w:t>3</w:t>
      </w:r>
      <w:r w:rsidR="0072512D">
        <w:t> </w:t>
      </w:r>
      <w:r w:rsidRPr="00EE4D9B">
        <w:t>GHz, los límites básicos se especifican en el Cuadro</w:t>
      </w:r>
      <w:r w:rsidR="0072512D">
        <w:t> </w:t>
      </w:r>
      <w:r w:rsidRPr="00EE4D9B">
        <w:t>6.6.4.5.4-3 y el Cuadro</w:t>
      </w:r>
      <w:r w:rsidR="0072512D">
        <w:t> </w:t>
      </w:r>
      <w:r w:rsidRPr="00EE4D9B">
        <w:t>6.6.4.5.4-4 de TS 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318DB236" w14:textId="77777777" w:rsidTr="00A71AEB">
        <w:trPr>
          <w:jc w:val="center"/>
        </w:trPr>
        <w:tc>
          <w:tcPr>
            <w:tcW w:w="9639" w:type="dxa"/>
          </w:tcPr>
          <w:p w14:paraId="41064C5F" w14:textId="77777777" w:rsidR="002359E7" w:rsidRPr="009F496D" w:rsidRDefault="002359E7" w:rsidP="00595F03">
            <w:pPr>
              <w:pStyle w:val="TableNo"/>
              <w:rPr>
                <w:lang w:val="en-GB"/>
              </w:rPr>
            </w:pPr>
            <w:bookmarkStart w:id="56" w:name="_Toc180758696"/>
            <w:bookmarkStart w:id="57" w:name="_Toc180762002"/>
            <w:bookmarkStart w:id="58" w:name="_Toc180762708"/>
            <w:bookmarkStart w:id="59" w:name="_Toc228874026"/>
            <w:r w:rsidRPr="009F496D">
              <w:rPr>
                <w:lang w:val="en-GB"/>
              </w:rPr>
              <w:lastRenderedPageBreak/>
              <w:t>TABLE 6.6.4.5.4-3</w:t>
            </w:r>
          </w:p>
          <w:p w14:paraId="29AC9E6C" w14:textId="77777777" w:rsidR="002359E7" w:rsidRPr="009F496D" w:rsidRDefault="002359E7" w:rsidP="00595F03">
            <w:pPr>
              <w:pStyle w:val="Tabletitle"/>
              <w:rPr>
                <w:lang w:val="en-GB"/>
              </w:rPr>
            </w:pPr>
            <w:r w:rsidRPr="009F496D">
              <w:rPr>
                <w:lang w:val="en-GB"/>
              </w:rPr>
              <w:t xml:space="preserve">Medium Range BS </w:t>
            </w:r>
            <w:r w:rsidRPr="009F496D">
              <w:rPr>
                <w:i/>
                <w:iCs/>
                <w:lang w:val="en-GB"/>
              </w:rPr>
              <w:t>operating band</w:t>
            </w:r>
            <w:r w:rsidRPr="009F496D">
              <w:rPr>
                <w:lang w:val="en-GB"/>
              </w:rPr>
              <w:t xml:space="preserve"> unwanted emission limits, </w:t>
            </w:r>
            <w:r w:rsidRPr="009F496D">
              <w:rPr>
                <w:lang w:val="en-GB"/>
              </w:rPr>
              <w:br/>
              <w:t>31&lt; P</w:t>
            </w:r>
            <w:r w:rsidRPr="009F496D">
              <w:rPr>
                <w:vertAlign w:val="subscript"/>
                <w:lang w:val="en-GB"/>
              </w:rPr>
              <w:t>rated,x</w:t>
            </w:r>
            <w:r w:rsidRPr="009F496D">
              <w:rPr>
                <w:lang w:val="en-GB"/>
              </w:rPr>
              <w:t xml:space="preserve"> </w:t>
            </w:r>
            <w:r w:rsidRPr="00595F03">
              <w:sym w:font="Symbol" w:char="F0A3"/>
            </w:r>
            <w:r w:rsidRPr="009F496D">
              <w:rPr>
                <w:lang w:val="en-GB"/>
              </w:rPr>
              <w:t xml:space="preserve"> 38 dBm (NR bands &gt;3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20"/>
              <w:gridCol w:w="2884"/>
              <w:gridCol w:w="3079"/>
              <w:gridCol w:w="1573"/>
            </w:tblGrid>
            <w:tr w:rsidR="002359E7" w:rsidRPr="006603FB" w14:paraId="1E21A537" w14:textId="77777777" w:rsidTr="004B304E">
              <w:trPr>
                <w:cantSplit/>
                <w:trHeight w:val="630"/>
                <w:jc w:val="center"/>
              </w:trPr>
              <w:tc>
                <w:tcPr>
                  <w:tcW w:w="1820" w:type="dxa"/>
                  <w:tcBorders>
                    <w:top w:val="single" w:sz="4" w:space="0" w:color="auto"/>
                    <w:left w:val="single" w:sz="4" w:space="0" w:color="auto"/>
                    <w:bottom w:val="single" w:sz="4" w:space="0" w:color="auto"/>
                    <w:right w:val="single" w:sz="4" w:space="0" w:color="auto"/>
                  </w:tcBorders>
                </w:tcPr>
                <w:p w14:paraId="5E465AC4" w14:textId="77777777" w:rsidR="002359E7" w:rsidRPr="009F496D" w:rsidRDefault="002359E7" w:rsidP="002359E7">
                  <w:pPr>
                    <w:pStyle w:val="Tablehead"/>
                    <w:rPr>
                      <w:lang w:val="en-GB"/>
                    </w:rPr>
                  </w:pPr>
                  <w:r w:rsidRPr="009F496D">
                    <w:rPr>
                      <w:lang w:val="en-GB"/>
                    </w:rPr>
                    <w:t xml:space="preserve">Frequency offset of measurement filter −3 dB point, </w:t>
                  </w:r>
                  <w:r w:rsidRPr="00595F03">
                    <w:sym w:font="Symbol" w:char="F044"/>
                  </w:r>
                  <w:r w:rsidRPr="009F496D">
                    <w:rPr>
                      <w:lang w:val="en-GB"/>
                    </w:rPr>
                    <w:t>f</w:t>
                  </w:r>
                </w:p>
              </w:tc>
              <w:tc>
                <w:tcPr>
                  <w:tcW w:w="2884" w:type="dxa"/>
                  <w:tcBorders>
                    <w:top w:val="single" w:sz="4" w:space="0" w:color="auto"/>
                    <w:left w:val="single" w:sz="4" w:space="0" w:color="auto"/>
                    <w:bottom w:val="single" w:sz="4" w:space="0" w:color="auto"/>
                    <w:right w:val="single" w:sz="4" w:space="0" w:color="auto"/>
                  </w:tcBorders>
                </w:tcPr>
                <w:p w14:paraId="4C15009F" w14:textId="77777777" w:rsidR="002359E7" w:rsidRPr="009F496D" w:rsidRDefault="002359E7" w:rsidP="002359E7">
                  <w:pPr>
                    <w:pStyle w:val="Tablehead"/>
                    <w:rPr>
                      <w:lang w:val="en-GB"/>
                    </w:rPr>
                  </w:pPr>
                  <w:r w:rsidRPr="009F496D">
                    <w:rPr>
                      <w:lang w:val="en-GB"/>
                    </w:rPr>
                    <w:t>Frequency offset of measurement filter centre frequency, f_offset</w:t>
                  </w:r>
                </w:p>
              </w:tc>
              <w:tc>
                <w:tcPr>
                  <w:tcW w:w="3079" w:type="dxa"/>
                  <w:tcBorders>
                    <w:top w:val="single" w:sz="4" w:space="0" w:color="auto"/>
                    <w:left w:val="single" w:sz="4" w:space="0" w:color="auto"/>
                    <w:bottom w:val="single" w:sz="4" w:space="0" w:color="auto"/>
                    <w:right w:val="single" w:sz="4" w:space="0" w:color="auto"/>
                  </w:tcBorders>
                </w:tcPr>
                <w:p w14:paraId="5CC5B16C" w14:textId="77777777" w:rsidR="002359E7" w:rsidRPr="00595F03" w:rsidRDefault="002359E7" w:rsidP="002359E7">
                  <w:pPr>
                    <w:pStyle w:val="Tablehead"/>
                  </w:pPr>
                  <w:r w:rsidRPr="00595F03">
                    <w:rPr>
                      <w:i/>
                      <w:iCs/>
                    </w:rPr>
                    <w:t>Basic limit</w:t>
                  </w:r>
                  <w:r w:rsidRPr="00595F03" w:rsidDel="00B004F1">
                    <w:t xml:space="preserve"> </w:t>
                  </w:r>
                  <w:r w:rsidRPr="00595F03">
                    <w:t>(Note 1, 2)</w:t>
                  </w:r>
                </w:p>
              </w:tc>
              <w:tc>
                <w:tcPr>
                  <w:tcW w:w="1573" w:type="dxa"/>
                  <w:tcBorders>
                    <w:top w:val="single" w:sz="4" w:space="0" w:color="auto"/>
                    <w:left w:val="single" w:sz="4" w:space="0" w:color="auto"/>
                    <w:bottom w:val="single" w:sz="4" w:space="0" w:color="auto"/>
                    <w:right w:val="single" w:sz="4" w:space="0" w:color="auto"/>
                  </w:tcBorders>
                </w:tcPr>
                <w:p w14:paraId="27345806" w14:textId="77777777" w:rsidR="002359E7" w:rsidRPr="00595F03" w:rsidRDefault="002359E7" w:rsidP="002359E7">
                  <w:pPr>
                    <w:pStyle w:val="Tablehead"/>
                  </w:pPr>
                  <w:r w:rsidRPr="00595F03">
                    <w:t xml:space="preserve">Measurement bandwidth </w:t>
                  </w:r>
                </w:p>
              </w:tc>
            </w:tr>
            <w:tr w:rsidR="002359E7" w:rsidRPr="006603FB" w14:paraId="61D9641D" w14:textId="77777777" w:rsidTr="004B304E">
              <w:trPr>
                <w:cantSplit/>
                <w:trHeight w:val="840"/>
                <w:jc w:val="center"/>
              </w:trPr>
              <w:tc>
                <w:tcPr>
                  <w:tcW w:w="1820" w:type="dxa"/>
                  <w:tcBorders>
                    <w:top w:val="single" w:sz="4" w:space="0" w:color="auto"/>
                    <w:left w:val="single" w:sz="4" w:space="0" w:color="auto"/>
                    <w:bottom w:val="single" w:sz="4" w:space="0" w:color="auto"/>
                    <w:right w:val="single" w:sz="4" w:space="0" w:color="auto"/>
                  </w:tcBorders>
                </w:tcPr>
                <w:p w14:paraId="0BCBE9F4" w14:textId="77777777" w:rsidR="002359E7" w:rsidRPr="00595F03" w:rsidRDefault="002359E7" w:rsidP="002359E7">
                  <w:pPr>
                    <w:pStyle w:val="Tabletext"/>
                    <w:jc w:val="center"/>
                  </w:pPr>
                  <w:r w:rsidRPr="00595F03">
                    <w:t xml:space="preserve">0 MHz </w:t>
                  </w:r>
                  <w:r w:rsidRPr="00595F03">
                    <w:sym w:font="Symbol" w:char="F0A3"/>
                  </w:r>
                  <w:r w:rsidRPr="00595F03">
                    <w:t xml:space="preserve"> </w:t>
                  </w:r>
                  <w:r w:rsidRPr="00595F03">
                    <w:sym w:font="Symbol" w:char="F044"/>
                  </w:r>
                  <w:r w:rsidRPr="00595F03">
                    <w:t>f &lt; 5 MHz</w:t>
                  </w:r>
                </w:p>
              </w:tc>
              <w:tc>
                <w:tcPr>
                  <w:tcW w:w="2884" w:type="dxa"/>
                  <w:tcBorders>
                    <w:top w:val="single" w:sz="4" w:space="0" w:color="auto"/>
                    <w:left w:val="single" w:sz="4" w:space="0" w:color="auto"/>
                    <w:bottom w:val="single" w:sz="4" w:space="0" w:color="auto"/>
                    <w:right w:val="single" w:sz="4" w:space="0" w:color="auto"/>
                  </w:tcBorders>
                </w:tcPr>
                <w:p w14:paraId="28DAE73F" w14:textId="77777777" w:rsidR="002359E7" w:rsidRPr="00595F03" w:rsidRDefault="002359E7" w:rsidP="002359E7">
                  <w:pPr>
                    <w:pStyle w:val="Tabletext"/>
                    <w:jc w:val="center"/>
                  </w:pPr>
                  <w:r w:rsidRPr="00595F03">
                    <w:t xml:space="preserve">0.05 MHz </w:t>
                  </w:r>
                  <w:r w:rsidRPr="00595F03">
                    <w:sym w:font="Symbol" w:char="F0A3"/>
                  </w:r>
                  <w:r w:rsidRPr="00595F03">
                    <w:t xml:space="preserve"> f_offset &lt; 5.05 MHz</w:t>
                  </w:r>
                </w:p>
              </w:tc>
              <w:tc>
                <w:tcPr>
                  <w:tcW w:w="3079" w:type="dxa"/>
                  <w:tcBorders>
                    <w:top w:val="single" w:sz="4" w:space="0" w:color="auto"/>
                    <w:left w:val="single" w:sz="4" w:space="0" w:color="auto"/>
                    <w:bottom w:val="single" w:sz="4" w:space="0" w:color="auto"/>
                    <w:right w:val="single" w:sz="4" w:space="0" w:color="auto"/>
                  </w:tcBorders>
                  <w:vAlign w:val="center"/>
                </w:tcPr>
                <w:p w14:paraId="70E618CD" w14:textId="77777777" w:rsidR="002359E7" w:rsidRPr="006603FB" w:rsidRDefault="00E61F2B" w:rsidP="002359E7">
                  <w:pPr>
                    <w:pStyle w:val="TAC"/>
                    <w:rPr>
                      <w:rFonts w:asciiTheme="majorBidi" w:hAnsiTheme="majorBidi" w:cstheme="majorBidi"/>
                    </w:rPr>
                  </w:pPr>
                  <m:oMathPara>
                    <m:oMath>
                      <m:sSub>
                        <m:sSubPr>
                          <m:ctrlPr>
                            <w:rPr>
                              <w:rFonts w:ascii="Cambria Math" w:hAnsi="Cambria Math" w:cstheme="majorBidi"/>
                              <w:i/>
                              <w:lang w:eastAsia="ja-JP"/>
                            </w:rPr>
                          </m:ctrlPr>
                        </m:sSubPr>
                        <m:e>
                          <m:r>
                            <w:rPr>
                              <w:rFonts w:ascii="Cambria Math" w:hAnsi="Cambria Math" w:cstheme="majorBidi"/>
                              <w:lang w:eastAsia="ja-JP"/>
                            </w:rPr>
                            <m:t>P</m:t>
                          </m:r>
                        </m:e>
                        <m:sub>
                          <m:r>
                            <w:rPr>
                              <w:rFonts w:ascii="Cambria Math" w:hAnsi="Cambria Math" w:cstheme="majorBidi"/>
                              <w:lang w:eastAsia="ja-JP"/>
                            </w:rPr>
                            <m:t>rated,x</m:t>
                          </m:r>
                        </m:sub>
                      </m:sSub>
                      <m:r>
                        <w:rPr>
                          <w:rFonts w:ascii="Cambria Math" w:hAnsi="Cambria Math" w:cstheme="majorBidi"/>
                          <w:lang w:eastAsia="ja-JP"/>
                        </w:rPr>
                        <m:t>-51.2dB-</m:t>
                      </m:r>
                      <m:f>
                        <m:fPr>
                          <m:ctrlPr>
                            <w:rPr>
                              <w:rFonts w:ascii="Cambria Math" w:hAnsi="Cambria Math" w:cstheme="majorBidi"/>
                              <w:i/>
                              <w:lang w:eastAsia="ja-JP"/>
                            </w:rPr>
                          </m:ctrlPr>
                        </m:fPr>
                        <m:num>
                          <m:r>
                            <w:rPr>
                              <w:rFonts w:ascii="Cambria Math" w:hAnsi="Cambria Math" w:cstheme="majorBidi"/>
                              <w:lang w:eastAsia="ja-JP"/>
                            </w:rPr>
                            <m:t>7</m:t>
                          </m:r>
                        </m:num>
                        <m:den>
                          <m:r>
                            <w:rPr>
                              <w:rFonts w:ascii="Cambria Math" w:hAnsi="Cambria Math" w:cstheme="majorBidi"/>
                              <w:lang w:eastAsia="ja-JP"/>
                            </w:rPr>
                            <m:t>5</m:t>
                          </m:r>
                        </m:den>
                      </m:f>
                      <m:d>
                        <m:dPr>
                          <m:ctrlPr>
                            <w:rPr>
                              <w:rFonts w:ascii="Cambria Math" w:hAnsi="Cambria Math" w:cstheme="majorBidi"/>
                              <w:i/>
                              <w:lang w:eastAsia="ja-JP"/>
                            </w:rPr>
                          </m:ctrlPr>
                        </m:dPr>
                        <m:e>
                          <m:f>
                            <m:fPr>
                              <m:ctrlPr>
                                <w:rPr>
                                  <w:rFonts w:ascii="Cambria Math" w:hAnsi="Cambria Math" w:cstheme="majorBidi"/>
                                  <w:i/>
                                  <w:lang w:eastAsia="ja-JP"/>
                                </w:rPr>
                              </m:ctrlPr>
                            </m:fPr>
                            <m:num>
                              <m:r>
                                <m:rPr>
                                  <m:sty m:val="p"/>
                                </m:rPr>
                                <w:rPr>
                                  <w:rFonts w:ascii="Cambria Math" w:hAnsi="Cambria Math" w:cstheme="majorBidi"/>
                                  <w:lang w:eastAsia="ja-JP"/>
                                </w:rPr>
                                <m:t>f_</m:t>
                              </m:r>
                              <m:r>
                                <w:rPr>
                                  <w:rFonts w:ascii="Cambria Math" w:hAnsi="Cambria Math" w:cstheme="majorBidi"/>
                                  <w:lang w:eastAsia="ja-JP"/>
                                </w:rPr>
                                <m:t>offset</m:t>
                              </m:r>
                            </m:num>
                            <m:den>
                              <m:r>
                                <w:rPr>
                                  <w:rFonts w:ascii="Cambria Math" w:hAnsi="Cambria Math" w:cstheme="majorBidi"/>
                                  <w:lang w:eastAsia="ja-JP"/>
                                </w:rPr>
                                <m:t>MHz</m:t>
                              </m:r>
                            </m:den>
                          </m:f>
                          <m:r>
                            <w:rPr>
                              <w:rFonts w:ascii="Cambria Math" w:hAnsi="Cambria Math" w:cstheme="majorBidi"/>
                              <w:lang w:eastAsia="ja-JP"/>
                            </w:rPr>
                            <m:t>-0.05</m:t>
                          </m:r>
                        </m:e>
                      </m:d>
                      <m:r>
                        <w:rPr>
                          <w:rFonts w:ascii="Cambria Math" w:hAnsi="Cambria Math" w:cstheme="majorBidi"/>
                          <w:lang w:eastAsia="ja-JP"/>
                        </w:rPr>
                        <m:t>dB</m:t>
                      </m:r>
                    </m:oMath>
                  </m:oMathPara>
                </w:p>
              </w:tc>
              <w:tc>
                <w:tcPr>
                  <w:tcW w:w="1573" w:type="dxa"/>
                  <w:tcBorders>
                    <w:top w:val="single" w:sz="4" w:space="0" w:color="auto"/>
                    <w:left w:val="single" w:sz="4" w:space="0" w:color="auto"/>
                    <w:bottom w:val="single" w:sz="4" w:space="0" w:color="auto"/>
                    <w:right w:val="single" w:sz="4" w:space="0" w:color="auto"/>
                  </w:tcBorders>
                </w:tcPr>
                <w:p w14:paraId="46526429" w14:textId="3E5A6692" w:rsidR="002359E7" w:rsidRPr="00595F03" w:rsidRDefault="002359E7" w:rsidP="002359E7">
                  <w:pPr>
                    <w:pStyle w:val="Tabletext"/>
                    <w:jc w:val="center"/>
                  </w:pPr>
                  <w:r w:rsidRPr="00595F03">
                    <w:t>100 kHz</w:t>
                  </w:r>
                </w:p>
              </w:tc>
            </w:tr>
            <w:tr w:rsidR="002359E7" w:rsidRPr="006603FB" w14:paraId="0F0D891C" w14:textId="77777777" w:rsidTr="004B304E">
              <w:trPr>
                <w:cantSplit/>
                <w:trHeight w:val="430"/>
                <w:jc w:val="center"/>
              </w:trPr>
              <w:tc>
                <w:tcPr>
                  <w:tcW w:w="1820" w:type="dxa"/>
                  <w:tcBorders>
                    <w:top w:val="single" w:sz="4" w:space="0" w:color="auto"/>
                    <w:left w:val="single" w:sz="4" w:space="0" w:color="auto"/>
                    <w:bottom w:val="single" w:sz="4" w:space="0" w:color="auto"/>
                    <w:right w:val="single" w:sz="4" w:space="0" w:color="auto"/>
                  </w:tcBorders>
                </w:tcPr>
                <w:p w14:paraId="6BE2A9F6" w14:textId="77777777" w:rsidR="002359E7" w:rsidRPr="009F496D" w:rsidRDefault="002359E7" w:rsidP="002359E7">
                  <w:pPr>
                    <w:pStyle w:val="Tabletext"/>
                    <w:jc w:val="center"/>
                    <w:rPr>
                      <w:lang w:val="de-DE"/>
                    </w:rPr>
                  </w:pPr>
                  <w:r w:rsidRPr="009F496D">
                    <w:rPr>
                      <w:lang w:val="de-DE"/>
                    </w:rPr>
                    <w:t xml:space="preserve">5 MHz </w:t>
                  </w:r>
                  <w:r w:rsidRPr="00595F03">
                    <w:sym w:font="Symbol" w:char="F0A3"/>
                  </w:r>
                  <w:r w:rsidRPr="009F496D">
                    <w:rPr>
                      <w:lang w:val="de-DE"/>
                    </w:rPr>
                    <w:t xml:space="preserve"> </w:t>
                  </w:r>
                  <w:r w:rsidRPr="00595F03">
                    <w:sym w:font="Symbol" w:char="F044"/>
                  </w:r>
                  <w:r w:rsidRPr="009F496D">
                    <w:rPr>
                      <w:lang w:val="de-DE"/>
                    </w:rPr>
                    <w:t xml:space="preserve">f &lt; min(10 MHz, </w:t>
                  </w:r>
                  <w:r w:rsidRPr="00595F03">
                    <w:t>Δ</w:t>
                  </w:r>
                  <w:r w:rsidRPr="009F496D">
                    <w:rPr>
                      <w:lang w:val="de-DE"/>
                    </w:rPr>
                    <w:t>f</w:t>
                  </w:r>
                  <w:r w:rsidRPr="009F496D">
                    <w:rPr>
                      <w:vertAlign w:val="subscript"/>
                      <w:lang w:val="de-DE"/>
                    </w:rPr>
                    <w:t>max</w:t>
                  </w:r>
                  <w:r w:rsidRPr="009F496D">
                    <w:rPr>
                      <w:lang w:val="de-DE"/>
                    </w:rPr>
                    <w:t>)</w:t>
                  </w:r>
                </w:p>
              </w:tc>
              <w:tc>
                <w:tcPr>
                  <w:tcW w:w="2884" w:type="dxa"/>
                  <w:tcBorders>
                    <w:top w:val="single" w:sz="4" w:space="0" w:color="auto"/>
                    <w:left w:val="single" w:sz="4" w:space="0" w:color="auto"/>
                    <w:bottom w:val="single" w:sz="4" w:space="0" w:color="auto"/>
                    <w:right w:val="single" w:sz="4" w:space="0" w:color="auto"/>
                  </w:tcBorders>
                </w:tcPr>
                <w:p w14:paraId="719F451D" w14:textId="77777777" w:rsidR="002359E7" w:rsidRPr="00595F03" w:rsidRDefault="002359E7" w:rsidP="002359E7">
                  <w:pPr>
                    <w:pStyle w:val="Tabletext"/>
                    <w:jc w:val="center"/>
                  </w:pPr>
                  <w:r w:rsidRPr="00595F03">
                    <w:t xml:space="preserve">5.05 MHz </w:t>
                  </w:r>
                  <w:r w:rsidRPr="00595F03">
                    <w:sym w:font="Symbol" w:char="F0A3"/>
                  </w:r>
                  <w:r w:rsidRPr="00595F03">
                    <w:t xml:space="preserve"> f_offset &lt; min(10.05 MHz, f_offset</w:t>
                  </w:r>
                  <w:r w:rsidRPr="00595F03">
                    <w:rPr>
                      <w:vertAlign w:val="subscript"/>
                    </w:rPr>
                    <w:t>max</w:t>
                  </w:r>
                  <w:r w:rsidRPr="00595F03">
                    <w:t>)</w:t>
                  </w:r>
                </w:p>
              </w:tc>
              <w:tc>
                <w:tcPr>
                  <w:tcW w:w="3079" w:type="dxa"/>
                  <w:tcBorders>
                    <w:top w:val="single" w:sz="4" w:space="0" w:color="auto"/>
                    <w:left w:val="single" w:sz="4" w:space="0" w:color="auto"/>
                    <w:bottom w:val="single" w:sz="4" w:space="0" w:color="auto"/>
                    <w:right w:val="single" w:sz="4" w:space="0" w:color="auto"/>
                  </w:tcBorders>
                </w:tcPr>
                <w:p w14:paraId="062B6865" w14:textId="77777777" w:rsidR="002359E7" w:rsidRPr="00595F03" w:rsidRDefault="002359E7" w:rsidP="002359E7">
                  <w:pPr>
                    <w:pStyle w:val="Tabletext"/>
                    <w:jc w:val="center"/>
                  </w:pPr>
                  <w:r w:rsidRPr="00595F03">
                    <w:t>P</w:t>
                  </w:r>
                  <w:r w:rsidRPr="00595F03">
                    <w:rPr>
                      <w:vertAlign w:val="subscript"/>
                    </w:rPr>
                    <w:t>rated,x</w:t>
                  </w:r>
                  <w:r w:rsidRPr="00595F03">
                    <w:t xml:space="preserve"> - 58.2 dB</w:t>
                  </w:r>
                </w:p>
              </w:tc>
              <w:tc>
                <w:tcPr>
                  <w:tcW w:w="1573" w:type="dxa"/>
                  <w:tcBorders>
                    <w:top w:val="single" w:sz="4" w:space="0" w:color="auto"/>
                    <w:left w:val="single" w:sz="4" w:space="0" w:color="auto"/>
                    <w:bottom w:val="single" w:sz="4" w:space="0" w:color="auto"/>
                    <w:right w:val="single" w:sz="4" w:space="0" w:color="auto"/>
                  </w:tcBorders>
                </w:tcPr>
                <w:p w14:paraId="4A508BBC" w14:textId="7AC02710" w:rsidR="002359E7" w:rsidRPr="00595F03" w:rsidRDefault="002359E7" w:rsidP="002359E7">
                  <w:pPr>
                    <w:pStyle w:val="Tabletext"/>
                    <w:jc w:val="center"/>
                  </w:pPr>
                  <w:r w:rsidRPr="00595F03">
                    <w:t>100 kHz</w:t>
                  </w:r>
                </w:p>
              </w:tc>
            </w:tr>
            <w:tr w:rsidR="002359E7" w:rsidRPr="006603FB" w14:paraId="189EA452" w14:textId="77777777" w:rsidTr="004B304E">
              <w:trPr>
                <w:cantSplit/>
                <w:trHeight w:val="420"/>
                <w:jc w:val="center"/>
              </w:trPr>
              <w:tc>
                <w:tcPr>
                  <w:tcW w:w="1820" w:type="dxa"/>
                  <w:tcBorders>
                    <w:top w:val="single" w:sz="4" w:space="0" w:color="auto"/>
                    <w:left w:val="single" w:sz="4" w:space="0" w:color="auto"/>
                    <w:bottom w:val="single" w:sz="4" w:space="0" w:color="auto"/>
                    <w:right w:val="single" w:sz="4" w:space="0" w:color="auto"/>
                  </w:tcBorders>
                </w:tcPr>
                <w:p w14:paraId="1551BA89" w14:textId="77777777" w:rsidR="002359E7" w:rsidRPr="00595F03" w:rsidRDefault="002359E7" w:rsidP="002359E7">
                  <w:pPr>
                    <w:pStyle w:val="Tabletext"/>
                    <w:jc w:val="center"/>
                  </w:pPr>
                  <w:r w:rsidRPr="00595F03">
                    <w:t xml:space="preserve">10 MHz </w:t>
                  </w:r>
                  <w:r w:rsidRPr="00595F03">
                    <w:sym w:font="Symbol" w:char="F0A3"/>
                  </w:r>
                  <w:r w:rsidRPr="00595F03">
                    <w:t xml:space="preserve"> </w:t>
                  </w:r>
                  <w:r w:rsidRPr="00595F03">
                    <w:sym w:font="Symbol" w:char="F044"/>
                  </w:r>
                  <w:r w:rsidRPr="00595F03">
                    <w:t xml:space="preserve">f </w:t>
                  </w:r>
                  <w:r w:rsidRPr="00595F03">
                    <w:sym w:font="Symbol" w:char="F0A3"/>
                  </w:r>
                  <w:r w:rsidRPr="00595F03">
                    <w:t xml:space="preserve"> </w:t>
                  </w:r>
                  <w:r w:rsidRPr="00595F03">
                    <w:sym w:font="Symbol" w:char="F044"/>
                  </w:r>
                  <w:r w:rsidRPr="00595F03">
                    <w:t>f</w:t>
                  </w:r>
                  <w:r w:rsidRPr="00595F03">
                    <w:rPr>
                      <w:vertAlign w:val="subscript"/>
                    </w:rPr>
                    <w:t>max</w:t>
                  </w:r>
                </w:p>
              </w:tc>
              <w:tc>
                <w:tcPr>
                  <w:tcW w:w="2884" w:type="dxa"/>
                  <w:tcBorders>
                    <w:top w:val="single" w:sz="4" w:space="0" w:color="auto"/>
                    <w:left w:val="single" w:sz="4" w:space="0" w:color="auto"/>
                    <w:bottom w:val="single" w:sz="4" w:space="0" w:color="auto"/>
                    <w:right w:val="single" w:sz="4" w:space="0" w:color="auto"/>
                  </w:tcBorders>
                </w:tcPr>
                <w:p w14:paraId="7B6DD88E" w14:textId="77777777" w:rsidR="002359E7" w:rsidRPr="009F496D" w:rsidRDefault="002359E7" w:rsidP="002359E7">
                  <w:pPr>
                    <w:pStyle w:val="Tabletext"/>
                    <w:jc w:val="center"/>
                    <w:rPr>
                      <w:lang w:val="en-GB"/>
                    </w:rPr>
                  </w:pPr>
                  <w:r w:rsidRPr="009F496D">
                    <w:rPr>
                      <w:lang w:val="en-GB"/>
                    </w:rPr>
                    <w:t xml:space="preserve">10.05 MHz </w:t>
                  </w:r>
                  <w:r w:rsidRPr="00595F03">
                    <w:sym w:font="Symbol" w:char="F0A3"/>
                  </w:r>
                  <w:r w:rsidRPr="009F496D">
                    <w:rPr>
                      <w:lang w:val="en-GB"/>
                    </w:rPr>
                    <w:t xml:space="preserve"> f_offset &lt; f_offset</w:t>
                  </w:r>
                  <w:r w:rsidRPr="009F496D">
                    <w:rPr>
                      <w:vertAlign w:val="subscript"/>
                      <w:lang w:val="en-GB"/>
                    </w:rPr>
                    <w:t>max</w:t>
                  </w:r>
                </w:p>
              </w:tc>
              <w:tc>
                <w:tcPr>
                  <w:tcW w:w="3079" w:type="dxa"/>
                  <w:tcBorders>
                    <w:top w:val="single" w:sz="4" w:space="0" w:color="auto"/>
                    <w:left w:val="single" w:sz="4" w:space="0" w:color="auto"/>
                    <w:bottom w:val="single" w:sz="4" w:space="0" w:color="auto"/>
                    <w:right w:val="single" w:sz="4" w:space="0" w:color="auto"/>
                  </w:tcBorders>
                </w:tcPr>
                <w:p w14:paraId="4019C808" w14:textId="77777777" w:rsidR="002359E7" w:rsidRPr="009F496D" w:rsidRDefault="002359E7" w:rsidP="002359E7">
                  <w:pPr>
                    <w:pStyle w:val="Tabletext"/>
                    <w:jc w:val="center"/>
                    <w:rPr>
                      <w:lang w:val="en-GB"/>
                    </w:rPr>
                  </w:pPr>
                  <w:r w:rsidRPr="009F496D">
                    <w:rPr>
                      <w:lang w:val="en-GB"/>
                    </w:rPr>
                    <w:t>Min(P</w:t>
                  </w:r>
                  <w:r w:rsidRPr="009F496D">
                    <w:rPr>
                      <w:vertAlign w:val="subscript"/>
                      <w:lang w:val="en-GB"/>
                    </w:rPr>
                    <w:t>rated,x</w:t>
                  </w:r>
                  <w:r w:rsidRPr="009F496D" w:rsidDel="00C262FD">
                    <w:rPr>
                      <w:lang w:val="en-GB"/>
                    </w:rPr>
                    <w:t xml:space="preserve"> </w:t>
                  </w:r>
                  <w:r w:rsidRPr="009F496D">
                    <w:rPr>
                      <w:lang w:val="en-GB"/>
                    </w:rPr>
                    <w:t>– 60 dB, −25 dBm) (Note 3)</w:t>
                  </w:r>
                </w:p>
              </w:tc>
              <w:tc>
                <w:tcPr>
                  <w:tcW w:w="1573" w:type="dxa"/>
                  <w:tcBorders>
                    <w:top w:val="single" w:sz="4" w:space="0" w:color="auto"/>
                    <w:left w:val="single" w:sz="4" w:space="0" w:color="auto"/>
                    <w:bottom w:val="single" w:sz="4" w:space="0" w:color="auto"/>
                    <w:right w:val="single" w:sz="4" w:space="0" w:color="auto"/>
                  </w:tcBorders>
                </w:tcPr>
                <w:p w14:paraId="381BABE8" w14:textId="77777777" w:rsidR="002359E7" w:rsidRPr="00595F03" w:rsidRDefault="002359E7" w:rsidP="002359E7">
                  <w:pPr>
                    <w:pStyle w:val="Tabletext"/>
                    <w:jc w:val="center"/>
                  </w:pPr>
                  <w:r w:rsidRPr="00595F03">
                    <w:t>100 kHz</w:t>
                  </w:r>
                </w:p>
              </w:tc>
            </w:tr>
            <w:tr w:rsidR="002359E7" w:rsidRPr="00756ED7" w14:paraId="09102C8C" w14:textId="77777777" w:rsidTr="004B304E">
              <w:trPr>
                <w:cantSplit/>
                <w:trHeight w:val="420"/>
                <w:jc w:val="center"/>
              </w:trPr>
              <w:tc>
                <w:tcPr>
                  <w:tcW w:w="9356" w:type="dxa"/>
                  <w:gridSpan w:val="4"/>
                  <w:tcBorders>
                    <w:top w:val="single" w:sz="4" w:space="0" w:color="auto"/>
                    <w:left w:val="single" w:sz="4" w:space="0" w:color="auto"/>
                    <w:bottom w:val="single" w:sz="4" w:space="0" w:color="auto"/>
                    <w:right w:val="single" w:sz="4" w:space="0" w:color="auto"/>
                  </w:tcBorders>
                </w:tcPr>
                <w:p w14:paraId="1912AABE" w14:textId="77777777" w:rsidR="002359E7" w:rsidRPr="002359E7" w:rsidRDefault="002359E7" w:rsidP="002359E7">
                  <w:pPr>
                    <w:pStyle w:val="Tabletext"/>
                    <w:rPr>
                      <w:lang w:val="en-GB"/>
                    </w:rPr>
                  </w:pPr>
                  <w:r w:rsidRPr="002359E7">
                    <w:rPr>
                      <w:lang w:val="en-GB"/>
                    </w:rPr>
                    <w:t xml:space="preserve">Note 1: For a BS supporting non-contiguous spectrum operation within any operating band the emission limits within sub-block gaps is calculated as a cumulative sum of contributions from adjacent sub blocks on each side of the sub block gap. Exception is </w:t>
                  </w:r>
                  <w:r w:rsidRPr="00A00A4D">
                    <w:t>Δ</w:t>
                  </w:r>
                  <w:r w:rsidRPr="002359E7">
                    <w:rPr>
                      <w:lang w:val="en-GB"/>
                    </w:rPr>
                    <w:t>f ≥ 10 MHz from both adjacent sub blocks on each side of the sub-block gap, where the emission limits within sub-block gaps shall be Min(Prated,x</w:t>
                  </w:r>
                  <w:r w:rsidRPr="002359E7" w:rsidDel="00C262FD">
                    <w:rPr>
                      <w:lang w:val="en-GB"/>
                    </w:rPr>
                    <w:t xml:space="preserve"> </w:t>
                  </w:r>
                  <w:r w:rsidRPr="002359E7">
                    <w:rPr>
                      <w:lang w:val="en-GB"/>
                    </w:rPr>
                    <w:t>−60 dB, −25 dBm)/100 kHz.</w:t>
                  </w:r>
                </w:p>
                <w:p w14:paraId="7C2D0367" w14:textId="77777777" w:rsidR="002359E7" w:rsidRPr="002359E7" w:rsidRDefault="002359E7" w:rsidP="002359E7">
                  <w:pPr>
                    <w:pStyle w:val="Tabletext"/>
                    <w:rPr>
                      <w:lang w:val="en-GB"/>
                    </w:rPr>
                  </w:pPr>
                  <w:r w:rsidRPr="002359E7">
                    <w:rPr>
                      <w:lang w:val="en-GB"/>
                    </w:rPr>
                    <w:t>Note 2: For a multi-band connector with Inter RF Bandwidth gap &lt; 2*</w:t>
                  </w:r>
                  <w:r w:rsidRPr="00A00A4D">
                    <w:t>Δ</w:t>
                  </w:r>
                  <w:r w:rsidRPr="002359E7">
                    <w:rPr>
                      <w:lang w:val="en-GB"/>
                    </w:rPr>
                    <w:t>fOBUE the emission limits within the Inter RF Bandwidth gaps is calculated as a cumulative sum of contributions from adjacent sub-blocks or RF Bandwidth on each side of the Inter RF Bandwidth gap.</w:t>
                  </w:r>
                </w:p>
                <w:p w14:paraId="216DB6F2" w14:textId="3ACDCCE4" w:rsidR="002359E7" w:rsidRPr="002359E7" w:rsidRDefault="002359E7" w:rsidP="002359E7">
                  <w:pPr>
                    <w:pStyle w:val="Tabletext"/>
                    <w:rPr>
                      <w:lang w:val="en-GB"/>
                    </w:rPr>
                  </w:pPr>
                  <w:r w:rsidRPr="002359E7">
                    <w:rPr>
                      <w:lang w:val="en-GB"/>
                    </w:rPr>
                    <w:t xml:space="preserve">Note 3: The requirement is not applicable when </w:t>
                  </w:r>
                  <w:r w:rsidRPr="00A00A4D">
                    <w:sym w:font="Symbol" w:char="F044"/>
                  </w:r>
                  <w:r w:rsidRPr="002359E7">
                    <w:rPr>
                      <w:lang w:val="en-GB"/>
                    </w:rPr>
                    <w:t>fmax &lt; 10 MHz.</w:t>
                  </w:r>
                </w:p>
              </w:tc>
            </w:tr>
          </w:tbl>
          <w:p w14:paraId="65A2CC8A" w14:textId="77777777" w:rsidR="002359E7" w:rsidRPr="002359E7" w:rsidRDefault="002359E7" w:rsidP="00444453">
            <w:pPr>
              <w:rPr>
                <w:lang w:val="en-GB"/>
              </w:rPr>
            </w:pPr>
          </w:p>
        </w:tc>
      </w:tr>
    </w:tbl>
    <w:p w14:paraId="23FA808F" w14:textId="77777777" w:rsidR="002359E7" w:rsidRPr="002359E7" w:rsidRDefault="002359E7" w:rsidP="002359E7">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59E7" w:rsidRPr="00756ED7" w14:paraId="7D815EC6" w14:textId="77777777" w:rsidTr="00595F03">
        <w:trPr>
          <w:jc w:val="center"/>
        </w:trPr>
        <w:tc>
          <w:tcPr>
            <w:tcW w:w="9639" w:type="dxa"/>
          </w:tcPr>
          <w:p w14:paraId="656B7248" w14:textId="77777777" w:rsidR="00183B8D" w:rsidRPr="00595F03" w:rsidRDefault="00183B8D" w:rsidP="00595F03">
            <w:pPr>
              <w:pStyle w:val="TableNo"/>
              <w:rPr>
                <w:lang w:val="en-GB"/>
              </w:rPr>
            </w:pPr>
            <w:r w:rsidRPr="00595F03">
              <w:rPr>
                <w:lang w:val="en-GB"/>
              </w:rPr>
              <w:lastRenderedPageBreak/>
              <w:t>TABLE 6.6.4.5.4-4</w:t>
            </w:r>
          </w:p>
          <w:p w14:paraId="660C2A04" w14:textId="77777777" w:rsidR="00183B8D" w:rsidRPr="00595F03" w:rsidRDefault="00183B8D" w:rsidP="00595F03">
            <w:pPr>
              <w:pStyle w:val="Tabletitle"/>
              <w:rPr>
                <w:lang w:val="en-GB"/>
              </w:rPr>
            </w:pPr>
            <w:r w:rsidRPr="00595F03">
              <w:rPr>
                <w:lang w:val="en-GB"/>
              </w:rPr>
              <w:t>Medium Range BS operating band unwanted emission limits, P</w:t>
            </w:r>
            <w:r w:rsidRPr="00595F03">
              <w:rPr>
                <w:vertAlign w:val="subscript"/>
                <w:lang w:val="en-GB"/>
              </w:rPr>
              <w:t>rated,x</w:t>
            </w:r>
            <w:r w:rsidRPr="00595F03">
              <w:rPr>
                <w:lang w:val="en-GB"/>
              </w:rPr>
              <w:t xml:space="preserve"> </w:t>
            </w:r>
            <w:r w:rsidRPr="00595F03">
              <w:sym w:font="Symbol" w:char="F0A3"/>
            </w:r>
            <w:r w:rsidRPr="00595F03">
              <w:rPr>
                <w:lang w:val="en-GB"/>
              </w:rPr>
              <w:t xml:space="preserve"> 31 dBm (NR bands &gt;3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20"/>
              <w:gridCol w:w="2882"/>
              <w:gridCol w:w="3078"/>
              <w:gridCol w:w="1576"/>
            </w:tblGrid>
            <w:tr w:rsidR="00183B8D" w:rsidRPr="007C0360" w14:paraId="26CA56FB" w14:textId="77777777" w:rsidTr="004B304E">
              <w:trPr>
                <w:cantSplit/>
                <w:trHeight w:val="630"/>
                <w:jc w:val="center"/>
              </w:trPr>
              <w:tc>
                <w:tcPr>
                  <w:tcW w:w="973" w:type="pct"/>
                  <w:tcBorders>
                    <w:top w:val="single" w:sz="4" w:space="0" w:color="auto"/>
                    <w:left w:val="single" w:sz="4" w:space="0" w:color="auto"/>
                    <w:bottom w:val="single" w:sz="4" w:space="0" w:color="auto"/>
                    <w:right w:val="single" w:sz="4" w:space="0" w:color="auto"/>
                  </w:tcBorders>
                </w:tcPr>
                <w:p w14:paraId="7BB4D0F0" w14:textId="77777777" w:rsidR="00183B8D" w:rsidRPr="009F496D" w:rsidRDefault="00183B8D" w:rsidP="00183B8D">
                  <w:pPr>
                    <w:pStyle w:val="Tablehead"/>
                    <w:rPr>
                      <w:lang w:val="en-GB"/>
                    </w:rPr>
                  </w:pPr>
                  <w:r w:rsidRPr="009F496D">
                    <w:rPr>
                      <w:lang w:val="en-GB"/>
                    </w:rPr>
                    <w:t xml:space="preserve">Frequency offset of measurement filter −3 dB point, </w:t>
                  </w:r>
                  <w:r w:rsidRPr="00595F03">
                    <w:sym w:font="Symbol" w:char="F044"/>
                  </w:r>
                  <w:r w:rsidRPr="009F496D">
                    <w:rPr>
                      <w:lang w:val="en-GB"/>
                    </w:rPr>
                    <w:t>f</w:t>
                  </w:r>
                </w:p>
              </w:tc>
              <w:tc>
                <w:tcPr>
                  <w:tcW w:w="1540" w:type="pct"/>
                  <w:tcBorders>
                    <w:top w:val="single" w:sz="4" w:space="0" w:color="auto"/>
                    <w:left w:val="single" w:sz="4" w:space="0" w:color="auto"/>
                    <w:bottom w:val="single" w:sz="4" w:space="0" w:color="auto"/>
                    <w:right w:val="single" w:sz="4" w:space="0" w:color="auto"/>
                  </w:tcBorders>
                </w:tcPr>
                <w:p w14:paraId="62C08032" w14:textId="77777777" w:rsidR="00183B8D" w:rsidRPr="009F496D" w:rsidRDefault="00183B8D" w:rsidP="00183B8D">
                  <w:pPr>
                    <w:pStyle w:val="Tablehead"/>
                    <w:rPr>
                      <w:lang w:val="en-GB"/>
                    </w:rPr>
                  </w:pPr>
                  <w:r w:rsidRPr="009F496D">
                    <w:rPr>
                      <w:lang w:val="en-GB"/>
                    </w:rPr>
                    <w:t>Frequency offset of measurement filter centre frequency, f_offset</w:t>
                  </w:r>
                </w:p>
              </w:tc>
              <w:tc>
                <w:tcPr>
                  <w:tcW w:w="1645" w:type="pct"/>
                  <w:tcBorders>
                    <w:top w:val="single" w:sz="4" w:space="0" w:color="auto"/>
                    <w:left w:val="single" w:sz="4" w:space="0" w:color="auto"/>
                    <w:bottom w:val="single" w:sz="4" w:space="0" w:color="auto"/>
                    <w:right w:val="single" w:sz="4" w:space="0" w:color="auto"/>
                  </w:tcBorders>
                </w:tcPr>
                <w:p w14:paraId="0E02E57E" w14:textId="77777777" w:rsidR="00183B8D" w:rsidRPr="00595F03" w:rsidRDefault="00183B8D" w:rsidP="00183B8D">
                  <w:pPr>
                    <w:pStyle w:val="Tablehead"/>
                  </w:pPr>
                  <w:r w:rsidRPr="00595F03">
                    <w:rPr>
                      <w:i/>
                      <w:iCs/>
                    </w:rPr>
                    <w:t>Basic limit</w:t>
                  </w:r>
                  <w:r w:rsidRPr="00595F03" w:rsidDel="00B004F1">
                    <w:t xml:space="preserve"> </w:t>
                  </w:r>
                  <w:r w:rsidRPr="00595F03">
                    <w:t>(Note 1, 2)</w:t>
                  </w:r>
                </w:p>
              </w:tc>
              <w:tc>
                <w:tcPr>
                  <w:tcW w:w="842" w:type="pct"/>
                  <w:tcBorders>
                    <w:top w:val="single" w:sz="4" w:space="0" w:color="auto"/>
                    <w:left w:val="single" w:sz="4" w:space="0" w:color="auto"/>
                    <w:bottom w:val="single" w:sz="4" w:space="0" w:color="auto"/>
                    <w:right w:val="single" w:sz="4" w:space="0" w:color="auto"/>
                  </w:tcBorders>
                </w:tcPr>
                <w:p w14:paraId="202AD8C2" w14:textId="77777777" w:rsidR="00183B8D" w:rsidRPr="00595F03" w:rsidRDefault="00183B8D" w:rsidP="00183B8D">
                  <w:pPr>
                    <w:pStyle w:val="Tablehead"/>
                  </w:pPr>
                  <w:r w:rsidRPr="00595F03">
                    <w:t xml:space="preserve">Measurement bandwidth </w:t>
                  </w:r>
                </w:p>
              </w:tc>
            </w:tr>
            <w:tr w:rsidR="00183B8D" w:rsidRPr="007C0360" w14:paraId="515F8A63" w14:textId="77777777" w:rsidTr="004B304E">
              <w:trPr>
                <w:cantSplit/>
                <w:trHeight w:val="620"/>
                <w:jc w:val="center"/>
              </w:trPr>
              <w:tc>
                <w:tcPr>
                  <w:tcW w:w="973" w:type="pct"/>
                  <w:tcBorders>
                    <w:top w:val="single" w:sz="4" w:space="0" w:color="auto"/>
                    <w:left w:val="single" w:sz="4" w:space="0" w:color="auto"/>
                    <w:bottom w:val="single" w:sz="4" w:space="0" w:color="auto"/>
                    <w:right w:val="single" w:sz="4" w:space="0" w:color="auto"/>
                  </w:tcBorders>
                </w:tcPr>
                <w:p w14:paraId="3B77A01E" w14:textId="77777777" w:rsidR="00183B8D" w:rsidRPr="00595F03" w:rsidRDefault="00183B8D" w:rsidP="00183B8D">
                  <w:pPr>
                    <w:pStyle w:val="Tabletext"/>
                    <w:jc w:val="center"/>
                  </w:pPr>
                  <w:r w:rsidRPr="00595F03">
                    <w:t xml:space="preserve">0 MHz </w:t>
                  </w:r>
                  <w:r w:rsidRPr="00595F03">
                    <w:sym w:font="Symbol" w:char="F0A3"/>
                  </w:r>
                  <w:r w:rsidRPr="00595F03">
                    <w:t xml:space="preserve"> </w:t>
                  </w:r>
                  <w:r w:rsidRPr="00595F03">
                    <w:sym w:font="Symbol" w:char="F044"/>
                  </w:r>
                  <w:r w:rsidRPr="00595F03">
                    <w:t>f &lt; 5 MHz</w:t>
                  </w:r>
                </w:p>
              </w:tc>
              <w:tc>
                <w:tcPr>
                  <w:tcW w:w="1540" w:type="pct"/>
                  <w:tcBorders>
                    <w:top w:val="single" w:sz="4" w:space="0" w:color="auto"/>
                    <w:left w:val="single" w:sz="4" w:space="0" w:color="auto"/>
                    <w:bottom w:val="single" w:sz="4" w:space="0" w:color="auto"/>
                    <w:right w:val="single" w:sz="4" w:space="0" w:color="auto"/>
                  </w:tcBorders>
                </w:tcPr>
                <w:p w14:paraId="77467CEE" w14:textId="77777777" w:rsidR="00183B8D" w:rsidRPr="00595F03" w:rsidRDefault="00183B8D" w:rsidP="00183B8D">
                  <w:pPr>
                    <w:pStyle w:val="Tabletext"/>
                    <w:jc w:val="center"/>
                  </w:pPr>
                  <w:r w:rsidRPr="00595F03">
                    <w:t xml:space="preserve">0.05 MHz </w:t>
                  </w:r>
                  <w:r w:rsidRPr="00595F03">
                    <w:sym w:font="Symbol" w:char="F0A3"/>
                  </w:r>
                  <w:r w:rsidRPr="00595F03">
                    <w:t xml:space="preserve"> f_offset &lt; 5.05 MHz</w:t>
                  </w:r>
                </w:p>
              </w:tc>
              <w:tc>
                <w:tcPr>
                  <w:tcW w:w="1645" w:type="pct"/>
                  <w:tcBorders>
                    <w:top w:val="single" w:sz="4" w:space="0" w:color="auto"/>
                    <w:left w:val="single" w:sz="4" w:space="0" w:color="auto"/>
                    <w:bottom w:val="single" w:sz="4" w:space="0" w:color="auto"/>
                    <w:right w:val="single" w:sz="4" w:space="0" w:color="auto"/>
                  </w:tcBorders>
                  <w:vAlign w:val="center"/>
                </w:tcPr>
                <w:p w14:paraId="6633B516" w14:textId="77777777" w:rsidR="00183B8D" w:rsidRPr="00EF67FD" w:rsidRDefault="00183B8D" w:rsidP="00EF67FD">
                  <w:pPr>
                    <w:pStyle w:val="Tabletext"/>
                    <w:jc w:val="center"/>
                  </w:pPr>
                  <w:r w:rsidRPr="00EF67FD">
                    <w:object w:dxaOrig="3660" w:dyaOrig="680" w14:anchorId="4C940408">
                      <v:shape id="_x0000_i1033" type="#_x0000_t75" style="width:2in;height:29pt" o:ole="">
                        <v:imagedata r:id="rId48" o:title=""/>
                      </v:shape>
                      <o:OLEObject Type="Embed" ProgID="Equation.DSMT4" ShapeID="_x0000_i1033" DrawAspect="Content" ObjectID="_1842183376" r:id="rId49"/>
                    </w:object>
                  </w:r>
                </w:p>
              </w:tc>
              <w:tc>
                <w:tcPr>
                  <w:tcW w:w="842" w:type="pct"/>
                  <w:tcBorders>
                    <w:top w:val="single" w:sz="4" w:space="0" w:color="auto"/>
                    <w:left w:val="single" w:sz="4" w:space="0" w:color="auto"/>
                    <w:bottom w:val="single" w:sz="4" w:space="0" w:color="auto"/>
                    <w:right w:val="single" w:sz="4" w:space="0" w:color="auto"/>
                  </w:tcBorders>
                </w:tcPr>
                <w:p w14:paraId="68B70C4B" w14:textId="77777777" w:rsidR="00183B8D" w:rsidRPr="00595F03" w:rsidRDefault="00183B8D" w:rsidP="00183B8D">
                  <w:pPr>
                    <w:pStyle w:val="Tabletext"/>
                    <w:jc w:val="center"/>
                  </w:pPr>
                  <w:r w:rsidRPr="00595F03">
                    <w:t>100 kHz</w:t>
                  </w:r>
                </w:p>
              </w:tc>
            </w:tr>
            <w:tr w:rsidR="00183B8D" w:rsidRPr="007C0360" w14:paraId="0E6FD026" w14:textId="77777777" w:rsidTr="004B304E">
              <w:trPr>
                <w:cantSplit/>
                <w:trHeight w:val="430"/>
                <w:jc w:val="center"/>
              </w:trPr>
              <w:tc>
                <w:tcPr>
                  <w:tcW w:w="973" w:type="pct"/>
                  <w:tcBorders>
                    <w:top w:val="single" w:sz="4" w:space="0" w:color="auto"/>
                    <w:left w:val="single" w:sz="4" w:space="0" w:color="auto"/>
                    <w:bottom w:val="single" w:sz="4" w:space="0" w:color="auto"/>
                    <w:right w:val="single" w:sz="4" w:space="0" w:color="auto"/>
                  </w:tcBorders>
                </w:tcPr>
                <w:p w14:paraId="594CDC71" w14:textId="77777777" w:rsidR="00183B8D" w:rsidRPr="009F496D" w:rsidRDefault="00183B8D" w:rsidP="00183B8D">
                  <w:pPr>
                    <w:pStyle w:val="Tabletext"/>
                    <w:jc w:val="center"/>
                    <w:rPr>
                      <w:lang w:val="de-DE"/>
                    </w:rPr>
                  </w:pPr>
                  <w:r w:rsidRPr="009F496D">
                    <w:rPr>
                      <w:lang w:val="de-DE"/>
                    </w:rPr>
                    <w:t xml:space="preserve">5 MHz </w:t>
                  </w:r>
                  <w:r w:rsidRPr="00595F03">
                    <w:sym w:font="Symbol" w:char="F0A3"/>
                  </w:r>
                  <w:r w:rsidRPr="009F496D">
                    <w:rPr>
                      <w:lang w:val="de-DE"/>
                    </w:rPr>
                    <w:t xml:space="preserve"> </w:t>
                  </w:r>
                  <w:r w:rsidRPr="00595F03">
                    <w:sym w:font="Symbol" w:char="F044"/>
                  </w:r>
                  <w:r w:rsidRPr="009F496D">
                    <w:rPr>
                      <w:lang w:val="de-DE"/>
                    </w:rPr>
                    <w:t xml:space="preserve">f &lt; min(10 MHz, </w:t>
                  </w:r>
                  <w:r w:rsidRPr="00595F03">
                    <w:t>Δ</w:t>
                  </w:r>
                  <w:r w:rsidRPr="009F496D">
                    <w:rPr>
                      <w:lang w:val="de-DE"/>
                    </w:rPr>
                    <w:t>f</w:t>
                  </w:r>
                  <w:r w:rsidRPr="009F496D">
                    <w:rPr>
                      <w:vertAlign w:val="subscript"/>
                      <w:lang w:val="de-DE"/>
                    </w:rPr>
                    <w:t>max</w:t>
                  </w:r>
                  <w:r w:rsidRPr="009F496D">
                    <w:rPr>
                      <w:lang w:val="de-DE"/>
                    </w:rPr>
                    <w:t>)</w:t>
                  </w:r>
                </w:p>
              </w:tc>
              <w:tc>
                <w:tcPr>
                  <w:tcW w:w="1540" w:type="pct"/>
                  <w:tcBorders>
                    <w:top w:val="single" w:sz="4" w:space="0" w:color="auto"/>
                    <w:left w:val="single" w:sz="4" w:space="0" w:color="auto"/>
                    <w:bottom w:val="single" w:sz="4" w:space="0" w:color="auto"/>
                    <w:right w:val="single" w:sz="4" w:space="0" w:color="auto"/>
                  </w:tcBorders>
                </w:tcPr>
                <w:p w14:paraId="74B1CB24" w14:textId="77777777" w:rsidR="00183B8D" w:rsidRPr="00595F03" w:rsidRDefault="00183B8D" w:rsidP="00183B8D">
                  <w:pPr>
                    <w:pStyle w:val="Tabletext"/>
                    <w:jc w:val="center"/>
                  </w:pPr>
                  <w:r w:rsidRPr="00595F03">
                    <w:t xml:space="preserve">5.05 MHz </w:t>
                  </w:r>
                  <w:r w:rsidRPr="00595F03">
                    <w:sym w:font="Symbol" w:char="F0A3"/>
                  </w:r>
                  <w:r w:rsidRPr="00595F03">
                    <w:t xml:space="preserve"> f_offset &lt; min(10.05 MHz, f_offset</w:t>
                  </w:r>
                  <w:r w:rsidRPr="00595F03">
                    <w:rPr>
                      <w:vertAlign w:val="subscript"/>
                    </w:rPr>
                    <w:t>max</w:t>
                  </w:r>
                  <w:r w:rsidRPr="00595F03">
                    <w:t>)</w:t>
                  </w:r>
                </w:p>
              </w:tc>
              <w:tc>
                <w:tcPr>
                  <w:tcW w:w="1645" w:type="pct"/>
                  <w:tcBorders>
                    <w:top w:val="single" w:sz="4" w:space="0" w:color="auto"/>
                    <w:left w:val="single" w:sz="4" w:space="0" w:color="auto"/>
                    <w:bottom w:val="single" w:sz="4" w:space="0" w:color="auto"/>
                    <w:right w:val="single" w:sz="4" w:space="0" w:color="auto"/>
                  </w:tcBorders>
                </w:tcPr>
                <w:p w14:paraId="63CB1A17" w14:textId="77777777" w:rsidR="00183B8D" w:rsidRPr="00EF67FD" w:rsidRDefault="00183B8D" w:rsidP="00183B8D">
                  <w:pPr>
                    <w:pStyle w:val="Tabletext"/>
                    <w:jc w:val="center"/>
                  </w:pPr>
                  <w:r w:rsidRPr="00EF67FD">
                    <w:t>−27.2 dBm</w:t>
                  </w:r>
                </w:p>
              </w:tc>
              <w:tc>
                <w:tcPr>
                  <w:tcW w:w="842" w:type="pct"/>
                  <w:tcBorders>
                    <w:top w:val="single" w:sz="4" w:space="0" w:color="auto"/>
                    <w:left w:val="single" w:sz="4" w:space="0" w:color="auto"/>
                    <w:bottom w:val="single" w:sz="4" w:space="0" w:color="auto"/>
                    <w:right w:val="single" w:sz="4" w:space="0" w:color="auto"/>
                  </w:tcBorders>
                </w:tcPr>
                <w:p w14:paraId="01B4C17F" w14:textId="77777777" w:rsidR="00183B8D" w:rsidRPr="00595F03" w:rsidRDefault="00183B8D" w:rsidP="00183B8D">
                  <w:pPr>
                    <w:pStyle w:val="Tabletext"/>
                    <w:jc w:val="center"/>
                  </w:pPr>
                  <w:r w:rsidRPr="00595F03">
                    <w:t>100 kHz</w:t>
                  </w:r>
                </w:p>
              </w:tc>
            </w:tr>
            <w:tr w:rsidR="00183B8D" w:rsidRPr="007C0360" w14:paraId="6357DA36" w14:textId="77777777" w:rsidTr="004B304E">
              <w:trPr>
                <w:cantSplit/>
                <w:trHeight w:val="220"/>
                <w:jc w:val="center"/>
              </w:trPr>
              <w:tc>
                <w:tcPr>
                  <w:tcW w:w="973" w:type="pct"/>
                  <w:tcBorders>
                    <w:top w:val="single" w:sz="4" w:space="0" w:color="auto"/>
                    <w:left w:val="single" w:sz="4" w:space="0" w:color="auto"/>
                    <w:bottom w:val="single" w:sz="4" w:space="0" w:color="auto"/>
                    <w:right w:val="single" w:sz="4" w:space="0" w:color="auto"/>
                  </w:tcBorders>
                </w:tcPr>
                <w:p w14:paraId="7290FF52" w14:textId="77777777" w:rsidR="00183B8D" w:rsidRPr="00595F03" w:rsidRDefault="00183B8D" w:rsidP="00183B8D">
                  <w:pPr>
                    <w:pStyle w:val="Tabletext"/>
                    <w:jc w:val="center"/>
                  </w:pPr>
                  <w:r w:rsidRPr="00595F03">
                    <w:t xml:space="preserve">10 MHz </w:t>
                  </w:r>
                  <w:r w:rsidRPr="00595F03">
                    <w:sym w:font="Symbol" w:char="F0A3"/>
                  </w:r>
                  <w:r w:rsidRPr="00595F03">
                    <w:t xml:space="preserve"> </w:t>
                  </w:r>
                  <w:r w:rsidRPr="00595F03">
                    <w:sym w:font="Symbol" w:char="F044"/>
                  </w:r>
                  <w:r w:rsidRPr="00595F03">
                    <w:t xml:space="preserve">f </w:t>
                  </w:r>
                  <w:r w:rsidRPr="00595F03">
                    <w:sym w:font="Symbol" w:char="F0A3"/>
                  </w:r>
                  <w:r w:rsidRPr="00595F03">
                    <w:t xml:space="preserve"> </w:t>
                  </w:r>
                  <w:r w:rsidRPr="00595F03">
                    <w:sym w:font="Symbol" w:char="F044"/>
                  </w:r>
                  <w:r w:rsidRPr="00595F03">
                    <w:t>f</w:t>
                  </w:r>
                  <w:r w:rsidRPr="00595F03">
                    <w:rPr>
                      <w:vertAlign w:val="subscript"/>
                    </w:rPr>
                    <w:t>max</w:t>
                  </w:r>
                </w:p>
              </w:tc>
              <w:tc>
                <w:tcPr>
                  <w:tcW w:w="1540" w:type="pct"/>
                  <w:tcBorders>
                    <w:top w:val="single" w:sz="4" w:space="0" w:color="auto"/>
                    <w:left w:val="single" w:sz="4" w:space="0" w:color="auto"/>
                    <w:bottom w:val="single" w:sz="4" w:space="0" w:color="auto"/>
                    <w:right w:val="single" w:sz="4" w:space="0" w:color="auto"/>
                  </w:tcBorders>
                </w:tcPr>
                <w:p w14:paraId="3F9FE280" w14:textId="77777777" w:rsidR="00183B8D" w:rsidRPr="009F496D" w:rsidRDefault="00183B8D" w:rsidP="00183B8D">
                  <w:pPr>
                    <w:pStyle w:val="Tabletext"/>
                    <w:jc w:val="center"/>
                    <w:rPr>
                      <w:lang w:val="en-GB"/>
                    </w:rPr>
                  </w:pPr>
                  <w:r w:rsidRPr="009F496D">
                    <w:rPr>
                      <w:lang w:val="en-GB"/>
                    </w:rPr>
                    <w:t xml:space="preserve">10.05 MHz </w:t>
                  </w:r>
                  <w:r w:rsidRPr="00595F03">
                    <w:sym w:font="Symbol" w:char="F0A3"/>
                  </w:r>
                  <w:r w:rsidRPr="009F496D">
                    <w:rPr>
                      <w:lang w:val="en-GB"/>
                    </w:rPr>
                    <w:t xml:space="preserve"> f_offset &lt; f_offset</w:t>
                  </w:r>
                  <w:r w:rsidRPr="009F496D">
                    <w:rPr>
                      <w:vertAlign w:val="subscript"/>
                      <w:lang w:val="en-GB"/>
                    </w:rPr>
                    <w:t>max</w:t>
                  </w:r>
                </w:p>
              </w:tc>
              <w:tc>
                <w:tcPr>
                  <w:tcW w:w="1645" w:type="pct"/>
                  <w:tcBorders>
                    <w:top w:val="single" w:sz="4" w:space="0" w:color="auto"/>
                    <w:left w:val="single" w:sz="4" w:space="0" w:color="auto"/>
                    <w:bottom w:val="single" w:sz="4" w:space="0" w:color="auto"/>
                    <w:right w:val="single" w:sz="4" w:space="0" w:color="auto"/>
                  </w:tcBorders>
                </w:tcPr>
                <w:p w14:paraId="73C1301F" w14:textId="77777777" w:rsidR="00183B8D" w:rsidRPr="00EF67FD" w:rsidRDefault="00183B8D" w:rsidP="00183B8D">
                  <w:pPr>
                    <w:pStyle w:val="Tabletext"/>
                    <w:jc w:val="center"/>
                  </w:pPr>
                  <w:r w:rsidRPr="00EF67FD">
                    <w:t>−29 dBm (Note 3)</w:t>
                  </w:r>
                </w:p>
              </w:tc>
              <w:tc>
                <w:tcPr>
                  <w:tcW w:w="842" w:type="pct"/>
                  <w:tcBorders>
                    <w:top w:val="single" w:sz="4" w:space="0" w:color="auto"/>
                    <w:left w:val="single" w:sz="4" w:space="0" w:color="auto"/>
                    <w:bottom w:val="single" w:sz="4" w:space="0" w:color="auto"/>
                    <w:right w:val="single" w:sz="4" w:space="0" w:color="auto"/>
                  </w:tcBorders>
                </w:tcPr>
                <w:p w14:paraId="55601D7B" w14:textId="77777777" w:rsidR="00183B8D" w:rsidRPr="00595F03" w:rsidRDefault="00183B8D" w:rsidP="00183B8D">
                  <w:pPr>
                    <w:pStyle w:val="Tabletext"/>
                    <w:jc w:val="center"/>
                  </w:pPr>
                  <w:r w:rsidRPr="00595F03">
                    <w:t>100 kHz</w:t>
                  </w:r>
                </w:p>
              </w:tc>
            </w:tr>
            <w:tr w:rsidR="00183B8D" w:rsidRPr="00756ED7" w14:paraId="14F4DDE7" w14:textId="77777777" w:rsidTr="009835EB">
              <w:trPr>
                <w:cantSplit/>
                <w:trHeight w:val="1681"/>
                <w:jc w:val="center"/>
              </w:trPr>
              <w:tc>
                <w:tcPr>
                  <w:tcW w:w="5000" w:type="pct"/>
                  <w:gridSpan w:val="4"/>
                  <w:tcBorders>
                    <w:left w:val="nil"/>
                    <w:bottom w:val="nil"/>
                    <w:right w:val="nil"/>
                  </w:tcBorders>
                </w:tcPr>
                <w:p w14:paraId="3C5B445A" w14:textId="77777777" w:rsidR="00183B8D" w:rsidRPr="00183B8D" w:rsidRDefault="00183B8D" w:rsidP="00595F03">
                  <w:pPr>
                    <w:pStyle w:val="Tabletext"/>
                    <w:rPr>
                      <w:lang w:val="en-GB"/>
                    </w:rPr>
                  </w:pPr>
                  <w:r w:rsidRPr="00183B8D">
                    <w:rPr>
                      <w:lang w:val="en-GB"/>
                    </w:rPr>
                    <w:t xml:space="preserve">Note 1: For a BS supporting non-contiguous spectrum operation within any operating band the emission limits within sub-block gaps is calculated as a cumulative sum of contributions from adjacent sub blocks on each side of the sub block gap. Exception is </w:t>
                  </w:r>
                  <w:r w:rsidRPr="007C0360">
                    <w:t>Δ</w:t>
                  </w:r>
                  <w:r w:rsidRPr="00183B8D">
                    <w:rPr>
                      <w:lang w:val="en-GB"/>
                    </w:rPr>
                    <w:t>f ≥ 10 MHz from both adjacent sub blocks on each side of the sub-block gap, where the emission limits within sub-block gaps shall be −29 dBm/100 kHz.</w:t>
                  </w:r>
                </w:p>
                <w:p w14:paraId="1459F868" w14:textId="77777777" w:rsidR="00183B8D" w:rsidRPr="00183B8D" w:rsidRDefault="00183B8D" w:rsidP="00595F03">
                  <w:pPr>
                    <w:pStyle w:val="Tabletext"/>
                    <w:rPr>
                      <w:lang w:val="en-GB"/>
                    </w:rPr>
                  </w:pPr>
                  <w:r w:rsidRPr="00183B8D">
                    <w:rPr>
                      <w:lang w:val="en-GB"/>
                    </w:rPr>
                    <w:t>Note 2: For a multi-band connector with Inter RF Bandwidth gap &lt; 2*</w:t>
                  </w:r>
                  <w:r w:rsidRPr="007C0360">
                    <w:t>Δ</w:t>
                  </w:r>
                  <w:r w:rsidRPr="00183B8D">
                    <w:rPr>
                      <w:lang w:val="en-GB"/>
                    </w:rPr>
                    <w:t>fOBUE the emission limits within the Inter RF Bandwidth gaps is calculated as a cumulative sum of contributions from adjacent sub-blocks or RF Bandwidth on each side of the Inter RF Bandwidth gap.</w:t>
                  </w:r>
                </w:p>
                <w:p w14:paraId="5A9B5ABD" w14:textId="77777777" w:rsidR="00183B8D" w:rsidRPr="00183B8D" w:rsidRDefault="00183B8D" w:rsidP="00595F03">
                  <w:pPr>
                    <w:pStyle w:val="Tabletext"/>
                    <w:rPr>
                      <w:lang w:val="en-GB"/>
                    </w:rPr>
                  </w:pPr>
                  <w:r w:rsidRPr="00183B8D">
                    <w:rPr>
                      <w:lang w:val="en-GB"/>
                    </w:rPr>
                    <w:t xml:space="preserve">Note 3: The requirement is not applicable when </w:t>
                  </w:r>
                  <w:r w:rsidRPr="007C0360">
                    <w:sym w:font="Symbol" w:char="F044"/>
                  </w:r>
                  <w:r w:rsidRPr="00183B8D">
                    <w:rPr>
                      <w:lang w:val="en-GB"/>
                    </w:rPr>
                    <w:t>fmax &lt; 10 MHz.</w:t>
                  </w:r>
                </w:p>
              </w:tc>
            </w:tr>
          </w:tbl>
          <w:p w14:paraId="2F58D21D" w14:textId="77777777" w:rsidR="002359E7" w:rsidRPr="00183B8D" w:rsidRDefault="002359E7" w:rsidP="00444453">
            <w:pPr>
              <w:rPr>
                <w:lang w:val="en-GB"/>
              </w:rPr>
            </w:pPr>
          </w:p>
        </w:tc>
      </w:tr>
    </w:tbl>
    <w:p w14:paraId="671DD3A1" w14:textId="77777777" w:rsidR="002359E7" w:rsidRDefault="002359E7" w:rsidP="002359E7">
      <w:pPr>
        <w:pStyle w:val="Tablefin"/>
      </w:pPr>
    </w:p>
    <w:p w14:paraId="406C2DD8" w14:textId="47F2BD1C" w:rsidR="00EE4D9B" w:rsidRPr="00EE4D9B" w:rsidRDefault="00EE4D9B" w:rsidP="0004435B">
      <w:pPr>
        <w:pStyle w:val="Heading3"/>
      </w:pPr>
      <w:r w:rsidRPr="00EE4D9B">
        <w:t>3.1.6</w:t>
      </w:r>
      <w:r w:rsidRPr="00EE4D9B">
        <w:tab/>
        <w:t>Límites básicos para la EB de zona local (Categoría</w:t>
      </w:r>
      <w:r w:rsidR="00FC50DB">
        <w:t> </w:t>
      </w:r>
      <w:r w:rsidRPr="00EE4D9B">
        <w:t>A y Categoría</w:t>
      </w:r>
      <w:r w:rsidR="00FC50DB">
        <w:t> </w:t>
      </w:r>
      <w:r w:rsidRPr="00EE4D9B">
        <w:t>B)</w:t>
      </w:r>
      <w:bookmarkEnd w:id="56"/>
      <w:bookmarkEnd w:id="57"/>
      <w:bookmarkEnd w:id="58"/>
      <w:bookmarkEnd w:id="59"/>
    </w:p>
    <w:p w14:paraId="11278B04" w14:textId="2BB8F6F5" w:rsidR="00EE4D9B" w:rsidRPr="00EE4D9B" w:rsidRDefault="00EE4D9B" w:rsidP="00EE4D9B">
      <w:r w:rsidRPr="00EE4D9B">
        <w:t>Para la EB de zona local en las bandas NR</w:t>
      </w:r>
      <w:r w:rsidR="0072512D">
        <w:t> </w:t>
      </w:r>
      <w:r w:rsidRPr="00EE4D9B">
        <w:t>≤</w:t>
      </w:r>
      <w:r w:rsidR="0072512D">
        <w:t> </w:t>
      </w:r>
      <w:r w:rsidRPr="00EE4D9B">
        <w:t>3</w:t>
      </w:r>
      <w:r w:rsidR="0072512D">
        <w:t> </w:t>
      </w:r>
      <w:r w:rsidRPr="00EE4D9B">
        <w:t>GHz, los límites básicos se especifican en el Cuadro</w:t>
      </w:r>
      <w:r w:rsidR="00AA7D54" w:rsidRPr="00AA7D54">
        <w:t> </w:t>
      </w:r>
      <w:r w:rsidRPr="00EE4D9B">
        <w:t>6.6.4.5.5-1 de TS</w:t>
      </w:r>
      <w:r w:rsidR="008714C9">
        <w:t> </w:t>
      </w:r>
      <w:r w:rsidRPr="00EE4D9B">
        <w:t>38.141</w:t>
      </w:r>
      <w:r w:rsidRPr="00EE4D9B">
        <w:noBreakHyphen/>
        <w:t>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050E4" w:rsidRPr="00756ED7" w14:paraId="58C81534" w14:textId="77777777" w:rsidTr="00A71AEB">
        <w:trPr>
          <w:jc w:val="center"/>
        </w:trPr>
        <w:tc>
          <w:tcPr>
            <w:tcW w:w="9639" w:type="dxa"/>
          </w:tcPr>
          <w:p w14:paraId="28464C4A" w14:textId="77777777" w:rsidR="00183B8D" w:rsidRPr="009F496D" w:rsidRDefault="00183B8D" w:rsidP="00A8031A">
            <w:pPr>
              <w:pStyle w:val="TableNo"/>
              <w:rPr>
                <w:lang w:val="en-GB"/>
              </w:rPr>
            </w:pPr>
            <w:r w:rsidRPr="009F496D">
              <w:rPr>
                <w:lang w:val="en-GB"/>
              </w:rPr>
              <w:lastRenderedPageBreak/>
              <w:t>TABLE 6.6.4.5.5-1</w:t>
            </w:r>
          </w:p>
          <w:p w14:paraId="2BE973D9" w14:textId="77777777" w:rsidR="00183B8D" w:rsidRPr="009F496D" w:rsidRDefault="00183B8D" w:rsidP="00A8031A">
            <w:pPr>
              <w:pStyle w:val="Tabletitle"/>
              <w:rPr>
                <w:lang w:val="en-GB"/>
              </w:rPr>
            </w:pPr>
            <w:r w:rsidRPr="009F496D">
              <w:rPr>
                <w:lang w:val="en-GB"/>
              </w:rPr>
              <w:t>Local Area BS operating band unwanted emission limits (NR bands ≤3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20"/>
              <w:gridCol w:w="2870"/>
              <w:gridCol w:w="3093"/>
              <w:gridCol w:w="1573"/>
            </w:tblGrid>
            <w:tr w:rsidR="00183B8D" w:rsidRPr="007C0360" w14:paraId="420A5356" w14:textId="77777777" w:rsidTr="004B304E">
              <w:trPr>
                <w:cantSplit/>
                <w:jc w:val="center"/>
              </w:trPr>
              <w:tc>
                <w:tcPr>
                  <w:tcW w:w="1820" w:type="dxa"/>
                </w:tcPr>
                <w:p w14:paraId="360E11D1" w14:textId="77777777" w:rsidR="00183B8D" w:rsidRPr="009F496D" w:rsidRDefault="00183B8D" w:rsidP="00183B8D">
                  <w:pPr>
                    <w:pStyle w:val="Tablehead"/>
                    <w:rPr>
                      <w:lang w:val="en-GB"/>
                    </w:rPr>
                  </w:pPr>
                  <w:r w:rsidRPr="009F496D">
                    <w:rPr>
                      <w:lang w:val="en-GB"/>
                    </w:rPr>
                    <w:t xml:space="preserve">Frequency offset of measurement filter −3dB point, </w:t>
                  </w:r>
                  <w:r w:rsidRPr="00A8031A">
                    <w:sym w:font="Symbol" w:char="F044"/>
                  </w:r>
                  <w:r w:rsidRPr="009F496D">
                    <w:rPr>
                      <w:lang w:val="en-GB"/>
                    </w:rPr>
                    <w:t>f</w:t>
                  </w:r>
                </w:p>
              </w:tc>
              <w:tc>
                <w:tcPr>
                  <w:tcW w:w="2870" w:type="dxa"/>
                </w:tcPr>
                <w:p w14:paraId="54CE4B6D" w14:textId="77777777" w:rsidR="00183B8D" w:rsidRPr="009F496D" w:rsidRDefault="00183B8D" w:rsidP="00183B8D">
                  <w:pPr>
                    <w:pStyle w:val="Tablehead"/>
                    <w:rPr>
                      <w:lang w:val="en-GB"/>
                    </w:rPr>
                  </w:pPr>
                  <w:r w:rsidRPr="009F496D">
                    <w:rPr>
                      <w:lang w:val="en-GB"/>
                    </w:rPr>
                    <w:t>Frequency offset of measurement filter centre frequency, f_offset</w:t>
                  </w:r>
                </w:p>
              </w:tc>
              <w:tc>
                <w:tcPr>
                  <w:tcW w:w="3093" w:type="dxa"/>
                </w:tcPr>
                <w:p w14:paraId="09307FE6" w14:textId="77777777" w:rsidR="00183B8D" w:rsidRPr="00A8031A" w:rsidRDefault="00183B8D" w:rsidP="00183B8D">
                  <w:pPr>
                    <w:pStyle w:val="Tablehead"/>
                  </w:pPr>
                  <w:r w:rsidRPr="00A8031A">
                    <w:rPr>
                      <w:i/>
                      <w:iCs/>
                    </w:rPr>
                    <w:t>Basic limit</w:t>
                  </w:r>
                  <w:r w:rsidRPr="00A8031A" w:rsidDel="00B004F1">
                    <w:t xml:space="preserve"> </w:t>
                  </w:r>
                  <w:r w:rsidRPr="00A8031A">
                    <w:t>(Note 1, 2)</w:t>
                  </w:r>
                </w:p>
              </w:tc>
              <w:tc>
                <w:tcPr>
                  <w:tcW w:w="1573" w:type="dxa"/>
                  <w:tcBorders>
                    <w:bottom w:val="single" w:sz="4" w:space="0" w:color="auto"/>
                  </w:tcBorders>
                </w:tcPr>
                <w:p w14:paraId="24A7523A" w14:textId="77777777" w:rsidR="00183B8D" w:rsidRPr="00A8031A" w:rsidRDefault="00183B8D" w:rsidP="00183B8D">
                  <w:pPr>
                    <w:pStyle w:val="Tablehead"/>
                  </w:pPr>
                  <w:r w:rsidRPr="00A8031A">
                    <w:t xml:space="preserve">Measurement bandwidth </w:t>
                  </w:r>
                </w:p>
              </w:tc>
            </w:tr>
            <w:tr w:rsidR="00183B8D" w:rsidRPr="007C0360" w14:paraId="06422FAE" w14:textId="77777777" w:rsidTr="004B304E">
              <w:trPr>
                <w:cantSplit/>
                <w:jc w:val="center"/>
              </w:trPr>
              <w:tc>
                <w:tcPr>
                  <w:tcW w:w="1820" w:type="dxa"/>
                </w:tcPr>
                <w:p w14:paraId="212BE309" w14:textId="77777777" w:rsidR="00183B8D" w:rsidRPr="00A8031A" w:rsidRDefault="00183B8D" w:rsidP="00183B8D">
                  <w:pPr>
                    <w:pStyle w:val="Tabletext"/>
                    <w:jc w:val="center"/>
                  </w:pPr>
                  <w:r w:rsidRPr="00A8031A">
                    <w:t xml:space="preserve">0 MHz </w:t>
                  </w:r>
                  <w:r w:rsidRPr="00A8031A">
                    <w:sym w:font="Symbol" w:char="F0A3"/>
                  </w:r>
                  <w:r w:rsidRPr="00A8031A">
                    <w:t xml:space="preserve"> </w:t>
                  </w:r>
                  <w:r w:rsidRPr="00A8031A">
                    <w:sym w:font="Symbol" w:char="F044"/>
                  </w:r>
                  <w:r w:rsidRPr="00A8031A">
                    <w:t>f &lt; 5 MHz</w:t>
                  </w:r>
                </w:p>
              </w:tc>
              <w:tc>
                <w:tcPr>
                  <w:tcW w:w="2870" w:type="dxa"/>
                </w:tcPr>
                <w:p w14:paraId="2BB18D1D" w14:textId="77777777" w:rsidR="00183B8D" w:rsidRPr="00A8031A" w:rsidRDefault="00183B8D" w:rsidP="00183B8D">
                  <w:pPr>
                    <w:pStyle w:val="Tabletext"/>
                    <w:jc w:val="center"/>
                  </w:pPr>
                  <w:r w:rsidRPr="00A8031A">
                    <w:t xml:space="preserve">0.05 MHz </w:t>
                  </w:r>
                  <w:r w:rsidRPr="00A8031A">
                    <w:sym w:font="Symbol" w:char="F0A3"/>
                  </w:r>
                  <w:r w:rsidRPr="00A8031A">
                    <w:t xml:space="preserve"> f_offset &lt; 5.05 MHz</w:t>
                  </w:r>
                </w:p>
              </w:tc>
              <w:tc>
                <w:tcPr>
                  <w:tcW w:w="3093" w:type="dxa"/>
                </w:tcPr>
                <w:p w14:paraId="557F57E4" w14:textId="77777777" w:rsidR="00183B8D" w:rsidRPr="00A8031A" w:rsidRDefault="00183B8D" w:rsidP="00A8031A">
                  <w:pPr>
                    <w:pStyle w:val="Tabletext"/>
                    <w:jc w:val="center"/>
                  </w:pPr>
                  <w:r w:rsidRPr="00A8031A">
                    <w:object w:dxaOrig="3560" w:dyaOrig="680" w14:anchorId="7E51EEE2">
                      <v:shape id="_x0000_i1034" type="#_x0000_t75" style="width:158.5pt;height:29pt" o:ole="">
                        <v:imagedata r:id="rId50" o:title=""/>
                      </v:shape>
                      <o:OLEObject Type="Embed" ProgID="Equation.DSMT4" ShapeID="_x0000_i1034" DrawAspect="Content" ObjectID="_1842183377" r:id="rId51"/>
                    </w:object>
                  </w:r>
                </w:p>
              </w:tc>
              <w:tc>
                <w:tcPr>
                  <w:tcW w:w="1573" w:type="dxa"/>
                  <w:tcBorders>
                    <w:bottom w:val="nil"/>
                  </w:tcBorders>
                </w:tcPr>
                <w:p w14:paraId="115BB52D" w14:textId="77777777" w:rsidR="00183B8D" w:rsidRPr="00A8031A" w:rsidRDefault="00183B8D" w:rsidP="00A8031A">
                  <w:pPr>
                    <w:pStyle w:val="Tabletext"/>
                    <w:jc w:val="center"/>
                  </w:pPr>
                </w:p>
              </w:tc>
            </w:tr>
            <w:tr w:rsidR="00183B8D" w:rsidRPr="007C0360" w14:paraId="039AFC47" w14:textId="77777777" w:rsidTr="004B304E">
              <w:trPr>
                <w:cantSplit/>
                <w:jc w:val="center"/>
              </w:trPr>
              <w:tc>
                <w:tcPr>
                  <w:tcW w:w="1820" w:type="dxa"/>
                </w:tcPr>
                <w:p w14:paraId="342BDFC2" w14:textId="77777777" w:rsidR="00183B8D" w:rsidRPr="009F496D" w:rsidRDefault="00183B8D" w:rsidP="00183B8D">
                  <w:pPr>
                    <w:pStyle w:val="Tabletext"/>
                    <w:jc w:val="center"/>
                    <w:rPr>
                      <w:lang w:val="de-DE"/>
                    </w:rPr>
                  </w:pPr>
                  <w:r w:rsidRPr="009F496D">
                    <w:rPr>
                      <w:lang w:val="de-DE"/>
                    </w:rPr>
                    <w:t xml:space="preserve">5 MHz </w:t>
                  </w:r>
                  <w:r w:rsidRPr="00A8031A">
                    <w:sym w:font="Symbol" w:char="F0A3"/>
                  </w:r>
                  <w:r w:rsidRPr="009F496D">
                    <w:rPr>
                      <w:lang w:val="de-DE"/>
                    </w:rPr>
                    <w:t xml:space="preserve"> </w:t>
                  </w:r>
                  <w:r w:rsidRPr="00A8031A">
                    <w:sym w:font="Symbol" w:char="F044"/>
                  </w:r>
                  <w:r w:rsidRPr="009F496D">
                    <w:rPr>
                      <w:lang w:val="de-DE"/>
                    </w:rPr>
                    <w:t xml:space="preserve">f &lt; min(10 MHz, </w:t>
                  </w:r>
                  <w:r w:rsidRPr="00A8031A">
                    <w:t>Δ</w:t>
                  </w:r>
                  <w:r w:rsidRPr="009F496D">
                    <w:rPr>
                      <w:lang w:val="de-DE"/>
                    </w:rPr>
                    <w:t>f</w:t>
                  </w:r>
                  <w:r w:rsidRPr="009F496D">
                    <w:rPr>
                      <w:vertAlign w:val="subscript"/>
                      <w:lang w:val="de-DE"/>
                    </w:rPr>
                    <w:t>max</w:t>
                  </w:r>
                  <w:r w:rsidRPr="009F496D">
                    <w:rPr>
                      <w:lang w:val="de-DE"/>
                    </w:rPr>
                    <w:t>)</w:t>
                  </w:r>
                </w:p>
              </w:tc>
              <w:tc>
                <w:tcPr>
                  <w:tcW w:w="2870" w:type="dxa"/>
                </w:tcPr>
                <w:p w14:paraId="1233DC23" w14:textId="77777777" w:rsidR="00183B8D" w:rsidRPr="00A8031A" w:rsidRDefault="00183B8D" w:rsidP="00183B8D">
                  <w:pPr>
                    <w:pStyle w:val="Tabletext"/>
                    <w:jc w:val="center"/>
                  </w:pPr>
                  <w:r w:rsidRPr="00A8031A">
                    <w:t xml:space="preserve">5.05 MHz </w:t>
                  </w:r>
                  <w:r w:rsidRPr="00A8031A">
                    <w:sym w:font="Symbol" w:char="F0A3"/>
                  </w:r>
                  <w:r w:rsidRPr="00A8031A">
                    <w:t xml:space="preserve"> f_offset &lt; min(10.05 MHz, f_offset</w:t>
                  </w:r>
                  <w:r w:rsidRPr="00A8031A">
                    <w:rPr>
                      <w:vertAlign w:val="subscript"/>
                    </w:rPr>
                    <w:t>max</w:t>
                  </w:r>
                  <w:r w:rsidRPr="00A8031A">
                    <w:t>)</w:t>
                  </w:r>
                </w:p>
              </w:tc>
              <w:tc>
                <w:tcPr>
                  <w:tcW w:w="3093" w:type="dxa"/>
                </w:tcPr>
                <w:p w14:paraId="6A90E934" w14:textId="77777777" w:rsidR="00183B8D" w:rsidRPr="00A8031A" w:rsidRDefault="00183B8D" w:rsidP="00183B8D">
                  <w:pPr>
                    <w:pStyle w:val="Tabletext"/>
                    <w:jc w:val="center"/>
                  </w:pPr>
                  <w:r w:rsidRPr="00A8031A">
                    <w:t>−35.5 dBm</w:t>
                  </w:r>
                </w:p>
              </w:tc>
              <w:tc>
                <w:tcPr>
                  <w:tcW w:w="1573" w:type="dxa"/>
                  <w:tcBorders>
                    <w:top w:val="nil"/>
                    <w:bottom w:val="nil"/>
                  </w:tcBorders>
                </w:tcPr>
                <w:p w14:paraId="544F5C76" w14:textId="77777777" w:rsidR="00183B8D" w:rsidRPr="00A8031A" w:rsidRDefault="00183B8D" w:rsidP="00183B8D">
                  <w:pPr>
                    <w:pStyle w:val="Tabletext"/>
                    <w:jc w:val="center"/>
                  </w:pPr>
                  <w:r w:rsidRPr="00A8031A">
                    <w:t>100 kHz</w:t>
                  </w:r>
                </w:p>
              </w:tc>
            </w:tr>
            <w:tr w:rsidR="00183B8D" w:rsidRPr="007C0360" w14:paraId="3470A60E" w14:textId="77777777" w:rsidTr="004B304E">
              <w:trPr>
                <w:cantSplit/>
                <w:jc w:val="center"/>
              </w:trPr>
              <w:tc>
                <w:tcPr>
                  <w:tcW w:w="1820" w:type="dxa"/>
                  <w:tcBorders>
                    <w:bottom w:val="single" w:sz="4" w:space="0" w:color="auto"/>
                  </w:tcBorders>
                </w:tcPr>
                <w:p w14:paraId="6BCCE85D" w14:textId="77777777" w:rsidR="00183B8D" w:rsidRPr="00A8031A" w:rsidRDefault="00183B8D" w:rsidP="00183B8D">
                  <w:pPr>
                    <w:pStyle w:val="Tabletext"/>
                    <w:jc w:val="center"/>
                  </w:pPr>
                  <w:r w:rsidRPr="00A8031A">
                    <w:t xml:space="preserve">10 MHz </w:t>
                  </w:r>
                  <w:r w:rsidRPr="00A8031A">
                    <w:sym w:font="Symbol" w:char="F0A3"/>
                  </w:r>
                  <w:r w:rsidRPr="00A8031A">
                    <w:t xml:space="preserve"> </w:t>
                  </w:r>
                  <w:r w:rsidRPr="00A8031A">
                    <w:sym w:font="Symbol" w:char="F044"/>
                  </w:r>
                  <w:r w:rsidRPr="00A8031A">
                    <w:t xml:space="preserve">f </w:t>
                  </w:r>
                  <w:r w:rsidRPr="00A8031A">
                    <w:sym w:font="Symbol" w:char="F0A3"/>
                  </w:r>
                  <w:r w:rsidRPr="00A8031A">
                    <w:t xml:space="preserve"> </w:t>
                  </w:r>
                  <w:r w:rsidRPr="00A8031A">
                    <w:sym w:font="Symbol" w:char="F044"/>
                  </w:r>
                  <w:r w:rsidRPr="00A8031A">
                    <w:t>f</w:t>
                  </w:r>
                  <w:r w:rsidRPr="00A8031A">
                    <w:rPr>
                      <w:vertAlign w:val="subscript"/>
                    </w:rPr>
                    <w:t>max</w:t>
                  </w:r>
                </w:p>
              </w:tc>
              <w:tc>
                <w:tcPr>
                  <w:tcW w:w="2870" w:type="dxa"/>
                  <w:tcBorders>
                    <w:bottom w:val="single" w:sz="4" w:space="0" w:color="auto"/>
                  </w:tcBorders>
                </w:tcPr>
                <w:p w14:paraId="2EFB16F2" w14:textId="77777777" w:rsidR="00183B8D" w:rsidRPr="009F496D" w:rsidRDefault="00183B8D" w:rsidP="00183B8D">
                  <w:pPr>
                    <w:pStyle w:val="Tabletext"/>
                    <w:jc w:val="center"/>
                    <w:rPr>
                      <w:lang w:val="en-GB"/>
                    </w:rPr>
                  </w:pPr>
                  <w:r w:rsidRPr="009F496D">
                    <w:rPr>
                      <w:lang w:val="en-GB"/>
                    </w:rPr>
                    <w:t xml:space="preserve">10.05 MHz </w:t>
                  </w:r>
                  <w:r w:rsidRPr="00A8031A">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93" w:type="dxa"/>
                  <w:tcBorders>
                    <w:bottom w:val="single" w:sz="4" w:space="0" w:color="auto"/>
                  </w:tcBorders>
                </w:tcPr>
                <w:p w14:paraId="71AC0FC3" w14:textId="77777777" w:rsidR="00183B8D" w:rsidRPr="00A8031A" w:rsidRDefault="00183B8D" w:rsidP="00183B8D">
                  <w:pPr>
                    <w:pStyle w:val="Tabletext"/>
                    <w:jc w:val="center"/>
                  </w:pPr>
                  <w:r w:rsidRPr="00A8031A">
                    <w:t>−37 dBm (Note 3)</w:t>
                  </w:r>
                </w:p>
              </w:tc>
              <w:tc>
                <w:tcPr>
                  <w:tcW w:w="1573" w:type="dxa"/>
                  <w:tcBorders>
                    <w:top w:val="nil"/>
                    <w:bottom w:val="single" w:sz="4" w:space="0" w:color="auto"/>
                  </w:tcBorders>
                </w:tcPr>
                <w:p w14:paraId="70E5A17A" w14:textId="77777777" w:rsidR="00183B8D" w:rsidRPr="00A8031A" w:rsidRDefault="00183B8D" w:rsidP="00183B8D">
                  <w:pPr>
                    <w:pStyle w:val="Tabletext"/>
                    <w:jc w:val="center"/>
                  </w:pPr>
                </w:p>
              </w:tc>
            </w:tr>
            <w:tr w:rsidR="00183B8D" w:rsidRPr="00756ED7" w14:paraId="77097451" w14:textId="77777777" w:rsidTr="004B304E">
              <w:trPr>
                <w:cantSplit/>
                <w:jc w:val="center"/>
              </w:trPr>
              <w:tc>
                <w:tcPr>
                  <w:tcW w:w="9356" w:type="dxa"/>
                  <w:gridSpan w:val="4"/>
                  <w:tcBorders>
                    <w:left w:val="nil"/>
                    <w:bottom w:val="nil"/>
                    <w:right w:val="nil"/>
                  </w:tcBorders>
                </w:tcPr>
                <w:p w14:paraId="609F2DBE" w14:textId="77777777" w:rsidR="00183B8D" w:rsidRPr="00183B8D" w:rsidRDefault="00183B8D" w:rsidP="00A8031A">
                  <w:pPr>
                    <w:pStyle w:val="Tabletext"/>
                    <w:rPr>
                      <w:lang w:val="en-GB"/>
                    </w:rPr>
                  </w:pPr>
                  <w:r w:rsidRPr="00183B8D">
                    <w:rPr>
                      <w:lang w:val="en-GB"/>
                    </w:rPr>
                    <w:t xml:space="preserve">Note 1: For a </w:t>
                  </w:r>
                  <w:r w:rsidRPr="009F496D">
                    <w:rPr>
                      <w:lang w:val="en-GB"/>
                    </w:rPr>
                    <w:t>BS</w:t>
                  </w:r>
                  <w:r w:rsidRPr="00183B8D">
                    <w:rPr>
                      <w:lang w:val="en-GB"/>
                    </w:rPr>
                    <w:t xml:space="preserve"> supporting non-contiguous spectrum operation within any operating band the emission limits within sub-block gaps is calculated as a cumulative sum of contributions from adjacent sub blocks on each side of the sub block gap. Exception is </w:t>
                  </w:r>
                  <w:r w:rsidRPr="007C0360">
                    <w:t>Δ</w:t>
                  </w:r>
                  <w:r w:rsidRPr="00183B8D">
                    <w:rPr>
                      <w:lang w:val="en-GB"/>
                    </w:rPr>
                    <w:t>f ≥ 10 MHz from both adjacent sub blocks on each side of the sub-block gap, where the emission limits within sub-block gaps shall be −37 dBm/100 kHz.</w:t>
                  </w:r>
                </w:p>
                <w:p w14:paraId="55AAB6E0" w14:textId="77777777" w:rsidR="00183B8D" w:rsidRPr="00183B8D" w:rsidRDefault="00183B8D" w:rsidP="00A8031A">
                  <w:pPr>
                    <w:pStyle w:val="Tabletext"/>
                    <w:rPr>
                      <w:lang w:val="en-GB"/>
                    </w:rPr>
                  </w:pPr>
                  <w:r w:rsidRPr="00183B8D">
                    <w:rPr>
                      <w:lang w:val="en-GB"/>
                    </w:rPr>
                    <w:t>Note 2: For a multi-band connector with Inter RF Bandwidth gap &lt; 2*</w:t>
                  </w:r>
                  <w:r w:rsidRPr="007C0360">
                    <w:t>Δ</w:t>
                  </w:r>
                  <w:r w:rsidRPr="00183B8D">
                    <w:rPr>
                      <w:lang w:val="en-GB"/>
                    </w:rPr>
                    <w:t>fOBUE the emission limits within the Inter RF Bandwidth gaps is calculated as a cumulative sum of contributions from adjacent sub-blocks or RF Bandwidth on each side of the Inter RF Bandwidth gap</w:t>
                  </w:r>
                </w:p>
                <w:p w14:paraId="11369BF3" w14:textId="77777777" w:rsidR="00183B8D" w:rsidRPr="00183B8D" w:rsidRDefault="00183B8D" w:rsidP="00A8031A">
                  <w:pPr>
                    <w:pStyle w:val="Tabletext"/>
                    <w:rPr>
                      <w:lang w:val="en-GB"/>
                    </w:rPr>
                  </w:pPr>
                  <w:r w:rsidRPr="00183B8D">
                    <w:rPr>
                      <w:lang w:val="en-GB"/>
                    </w:rPr>
                    <w:t xml:space="preserve">Note 3: The requirement is not applicable when </w:t>
                  </w:r>
                  <w:r w:rsidRPr="007C0360">
                    <w:sym w:font="Symbol" w:char="F044"/>
                  </w:r>
                  <w:r w:rsidRPr="00183B8D">
                    <w:rPr>
                      <w:lang w:val="en-GB"/>
                    </w:rPr>
                    <w:t>fmax &lt; 10 MHz.</w:t>
                  </w:r>
                </w:p>
              </w:tc>
            </w:tr>
          </w:tbl>
          <w:p w14:paraId="4D83EA80" w14:textId="77777777" w:rsidR="007050E4" w:rsidRPr="00183B8D" w:rsidRDefault="007050E4" w:rsidP="00DA368E">
            <w:pPr>
              <w:rPr>
                <w:lang w:val="en-GB"/>
              </w:rPr>
            </w:pPr>
          </w:p>
        </w:tc>
      </w:tr>
    </w:tbl>
    <w:p w14:paraId="552BAA75" w14:textId="77777777" w:rsidR="002359E7" w:rsidRDefault="002359E7" w:rsidP="002359E7">
      <w:pPr>
        <w:pStyle w:val="Tablefin"/>
      </w:pPr>
    </w:p>
    <w:p w14:paraId="19B20E33" w14:textId="660B28DE" w:rsidR="00EE4D9B" w:rsidRPr="00EE4D9B" w:rsidRDefault="00EE4D9B" w:rsidP="00EE4D9B">
      <w:r w:rsidRPr="00EE4D9B">
        <w:t>Para la EB de zona local en las bandas NR</w:t>
      </w:r>
      <w:r w:rsidR="0072512D">
        <w:t> </w:t>
      </w:r>
      <w:r w:rsidRPr="00EE4D9B">
        <w:t>&gt;</w:t>
      </w:r>
      <w:r w:rsidR="0072512D">
        <w:t> </w:t>
      </w:r>
      <w:r w:rsidRPr="00EE4D9B">
        <w:t>3</w:t>
      </w:r>
      <w:r w:rsidR="0072512D">
        <w:t> </w:t>
      </w:r>
      <w:r w:rsidRPr="00EE4D9B">
        <w:t>GHz, los límites básicos se especifican en el Cuadro</w:t>
      </w:r>
      <w:r w:rsidR="0072512D">
        <w:t> </w:t>
      </w:r>
      <w:r w:rsidRPr="00EE4D9B">
        <w:t>6.6.4.5.5-1 de TS 38.141</w:t>
      </w:r>
      <w:r w:rsidRPr="00EE4D9B">
        <w:noBreakHyphen/>
        <w:t>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050E4" w:rsidRPr="00756ED7" w14:paraId="5F12C046" w14:textId="77777777" w:rsidTr="00A71AEB">
        <w:trPr>
          <w:jc w:val="center"/>
        </w:trPr>
        <w:tc>
          <w:tcPr>
            <w:tcW w:w="9639" w:type="dxa"/>
          </w:tcPr>
          <w:p w14:paraId="1777297A" w14:textId="77777777" w:rsidR="00183B8D" w:rsidRPr="009F496D" w:rsidRDefault="00183B8D" w:rsidP="00A8031A">
            <w:pPr>
              <w:pStyle w:val="TableNo"/>
              <w:rPr>
                <w:lang w:val="en-GB"/>
              </w:rPr>
            </w:pPr>
            <w:r w:rsidRPr="009F496D">
              <w:rPr>
                <w:lang w:val="en-GB"/>
              </w:rPr>
              <w:lastRenderedPageBreak/>
              <w:t>TABLE 6.6.4.5.5-1</w:t>
            </w:r>
          </w:p>
          <w:p w14:paraId="517EE298" w14:textId="77777777" w:rsidR="00183B8D" w:rsidRPr="009F496D" w:rsidRDefault="00183B8D" w:rsidP="00183B8D">
            <w:pPr>
              <w:pStyle w:val="Tabletitle"/>
              <w:rPr>
                <w:lang w:val="en-GB"/>
              </w:rPr>
            </w:pPr>
            <w:r w:rsidRPr="009F496D">
              <w:rPr>
                <w:lang w:val="en-GB"/>
              </w:rPr>
              <w:t>Local Area BS operating band unwanted emission limits (NR bands &gt;3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20"/>
              <w:gridCol w:w="2870"/>
              <w:gridCol w:w="3093"/>
              <w:gridCol w:w="1573"/>
            </w:tblGrid>
            <w:tr w:rsidR="00183B8D" w:rsidRPr="007C0360" w14:paraId="5D26279E" w14:textId="77777777" w:rsidTr="004B304E">
              <w:trPr>
                <w:cantSplit/>
                <w:jc w:val="center"/>
              </w:trPr>
              <w:tc>
                <w:tcPr>
                  <w:tcW w:w="1820" w:type="dxa"/>
                </w:tcPr>
                <w:p w14:paraId="0BC7C0AE" w14:textId="77777777" w:rsidR="00183B8D" w:rsidRPr="009F496D" w:rsidRDefault="00183B8D" w:rsidP="00183B8D">
                  <w:pPr>
                    <w:pStyle w:val="Tablehead"/>
                    <w:rPr>
                      <w:lang w:val="en-GB"/>
                    </w:rPr>
                  </w:pPr>
                  <w:r w:rsidRPr="009F496D">
                    <w:rPr>
                      <w:lang w:val="en-GB"/>
                    </w:rPr>
                    <w:t xml:space="preserve">Frequency offset of measurement filter −3 dB point, </w:t>
                  </w:r>
                  <w:r w:rsidRPr="00A8031A">
                    <w:sym w:font="Symbol" w:char="F044"/>
                  </w:r>
                  <w:r w:rsidRPr="009F496D">
                    <w:rPr>
                      <w:lang w:val="en-GB"/>
                    </w:rPr>
                    <w:t>f</w:t>
                  </w:r>
                </w:p>
              </w:tc>
              <w:tc>
                <w:tcPr>
                  <w:tcW w:w="2870" w:type="dxa"/>
                </w:tcPr>
                <w:p w14:paraId="0937966D" w14:textId="77777777" w:rsidR="00183B8D" w:rsidRPr="009F496D" w:rsidRDefault="00183B8D" w:rsidP="00183B8D">
                  <w:pPr>
                    <w:pStyle w:val="Tablehead"/>
                    <w:rPr>
                      <w:lang w:val="en-GB"/>
                    </w:rPr>
                  </w:pPr>
                  <w:r w:rsidRPr="009F496D">
                    <w:rPr>
                      <w:lang w:val="en-GB"/>
                    </w:rPr>
                    <w:t>Frequency offset of measurement filter centre frequency, f_offset</w:t>
                  </w:r>
                </w:p>
              </w:tc>
              <w:tc>
                <w:tcPr>
                  <w:tcW w:w="3093" w:type="dxa"/>
                </w:tcPr>
                <w:p w14:paraId="34928474" w14:textId="77777777" w:rsidR="00183B8D" w:rsidRPr="00A8031A" w:rsidRDefault="00183B8D" w:rsidP="00183B8D">
                  <w:pPr>
                    <w:pStyle w:val="Tablehead"/>
                  </w:pPr>
                  <w:r w:rsidRPr="00A8031A">
                    <w:rPr>
                      <w:i/>
                      <w:iCs/>
                    </w:rPr>
                    <w:t>Basic limit</w:t>
                  </w:r>
                  <w:r w:rsidRPr="00A8031A" w:rsidDel="00B004F1">
                    <w:t xml:space="preserve"> </w:t>
                  </w:r>
                  <w:r w:rsidRPr="00A8031A">
                    <w:t>(Note 1, 2)</w:t>
                  </w:r>
                </w:p>
              </w:tc>
              <w:tc>
                <w:tcPr>
                  <w:tcW w:w="1573" w:type="dxa"/>
                  <w:tcBorders>
                    <w:bottom w:val="single" w:sz="4" w:space="0" w:color="auto"/>
                  </w:tcBorders>
                </w:tcPr>
                <w:p w14:paraId="73F01A19" w14:textId="77777777" w:rsidR="00183B8D" w:rsidRPr="00A8031A" w:rsidRDefault="00183B8D" w:rsidP="00183B8D">
                  <w:pPr>
                    <w:pStyle w:val="Tablehead"/>
                  </w:pPr>
                  <w:r w:rsidRPr="00A8031A">
                    <w:t xml:space="preserve">Measurement bandwidth </w:t>
                  </w:r>
                </w:p>
              </w:tc>
            </w:tr>
            <w:tr w:rsidR="00183B8D" w:rsidRPr="007C0360" w14:paraId="40412965" w14:textId="77777777" w:rsidTr="004B304E">
              <w:trPr>
                <w:cantSplit/>
                <w:jc w:val="center"/>
              </w:trPr>
              <w:tc>
                <w:tcPr>
                  <w:tcW w:w="1820" w:type="dxa"/>
                </w:tcPr>
                <w:p w14:paraId="1BCAC007" w14:textId="77777777" w:rsidR="00183B8D" w:rsidRPr="00A8031A" w:rsidRDefault="00183B8D" w:rsidP="00183B8D">
                  <w:pPr>
                    <w:pStyle w:val="Tabletext"/>
                    <w:jc w:val="center"/>
                  </w:pPr>
                  <w:r w:rsidRPr="00A8031A">
                    <w:t xml:space="preserve">0 MHz </w:t>
                  </w:r>
                  <w:r w:rsidRPr="00A8031A">
                    <w:sym w:font="Symbol" w:char="F0A3"/>
                  </w:r>
                  <w:r w:rsidRPr="00A8031A">
                    <w:t xml:space="preserve"> </w:t>
                  </w:r>
                  <w:r w:rsidRPr="00A8031A">
                    <w:sym w:font="Symbol" w:char="F044"/>
                  </w:r>
                  <w:r w:rsidRPr="00A8031A">
                    <w:t>f &lt; 5 MHz</w:t>
                  </w:r>
                </w:p>
              </w:tc>
              <w:tc>
                <w:tcPr>
                  <w:tcW w:w="2870" w:type="dxa"/>
                </w:tcPr>
                <w:p w14:paraId="4C358809" w14:textId="77777777" w:rsidR="00183B8D" w:rsidRPr="00A8031A" w:rsidRDefault="00183B8D" w:rsidP="00183B8D">
                  <w:pPr>
                    <w:pStyle w:val="Tabletext"/>
                    <w:jc w:val="center"/>
                  </w:pPr>
                  <w:r w:rsidRPr="00A8031A">
                    <w:t xml:space="preserve">0.05 MHz </w:t>
                  </w:r>
                  <w:r w:rsidRPr="00A8031A">
                    <w:sym w:font="Symbol" w:char="F0A3"/>
                  </w:r>
                  <w:r w:rsidRPr="00A8031A">
                    <w:t xml:space="preserve"> f_offset &lt; 5.05 MHz</w:t>
                  </w:r>
                </w:p>
              </w:tc>
              <w:tc>
                <w:tcPr>
                  <w:tcW w:w="3093" w:type="dxa"/>
                </w:tcPr>
                <w:p w14:paraId="3CB0A3A7" w14:textId="77777777" w:rsidR="00183B8D" w:rsidRPr="00A8031A" w:rsidRDefault="00183B8D" w:rsidP="00183B8D">
                  <w:pPr>
                    <w:pStyle w:val="TAC"/>
                    <w:rPr>
                      <w:rFonts w:ascii="Times New Roman" w:eastAsia="Times New Roman" w:hAnsi="Times New Roman"/>
                      <w:kern w:val="0"/>
                      <w:sz w:val="22"/>
                      <w:szCs w:val="20"/>
                      <w:lang w:val="es-ES"/>
                      <w14:ligatures w14:val="none"/>
                    </w:rPr>
                  </w:pPr>
                  <w:r w:rsidRPr="00A8031A">
                    <w:rPr>
                      <w:rFonts w:ascii="Times New Roman" w:eastAsia="Times New Roman" w:hAnsi="Times New Roman"/>
                      <w:kern w:val="0"/>
                      <w:sz w:val="22"/>
                      <w:szCs w:val="20"/>
                      <w:lang w:val="es-ES"/>
                      <w14:ligatures w14:val="none"/>
                    </w:rPr>
                    <w:object w:dxaOrig="3700" w:dyaOrig="680" w14:anchorId="20A93C33">
                      <v:shape id="_x0000_i1035" type="#_x0000_t75" style="width:136.5pt;height:29pt" o:ole="" fillcolor="window">
                        <v:imagedata r:id="rId52" o:title=""/>
                      </v:shape>
                      <o:OLEObject Type="Embed" ProgID="Equation.3" ShapeID="_x0000_i1035" DrawAspect="Content" ObjectID="_1842183378" r:id="rId53"/>
                    </w:object>
                  </w:r>
                </w:p>
              </w:tc>
              <w:tc>
                <w:tcPr>
                  <w:tcW w:w="1573" w:type="dxa"/>
                  <w:tcBorders>
                    <w:bottom w:val="nil"/>
                  </w:tcBorders>
                </w:tcPr>
                <w:p w14:paraId="5F830419" w14:textId="77777777" w:rsidR="00183B8D" w:rsidRPr="00A8031A" w:rsidRDefault="00183B8D" w:rsidP="00183B8D">
                  <w:pPr>
                    <w:pStyle w:val="Tabletext"/>
                    <w:jc w:val="center"/>
                  </w:pPr>
                </w:p>
              </w:tc>
            </w:tr>
            <w:tr w:rsidR="00183B8D" w:rsidRPr="007C0360" w14:paraId="4B458BF0" w14:textId="77777777" w:rsidTr="004B304E">
              <w:trPr>
                <w:cantSplit/>
                <w:jc w:val="center"/>
              </w:trPr>
              <w:tc>
                <w:tcPr>
                  <w:tcW w:w="1820" w:type="dxa"/>
                </w:tcPr>
                <w:p w14:paraId="1EDDDA44" w14:textId="77777777" w:rsidR="00183B8D" w:rsidRPr="009F496D" w:rsidRDefault="00183B8D" w:rsidP="00183B8D">
                  <w:pPr>
                    <w:pStyle w:val="Tabletext"/>
                    <w:jc w:val="center"/>
                    <w:rPr>
                      <w:lang w:val="de-DE"/>
                    </w:rPr>
                  </w:pPr>
                  <w:r w:rsidRPr="009F496D">
                    <w:rPr>
                      <w:lang w:val="de-DE"/>
                    </w:rPr>
                    <w:t xml:space="preserve">5 MHz </w:t>
                  </w:r>
                  <w:r w:rsidRPr="00A8031A">
                    <w:sym w:font="Symbol" w:char="F0A3"/>
                  </w:r>
                  <w:r w:rsidRPr="009F496D">
                    <w:rPr>
                      <w:lang w:val="de-DE"/>
                    </w:rPr>
                    <w:t xml:space="preserve"> </w:t>
                  </w:r>
                  <w:r w:rsidRPr="00A8031A">
                    <w:sym w:font="Symbol" w:char="F044"/>
                  </w:r>
                  <w:r w:rsidRPr="009F496D">
                    <w:rPr>
                      <w:lang w:val="de-DE"/>
                    </w:rPr>
                    <w:t xml:space="preserve">f &lt; min(10 MHz, </w:t>
                  </w:r>
                  <w:r w:rsidRPr="00A8031A">
                    <w:t>Δ</w:t>
                  </w:r>
                  <w:r w:rsidRPr="009F496D">
                    <w:rPr>
                      <w:lang w:val="de-DE"/>
                    </w:rPr>
                    <w:t>f</w:t>
                  </w:r>
                  <w:r w:rsidRPr="009F496D">
                    <w:rPr>
                      <w:vertAlign w:val="subscript"/>
                      <w:lang w:val="de-DE"/>
                    </w:rPr>
                    <w:t>max</w:t>
                  </w:r>
                  <w:r w:rsidRPr="009F496D">
                    <w:rPr>
                      <w:lang w:val="de-DE"/>
                    </w:rPr>
                    <w:t>)</w:t>
                  </w:r>
                </w:p>
              </w:tc>
              <w:tc>
                <w:tcPr>
                  <w:tcW w:w="2870" w:type="dxa"/>
                </w:tcPr>
                <w:p w14:paraId="400B1C9F" w14:textId="77777777" w:rsidR="00183B8D" w:rsidRPr="00A8031A" w:rsidRDefault="00183B8D" w:rsidP="00183B8D">
                  <w:pPr>
                    <w:pStyle w:val="Tabletext"/>
                    <w:jc w:val="center"/>
                  </w:pPr>
                  <w:r w:rsidRPr="00A8031A">
                    <w:t xml:space="preserve">5.05 MHz </w:t>
                  </w:r>
                  <w:r w:rsidRPr="00A8031A">
                    <w:sym w:font="Symbol" w:char="F0A3"/>
                  </w:r>
                  <w:r w:rsidRPr="00A8031A">
                    <w:t xml:space="preserve"> f_offset &lt; min(10.05 MHz, f_offset</w:t>
                  </w:r>
                  <w:r w:rsidRPr="00A8031A">
                    <w:rPr>
                      <w:vertAlign w:val="subscript"/>
                    </w:rPr>
                    <w:t>max</w:t>
                  </w:r>
                  <w:r w:rsidRPr="00A8031A">
                    <w:t>)</w:t>
                  </w:r>
                </w:p>
              </w:tc>
              <w:tc>
                <w:tcPr>
                  <w:tcW w:w="3093" w:type="dxa"/>
                </w:tcPr>
                <w:p w14:paraId="0555E944" w14:textId="77777777" w:rsidR="00183B8D" w:rsidRPr="00A8031A" w:rsidRDefault="00183B8D" w:rsidP="00183B8D">
                  <w:pPr>
                    <w:pStyle w:val="Tabletext"/>
                    <w:jc w:val="center"/>
                  </w:pPr>
                  <w:r w:rsidRPr="00A8031A">
                    <w:t>−35.2 dBm</w:t>
                  </w:r>
                </w:p>
              </w:tc>
              <w:tc>
                <w:tcPr>
                  <w:tcW w:w="1573" w:type="dxa"/>
                  <w:tcBorders>
                    <w:top w:val="nil"/>
                    <w:bottom w:val="nil"/>
                  </w:tcBorders>
                </w:tcPr>
                <w:p w14:paraId="4BE27F96" w14:textId="77777777" w:rsidR="00183B8D" w:rsidRPr="00A8031A" w:rsidRDefault="00183B8D" w:rsidP="00183B8D">
                  <w:pPr>
                    <w:pStyle w:val="Tabletext"/>
                    <w:jc w:val="center"/>
                  </w:pPr>
                  <w:r w:rsidRPr="00A8031A">
                    <w:t>100 kHz</w:t>
                  </w:r>
                </w:p>
              </w:tc>
            </w:tr>
            <w:tr w:rsidR="00183B8D" w:rsidRPr="007C0360" w14:paraId="06EDBA1F" w14:textId="77777777" w:rsidTr="004B304E">
              <w:trPr>
                <w:cantSplit/>
                <w:jc w:val="center"/>
              </w:trPr>
              <w:tc>
                <w:tcPr>
                  <w:tcW w:w="1820" w:type="dxa"/>
                  <w:tcBorders>
                    <w:bottom w:val="single" w:sz="4" w:space="0" w:color="auto"/>
                  </w:tcBorders>
                </w:tcPr>
                <w:p w14:paraId="461645FC" w14:textId="77777777" w:rsidR="00183B8D" w:rsidRPr="00A8031A" w:rsidRDefault="00183B8D" w:rsidP="00183B8D">
                  <w:pPr>
                    <w:pStyle w:val="Tabletext"/>
                    <w:jc w:val="center"/>
                  </w:pPr>
                  <w:r w:rsidRPr="00A8031A">
                    <w:t xml:space="preserve">10 MHz </w:t>
                  </w:r>
                  <w:r w:rsidRPr="00A8031A">
                    <w:sym w:font="Symbol" w:char="F0A3"/>
                  </w:r>
                  <w:r w:rsidRPr="00A8031A">
                    <w:t xml:space="preserve"> </w:t>
                  </w:r>
                  <w:r w:rsidRPr="00A8031A">
                    <w:sym w:font="Symbol" w:char="F044"/>
                  </w:r>
                  <w:r w:rsidRPr="00A8031A">
                    <w:t xml:space="preserve">f </w:t>
                  </w:r>
                  <w:r w:rsidRPr="00A8031A">
                    <w:sym w:font="Symbol" w:char="F0A3"/>
                  </w:r>
                  <w:r w:rsidRPr="00A8031A">
                    <w:t xml:space="preserve"> </w:t>
                  </w:r>
                  <w:r w:rsidRPr="00A8031A">
                    <w:sym w:font="Symbol" w:char="F044"/>
                  </w:r>
                  <w:r w:rsidRPr="00A8031A">
                    <w:t>f</w:t>
                  </w:r>
                  <w:r w:rsidRPr="00A8031A">
                    <w:rPr>
                      <w:vertAlign w:val="subscript"/>
                    </w:rPr>
                    <w:t>max</w:t>
                  </w:r>
                </w:p>
              </w:tc>
              <w:tc>
                <w:tcPr>
                  <w:tcW w:w="2870" w:type="dxa"/>
                  <w:tcBorders>
                    <w:bottom w:val="single" w:sz="4" w:space="0" w:color="auto"/>
                  </w:tcBorders>
                </w:tcPr>
                <w:p w14:paraId="5F87BF8B" w14:textId="77777777" w:rsidR="00183B8D" w:rsidRPr="009F496D" w:rsidRDefault="00183B8D" w:rsidP="00183B8D">
                  <w:pPr>
                    <w:pStyle w:val="Tabletext"/>
                    <w:jc w:val="center"/>
                    <w:rPr>
                      <w:lang w:val="en-GB"/>
                    </w:rPr>
                  </w:pPr>
                  <w:r w:rsidRPr="009F496D">
                    <w:rPr>
                      <w:lang w:val="en-GB"/>
                    </w:rPr>
                    <w:t xml:space="preserve">10.05 MHz </w:t>
                  </w:r>
                  <w:r w:rsidRPr="00A8031A">
                    <w:sym w:font="Symbol" w:char="F0A3"/>
                  </w:r>
                  <w:r w:rsidRPr="009F496D">
                    <w:rPr>
                      <w:lang w:val="en-GB"/>
                    </w:rPr>
                    <w:t xml:space="preserve"> f_offset &lt; f_offset</w:t>
                  </w:r>
                  <w:r w:rsidRPr="009F496D">
                    <w:rPr>
                      <w:vertAlign w:val="subscript"/>
                      <w:lang w:val="en-GB"/>
                    </w:rPr>
                    <w:t>max</w:t>
                  </w:r>
                  <w:r w:rsidRPr="009F496D">
                    <w:rPr>
                      <w:lang w:val="en-GB"/>
                    </w:rPr>
                    <w:t xml:space="preserve"> </w:t>
                  </w:r>
                </w:p>
              </w:tc>
              <w:tc>
                <w:tcPr>
                  <w:tcW w:w="3093" w:type="dxa"/>
                  <w:tcBorders>
                    <w:bottom w:val="single" w:sz="4" w:space="0" w:color="auto"/>
                  </w:tcBorders>
                </w:tcPr>
                <w:p w14:paraId="75CC2005" w14:textId="77777777" w:rsidR="00183B8D" w:rsidRPr="00A8031A" w:rsidRDefault="00183B8D" w:rsidP="00183B8D">
                  <w:pPr>
                    <w:pStyle w:val="Tabletext"/>
                    <w:jc w:val="center"/>
                  </w:pPr>
                  <w:r w:rsidRPr="00A8031A">
                    <w:t>−37 dBm (Note 3)</w:t>
                  </w:r>
                </w:p>
              </w:tc>
              <w:tc>
                <w:tcPr>
                  <w:tcW w:w="1573" w:type="dxa"/>
                  <w:tcBorders>
                    <w:top w:val="nil"/>
                    <w:bottom w:val="single" w:sz="4" w:space="0" w:color="auto"/>
                  </w:tcBorders>
                </w:tcPr>
                <w:p w14:paraId="32F54891" w14:textId="77777777" w:rsidR="00183B8D" w:rsidRPr="00A8031A" w:rsidRDefault="00183B8D" w:rsidP="00183B8D">
                  <w:pPr>
                    <w:pStyle w:val="Tabletext"/>
                    <w:jc w:val="center"/>
                  </w:pPr>
                </w:p>
              </w:tc>
            </w:tr>
            <w:tr w:rsidR="00183B8D" w:rsidRPr="00756ED7" w14:paraId="4DA966A8" w14:textId="77777777" w:rsidTr="004B304E">
              <w:trPr>
                <w:cantSplit/>
                <w:jc w:val="center"/>
              </w:trPr>
              <w:tc>
                <w:tcPr>
                  <w:tcW w:w="9356" w:type="dxa"/>
                  <w:gridSpan w:val="4"/>
                  <w:tcBorders>
                    <w:left w:val="nil"/>
                    <w:bottom w:val="nil"/>
                    <w:right w:val="nil"/>
                  </w:tcBorders>
                </w:tcPr>
                <w:p w14:paraId="6909E9C3" w14:textId="77777777" w:rsidR="00183B8D" w:rsidRPr="00183B8D" w:rsidRDefault="00183B8D" w:rsidP="00A8031A">
                  <w:pPr>
                    <w:pStyle w:val="Tabletext"/>
                    <w:rPr>
                      <w:lang w:val="en-GB"/>
                    </w:rPr>
                  </w:pPr>
                  <w:r w:rsidRPr="00183B8D">
                    <w:rPr>
                      <w:lang w:val="en-GB"/>
                    </w:rPr>
                    <w:t xml:space="preserve">Note 1: For a BS supporting non-contiguous spectrum operation within any operating band the emission limits within sub-block gaps is calculated as a cumulative sum of contributions from adjacent sub blocks on each side of the sub block gap. Exception is </w:t>
                  </w:r>
                  <w:r w:rsidRPr="007C0360">
                    <w:t>Δ</w:t>
                  </w:r>
                  <w:r w:rsidRPr="00183B8D">
                    <w:rPr>
                      <w:lang w:val="en-GB"/>
                    </w:rPr>
                    <w:t>f ≥ 10 MHz from both adjacent sub blocks on each side of the sub-block gap, where the emission limits within sub-block gaps shall be −37 dBm/100 kHz.</w:t>
                  </w:r>
                </w:p>
                <w:p w14:paraId="3C59C804" w14:textId="77777777" w:rsidR="00183B8D" w:rsidRPr="00183B8D" w:rsidRDefault="00183B8D" w:rsidP="00A8031A">
                  <w:pPr>
                    <w:pStyle w:val="Tabletext"/>
                    <w:rPr>
                      <w:lang w:val="en-GB"/>
                    </w:rPr>
                  </w:pPr>
                  <w:r w:rsidRPr="00183B8D">
                    <w:rPr>
                      <w:lang w:val="en-GB"/>
                    </w:rPr>
                    <w:t>Note 2: For a multi-band connector with Inter RF Bandwidth gap &lt; 2*</w:t>
                  </w:r>
                  <w:r w:rsidRPr="007C0360">
                    <w:t>Δ</w:t>
                  </w:r>
                  <w:r w:rsidRPr="00183B8D">
                    <w:rPr>
                      <w:lang w:val="en-GB"/>
                    </w:rPr>
                    <w:t>fOBUE the emission limits within the Inter RF Bandwidth gaps is calculated as a cumulative sum of contributions from adjacent sub-blocks or RF Bandwidth on each side of the Inter RF Bandwidth gap.</w:t>
                  </w:r>
                </w:p>
                <w:p w14:paraId="5B5B03B0" w14:textId="77777777" w:rsidR="00183B8D" w:rsidRPr="00183B8D" w:rsidRDefault="00183B8D" w:rsidP="00A8031A">
                  <w:pPr>
                    <w:pStyle w:val="Tabletext"/>
                    <w:rPr>
                      <w:lang w:val="en-GB"/>
                    </w:rPr>
                  </w:pPr>
                  <w:r w:rsidRPr="00183B8D">
                    <w:rPr>
                      <w:lang w:val="en-GB"/>
                    </w:rPr>
                    <w:t xml:space="preserve">Note 3: The requirement is not applicable when </w:t>
                  </w:r>
                  <w:r w:rsidRPr="007C0360">
                    <w:sym w:font="Symbol" w:char="F044"/>
                  </w:r>
                  <w:r w:rsidRPr="00183B8D">
                    <w:rPr>
                      <w:lang w:val="en-GB"/>
                    </w:rPr>
                    <w:t>fmax &lt; 10 MHz.</w:t>
                  </w:r>
                </w:p>
              </w:tc>
            </w:tr>
          </w:tbl>
          <w:p w14:paraId="1806FC89" w14:textId="77777777" w:rsidR="007050E4" w:rsidRPr="00183B8D" w:rsidRDefault="007050E4" w:rsidP="00DA368E">
            <w:pPr>
              <w:rPr>
                <w:lang w:val="en-GB"/>
              </w:rPr>
            </w:pPr>
          </w:p>
        </w:tc>
      </w:tr>
    </w:tbl>
    <w:p w14:paraId="0DFF3BDC" w14:textId="77777777" w:rsidR="00EE4D9B" w:rsidRPr="00EE4D9B" w:rsidRDefault="00EE4D9B" w:rsidP="002359E7">
      <w:pPr>
        <w:pStyle w:val="Tablefin"/>
      </w:pPr>
    </w:p>
    <w:p w14:paraId="13A8263D" w14:textId="589A5F41" w:rsidR="00EE4D9B" w:rsidRPr="00EE4D9B" w:rsidRDefault="00EE4D9B" w:rsidP="0004435B">
      <w:pPr>
        <w:pStyle w:val="Heading3"/>
      </w:pPr>
      <w:bookmarkStart w:id="60" w:name="_Toc180758697"/>
      <w:bookmarkStart w:id="61" w:name="_Toc180762003"/>
      <w:bookmarkStart w:id="62" w:name="_Toc180762709"/>
      <w:bookmarkStart w:id="63" w:name="_Toc228874027"/>
      <w:r w:rsidRPr="00EE4D9B">
        <w:t>3.1.7</w:t>
      </w:r>
      <w:r w:rsidRPr="00EE4D9B">
        <w:tab/>
        <w:t>Límites básicos para las EB de zona local y medio alcance para las bandas n96 y n102 (Categoría</w:t>
      </w:r>
      <w:r w:rsidR="0072512D">
        <w:t> </w:t>
      </w:r>
      <w:r w:rsidRPr="00EE4D9B">
        <w:t>A y Categoría</w:t>
      </w:r>
      <w:r w:rsidR="0072512D">
        <w:t> </w:t>
      </w:r>
      <w:r w:rsidRPr="00EE4D9B">
        <w:t>B)</w:t>
      </w:r>
      <w:bookmarkEnd w:id="60"/>
      <w:bookmarkEnd w:id="61"/>
      <w:bookmarkEnd w:id="62"/>
      <w:bookmarkEnd w:id="63"/>
    </w:p>
    <w:p w14:paraId="34CFB84B" w14:textId="7D2C682C" w:rsidR="00EE4D9B" w:rsidRPr="00EE4D9B" w:rsidRDefault="00EE4D9B" w:rsidP="00EE4D9B">
      <w:r w:rsidRPr="00EE4D9B">
        <w:t>Para las EB de zona local y medio alcance que operan en las bandas n96 y n102, los límites básicos para el ancho de banda de canal de 20</w:t>
      </w:r>
      <w:r w:rsidR="0072512D">
        <w:t> </w:t>
      </w:r>
      <w:r w:rsidRPr="00EE4D9B">
        <w:t>MHz, 40</w:t>
      </w:r>
      <w:r w:rsidR="0072512D">
        <w:t> </w:t>
      </w:r>
      <w:r w:rsidRPr="00EE4D9B">
        <w:t>MHz, 60</w:t>
      </w:r>
      <w:r w:rsidR="0072512D">
        <w:t> </w:t>
      </w:r>
      <w:r w:rsidRPr="00EE4D9B">
        <w:t>MHz y 80</w:t>
      </w:r>
      <w:r w:rsidR="0072512D">
        <w:t> </w:t>
      </w:r>
      <w:r w:rsidRPr="00EE4D9B">
        <w:t>MHz se especifican en el Cuadro</w:t>
      </w:r>
      <w:r w:rsidR="0072512D">
        <w:t> </w:t>
      </w:r>
      <w:r w:rsidRPr="00EE4D9B">
        <w:t>6.6.4.5.5A-2 de TS 38.141-1 [1]. Para un solo canal no transmitido, los límites básicos se especifican en el Cuadro</w:t>
      </w:r>
      <w:r w:rsidR="0072512D">
        <w:t> </w:t>
      </w:r>
      <w:r w:rsidRPr="00EE4D9B">
        <w:t>6.6.4.5.5A-3 de TS 38.141-1 [1], y para dos canales no transmitidos, los límites básicos se especifican en el Cuadro</w:t>
      </w:r>
      <w:r w:rsidR="0072512D">
        <w:t> </w:t>
      </w:r>
      <w:r w:rsidRPr="00EE4D9B">
        <w:t>6.6.4.5.5A</w:t>
      </w:r>
      <w:r w:rsidRPr="00EE4D9B">
        <w:noBreakHyphen/>
        <w:t>4 de TS 38.141-1 [1].</w:t>
      </w:r>
    </w:p>
    <w:p w14:paraId="1FDDEFB0" w14:textId="153D8A20" w:rsidR="00EE4D9B" w:rsidRPr="00EE4D9B" w:rsidRDefault="00EE4D9B" w:rsidP="00EE4D9B">
      <w:r w:rsidRPr="00EE4D9B">
        <w:t>En el caso de que haya uno o dos canales de 20</w:t>
      </w:r>
      <w:r w:rsidR="0072512D">
        <w:t> </w:t>
      </w:r>
      <w:r w:rsidRPr="00EE4D9B">
        <w:t>MHz no transmitidos entre canales transmitidos, cuando se haya asignado un ancho de banda de canal NR-U de 60</w:t>
      </w:r>
      <w:r w:rsidR="0072512D">
        <w:t> </w:t>
      </w:r>
      <w:r w:rsidRPr="00EE4D9B">
        <w:t>MHz o 80</w:t>
      </w:r>
      <w:r w:rsidR="0072512D">
        <w:t> </w:t>
      </w:r>
      <w:r w:rsidRPr="00EE4D9B">
        <w:t>MHz, se aplica la máscara espectral de emisión para los canales no transmitidos que se indica en los Cuadros</w:t>
      </w:r>
      <w:r w:rsidR="0072512D">
        <w:t> </w:t>
      </w:r>
      <w:r w:rsidRPr="00EE4D9B">
        <w:t>6.6.4.5.5A-3 y 6.6.4.5.5A-4 de TS 38.141-1 [1] para el canal o los dos canales no transmitidos respectivamente. La potencia relativa de toda emisión de EB no debe exceder los niveles más estrictos dados en los Cuadros</w:t>
      </w:r>
      <w:r w:rsidR="0072512D">
        <w:t> </w:t>
      </w:r>
      <w:r w:rsidRPr="00EE4D9B">
        <w:t>6.6.4.5.5A-2 y 6.6.4.5.5A-3 de TS 38.141-1 [1] en el caso de que haya canales no transmitidos entre canales transmitidos.</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83B8D" w:rsidRPr="00756ED7" w14:paraId="741CCDC4" w14:textId="77777777" w:rsidTr="00A71AEB">
        <w:trPr>
          <w:jc w:val="center"/>
        </w:trPr>
        <w:tc>
          <w:tcPr>
            <w:tcW w:w="9639" w:type="dxa"/>
          </w:tcPr>
          <w:p w14:paraId="3792605C" w14:textId="77777777" w:rsidR="00183B8D" w:rsidRPr="009F496D" w:rsidRDefault="00183B8D" w:rsidP="00A8031A">
            <w:pPr>
              <w:pStyle w:val="TableNo"/>
              <w:rPr>
                <w:lang w:val="en-GB"/>
              </w:rPr>
            </w:pPr>
            <w:r w:rsidRPr="009F496D">
              <w:rPr>
                <w:lang w:val="en-GB"/>
              </w:rPr>
              <w:lastRenderedPageBreak/>
              <w:t>TABLE 6.6.4.5.5A-2</w:t>
            </w:r>
          </w:p>
          <w:p w14:paraId="058772A1" w14:textId="77777777" w:rsidR="00183B8D" w:rsidRPr="009F496D" w:rsidRDefault="00183B8D" w:rsidP="00A8031A">
            <w:pPr>
              <w:pStyle w:val="Tabletitle"/>
              <w:rPr>
                <w:rFonts w:eastAsia="SimSun"/>
                <w:lang w:val="en-GB"/>
              </w:rPr>
            </w:pPr>
            <w:r w:rsidRPr="009F496D">
              <w:rPr>
                <w:lang w:val="en-GB"/>
              </w:rPr>
              <w:t>Medium Range BS and Local Area BS operating band unwanted emission limits for 20 MHz, 40 MHz, 60 MHz and 80 MHz channel bandwidth for band n96 and</w:t>
            </w:r>
            <w:r w:rsidRPr="009F496D">
              <w:rPr>
                <w:rFonts w:eastAsia="SimSun"/>
                <w:lang w:val="en-GB"/>
              </w:rPr>
              <w:t xml:space="preserve"> n102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792"/>
              <w:gridCol w:w="4395"/>
              <w:gridCol w:w="1522"/>
            </w:tblGrid>
            <w:tr w:rsidR="00183B8D" w:rsidRPr="007C0360" w14:paraId="7211A8CD" w14:textId="77777777" w:rsidTr="00FC50DB">
              <w:trPr>
                <w:cantSplit/>
                <w:jc w:val="center"/>
              </w:trPr>
              <w:tc>
                <w:tcPr>
                  <w:tcW w:w="1647" w:type="dxa"/>
                </w:tcPr>
                <w:p w14:paraId="38454FB9" w14:textId="77777777" w:rsidR="00183B8D" w:rsidRPr="00FC50DB" w:rsidRDefault="00183B8D" w:rsidP="00183B8D">
                  <w:pPr>
                    <w:pStyle w:val="Tablehead"/>
                    <w:rPr>
                      <w:szCs w:val="22"/>
                      <w:lang w:val="en-GB"/>
                    </w:rPr>
                  </w:pPr>
                  <w:r w:rsidRPr="00FC50DB">
                    <w:rPr>
                      <w:szCs w:val="22"/>
                      <w:lang w:val="en-GB"/>
                    </w:rPr>
                    <w:t xml:space="preserve">Frequency offset of measurement filter </w:t>
                  </w:r>
                  <w:r w:rsidRPr="00FC50DB">
                    <w:rPr>
                      <w:szCs w:val="22"/>
                      <w:lang w:val="en-GB"/>
                    </w:rPr>
                    <w:noBreakHyphen/>
                    <w:t xml:space="preserve">3dB point, </w:t>
                  </w:r>
                  <w:r w:rsidRPr="00FC50DB">
                    <w:rPr>
                      <w:szCs w:val="22"/>
                    </w:rPr>
                    <w:sym w:font="Symbol" w:char="F044"/>
                  </w:r>
                  <w:r w:rsidRPr="00FC50DB">
                    <w:rPr>
                      <w:szCs w:val="22"/>
                      <w:lang w:val="en-GB"/>
                    </w:rPr>
                    <w:t>f</w:t>
                  </w:r>
                </w:p>
              </w:tc>
              <w:tc>
                <w:tcPr>
                  <w:tcW w:w="1792" w:type="dxa"/>
                </w:tcPr>
                <w:p w14:paraId="56103FC0" w14:textId="77777777" w:rsidR="00183B8D" w:rsidRPr="00FC50DB" w:rsidRDefault="00183B8D" w:rsidP="00183B8D">
                  <w:pPr>
                    <w:pStyle w:val="Tablehead"/>
                    <w:rPr>
                      <w:szCs w:val="22"/>
                      <w:lang w:val="en-GB"/>
                    </w:rPr>
                  </w:pPr>
                  <w:r w:rsidRPr="00FC50DB">
                    <w:rPr>
                      <w:szCs w:val="22"/>
                      <w:lang w:val="en-GB"/>
                    </w:rPr>
                    <w:t>Frequency offset of measurement filter centre frequency, f_offset</w:t>
                  </w:r>
                </w:p>
              </w:tc>
              <w:tc>
                <w:tcPr>
                  <w:tcW w:w="4395" w:type="dxa"/>
                </w:tcPr>
                <w:p w14:paraId="486A96E5" w14:textId="77777777" w:rsidR="00183B8D" w:rsidRPr="00FC50DB" w:rsidRDefault="00183B8D" w:rsidP="00183B8D">
                  <w:pPr>
                    <w:pStyle w:val="Tablehead"/>
                    <w:rPr>
                      <w:szCs w:val="22"/>
                    </w:rPr>
                  </w:pPr>
                  <w:r w:rsidRPr="00FC50DB">
                    <w:rPr>
                      <w:szCs w:val="22"/>
                    </w:rPr>
                    <w:t>Basic limits (Note 1)</w:t>
                  </w:r>
                </w:p>
              </w:tc>
              <w:tc>
                <w:tcPr>
                  <w:tcW w:w="1522" w:type="dxa"/>
                </w:tcPr>
                <w:p w14:paraId="3C2BA97B" w14:textId="402C9D9B" w:rsidR="00183B8D" w:rsidRPr="00FC50DB" w:rsidRDefault="00183B8D" w:rsidP="00183B8D">
                  <w:pPr>
                    <w:pStyle w:val="Tablehead"/>
                    <w:rPr>
                      <w:szCs w:val="22"/>
                    </w:rPr>
                  </w:pPr>
                  <w:r w:rsidRPr="00FC50DB">
                    <w:rPr>
                      <w:szCs w:val="22"/>
                    </w:rPr>
                    <w:t>Measurement bandwidth</w:t>
                  </w:r>
                </w:p>
              </w:tc>
            </w:tr>
            <w:tr w:rsidR="00183B8D" w:rsidRPr="007C0360" w14:paraId="1C5DDB29" w14:textId="77777777" w:rsidTr="00FC50DB">
              <w:trPr>
                <w:cantSplit/>
                <w:jc w:val="center"/>
              </w:trPr>
              <w:tc>
                <w:tcPr>
                  <w:tcW w:w="1647" w:type="dxa"/>
                </w:tcPr>
                <w:p w14:paraId="2A85A780" w14:textId="77777777" w:rsidR="00183B8D" w:rsidRPr="00A8031A" w:rsidRDefault="00183B8D" w:rsidP="00A8031A">
                  <w:pPr>
                    <w:pStyle w:val="Tabletext"/>
                    <w:jc w:val="center"/>
                    <w:rPr>
                      <w:sz w:val="18"/>
                      <w:szCs w:val="18"/>
                    </w:rPr>
                  </w:pPr>
                  <w:r w:rsidRPr="00A8031A">
                    <w:rPr>
                      <w:sz w:val="18"/>
                      <w:szCs w:val="18"/>
                    </w:rPr>
                    <w:t xml:space="preserve">0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 &lt; 1 MHz</w:t>
                  </w:r>
                </w:p>
              </w:tc>
              <w:tc>
                <w:tcPr>
                  <w:tcW w:w="1792" w:type="dxa"/>
                </w:tcPr>
                <w:p w14:paraId="6477AA0C" w14:textId="77777777" w:rsidR="00183B8D" w:rsidRPr="00A8031A" w:rsidRDefault="00183B8D" w:rsidP="00A8031A">
                  <w:pPr>
                    <w:pStyle w:val="Tabletext"/>
                    <w:jc w:val="center"/>
                    <w:rPr>
                      <w:sz w:val="18"/>
                      <w:szCs w:val="18"/>
                    </w:rPr>
                  </w:pPr>
                  <w:r w:rsidRPr="00A8031A">
                    <w:rPr>
                      <w:sz w:val="18"/>
                      <w:szCs w:val="18"/>
                    </w:rPr>
                    <w:t xml:space="preserve">0.05 MHz </w:t>
                  </w:r>
                  <w:r w:rsidRPr="00A8031A">
                    <w:rPr>
                      <w:sz w:val="18"/>
                      <w:szCs w:val="18"/>
                    </w:rPr>
                    <w:sym w:font="Symbol" w:char="F0A3"/>
                  </w:r>
                  <w:r w:rsidRPr="00A8031A">
                    <w:rPr>
                      <w:sz w:val="18"/>
                      <w:szCs w:val="18"/>
                    </w:rPr>
                    <w:t xml:space="preserve"> f_offset &lt; 1.05 MHz</w:t>
                  </w:r>
                </w:p>
              </w:tc>
              <w:tc>
                <w:tcPr>
                  <w:tcW w:w="4395" w:type="dxa"/>
                  <w:vAlign w:val="center"/>
                </w:tcPr>
                <w:p w14:paraId="5DC37250" w14:textId="77777777" w:rsidR="00183B8D" w:rsidRPr="007C0360" w:rsidRDefault="00E61F2B" w:rsidP="00183B8D">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m:rPr>
                              <m:sty m:val="p"/>
                            </m:rPr>
                            <w:rPr>
                              <w:rFonts w:ascii="Cambria Math" w:hAnsi="Cambria Math" w:cstheme="majorBidi"/>
                              <w:lang w:eastAsia="ja-JP"/>
                            </w:rPr>
                            <m:t>Max(</m:t>
                          </m:r>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-20</m:t>
                      </m:r>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sSub>
                                <m:sSubPr>
                                  <m:ctrlPr>
                                    <w:rPr>
                                      <w:rFonts w:ascii="Cambria Math" w:eastAsia="DengXian" w:hAnsi="Cambria Math" w:cstheme="majorBidi"/>
                                      <w:i/>
                                      <w:lang w:eastAsia="ja-JP"/>
                                    </w:rPr>
                                  </m:ctrlPr>
                                </m:sSubPr>
                                <m:e>
                                  <m:r>
                                    <w:rPr>
                                      <w:rFonts w:ascii="Cambria Math" w:eastAsia="DengXian" w:hAnsi="Cambria Math" w:cstheme="majorBidi"/>
                                      <w:lang w:eastAsia="ja-JP"/>
                                    </w:rPr>
                                    <m:t>f</m:t>
                                  </m:r>
                                </m:e>
                                <m:sub>
                                  <m:r>
                                    <w:rPr>
                                      <w:rFonts w:ascii="Cambria Math" w:eastAsia="DengXian" w:hAnsi="Cambria Math" w:cstheme="majorBidi"/>
                                      <w:lang w:eastAsia="ja-JP"/>
                                    </w:rPr>
                                    <m:t>offset</m:t>
                                  </m:r>
                                </m:sub>
                              </m:sSub>
                            </m:num>
                            <m:den>
                              <m:r>
                                <w:rPr>
                                  <w:rFonts w:ascii="Cambria Math" w:eastAsia="DengXian" w:hAnsi="Cambria Math" w:cstheme="majorBidi"/>
                                  <w:lang w:eastAsia="ja-JP"/>
                                </w:rPr>
                                <m:t>MHz</m:t>
                              </m:r>
                            </m:den>
                          </m:f>
                          <m:r>
                            <w:rPr>
                              <w:rFonts w:ascii="Cambria Math" w:eastAsia="DengXian" w:hAnsi="Cambria Math" w:cstheme="majorBidi"/>
                              <w:lang w:eastAsia="ja-JP"/>
                            </w:rPr>
                            <m:t>-0.05</m:t>
                          </m:r>
                        </m:e>
                      </m:d>
                      <m:r>
                        <w:rPr>
                          <w:rFonts w:ascii="Cambria Math" w:eastAsia="DengXian" w:hAnsi="Cambria Math" w:cstheme="majorBidi"/>
                          <w:lang w:eastAsia="ja-JP"/>
                        </w:rPr>
                        <m:t>+</m:t>
                      </m:r>
                      <m:r>
                        <w:rPr>
                          <w:rFonts w:ascii="Cambria Math" w:eastAsia="DengXian" w:hAnsi="Cambria Math" w:cstheme="majorBidi"/>
                          <w:lang w:eastAsia="zh-CN"/>
                        </w:rPr>
                        <m:t>2.2</m:t>
                      </m:r>
                      <m:r>
                        <w:rPr>
                          <w:rFonts w:ascii="Cambria Math" w:eastAsia="DengXian" w:hAnsi="Cambria Math" w:cstheme="majorBidi"/>
                          <w:lang w:eastAsia="ja-JP"/>
                        </w:rPr>
                        <m:t>dB</m:t>
                      </m:r>
                      <m:r>
                        <m:rPr>
                          <m:sty m:val="p"/>
                        </m:rPr>
                        <w:rPr>
                          <w:rFonts w:ascii="Cambria Math" w:hAnsi="Cambria Math" w:cstheme="majorBidi"/>
                          <w:lang w:eastAsia="ja-JP"/>
                        </w:rPr>
                        <m:t>, -40dBm)</m:t>
                      </m:r>
                    </m:oMath>
                  </m:oMathPara>
                </w:p>
              </w:tc>
              <w:tc>
                <w:tcPr>
                  <w:tcW w:w="1522" w:type="dxa"/>
                </w:tcPr>
                <w:p w14:paraId="2E054CBE" w14:textId="39515A49" w:rsidR="00183B8D" w:rsidRPr="00A8031A" w:rsidRDefault="00183B8D" w:rsidP="00A8031A">
                  <w:pPr>
                    <w:pStyle w:val="Tabletext"/>
                    <w:jc w:val="center"/>
                    <w:rPr>
                      <w:sz w:val="18"/>
                      <w:szCs w:val="18"/>
                    </w:rPr>
                  </w:pPr>
                  <w:r w:rsidRPr="00A8031A">
                    <w:rPr>
                      <w:sz w:val="18"/>
                      <w:szCs w:val="18"/>
                    </w:rPr>
                    <w:t>100 kHz</w:t>
                  </w:r>
                </w:p>
              </w:tc>
            </w:tr>
            <w:tr w:rsidR="00183B8D" w:rsidRPr="007C0360" w14:paraId="31E3A736" w14:textId="77777777" w:rsidTr="00FC50DB">
              <w:trPr>
                <w:cantSplit/>
                <w:jc w:val="center"/>
              </w:trPr>
              <w:tc>
                <w:tcPr>
                  <w:tcW w:w="1647" w:type="dxa"/>
                </w:tcPr>
                <w:p w14:paraId="57AD67F8" w14:textId="77777777" w:rsidR="00183B8D" w:rsidRPr="009F496D" w:rsidRDefault="00183B8D" w:rsidP="00A8031A">
                  <w:pPr>
                    <w:pStyle w:val="Tabletext"/>
                    <w:jc w:val="center"/>
                    <w:rPr>
                      <w:sz w:val="18"/>
                      <w:szCs w:val="18"/>
                      <w:lang w:val="de-DE"/>
                    </w:rPr>
                  </w:pPr>
                  <w:r w:rsidRPr="009F496D">
                    <w:rPr>
                      <w:sz w:val="18"/>
                      <w:szCs w:val="18"/>
                      <w:lang w:val="de-DE"/>
                    </w:rPr>
                    <w:t xml:space="preserve">1 MHz </w:t>
                  </w:r>
                  <w:r w:rsidRPr="00A8031A">
                    <w:rPr>
                      <w:sz w:val="18"/>
                      <w:szCs w:val="18"/>
                    </w:rPr>
                    <w:sym w:font="Symbol" w:char="F0A3"/>
                  </w:r>
                  <w:r w:rsidRPr="009F496D">
                    <w:rPr>
                      <w:sz w:val="18"/>
                      <w:szCs w:val="18"/>
                      <w:lang w:val="de-DE"/>
                    </w:rPr>
                    <w:t xml:space="preserve"> </w:t>
                  </w:r>
                  <w:r w:rsidRPr="00A8031A">
                    <w:rPr>
                      <w:sz w:val="18"/>
                      <w:szCs w:val="18"/>
                    </w:rPr>
                    <w:sym w:font="Symbol" w:char="F044"/>
                  </w:r>
                  <w:r w:rsidRPr="009F496D">
                    <w:rPr>
                      <w:sz w:val="18"/>
                      <w:szCs w:val="18"/>
                      <w:lang w:val="de-DE"/>
                    </w:rPr>
                    <w:t xml:space="preserve">f &lt; min(0.5N MHz, </w:t>
                  </w:r>
                  <w:r w:rsidRPr="00A8031A">
                    <w:rPr>
                      <w:sz w:val="18"/>
                      <w:szCs w:val="18"/>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1792" w:type="dxa"/>
                </w:tcPr>
                <w:p w14:paraId="327A7826" w14:textId="77777777" w:rsidR="00183B8D" w:rsidRPr="009F496D" w:rsidRDefault="00183B8D" w:rsidP="00A8031A">
                  <w:pPr>
                    <w:pStyle w:val="Tabletext"/>
                    <w:jc w:val="center"/>
                    <w:rPr>
                      <w:sz w:val="18"/>
                      <w:szCs w:val="18"/>
                      <w:lang w:val="de-DE"/>
                    </w:rPr>
                  </w:pPr>
                  <w:r w:rsidRPr="009F496D">
                    <w:rPr>
                      <w:sz w:val="18"/>
                      <w:szCs w:val="18"/>
                      <w:lang w:val="de-DE"/>
                    </w:rPr>
                    <w:t xml:space="preserve">1.05 MHz </w:t>
                  </w:r>
                  <w:r w:rsidRPr="00A8031A">
                    <w:rPr>
                      <w:sz w:val="18"/>
                      <w:szCs w:val="18"/>
                    </w:rPr>
                    <w:sym w:font="Symbol" w:char="F0A3"/>
                  </w:r>
                  <w:r w:rsidRPr="009F496D">
                    <w:rPr>
                      <w:sz w:val="18"/>
                      <w:szCs w:val="18"/>
                      <w:lang w:val="de-DE"/>
                    </w:rPr>
                    <w:t xml:space="preserve"> f_offset &lt; min((0.5N+0.05) MHz, f_offset</w:t>
                  </w:r>
                  <w:r w:rsidRPr="009F496D">
                    <w:rPr>
                      <w:sz w:val="18"/>
                      <w:szCs w:val="18"/>
                      <w:vertAlign w:val="subscript"/>
                      <w:lang w:val="de-DE"/>
                    </w:rPr>
                    <w:t>max</w:t>
                  </w:r>
                  <w:r w:rsidRPr="009F496D">
                    <w:rPr>
                      <w:sz w:val="18"/>
                      <w:szCs w:val="18"/>
                      <w:lang w:val="de-DE"/>
                    </w:rPr>
                    <w:t>)</w:t>
                  </w:r>
                </w:p>
              </w:tc>
              <w:tc>
                <w:tcPr>
                  <w:tcW w:w="4395" w:type="dxa"/>
                </w:tcPr>
                <w:p w14:paraId="1F602897" w14:textId="77777777" w:rsidR="00183B8D" w:rsidRPr="007C0360" w:rsidRDefault="00E61F2B" w:rsidP="00183B8D">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m:rPr>
                              <m:sty m:val="p"/>
                            </m:rPr>
                            <w:rPr>
                              <w:rFonts w:ascii="Cambria Math" w:hAnsi="Cambria Math" w:cstheme="majorBidi"/>
                              <w:lang w:eastAsia="ja-JP"/>
                            </w:rPr>
                            <m:t>Max(</m:t>
                          </m:r>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-1</m:t>
                      </m:r>
                      <m:r>
                        <w:rPr>
                          <w:rFonts w:ascii="Cambria Math" w:eastAsia="DengXian" w:hAnsi="Cambria Math" w:cstheme="majorBidi"/>
                          <w:lang w:eastAsia="zh-CN"/>
                        </w:rPr>
                        <m:t>7.8</m:t>
                      </m:r>
                      <m:r>
                        <w:rPr>
                          <w:rFonts w:ascii="Cambria Math" w:eastAsia="DengXian" w:hAnsi="Cambria Math" w:cstheme="majorBidi"/>
                          <w:lang w:eastAsia="ja-JP"/>
                        </w:rPr>
                        <m:t>-</m:t>
                      </m:r>
                      <m:f>
                        <m:fPr>
                          <m:ctrlPr>
                            <w:rPr>
                              <w:rFonts w:ascii="Cambria Math" w:eastAsia="DengXian" w:hAnsi="Cambria Math" w:cstheme="majorBidi"/>
                              <w:i/>
                              <w:lang w:eastAsia="ja-JP"/>
                            </w:rPr>
                          </m:ctrlPr>
                        </m:fPr>
                        <m:num>
                          <m:r>
                            <w:rPr>
                              <w:rFonts w:ascii="Cambria Math" w:eastAsia="DengXian" w:hAnsi="Cambria Math" w:cstheme="majorBidi"/>
                              <w:lang w:eastAsia="ja-JP"/>
                            </w:rPr>
                            <m:t>8</m:t>
                          </m:r>
                        </m:num>
                        <m:den>
                          <m:r>
                            <w:rPr>
                              <w:rFonts w:ascii="Cambria Math" w:eastAsia="DengXian" w:hAnsi="Cambria Math" w:cstheme="majorBidi"/>
                              <w:lang w:eastAsia="ja-JP"/>
                            </w:rPr>
                            <m:t>0.5N-1</m:t>
                          </m:r>
                        </m:den>
                      </m:f>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r>
                                <w:rPr>
                                  <w:rFonts w:ascii="Cambria Math" w:eastAsia="DengXian" w:hAnsi="Cambria Math" w:cstheme="majorBidi"/>
                                  <w:lang w:eastAsia="ja-JP"/>
                                </w:rPr>
                                <m:t>f_offset</m:t>
                              </m:r>
                            </m:num>
                            <m:den>
                              <m:r>
                                <w:rPr>
                                  <w:rFonts w:ascii="Cambria Math" w:eastAsia="DengXian" w:hAnsi="Cambria Math" w:cstheme="majorBidi"/>
                                  <w:lang w:eastAsia="ja-JP"/>
                                </w:rPr>
                                <m:t>MHz</m:t>
                              </m:r>
                            </m:den>
                          </m:f>
                          <m:r>
                            <w:rPr>
                              <w:rFonts w:ascii="Cambria Math" w:eastAsia="DengXian" w:hAnsi="Cambria Math" w:cstheme="majorBidi"/>
                              <w:lang w:eastAsia="ja-JP"/>
                            </w:rPr>
                            <m:t>-1.05</m:t>
                          </m:r>
                        </m:e>
                      </m:d>
                      <m:r>
                        <w:rPr>
                          <w:rFonts w:ascii="Cambria Math" w:eastAsia="DengXian" w:hAnsi="Cambria Math" w:cstheme="majorBidi"/>
                          <w:lang w:eastAsia="ja-JP"/>
                        </w:rPr>
                        <m:t>dB</m:t>
                      </m:r>
                      <m:r>
                        <m:rPr>
                          <m:sty m:val="p"/>
                        </m:rPr>
                        <w:rPr>
                          <w:rFonts w:ascii="Cambria Math" w:hAnsi="Cambria Math" w:cstheme="majorBidi"/>
                          <w:lang w:eastAsia="ja-JP"/>
                        </w:rPr>
                        <m:t>, -40dBm)</m:t>
                      </m:r>
                    </m:oMath>
                  </m:oMathPara>
                </w:p>
              </w:tc>
              <w:tc>
                <w:tcPr>
                  <w:tcW w:w="1522" w:type="dxa"/>
                </w:tcPr>
                <w:p w14:paraId="4701FA14" w14:textId="3CDD6446" w:rsidR="00183B8D" w:rsidRPr="00A8031A" w:rsidRDefault="00183B8D" w:rsidP="00A8031A">
                  <w:pPr>
                    <w:pStyle w:val="Tabletext"/>
                    <w:jc w:val="center"/>
                    <w:rPr>
                      <w:sz w:val="18"/>
                      <w:szCs w:val="18"/>
                    </w:rPr>
                  </w:pPr>
                  <w:r w:rsidRPr="00A8031A">
                    <w:rPr>
                      <w:sz w:val="18"/>
                      <w:szCs w:val="18"/>
                    </w:rPr>
                    <w:t>100 kHz</w:t>
                  </w:r>
                </w:p>
              </w:tc>
            </w:tr>
            <w:tr w:rsidR="00183B8D" w:rsidRPr="007C0360" w14:paraId="315D99DE" w14:textId="77777777" w:rsidTr="00FC50DB">
              <w:trPr>
                <w:cantSplit/>
                <w:jc w:val="center"/>
              </w:trPr>
              <w:tc>
                <w:tcPr>
                  <w:tcW w:w="1647" w:type="dxa"/>
                </w:tcPr>
                <w:p w14:paraId="05928336" w14:textId="77777777" w:rsidR="00183B8D" w:rsidRPr="00A8031A" w:rsidRDefault="00183B8D" w:rsidP="00A8031A">
                  <w:pPr>
                    <w:pStyle w:val="Tabletext"/>
                    <w:jc w:val="center"/>
                    <w:rPr>
                      <w:sz w:val="18"/>
                      <w:szCs w:val="18"/>
                    </w:rPr>
                  </w:pPr>
                  <w:r w:rsidRPr="00A8031A">
                    <w:rPr>
                      <w:sz w:val="18"/>
                      <w:szCs w:val="18"/>
                    </w:rPr>
                    <w:t xml:space="preserve">0.5N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 xml:space="preserve">f &lt; min(N MHz, </w:t>
                  </w:r>
                  <w:r w:rsidRPr="00A8031A">
                    <w:rPr>
                      <w:sz w:val="18"/>
                      <w:szCs w:val="18"/>
                    </w:rPr>
                    <w:sym w:font="Symbol" w:char="F044"/>
                  </w:r>
                  <w:r w:rsidRPr="00A8031A">
                    <w:rPr>
                      <w:sz w:val="18"/>
                      <w:szCs w:val="18"/>
                    </w:rPr>
                    <w:t>f</w:t>
                  </w:r>
                  <w:r w:rsidRPr="00A8031A">
                    <w:rPr>
                      <w:sz w:val="18"/>
                      <w:szCs w:val="18"/>
                      <w:vertAlign w:val="subscript"/>
                    </w:rPr>
                    <w:t>max</w:t>
                  </w:r>
                  <w:r w:rsidRPr="00A8031A">
                    <w:rPr>
                      <w:sz w:val="18"/>
                      <w:szCs w:val="18"/>
                    </w:rPr>
                    <w:t>)</w:t>
                  </w:r>
                </w:p>
              </w:tc>
              <w:tc>
                <w:tcPr>
                  <w:tcW w:w="1792" w:type="dxa"/>
                </w:tcPr>
                <w:p w14:paraId="60C051C2" w14:textId="77777777" w:rsidR="00183B8D" w:rsidRPr="00A8031A" w:rsidRDefault="00183B8D" w:rsidP="00A8031A">
                  <w:pPr>
                    <w:pStyle w:val="Tabletext"/>
                    <w:jc w:val="center"/>
                    <w:rPr>
                      <w:sz w:val="18"/>
                      <w:szCs w:val="18"/>
                    </w:rPr>
                  </w:pPr>
                  <w:r w:rsidRPr="00A8031A">
                    <w:rPr>
                      <w:sz w:val="18"/>
                      <w:szCs w:val="18"/>
                    </w:rPr>
                    <w:t xml:space="preserve">(0.5N+0.05) MHz </w:t>
                  </w:r>
                  <w:r w:rsidRPr="00A8031A">
                    <w:rPr>
                      <w:sz w:val="18"/>
                      <w:szCs w:val="18"/>
                    </w:rPr>
                    <w:sym w:font="Symbol" w:char="F0A3"/>
                  </w:r>
                  <w:r w:rsidRPr="00A8031A">
                    <w:rPr>
                      <w:sz w:val="18"/>
                      <w:szCs w:val="18"/>
                    </w:rPr>
                    <w:t xml:space="preserve"> f_offset &lt; min((N+0.05) MHz, f_offset</w:t>
                  </w:r>
                  <w:r w:rsidRPr="00A8031A">
                    <w:rPr>
                      <w:sz w:val="18"/>
                      <w:szCs w:val="18"/>
                      <w:vertAlign w:val="subscript"/>
                    </w:rPr>
                    <w:t>max</w:t>
                  </w:r>
                  <w:r w:rsidRPr="00A8031A">
                    <w:rPr>
                      <w:sz w:val="18"/>
                      <w:szCs w:val="18"/>
                    </w:rPr>
                    <w:t>)</w:t>
                  </w:r>
                </w:p>
              </w:tc>
              <w:tc>
                <w:tcPr>
                  <w:tcW w:w="4395" w:type="dxa"/>
                </w:tcPr>
                <w:p w14:paraId="4D0D6095" w14:textId="77777777" w:rsidR="00183B8D" w:rsidRPr="007C0360" w:rsidRDefault="00E61F2B" w:rsidP="00183B8D">
                  <w:pPr>
                    <w:pStyle w:val="TAC"/>
                    <w:rPr>
                      <w:rFonts w:asciiTheme="majorBidi" w:hAnsiTheme="majorBidi" w:cstheme="majorBidi"/>
                    </w:rPr>
                  </w:pPr>
                  <m:oMathPara>
                    <m:oMath>
                      <m:sSub>
                        <m:sSubPr>
                          <m:ctrlPr>
                            <w:rPr>
                              <w:rFonts w:ascii="Cambria Math" w:eastAsia="DengXian" w:hAnsi="Cambria Math" w:cstheme="majorBidi"/>
                              <w:i/>
                              <w:sz w:val="16"/>
                              <w:szCs w:val="16"/>
                              <w:lang w:eastAsia="ja-JP"/>
                            </w:rPr>
                          </m:ctrlPr>
                        </m:sSubPr>
                        <m:e>
                          <m:r>
                            <m:rPr>
                              <m:sty m:val="p"/>
                            </m:rPr>
                            <w:rPr>
                              <w:rFonts w:ascii="Cambria Math" w:hAnsi="Cambria Math" w:cstheme="majorBidi"/>
                              <w:lang w:eastAsia="ja-JP"/>
                            </w:rPr>
                            <m:t>Max(</m:t>
                          </m:r>
                          <m:r>
                            <w:rPr>
                              <w:rFonts w:ascii="Cambria Math" w:eastAsia="DengXian" w:hAnsi="Cambria Math" w:cstheme="majorBidi"/>
                              <w:sz w:val="16"/>
                              <w:szCs w:val="16"/>
                              <w:lang w:eastAsia="ja-JP"/>
                            </w:rPr>
                            <m:t>P</m:t>
                          </m:r>
                        </m:e>
                        <m:sub>
                          <m:r>
                            <m:rPr>
                              <m:nor/>
                            </m:rPr>
                            <w:rPr>
                              <w:rFonts w:asciiTheme="majorBidi" w:eastAsia="DengXian" w:hAnsiTheme="majorBidi" w:cstheme="majorBidi"/>
                              <w:sz w:val="16"/>
                              <w:szCs w:val="16"/>
                              <w:lang w:eastAsia="ja-JP"/>
                            </w:rPr>
                            <m:t>rated,x</m:t>
                          </m:r>
                          <m:ctrlPr>
                            <w:rPr>
                              <w:rFonts w:ascii="Cambria Math" w:eastAsia="DengXian" w:hAnsi="Cambria Math" w:cstheme="majorBidi"/>
                              <w:sz w:val="16"/>
                              <w:szCs w:val="16"/>
                              <w:lang w:eastAsia="ja-JP"/>
                            </w:rPr>
                          </m:ctrlPr>
                        </m:sub>
                      </m:sSub>
                      <m:r>
                        <m:rPr>
                          <m:nor/>
                        </m:rPr>
                        <w:rPr>
                          <w:rFonts w:asciiTheme="majorBidi" w:eastAsia="DengXian" w:hAnsiTheme="majorBidi" w:cstheme="majorBidi"/>
                          <w:sz w:val="16"/>
                          <w:szCs w:val="16"/>
                          <w:lang w:eastAsia="ja-JP"/>
                        </w:rPr>
                        <m:t>-10log10</m:t>
                      </m:r>
                      <m:d>
                        <m:dPr>
                          <m:ctrlPr>
                            <w:rPr>
                              <w:rFonts w:ascii="Cambria Math" w:eastAsia="DengXian" w:hAnsi="Cambria Math" w:cstheme="majorBidi"/>
                              <w:i/>
                              <w:sz w:val="16"/>
                              <w:szCs w:val="16"/>
                              <w:lang w:eastAsia="ja-JP"/>
                            </w:rPr>
                          </m:ctrlPr>
                        </m:dPr>
                        <m:e>
                          <m:f>
                            <m:fPr>
                              <m:ctrlPr>
                                <w:rPr>
                                  <w:rFonts w:ascii="Cambria Math" w:eastAsia="DengXian" w:hAnsi="Cambria Math" w:cstheme="majorBidi"/>
                                  <w:sz w:val="16"/>
                                  <w:szCs w:val="16"/>
                                  <w:lang w:eastAsia="ja-JP"/>
                                </w:rPr>
                              </m:ctrlPr>
                            </m:fPr>
                            <m:num>
                              <m:r>
                                <m:rPr>
                                  <m:nor/>
                                </m:rPr>
                                <w:rPr>
                                  <w:rFonts w:asciiTheme="majorBidi" w:eastAsia="DengXian" w:hAnsiTheme="majorBidi" w:cstheme="majorBidi"/>
                                  <w:sz w:val="16"/>
                                  <w:szCs w:val="16"/>
                                  <w:lang w:eastAsia="ja-JP"/>
                                </w:rPr>
                                <m:t>B</m:t>
                              </m:r>
                              <m:sSub>
                                <m:sSubPr>
                                  <m:ctrlPr>
                                    <w:rPr>
                                      <w:rFonts w:ascii="Cambria Math" w:eastAsia="DengXian" w:hAnsi="Cambria Math" w:cstheme="majorBidi"/>
                                      <w:sz w:val="16"/>
                                      <w:szCs w:val="16"/>
                                      <w:lang w:eastAsia="ja-JP"/>
                                    </w:rPr>
                                  </m:ctrlPr>
                                </m:sSubPr>
                                <m:e>
                                  <m:r>
                                    <m:rPr>
                                      <m:nor/>
                                    </m:rPr>
                                    <w:rPr>
                                      <w:rFonts w:asciiTheme="majorBidi" w:eastAsia="DengXian" w:hAnsiTheme="majorBidi" w:cstheme="majorBidi"/>
                                      <w:sz w:val="16"/>
                                      <w:szCs w:val="16"/>
                                      <w:lang w:eastAsia="ja-JP"/>
                                    </w:rPr>
                                    <m:t>W</m:t>
                                  </m:r>
                                </m:e>
                                <m:sub>
                                  <m:r>
                                    <m:rPr>
                                      <m:nor/>
                                    </m:rPr>
                                    <w:rPr>
                                      <w:rFonts w:asciiTheme="majorBidi" w:eastAsia="DengXian" w:hAnsiTheme="majorBidi" w:cstheme="majorBidi"/>
                                      <w:sz w:val="16"/>
                                      <w:szCs w:val="16"/>
                                      <w:lang w:eastAsia="ja-JP"/>
                                    </w:rPr>
                                    <m:t>Channel</m:t>
                                  </m:r>
                                </m:sub>
                              </m:sSub>
                              <m:ctrlPr>
                                <w:rPr>
                                  <w:rFonts w:ascii="Cambria Math" w:eastAsia="DengXian" w:hAnsi="Cambria Math" w:cstheme="majorBidi"/>
                                  <w:i/>
                                  <w:sz w:val="16"/>
                                  <w:szCs w:val="16"/>
                                  <w:lang w:eastAsia="ja-JP"/>
                                </w:rPr>
                              </m:ctrlPr>
                            </m:num>
                            <m:den>
                              <m:r>
                                <w:rPr>
                                  <w:rFonts w:ascii="Cambria Math" w:eastAsia="DengXian" w:hAnsi="Cambria Math" w:cstheme="majorBidi"/>
                                  <w:sz w:val="16"/>
                                  <w:szCs w:val="16"/>
                                  <w:lang w:eastAsia="ja-JP"/>
                                </w:rPr>
                                <m:t>100kHz</m:t>
                              </m:r>
                              <m:ctrlPr>
                                <w:rPr>
                                  <w:rFonts w:ascii="Cambria Math" w:eastAsia="DengXian" w:hAnsi="Cambria Math" w:cstheme="majorBidi"/>
                                  <w:i/>
                                  <w:sz w:val="16"/>
                                  <w:szCs w:val="16"/>
                                  <w:lang w:eastAsia="ja-JP"/>
                                </w:rPr>
                              </m:ctrlPr>
                            </m:den>
                          </m:f>
                        </m:e>
                      </m:d>
                      <m:r>
                        <w:rPr>
                          <w:rFonts w:ascii="Cambria Math" w:eastAsia="DengXian" w:hAnsi="Cambria Math" w:cstheme="majorBidi"/>
                          <w:sz w:val="16"/>
                          <w:szCs w:val="16"/>
                          <w:lang w:eastAsia="ja-JP"/>
                        </w:rPr>
                        <m:t>-2</m:t>
                      </m:r>
                      <m:r>
                        <w:rPr>
                          <w:rFonts w:ascii="Cambria Math" w:eastAsia="DengXian" w:hAnsi="Cambria Math" w:cstheme="majorBidi"/>
                          <w:sz w:val="16"/>
                          <w:szCs w:val="16"/>
                          <w:lang w:eastAsia="zh-CN"/>
                        </w:rPr>
                        <m:t>5.8</m:t>
                      </m:r>
                      <m:r>
                        <w:rPr>
                          <w:rFonts w:ascii="Cambria Math" w:eastAsia="DengXian" w:hAnsi="Cambria Math" w:cstheme="majorBidi"/>
                          <w:sz w:val="16"/>
                          <w:szCs w:val="16"/>
                          <w:lang w:eastAsia="ja-JP"/>
                        </w:rPr>
                        <m:t>-</m:t>
                      </m:r>
                      <m:f>
                        <m:fPr>
                          <m:ctrlPr>
                            <w:rPr>
                              <w:rFonts w:ascii="Cambria Math" w:eastAsia="DengXian" w:hAnsi="Cambria Math" w:cstheme="majorBidi"/>
                              <w:i/>
                              <w:sz w:val="16"/>
                              <w:szCs w:val="16"/>
                              <w:lang w:eastAsia="ja-JP"/>
                            </w:rPr>
                          </m:ctrlPr>
                        </m:fPr>
                        <m:num>
                          <m:r>
                            <w:rPr>
                              <w:rFonts w:ascii="Cambria Math" w:eastAsia="DengXian" w:hAnsi="Cambria Math" w:cstheme="majorBidi"/>
                              <w:sz w:val="16"/>
                              <w:szCs w:val="16"/>
                              <w:lang w:eastAsia="ja-JP"/>
                            </w:rPr>
                            <m:t>12</m:t>
                          </m:r>
                        </m:num>
                        <m:den>
                          <m:r>
                            <w:rPr>
                              <w:rFonts w:ascii="Cambria Math" w:eastAsia="DengXian" w:hAnsi="Cambria Math" w:cstheme="majorBidi"/>
                              <w:sz w:val="16"/>
                              <w:szCs w:val="16"/>
                              <w:lang w:eastAsia="ja-JP"/>
                            </w:rPr>
                            <m:t>0.5N</m:t>
                          </m:r>
                        </m:den>
                      </m:f>
                      <m:d>
                        <m:dPr>
                          <m:ctrlPr>
                            <w:rPr>
                              <w:rFonts w:ascii="Cambria Math" w:eastAsia="DengXian" w:hAnsi="Cambria Math" w:cstheme="majorBidi"/>
                              <w:i/>
                              <w:sz w:val="16"/>
                              <w:szCs w:val="16"/>
                              <w:lang w:eastAsia="ja-JP"/>
                            </w:rPr>
                          </m:ctrlPr>
                        </m:dPr>
                        <m:e>
                          <m:f>
                            <m:fPr>
                              <m:ctrlPr>
                                <w:rPr>
                                  <w:rFonts w:ascii="Cambria Math" w:eastAsia="DengXian" w:hAnsi="Cambria Math" w:cstheme="majorBidi"/>
                                  <w:i/>
                                  <w:sz w:val="16"/>
                                  <w:szCs w:val="16"/>
                                  <w:lang w:eastAsia="ja-JP"/>
                                </w:rPr>
                              </m:ctrlPr>
                            </m:fPr>
                            <m:num>
                              <m:r>
                                <w:rPr>
                                  <w:rFonts w:ascii="Cambria Math" w:eastAsia="DengXian" w:hAnsi="Cambria Math" w:cstheme="majorBidi"/>
                                  <w:sz w:val="16"/>
                                  <w:szCs w:val="16"/>
                                  <w:lang w:eastAsia="ja-JP"/>
                                </w:rPr>
                                <m:t>f_offset</m:t>
                              </m:r>
                            </m:num>
                            <m:den>
                              <m:r>
                                <w:rPr>
                                  <w:rFonts w:ascii="Cambria Math" w:eastAsia="DengXian" w:hAnsi="Cambria Math" w:cstheme="majorBidi"/>
                                  <w:sz w:val="16"/>
                                  <w:szCs w:val="16"/>
                                  <w:lang w:eastAsia="ja-JP"/>
                                </w:rPr>
                                <m:t>MHz</m:t>
                              </m:r>
                            </m:den>
                          </m:f>
                          <m:r>
                            <w:rPr>
                              <w:rFonts w:ascii="Cambria Math" w:eastAsia="DengXian" w:hAnsi="Cambria Math" w:cstheme="majorBidi"/>
                              <w:sz w:val="16"/>
                              <w:szCs w:val="16"/>
                              <w:lang w:eastAsia="ja-JP"/>
                            </w:rPr>
                            <m:t>-0.5N-0.05</m:t>
                          </m:r>
                        </m:e>
                      </m:d>
                      <m:r>
                        <w:rPr>
                          <w:rFonts w:ascii="Cambria Math" w:eastAsia="DengXian" w:hAnsi="Cambria Math" w:cstheme="majorBidi"/>
                          <w:sz w:val="16"/>
                          <w:szCs w:val="16"/>
                          <w:lang w:eastAsia="ja-JP"/>
                        </w:rPr>
                        <m:t>dB</m:t>
                      </m:r>
                      <m:r>
                        <m:rPr>
                          <m:sty m:val="p"/>
                        </m:rPr>
                        <w:rPr>
                          <w:rFonts w:ascii="Cambria Math" w:hAnsi="Cambria Math" w:cstheme="majorBidi"/>
                          <w:lang w:eastAsia="ja-JP"/>
                        </w:rPr>
                        <m:t>, -40dBm)</m:t>
                      </m:r>
                    </m:oMath>
                  </m:oMathPara>
                </w:p>
              </w:tc>
              <w:tc>
                <w:tcPr>
                  <w:tcW w:w="1522" w:type="dxa"/>
                </w:tcPr>
                <w:p w14:paraId="153F1D8E" w14:textId="6EF20D26" w:rsidR="00183B8D" w:rsidRPr="00A8031A" w:rsidRDefault="00183B8D" w:rsidP="00A8031A">
                  <w:pPr>
                    <w:pStyle w:val="Tabletext"/>
                    <w:jc w:val="center"/>
                    <w:rPr>
                      <w:sz w:val="18"/>
                      <w:szCs w:val="18"/>
                    </w:rPr>
                  </w:pPr>
                  <w:r w:rsidRPr="00A8031A">
                    <w:rPr>
                      <w:sz w:val="18"/>
                      <w:szCs w:val="18"/>
                    </w:rPr>
                    <w:t>100 kHz</w:t>
                  </w:r>
                </w:p>
              </w:tc>
            </w:tr>
            <w:tr w:rsidR="00183B8D" w:rsidRPr="007C0360" w14:paraId="5D090597" w14:textId="77777777" w:rsidTr="00FC50DB">
              <w:trPr>
                <w:cantSplit/>
                <w:jc w:val="center"/>
              </w:trPr>
              <w:tc>
                <w:tcPr>
                  <w:tcW w:w="1647" w:type="dxa"/>
                </w:tcPr>
                <w:p w14:paraId="6EE4A5D9" w14:textId="77777777" w:rsidR="00183B8D" w:rsidRPr="00A8031A" w:rsidRDefault="00183B8D" w:rsidP="00A8031A">
                  <w:pPr>
                    <w:pStyle w:val="Tabletext"/>
                    <w:jc w:val="center"/>
                    <w:rPr>
                      <w:sz w:val="18"/>
                      <w:szCs w:val="18"/>
                    </w:rPr>
                  </w:pPr>
                  <w:r w:rsidRPr="00A8031A">
                    <w:rPr>
                      <w:sz w:val="18"/>
                      <w:szCs w:val="18"/>
                    </w:rPr>
                    <w:t xml:space="preserve">0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 &lt; 1 MHz</w:t>
                  </w:r>
                </w:p>
              </w:tc>
              <w:tc>
                <w:tcPr>
                  <w:tcW w:w="1792" w:type="dxa"/>
                </w:tcPr>
                <w:p w14:paraId="54BB6B9E" w14:textId="77777777" w:rsidR="00183B8D" w:rsidRPr="00A8031A" w:rsidRDefault="00183B8D" w:rsidP="00A8031A">
                  <w:pPr>
                    <w:pStyle w:val="Tabletext"/>
                    <w:jc w:val="center"/>
                    <w:rPr>
                      <w:sz w:val="18"/>
                      <w:szCs w:val="18"/>
                    </w:rPr>
                  </w:pPr>
                  <w:r w:rsidRPr="00A8031A">
                    <w:rPr>
                      <w:sz w:val="18"/>
                      <w:szCs w:val="18"/>
                    </w:rPr>
                    <w:t xml:space="preserve">0.05 MHz </w:t>
                  </w:r>
                  <w:r w:rsidRPr="00A8031A">
                    <w:rPr>
                      <w:sz w:val="18"/>
                      <w:szCs w:val="18"/>
                    </w:rPr>
                    <w:sym w:font="Symbol" w:char="F0A3"/>
                  </w:r>
                  <w:r w:rsidRPr="00A8031A">
                    <w:rPr>
                      <w:sz w:val="18"/>
                      <w:szCs w:val="18"/>
                    </w:rPr>
                    <w:t xml:space="preserve"> f_offset &lt; 1.05 MHz</w:t>
                  </w:r>
                </w:p>
              </w:tc>
              <w:tc>
                <w:tcPr>
                  <w:tcW w:w="4395" w:type="dxa"/>
                  <w:vAlign w:val="center"/>
                </w:tcPr>
                <w:p w14:paraId="351C7AEB" w14:textId="77777777" w:rsidR="00183B8D" w:rsidRPr="007C0360" w:rsidRDefault="00E61F2B" w:rsidP="00183B8D">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m:rPr>
                              <m:sty m:val="p"/>
                            </m:rPr>
                            <w:rPr>
                              <w:rFonts w:ascii="Cambria Math" w:hAnsi="Cambria Math" w:cstheme="majorBidi"/>
                              <w:lang w:eastAsia="ja-JP"/>
                            </w:rPr>
                            <m:t>Max(</m:t>
                          </m:r>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-20</m:t>
                      </m:r>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sSub>
                                <m:sSubPr>
                                  <m:ctrlPr>
                                    <w:rPr>
                                      <w:rFonts w:ascii="Cambria Math" w:eastAsia="DengXian" w:hAnsi="Cambria Math" w:cstheme="majorBidi"/>
                                      <w:i/>
                                      <w:lang w:eastAsia="ja-JP"/>
                                    </w:rPr>
                                  </m:ctrlPr>
                                </m:sSubPr>
                                <m:e>
                                  <m:r>
                                    <w:rPr>
                                      <w:rFonts w:ascii="Cambria Math" w:eastAsia="DengXian" w:hAnsi="Cambria Math" w:cstheme="majorBidi"/>
                                      <w:lang w:eastAsia="ja-JP"/>
                                    </w:rPr>
                                    <m:t>f</m:t>
                                  </m:r>
                                </m:e>
                                <m:sub>
                                  <m:r>
                                    <w:rPr>
                                      <w:rFonts w:ascii="Cambria Math" w:eastAsia="DengXian" w:hAnsi="Cambria Math" w:cstheme="majorBidi"/>
                                      <w:lang w:eastAsia="ja-JP"/>
                                    </w:rPr>
                                    <m:t>offset</m:t>
                                  </m:r>
                                </m:sub>
                              </m:sSub>
                            </m:num>
                            <m:den>
                              <m:r>
                                <w:rPr>
                                  <w:rFonts w:ascii="Cambria Math" w:eastAsia="DengXian" w:hAnsi="Cambria Math" w:cstheme="majorBidi"/>
                                  <w:lang w:eastAsia="ja-JP"/>
                                </w:rPr>
                                <m:t>MHz</m:t>
                              </m:r>
                            </m:den>
                          </m:f>
                          <m:r>
                            <w:rPr>
                              <w:rFonts w:ascii="Cambria Math" w:eastAsia="DengXian" w:hAnsi="Cambria Math" w:cstheme="majorBidi"/>
                              <w:lang w:eastAsia="ja-JP"/>
                            </w:rPr>
                            <m:t>-0.05</m:t>
                          </m:r>
                        </m:e>
                      </m:d>
                      <m:r>
                        <w:rPr>
                          <w:rFonts w:ascii="Cambria Math" w:eastAsia="DengXian" w:hAnsi="Cambria Math" w:cstheme="majorBidi"/>
                          <w:lang w:eastAsia="ja-JP"/>
                        </w:rPr>
                        <m:t>+</m:t>
                      </m:r>
                      <m:r>
                        <w:rPr>
                          <w:rFonts w:ascii="Cambria Math" w:eastAsia="DengXian" w:hAnsi="Cambria Math" w:cstheme="majorBidi"/>
                          <w:lang w:eastAsia="zh-CN"/>
                        </w:rPr>
                        <m:t>2.2</m:t>
                      </m:r>
                      <m:r>
                        <w:rPr>
                          <w:rFonts w:ascii="Cambria Math" w:eastAsia="DengXian" w:hAnsi="Cambria Math" w:cstheme="majorBidi"/>
                          <w:lang w:eastAsia="ja-JP"/>
                        </w:rPr>
                        <m:t>dB</m:t>
                      </m:r>
                      <m:r>
                        <m:rPr>
                          <m:sty m:val="p"/>
                        </m:rPr>
                        <w:rPr>
                          <w:rFonts w:ascii="Cambria Math" w:hAnsi="Cambria Math" w:cstheme="majorBidi"/>
                          <w:lang w:eastAsia="ja-JP"/>
                        </w:rPr>
                        <m:t>, -40dBm)</m:t>
                      </m:r>
                    </m:oMath>
                  </m:oMathPara>
                </w:p>
              </w:tc>
              <w:tc>
                <w:tcPr>
                  <w:tcW w:w="1522" w:type="dxa"/>
                </w:tcPr>
                <w:p w14:paraId="20A46024" w14:textId="6D60AF00" w:rsidR="00183B8D" w:rsidRPr="00A8031A" w:rsidRDefault="00183B8D" w:rsidP="00A8031A">
                  <w:pPr>
                    <w:pStyle w:val="Tabletext"/>
                    <w:jc w:val="center"/>
                    <w:rPr>
                      <w:sz w:val="18"/>
                      <w:szCs w:val="18"/>
                    </w:rPr>
                  </w:pPr>
                  <w:r w:rsidRPr="00A8031A">
                    <w:rPr>
                      <w:sz w:val="18"/>
                      <w:szCs w:val="18"/>
                    </w:rPr>
                    <w:t>100 kHz</w:t>
                  </w:r>
                </w:p>
              </w:tc>
            </w:tr>
            <w:tr w:rsidR="00183B8D" w:rsidRPr="007C0360" w14:paraId="4937D243" w14:textId="77777777" w:rsidTr="00FC50DB">
              <w:trPr>
                <w:cantSplit/>
                <w:jc w:val="center"/>
              </w:trPr>
              <w:tc>
                <w:tcPr>
                  <w:tcW w:w="1647" w:type="dxa"/>
                </w:tcPr>
                <w:p w14:paraId="3E285AC1" w14:textId="77777777" w:rsidR="00183B8D" w:rsidRPr="00A8031A" w:rsidRDefault="00183B8D" w:rsidP="00A8031A">
                  <w:pPr>
                    <w:pStyle w:val="Tabletext"/>
                    <w:jc w:val="center"/>
                    <w:rPr>
                      <w:sz w:val="18"/>
                      <w:szCs w:val="18"/>
                    </w:rPr>
                  </w:pPr>
                  <w:r w:rsidRPr="00A8031A">
                    <w:rPr>
                      <w:sz w:val="18"/>
                      <w:szCs w:val="18"/>
                    </w:rPr>
                    <w:t xml:space="preserve">8.5N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 xml:space="preserve">f &lt; min(10.3N MHz, </w:t>
                  </w:r>
                  <w:r w:rsidRPr="00A8031A">
                    <w:rPr>
                      <w:sz w:val="18"/>
                      <w:szCs w:val="18"/>
                    </w:rPr>
                    <w:sym w:font="Symbol" w:char="F044"/>
                  </w:r>
                  <w:r w:rsidRPr="00A8031A">
                    <w:rPr>
                      <w:sz w:val="18"/>
                      <w:szCs w:val="18"/>
                    </w:rPr>
                    <w:t>f</w:t>
                  </w:r>
                  <w:r w:rsidRPr="00A8031A">
                    <w:rPr>
                      <w:sz w:val="18"/>
                      <w:szCs w:val="18"/>
                      <w:vertAlign w:val="subscript"/>
                    </w:rPr>
                    <w:t>max</w:t>
                  </w:r>
                  <w:r w:rsidRPr="00A8031A">
                    <w:rPr>
                      <w:sz w:val="18"/>
                      <w:szCs w:val="18"/>
                    </w:rPr>
                    <w:t>)</w:t>
                  </w:r>
                </w:p>
              </w:tc>
              <w:tc>
                <w:tcPr>
                  <w:tcW w:w="1792" w:type="dxa"/>
                </w:tcPr>
                <w:p w14:paraId="2D2E8358" w14:textId="77777777" w:rsidR="00183B8D" w:rsidRPr="00A8031A" w:rsidRDefault="00183B8D" w:rsidP="00A8031A">
                  <w:pPr>
                    <w:pStyle w:val="Tabletext"/>
                    <w:jc w:val="center"/>
                    <w:rPr>
                      <w:sz w:val="18"/>
                      <w:szCs w:val="18"/>
                    </w:rPr>
                  </w:pPr>
                  <w:r w:rsidRPr="00A8031A">
                    <w:rPr>
                      <w:sz w:val="18"/>
                      <w:szCs w:val="18"/>
                    </w:rPr>
                    <w:t xml:space="preserve">(8.5N+0.05) MHz </w:t>
                  </w:r>
                  <w:r w:rsidRPr="00A8031A">
                    <w:rPr>
                      <w:sz w:val="18"/>
                      <w:szCs w:val="18"/>
                    </w:rPr>
                    <w:sym w:font="Symbol" w:char="F0A3"/>
                  </w:r>
                  <w:r w:rsidRPr="00A8031A">
                    <w:rPr>
                      <w:sz w:val="18"/>
                      <w:szCs w:val="18"/>
                    </w:rPr>
                    <w:t xml:space="preserve"> f_offset &lt; min((10.3N+0.05) MHz, f_offset</w:t>
                  </w:r>
                  <w:r w:rsidRPr="00A8031A">
                    <w:rPr>
                      <w:sz w:val="18"/>
                      <w:szCs w:val="18"/>
                      <w:vertAlign w:val="subscript"/>
                    </w:rPr>
                    <w:t>max</w:t>
                  </w:r>
                  <w:r w:rsidRPr="00A8031A">
                    <w:rPr>
                      <w:sz w:val="18"/>
                      <w:szCs w:val="18"/>
                    </w:rPr>
                    <w:t>)</w:t>
                  </w:r>
                </w:p>
              </w:tc>
              <w:tc>
                <w:tcPr>
                  <w:tcW w:w="4395" w:type="dxa"/>
                </w:tcPr>
                <w:p w14:paraId="6C7189A7" w14:textId="77777777" w:rsidR="00183B8D" w:rsidRPr="007C0360" w:rsidRDefault="00183B8D" w:rsidP="00183B8D">
                  <w:pPr>
                    <w:pStyle w:val="TAC"/>
                    <w:rPr>
                      <w:rFonts w:asciiTheme="majorBidi" w:hAnsiTheme="majorBidi" w:cstheme="majorBidi"/>
                    </w:rPr>
                  </w:pPr>
                  <m:oMathPara>
                    <m:oMath>
                      <m:r>
                        <m:rPr>
                          <m:nor/>
                        </m:rPr>
                        <w:rPr>
                          <w:rFonts w:asciiTheme="majorBidi" w:eastAsia="DengXian" w:hAnsiTheme="majorBidi" w:cstheme="majorBidi"/>
                          <w:lang w:eastAsia="ja-JP"/>
                        </w:rPr>
                        <m:t>Max</m:t>
                      </m:r>
                      <m:d>
                        <m:dPr>
                          <m:ctrlPr>
                            <w:rPr>
                              <w:rFonts w:ascii="Cambria Math" w:eastAsia="DengXian" w:hAnsi="Cambria Math" w:cstheme="majorBidi"/>
                              <w:i/>
                              <w:lang w:eastAsia="ja-JP"/>
                            </w:rPr>
                          </m:ctrlPr>
                        </m:dPr>
                        <m:e>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m:t>
                          </m:r>
                          <m:r>
                            <w:rPr>
                              <w:rFonts w:ascii="Cambria Math" w:hAnsi="Cambria Math" w:cstheme="majorBidi"/>
                            </w:rPr>
                            <m:t>39.8</m:t>
                          </m:r>
                          <m:r>
                            <w:rPr>
                              <w:rFonts w:ascii="Cambria Math" w:eastAsia="DengXian" w:hAnsi="Cambria Math" w:cstheme="majorBidi"/>
                              <w:lang w:eastAsia="ja-JP"/>
                            </w:rPr>
                            <m:t>dB,-40dBm</m:t>
                          </m:r>
                        </m:e>
                      </m:d>
                    </m:oMath>
                  </m:oMathPara>
                </w:p>
              </w:tc>
              <w:tc>
                <w:tcPr>
                  <w:tcW w:w="1522" w:type="dxa"/>
                </w:tcPr>
                <w:p w14:paraId="5ABABED5" w14:textId="2BDEE680" w:rsidR="00183B8D" w:rsidRPr="00A8031A" w:rsidRDefault="00183B8D" w:rsidP="00A8031A">
                  <w:pPr>
                    <w:pStyle w:val="Tabletext"/>
                    <w:jc w:val="center"/>
                    <w:rPr>
                      <w:sz w:val="18"/>
                      <w:szCs w:val="18"/>
                    </w:rPr>
                  </w:pPr>
                  <w:r w:rsidRPr="00A8031A">
                    <w:rPr>
                      <w:sz w:val="18"/>
                      <w:szCs w:val="18"/>
                    </w:rPr>
                    <w:t>100 kHz</w:t>
                  </w:r>
                </w:p>
              </w:tc>
            </w:tr>
            <w:tr w:rsidR="00183B8D" w:rsidRPr="007C0360" w14:paraId="7B2332F1" w14:textId="77777777" w:rsidTr="00FC50DB">
              <w:trPr>
                <w:cantSplit/>
                <w:jc w:val="center"/>
              </w:trPr>
              <w:tc>
                <w:tcPr>
                  <w:tcW w:w="1647" w:type="dxa"/>
                  <w:tcBorders>
                    <w:bottom w:val="single" w:sz="4" w:space="0" w:color="auto"/>
                  </w:tcBorders>
                </w:tcPr>
                <w:p w14:paraId="7D8A28DB" w14:textId="77777777" w:rsidR="00183B8D" w:rsidRPr="00A8031A" w:rsidRDefault="00183B8D" w:rsidP="00A8031A">
                  <w:pPr>
                    <w:pStyle w:val="Tabletext"/>
                    <w:jc w:val="center"/>
                    <w:rPr>
                      <w:sz w:val="18"/>
                      <w:szCs w:val="18"/>
                    </w:rPr>
                  </w:pPr>
                  <w:r w:rsidRPr="00A8031A">
                    <w:rPr>
                      <w:sz w:val="18"/>
                      <w:szCs w:val="18"/>
                    </w:rPr>
                    <w:t xml:space="preserve">10.3N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 xml:space="preserve">f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w:t>
                  </w:r>
                  <w:r w:rsidRPr="00A8031A">
                    <w:rPr>
                      <w:sz w:val="18"/>
                      <w:szCs w:val="18"/>
                      <w:vertAlign w:val="subscript"/>
                    </w:rPr>
                    <w:t>max</w:t>
                  </w:r>
                </w:p>
              </w:tc>
              <w:tc>
                <w:tcPr>
                  <w:tcW w:w="1792" w:type="dxa"/>
                  <w:tcBorders>
                    <w:bottom w:val="single" w:sz="4" w:space="0" w:color="auto"/>
                  </w:tcBorders>
                </w:tcPr>
                <w:p w14:paraId="384E5591" w14:textId="77777777" w:rsidR="00183B8D" w:rsidRPr="009F496D" w:rsidRDefault="00183B8D" w:rsidP="00A8031A">
                  <w:pPr>
                    <w:pStyle w:val="Tabletext"/>
                    <w:jc w:val="center"/>
                    <w:rPr>
                      <w:sz w:val="18"/>
                      <w:szCs w:val="18"/>
                      <w:lang w:val="en-GB"/>
                    </w:rPr>
                  </w:pPr>
                  <w:r w:rsidRPr="009F496D">
                    <w:rPr>
                      <w:sz w:val="18"/>
                      <w:szCs w:val="18"/>
                      <w:lang w:val="en-GB"/>
                    </w:rPr>
                    <w:t xml:space="preserve">(10.3N+0.05) MHz </w:t>
                  </w:r>
                  <w:r w:rsidRPr="00A8031A">
                    <w:rPr>
                      <w:sz w:val="18"/>
                      <w:szCs w:val="18"/>
                    </w:rPr>
                    <w:sym w:font="Symbol" w:char="F0A3"/>
                  </w:r>
                  <w:r w:rsidRPr="009F496D">
                    <w:rPr>
                      <w:sz w:val="18"/>
                      <w:szCs w:val="18"/>
                      <w:lang w:val="en-GB"/>
                    </w:rPr>
                    <w:t xml:space="preserve"> f_offset &lt; f_offset</w:t>
                  </w:r>
                  <w:r w:rsidRPr="009F496D">
                    <w:rPr>
                      <w:sz w:val="18"/>
                      <w:szCs w:val="18"/>
                      <w:vertAlign w:val="subscript"/>
                      <w:lang w:val="en-GB"/>
                    </w:rPr>
                    <w:t>max</w:t>
                  </w:r>
                </w:p>
              </w:tc>
              <w:tc>
                <w:tcPr>
                  <w:tcW w:w="4395" w:type="dxa"/>
                  <w:tcBorders>
                    <w:bottom w:val="single" w:sz="4" w:space="0" w:color="auto"/>
                  </w:tcBorders>
                </w:tcPr>
                <w:p w14:paraId="303566D5" w14:textId="77777777" w:rsidR="00183B8D" w:rsidRPr="007C0360" w:rsidRDefault="00183B8D" w:rsidP="00183B8D">
                  <w:pPr>
                    <w:pStyle w:val="TAC"/>
                    <w:rPr>
                      <w:rFonts w:asciiTheme="majorBidi" w:hAnsiTheme="majorBidi" w:cstheme="majorBidi"/>
                    </w:rPr>
                  </w:pPr>
                  <m:oMathPara>
                    <m:oMath>
                      <m:r>
                        <m:rPr>
                          <m:nor/>
                        </m:rPr>
                        <w:rPr>
                          <w:rFonts w:asciiTheme="majorBidi" w:eastAsia="DengXian" w:hAnsiTheme="majorBidi" w:cstheme="majorBidi"/>
                          <w:lang w:eastAsia="ja-JP"/>
                        </w:rPr>
                        <m:t>Max</m:t>
                      </m:r>
                      <m:d>
                        <m:dPr>
                          <m:ctrlPr>
                            <w:rPr>
                              <w:rFonts w:ascii="Cambria Math" w:eastAsia="DengXian" w:hAnsi="Cambria Math" w:cstheme="majorBidi"/>
                              <w:i/>
                              <w:lang w:eastAsia="ja-JP"/>
                            </w:rPr>
                          </m:ctrlPr>
                        </m:dPr>
                        <m:e>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-4</m:t>
                          </m:r>
                          <m:r>
                            <w:rPr>
                              <w:rFonts w:ascii="Cambria Math" w:hAnsi="Cambria Math" w:cstheme="majorBidi"/>
                            </w:rPr>
                            <m:t>4.8</m:t>
                          </m:r>
                          <m:r>
                            <w:rPr>
                              <w:rFonts w:ascii="Cambria Math" w:eastAsia="DengXian" w:hAnsi="Cambria Math" w:cstheme="majorBidi"/>
                              <w:lang w:eastAsia="ja-JP"/>
                            </w:rPr>
                            <m:t>dB,-40dBm</m:t>
                          </m:r>
                        </m:e>
                      </m:d>
                    </m:oMath>
                  </m:oMathPara>
                </w:p>
              </w:tc>
              <w:tc>
                <w:tcPr>
                  <w:tcW w:w="1522" w:type="dxa"/>
                  <w:tcBorders>
                    <w:bottom w:val="single" w:sz="4" w:space="0" w:color="auto"/>
                  </w:tcBorders>
                </w:tcPr>
                <w:p w14:paraId="0BB6B3FA" w14:textId="77777777" w:rsidR="00183B8D" w:rsidRPr="00A8031A" w:rsidRDefault="00183B8D" w:rsidP="00A8031A">
                  <w:pPr>
                    <w:pStyle w:val="Tabletext"/>
                    <w:jc w:val="center"/>
                    <w:rPr>
                      <w:sz w:val="18"/>
                      <w:szCs w:val="18"/>
                    </w:rPr>
                  </w:pPr>
                  <w:r w:rsidRPr="00A8031A">
                    <w:rPr>
                      <w:sz w:val="18"/>
                      <w:szCs w:val="18"/>
                    </w:rPr>
                    <w:t>100 kHz</w:t>
                  </w:r>
                </w:p>
              </w:tc>
            </w:tr>
            <w:tr w:rsidR="00183B8D" w:rsidRPr="00756ED7" w14:paraId="3D9C7724" w14:textId="77777777" w:rsidTr="004B304E">
              <w:trPr>
                <w:cantSplit/>
                <w:jc w:val="center"/>
              </w:trPr>
              <w:tc>
                <w:tcPr>
                  <w:tcW w:w="9356" w:type="dxa"/>
                  <w:gridSpan w:val="4"/>
                  <w:tcBorders>
                    <w:left w:val="nil"/>
                    <w:bottom w:val="nil"/>
                    <w:right w:val="nil"/>
                  </w:tcBorders>
                </w:tcPr>
                <w:p w14:paraId="10663F70" w14:textId="77777777" w:rsidR="00183B8D" w:rsidRPr="00183B8D" w:rsidRDefault="00183B8D" w:rsidP="004F0C51">
                  <w:pPr>
                    <w:pStyle w:val="Tabletext"/>
                    <w:rPr>
                      <w:lang w:val="en-GB" w:eastAsia="zh-CN"/>
                    </w:rPr>
                  </w:pPr>
                  <w:r w:rsidRPr="00183B8D">
                    <w:rPr>
                      <w:lang w:val="en-GB" w:eastAsia="zh-CN"/>
                    </w:rPr>
                    <w:t xml:space="preserve">Note 1: </w:t>
                  </w:r>
                  <w:r w:rsidRPr="00183B8D">
                    <w:rPr>
                      <w:lang w:val="en-GB"/>
                    </w:rPr>
                    <w:t xml:space="preserve">For a BS supporting non-contiguous spectrum operation within any operating band, the minimum requirement within sub-block gaps is calculated as a cumulative sum of contributions from adjacent sub blocks on each side of the sub block gap. Exception is </w:t>
                  </w:r>
                  <w:r w:rsidRPr="007C0360">
                    <w:sym w:font="Symbol" w:char="F044"/>
                  </w:r>
                  <w:r w:rsidRPr="00183B8D">
                    <w:rPr>
                      <w:lang w:val="en-GB"/>
                    </w:rPr>
                    <w:t xml:space="preserve">f ≥ </w:t>
                  </w:r>
                  <w:r w:rsidRPr="00183B8D">
                    <w:rPr>
                      <w:lang w:val="en-GB" w:eastAsia="zh-CN"/>
                    </w:rPr>
                    <w:t xml:space="preserve">N </w:t>
                  </w:r>
                  <w:r w:rsidRPr="00183B8D">
                    <w:rPr>
                      <w:lang w:val="en-GB"/>
                    </w:rPr>
                    <w:t>MHz from both adjacent sub blocks on each side of the sub-block gap, where the minimum requirement within sub-block gaps shall be</w:t>
                  </w:r>
                  <w:r w:rsidRPr="00183B8D">
                    <w:rPr>
                      <w:rFonts w:eastAsia="SimSun"/>
                      <w:lang w:val="en-GB" w:eastAsia="zh-CN"/>
                    </w:rPr>
                    <w:t xml:space="preserve"> </w:t>
                  </w:r>
                  <m:oMath>
                    <m:r>
                      <m:rPr>
                        <m:nor/>
                      </m:rPr>
                      <w:rPr>
                        <w:lang w:val="en-GB" w:eastAsia="ja-JP"/>
                      </w:rPr>
                      <m:t>Max</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P</m:t>
                            </m:r>
                          </m:e>
                          <m:sub>
                            <m:r>
                              <m:rPr>
                                <m:nor/>
                              </m:rPr>
                              <w:rPr>
                                <w:lang w:val="en-GB" w:eastAsia="ja-JP"/>
                              </w:rPr>
                              <m:t>rated,x</m:t>
                            </m:r>
                            <m:ctrlPr>
                              <w:rPr>
                                <w:rFonts w:ascii="Cambria Math" w:hAnsi="Cambria Math"/>
                                <w:lang w:eastAsia="ja-JP"/>
                              </w:rPr>
                            </m:ctrlPr>
                          </m:sub>
                        </m:sSub>
                        <m:r>
                          <m:rPr>
                            <m:nor/>
                          </m:rPr>
                          <w:rPr>
                            <w:lang w:val="en-GB" w:eastAsia="ja-JP"/>
                          </w:rPr>
                          <m:t>-10log10</m:t>
                        </m:r>
                        <m:d>
                          <m:dPr>
                            <m:ctrlPr>
                              <w:rPr>
                                <w:rFonts w:ascii="Cambria Math" w:hAnsi="Cambria Math"/>
                                <w:i/>
                                <w:lang w:eastAsia="ja-JP"/>
                              </w:rPr>
                            </m:ctrlPr>
                          </m:dPr>
                          <m:e>
                            <m:f>
                              <m:fPr>
                                <m:ctrlPr>
                                  <w:rPr>
                                    <w:rFonts w:ascii="Cambria Math" w:hAnsi="Cambria Math"/>
                                    <w:lang w:eastAsia="ja-JP"/>
                                  </w:rPr>
                                </m:ctrlPr>
                              </m:fPr>
                              <m:num>
                                <m:r>
                                  <m:rPr>
                                    <m:nor/>
                                  </m:rPr>
                                  <w:rPr>
                                    <w:lang w:val="en-GB" w:eastAsia="ja-JP"/>
                                  </w:rPr>
                                  <m:t>B</m:t>
                                </m:r>
                                <m:sSub>
                                  <m:sSubPr>
                                    <m:ctrlPr>
                                      <w:rPr>
                                        <w:rFonts w:ascii="Cambria Math" w:hAnsi="Cambria Math"/>
                                        <w:lang w:eastAsia="ja-JP"/>
                                      </w:rPr>
                                    </m:ctrlPr>
                                  </m:sSubPr>
                                  <m:e>
                                    <m:r>
                                      <m:rPr>
                                        <m:nor/>
                                      </m:rPr>
                                      <w:rPr>
                                        <w:lang w:val="en-GB" w:eastAsia="ja-JP"/>
                                      </w:rPr>
                                      <m:t>W</m:t>
                                    </m:r>
                                  </m:e>
                                  <m:sub>
                                    <m:r>
                                      <m:rPr>
                                        <m:nor/>
                                      </m:rPr>
                                      <w:rPr>
                                        <w:lang w:val="en-GB" w:eastAsia="ja-JP"/>
                                      </w:rPr>
                                      <m:t>Channel</m:t>
                                    </m:r>
                                  </m:sub>
                                </m:sSub>
                                <m:ctrlPr>
                                  <w:rPr>
                                    <w:rFonts w:ascii="Cambria Math" w:hAnsi="Cambria Math"/>
                                    <w:i/>
                                    <w:lang w:eastAsia="ja-JP"/>
                                  </w:rPr>
                                </m:ctrlPr>
                              </m:num>
                              <m:den>
                                <m:r>
                                  <w:rPr>
                                    <w:rFonts w:ascii="Cambria Math" w:hAnsi="Cambria Math"/>
                                    <w:lang w:val="en-GB" w:eastAsia="ja-JP"/>
                                  </w:rPr>
                                  <m:t>100</m:t>
                                </m:r>
                                <m:r>
                                  <w:rPr>
                                    <w:rFonts w:ascii="Cambria Math" w:hAnsi="Cambria Math"/>
                                    <w:lang w:eastAsia="ja-JP"/>
                                  </w:rPr>
                                  <m:t>kHz</m:t>
                                </m:r>
                                <m:ctrlPr>
                                  <w:rPr>
                                    <w:rFonts w:ascii="Cambria Math" w:hAnsi="Cambria Math"/>
                                    <w:i/>
                                    <w:lang w:eastAsia="ja-JP"/>
                                  </w:rPr>
                                </m:ctrlPr>
                              </m:den>
                            </m:f>
                          </m:e>
                        </m:d>
                        <m:r>
                          <w:rPr>
                            <w:rFonts w:ascii="Cambria Math" w:hAnsi="Cambria Math"/>
                            <w:lang w:val="en-GB" w:eastAsia="ja-JP"/>
                          </w:rPr>
                          <m:t>-3</m:t>
                        </m:r>
                        <m:r>
                          <w:rPr>
                            <w:rFonts w:ascii="Cambria Math" w:hAnsi="Cambria Math"/>
                            <w:lang w:val="en-GB"/>
                          </w:rPr>
                          <m:t>7.8</m:t>
                        </m:r>
                        <m:r>
                          <w:rPr>
                            <w:rFonts w:ascii="Cambria Math" w:hAnsi="Cambria Math"/>
                            <w:lang w:eastAsia="ja-JP"/>
                          </w:rPr>
                          <m:t>dB</m:t>
                        </m:r>
                        <m:r>
                          <w:rPr>
                            <w:rFonts w:ascii="Cambria Math" w:hAnsi="Cambria Math"/>
                            <w:lang w:val="en-GB" w:eastAsia="ja-JP"/>
                          </w:rPr>
                          <m:t>,-40</m:t>
                        </m:r>
                        <m:r>
                          <w:rPr>
                            <w:rFonts w:ascii="Cambria Math" w:hAnsi="Cambria Math"/>
                            <w:lang w:eastAsia="ja-JP"/>
                          </w:rPr>
                          <m:t>dBm</m:t>
                        </m:r>
                      </m:e>
                    </m:d>
                  </m:oMath>
                  <w:r w:rsidRPr="00183B8D">
                    <w:rPr>
                      <w:lang w:val="en-GB" w:eastAsia="zh-CN"/>
                    </w:rPr>
                    <w:t>.</w:t>
                  </w:r>
                </w:p>
              </w:tc>
            </w:tr>
          </w:tbl>
          <w:p w14:paraId="23EA71CF" w14:textId="77777777" w:rsidR="00183B8D" w:rsidRPr="00183B8D" w:rsidRDefault="00183B8D" w:rsidP="00444453">
            <w:pPr>
              <w:rPr>
                <w:lang w:val="en-GB"/>
              </w:rPr>
            </w:pPr>
          </w:p>
        </w:tc>
      </w:tr>
    </w:tbl>
    <w:p w14:paraId="100EC18E" w14:textId="77777777" w:rsidR="00183B8D" w:rsidRPr="00EE4D9B" w:rsidRDefault="00183B8D" w:rsidP="00183B8D">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83B8D" w:rsidRPr="00183B8D" w14:paraId="081D289E" w14:textId="77777777" w:rsidTr="00A8031A">
        <w:trPr>
          <w:jc w:val="center"/>
        </w:trPr>
        <w:tc>
          <w:tcPr>
            <w:tcW w:w="9639" w:type="dxa"/>
          </w:tcPr>
          <w:p w14:paraId="7689878A" w14:textId="7F390E64" w:rsidR="00183B8D" w:rsidRPr="009F496D" w:rsidRDefault="008B71B6" w:rsidP="00A8031A">
            <w:pPr>
              <w:pStyle w:val="TableNo"/>
              <w:rPr>
                <w:b/>
                <w:lang w:val="en-GB"/>
              </w:rPr>
            </w:pPr>
            <w:bookmarkStart w:id="64" w:name="_Toc180758698"/>
            <w:bookmarkStart w:id="65" w:name="_Toc180762004"/>
            <w:bookmarkStart w:id="66" w:name="_Toc180762710"/>
            <w:bookmarkStart w:id="67" w:name="_Toc228874028"/>
            <w:r w:rsidRPr="009F496D">
              <w:rPr>
                <w:lang w:val="en-GB"/>
              </w:rPr>
              <w:lastRenderedPageBreak/>
              <w:t xml:space="preserve">TABLE </w:t>
            </w:r>
            <w:r w:rsidR="00183B8D" w:rsidRPr="009F496D">
              <w:rPr>
                <w:lang w:val="en-GB"/>
              </w:rPr>
              <w:t>6.6.4.</w:t>
            </w:r>
            <w:r w:rsidR="00183B8D" w:rsidRPr="001E2B66">
              <w:rPr>
                <w:lang w:val="en-GB"/>
              </w:rPr>
              <w:t>5</w:t>
            </w:r>
            <w:r w:rsidR="00183B8D" w:rsidRPr="009F496D">
              <w:rPr>
                <w:lang w:val="en-GB"/>
              </w:rPr>
              <w:t>.</w:t>
            </w:r>
            <w:r w:rsidR="00183B8D" w:rsidRPr="001E2B66">
              <w:rPr>
                <w:lang w:val="en-GB"/>
              </w:rPr>
              <w:t>5</w:t>
            </w:r>
            <w:r w:rsidR="00183B8D" w:rsidRPr="009F496D">
              <w:rPr>
                <w:lang w:val="en-GB"/>
              </w:rPr>
              <w:t>A-3</w:t>
            </w:r>
          </w:p>
          <w:p w14:paraId="1521BBD0" w14:textId="77777777" w:rsidR="00183B8D" w:rsidRPr="009F496D" w:rsidRDefault="00183B8D" w:rsidP="00183B8D">
            <w:pPr>
              <w:pStyle w:val="Tabletitle"/>
              <w:rPr>
                <w:lang w:val="en-GB"/>
              </w:rPr>
            </w:pPr>
            <w:r w:rsidRPr="009F496D">
              <w:rPr>
                <w:lang w:val="en-GB"/>
              </w:rPr>
              <w:t>Medium Range BS operating band unwanted emission limits for one non-transmitted channel for 60 MHz and 80MHz channel bandwidth for band n96 and n102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778"/>
              <w:gridCol w:w="4582"/>
              <w:gridCol w:w="1405"/>
            </w:tblGrid>
            <w:tr w:rsidR="00183B8D" w:rsidRPr="001E2B66" w14:paraId="55553167" w14:textId="77777777" w:rsidTr="00FC50DB">
              <w:trPr>
                <w:cantSplit/>
                <w:jc w:val="center"/>
              </w:trPr>
              <w:tc>
                <w:tcPr>
                  <w:tcW w:w="1591" w:type="dxa"/>
                </w:tcPr>
                <w:p w14:paraId="4A2EC5A5" w14:textId="77777777" w:rsidR="00183B8D" w:rsidRPr="00A8031A" w:rsidRDefault="00183B8D" w:rsidP="00183B8D">
                  <w:pPr>
                    <w:pStyle w:val="Tablehead"/>
                    <w:rPr>
                      <w:sz w:val="20"/>
                      <w:lang w:val="en-GB"/>
                    </w:rPr>
                  </w:pPr>
                  <w:r w:rsidRPr="00A8031A">
                    <w:rPr>
                      <w:sz w:val="20"/>
                      <w:lang w:val="en-GB"/>
                    </w:rPr>
                    <w:t xml:space="preserve">Frequency offset of measurement filter </w:t>
                  </w:r>
                  <w:r w:rsidRPr="00A8031A">
                    <w:rPr>
                      <w:sz w:val="20"/>
                      <w:lang w:val="en-GB"/>
                    </w:rPr>
                    <w:noBreakHyphen/>
                    <w:t>3dB point, ΔfBE_offset</w:t>
                  </w:r>
                </w:p>
              </w:tc>
              <w:tc>
                <w:tcPr>
                  <w:tcW w:w="1778" w:type="dxa"/>
                </w:tcPr>
                <w:p w14:paraId="7F6135C9" w14:textId="77777777" w:rsidR="00183B8D" w:rsidRPr="00A8031A" w:rsidRDefault="00183B8D" w:rsidP="00183B8D">
                  <w:pPr>
                    <w:pStyle w:val="Tablehead"/>
                    <w:rPr>
                      <w:sz w:val="20"/>
                      <w:lang w:val="en-GB"/>
                    </w:rPr>
                  </w:pPr>
                  <w:r w:rsidRPr="00A8031A">
                    <w:rPr>
                      <w:sz w:val="20"/>
                      <w:lang w:val="en-GB"/>
                    </w:rPr>
                    <w:t>Frequency offset of measurement filter centre frequency, f_BE_offset</w:t>
                  </w:r>
                </w:p>
              </w:tc>
              <w:tc>
                <w:tcPr>
                  <w:tcW w:w="4582" w:type="dxa"/>
                </w:tcPr>
                <w:p w14:paraId="4F5960F8" w14:textId="77777777" w:rsidR="00183B8D" w:rsidRPr="00A8031A" w:rsidRDefault="00183B8D" w:rsidP="00183B8D">
                  <w:pPr>
                    <w:pStyle w:val="Tablehead"/>
                    <w:rPr>
                      <w:sz w:val="20"/>
                      <w:lang w:val="en-GB"/>
                    </w:rPr>
                  </w:pPr>
                  <w:r w:rsidRPr="00A8031A">
                    <w:rPr>
                      <w:sz w:val="20"/>
                      <w:lang w:val="en-GB"/>
                    </w:rPr>
                    <w:t>Basic limits</w:t>
                  </w:r>
                </w:p>
              </w:tc>
              <w:tc>
                <w:tcPr>
                  <w:tcW w:w="1405" w:type="dxa"/>
                </w:tcPr>
                <w:p w14:paraId="32E9FB29" w14:textId="77777777" w:rsidR="00183B8D" w:rsidRPr="00A8031A" w:rsidRDefault="00183B8D" w:rsidP="00183B8D">
                  <w:pPr>
                    <w:pStyle w:val="Tablehead"/>
                    <w:rPr>
                      <w:sz w:val="20"/>
                      <w:lang w:val="en-GB"/>
                    </w:rPr>
                  </w:pPr>
                  <w:r w:rsidRPr="00A8031A">
                    <w:rPr>
                      <w:sz w:val="20"/>
                      <w:lang w:val="en-GB"/>
                    </w:rPr>
                    <w:t xml:space="preserve">Measurement bandwidth </w:t>
                  </w:r>
                </w:p>
              </w:tc>
            </w:tr>
            <w:tr w:rsidR="00183B8D" w:rsidRPr="001E2B66" w14:paraId="18282A78" w14:textId="77777777" w:rsidTr="00FC50DB">
              <w:trPr>
                <w:cantSplit/>
                <w:jc w:val="center"/>
              </w:trPr>
              <w:tc>
                <w:tcPr>
                  <w:tcW w:w="1591" w:type="dxa"/>
                </w:tcPr>
                <w:p w14:paraId="405530A2" w14:textId="77777777" w:rsidR="00183B8D" w:rsidRPr="00A8031A" w:rsidRDefault="00183B8D" w:rsidP="00A8031A">
                  <w:pPr>
                    <w:pStyle w:val="Tabletext"/>
                    <w:jc w:val="center"/>
                    <w:rPr>
                      <w:sz w:val="18"/>
                      <w:szCs w:val="18"/>
                    </w:rPr>
                  </w:pPr>
                  <w:r w:rsidRPr="00A8031A">
                    <w:rPr>
                      <w:sz w:val="18"/>
                      <w:szCs w:val="18"/>
                    </w:rPr>
                    <w:t xml:space="preserve">0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w:t>
                  </w:r>
                  <w:r w:rsidRPr="00A8031A">
                    <w:rPr>
                      <w:sz w:val="18"/>
                      <w:szCs w:val="18"/>
                      <w:vertAlign w:val="subscript"/>
                    </w:rPr>
                    <w:t>BE_offset</w:t>
                  </w:r>
                  <w:r w:rsidRPr="00A8031A">
                    <w:rPr>
                      <w:sz w:val="18"/>
                      <w:szCs w:val="18"/>
                    </w:rPr>
                    <w:t xml:space="preserve"> &lt; 1 MHz</w:t>
                  </w:r>
                </w:p>
              </w:tc>
              <w:tc>
                <w:tcPr>
                  <w:tcW w:w="1778" w:type="dxa"/>
                </w:tcPr>
                <w:p w14:paraId="1F378621" w14:textId="77777777" w:rsidR="00183B8D" w:rsidRPr="009F496D" w:rsidRDefault="00183B8D" w:rsidP="00A8031A">
                  <w:pPr>
                    <w:pStyle w:val="Tabletext"/>
                    <w:jc w:val="center"/>
                    <w:rPr>
                      <w:sz w:val="18"/>
                      <w:szCs w:val="18"/>
                      <w:lang w:val="en-GB"/>
                    </w:rPr>
                  </w:pPr>
                  <w:r w:rsidRPr="009F496D">
                    <w:rPr>
                      <w:sz w:val="18"/>
                      <w:szCs w:val="18"/>
                      <w:lang w:val="en-GB"/>
                    </w:rPr>
                    <w:t xml:space="preserve">0.05 MHz </w:t>
                  </w:r>
                  <w:r w:rsidRPr="00A8031A">
                    <w:rPr>
                      <w:sz w:val="18"/>
                      <w:szCs w:val="18"/>
                    </w:rPr>
                    <w:sym w:font="Symbol" w:char="F0A3"/>
                  </w:r>
                  <w:r w:rsidRPr="009F496D">
                    <w:rPr>
                      <w:sz w:val="18"/>
                      <w:szCs w:val="18"/>
                      <w:lang w:val="en-GB"/>
                    </w:rPr>
                    <w:t xml:space="preserve"> f_BE_offset &lt; 1.05 MHz</w:t>
                  </w:r>
                </w:p>
              </w:tc>
              <w:tc>
                <w:tcPr>
                  <w:tcW w:w="4582" w:type="dxa"/>
                  <w:vAlign w:val="center"/>
                </w:tcPr>
                <w:p w14:paraId="30215A35" w14:textId="77777777" w:rsidR="00183B8D" w:rsidRPr="001E2B66" w:rsidRDefault="00E61F2B" w:rsidP="00183B8D">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-20</m:t>
                      </m:r>
                      <m:d>
                        <m:dPr>
                          <m:ctrlPr>
                            <w:rPr>
                              <w:rFonts w:ascii="Cambria Math" w:eastAsia="DengXian" w:hAnsi="Cambria Math"/>
                              <w:i/>
                              <w:lang w:eastAsia="ja-JP"/>
                            </w:rPr>
                          </m:ctrlPr>
                        </m:dPr>
                        <m:e>
                          <m:f>
                            <m:fPr>
                              <m:ctrlPr>
                                <w:rPr>
                                  <w:rFonts w:ascii="Cambria Math" w:eastAsia="DengXian" w:hAnsi="Cambria Math"/>
                                  <w:i/>
                                  <w:lang w:eastAsia="ja-JP"/>
                                </w:rPr>
                              </m:ctrlPr>
                            </m:fPr>
                            <m:num>
                              <m:sSub>
                                <m:sSubPr>
                                  <m:ctrlPr>
                                    <w:rPr>
                                      <w:rFonts w:ascii="Cambria Math" w:eastAsia="DengXian" w:hAnsi="Cambria Math"/>
                                      <w:i/>
                                      <w:lang w:eastAsia="ja-JP"/>
                                    </w:rPr>
                                  </m:ctrlPr>
                                </m:sSubPr>
                                <m:e>
                                  <m:r>
                                    <w:rPr>
                                      <w:rFonts w:ascii="Cambria Math" w:eastAsia="DengXian" w:hAnsi="Cambria Math"/>
                                      <w:lang w:eastAsia="ja-JP"/>
                                    </w:rPr>
                                    <m:t>f</m:t>
                                  </m:r>
                                </m:e>
                                <m:sub>
                                  <m:r>
                                    <w:rPr>
                                      <w:rFonts w:ascii="Cambria Math" w:eastAsia="DengXian" w:hAnsi="Cambria Math"/>
                                      <w:lang w:eastAsia="ja-JP"/>
                                    </w:rPr>
                                    <m:t>B</m:t>
                                  </m:r>
                                  <m:sSub>
                                    <m:sSubPr>
                                      <m:ctrlPr>
                                        <w:rPr>
                                          <w:rFonts w:ascii="Cambria Math" w:eastAsia="DengXian" w:hAnsi="Cambria Math"/>
                                          <w:i/>
                                          <w:lang w:eastAsia="ja-JP"/>
                                        </w:rPr>
                                      </m:ctrlPr>
                                    </m:sSubPr>
                                    <m:e>
                                      <m:r>
                                        <w:rPr>
                                          <w:rFonts w:ascii="Cambria Math" w:eastAsia="DengXian" w:hAnsi="Cambria Math"/>
                                          <w:lang w:eastAsia="ja-JP"/>
                                        </w:rPr>
                                        <m:t>E</m:t>
                                      </m:r>
                                    </m:e>
                                    <m:sub>
                                      <m:r>
                                        <w:rPr>
                                          <w:rFonts w:ascii="Cambria Math" w:eastAsia="DengXian" w:hAnsi="Cambria Math"/>
                                          <w:lang w:eastAsia="ja-JP"/>
                                        </w:rPr>
                                        <m:t>offset</m:t>
                                      </m:r>
                                    </m:sub>
                                  </m:sSub>
                                </m:sub>
                              </m:sSub>
                            </m:num>
                            <m:den>
                              <m:r>
                                <w:rPr>
                                  <w:rFonts w:ascii="Cambria Math" w:eastAsia="DengXian" w:hAnsi="Cambria Math"/>
                                  <w:lang w:eastAsia="ja-JP"/>
                                </w:rPr>
                                <m:t>MHz</m:t>
                              </m:r>
                            </m:den>
                          </m:f>
                          <m:r>
                            <w:rPr>
                              <w:rFonts w:ascii="Cambria Math" w:eastAsia="DengXian" w:hAnsi="Cambria Math"/>
                              <w:lang w:eastAsia="ja-JP"/>
                            </w:rPr>
                            <m:t>-0.05</m:t>
                          </m:r>
                        </m:e>
                      </m:d>
                      <m:r>
                        <w:rPr>
                          <w:rFonts w:ascii="Cambria Math" w:eastAsia="DengXian" w:hAnsi="Cambria Math"/>
                          <w:lang w:eastAsia="ja-JP"/>
                        </w:rPr>
                        <m:t>+</m:t>
                      </m:r>
                      <m:r>
                        <w:rPr>
                          <w:rFonts w:ascii="Cambria Math" w:eastAsia="DengXian" w:hAnsi="Cambria Math"/>
                          <w:lang w:eastAsia="zh-CN"/>
                        </w:rPr>
                        <m:t>2.2</m:t>
                      </m:r>
                      <m:r>
                        <w:rPr>
                          <w:rFonts w:ascii="Cambria Math" w:eastAsia="DengXian" w:hAnsi="Cambria Math"/>
                          <w:lang w:eastAsia="ja-JP"/>
                        </w:rPr>
                        <m:t>dB</m:t>
                      </m:r>
                    </m:oMath>
                  </m:oMathPara>
                </w:p>
              </w:tc>
              <w:tc>
                <w:tcPr>
                  <w:tcW w:w="1405" w:type="dxa"/>
                  <w:vAlign w:val="center"/>
                </w:tcPr>
                <w:p w14:paraId="0A8E8244" w14:textId="77777777" w:rsidR="00183B8D" w:rsidRPr="00A8031A" w:rsidRDefault="00183B8D" w:rsidP="00A8031A">
                  <w:pPr>
                    <w:pStyle w:val="Tabletext"/>
                    <w:jc w:val="center"/>
                    <w:rPr>
                      <w:sz w:val="18"/>
                      <w:szCs w:val="18"/>
                    </w:rPr>
                  </w:pPr>
                  <w:r w:rsidRPr="00A8031A">
                    <w:rPr>
                      <w:sz w:val="18"/>
                      <w:szCs w:val="18"/>
                    </w:rPr>
                    <w:t>100 kHz</w:t>
                  </w:r>
                </w:p>
              </w:tc>
            </w:tr>
            <w:tr w:rsidR="00183B8D" w:rsidRPr="001E2B66" w14:paraId="43708A3F" w14:textId="77777777" w:rsidTr="00FC50DB">
              <w:trPr>
                <w:cantSplit/>
                <w:jc w:val="center"/>
              </w:trPr>
              <w:tc>
                <w:tcPr>
                  <w:tcW w:w="1591" w:type="dxa"/>
                </w:tcPr>
                <w:p w14:paraId="57F2072C" w14:textId="77777777" w:rsidR="00183B8D" w:rsidRPr="00A8031A" w:rsidRDefault="00183B8D" w:rsidP="00A8031A">
                  <w:pPr>
                    <w:pStyle w:val="Tabletext"/>
                    <w:jc w:val="center"/>
                    <w:rPr>
                      <w:sz w:val="18"/>
                      <w:szCs w:val="18"/>
                    </w:rPr>
                  </w:pPr>
                  <w:r w:rsidRPr="00A8031A">
                    <w:rPr>
                      <w:sz w:val="18"/>
                      <w:szCs w:val="18"/>
                    </w:rPr>
                    <w:t xml:space="preserve">1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w:t>
                  </w:r>
                  <w:r w:rsidRPr="00A8031A">
                    <w:rPr>
                      <w:sz w:val="18"/>
                      <w:szCs w:val="18"/>
                      <w:vertAlign w:val="subscript"/>
                    </w:rPr>
                    <w:t>BE_offset</w:t>
                  </w:r>
                  <w:r w:rsidRPr="00A8031A">
                    <w:rPr>
                      <w:sz w:val="18"/>
                      <w:szCs w:val="18"/>
                    </w:rPr>
                    <w:t xml:space="preserve"> &lt; 10 MHz</w:t>
                  </w:r>
                </w:p>
              </w:tc>
              <w:tc>
                <w:tcPr>
                  <w:tcW w:w="1778" w:type="dxa"/>
                </w:tcPr>
                <w:p w14:paraId="7B0A0B0E" w14:textId="77777777" w:rsidR="00183B8D" w:rsidRPr="009F496D" w:rsidRDefault="00183B8D" w:rsidP="00A8031A">
                  <w:pPr>
                    <w:pStyle w:val="Tabletext"/>
                    <w:jc w:val="center"/>
                    <w:rPr>
                      <w:sz w:val="18"/>
                      <w:szCs w:val="18"/>
                      <w:lang w:val="en-GB"/>
                    </w:rPr>
                  </w:pPr>
                  <w:r w:rsidRPr="009F496D">
                    <w:rPr>
                      <w:sz w:val="18"/>
                      <w:szCs w:val="18"/>
                      <w:lang w:val="en-GB"/>
                    </w:rPr>
                    <w:t xml:space="preserve">1.05 MHz </w:t>
                  </w:r>
                  <w:r w:rsidRPr="00A8031A">
                    <w:rPr>
                      <w:sz w:val="18"/>
                      <w:szCs w:val="18"/>
                    </w:rPr>
                    <w:sym w:font="Symbol" w:char="F0A3"/>
                  </w:r>
                  <w:r w:rsidRPr="009F496D">
                    <w:rPr>
                      <w:sz w:val="18"/>
                      <w:szCs w:val="18"/>
                      <w:lang w:val="en-GB"/>
                    </w:rPr>
                    <w:t xml:space="preserve"> f_BE_offset &lt; 10.05 MHz</w:t>
                  </w:r>
                </w:p>
              </w:tc>
              <w:tc>
                <w:tcPr>
                  <w:tcW w:w="4582" w:type="dxa"/>
                  <w:vAlign w:val="center"/>
                </w:tcPr>
                <w:p w14:paraId="4B5723C0" w14:textId="77777777" w:rsidR="00183B8D" w:rsidRPr="001E2B66" w:rsidRDefault="00E61F2B" w:rsidP="00183B8D">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-1</m:t>
                      </m:r>
                      <m:r>
                        <w:rPr>
                          <w:rFonts w:ascii="Cambria Math" w:eastAsia="DengXian" w:hAnsi="Cambria Math"/>
                          <w:lang w:eastAsia="zh-CN"/>
                        </w:rPr>
                        <m:t>7.8</m:t>
                      </m:r>
                      <m:r>
                        <w:rPr>
                          <w:rFonts w:ascii="Cambria Math" w:eastAsia="DengXian" w:hAnsi="Cambria Math"/>
                          <w:lang w:eastAsia="ja-JP"/>
                        </w:rPr>
                        <m:t>-</m:t>
                      </m:r>
                      <m:f>
                        <m:fPr>
                          <m:ctrlPr>
                            <w:rPr>
                              <w:rFonts w:ascii="Cambria Math" w:eastAsia="DengXian" w:hAnsi="Cambria Math"/>
                              <w:i/>
                              <w:lang w:eastAsia="ja-JP"/>
                            </w:rPr>
                          </m:ctrlPr>
                        </m:fPr>
                        <m:num>
                          <m:r>
                            <w:rPr>
                              <w:rFonts w:ascii="Cambria Math" w:eastAsia="DengXian" w:hAnsi="Cambria Math"/>
                              <w:lang w:eastAsia="ja-JP"/>
                            </w:rPr>
                            <m:t>1</m:t>
                          </m:r>
                        </m:num>
                        <m:den>
                          <m:r>
                            <w:rPr>
                              <w:rFonts w:ascii="Cambria Math" w:eastAsia="DengXian" w:hAnsi="Cambria Math"/>
                              <w:lang w:eastAsia="ja-JP"/>
                            </w:rPr>
                            <m:t>3</m:t>
                          </m:r>
                        </m:den>
                      </m:f>
                      <m:d>
                        <m:dPr>
                          <m:ctrlPr>
                            <w:rPr>
                              <w:rFonts w:ascii="Cambria Math" w:eastAsia="DengXian" w:hAnsi="Cambria Math"/>
                              <w:i/>
                              <w:lang w:eastAsia="ja-JP"/>
                            </w:rPr>
                          </m:ctrlPr>
                        </m:dPr>
                        <m:e>
                          <m:f>
                            <m:fPr>
                              <m:ctrlPr>
                                <w:rPr>
                                  <w:rFonts w:ascii="Cambria Math" w:eastAsia="DengXian" w:hAnsi="Cambria Math"/>
                                  <w:i/>
                                  <w:lang w:eastAsia="ja-JP"/>
                                </w:rPr>
                              </m:ctrlPr>
                            </m:fPr>
                            <m:num>
                              <m:r>
                                <w:rPr>
                                  <w:rFonts w:ascii="Cambria Math" w:eastAsia="DengXian" w:hAnsi="Cambria Math"/>
                                  <w:lang w:eastAsia="ja-JP"/>
                                </w:rPr>
                                <m:t>f_BE_offset</m:t>
                              </m:r>
                            </m:num>
                            <m:den>
                              <m:r>
                                <w:rPr>
                                  <w:rFonts w:ascii="Cambria Math" w:eastAsia="DengXian" w:hAnsi="Cambria Math"/>
                                  <w:lang w:eastAsia="ja-JP"/>
                                </w:rPr>
                                <m:t>MHz</m:t>
                              </m:r>
                            </m:den>
                          </m:f>
                          <m:r>
                            <w:rPr>
                              <w:rFonts w:ascii="Cambria Math" w:eastAsia="DengXian" w:hAnsi="Cambria Math"/>
                              <w:lang w:eastAsia="ja-JP"/>
                            </w:rPr>
                            <m:t>-1.05</m:t>
                          </m:r>
                        </m:e>
                      </m:d>
                      <m:r>
                        <w:rPr>
                          <w:rFonts w:ascii="Cambria Math" w:eastAsia="DengXian" w:hAnsi="Cambria Math"/>
                          <w:lang w:eastAsia="ja-JP"/>
                        </w:rPr>
                        <m:t>dB</m:t>
                      </m:r>
                    </m:oMath>
                  </m:oMathPara>
                </w:p>
              </w:tc>
              <w:tc>
                <w:tcPr>
                  <w:tcW w:w="1405" w:type="dxa"/>
                  <w:vAlign w:val="center"/>
                </w:tcPr>
                <w:p w14:paraId="69036CC4" w14:textId="77777777" w:rsidR="00183B8D" w:rsidRPr="00A8031A" w:rsidRDefault="00183B8D" w:rsidP="00A8031A">
                  <w:pPr>
                    <w:pStyle w:val="Tabletext"/>
                    <w:jc w:val="center"/>
                    <w:rPr>
                      <w:sz w:val="18"/>
                      <w:szCs w:val="18"/>
                    </w:rPr>
                  </w:pPr>
                  <w:r w:rsidRPr="00A8031A">
                    <w:rPr>
                      <w:sz w:val="18"/>
                      <w:szCs w:val="18"/>
                    </w:rPr>
                    <w:t>100 kHz</w:t>
                  </w:r>
                </w:p>
              </w:tc>
            </w:tr>
            <w:tr w:rsidR="00183B8D" w:rsidRPr="001E2B66" w14:paraId="43F25AB6" w14:textId="77777777" w:rsidTr="00FC50DB">
              <w:trPr>
                <w:cantSplit/>
                <w:jc w:val="center"/>
              </w:trPr>
              <w:tc>
                <w:tcPr>
                  <w:tcW w:w="1591" w:type="dxa"/>
                </w:tcPr>
                <w:p w14:paraId="4F747411" w14:textId="77777777" w:rsidR="00183B8D" w:rsidRPr="00A8031A" w:rsidRDefault="00183B8D" w:rsidP="00A8031A">
                  <w:pPr>
                    <w:pStyle w:val="Tabletext"/>
                    <w:jc w:val="center"/>
                    <w:rPr>
                      <w:sz w:val="18"/>
                      <w:szCs w:val="18"/>
                    </w:rPr>
                  </w:pPr>
                  <w:r w:rsidRPr="00A8031A">
                    <w:rPr>
                      <w:sz w:val="18"/>
                      <w:szCs w:val="18"/>
                    </w:rPr>
                    <w:t xml:space="preserve">10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w:t>
                  </w:r>
                  <w:r w:rsidRPr="00A8031A">
                    <w:rPr>
                      <w:sz w:val="18"/>
                      <w:szCs w:val="18"/>
                      <w:vertAlign w:val="subscript"/>
                    </w:rPr>
                    <w:t>BE_offset</w:t>
                  </w:r>
                  <w:r w:rsidRPr="00A8031A">
                    <w:rPr>
                      <w:sz w:val="18"/>
                      <w:szCs w:val="18"/>
                    </w:rPr>
                    <w:t xml:space="preserve"> &lt; 19 MHz</w:t>
                  </w:r>
                </w:p>
              </w:tc>
              <w:tc>
                <w:tcPr>
                  <w:tcW w:w="1778" w:type="dxa"/>
                </w:tcPr>
                <w:p w14:paraId="4195A092" w14:textId="77777777" w:rsidR="00183B8D" w:rsidRPr="009F496D" w:rsidRDefault="00183B8D" w:rsidP="00A8031A">
                  <w:pPr>
                    <w:pStyle w:val="Tabletext"/>
                    <w:jc w:val="center"/>
                    <w:rPr>
                      <w:sz w:val="18"/>
                      <w:szCs w:val="18"/>
                      <w:lang w:val="en-GB"/>
                    </w:rPr>
                  </w:pPr>
                  <w:r w:rsidRPr="009F496D">
                    <w:rPr>
                      <w:sz w:val="18"/>
                      <w:szCs w:val="18"/>
                      <w:lang w:val="en-GB"/>
                    </w:rPr>
                    <w:t xml:space="preserve">10.05 MHz </w:t>
                  </w:r>
                  <w:r w:rsidRPr="00A8031A">
                    <w:rPr>
                      <w:sz w:val="18"/>
                      <w:szCs w:val="18"/>
                    </w:rPr>
                    <w:sym w:font="Symbol" w:char="F0A3"/>
                  </w:r>
                  <w:r w:rsidRPr="009F496D">
                    <w:rPr>
                      <w:sz w:val="18"/>
                      <w:szCs w:val="18"/>
                      <w:lang w:val="en-GB"/>
                    </w:rPr>
                    <w:t xml:space="preserve"> f_BE offset &lt; 19.05 MHz</w:t>
                  </w:r>
                </w:p>
              </w:tc>
              <w:tc>
                <w:tcPr>
                  <w:tcW w:w="4582" w:type="dxa"/>
                  <w:vAlign w:val="center"/>
                </w:tcPr>
                <w:p w14:paraId="243DC633" w14:textId="77777777" w:rsidR="00183B8D" w:rsidRPr="001E2B66" w:rsidRDefault="00E61F2B" w:rsidP="00183B8D">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-2</m:t>
                      </m:r>
                      <m:r>
                        <w:rPr>
                          <w:rFonts w:ascii="Cambria Math" w:eastAsia="DengXian" w:hAnsi="Cambria Math"/>
                          <w:lang w:eastAsia="zh-CN"/>
                        </w:rPr>
                        <m:t>0.8</m:t>
                      </m:r>
                      <m:r>
                        <w:rPr>
                          <w:rFonts w:ascii="Cambria Math" w:eastAsia="DengXian" w:hAnsi="Cambria Math"/>
                          <w:lang w:eastAsia="ja-JP"/>
                        </w:rPr>
                        <m:t>+</m:t>
                      </m:r>
                      <m:f>
                        <m:fPr>
                          <m:ctrlPr>
                            <w:rPr>
                              <w:rFonts w:ascii="Cambria Math" w:eastAsia="DengXian" w:hAnsi="Cambria Math"/>
                              <w:i/>
                              <w:lang w:eastAsia="ja-JP"/>
                            </w:rPr>
                          </m:ctrlPr>
                        </m:fPr>
                        <m:num>
                          <m:r>
                            <w:rPr>
                              <w:rFonts w:ascii="Cambria Math" w:eastAsia="DengXian" w:hAnsi="Cambria Math"/>
                              <w:lang w:eastAsia="ja-JP"/>
                            </w:rPr>
                            <m:t>1</m:t>
                          </m:r>
                        </m:num>
                        <m:den>
                          <m:r>
                            <w:rPr>
                              <w:rFonts w:ascii="Cambria Math" w:eastAsia="DengXian" w:hAnsi="Cambria Math"/>
                              <w:lang w:eastAsia="ja-JP"/>
                            </w:rPr>
                            <m:t>3</m:t>
                          </m:r>
                        </m:den>
                      </m:f>
                      <m:d>
                        <m:dPr>
                          <m:ctrlPr>
                            <w:rPr>
                              <w:rFonts w:ascii="Cambria Math" w:eastAsia="DengXian" w:hAnsi="Cambria Math"/>
                              <w:i/>
                              <w:lang w:eastAsia="ja-JP"/>
                            </w:rPr>
                          </m:ctrlPr>
                        </m:dPr>
                        <m:e>
                          <m:f>
                            <m:fPr>
                              <m:ctrlPr>
                                <w:rPr>
                                  <w:rFonts w:ascii="Cambria Math" w:eastAsia="DengXian" w:hAnsi="Cambria Math"/>
                                  <w:i/>
                                  <w:lang w:eastAsia="ja-JP"/>
                                </w:rPr>
                              </m:ctrlPr>
                            </m:fPr>
                            <m:num>
                              <m:r>
                                <w:rPr>
                                  <w:rFonts w:ascii="Cambria Math" w:eastAsia="DengXian" w:hAnsi="Cambria Math"/>
                                  <w:lang w:eastAsia="ja-JP"/>
                                </w:rPr>
                                <m:t>f_BE_offset</m:t>
                              </m:r>
                            </m:num>
                            <m:den>
                              <m:r>
                                <w:rPr>
                                  <w:rFonts w:ascii="Cambria Math" w:eastAsia="DengXian" w:hAnsi="Cambria Math"/>
                                  <w:lang w:eastAsia="ja-JP"/>
                                </w:rPr>
                                <m:t>MHz</m:t>
                              </m:r>
                            </m:den>
                          </m:f>
                          <m:r>
                            <w:rPr>
                              <w:rFonts w:ascii="Cambria Math" w:eastAsia="DengXian" w:hAnsi="Cambria Math"/>
                              <w:lang w:eastAsia="ja-JP"/>
                            </w:rPr>
                            <m:t>-10.05</m:t>
                          </m:r>
                        </m:e>
                      </m:d>
                      <m:r>
                        <w:rPr>
                          <w:rFonts w:ascii="Cambria Math" w:eastAsia="DengXian" w:hAnsi="Cambria Math"/>
                          <w:lang w:eastAsia="ja-JP"/>
                        </w:rPr>
                        <m:t>dB</m:t>
                      </m:r>
                    </m:oMath>
                  </m:oMathPara>
                </w:p>
              </w:tc>
              <w:tc>
                <w:tcPr>
                  <w:tcW w:w="1405" w:type="dxa"/>
                  <w:vAlign w:val="center"/>
                </w:tcPr>
                <w:p w14:paraId="70E95F1A" w14:textId="77777777" w:rsidR="00183B8D" w:rsidRPr="00A8031A" w:rsidRDefault="00183B8D" w:rsidP="00A8031A">
                  <w:pPr>
                    <w:pStyle w:val="Tabletext"/>
                    <w:jc w:val="center"/>
                    <w:rPr>
                      <w:sz w:val="18"/>
                      <w:szCs w:val="18"/>
                    </w:rPr>
                  </w:pPr>
                  <w:r w:rsidRPr="00A8031A">
                    <w:rPr>
                      <w:sz w:val="18"/>
                      <w:szCs w:val="18"/>
                    </w:rPr>
                    <w:t>100 kHz</w:t>
                  </w:r>
                </w:p>
              </w:tc>
            </w:tr>
            <w:tr w:rsidR="00183B8D" w:rsidRPr="001E2B66" w14:paraId="7CC8F974" w14:textId="77777777" w:rsidTr="00FC50DB">
              <w:trPr>
                <w:cantSplit/>
                <w:jc w:val="center"/>
              </w:trPr>
              <w:tc>
                <w:tcPr>
                  <w:tcW w:w="1591" w:type="dxa"/>
                </w:tcPr>
                <w:p w14:paraId="438ED21B" w14:textId="77777777" w:rsidR="00183B8D" w:rsidRPr="00A8031A" w:rsidRDefault="00183B8D" w:rsidP="00A8031A">
                  <w:pPr>
                    <w:pStyle w:val="Tabletext"/>
                    <w:jc w:val="center"/>
                    <w:rPr>
                      <w:sz w:val="18"/>
                      <w:szCs w:val="18"/>
                    </w:rPr>
                  </w:pPr>
                  <w:r w:rsidRPr="00A8031A">
                    <w:rPr>
                      <w:sz w:val="18"/>
                      <w:szCs w:val="18"/>
                    </w:rPr>
                    <w:t xml:space="preserve">19 MHz </w:t>
                  </w:r>
                  <w:r w:rsidRPr="00A8031A">
                    <w:rPr>
                      <w:sz w:val="18"/>
                      <w:szCs w:val="18"/>
                    </w:rPr>
                    <w:sym w:font="Symbol" w:char="F0A3"/>
                  </w:r>
                  <w:r w:rsidRPr="00A8031A">
                    <w:rPr>
                      <w:sz w:val="18"/>
                      <w:szCs w:val="18"/>
                    </w:rPr>
                    <w:t xml:space="preserve"> </w:t>
                  </w:r>
                  <w:r w:rsidRPr="00A8031A">
                    <w:rPr>
                      <w:sz w:val="18"/>
                      <w:szCs w:val="18"/>
                    </w:rPr>
                    <w:sym w:font="Symbol" w:char="F044"/>
                  </w:r>
                  <w:r w:rsidRPr="00A8031A">
                    <w:rPr>
                      <w:sz w:val="18"/>
                      <w:szCs w:val="18"/>
                    </w:rPr>
                    <w:t>f</w:t>
                  </w:r>
                  <w:r w:rsidRPr="00A8031A">
                    <w:rPr>
                      <w:sz w:val="18"/>
                      <w:szCs w:val="18"/>
                      <w:vertAlign w:val="subscript"/>
                    </w:rPr>
                    <w:t>BE_offset</w:t>
                  </w:r>
                  <w:r w:rsidRPr="00A8031A">
                    <w:rPr>
                      <w:sz w:val="18"/>
                      <w:szCs w:val="18"/>
                    </w:rPr>
                    <w:t xml:space="preserve"> &lt; 19.9 MHz</w:t>
                  </w:r>
                </w:p>
              </w:tc>
              <w:tc>
                <w:tcPr>
                  <w:tcW w:w="1778" w:type="dxa"/>
                </w:tcPr>
                <w:p w14:paraId="591F356A" w14:textId="77777777" w:rsidR="00183B8D" w:rsidRPr="009F496D" w:rsidRDefault="00183B8D" w:rsidP="00A8031A">
                  <w:pPr>
                    <w:pStyle w:val="Tabletext"/>
                    <w:jc w:val="center"/>
                    <w:rPr>
                      <w:sz w:val="18"/>
                      <w:szCs w:val="18"/>
                      <w:lang w:val="en-GB"/>
                    </w:rPr>
                  </w:pPr>
                  <w:r w:rsidRPr="009F496D">
                    <w:rPr>
                      <w:sz w:val="18"/>
                      <w:szCs w:val="18"/>
                      <w:lang w:val="en-GB"/>
                    </w:rPr>
                    <w:t xml:space="preserve">19.05 MHz </w:t>
                  </w:r>
                  <w:r w:rsidRPr="00A8031A">
                    <w:rPr>
                      <w:sz w:val="18"/>
                      <w:szCs w:val="18"/>
                    </w:rPr>
                    <w:sym w:font="Symbol" w:char="F0A3"/>
                  </w:r>
                  <w:r w:rsidRPr="009F496D">
                    <w:rPr>
                      <w:sz w:val="18"/>
                      <w:szCs w:val="18"/>
                      <w:lang w:val="en-GB"/>
                    </w:rPr>
                    <w:t xml:space="preserve"> f_BE_offset &lt; 19.95 MHz</w:t>
                  </w:r>
                </w:p>
              </w:tc>
              <w:bookmarkStart w:id="68" w:name="OLE_LINK20"/>
              <w:tc>
                <w:tcPr>
                  <w:tcW w:w="4582" w:type="dxa"/>
                  <w:vAlign w:val="center"/>
                </w:tcPr>
                <w:p w14:paraId="1D511B05" w14:textId="77777777" w:rsidR="00183B8D" w:rsidRPr="001E2B66" w:rsidRDefault="00E61F2B" w:rsidP="00183B8D">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-1</m:t>
                      </m:r>
                      <m:r>
                        <w:rPr>
                          <w:rFonts w:ascii="Cambria Math" w:eastAsia="DengXian" w:hAnsi="Cambria Math"/>
                          <w:lang w:eastAsia="zh-CN"/>
                        </w:rPr>
                        <m:t>7.8</m:t>
                      </m:r>
                      <m:r>
                        <w:rPr>
                          <w:rFonts w:ascii="Cambria Math" w:eastAsia="DengXian" w:hAnsi="Cambria Math"/>
                          <w:lang w:eastAsia="ja-JP"/>
                        </w:rPr>
                        <m:t>+20</m:t>
                      </m:r>
                      <m:d>
                        <m:dPr>
                          <m:ctrlPr>
                            <w:rPr>
                              <w:rFonts w:ascii="Cambria Math" w:eastAsia="DengXian" w:hAnsi="Cambria Math"/>
                              <w:i/>
                              <w:lang w:eastAsia="ja-JP"/>
                            </w:rPr>
                          </m:ctrlPr>
                        </m:dPr>
                        <m:e>
                          <m:f>
                            <m:fPr>
                              <m:ctrlPr>
                                <w:rPr>
                                  <w:rFonts w:ascii="Cambria Math" w:eastAsia="DengXian" w:hAnsi="Cambria Math"/>
                                  <w:i/>
                                  <w:lang w:eastAsia="ja-JP"/>
                                </w:rPr>
                              </m:ctrlPr>
                            </m:fPr>
                            <m:num>
                              <m:r>
                                <w:rPr>
                                  <w:rFonts w:ascii="Cambria Math" w:eastAsia="DengXian" w:hAnsi="Cambria Math"/>
                                  <w:lang w:eastAsia="ja-JP"/>
                                </w:rPr>
                                <m:t>f_BE_offset</m:t>
                              </m:r>
                            </m:num>
                            <m:den>
                              <m:r>
                                <w:rPr>
                                  <w:rFonts w:ascii="Cambria Math" w:eastAsia="DengXian" w:hAnsi="Cambria Math"/>
                                  <w:lang w:eastAsia="ja-JP"/>
                                </w:rPr>
                                <m:t>MHz</m:t>
                              </m:r>
                            </m:den>
                          </m:f>
                          <m:r>
                            <w:rPr>
                              <w:rFonts w:ascii="Cambria Math" w:eastAsia="DengXian" w:hAnsi="Cambria Math"/>
                              <w:lang w:eastAsia="ja-JP"/>
                            </w:rPr>
                            <m:t>-19.05</m:t>
                          </m:r>
                        </m:e>
                      </m:d>
                      <m:r>
                        <w:rPr>
                          <w:rFonts w:ascii="Cambria Math" w:eastAsia="DengXian" w:hAnsi="Cambria Math"/>
                          <w:lang w:eastAsia="ja-JP"/>
                        </w:rPr>
                        <m:t>dB</m:t>
                      </m:r>
                    </m:oMath>
                  </m:oMathPara>
                  <w:bookmarkEnd w:id="68"/>
                </w:p>
              </w:tc>
              <w:tc>
                <w:tcPr>
                  <w:tcW w:w="1405" w:type="dxa"/>
                  <w:vAlign w:val="center"/>
                </w:tcPr>
                <w:p w14:paraId="4B865DCA" w14:textId="77777777" w:rsidR="00183B8D" w:rsidRPr="00A8031A" w:rsidRDefault="00183B8D" w:rsidP="00A8031A">
                  <w:pPr>
                    <w:pStyle w:val="Tabletext"/>
                    <w:jc w:val="center"/>
                    <w:rPr>
                      <w:sz w:val="18"/>
                      <w:szCs w:val="18"/>
                    </w:rPr>
                  </w:pPr>
                  <w:r w:rsidRPr="00A8031A">
                    <w:rPr>
                      <w:sz w:val="18"/>
                      <w:szCs w:val="18"/>
                    </w:rPr>
                    <w:t>100 kHz</w:t>
                  </w:r>
                </w:p>
              </w:tc>
            </w:tr>
          </w:tbl>
          <w:p w14:paraId="53448E8A" w14:textId="77777777" w:rsidR="00183B8D" w:rsidRPr="00183B8D" w:rsidRDefault="00183B8D" w:rsidP="00444453">
            <w:pPr>
              <w:rPr>
                <w:lang w:val="en-GB"/>
              </w:rPr>
            </w:pPr>
          </w:p>
        </w:tc>
      </w:tr>
    </w:tbl>
    <w:p w14:paraId="61ABD8C3" w14:textId="77777777" w:rsidR="00183B8D" w:rsidRPr="00EE4D9B" w:rsidRDefault="00183B8D" w:rsidP="00183B8D">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83B8D" w:rsidRPr="00183B8D" w14:paraId="6F96E595" w14:textId="77777777" w:rsidTr="008B71B6">
        <w:trPr>
          <w:jc w:val="center"/>
        </w:trPr>
        <w:tc>
          <w:tcPr>
            <w:tcW w:w="9639" w:type="dxa"/>
          </w:tcPr>
          <w:p w14:paraId="774D20E4" w14:textId="77777777" w:rsidR="00183B8D" w:rsidRPr="009F496D" w:rsidRDefault="00183B8D" w:rsidP="008B71B6">
            <w:pPr>
              <w:pStyle w:val="TableNo"/>
              <w:rPr>
                <w:lang w:val="en-GB"/>
              </w:rPr>
            </w:pPr>
            <w:r w:rsidRPr="009F496D">
              <w:rPr>
                <w:lang w:val="en-GB"/>
              </w:rPr>
              <w:lastRenderedPageBreak/>
              <w:t>TABLE 6.6.4.5.5A-4</w:t>
            </w:r>
          </w:p>
          <w:p w14:paraId="64F3D3CC" w14:textId="77777777" w:rsidR="00183B8D" w:rsidRPr="009F496D" w:rsidRDefault="00183B8D" w:rsidP="008B71B6">
            <w:pPr>
              <w:pStyle w:val="Tabletitle"/>
              <w:rPr>
                <w:lang w:val="en-GB"/>
              </w:rPr>
            </w:pPr>
            <w:r w:rsidRPr="009F496D">
              <w:rPr>
                <w:lang w:val="en-GB"/>
              </w:rPr>
              <w:t>Medium Range BS and Local Area BS operating band unwanted emission limits for two non-transmitted channels of 80 MHz channel bandwidth for band n96 and n102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820"/>
              <w:gridCol w:w="4367"/>
              <w:gridCol w:w="1536"/>
            </w:tblGrid>
            <w:tr w:rsidR="00183B8D" w:rsidRPr="007C0360" w14:paraId="56E23365" w14:textId="77777777" w:rsidTr="007760E9">
              <w:trPr>
                <w:cantSplit/>
                <w:jc w:val="center"/>
              </w:trPr>
              <w:tc>
                <w:tcPr>
                  <w:tcW w:w="1633" w:type="dxa"/>
                </w:tcPr>
                <w:p w14:paraId="79111472" w14:textId="77777777" w:rsidR="00183B8D" w:rsidRPr="00FC50DB" w:rsidRDefault="00183B8D" w:rsidP="00183B8D">
                  <w:pPr>
                    <w:pStyle w:val="Tablehead"/>
                    <w:rPr>
                      <w:szCs w:val="22"/>
                      <w:lang w:val="en-GB"/>
                    </w:rPr>
                  </w:pPr>
                  <w:r w:rsidRPr="00FC50DB">
                    <w:rPr>
                      <w:szCs w:val="22"/>
                      <w:lang w:val="en-GB"/>
                    </w:rPr>
                    <w:t xml:space="preserve">Frequency offset of measurement filter </w:t>
                  </w:r>
                  <w:r w:rsidRPr="00FC50DB">
                    <w:rPr>
                      <w:szCs w:val="22"/>
                      <w:lang w:val="en-GB"/>
                    </w:rPr>
                    <w:noBreakHyphen/>
                    <w:t xml:space="preserve">3dB point, </w:t>
                  </w:r>
                  <w:r w:rsidRPr="00FC50DB">
                    <w:rPr>
                      <w:szCs w:val="22"/>
                      <w:lang w:val="en-GB"/>
                    </w:rPr>
                    <w:sym w:font="Symbol" w:char="F044"/>
                  </w:r>
                  <w:r w:rsidRPr="00FC50DB">
                    <w:rPr>
                      <w:szCs w:val="22"/>
                      <w:lang w:val="en-GB"/>
                    </w:rPr>
                    <w:t>fBE_offset</w:t>
                  </w:r>
                </w:p>
              </w:tc>
              <w:tc>
                <w:tcPr>
                  <w:tcW w:w="1820" w:type="dxa"/>
                </w:tcPr>
                <w:p w14:paraId="1F4A435D" w14:textId="77777777" w:rsidR="00183B8D" w:rsidRPr="00FC50DB" w:rsidRDefault="00183B8D" w:rsidP="00183B8D">
                  <w:pPr>
                    <w:pStyle w:val="Tablehead"/>
                    <w:rPr>
                      <w:szCs w:val="22"/>
                      <w:lang w:val="en-GB"/>
                    </w:rPr>
                  </w:pPr>
                  <w:r w:rsidRPr="00FC50DB">
                    <w:rPr>
                      <w:szCs w:val="22"/>
                      <w:lang w:val="en-GB"/>
                    </w:rPr>
                    <w:t>Frequency offset of measurement filter centre frequency, f_BE_offset</w:t>
                  </w:r>
                </w:p>
              </w:tc>
              <w:tc>
                <w:tcPr>
                  <w:tcW w:w="4367" w:type="dxa"/>
                </w:tcPr>
                <w:p w14:paraId="7F071AA0" w14:textId="77777777" w:rsidR="00183B8D" w:rsidRPr="00FC50DB" w:rsidRDefault="00183B8D" w:rsidP="00183B8D">
                  <w:pPr>
                    <w:pStyle w:val="Tablehead"/>
                    <w:rPr>
                      <w:szCs w:val="22"/>
                      <w:lang w:val="en-GB"/>
                    </w:rPr>
                  </w:pPr>
                  <w:r w:rsidRPr="00FC50DB">
                    <w:rPr>
                      <w:szCs w:val="22"/>
                      <w:lang w:val="en-GB"/>
                    </w:rPr>
                    <w:t>Basic limits</w:t>
                  </w:r>
                </w:p>
              </w:tc>
              <w:tc>
                <w:tcPr>
                  <w:tcW w:w="1536" w:type="dxa"/>
                </w:tcPr>
                <w:p w14:paraId="4E957624" w14:textId="77777777" w:rsidR="00183B8D" w:rsidRPr="00FC50DB" w:rsidRDefault="00183B8D" w:rsidP="00183B8D">
                  <w:pPr>
                    <w:pStyle w:val="Tablehead"/>
                    <w:rPr>
                      <w:szCs w:val="22"/>
                      <w:lang w:val="en-GB"/>
                    </w:rPr>
                  </w:pPr>
                  <w:r w:rsidRPr="00FC50DB">
                    <w:rPr>
                      <w:szCs w:val="22"/>
                      <w:lang w:val="en-GB"/>
                    </w:rPr>
                    <w:t xml:space="preserve">Measurement bandwidth </w:t>
                  </w:r>
                </w:p>
              </w:tc>
            </w:tr>
            <w:tr w:rsidR="00183B8D" w:rsidRPr="007C0360" w14:paraId="65CEF988" w14:textId="77777777" w:rsidTr="007760E9">
              <w:trPr>
                <w:cantSplit/>
                <w:jc w:val="center"/>
              </w:trPr>
              <w:tc>
                <w:tcPr>
                  <w:tcW w:w="1633" w:type="dxa"/>
                </w:tcPr>
                <w:p w14:paraId="3EDA8E3F" w14:textId="77777777" w:rsidR="00183B8D" w:rsidRPr="008B71B6" w:rsidRDefault="00183B8D" w:rsidP="008B71B6">
                  <w:pPr>
                    <w:pStyle w:val="Tabletext"/>
                    <w:jc w:val="center"/>
                    <w:rPr>
                      <w:sz w:val="18"/>
                      <w:szCs w:val="18"/>
                    </w:rPr>
                  </w:pPr>
                  <w:r w:rsidRPr="008B71B6">
                    <w:rPr>
                      <w:sz w:val="18"/>
                      <w:szCs w:val="18"/>
                    </w:rPr>
                    <w:t xml:space="preserve">0 MHz </w:t>
                  </w:r>
                  <w:r w:rsidRPr="008B71B6">
                    <w:rPr>
                      <w:sz w:val="18"/>
                      <w:szCs w:val="18"/>
                    </w:rPr>
                    <w:sym w:font="Symbol" w:char="F0A3"/>
                  </w:r>
                  <w:r w:rsidRPr="008B71B6">
                    <w:rPr>
                      <w:sz w:val="18"/>
                      <w:szCs w:val="18"/>
                    </w:rPr>
                    <w:t xml:space="preserve"> </w:t>
                  </w:r>
                  <w:r w:rsidRPr="008B71B6">
                    <w:rPr>
                      <w:sz w:val="18"/>
                      <w:szCs w:val="18"/>
                    </w:rPr>
                    <w:sym w:font="Symbol" w:char="F044"/>
                  </w:r>
                  <w:r w:rsidRPr="008B71B6">
                    <w:rPr>
                      <w:sz w:val="18"/>
                      <w:szCs w:val="18"/>
                    </w:rPr>
                    <w:t>f</w:t>
                  </w:r>
                  <w:r w:rsidRPr="008B71B6">
                    <w:rPr>
                      <w:sz w:val="18"/>
                      <w:szCs w:val="18"/>
                      <w:vertAlign w:val="subscript"/>
                    </w:rPr>
                    <w:t>BE_offset</w:t>
                  </w:r>
                  <w:r w:rsidRPr="008B71B6">
                    <w:rPr>
                      <w:sz w:val="18"/>
                      <w:szCs w:val="18"/>
                    </w:rPr>
                    <w:t xml:space="preserve"> &lt; 1 MHz</w:t>
                  </w:r>
                </w:p>
              </w:tc>
              <w:tc>
                <w:tcPr>
                  <w:tcW w:w="1820" w:type="dxa"/>
                </w:tcPr>
                <w:p w14:paraId="618FD795" w14:textId="77777777" w:rsidR="00183B8D" w:rsidRPr="009F496D" w:rsidRDefault="00183B8D" w:rsidP="008B71B6">
                  <w:pPr>
                    <w:pStyle w:val="Tabletext"/>
                    <w:jc w:val="center"/>
                    <w:rPr>
                      <w:sz w:val="18"/>
                      <w:szCs w:val="18"/>
                      <w:lang w:val="en-GB"/>
                    </w:rPr>
                  </w:pPr>
                  <w:r w:rsidRPr="009F496D">
                    <w:rPr>
                      <w:sz w:val="18"/>
                      <w:szCs w:val="18"/>
                      <w:lang w:val="en-GB"/>
                    </w:rPr>
                    <w:t xml:space="preserve">0.05 MHz </w:t>
                  </w:r>
                  <w:r w:rsidRPr="008B71B6">
                    <w:rPr>
                      <w:sz w:val="18"/>
                      <w:szCs w:val="18"/>
                    </w:rPr>
                    <w:sym w:font="Symbol" w:char="F0A3"/>
                  </w:r>
                  <w:r w:rsidRPr="009F496D">
                    <w:rPr>
                      <w:sz w:val="18"/>
                      <w:szCs w:val="18"/>
                      <w:lang w:val="en-GB"/>
                    </w:rPr>
                    <w:t xml:space="preserve"> f_BE_offset &lt; 1.05 MHz</w:t>
                  </w:r>
                </w:p>
              </w:tc>
              <w:tc>
                <w:tcPr>
                  <w:tcW w:w="4367" w:type="dxa"/>
                  <w:vAlign w:val="center"/>
                </w:tcPr>
                <w:p w14:paraId="664E6105" w14:textId="77777777" w:rsidR="00183B8D" w:rsidRPr="00183B8D" w:rsidRDefault="00E61F2B" w:rsidP="00183B8D">
                  <w:pPr>
                    <w:keepNext/>
                    <w:jc w:val="center"/>
                    <w:rPr>
                      <w:rFonts w:asciiTheme="majorBidi" w:eastAsia="DengXian" w:hAnsiTheme="majorBidi" w:cstheme="majorBidi"/>
                      <w:sz w:val="18"/>
                      <w:szCs w:val="18"/>
                      <w:lang w:val="en-GB" w:eastAsia="zh-CN"/>
                    </w:rPr>
                  </w:pPr>
                  <m:oMathPara>
                    <m:oMath>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P</m:t>
                          </m:r>
                        </m:e>
                        <m:sub>
                          <m:r>
                            <m:rPr>
                              <m:nor/>
                            </m:rPr>
                            <w:rPr>
                              <w:rFonts w:asciiTheme="majorBidi" w:eastAsia="DengXian" w:hAnsiTheme="majorBidi" w:cstheme="majorBidi"/>
                              <w:sz w:val="18"/>
                              <w:szCs w:val="18"/>
                              <w:lang w:val="en-GB" w:eastAsia="ja-JP"/>
                            </w:rPr>
                            <m:t>rated,x</m:t>
                          </m:r>
                          <m:ctrlPr>
                            <w:rPr>
                              <w:rFonts w:ascii="Cambria Math" w:eastAsia="DengXian" w:hAnsi="Cambria Math" w:cstheme="majorBidi"/>
                              <w:sz w:val="18"/>
                              <w:szCs w:val="18"/>
                              <w:lang w:eastAsia="ja-JP"/>
                            </w:rPr>
                          </m:ctrlPr>
                        </m:sub>
                      </m:sSub>
                      <m:r>
                        <m:rPr>
                          <m:nor/>
                        </m:rPr>
                        <w:rPr>
                          <w:rFonts w:asciiTheme="majorBidi" w:eastAsia="DengXian" w:hAnsiTheme="majorBidi" w:cstheme="majorBidi"/>
                          <w:sz w:val="18"/>
                          <w:szCs w:val="18"/>
                          <w:lang w:val="en-GB" w:eastAsia="ja-JP"/>
                        </w:rPr>
                        <m:t>-10log10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sz w:val="18"/>
                                  <w:szCs w:val="18"/>
                                  <w:lang w:eastAsia="ja-JP"/>
                                </w:rPr>
                              </m:ctrlPr>
                            </m:fPr>
                            <m:num>
                              <m:r>
                                <m:rPr>
                                  <m:nor/>
                                </m:rPr>
                                <w:rPr>
                                  <w:rFonts w:asciiTheme="majorBidi" w:eastAsia="DengXian" w:hAnsiTheme="majorBidi" w:cstheme="majorBidi"/>
                                  <w:sz w:val="18"/>
                                  <w:szCs w:val="18"/>
                                  <w:lang w:val="en-GB" w:eastAsia="ja-JP"/>
                                </w:rPr>
                                <m:t>B</m:t>
                              </m:r>
                              <m:sSub>
                                <m:sSubPr>
                                  <m:ctrlPr>
                                    <w:rPr>
                                      <w:rFonts w:ascii="Cambria Math" w:eastAsia="DengXian" w:hAnsi="Cambria Math" w:cstheme="majorBidi"/>
                                      <w:sz w:val="18"/>
                                      <w:szCs w:val="18"/>
                                      <w:lang w:eastAsia="ja-JP"/>
                                    </w:rPr>
                                  </m:ctrlPr>
                                </m:sSubPr>
                                <m:e>
                                  <m:r>
                                    <m:rPr>
                                      <m:nor/>
                                    </m:rPr>
                                    <w:rPr>
                                      <w:rFonts w:asciiTheme="majorBidi" w:eastAsia="DengXian" w:hAnsiTheme="majorBidi" w:cstheme="majorBidi"/>
                                      <w:sz w:val="18"/>
                                      <w:szCs w:val="18"/>
                                      <w:lang w:val="en-GB" w:eastAsia="ja-JP"/>
                                    </w:rPr>
                                    <m:t>W</m:t>
                                  </m:r>
                                </m:e>
                                <m:sub>
                                  <m:r>
                                    <m:rPr>
                                      <m:nor/>
                                    </m:rPr>
                                    <w:rPr>
                                      <w:rFonts w:asciiTheme="majorBidi" w:eastAsia="DengXian" w:hAnsiTheme="majorBidi" w:cstheme="majorBidi"/>
                                      <w:sz w:val="18"/>
                                      <w:szCs w:val="18"/>
                                      <w:lang w:val="en-GB" w:eastAsia="ja-JP"/>
                                    </w:rPr>
                                    <m:t>Channel</m:t>
                                  </m:r>
                                </m:sub>
                              </m:sSub>
                              <m:ctrlPr>
                                <w:rPr>
                                  <w:rFonts w:ascii="Cambria Math" w:eastAsia="DengXian" w:hAnsi="Cambria Math" w:cstheme="majorBidi"/>
                                  <w:i/>
                                  <w:sz w:val="18"/>
                                  <w:szCs w:val="18"/>
                                  <w:lang w:eastAsia="ja-JP"/>
                                </w:rPr>
                              </m:ctrlPr>
                            </m:num>
                            <m:den>
                              <m:r>
                                <w:rPr>
                                  <w:rFonts w:ascii="Cambria Math" w:eastAsia="DengXian" w:hAnsi="Cambria Math" w:cstheme="majorBidi"/>
                                  <w:sz w:val="18"/>
                                  <w:szCs w:val="18"/>
                                  <w:lang w:val="en-GB" w:eastAsia="ja-JP"/>
                                </w:rPr>
                                <m:t>100</m:t>
                              </m:r>
                              <m:r>
                                <w:rPr>
                                  <w:rFonts w:ascii="Cambria Math" w:eastAsia="DengXian" w:hAnsi="Cambria Math" w:cstheme="majorBidi"/>
                                  <w:sz w:val="18"/>
                                  <w:szCs w:val="18"/>
                                  <w:lang w:eastAsia="ja-JP"/>
                                </w:rPr>
                                <m:t>kHz</m:t>
                              </m:r>
                              <m:ctrlPr>
                                <w:rPr>
                                  <w:rFonts w:ascii="Cambria Math" w:eastAsia="DengXian" w:hAnsi="Cambria Math" w:cstheme="majorBidi"/>
                                  <w:i/>
                                  <w:sz w:val="18"/>
                                  <w:szCs w:val="18"/>
                                  <w:lang w:eastAsia="ja-JP"/>
                                </w:rPr>
                              </m:ctrlPr>
                            </m:den>
                          </m:f>
                        </m:e>
                      </m:d>
                      <m:r>
                        <w:rPr>
                          <w:rFonts w:ascii="Cambria Math" w:eastAsia="DengXian" w:hAnsi="Cambria Math" w:cstheme="majorBidi"/>
                          <w:sz w:val="18"/>
                          <w:szCs w:val="18"/>
                          <w:lang w:val="en-GB" w:eastAsia="ja-JP"/>
                        </w:rPr>
                        <m:t>-20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i/>
                                  <w:sz w:val="18"/>
                                  <w:szCs w:val="18"/>
                                  <w:lang w:eastAsia="ja-JP"/>
                                </w:rPr>
                              </m:ctrlPr>
                            </m:fPr>
                            <m:num>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f</m:t>
                                  </m:r>
                                </m:e>
                                <m:sub>
                                  <m:r>
                                    <w:rPr>
                                      <w:rFonts w:ascii="Cambria Math" w:eastAsia="DengXian" w:hAnsi="Cambria Math" w:cstheme="majorBidi"/>
                                      <w:sz w:val="18"/>
                                      <w:szCs w:val="18"/>
                                      <w:lang w:eastAsia="ja-JP"/>
                                    </w:rPr>
                                    <m:t>B</m:t>
                                  </m:r>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E</m:t>
                                      </m:r>
                                    </m:e>
                                    <m:sub>
                                      <m:r>
                                        <w:rPr>
                                          <w:rFonts w:ascii="Cambria Math" w:eastAsia="DengXian" w:hAnsi="Cambria Math" w:cstheme="majorBidi"/>
                                          <w:sz w:val="18"/>
                                          <w:szCs w:val="18"/>
                                          <w:lang w:eastAsia="ja-JP"/>
                                        </w:rPr>
                                        <m:t>offset</m:t>
                                      </m:r>
                                    </m:sub>
                                  </m:sSub>
                                </m:sub>
                              </m:sSub>
                            </m:num>
                            <m:den>
                              <m:r>
                                <w:rPr>
                                  <w:rFonts w:ascii="Cambria Math" w:eastAsia="DengXian" w:hAnsi="Cambria Math" w:cstheme="majorBidi"/>
                                  <w:sz w:val="18"/>
                                  <w:szCs w:val="18"/>
                                  <w:lang w:eastAsia="ja-JP"/>
                                </w:rPr>
                                <m:t>MHz</m:t>
                              </m:r>
                            </m:den>
                          </m:f>
                          <m:r>
                            <w:rPr>
                              <w:rFonts w:ascii="Cambria Math" w:eastAsia="DengXian" w:hAnsi="Cambria Math" w:cstheme="majorBidi"/>
                              <w:sz w:val="18"/>
                              <w:szCs w:val="18"/>
                              <w:lang w:val="en-GB" w:eastAsia="ja-JP"/>
                            </w:rPr>
                            <m:t>-0.05</m:t>
                          </m:r>
                        </m:e>
                      </m:d>
                      <m:r>
                        <w:rPr>
                          <w:rFonts w:ascii="Cambria Math" w:eastAsia="DengXian" w:hAnsi="Cambria Math" w:cstheme="majorBidi"/>
                          <w:sz w:val="18"/>
                          <w:szCs w:val="18"/>
                          <w:lang w:val="en-GB" w:eastAsia="ja-JP"/>
                        </w:rPr>
                        <m:t>+</m:t>
                      </m:r>
                      <m:r>
                        <w:rPr>
                          <w:rFonts w:ascii="Cambria Math" w:eastAsia="DengXian" w:hAnsi="Cambria Math" w:cstheme="majorBidi"/>
                          <w:sz w:val="18"/>
                          <w:szCs w:val="18"/>
                          <w:lang w:val="en-GB" w:eastAsia="zh-CN"/>
                        </w:rPr>
                        <m:t>2.2</m:t>
                      </m:r>
                      <m:r>
                        <w:rPr>
                          <w:rFonts w:ascii="Cambria Math" w:eastAsia="DengXian" w:hAnsi="Cambria Math" w:cstheme="majorBidi"/>
                          <w:sz w:val="18"/>
                          <w:szCs w:val="18"/>
                          <w:lang w:eastAsia="ja-JP"/>
                        </w:rPr>
                        <m:t>dB</m:t>
                      </m:r>
                    </m:oMath>
                  </m:oMathPara>
                </w:p>
                <w:p w14:paraId="67ECDA40" w14:textId="77777777" w:rsidR="00183B8D" w:rsidRPr="007C0360" w:rsidRDefault="00183B8D" w:rsidP="00183B8D">
                  <w:pPr>
                    <w:pStyle w:val="TAC"/>
                    <w:rPr>
                      <w:rFonts w:asciiTheme="majorBidi" w:hAnsiTheme="majorBidi" w:cstheme="majorBidi"/>
                    </w:rPr>
                  </w:pPr>
                </w:p>
              </w:tc>
              <w:tc>
                <w:tcPr>
                  <w:tcW w:w="1536" w:type="dxa"/>
                  <w:vAlign w:val="center"/>
                </w:tcPr>
                <w:p w14:paraId="047DB680" w14:textId="77777777" w:rsidR="00183B8D" w:rsidRPr="008B71B6" w:rsidRDefault="00183B8D" w:rsidP="008B71B6">
                  <w:pPr>
                    <w:pStyle w:val="Tabletext"/>
                    <w:jc w:val="center"/>
                    <w:rPr>
                      <w:sz w:val="18"/>
                      <w:szCs w:val="18"/>
                    </w:rPr>
                  </w:pPr>
                  <w:r w:rsidRPr="008B71B6">
                    <w:rPr>
                      <w:sz w:val="18"/>
                      <w:szCs w:val="18"/>
                    </w:rPr>
                    <w:t>100 kHz</w:t>
                  </w:r>
                </w:p>
              </w:tc>
            </w:tr>
            <w:tr w:rsidR="00183B8D" w:rsidRPr="007C0360" w14:paraId="28EE9A61" w14:textId="77777777" w:rsidTr="007760E9">
              <w:trPr>
                <w:cantSplit/>
                <w:jc w:val="center"/>
              </w:trPr>
              <w:tc>
                <w:tcPr>
                  <w:tcW w:w="1633" w:type="dxa"/>
                </w:tcPr>
                <w:p w14:paraId="5047B69D" w14:textId="77777777" w:rsidR="00183B8D" w:rsidRPr="008B71B6" w:rsidRDefault="00183B8D" w:rsidP="008B71B6">
                  <w:pPr>
                    <w:pStyle w:val="Tabletext"/>
                    <w:jc w:val="center"/>
                    <w:rPr>
                      <w:sz w:val="18"/>
                      <w:szCs w:val="18"/>
                    </w:rPr>
                  </w:pPr>
                  <w:r w:rsidRPr="008B71B6">
                    <w:rPr>
                      <w:sz w:val="18"/>
                      <w:szCs w:val="18"/>
                    </w:rPr>
                    <w:t xml:space="preserve">1 MHz </w:t>
                  </w:r>
                  <w:r w:rsidRPr="008B71B6">
                    <w:rPr>
                      <w:sz w:val="18"/>
                      <w:szCs w:val="18"/>
                    </w:rPr>
                    <w:sym w:font="Symbol" w:char="F0A3"/>
                  </w:r>
                  <w:r w:rsidRPr="008B71B6">
                    <w:rPr>
                      <w:sz w:val="18"/>
                      <w:szCs w:val="18"/>
                    </w:rPr>
                    <w:t xml:space="preserve"> </w:t>
                  </w:r>
                  <w:r w:rsidRPr="008B71B6">
                    <w:rPr>
                      <w:sz w:val="18"/>
                      <w:szCs w:val="18"/>
                    </w:rPr>
                    <w:sym w:font="Symbol" w:char="F044"/>
                  </w:r>
                  <w:r w:rsidRPr="008B71B6">
                    <w:rPr>
                      <w:sz w:val="18"/>
                      <w:szCs w:val="18"/>
                    </w:rPr>
                    <w:t>f</w:t>
                  </w:r>
                  <w:r w:rsidRPr="008B71B6">
                    <w:rPr>
                      <w:sz w:val="18"/>
                      <w:szCs w:val="18"/>
                      <w:vertAlign w:val="subscript"/>
                    </w:rPr>
                    <w:t>BE_offset</w:t>
                  </w:r>
                  <w:r w:rsidRPr="008B71B6">
                    <w:rPr>
                      <w:sz w:val="18"/>
                      <w:szCs w:val="18"/>
                    </w:rPr>
                    <w:t xml:space="preserve"> &lt;10 MHz</w:t>
                  </w:r>
                </w:p>
              </w:tc>
              <w:tc>
                <w:tcPr>
                  <w:tcW w:w="1820" w:type="dxa"/>
                </w:tcPr>
                <w:p w14:paraId="6A358790" w14:textId="77777777" w:rsidR="00183B8D" w:rsidRPr="009F496D" w:rsidRDefault="00183B8D" w:rsidP="008B71B6">
                  <w:pPr>
                    <w:pStyle w:val="Tabletext"/>
                    <w:jc w:val="center"/>
                    <w:rPr>
                      <w:sz w:val="18"/>
                      <w:szCs w:val="18"/>
                      <w:lang w:val="en-GB"/>
                    </w:rPr>
                  </w:pPr>
                  <w:r w:rsidRPr="009F496D">
                    <w:rPr>
                      <w:sz w:val="18"/>
                      <w:szCs w:val="18"/>
                      <w:lang w:val="en-GB"/>
                    </w:rPr>
                    <w:t xml:space="preserve">1.05 MHz </w:t>
                  </w:r>
                  <w:r w:rsidRPr="008B71B6">
                    <w:rPr>
                      <w:sz w:val="18"/>
                      <w:szCs w:val="18"/>
                    </w:rPr>
                    <w:sym w:font="Symbol" w:char="F0A3"/>
                  </w:r>
                  <w:r w:rsidRPr="009F496D">
                    <w:rPr>
                      <w:sz w:val="18"/>
                      <w:szCs w:val="18"/>
                      <w:lang w:val="en-GB"/>
                    </w:rPr>
                    <w:t xml:space="preserve"> f_BE_offset &lt; 10.05 MHz</w:t>
                  </w:r>
                </w:p>
              </w:tc>
              <w:tc>
                <w:tcPr>
                  <w:tcW w:w="4367" w:type="dxa"/>
                  <w:vAlign w:val="center"/>
                </w:tcPr>
                <w:p w14:paraId="229E9A0C" w14:textId="77777777" w:rsidR="00183B8D" w:rsidRPr="00183B8D" w:rsidRDefault="00E61F2B" w:rsidP="00183B8D">
                  <w:pPr>
                    <w:keepNext/>
                    <w:jc w:val="center"/>
                    <w:rPr>
                      <w:rFonts w:asciiTheme="majorBidi" w:eastAsia="DengXian" w:hAnsiTheme="majorBidi" w:cstheme="majorBidi"/>
                      <w:sz w:val="18"/>
                      <w:szCs w:val="18"/>
                      <w:lang w:val="en-GB" w:eastAsia="zh-CN"/>
                    </w:rPr>
                  </w:pPr>
                  <m:oMathPara>
                    <m:oMath>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P</m:t>
                          </m:r>
                        </m:e>
                        <m:sub>
                          <m:r>
                            <m:rPr>
                              <m:nor/>
                            </m:rPr>
                            <w:rPr>
                              <w:rFonts w:asciiTheme="majorBidi" w:eastAsia="DengXian" w:hAnsiTheme="majorBidi" w:cstheme="majorBidi"/>
                              <w:sz w:val="18"/>
                              <w:szCs w:val="18"/>
                              <w:lang w:val="en-GB" w:eastAsia="ja-JP"/>
                            </w:rPr>
                            <m:t>rated,x</m:t>
                          </m:r>
                          <m:ctrlPr>
                            <w:rPr>
                              <w:rFonts w:ascii="Cambria Math" w:eastAsia="DengXian" w:hAnsi="Cambria Math" w:cstheme="majorBidi"/>
                              <w:sz w:val="18"/>
                              <w:szCs w:val="18"/>
                              <w:lang w:eastAsia="ja-JP"/>
                            </w:rPr>
                          </m:ctrlPr>
                        </m:sub>
                      </m:sSub>
                      <m:r>
                        <m:rPr>
                          <m:nor/>
                        </m:rPr>
                        <w:rPr>
                          <w:rFonts w:asciiTheme="majorBidi" w:eastAsia="DengXian" w:hAnsiTheme="majorBidi" w:cstheme="majorBidi"/>
                          <w:sz w:val="18"/>
                          <w:szCs w:val="18"/>
                          <w:lang w:val="en-GB" w:eastAsia="ja-JP"/>
                        </w:rPr>
                        <m:t>-10log10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sz w:val="18"/>
                                  <w:szCs w:val="18"/>
                                  <w:lang w:eastAsia="ja-JP"/>
                                </w:rPr>
                              </m:ctrlPr>
                            </m:fPr>
                            <m:num>
                              <m:r>
                                <m:rPr>
                                  <m:nor/>
                                </m:rPr>
                                <w:rPr>
                                  <w:rFonts w:asciiTheme="majorBidi" w:eastAsia="DengXian" w:hAnsiTheme="majorBidi" w:cstheme="majorBidi"/>
                                  <w:sz w:val="18"/>
                                  <w:szCs w:val="18"/>
                                  <w:lang w:val="en-GB" w:eastAsia="ja-JP"/>
                                </w:rPr>
                                <m:t>B</m:t>
                              </m:r>
                              <m:sSub>
                                <m:sSubPr>
                                  <m:ctrlPr>
                                    <w:rPr>
                                      <w:rFonts w:ascii="Cambria Math" w:eastAsia="DengXian" w:hAnsi="Cambria Math" w:cstheme="majorBidi"/>
                                      <w:sz w:val="18"/>
                                      <w:szCs w:val="18"/>
                                      <w:lang w:eastAsia="ja-JP"/>
                                    </w:rPr>
                                  </m:ctrlPr>
                                </m:sSubPr>
                                <m:e>
                                  <m:r>
                                    <m:rPr>
                                      <m:nor/>
                                    </m:rPr>
                                    <w:rPr>
                                      <w:rFonts w:asciiTheme="majorBidi" w:eastAsia="DengXian" w:hAnsiTheme="majorBidi" w:cstheme="majorBidi"/>
                                      <w:sz w:val="18"/>
                                      <w:szCs w:val="18"/>
                                      <w:lang w:val="en-GB" w:eastAsia="ja-JP"/>
                                    </w:rPr>
                                    <m:t>W</m:t>
                                  </m:r>
                                </m:e>
                                <m:sub>
                                  <m:r>
                                    <m:rPr>
                                      <m:nor/>
                                    </m:rPr>
                                    <w:rPr>
                                      <w:rFonts w:asciiTheme="majorBidi" w:eastAsia="DengXian" w:hAnsiTheme="majorBidi" w:cstheme="majorBidi"/>
                                      <w:sz w:val="18"/>
                                      <w:szCs w:val="18"/>
                                      <w:lang w:val="en-GB" w:eastAsia="ja-JP"/>
                                    </w:rPr>
                                    <m:t>Channel</m:t>
                                  </m:r>
                                </m:sub>
                              </m:sSub>
                              <m:ctrlPr>
                                <w:rPr>
                                  <w:rFonts w:ascii="Cambria Math" w:eastAsia="DengXian" w:hAnsi="Cambria Math" w:cstheme="majorBidi"/>
                                  <w:i/>
                                  <w:sz w:val="18"/>
                                  <w:szCs w:val="18"/>
                                  <w:lang w:eastAsia="ja-JP"/>
                                </w:rPr>
                              </m:ctrlPr>
                            </m:num>
                            <m:den>
                              <m:r>
                                <w:rPr>
                                  <w:rFonts w:ascii="Cambria Math" w:eastAsia="DengXian" w:hAnsi="Cambria Math" w:cstheme="majorBidi"/>
                                  <w:sz w:val="18"/>
                                  <w:szCs w:val="18"/>
                                  <w:lang w:val="en-GB" w:eastAsia="ja-JP"/>
                                </w:rPr>
                                <m:t>100</m:t>
                              </m:r>
                              <m:r>
                                <w:rPr>
                                  <w:rFonts w:ascii="Cambria Math" w:eastAsia="DengXian" w:hAnsi="Cambria Math" w:cstheme="majorBidi"/>
                                  <w:sz w:val="18"/>
                                  <w:szCs w:val="18"/>
                                  <w:lang w:eastAsia="ja-JP"/>
                                </w:rPr>
                                <m:t>kHz</m:t>
                              </m:r>
                              <m:ctrlPr>
                                <w:rPr>
                                  <w:rFonts w:ascii="Cambria Math" w:eastAsia="DengXian" w:hAnsi="Cambria Math" w:cstheme="majorBidi"/>
                                  <w:i/>
                                  <w:sz w:val="18"/>
                                  <w:szCs w:val="18"/>
                                  <w:lang w:eastAsia="ja-JP"/>
                                </w:rPr>
                              </m:ctrlPr>
                            </m:den>
                          </m:f>
                        </m:e>
                      </m:d>
                      <m:r>
                        <w:rPr>
                          <w:rFonts w:ascii="Cambria Math" w:eastAsia="DengXian" w:hAnsi="Cambria Math" w:cstheme="majorBidi"/>
                          <w:sz w:val="18"/>
                          <w:szCs w:val="18"/>
                          <w:lang w:val="en-GB" w:eastAsia="ja-JP"/>
                        </w:rPr>
                        <m:t>-1</m:t>
                      </m:r>
                      <m:r>
                        <w:rPr>
                          <w:rFonts w:ascii="Cambria Math" w:eastAsia="DengXian" w:hAnsi="Cambria Math" w:cstheme="majorBidi"/>
                          <w:sz w:val="18"/>
                          <w:szCs w:val="18"/>
                          <w:lang w:val="en-GB" w:eastAsia="zh-CN"/>
                        </w:rPr>
                        <m:t>7.8</m:t>
                      </m:r>
                      <m:r>
                        <w:rPr>
                          <w:rFonts w:ascii="Cambria Math" w:eastAsia="DengXian" w:hAnsi="Cambria Math" w:cstheme="majorBidi"/>
                          <w:sz w:val="18"/>
                          <w:szCs w:val="18"/>
                          <w:lang w:val="en-GB" w:eastAsia="ja-JP"/>
                        </w:rPr>
                        <m:t>-</m:t>
                      </m:r>
                      <m:f>
                        <m:fPr>
                          <m:ctrlPr>
                            <w:rPr>
                              <w:rFonts w:ascii="Cambria Math" w:eastAsia="DengXian" w:hAnsi="Cambria Math" w:cstheme="majorBidi"/>
                              <w:i/>
                              <w:sz w:val="18"/>
                              <w:szCs w:val="18"/>
                              <w:lang w:eastAsia="ja-JP"/>
                            </w:rPr>
                          </m:ctrlPr>
                        </m:fPr>
                        <m:num>
                          <m:r>
                            <w:rPr>
                              <w:rFonts w:ascii="Cambria Math" w:eastAsia="DengXian" w:hAnsi="Cambria Math" w:cstheme="majorBidi"/>
                              <w:sz w:val="18"/>
                              <w:szCs w:val="18"/>
                              <w:lang w:val="en-GB" w:eastAsia="ja-JP"/>
                            </w:rPr>
                            <m:t>5</m:t>
                          </m:r>
                        </m:num>
                        <m:den>
                          <m:r>
                            <w:rPr>
                              <w:rFonts w:ascii="Cambria Math" w:eastAsia="DengXian" w:hAnsi="Cambria Math" w:cstheme="majorBidi"/>
                              <w:sz w:val="18"/>
                              <w:szCs w:val="18"/>
                              <w:lang w:val="en-GB" w:eastAsia="ja-JP"/>
                            </w:rPr>
                            <m:t>9</m:t>
                          </m:r>
                        </m:den>
                      </m:f>
                      <m:d>
                        <m:dPr>
                          <m:ctrlPr>
                            <w:rPr>
                              <w:rFonts w:ascii="Cambria Math" w:eastAsia="DengXian" w:hAnsi="Cambria Math" w:cstheme="majorBidi"/>
                              <w:i/>
                              <w:sz w:val="18"/>
                              <w:szCs w:val="18"/>
                              <w:lang w:eastAsia="ja-JP"/>
                            </w:rPr>
                          </m:ctrlPr>
                        </m:dPr>
                        <m:e>
                          <m:f>
                            <m:fPr>
                              <m:ctrlPr>
                                <w:rPr>
                                  <w:rFonts w:ascii="Cambria Math" w:eastAsia="DengXian" w:hAnsi="Cambria Math" w:cstheme="majorBidi"/>
                                  <w:i/>
                                  <w:sz w:val="18"/>
                                  <w:szCs w:val="18"/>
                                  <w:lang w:eastAsia="ja-JP"/>
                                </w:rPr>
                              </m:ctrlPr>
                            </m:fPr>
                            <m:num>
                              <m:r>
                                <w:rPr>
                                  <w:rFonts w:ascii="Cambria Math" w:eastAsia="DengXian" w:hAnsi="Cambria Math" w:cstheme="majorBidi"/>
                                  <w:sz w:val="18"/>
                                  <w:szCs w:val="18"/>
                                  <w:lang w:eastAsia="ja-JP"/>
                                </w:rPr>
                                <m:t>f</m:t>
                              </m:r>
                              <m:r>
                                <w:rPr>
                                  <w:rFonts w:ascii="Cambria Math" w:eastAsia="DengXian" w:hAnsi="Cambria Math" w:cstheme="majorBidi"/>
                                  <w:sz w:val="18"/>
                                  <w:szCs w:val="18"/>
                                  <w:lang w:val="en-GB" w:eastAsia="ja-JP"/>
                                </w:rPr>
                                <m:t>_</m:t>
                              </m:r>
                              <m:r>
                                <w:rPr>
                                  <w:rFonts w:ascii="Cambria Math" w:eastAsia="DengXian" w:hAnsi="Cambria Math" w:cstheme="majorBidi"/>
                                  <w:sz w:val="18"/>
                                  <w:szCs w:val="18"/>
                                  <w:lang w:eastAsia="ja-JP"/>
                                </w:rPr>
                                <m:t>BE</m:t>
                              </m:r>
                              <m:r>
                                <w:rPr>
                                  <w:rFonts w:ascii="Cambria Math" w:eastAsia="DengXian" w:hAnsi="Cambria Math" w:cstheme="majorBidi"/>
                                  <w:sz w:val="18"/>
                                  <w:szCs w:val="18"/>
                                  <w:lang w:val="en-GB" w:eastAsia="ja-JP"/>
                                </w:rPr>
                                <m:t>_</m:t>
                              </m:r>
                              <m:r>
                                <w:rPr>
                                  <w:rFonts w:ascii="Cambria Math" w:eastAsia="DengXian" w:hAnsi="Cambria Math" w:cstheme="majorBidi"/>
                                  <w:sz w:val="18"/>
                                  <w:szCs w:val="18"/>
                                  <w:lang w:eastAsia="ja-JP"/>
                                </w:rPr>
                                <m:t>offset</m:t>
                              </m:r>
                            </m:num>
                            <m:den>
                              <m:r>
                                <w:rPr>
                                  <w:rFonts w:ascii="Cambria Math" w:eastAsia="DengXian" w:hAnsi="Cambria Math" w:cstheme="majorBidi"/>
                                  <w:sz w:val="18"/>
                                  <w:szCs w:val="18"/>
                                  <w:lang w:eastAsia="ja-JP"/>
                                </w:rPr>
                                <m:t>MHz</m:t>
                              </m:r>
                            </m:den>
                          </m:f>
                          <m:r>
                            <w:rPr>
                              <w:rFonts w:ascii="Cambria Math" w:eastAsia="DengXian" w:hAnsi="Cambria Math" w:cstheme="majorBidi"/>
                              <w:sz w:val="18"/>
                              <w:szCs w:val="18"/>
                              <w:lang w:val="en-GB" w:eastAsia="ja-JP"/>
                            </w:rPr>
                            <m:t>-1.05</m:t>
                          </m:r>
                        </m:e>
                      </m:d>
                      <m:r>
                        <w:rPr>
                          <w:rFonts w:ascii="Cambria Math" w:eastAsia="DengXian" w:hAnsi="Cambria Math" w:cstheme="majorBidi"/>
                          <w:sz w:val="18"/>
                          <w:szCs w:val="18"/>
                          <w:lang w:eastAsia="ja-JP"/>
                        </w:rPr>
                        <m:t>dB</m:t>
                      </m:r>
                    </m:oMath>
                  </m:oMathPara>
                </w:p>
                <w:p w14:paraId="39888611" w14:textId="77777777" w:rsidR="00183B8D" w:rsidRPr="007C0360" w:rsidRDefault="00183B8D" w:rsidP="00183B8D">
                  <w:pPr>
                    <w:pStyle w:val="TAC"/>
                    <w:rPr>
                      <w:rFonts w:asciiTheme="majorBidi" w:hAnsiTheme="majorBidi" w:cstheme="majorBidi"/>
                      <w:szCs w:val="18"/>
                    </w:rPr>
                  </w:pPr>
                </w:p>
              </w:tc>
              <w:tc>
                <w:tcPr>
                  <w:tcW w:w="1536" w:type="dxa"/>
                  <w:vAlign w:val="center"/>
                </w:tcPr>
                <w:p w14:paraId="458C0D7F" w14:textId="77777777" w:rsidR="00183B8D" w:rsidRPr="008B71B6" w:rsidRDefault="00183B8D" w:rsidP="008B71B6">
                  <w:pPr>
                    <w:pStyle w:val="Tabletext"/>
                    <w:jc w:val="center"/>
                    <w:rPr>
                      <w:sz w:val="18"/>
                      <w:szCs w:val="18"/>
                    </w:rPr>
                  </w:pPr>
                  <w:r w:rsidRPr="008B71B6">
                    <w:rPr>
                      <w:sz w:val="18"/>
                      <w:szCs w:val="18"/>
                    </w:rPr>
                    <w:t>100 kHz</w:t>
                  </w:r>
                </w:p>
              </w:tc>
            </w:tr>
            <w:tr w:rsidR="00183B8D" w:rsidRPr="007C0360" w14:paraId="08CAEF34" w14:textId="77777777" w:rsidTr="007760E9">
              <w:trPr>
                <w:cantSplit/>
                <w:jc w:val="center"/>
              </w:trPr>
              <w:tc>
                <w:tcPr>
                  <w:tcW w:w="1633" w:type="dxa"/>
                </w:tcPr>
                <w:p w14:paraId="64A53B86" w14:textId="77777777" w:rsidR="00183B8D" w:rsidRPr="008B71B6" w:rsidRDefault="00183B8D" w:rsidP="008B71B6">
                  <w:pPr>
                    <w:pStyle w:val="Tabletext"/>
                    <w:jc w:val="center"/>
                    <w:rPr>
                      <w:sz w:val="18"/>
                      <w:szCs w:val="18"/>
                    </w:rPr>
                  </w:pPr>
                  <w:r w:rsidRPr="008B71B6">
                    <w:rPr>
                      <w:sz w:val="18"/>
                      <w:szCs w:val="18"/>
                    </w:rPr>
                    <w:t xml:space="preserve">10 MHz </w:t>
                  </w:r>
                  <w:r w:rsidRPr="008B71B6">
                    <w:rPr>
                      <w:sz w:val="18"/>
                      <w:szCs w:val="18"/>
                    </w:rPr>
                    <w:sym w:font="Symbol" w:char="F0A3"/>
                  </w:r>
                  <w:r w:rsidRPr="008B71B6">
                    <w:rPr>
                      <w:sz w:val="18"/>
                      <w:szCs w:val="18"/>
                    </w:rPr>
                    <w:t xml:space="preserve"> </w:t>
                  </w:r>
                  <w:r w:rsidRPr="008B71B6">
                    <w:rPr>
                      <w:sz w:val="18"/>
                      <w:szCs w:val="18"/>
                    </w:rPr>
                    <w:sym w:font="Symbol" w:char="F044"/>
                  </w:r>
                  <w:r w:rsidRPr="008B71B6">
                    <w:rPr>
                      <w:sz w:val="18"/>
                      <w:szCs w:val="18"/>
                    </w:rPr>
                    <w:t>f</w:t>
                  </w:r>
                  <w:r w:rsidRPr="008B71B6">
                    <w:rPr>
                      <w:sz w:val="18"/>
                      <w:szCs w:val="18"/>
                      <w:vertAlign w:val="subscript"/>
                    </w:rPr>
                    <w:t>BE_offset</w:t>
                  </w:r>
                  <w:r w:rsidRPr="008B71B6">
                    <w:rPr>
                      <w:sz w:val="18"/>
                      <w:szCs w:val="18"/>
                    </w:rPr>
                    <w:t xml:space="preserve"> &lt;30 MHz</w:t>
                  </w:r>
                </w:p>
              </w:tc>
              <w:tc>
                <w:tcPr>
                  <w:tcW w:w="1820" w:type="dxa"/>
                </w:tcPr>
                <w:p w14:paraId="31E97E0A" w14:textId="77777777" w:rsidR="00183B8D" w:rsidRPr="009F496D" w:rsidRDefault="00183B8D" w:rsidP="008B71B6">
                  <w:pPr>
                    <w:pStyle w:val="Tabletext"/>
                    <w:jc w:val="center"/>
                    <w:rPr>
                      <w:sz w:val="18"/>
                      <w:szCs w:val="18"/>
                      <w:lang w:val="en-GB"/>
                    </w:rPr>
                  </w:pPr>
                  <w:r w:rsidRPr="009F496D">
                    <w:rPr>
                      <w:sz w:val="18"/>
                      <w:szCs w:val="18"/>
                      <w:lang w:val="en-GB"/>
                    </w:rPr>
                    <w:t xml:space="preserve">10.05 MHz </w:t>
                  </w:r>
                  <w:r w:rsidRPr="008B71B6">
                    <w:rPr>
                      <w:sz w:val="18"/>
                      <w:szCs w:val="18"/>
                    </w:rPr>
                    <w:sym w:font="Symbol" w:char="F0A3"/>
                  </w:r>
                  <w:r w:rsidRPr="009F496D">
                    <w:rPr>
                      <w:sz w:val="18"/>
                      <w:szCs w:val="18"/>
                      <w:lang w:val="en-GB"/>
                    </w:rPr>
                    <w:t xml:space="preserve"> f_BE offset &lt; 30.05 MHz</w:t>
                  </w:r>
                </w:p>
              </w:tc>
              <w:tc>
                <w:tcPr>
                  <w:tcW w:w="4367" w:type="dxa"/>
                  <w:vAlign w:val="center"/>
                </w:tcPr>
                <w:p w14:paraId="659510DC" w14:textId="77777777" w:rsidR="00183B8D" w:rsidRPr="007C0360" w:rsidRDefault="00E61F2B" w:rsidP="00183B8D">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m:t>
                      </m:r>
                      <m:r>
                        <w:rPr>
                          <w:rFonts w:ascii="Cambria Math" w:eastAsia="DengXian" w:hAnsi="Cambria Math" w:cstheme="majorBidi"/>
                          <w:lang w:eastAsia="zh-CN"/>
                        </w:rPr>
                        <m:t>2.8</m:t>
                      </m:r>
                    </m:oMath>
                  </m:oMathPara>
                </w:p>
              </w:tc>
              <w:tc>
                <w:tcPr>
                  <w:tcW w:w="1536" w:type="dxa"/>
                  <w:vAlign w:val="center"/>
                </w:tcPr>
                <w:p w14:paraId="22B4AFD9" w14:textId="77777777" w:rsidR="00183B8D" w:rsidRPr="008B71B6" w:rsidRDefault="00183B8D" w:rsidP="008B71B6">
                  <w:pPr>
                    <w:pStyle w:val="Tabletext"/>
                    <w:jc w:val="center"/>
                    <w:rPr>
                      <w:sz w:val="18"/>
                      <w:szCs w:val="18"/>
                    </w:rPr>
                  </w:pPr>
                  <w:r w:rsidRPr="008B71B6">
                    <w:rPr>
                      <w:sz w:val="18"/>
                      <w:szCs w:val="18"/>
                    </w:rPr>
                    <w:t>100 kHz</w:t>
                  </w:r>
                </w:p>
              </w:tc>
            </w:tr>
            <w:tr w:rsidR="00183B8D" w:rsidRPr="007C0360" w14:paraId="2CAF9CF2" w14:textId="77777777" w:rsidTr="007760E9">
              <w:trPr>
                <w:cantSplit/>
                <w:jc w:val="center"/>
              </w:trPr>
              <w:tc>
                <w:tcPr>
                  <w:tcW w:w="1633" w:type="dxa"/>
                </w:tcPr>
                <w:p w14:paraId="6C47496C" w14:textId="77777777" w:rsidR="00183B8D" w:rsidRPr="008B71B6" w:rsidRDefault="00183B8D" w:rsidP="008B71B6">
                  <w:pPr>
                    <w:pStyle w:val="Tabletext"/>
                    <w:jc w:val="center"/>
                    <w:rPr>
                      <w:sz w:val="18"/>
                      <w:szCs w:val="18"/>
                    </w:rPr>
                  </w:pPr>
                  <w:r w:rsidRPr="008B71B6">
                    <w:rPr>
                      <w:sz w:val="18"/>
                      <w:szCs w:val="18"/>
                    </w:rPr>
                    <w:t xml:space="preserve">30 MHz </w:t>
                  </w:r>
                  <w:r w:rsidRPr="008B71B6">
                    <w:rPr>
                      <w:sz w:val="18"/>
                      <w:szCs w:val="18"/>
                    </w:rPr>
                    <w:sym w:font="Symbol" w:char="F0A3"/>
                  </w:r>
                  <w:r w:rsidRPr="008B71B6">
                    <w:rPr>
                      <w:sz w:val="18"/>
                      <w:szCs w:val="18"/>
                    </w:rPr>
                    <w:t xml:space="preserve"> </w:t>
                  </w:r>
                  <w:r w:rsidRPr="008B71B6">
                    <w:rPr>
                      <w:sz w:val="18"/>
                      <w:szCs w:val="18"/>
                    </w:rPr>
                    <w:sym w:font="Symbol" w:char="F044"/>
                  </w:r>
                  <w:r w:rsidRPr="008B71B6">
                    <w:rPr>
                      <w:sz w:val="18"/>
                      <w:szCs w:val="18"/>
                    </w:rPr>
                    <w:t>f</w:t>
                  </w:r>
                  <w:r w:rsidRPr="008B71B6">
                    <w:rPr>
                      <w:sz w:val="18"/>
                      <w:szCs w:val="18"/>
                      <w:vertAlign w:val="subscript"/>
                    </w:rPr>
                    <w:t>BE_offset</w:t>
                  </w:r>
                  <w:r w:rsidRPr="008B71B6">
                    <w:rPr>
                      <w:sz w:val="18"/>
                      <w:szCs w:val="18"/>
                    </w:rPr>
                    <w:t xml:space="preserve"> &lt; 39 MHz</w:t>
                  </w:r>
                </w:p>
              </w:tc>
              <w:tc>
                <w:tcPr>
                  <w:tcW w:w="1820" w:type="dxa"/>
                </w:tcPr>
                <w:p w14:paraId="05D8A288" w14:textId="77777777" w:rsidR="00183B8D" w:rsidRPr="009F496D" w:rsidRDefault="00183B8D" w:rsidP="008B71B6">
                  <w:pPr>
                    <w:pStyle w:val="Tabletext"/>
                    <w:jc w:val="center"/>
                    <w:rPr>
                      <w:sz w:val="18"/>
                      <w:szCs w:val="18"/>
                      <w:lang w:val="en-GB"/>
                    </w:rPr>
                  </w:pPr>
                  <w:r w:rsidRPr="009F496D">
                    <w:rPr>
                      <w:sz w:val="18"/>
                      <w:szCs w:val="18"/>
                      <w:lang w:val="en-GB"/>
                    </w:rPr>
                    <w:t xml:space="preserve">30.05 MHz </w:t>
                  </w:r>
                  <w:r w:rsidRPr="008B71B6">
                    <w:rPr>
                      <w:sz w:val="18"/>
                      <w:szCs w:val="18"/>
                    </w:rPr>
                    <w:sym w:font="Symbol" w:char="F0A3"/>
                  </w:r>
                  <w:r w:rsidRPr="009F496D">
                    <w:rPr>
                      <w:sz w:val="18"/>
                      <w:szCs w:val="18"/>
                      <w:lang w:val="en-GB"/>
                    </w:rPr>
                    <w:t xml:space="preserve"> f_BE_offset &lt; 39.05 MHz</w:t>
                  </w:r>
                </w:p>
              </w:tc>
              <w:tc>
                <w:tcPr>
                  <w:tcW w:w="4367" w:type="dxa"/>
                  <w:vAlign w:val="center"/>
                </w:tcPr>
                <w:p w14:paraId="62DFFD44" w14:textId="77777777" w:rsidR="00183B8D" w:rsidRPr="00183B8D" w:rsidRDefault="00183B8D" w:rsidP="00183B8D">
                  <w:pPr>
                    <w:keepNext/>
                    <w:jc w:val="center"/>
                    <w:rPr>
                      <w:rFonts w:asciiTheme="majorBidi" w:eastAsia="DengXian" w:hAnsiTheme="majorBidi" w:cstheme="majorBidi"/>
                      <w:sz w:val="18"/>
                      <w:szCs w:val="18"/>
                      <w:lang w:val="en-GB" w:eastAsia="zh-CN"/>
                    </w:rPr>
                  </w:pPr>
                </w:p>
                <w:p w14:paraId="46040CF1" w14:textId="77777777" w:rsidR="00183B8D" w:rsidRPr="007C0360" w:rsidRDefault="00E61F2B" w:rsidP="00183B8D">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m:t>
                      </m:r>
                      <m:r>
                        <w:rPr>
                          <w:rFonts w:ascii="Cambria Math" w:eastAsia="DengXian" w:hAnsi="Cambria Math" w:cstheme="majorBidi"/>
                          <w:lang w:eastAsia="zh-CN"/>
                        </w:rPr>
                        <m:t>2.8</m:t>
                      </m:r>
                      <m:r>
                        <w:rPr>
                          <w:rFonts w:ascii="Cambria Math" w:eastAsia="DengXian" w:hAnsi="Cambria Math" w:cstheme="majorBidi"/>
                          <w:lang w:eastAsia="ja-JP"/>
                        </w:rPr>
                        <m:t>+</m:t>
                      </m:r>
                      <m:f>
                        <m:fPr>
                          <m:ctrlPr>
                            <w:rPr>
                              <w:rFonts w:ascii="Cambria Math" w:eastAsia="DengXian" w:hAnsi="Cambria Math" w:cstheme="majorBidi"/>
                              <w:i/>
                              <w:lang w:eastAsia="ja-JP"/>
                            </w:rPr>
                          </m:ctrlPr>
                        </m:fPr>
                        <m:num>
                          <m:r>
                            <w:rPr>
                              <w:rFonts w:ascii="Cambria Math" w:eastAsia="DengXian" w:hAnsi="Cambria Math" w:cstheme="majorBidi"/>
                              <w:lang w:eastAsia="ja-JP"/>
                            </w:rPr>
                            <m:t>5</m:t>
                          </m:r>
                        </m:num>
                        <m:den>
                          <m:r>
                            <w:rPr>
                              <w:rFonts w:ascii="Cambria Math" w:eastAsia="DengXian" w:hAnsi="Cambria Math" w:cstheme="majorBidi"/>
                              <w:lang w:eastAsia="ja-JP"/>
                            </w:rPr>
                            <m:t>9</m:t>
                          </m:r>
                        </m:den>
                      </m:f>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r>
                                <w:rPr>
                                  <w:rFonts w:ascii="Cambria Math" w:eastAsia="DengXian" w:hAnsi="Cambria Math" w:cstheme="majorBidi"/>
                                  <w:lang w:eastAsia="ja-JP"/>
                                </w:rPr>
                                <m:t>f_BE_offset</m:t>
                              </m:r>
                            </m:num>
                            <m:den>
                              <m:r>
                                <w:rPr>
                                  <w:rFonts w:ascii="Cambria Math" w:eastAsia="DengXian" w:hAnsi="Cambria Math" w:cstheme="majorBidi"/>
                                  <w:lang w:eastAsia="ja-JP"/>
                                </w:rPr>
                                <m:t>MHz</m:t>
                              </m:r>
                            </m:den>
                          </m:f>
                          <m:r>
                            <w:rPr>
                              <w:rFonts w:ascii="Cambria Math" w:eastAsia="DengXian" w:hAnsi="Cambria Math" w:cstheme="majorBidi"/>
                              <w:lang w:eastAsia="ja-JP"/>
                            </w:rPr>
                            <m:t>-30.05</m:t>
                          </m:r>
                        </m:e>
                      </m:d>
                      <m:r>
                        <w:rPr>
                          <w:rFonts w:ascii="Cambria Math" w:eastAsia="DengXian" w:hAnsi="Cambria Math" w:cstheme="majorBidi"/>
                          <w:lang w:eastAsia="ja-JP"/>
                        </w:rPr>
                        <m:t>dB</m:t>
                      </m:r>
                    </m:oMath>
                  </m:oMathPara>
                </w:p>
              </w:tc>
              <w:tc>
                <w:tcPr>
                  <w:tcW w:w="1536" w:type="dxa"/>
                  <w:vAlign w:val="center"/>
                </w:tcPr>
                <w:p w14:paraId="24716154" w14:textId="77777777" w:rsidR="00183B8D" w:rsidRPr="008B71B6" w:rsidRDefault="00183B8D" w:rsidP="008B71B6">
                  <w:pPr>
                    <w:pStyle w:val="Tabletext"/>
                    <w:jc w:val="center"/>
                    <w:rPr>
                      <w:sz w:val="18"/>
                      <w:szCs w:val="18"/>
                    </w:rPr>
                  </w:pPr>
                  <w:r w:rsidRPr="008B71B6">
                    <w:rPr>
                      <w:sz w:val="18"/>
                      <w:szCs w:val="18"/>
                    </w:rPr>
                    <w:t>100 kHz</w:t>
                  </w:r>
                </w:p>
              </w:tc>
            </w:tr>
            <w:tr w:rsidR="00183B8D" w:rsidRPr="007C0360" w14:paraId="3EAD09BE" w14:textId="77777777" w:rsidTr="007760E9">
              <w:trPr>
                <w:cantSplit/>
                <w:jc w:val="center"/>
              </w:trPr>
              <w:tc>
                <w:tcPr>
                  <w:tcW w:w="1633" w:type="dxa"/>
                </w:tcPr>
                <w:p w14:paraId="6824CA0D" w14:textId="77777777" w:rsidR="00183B8D" w:rsidRPr="008B71B6" w:rsidRDefault="00183B8D" w:rsidP="008B71B6">
                  <w:pPr>
                    <w:pStyle w:val="Tabletext"/>
                    <w:jc w:val="center"/>
                    <w:rPr>
                      <w:sz w:val="18"/>
                      <w:szCs w:val="18"/>
                    </w:rPr>
                  </w:pPr>
                  <w:r w:rsidRPr="008B71B6">
                    <w:rPr>
                      <w:sz w:val="18"/>
                      <w:szCs w:val="18"/>
                    </w:rPr>
                    <w:t xml:space="preserve">39 MHz </w:t>
                  </w:r>
                  <w:r w:rsidRPr="008B71B6">
                    <w:rPr>
                      <w:sz w:val="18"/>
                      <w:szCs w:val="18"/>
                    </w:rPr>
                    <w:sym w:font="Symbol" w:char="F0A3"/>
                  </w:r>
                  <w:r w:rsidRPr="008B71B6">
                    <w:rPr>
                      <w:sz w:val="18"/>
                      <w:szCs w:val="18"/>
                    </w:rPr>
                    <w:t xml:space="preserve"> </w:t>
                  </w:r>
                  <w:r w:rsidRPr="008B71B6">
                    <w:rPr>
                      <w:sz w:val="18"/>
                      <w:szCs w:val="18"/>
                    </w:rPr>
                    <w:sym w:font="Symbol" w:char="F044"/>
                  </w:r>
                  <w:r w:rsidRPr="008B71B6">
                    <w:rPr>
                      <w:sz w:val="18"/>
                      <w:szCs w:val="18"/>
                    </w:rPr>
                    <w:t>f</w:t>
                  </w:r>
                  <w:r w:rsidRPr="008B71B6">
                    <w:rPr>
                      <w:sz w:val="18"/>
                      <w:szCs w:val="18"/>
                      <w:vertAlign w:val="subscript"/>
                    </w:rPr>
                    <w:t>BE_offset</w:t>
                  </w:r>
                  <w:r w:rsidRPr="008B71B6">
                    <w:rPr>
                      <w:sz w:val="18"/>
                      <w:szCs w:val="18"/>
                    </w:rPr>
                    <w:t xml:space="preserve"> &lt; 39.9 MHz</w:t>
                  </w:r>
                </w:p>
              </w:tc>
              <w:tc>
                <w:tcPr>
                  <w:tcW w:w="1820" w:type="dxa"/>
                </w:tcPr>
                <w:p w14:paraId="66684244" w14:textId="77777777" w:rsidR="00183B8D" w:rsidRPr="009F496D" w:rsidRDefault="00183B8D" w:rsidP="008B71B6">
                  <w:pPr>
                    <w:pStyle w:val="Tabletext"/>
                    <w:jc w:val="center"/>
                    <w:rPr>
                      <w:sz w:val="18"/>
                      <w:szCs w:val="18"/>
                      <w:lang w:val="en-GB"/>
                    </w:rPr>
                  </w:pPr>
                  <w:r w:rsidRPr="009F496D">
                    <w:rPr>
                      <w:sz w:val="18"/>
                      <w:szCs w:val="18"/>
                      <w:lang w:val="en-GB"/>
                    </w:rPr>
                    <w:t xml:space="preserve">39.05 MHz </w:t>
                  </w:r>
                  <w:r w:rsidRPr="008B71B6">
                    <w:rPr>
                      <w:sz w:val="18"/>
                      <w:szCs w:val="18"/>
                    </w:rPr>
                    <w:sym w:font="Symbol" w:char="F0A3"/>
                  </w:r>
                  <w:r w:rsidRPr="009F496D">
                    <w:rPr>
                      <w:sz w:val="18"/>
                      <w:szCs w:val="18"/>
                      <w:lang w:val="en-GB"/>
                    </w:rPr>
                    <w:t xml:space="preserve"> f_BE_offset &lt; 39.95 MHz</w:t>
                  </w:r>
                </w:p>
              </w:tc>
              <w:tc>
                <w:tcPr>
                  <w:tcW w:w="4367" w:type="dxa"/>
                  <w:vAlign w:val="center"/>
                </w:tcPr>
                <w:p w14:paraId="48C319F9" w14:textId="77777777" w:rsidR="00183B8D" w:rsidRPr="00183B8D" w:rsidRDefault="00E61F2B" w:rsidP="00183B8D">
                  <w:pPr>
                    <w:keepNext/>
                    <w:jc w:val="center"/>
                    <w:rPr>
                      <w:rFonts w:asciiTheme="majorBidi" w:eastAsia="DengXian" w:hAnsiTheme="majorBidi" w:cstheme="majorBidi"/>
                      <w:sz w:val="18"/>
                      <w:szCs w:val="18"/>
                      <w:lang w:val="en-GB" w:eastAsia="zh-CN"/>
                    </w:rPr>
                  </w:pPr>
                  <m:oMathPara>
                    <m:oMath>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P</m:t>
                          </m:r>
                        </m:e>
                        <m:sub>
                          <m:r>
                            <m:rPr>
                              <m:nor/>
                            </m:rPr>
                            <w:rPr>
                              <w:rFonts w:asciiTheme="majorBidi" w:eastAsia="DengXian" w:hAnsiTheme="majorBidi" w:cstheme="majorBidi"/>
                              <w:sz w:val="18"/>
                              <w:szCs w:val="18"/>
                              <w:lang w:val="en-GB" w:eastAsia="ja-JP"/>
                            </w:rPr>
                            <m:t>rated,x</m:t>
                          </m:r>
                          <m:ctrlPr>
                            <w:rPr>
                              <w:rFonts w:ascii="Cambria Math" w:eastAsia="DengXian" w:hAnsi="Cambria Math" w:cstheme="majorBidi"/>
                              <w:sz w:val="18"/>
                              <w:szCs w:val="18"/>
                              <w:lang w:eastAsia="ja-JP"/>
                            </w:rPr>
                          </m:ctrlPr>
                        </m:sub>
                      </m:sSub>
                      <m:r>
                        <m:rPr>
                          <m:nor/>
                        </m:rPr>
                        <w:rPr>
                          <w:rFonts w:asciiTheme="majorBidi" w:eastAsia="DengXian" w:hAnsiTheme="majorBidi" w:cstheme="majorBidi"/>
                          <w:sz w:val="18"/>
                          <w:szCs w:val="18"/>
                          <w:lang w:val="en-GB" w:eastAsia="ja-JP"/>
                        </w:rPr>
                        <m:t>-10log10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sz w:val="18"/>
                                  <w:szCs w:val="18"/>
                                  <w:lang w:eastAsia="ja-JP"/>
                                </w:rPr>
                              </m:ctrlPr>
                            </m:fPr>
                            <m:num>
                              <m:r>
                                <m:rPr>
                                  <m:nor/>
                                </m:rPr>
                                <w:rPr>
                                  <w:rFonts w:asciiTheme="majorBidi" w:eastAsia="DengXian" w:hAnsiTheme="majorBidi" w:cstheme="majorBidi"/>
                                  <w:sz w:val="18"/>
                                  <w:szCs w:val="18"/>
                                  <w:lang w:val="en-GB" w:eastAsia="ja-JP"/>
                                </w:rPr>
                                <m:t>B</m:t>
                              </m:r>
                              <m:sSub>
                                <m:sSubPr>
                                  <m:ctrlPr>
                                    <w:rPr>
                                      <w:rFonts w:ascii="Cambria Math" w:eastAsia="DengXian" w:hAnsi="Cambria Math" w:cstheme="majorBidi"/>
                                      <w:sz w:val="18"/>
                                      <w:szCs w:val="18"/>
                                      <w:lang w:eastAsia="ja-JP"/>
                                    </w:rPr>
                                  </m:ctrlPr>
                                </m:sSubPr>
                                <m:e>
                                  <m:r>
                                    <m:rPr>
                                      <m:nor/>
                                    </m:rPr>
                                    <w:rPr>
                                      <w:rFonts w:asciiTheme="majorBidi" w:eastAsia="DengXian" w:hAnsiTheme="majorBidi" w:cstheme="majorBidi"/>
                                      <w:sz w:val="18"/>
                                      <w:szCs w:val="18"/>
                                      <w:lang w:val="en-GB" w:eastAsia="ja-JP"/>
                                    </w:rPr>
                                    <m:t>W</m:t>
                                  </m:r>
                                </m:e>
                                <m:sub>
                                  <m:r>
                                    <m:rPr>
                                      <m:nor/>
                                    </m:rPr>
                                    <w:rPr>
                                      <w:rFonts w:asciiTheme="majorBidi" w:eastAsia="DengXian" w:hAnsiTheme="majorBidi" w:cstheme="majorBidi"/>
                                      <w:sz w:val="18"/>
                                      <w:szCs w:val="18"/>
                                      <w:lang w:val="en-GB" w:eastAsia="ja-JP"/>
                                    </w:rPr>
                                    <m:t>Channel</m:t>
                                  </m:r>
                                </m:sub>
                              </m:sSub>
                              <m:ctrlPr>
                                <w:rPr>
                                  <w:rFonts w:ascii="Cambria Math" w:eastAsia="DengXian" w:hAnsi="Cambria Math" w:cstheme="majorBidi"/>
                                  <w:i/>
                                  <w:sz w:val="18"/>
                                  <w:szCs w:val="18"/>
                                  <w:lang w:eastAsia="ja-JP"/>
                                </w:rPr>
                              </m:ctrlPr>
                            </m:num>
                            <m:den>
                              <m:r>
                                <w:rPr>
                                  <w:rFonts w:ascii="Cambria Math" w:eastAsia="DengXian" w:hAnsi="Cambria Math" w:cstheme="majorBidi"/>
                                  <w:sz w:val="18"/>
                                  <w:szCs w:val="18"/>
                                  <w:lang w:val="en-GB" w:eastAsia="ja-JP"/>
                                </w:rPr>
                                <m:t>100</m:t>
                              </m:r>
                              <m:r>
                                <w:rPr>
                                  <w:rFonts w:ascii="Cambria Math" w:eastAsia="DengXian" w:hAnsi="Cambria Math" w:cstheme="majorBidi"/>
                                  <w:sz w:val="18"/>
                                  <w:szCs w:val="18"/>
                                  <w:lang w:eastAsia="ja-JP"/>
                                </w:rPr>
                                <m:t>kHz</m:t>
                              </m:r>
                              <m:ctrlPr>
                                <w:rPr>
                                  <w:rFonts w:ascii="Cambria Math" w:eastAsia="DengXian" w:hAnsi="Cambria Math" w:cstheme="majorBidi"/>
                                  <w:i/>
                                  <w:sz w:val="18"/>
                                  <w:szCs w:val="18"/>
                                  <w:lang w:eastAsia="ja-JP"/>
                                </w:rPr>
                              </m:ctrlPr>
                            </m:den>
                          </m:f>
                        </m:e>
                      </m:d>
                      <m:r>
                        <w:rPr>
                          <w:rFonts w:ascii="Cambria Math" w:eastAsia="DengXian" w:hAnsi="Cambria Math" w:cstheme="majorBidi"/>
                          <w:sz w:val="18"/>
                          <w:szCs w:val="18"/>
                          <w:lang w:val="en-GB" w:eastAsia="ja-JP"/>
                        </w:rPr>
                        <m:t>-1</m:t>
                      </m:r>
                      <m:r>
                        <w:rPr>
                          <w:rFonts w:ascii="Cambria Math" w:eastAsia="DengXian" w:hAnsi="Cambria Math" w:cstheme="majorBidi"/>
                          <w:sz w:val="18"/>
                          <w:szCs w:val="18"/>
                          <w:lang w:val="en-GB" w:eastAsia="zh-CN"/>
                        </w:rPr>
                        <m:t>7.8</m:t>
                      </m:r>
                      <m:r>
                        <w:rPr>
                          <w:rFonts w:ascii="Cambria Math" w:eastAsia="DengXian" w:hAnsi="Cambria Math" w:cstheme="majorBidi"/>
                          <w:sz w:val="18"/>
                          <w:szCs w:val="18"/>
                          <w:lang w:val="en-GB" w:eastAsia="ja-JP"/>
                        </w:rPr>
                        <m:t>+20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i/>
                                  <w:sz w:val="18"/>
                                  <w:szCs w:val="18"/>
                                  <w:lang w:eastAsia="ja-JP"/>
                                </w:rPr>
                              </m:ctrlPr>
                            </m:fPr>
                            <m:num>
                              <m:r>
                                <w:rPr>
                                  <w:rFonts w:ascii="Cambria Math" w:eastAsia="DengXian" w:hAnsi="Cambria Math" w:cstheme="majorBidi"/>
                                  <w:sz w:val="18"/>
                                  <w:szCs w:val="18"/>
                                  <w:lang w:eastAsia="ja-JP"/>
                                </w:rPr>
                                <m:t>f</m:t>
                              </m:r>
                              <m:r>
                                <w:rPr>
                                  <w:rFonts w:ascii="Cambria Math" w:eastAsia="DengXian" w:hAnsi="Cambria Math" w:cstheme="majorBidi"/>
                                  <w:sz w:val="18"/>
                                  <w:szCs w:val="18"/>
                                  <w:lang w:val="en-GB" w:eastAsia="ja-JP"/>
                                </w:rPr>
                                <m:t>_</m:t>
                              </m:r>
                              <m:r>
                                <w:rPr>
                                  <w:rFonts w:ascii="Cambria Math" w:eastAsia="DengXian" w:hAnsi="Cambria Math" w:cstheme="majorBidi"/>
                                  <w:sz w:val="18"/>
                                  <w:szCs w:val="18"/>
                                  <w:lang w:eastAsia="ja-JP"/>
                                </w:rPr>
                                <m:t>BE</m:t>
                              </m:r>
                              <m:r>
                                <w:rPr>
                                  <w:rFonts w:ascii="Cambria Math" w:eastAsia="DengXian" w:hAnsi="Cambria Math" w:cstheme="majorBidi"/>
                                  <w:sz w:val="18"/>
                                  <w:szCs w:val="18"/>
                                  <w:lang w:val="en-GB" w:eastAsia="ja-JP"/>
                                </w:rPr>
                                <m:t>_</m:t>
                              </m:r>
                              <m:r>
                                <w:rPr>
                                  <w:rFonts w:ascii="Cambria Math" w:eastAsia="DengXian" w:hAnsi="Cambria Math" w:cstheme="majorBidi"/>
                                  <w:sz w:val="18"/>
                                  <w:szCs w:val="18"/>
                                  <w:lang w:eastAsia="ja-JP"/>
                                </w:rPr>
                                <m:t>offset</m:t>
                              </m:r>
                            </m:num>
                            <m:den>
                              <m:r>
                                <w:rPr>
                                  <w:rFonts w:ascii="Cambria Math" w:eastAsia="DengXian" w:hAnsi="Cambria Math" w:cstheme="majorBidi"/>
                                  <w:sz w:val="18"/>
                                  <w:szCs w:val="18"/>
                                  <w:lang w:eastAsia="ja-JP"/>
                                </w:rPr>
                                <m:t>MHz</m:t>
                              </m:r>
                            </m:den>
                          </m:f>
                          <m:r>
                            <w:rPr>
                              <w:rFonts w:ascii="Cambria Math" w:eastAsia="DengXian" w:hAnsi="Cambria Math" w:cstheme="majorBidi"/>
                              <w:sz w:val="18"/>
                              <w:szCs w:val="18"/>
                              <w:lang w:val="en-GB" w:eastAsia="ja-JP"/>
                            </w:rPr>
                            <m:t>-39.05</m:t>
                          </m:r>
                        </m:e>
                      </m:d>
                      <m:r>
                        <w:rPr>
                          <w:rFonts w:ascii="Cambria Math" w:eastAsia="DengXian" w:hAnsi="Cambria Math" w:cstheme="majorBidi"/>
                          <w:sz w:val="18"/>
                          <w:szCs w:val="18"/>
                          <w:lang w:eastAsia="ja-JP"/>
                        </w:rPr>
                        <m:t>dB</m:t>
                      </m:r>
                    </m:oMath>
                  </m:oMathPara>
                </w:p>
              </w:tc>
              <w:tc>
                <w:tcPr>
                  <w:tcW w:w="1536" w:type="dxa"/>
                  <w:vAlign w:val="center"/>
                </w:tcPr>
                <w:p w14:paraId="7FC8352D" w14:textId="77777777" w:rsidR="00183B8D" w:rsidRPr="008B71B6" w:rsidRDefault="00183B8D" w:rsidP="008B71B6">
                  <w:pPr>
                    <w:pStyle w:val="Tabletext"/>
                    <w:jc w:val="center"/>
                    <w:rPr>
                      <w:sz w:val="18"/>
                      <w:szCs w:val="18"/>
                    </w:rPr>
                  </w:pPr>
                  <w:r w:rsidRPr="008B71B6">
                    <w:rPr>
                      <w:sz w:val="18"/>
                      <w:szCs w:val="18"/>
                    </w:rPr>
                    <w:t>100 kHz</w:t>
                  </w:r>
                </w:p>
              </w:tc>
            </w:tr>
          </w:tbl>
          <w:p w14:paraId="6EE202EB" w14:textId="77777777" w:rsidR="00183B8D" w:rsidRPr="00183B8D" w:rsidRDefault="00183B8D" w:rsidP="00444453">
            <w:pPr>
              <w:rPr>
                <w:lang w:val="en-GB"/>
              </w:rPr>
            </w:pPr>
          </w:p>
        </w:tc>
      </w:tr>
    </w:tbl>
    <w:p w14:paraId="0AF27AD8" w14:textId="77777777" w:rsidR="00183B8D" w:rsidRPr="00EE4D9B" w:rsidRDefault="00183B8D" w:rsidP="00183B8D">
      <w:pPr>
        <w:pStyle w:val="Tablefin"/>
      </w:pPr>
    </w:p>
    <w:p w14:paraId="13D40113" w14:textId="21A31172" w:rsidR="00EE4D9B" w:rsidRPr="00EE4D9B" w:rsidRDefault="00EE4D9B" w:rsidP="0004435B">
      <w:pPr>
        <w:pStyle w:val="Heading3"/>
      </w:pPr>
      <w:r w:rsidRPr="00EE4D9B">
        <w:t>3.1.8</w:t>
      </w:r>
      <w:r w:rsidRPr="00EE4D9B">
        <w:tab/>
        <w:t>Límites básicos para requisitos adicionales</w:t>
      </w:r>
      <w:bookmarkEnd w:id="64"/>
      <w:bookmarkEnd w:id="65"/>
      <w:bookmarkEnd w:id="66"/>
      <w:bookmarkEnd w:id="67"/>
    </w:p>
    <w:p w14:paraId="473A00FB" w14:textId="77777777" w:rsidR="00EE4D9B" w:rsidRPr="00EE4D9B" w:rsidRDefault="00EE4D9B" w:rsidP="00EE4D9B">
      <w:r w:rsidRPr="00EE4D9B">
        <w:t>Es posible que en algunas regiones se apliquen los siguientes requisitos adicionales:</w:t>
      </w:r>
    </w:p>
    <w:p w14:paraId="1744772D" w14:textId="7BEB224D" w:rsidR="00EE4D9B" w:rsidRPr="00EE4D9B" w:rsidRDefault="00EE4D9B" w:rsidP="0004435B">
      <w:pPr>
        <w:pStyle w:val="enumlev1"/>
      </w:pPr>
      <w:r w:rsidRPr="00EE4D9B">
        <w:t>–</w:t>
      </w:r>
      <w:r w:rsidRPr="00EE4D9B">
        <w:tab/>
        <w:t>Para la protección de la TDT, el requisito establecido en la cláusula</w:t>
      </w:r>
      <w:r w:rsidR="0072512D">
        <w:t> </w:t>
      </w:r>
      <w:r w:rsidRPr="00EE4D9B">
        <w:t>6.6.4.5.6.2 de TS</w:t>
      </w:r>
      <w:r w:rsidR="0072512D">
        <w:t> </w:t>
      </w:r>
      <w:r w:rsidRPr="00EE4D9B">
        <w:t>38.141</w:t>
      </w:r>
      <w:r w:rsidR="0072512D">
        <w:noBreakHyphen/>
      </w:r>
      <w:r w:rsidRPr="00EE4D9B">
        <w:t>1 [1].</w:t>
      </w:r>
    </w:p>
    <w:p w14:paraId="389CB298" w14:textId="63854871" w:rsidR="00EE4D9B" w:rsidRPr="00EE4D9B" w:rsidRDefault="00EE4D9B" w:rsidP="0004435B">
      <w:pPr>
        <w:pStyle w:val="enumlev1"/>
      </w:pPr>
      <w:r w:rsidRPr="00EE4D9B">
        <w:t>–</w:t>
      </w:r>
      <w:r w:rsidRPr="00EE4D9B">
        <w:tab/>
        <w:t>Para el funcionamiento en la banda n48, el requisito establecido en la cláusula</w:t>
      </w:r>
      <w:r w:rsidR="0072512D">
        <w:t> </w:t>
      </w:r>
      <w:r w:rsidRPr="00EE4D9B">
        <w:t>6.6.4.5.6.3 de TS</w:t>
      </w:r>
      <w:r w:rsidR="0072512D">
        <w:t> </w:t>
      </w:r>
      <w:r w:rsidRPr="00EE4D9B">
        <w:t>38.141</w:t>
      </w:r>
      <w:r w:rsidR="0072512D">
        <w:noBreakHyphen/>
      </w:r>
      <w:r w:rsidRPr="00EE4D9B">
        <w:t>1 [1].</w:t>
      </w:r>
    </w:p>
    <w:p w14:paraId="6E7C425D" w14:textId="12CDB40E" w:rsidR="00EE4D9B" w:rsidRPr="00EE4D9B" w:rsidRDefault="00EE4D9B" w:rsidP="0004435B">
      <w:pPr>
        <w:pStyle w:val="enumlev1"/>
      </w:pPr>
      <w:r w:rsidRPr="00EE4D9B">
        <w:t>–</w:t>
      </w:r>
      <w:r w:rsidRPr="00EE4D9B">
        <w:tab/>
        <w:t>Para el funcionamiento en la banda n53, el requisito establecido en la cláusula</w:t>
      </w:r>
      <w:r w:rsidR="0072512D">
        <w:t> </w:t>
      </w:r>
      <w:r w:rsidRPr="00EE4D9B">
        <w:t>6.6.4.5.6.4 de TS</w:t>
      </w:r>
      <w:r w:rsidR="0072512D">
        <w:t> </w:t>
      </w:r>
      <w:r w:rsidRPr="00EE4D9B">
        <w:t>38,141</w:t>
      </w:r>
      <w:r w:rsidR="0072512D">
        <w:noBreakHyphen/>
      </w:r>
      <w:r w:rsidRPr="00EE4D9B">
        <w:t>1 [1].</w:t>
      </w:r>
    </w:p>
    <w:p w14:paraId="300ADF20" w14:textId="49E01353" w:rsidR="00EE4D9B" w:rsidRPr="00EE4D9B" w:rsidRDefault="00EE4D9B" w:rsidP="0004435B">
      <w:pPr>
        <w:pStyle w:val="enumlev1"/>
      </w:pPr>
      <w:r w:rsidRPr="00EE4D9B">
        <w:t>–</w:t>
      </w:r>
      <w:r w:rsidRPr="00EE4D9B">
        <w:tab/>
        <w:t>Para la protección del GPS, el requisito establecido en la cláusula</w:t>
      </w:r>
      <w:r w:rsidR="0072512D">
        <w:t> </w:t>
      </w:r>
      <w:r w:rsidRPr="00EE4D9B">
        <w:t>6.6.4.5.6.5 de TS</w:t>
      </w:r>
      <w:r w:rsidR="0072512D">
        <w:t> </w:t>
      </w:r>
      <w:r w:rsidRPr="00EE4D9B">
        <w:t>38.141</w:t>
      </w:r>
      <w:r w:rsidR="0072512D">
        <w:noBreakHyphen/>
      </w:r>
      <w:r w:rsidRPr="00EE4D9B">
        <w:t>1 [1].</w:t>
      </w:r>
    </w:p>
    <w:p w14:paraId="2C1E937C" w14:textId="0A5D2DC5" w:rsidR="00EE4D9B" w:rsidRPr="00EE4D9B" w:rsidRDefault="00EE4D9B" w:rsidP="0004435B">
      <w:pPr>
        <w:pStyle w:val="enumlev1"/>
      </w:pPr>
      <w:r w:rsidRPr="00EE4D9B">
        <w:t>–</w:t>
      </w:r>
      <w:r w:rsidRPr="00EE4D9B">
        <w:tab/>
        <w:t>Para el funcionamiento con el acceso a los canales del espectro compartido, el requisito establecido en la cláusula</w:t>
      </w:r>
      <w:r w:rsidR="0072512D">
        <w:t> </w:t>
      </w:r>
      <w:r w:rsidRPr="00EE4D9B">
        <w:t>6.6.4.5.6.6 de TS</w:t>
      </w:r>
      <w:r w:rsidR="0072512D">
        <w:t> </w:t>
      </w:r>
      <w:r w:rsidRPr="00EE4D9B">
        <w:t>38.141</w:t>
      </w:r>
      <w:r w:rsidR="0072512D">
        <w:noBreakHyphen/>
      </w:r>
      <w:r w:rsidRPr="00EE4D9B">
        <w:t>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050E4" w:rsidRPr="00756ED7" w14:paraId="5B07D53B" w14:textId="77777777" w:rsidTr="00A71AEB">
        <w:trPr>
          <w:jc w:val="center"/>
        </w:trPr>
        <w:tc>
          <w:tcPr>
            <w:tcW w:w="9639" w:type="dxa"/>
          </w:tcPr>
          <w:p w14:paraId="786EF5C0" w14:textId="77777777" w:rsidR="00183B8D" w:rsidRPr="00183B8D" w:rsidRDefault="00183B8D" w:rsidP="004F0C51">
            <w:pPr>
              <w:keepNext/>
              <w:keepLines/>
              <w:overflowPunct/>
              <w:autoSpaceDE/>
              <w:autoSpaceDN/>
              <w:adjustRightInd/>
              <w:textAlignment w:val="auto"/>
              <w:outlineLvl w:val="5"/>
              <w:rPr>
                <w:rFonts w:asciiTheme="majorBidi" w:hAnsiTheme="majorBidi" w:cstheme="majorBidi"/>
                <w:b/>
                <w:bCs/>
                <w:sz w:val="20"/>
                <w:lang w:val="en-GB"/>
              </w:rPr>
            </w:pPr>
            <w:r w:rsidRPr="00183B8D">
              <w:rPr>
                <w:rFonts w:asciiTheme="majorBidi" w:hAnsiTheme="majorBidi" w:cstheme="majorBidi"/>
                <w:b/>
                <w:bCs/>
                <w:sz w:val="20"/>
                <w:lang w:val="en-GB"/>
              </w:rPr>
              <w:lastRenderedPageBreak/>
              <w:t>6.6.4.5.6.2</w:t>
            </w:r>
            <w:r w:rsidRPr="00183B8D">
              <w:rPr>
                <w:rFonts w:asciiTheme="majorBidi" w:hAnsiTheme="majorBidi" w:cstheme="majorBidi"/>
                <w:b/>
                <w:bCs/>
                <w:sz w:val="20"/>
                <w:lang w:val="en-GB"/>
              </w:rPr>
              <w:tab/>
              <w:t>Protection of DTT</w:t>
            </w:r>
          </w:p>
          <w:p w14:paraId="53D6C00F" w14:textId="77777777" w:rsidR="00183B8D" w:rsidRPr="008B71B6" w:rsidRDefault="00183B8D" w:rsidP="008B71B6">
            <w:pPr>
              <w:rPr>
                <w:sz w:val="20"/>
                <w:lang w:val="en-GB"/>
              </w:rPr>
            </w:pPr>
            <w:r w:rsidRPr="008B71B6">
              <w:rPr>
                <w:sz w:val="20"/>
                <w:lang w:val="en-GB"/>
              </w:rPr>
              <w:t xml:space="preserve">In certain regions the following requirement may apply for protection of DTT. For </w:t>
            </w:r>
            <w:r w:rsidRPr="008B71B6">
              <w:rPr>
                <w:i/>
                <w:sz w:val="20"/>
                <w:lang w:val="en-GB"/>
              </w:rPr>
              <w:t>BS type 1-C</w:t>
            </w:r>
            <w:r w:rsidRPr="008B71B6">
              <w:rPr>
                <w:sz w:val="20"/>
                <w:lang w:val="en-GB"/>
              </w:rPr>
              <w:t xml:space="preserve"> or </w:t>
            </w:r>
            <w:r w:rsidRPr="008B71B6">
              <w:rPr>
                <w:i/>
                <w:sz w:val="20"/>
                <w:lang w:val="en-GB"/>
              </w:rPr>
              <w:t>BS type 1-H</w:t>
            </w:r>
            <w:r w:rsidRPr="008B71B6">
              <w:rPr>
                <w:sz w:val="20"/>
                <w:lang w:val="en-GB"/>
              </w:rPr>
              <w:t xml:space="preserve"> operating in Band n20, the level of emissions in the band 470-790 MHz, measured in an 8 MHz filter bandwidth on centre frequencies F</w:t>
            </w:r>
            <w:r w:rsidRPr="008B71B6">
              <w:rPr>
                <w:sz w:val="20"/>
                <w:vertAlign w:val="subscript"/>
                <w:lang w:val="en-GB"/>
              </w:rPr>
              <w:t>filter</w:t>
            </w:r>
            <w:r w:rsidRPr="008B71B6">
              <w:rPr>
                <w:sz w:val="20"/>
                <w:lang w:val="en-GB"/>
              </w:rPr>
              <w:t xml:space="preserve"> according to Table 6.6.4.5.6.2-1, </w:t>
            </w:r>
            <w:r w:rsidRPr="008B71B6">
              <w:rPr>
                <w:i/>
                <w:sz w:val="20"/>
                <w:lang w:val="en-GB"/>
              </w:rPr>
              <w:t>basic limit</w:t>
            </w:r>
            <w:r w:rsidRPr="008B71B6">
              <w:rPr>
                <w:sz w:val="20"/>
                <w:lang w:val="en-GB"/>
              </w:rPr>
              <w:t xml:space="preserve"> is P</w:t>
            </w:r>
            <w:r w:rsidRPr="008B71B6">
              <w:rPr>
                <w:sz w:val="20"/>
                <w:vertAlign w:val="subscript"/>
                <w:lang w:val="en-GB"/>
              </w:rPr>
              <w:t>EM,N</w:t>
            </w:r>
            <w:r w:rsidRPr="008B71B6">
              <w:rPr>
                <w:sz w:val="20"/>
                <w:lang w:val="en-GB"/>
              </w:rPr>
              <w:t xml:space="preserve"> declared by the manufacturer. This requirement applies in the frequency range 470-790 MHz even though part of the range falls in the spurious domain.</w:t>
            </w:r>
          </w:p>
          <w:p w14:paraId="7092DC48" w14:textId="77777777" w:rsidR="00183B8D" w:rsidRPr="00183B8D" w:rsidRDefault="00183B8D" w:rsidP="0059590A">
            <w:pPr>
              <w:keepNext/>
              <w:keepLines/>
              <w:overflowPunct/>
              <w:autoSpaceDE/>
              <w:autoSpaceDN/>
              <w:adjustRightInd/>
              <w:spacing w:before="240" w:after="120"/>
              <w:jc w:val="center"/>
              <w:textAlignment w:val="auto"/>
              <w:rPr>
                <w:rFonts w:asciiTheme="majorBidi" w:hAnsiTheme="majorBidi" w:cstheme="majorBidi"/>
                <w:b/>
                <w:sz w:val="20"/>
                <w:lang w:val="en-GB"/>
              </w:rPr>
            </w:pPr>
            <w:r w:rsidRPr="00183B8D">
              <w:rPr>
                <w:rFonts w:asciiTheme="majorBidi" w:hAnsiTheme="majorBidi" w:cstheme="majorBidi"/>
                <w:b/>
                <w:sz w:val="20"/>
                <w:lang w:val="en-GB"/>
              </w:rPr>
              <w:t xml:space="preserve">Table 6.6.4.5.6.2-1: Declared emissions </w:t>
            </w:r>
            <w:r w:rsidRPr="00183B8D">
              <w:rPr>
                <w:rFonts w:asciiTheme="majorBidi" w:hAnsiTheme="majorBidi" w:cstheme="majorBidi"/>
                <w:b/>
                <w:i/>
                <w:sz w:val="20"/>
                <w:lang w:val="en-GB"/>
              </w:rPr>
              <w:t>basic limit</w:t>
            </w:r>
            <w:r w:rsidRPr="00183B8D">
              <w:rPr>
                <w:rFonts w:asciiTheme="majorBidi" w:hAnsiTheme="majorBidi" w:cstheme="majorBidi"/>
                <w:b/>
                <w:sz w:val="20"/>
                <w:lang w:val="en-GB"/>
              </w:rPr>
              <w:t xml:space="preserve"> for protection of DTT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8"/>
              <w:gridCol w:w="2268"/>
            </w:tblGrid>
            <w:tr w:rsidR="00183B8D" w:rsidRPr="00756ED7" w14:paraId="4192F4CE" w14:textId="77777777" w:rsidTr="00444453">
              <w:trPr>
                <w:jc w:val="center"/>
              </w:trPr>
              <w:tc>
                <w:tcPr>
                  <w:tcW w:w="2410" w:type="dxa"/>
                </w:tcPr>
                <w:p w14:paraId="4D19B862" w14:textId="77777777" w:rsidR="00183B8D" w:rsidRPr="008B71B6" w:rsidRDefault="00183B8D" w:rsidP="008B71B6">
                  <w:pPr>
                    <w:pStyle w:val="Tablehead"/>
                    <w:rPr>
                      <w:sz w:val="18"/>
                      <w:szCs w:val="18"/>
                      <w:lang w:eastAsia="ja-JP"/>
                    </w:rPr>
                  </w:pPr>
                  <w:r w:rsidRPr="008B71B6">
                    <w:rPr>
                      <w:sz w:val="18"/>
                      <w:szCs w:val="18"/>
                      <w:lang w:eastAsia="ja-JP"/>
                    </w:rPr>
                    <w:t>Filter centre frequency, F</w:t>
                  </w:r>
                  <w:r w:rsidRPr="008B71B6">
                    <w:rPr>
                      <w:sz w:val="18"/>
                      <w:szCs w:val="18"/>
                      <w:vertAlign w:val="subscript"/>
                      <w:lang w:eastAsia="ja-JP"/>
                    </w:rPr>
                    <w:t>filter</w:t>
                  </w:r>
                </w:p>
              </w:tc>
              <w:tc>
                <w:tcPr>
                  <w:tcW w:w="2268" w:type="dxa"/>
                </w:tcPr>
                <w:p w14:paraId="6EC355C0" w14:textId="77777777" w:rsidR="00183B8D" w:rsidRPr="008B71B6" w:rsidRDefault="00183B8D" w:rsidP="008B71B6">
                  <w:pPr>
                    <w:pStyle w:val="Tablehead"/>
                    <w:rPr>
                      <w:sz w:val="18"/>
                      <w:szCs w:val="18"/>
                      <w:lang w:eastAsia="ja-JP"/>
                    </w:rPr>
                  </w:pPr>
                  <w:r w:rsidRPr="008B71B6">
                    <w:rPr>
                      <w:sz w:val="18"/>
                      <w:szCs w:val="18"/>
                      <w:lang w:eastAsia="ja-JP"/>
                    </w:rPr>
                    <w:t>Measurement bandwidth</w:t>
                  </w:r>
                </w:p>
              </w:tc>
              <w:tc>
                <w:tcPr>
                  <w:tcW w:w="2268" w:type="dxa"/>
                </w:tcPr>
                <w:p w14:paraId="56BD91E5" w14:textId="77777777" w:rsidR="00183B8D" w:rsidRPr="009F496D" w:rsidRDefault="00183B8D" w:rsidP="008B71B6">
                  <w:pPr>
                    <w:pStyle w:val="Tablehead"/>
                    <w:rPr>
                      <w:sz w:val="18"/>
                      <w:szCs w:val="18"/>
                      <w:lang w:val="en-GB" w:eastAsia="ja-JP"/>
                    </w:rPr>
                  </w:pPr>
                  <w:r w:rsidRPr="009F496D">
                    <w:rPr>
                      <w:sz w:val="18"/>
                      <w:szCs w:val="18"/>
                      <w:lang w:val="en-GB" w:eastAsia="ja-JP"/>
                    </w:rPr>
                    <w:t xml:space="preserve">Declared emission </w:t>
                  </w:r>
                  <w:r w:rsidRPr="009F496D">
                    <w:rPr>
                      <w:i/>
                      <w:iCs/>
                      <w:sz w:val="18"/>
                      <w:szCs w:val="18"/>
                      <w:lang w:val="en-GB" w:eastAsia="ja-JP"/>
                    </w:rPr>
                    <w:t>basic limit</w:t>
                  </w:r>
                  <w:r w:rsidRPr="009F496D">
                    <w:rPr>
                      <w:sz w:val="18"/>
                      <w:szCs w:val="18"/>
                      <w:lang w:val="en-GB" w:eastAsia="ja-JP"/>
                    </w:rPr>
                    <w:t xml:space="preserve"> (dBm)</w:t>
                  </w:r>
                </w:p>
              </w:tc>
            </w:tr>
            <w:tr w:rsidR="00183B8D" w:rsidRPr="00CE7226" w14:paraId="7464F2EC" w14:textId="77777777" w:rsidTr="00444453">
              <w:trPr>
                <w:jc w:val="center"/>
              </w:trPr>
              <w:tc>
                <w:tcPr>
                  <w:tcW w:w="2410" w:type="dxa"/>
                  <w:tcBorders>
                    <w:bottom w:val="single" w:sz="4" w:space="0" w:color="auto"/>
                  </w:tcBorders>
                </w:tcPr>
                <w:p w14:paraId="3DC64AEB" w14:textId="77777777" w:rsidR="00183B8D" w:rsidRPr="008B71B6" w:rsidRDefault="00183B8D" w:rsidP="008B71B6">
                  <w:pPr>
                    <w:pStyle w:val="Tabletext"/>
                    <w:jc w:val="center"/>
                    <w:rPr>
                      <w:sz w:val="18"/>
                      <w:szCs w:val="18"/>
                      <w:lang w:eastAsia="ja-JP"/>
                    </w:rPr>
                  </w:pPr>
                  <w:r w:rsidRPr="008B71B6">
                    <w:rPr>
                      <w:sz w:val="18"/>
                      <w:szCs w:val="18"/>
                      <w:lang w:eastAsia="ja-JP"/>
                    </w:rPr>
                    <w:t>F</w:t>
                  </w:r>
                  <w:r w:rsidRPr="008B71B6">
                    <w:rPr>
                      <w:sz w:val="18"/>
                      <w:szCs w:val="18"/>
                      <w:vertAlign w:val="subscript"/>
                      <w:lang w:eastAsia="ja-JP"/>
                    </w:rPr>
                    <w:t>filter</w:t>
                  </w:r>
                  <w:r w:rsidRPr="008B71B6">
                    <w:rPr>
                      <w:sz w:val="18"/>
                      <w:szCs w:val="18"/>
                      <w:lang w:eastAsia="ja-JP"/>
                    </w:rPr>
                    <w:t xml:space="preserve"> = 8*N + 306 (MHz); </w:t>
                  </w:r>
                  <w:r w:rsidRPr="008B71B6">
                    <w:rPr>
                      <w:sz w:val="18"/>
                      <w:szCs w:val="18"/>
                      <w:lang w:eastAsia="ja-JP"/>
                    </w:rPr>
                    <w:br/>
                    <w:t>21 ≤ N ≤ 60</w:t>
                  </w:r>
                </w:p>
              </w:tc>
              <w:tc>
                <w:tcPr>
                  <w:tcW w:w="2268" w:type="dxa"/>
                  <w:tcBorders>
                    <w:bottom w:val="single" w:sz="4" w:space="0" w:color="auto"/>
                  </w:tcBorders>
                </w:tcPr>
                <w:p w14:paraId="7B34E92B" w14:textId="77777777" w:rsidR="00183B8D" w:rsidRPr="008B71B6" w:rsidRDefault="00183B8D" w:rsidP="008B71B6">
                  <w:pPr>
                    <w:pStyle w:val="Tabletext"/>
                    <w:jc w:val="center"/>
                    <w:rPr>
                      <w:sz w:val="18"/>
                      <w:szCs w:val="18"/>
                      <w:lang w:eastAsia="ja-JP"/>
                    </w:rPr>
                  </w:pPr>
                  <w:r w:rsidRPr="008B71B6">
                    <w:rPr>
                      <w:sz w:val="18"/>
                      <w:szCs w:val="18"/>
                      <w:lang w:eastAsia="ja-JP"/>
                    </w:rPr>
                    <w:t>8 MHz</w:t>
                  </w:r>
                </w:p>
              </w:tc>
              <w:tc>
                <w:tcPr>
                  <w:tcW w:w="2268" w:type="dxa"/>
                  <w:tcBorders>
                    <w:bottom w:val="single" w:sz="4" w:space="0" w:color="auto"/>
                  </w:tcBorders>
                </w:tcPr>
                <w:p w14:paraId="37E2019F" w14:textId="77777777" w:rsidR="00183B8D" w:rsidRPr="008B71B6" w:rsidRDefault="00183B8D" w:rsidP="008B71B6">
                  <w:pPr>
                    <w:pStyle w:val="Tabletext"/>
                    <w:jc w:val="center"/>
                    <w:rPr>
                      <w:sz w:val="18"/>
                      <w:szCs w:val="18"/>
                      <w:lang w:eastAsia="ja-JP"/>
                    </w:rPr>
                  </w:pPr>
                  <w:r w:rsidRPr="008B71B6">
                    <w:rPr>
                      <w:sz w:val="18"/>
                      <w:szCs w:val="18"/>
                      <w:lang w:eastAsia="ja-JP"/>
                    </w:rPr>
                    <w:t>P</w:t>
                  </w:r>
                  <w:r w:rsidRPr="008B71B6">
                    <w:rPr>
                      <w:sz w:val="18"/>
                      <w:szCs w:val="18"/>
                      <w:vertAlign w:val="subscript"/>
                      <w:lang w:eastAsia="ja-JP"/>
                    </w:rPr>
                    <w:t>EM,N</w:t>
                  </w:r>
                </w:p>
              </w:tc>
            </w:tr>
            <w:tr w:rsidR="00183B8D" w:rsidRPr="00756ED7" w14:paraId="1DF8DC7E" w14:textId="77777777" w:rsidTr="00444453">
              <w:trPr>
                <w:jc w:val="center"/>
              </w:trPr>
              <w:tc>
                <w:tcPr>
                  <w:tcW w:w="6946" w:type="dxa"/>
                  <w:gridSpan w:val="3"/>
                  <w:tcBorders>
                    <w:left w:val="nil"/>
                    <w:bottom w:val="nil"/>
                    <w:right w:val="nil"/>
                  </w:tcBorders>
                </w:tcPr>
                <w:p w14:paraId="5FC8307C" w14:textId="77777777" w:rsidR="00183B8D" w:rsidRPr="00183B8D" w:rsidRDefault="00183B8D" w:rsidP="008B71B6">
                  <w:pPr>
                    <w:pStyle w:val="Tabletext"/>
                    <w:rPr>
                      <w:sz w:val="18"/>
                      <w:lang w:val="en-GB"/>
                    </w:rPr>
                  </w:pPr>
                  <w:r w:rsidRPr="00183B8D">
                    <w:rPr>
                      <w:lang w:val="en-GB"/>
                    </w:rPr>
                    <w:t>Note:</w:t>
                  </w:r>
                  <w:r w:rsidRPr="00183B8D">
                    <w:rPr>
                      <w:lang w:val="en-GB"/>
                    </w:rPr>
                    <w:tab/>
                    <w:t xml:space="preserve">The regional requirement is defined in terms of EIRP (effective isotropic radiated power), which is dependent on both the BS emissions at the </w:t>
                  </w:r>
                  <w:r w:rsidRPr="00183B8D">
                    <w:rPr>
                      <w:i/>
                      <w:lang w:val="en-GB"/>
                    </w:rPr>
                    <w:t>antenna connector</w:t>
                  </w:r>
                  <w:r w:rsidRPr="00183B8D">
                    <w:rPr>
                      <w:lang w:val="en-GB"/>
                    </w:rPr>
                    <w:t xml:space="preserve"> </w:t>
                  </w:r>
                  <w:r w:rsidRPr="009F496D">
                    <w:rPr>
                      <w:lang w:val="en-GB"/>
                    </w:rPr>
                    <w:t>and</w:t>
                  </w:r>
                  <w:r w:rsidRPr="00183B8D">
                    <w:rPr>
                      <w:lang w:val="en-GB"/>
                    </w:rPr>
                    <w:t xml:space="preserve"> the deployment (including antenna gain and feeder loss). The requirement defined above provides the characteristics of the BS needed to verify compliance with the regional requirement. Compliance with the regional requirement can be determined using the method outlined in TS 36.104 [22], Annex G.</w:t>
                  </w:r>
                </w:p>
              </w:tc>
            </w:tr>
          </w:tbl>
          <w:p w14:paraId="6458530B" w14:textId="77777777" w:rsidR="004F0C51" w:rsidRDefault="004F0C51" w:rsidP="004F0C51">
            <w:pPr>
              <w:pStyle w:val="Tablefin"/>
            </w:pPr>
            <w:bookmarkStart w:id="69" w:name="_Toc21099981"/>
            <w:bookmarkStart w:id="70" w:name="_Toc29809779"/>
            <w:bookmarkStart w:id="71" w:name="_Toc36645163"/>
            <w:bookmarkStart w:id="72" w:name="_Toc37272217"/>
            <w:bookmarkStart w:id="73" w:name="_Toc45884463"/>
            <w:bookmarkStart w:id="74" w:name="_Toc53182486"/>
            <w:bookmarkStart w:id="75" w:name="_Toc58860227"/>
            <w:bookmarkStart w:id="76" w:name="_Toc58862731"/>
            <w:bookmarkStart w:id="77" w:name="_Toc61182724"/>
            <w:bookmarkStart w:id="78" w:name="_Toc66728037"/>
            <w:bookmarkStart w:id="79" w:name="_Toc74961841"/>
            <w:bookmarkStart w:id="80" w:name="_Toc75242751"/>
            <w:bookmarkStart w:id="81" w:name="_Toc76545097"/>
            <w:bookmarkStart w:id="82" w:name="_Toc82595200"/>
            <w:bookmarkStart w:id="83" w:name="_Toc89955231"/>
            <w:bookmarkStart w:id="84" w:name="_Toc98773656"/>
            <w:bookmarkStart w:id="85" w:name="_Toc106201415"/>
          </w:p>
          <w:p w14:paraId="6F2F8046" w14:textId="4FA76847" w:rsidR="00183B8D" w:rsidRPr="00183B8D" w:rsidRDefault="00183B8D" w:rsidP="004F0C51">
            <w:pPr>
              <w:keepNext/>
              <w:keepLines/>
              <w:overflowPunct/>
              <w:autoSpaceDE/>
              <w:autoSpaceDN/>
              <w:adjustRightInd/>
              <w:ind w:left="1442" w:hanging="1442"/>
              <w:textAlignment w:val="auto"/>
              <w:outlineLvl w:val="5"/>
              <w:rPr>
                <w:rFonts w:asciiTheme="majorBidi" w:hAnsiTheme="majorBidi" w:cstheme="majorBidi"/>
                <w:b/>
                <w:bCs/>
                <w:sz w:val="20"/>
                <w:lang w:val="en-GB"/>
              </w:rPr>
            </w:pPr>
            <w:r w:rsidRPr="00183B8D">
              <w:rPr>
                <w:rFonts w:asciiTheme="majorBidi" w:hAnsiTheme="majorBidi" w:cstheme="majorBidi"/>
                <w:b/>
                <w:bCs/>
                <w:sz w:val="20"/>
                <w:lang w:val="en-GB"/>
              </w:rPr>
              <w:t>6.6.4.5.6.3</w:t>
            </w:r>
            <w:r w:rsidRPr="00183B8D">
              <w:rPr>
                <w:rFonts w:asciiTheme="majorBidi" w:hAnsiTheme="majorBidi" w:cstheme="majorBidi"/>
                <w:b/>
                <w:bCs/>
                <w:sz w:val="20"/>
                <w:lang w:val="en-GB"/>
              </w:rPr>
              <w:tab/>
              <w:t>Additional operating band unwanted emissions limits for Band n48</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C58E79B" w14:textId="77777777" w:rsidR="00183B8D" w:rsidRPr="008B71B6" w:rsidRDefault="00183B8D" w:rsidP="008B71B6">
            <w:pPr>
              <w:rPr>
                <w:sz w:val="20"/>
                <w:lang w:val="en-GB"/>
              </w:rPr>
            </w:pPr>
            <w:r w:rsidRPr="008B71B6">
              <w:rPr>
                <w:sz w:val="20"/>
                <w:lang w:val="en-GB"/>
              </w:rPr>
              <w:t>The following requirement may apply to BS operating in Band n48 in certain regions. Emissions shall not exceed the maximum levels specified in Table 6.6.4.5.6.3-</w:t>
            </w:r>
            <w:r w:rsidRPr="008B71B6">
              <w:rPr>
                <w:sz w:val="20"/>
                <w:lang w:val="en-GB" w:eastAsia="zh-CN"/>
              </w:rPr>
              <w:t>1</w:t>
            </w:r>
            <w:r w:rsidRPr="008B71B6">
              <w:rPr>
                <w:sz w:val="20"/>
                <w:lang w:val="en-GB"/>
              </w:rPr>
              <w:t>.</w:t>
            </w:r>
          </w:p>
          <w:p w14:paraId="49B9E79F" w14:textId="77777777" w:rsidR="00183B8D" w:rsidRPr="00183B8D" w:rsidRDefault="00183B8D" w:rsidP="0059590A">
            <w:pPr>
              <w:keepNext/>
              <w:keepLines/>
              <w:overflowPunct/>
              <w:autoSpaceDE/>
              <w:autoSpaceDN/>
              <w:adjustRightInd/>
              <w:spacing w:before="240" w:after="120"/>
              <w:jc w:val="center"/>
              <w:textAlignment w:val="auto"/>
              <w:rPr>
                <w:rFonts w:asciiTheme="majorBidi" w:hAnsiTheme="majorBidi" w:cstheme="majorBidi"/>
                <w:b/>
                <w:sz w:val="20"/>
                <w:lang w:val="en-GB"/>
              </w:rPr>
            </w:pPr>
            <w:r w:rsidRPr="00183B8D">
              <w:rPr>
                <w:rFonts w:asciiTheme="majorBidi" w:hAnsiTheme="majorBidi" w:cstheme="majorBidi"/>
                <w:b/>
                <w:sz w:val="20"/>
                <w:lang w:val="en-GB"/>
              </w:rPr>
              <w:t>Table 6.6.4.5.6.3-1: Additional operating band unwanted emission limits for Band n4</w:t>
            </w:r>
            <w:r w:rsidRPr="00183B8D">
              <w:rPr>
                <w:rFonts w:asciiTheme="majorBidi" w:hAnsiTheme="majorBidi" w:cstheme="majorBidi"/>
                <w:b/>
                <w:sz w:val="20"/>
                <w:lang w:val="en-GB"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2126"/>
              <w:gridCol w:w="2977"/>
              <w:gridCol w:w="1285"/>
              <w:gridCol w:w="1418"/>
            </w:tblGrid>
            <w:tr w:rsidR="00183B8D" w:rsidRPr="00CE7226" w14:paraId="60E272A8" w14:textId="77777777" w:rsidTr="00444453">
              <w:trPr>
                <w:jc w:val="center"/>
              </w:trPr>
              <w:tc>
                <w:tcPr>
                  <w:tcW w:w="1191" w:type="dxa"/>
                  <w:tcBorders>
                    <w:top w:val="single" w:sz="4" w:space="0" w:color="auto"/>
                    <w:left w:val="single" w:sz="4" w:space="0" w:color="auto"/>
                    <w:bottom w:val="single" w:sz="4" w:space="0" w:color="auto"/>
                    <w:right w:val="single" w:sz="4" w:space="0" w:color="auto"/>
                  </w:tcBorders>
                  <w:hideMark/>
                </w:tcPr>
                <w:p w14:paraId="7BF78F15" w14:textId="77777777" w:rsidR="00183B8D" w:rsidRPr="008B71B6" w:rsidRDefault="00183B8D" w:rsidP="008B71B6">
                  <w:pPr>
                    <w:pStyle w:val="Tablehead"/>
                    <w:rPr>
                      <w:sz w:val="18"/>
                      <w:szCs w:val="18"/>
                      <w:lang w:eastAsia="ja-JP"/>
                    </w:rPr>
                  </w:pPr>
                  <w:r w:rsidRPr="008B71B6">
                    <w:rPr>
                      <w:sz w:val="18"/>
                      <w:szCs w:val="18"/>
                      <w:lang w:eastAsia="ja-JP"/>
                    </w:rPr>
                    <w:t>Channel bandwidth</w:t>
                  </w:r>
                </w:p>
              </w:tc>
              <w:tc>
                <w:tcPr>
                  <w:tcW w:w="2126" w:type="dxa"/>
                  <w:tcBorders>
                    <w:top w:val="single" w:sz="4" w:space="0" w:color="auto"/>
                    <w:left w:val="single" w:sz="4" w:space="0" w:color="auto"/>
                    <w:bottom w:val="single" w:sz="4" w:space="0" w:color="auto"/>
                    <w:right w:val="single" w:sz="4" w:space="0" w:color="auto"/>
                  </w:tcBorders>
                  <w:hideMark/>
                </w:tcPr>
                <w:p w14:paraId="63390E0A" w14:textId="77777777" w:rsidR="00183B8D" w:rsidRPr="009F496D" w:rsidRDefault="00183B8D" w:rsidP="008B71B6">
                  <w:pPr>
                    <w:pStyle w:val="Tablehead"/>
                    <w:rPr>
                      <w:sz w:val="18"/>
                      <w:szCs w:val="18"/>
                      <w:lang w:val="en-GB" w:eastAsia="ja-JP"/>
                    </w:rPr>
                  </w:pPr>
                  <w:r w:rsidRPr="009F496D">
                    <w:rPr>
                      <w:sz w:val="18"/>
                      <w:szCs w:val="18"/>
                      <w:lang w:val="en-GB" w:eastAsia="ja-JP"/>
                    </w:rPr>
                    <w:t xml:space="preserve">Frequency offset of measurement filter </w:t>
                  </w:r>
                  <w:r w:rsidRPr="009F496D">
                    <w:rPr>
                      <w:sz w:val="18"/>
                      <w:szCs w:val="18"/>
                      <w:lang w:val="en-GB" w:eastAsia="ja-JP"/>
                    </w:rPr>
                    <w:noBreakHyphen/>
                    <w:t xml:space="preserve">3dB point, </w:t>
                  </w:r>
                  <w:r w:rsidRPr="008B71B6">
                    <w:rPr>
                      <w:sz w:val="18"/>
                      <w:szCs w:val="18"/>
                      <w:lang w:eastAsia="ja-JP"/>
                    </w:rPr>
                    <w:sym w:font="Symbol" w:char="F044"/>
                  </w:r>
                  <w:r w:rsidRPr="009F496D">
                    <w:rPr>
                      <w:sz w:val="18"/>
                      <w:szCs w:val="18"/>
                      <w:lang w:val="en-GB" w:eastAsia="ja-JP"/>
                    </w:rPr>
                    <w:t>f</w:t>
                  </w:r>
                </w:p>
              </w:tc>
              <w:tc>
                <w:tcPr>
                  <w:tcW w:w="2977" w:type="dxa"/>
                  <w:tcBorders>
                    <w:top w:val="single" w:sz="4" w:space="0" w:color="auto"/>
                    <w:left w:val="single" w:sz="4" w:space="0" w:color="auto"/>
                    <w:bottom w:val="single" w:sz="4" w:space="0" w:color="auto"/>
                    <w:right w:val="single" w:sz="4" w:space="0" w:color="auto"/>
                  </w:tcBorders>
                  <w:hideMark/>
                </w:tcPr>
                <w:p w14:paraId="1EDC87C0" w14:textId="77777777" w:rsidR="00183B8D" w:rsidRPr="009F496D" w:rsidRDefault="00183B8D" w:rsidP="008B71B6">
                  <w:pPr>
                    <w:pStyle w:val="Tablehead"/>
                    <w:rPr>
                      <w:sz w:val="18"/>
                      <w:szCs w:val="18"/>
                      <w:lang w:val="en-GB" w:eastAsia="ja-JP"/>
                    </w:rPr>
                  </w:pPr>
                  <w:r w:rsidRPr="009F496D">
                    <w:rPr>
                      <w:sz w:val="18"/>
                      <w:szCs w:val="18"/>
                      <w:lang w:val="en-GB" w:eastAsia="ja-JP"/>
                    </w:rPr>
                    <w:t>Frequency offset of measurement filter centre frequency, f_offset</w:t>
                  </w:r>
                </w:p>
              </w:tc>
              <w:tc>
                <w:tcPr>
                  <w:tcW w:w="1285" w:type="dxa"/>
                  <w:tcBorders>
                    <w:top w:val="single" w:sz="4" w:space="0" w:color="auto"/>
                    <w:left w:val="single" w:sz="4" w:space="0" w:color="auto"/>
                    <w:bottom w:val="single" w:sz="4" w:space="0" w:color="auto"/>
                    <w:right w:val="single" w:sz="4" w:space="0" w:color="auto"/>
                  </w:tcBorders>
                  <w:hideMark/>
                </w:tcPr>
                <w:p w14:paraId="0D509CBB" w14:textId="77777777" w:rsidR="00183B8D" w:rsidRPr="008B71B6" w:rsidRDefault="00183B8D" w:rsidP="008B71B6">
                  <w:pPr>
                    <w:pStyle w:val="Tablehead"/>
                    <w:rPr>
                      <w:sz w:val="18"/>
                      <w:szCs w:val="18"/>
                      <w:lang w:eastAsia="ja-JP"/>
                    </w:rPr>
                  </w:pPr>
                  <w:r w:rsidRPr="008B71B6">
                    <w:rPr>
                      <w:sz w:val="18"/>
                      <w:szCs w:val="18"/>
                      <w:lang w:eastAsia="ja-JP"/>
                    </w:rPr>
                    <w:t>Minimum requirement</w:t>
                  </w:r>
                </w:p>
              </w:tc>
              <w:tc>
                <w:tcPr>
                  <w:tcW w:w="1418" w:type="dxa"/>
                  <w:tcBorders>
                    <w:top w:val="single" w:sz="4" w:space="0" w:color="auto"/>
                    <w:left w:val="single" w:sz="4" w:space="0" w:color="auto"/>
                    <w:bottom w:val="single" w:sz="4" w:space="0" w:color="auto"/>
                    <w:right w:val="single" w:sz="4" w:space="0" w:color="auto"/>
                  </w:tcBorders>
                  <w:hideMark/>
                </w:tcPr>
                <w:p w14:paraId="68996C73" w14:textId="77777777" w:rsidR="00183B8D" w:rsidRPr="008B71B6" w:rsidRDefault="00183B8D" w:rsidP="008B71B6">
                  <w:pPr>
                    <w:pStyle w:val="Tablehead"/>
                    <w:rPr>
                      <w:sz w:val="18"/>
                      <w:szCs w:val="18"/>
                      <w:lang w:eastAsia="ja-JP"/>
                    </w:rPr>
                  </w:pPr>
                  <w:r w:rsidRPr="008B71B6">
                    <w:rPr>
                      <w:sz w:val="18"/>
                      <w:szCs w:val="18"/>
                      <w:lang w:eastAsia="ja-JP"/>
                    </w:rPr>
                    <w:t>Measurement bandwidth (Note)</w:t>
                  </w:r>
                </w:p>
              </w:tc>
            </w:tr>
            <w:tr w:rsidR="00183B8D" w:rsidRPr="00CE7226" w14:paraId="4858CEAE" w14:textId="77777777" w:rsidTr="00444453">
              <w:trPr>
                <w:jc w:val="center"/>
              </w:trPr>
              <w:tc>
                <w:tcPr>
                  <w:tcW w:w="1191" w:type="dxa"/>
                  <w:tcBorders>
                    <w:top w:val="single" w:sz="4" w:space="0" w:color="auto"/>
                    <w:left w:val="single" w:sz="4" w:space="0" w:color="auto"/>
                    <w:bottom w:val="single" w:sz="4" w:space="0" w:color="auto"/>
                    <w:right w:val="single" w:sz="4" w:space="0" w:color="auto"/>
                  </w:tcBorders>
                  <w:hideMark/>
                </w:tcPr>
                <w:p w14:paraId="6A559309" w14:textId="77777777" w:rsidR="00183B8D" w:rsidRPr="008B71B6" w:rsidRDefault="00183B8D" w:rsidP="008B71B6">
                  <w:pPr>
                    <w:pStyle w:val="Tabletext"/>
                    <w:jc w:val="center"/>
                    <w:rPr>
                      <w:sz w:val="18"/>
                      <w:szCs w:val="18"/>
                      <w:lang w:eastAsia="ja-JP"/>
                    </w:rPr>
                  </w:pPr>
                  <w:r w:rsidRPr="008B71B6">
                    <w:rPr>
                      <w:sz w:val="18"/>
                      <w:szCs w:val="18"/>
                      <w:lang w:eastAsia="ja-JP"/>
                    </w:rPr>
                    <w:t>All</w:t>
                  </w:r>
                </w:p>
              </w:tc>
              <w:tc>
                <w:tcPr>
                  <w:tcW w:w="2126" w:type="dxa"/>
                  <w:tcBorders>
                    <w:top w:val="single" w:sz="4" w:space="0" w:color="auto"/>
                    <w:left w:val="single" w:sz="4" w:space="0" w:color="auto"/>
                    <w:bottom w:val="single" w:sz="4" w:space="0" w:color="auto"/>
                    <w:right w:val="single" w:sz="4" w:space="0" w:color="auto"/>
                  </w:tcBorders>
                  <w:hideMark/>
                </w:tcPr>
                <w:p w14:paraId="6FF6B1B5"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10 MHz</w:t>
                  </w:r>
                </w:p>
              </w:tc>
              <w:tc>
                <w:tcPr>
                  <w:tcW w:w="2977" w:type="dxa"/>
                  <w:tcBorders>
                    <w:top w:val="single" w:sz="4" w:space="0" w:color="auto"/>
                    <w:left w:val="single" w:sz="4" w:space="0" w:color="auto"/>
                    <w:bottom w:val="single" w:sz="4" w:space="0" w:color="auto"/>
                    <w:right w:val="single" w:sz="4" w:space="0" w:color="auto"/>
                  </w:tcBorders>
                  <w:hideMark/>
                </w:tcPr>
                <w:p w14:paraId="660C6D1B"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0.5 MHz </w:t>
                  </w:r>
                  <w:r w:rsidRPr="008B71B6">
                    <w:rPr>
                      <w:sz w:val="18"/>
                      <w:szCs w:val="18"/>
                      <w:lang w:eastAsia="ja-JP"/>
                    </w:rPr>
                    <w:sym w:font="Symbol" w:char="F0A3"/>
                  </w:r>
                  <w:r w:rsidRPr="008B71B6">
                    <w:rPr>
                      <w:sz w:val="18"/>
                      <w:szCs w:val="18"/>
                      <w:lang w:eastAsia="ja-JP"/>
                    </w:rPr>
                    <w:t xml:space="preserve"> f_offset &lt; 9.5 MHz</w:t>
                  </w:r>
                </w:p>
              </w:tc>
              <w:tc>
                <w:tcPr>
                  <w:tcW w:w="1285" w:type="dxa"/>
                  <w:tcBorders>
                    <w:top w:val="single" w:sz="4" w:space="0" w:color="auto"/>
                    <w:left w:val="single" w:sz="4" w:space="0" w:color="auto"/>
                    <w:bottom w:val="single" w:sz="4" w:space="0" w:color="auto"/>
                    <w:right w:val="single" w:sz="4" w:space="0" w:color="auto"/>
                  </w:tcBorders>
                  <w:hideMark/>
                </w:tcPr>
                <w:p w14:paraId="05C2847F" w14:textId="77777777" w:rsidR="00183B8D" w:rsidRPr="008B71B6" w:rsidRDefault="00183B8D" w:rsidP="008B71B6">
                  <w:pPr>
                    <w:pStyle w:val="Tabletext"/>
                    <w:jc w:val="center"/>
                    <w:rPr>
                      <w:sz w:val="18"/>
                      <w:szCs w:val="18"/>
                      <w:lang w:eastAsia="ja-JP"/>
                    </w:rPr>
                  </w:pPr>
                  <w:r w:rsidRPr="008B71B6">
                    <w:rPr>
                      <w:sz w:val="18"/>
                      <w:szCs w:val="18"/>
                      <w:lang w:eastAsia="ja-JP"/>
                    </w:rPr>
                    <w:t>‒13 dBm</w:t>
                  </w:r>
                </w:p>
              </w:tc>
              <w:tc>
                <w:tcPr>
                  <w:tcW w:w="1418" w:type="dxa"/>
                  <w:tcBorders>
                    <w:top w:val="single" w:sz="4" w:space="0" w:color="auto"/>
                    <w:left w:val="single" w:sz="4" w:space="0" w:color="auto"/>
                    <w:bottom w:val="single" w:sz="4" w:space="0" w:color="auto"/>
                    <w:right w:val="single" w:sz="4" w:space="0" w:color="auto"/>
                  </w:tcBorders>
                  <w:hideMark/>
                </w:tcPr>
                <w:p w14:paraId="1261ADE4"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183B8D" w:rsidRPr="00756ED7" w14:paraId="51D41D01" w14:textId="77777777" w:rsidTr="00444453">
              <w:trPr>
                <w:jc w:val="center"/>
              </w:trPr>
              <w:tc>
                <w:tcPr>
                  <w:tcW w:w="8997" w:type="dxa"/>
                  <w:gridSpan w:val="5"/>
                  <w:tcBorders>
                    <w:top w:val="single" w:sz="4" w:space="0" w:color="auto"/>
                    <w:left w:val="nil"/>
                    <w:bottom w:val="nil"/>
                    <w:right w:val="nil"/>
                  </w:tcBorders>
                </w:tcPr>
                <w:p w14:paraId="11FDD4A9" w14:textId="77777777" w:rsidR="00183B8D" w:rsidRPr="00183B8D" w:rsidRDefault="00183B8D" w:rsidP="008B71B6">
                  <w:pPr>
                    <w:pStyle w:val="Tabletext"/>
                    <w:rPr>
                      <w:sz w:val="18"/>
                      <w:lang w:val="en-GB" w:eastAsia="zh-CN"/>
                    </w:rPr>
                  </w:pPr>
                  <w:r w:rsidRPr="00183B8D">
                    <w:rPr>
                      <w:lang w:val="en-GB"/>
                    </w:rPr>
                    <w:t>NOTE:</w:t>
                  </w:r>
                  <w:r w:rsidRPr="00183B8D">
                    <w:rPr>
                      <w:lang w:val="en-GB"/>
                    </w:rPr>
                    <w:tab/>
                    <w:t xml:space="preserve">The resolution bandwidth of the measuring equipment should be equal to the measurement bandwidth. However, to improve measurement accuracy, sensitivity and efficiency, the resolution bandwidth </w:t>
                  </w:r>
                  <w:r w:rsidRPr="009F496D">
                    <w:rPr>
                      <w:lang w:val="en-GB"/>
                    </w:rPr>
                    <w:t>may</w:t>
                  </w:r>
                  <w:r w:rsidRPr="00183B8D">
                    <w:rPr>
                      <w:lang w:val="en-GB"/>
                    </w:rPr>
                    <w:t xml:space="preserve">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14:paraId="4C78808D" w14:textId="77777777" w:rsidR="004F0C51" w:rsidRDefault="004F0C51" w:rsidP="004F0C51">
            <w:pPr>
              <w:pStyle w:val="Tablefin"/>
            </w:pPr>
            <w:bookmarkStart w:id="86" w:name="_Toc36645164"/>
            <w:bookmarkStart w:id="87" w:name="_Toc37272218"/>
            <w:bookmarkStart w:id="88" w:name="_Toc45884464"/>
            <w:bookmarkStart w:id="89" w:name="_Toc53182487"/>
            <w:bookmarkStart w:id="90" w:name="_Toc58860228"/>
            <w:bookmarkStart w:id="91" w:name="_Toc58862732"/>
            <w:bookmarkStart w:id="92" w:name="_Toc61182725"/>
            <w:bookmarkStart w:id="93" w:name="_Toc66728038"/>
            <w:bookmarkStart w:id="94" w:name="_Toc74961842"/>
            <w:bookmarkStart w:id="95" w:name="_Toc75242752"/>
            <w:bookmarkStart w:id="96" w:name="_Toc76545098"/>
            <w:bookmarkStart w:id="97" w:name="_Toc82595201"/>
            <w:bookmarkStart w:id="98" w:name="_Toc89955232"/>
            <w:bookmarkStart w:id="99" w:name="_Toc98773657"/>
            <w:bookmarkStart w:id="100" w:name="_Toc106201416"/>
          </w:p>
          <w:p w14:paraId="51697F63" w14:textId="77777777" w:rsidR="00183B8D" w:rsidRPr="00183B8D" w:rsidRDefault="00183B8D" w:rsidP="004F0C51">
            <w:pPr>
              <w:keepNext/>
              <w:keepLines/>
              <w:overflowPunct/>
              <w:autoSpaceDE/>
              <w:autoSpaceDN/>
              <w:adjustRightInd/>
              <w:ind w:left="1442" w:hanging="1442"/>
              <w:textAlignment w:val="auto"/>
              <w:outlineLvl w:val="5"/>
              <w:rPr>
                <w:rFonts w:asciiTheme="majorBidi" w:eastAsia="SimSun" w:hAnsiTheme="majorBidi" w:cstheme="majorBidi"/>
                <w:b/>
                <w:bCs/>
                <w:sz w:val="20"/>
                <w:lang w:val="en-GB"/>
              </w:rPr>
            </w:pPr>
            <w:r w:rsidRPr="00183B8D">
              <w:rPr>
                <w:rFonts w:asciiTheme="majorBidi" w:eastAsia="SimSun" w:hAnsiTheme="majorBidi" w:cstheme="majorBidi"/>
                <w:b/>
                <w:bCs/>
                <w:sz w:val="20"/>
                <w:lang w:val="en-GB"/>
              </w:rPr>
              <w:t>6.6.4.5.6.4</w:t>
            </w:r>
            <w:r w:rsidRPr="00183B8D">
              <w:rPr>
                <w:rFonts w:asciiTheme="majorBidi" w:eastAsia="SimSun" w:hAnsiTheme="majorBidi" w:cstheme="majorBidi"/>
                <w:b/>
                <w:bCs/>
                <w:sz w:val="20"/>
                <w:lang w:val="en-GB"/>
              </w:rPr>
              <w:tab/>
              <w:t>Additional operating band unwanted emissions limits for Band n53</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748D281" w14:textId="77777777" w:rsidR="00183B8D" w:rsidRPr="008B71B6" w:rsidRDefault="00183B8D" w:rsidP="008B71B6">
            <w:pPr>
              <w:rPr>
                <w:rFonts w:eastAsia="SimSun"/>
                <w:sz w:val="20"/>
                <w:lang w:val="en-GB"/>
              </w:rPr>
            </w:pPr>
            <w:r w:rsidRPr="008B71B6">
              <w:rPr>
                <w:sz w:val="20"/>
                <w:lang w:val="en-GB"/>
              </w:rPr>
              <w:t>The following requirement may apply to BS operating in Band n53 in certain regions. Emissions shall not exceed the maximum levels specified in Table 6.6.4.5.6.4-</w:t>
            </w:r>
            <w:r w:rsidRPr="008B71B6">
              <w:rPr>
                <w:sz w:val="20"/>
                <w:lang w:val="en-GB" w:eastAsia="zh-CN"/>
              </w:rPr>
              <w:t>1</w:t>
            </w:r>
            <w:r w:rsidRPr="008B71B6">
              <w:rPr>
                <w:sz w:val="20"/>
                <w:lang w:val="en-GB"/>
              </w:rPr>
              <w:t>.</w:t>
            </w:r>
          </w:p>
          <w:p w14:paraId="1FC07B07" w14:textId="77777777" w:rsidR="00183B8D" w:rsidRPr="00183B8D" w:rsidRDefault="00183B8D" w:rsidP="0059590A">
            <w:pPr>
              <w:keepNext/>
              <w:keepLines/>
              <w:overflowPunct/>
              <w:autoSpaceDE/>
              <w:autoSpaceDN/>
              <w:adjustRightInd/>
              <w:spacing w:before="240" w:after="120"/>
              <w:jc w:val="center"/>
              <w:textAlignment w:val="auto"/>
              <w:rPr>
                <w:rFonts w:asciiTheme="majorBidi" w:eastAsia="Malgun Gothic" w:hAnsiTheme="majorBidi" w:cstheme="majorBidi"/>
                <w:b/>
                <w:sz w:val="20"/>
                <w:lang w:val="en-GB" w:eastAsia="ko-KR"/>
              </w:rPr>
            </w:pPr>
            <w:r w:rsidRPr="00183B8D">
              <w:rPr>
                <w:rFonts w:asciiTheme="majorBidi" w:hAnsiTheme="majorBidi" w:cstheme="majorBidi"/>
                <w:b/>
                <w:sz w:val="20"/>
                <w:lang w:val="en-GB"/>
              </w:rPr>
              <w:t>Table 6.6.4.5.6.4-1: Additional operating band unwanted emission limits for Band n53</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94"/>
              <w:gridCol w:w="1316"/>
              <w:gridCol w:w="2058"/>
              <w:gridCol w:w="2645"/>
              <w:gridCol w:w="1106"/>
              <w:gridCol w:w="1237"/>
            </w:tblGrid>
            <w:tr w:rsidR="004B304E" w:rsidRPr="00CE7226" w14:paraId="1EDF90CA"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hideMark/>
                </w:tcPr>
                <w:p w14:paraId="363C7F0E" w14:textId="77777777" w:rsidR="00183B8D" w:rsidRPr="008B71B6" w:rsidRDefault="00183B8D" w:rsidP="008B71B6">
                  <w:pPr>
                    <w:pStyle w:val="Tablehead"/>
                    <w:rPr>
                      <w:sz w:val="18"/>
                      <w:szCs w:val="18"/>
                      <w:lang w:eastAsia="ja-JP"/>
                    </w:rPr>
                  </w:pPr>
                  <w:r w:rsidRPr="008B71B6">
                    <w:rPr>
                      <w:sz w:val="18"/>
                      <w:szCs w:val="18"/>
                      <w:lang w:eastAsia="ja-JP"/>
                    </w:rPr>
                    <w:t>Channel bandwidth (MHz)</w:t>
                  </w:r>
                </w:p>
              </w:tc>
              <w:tc>
                <w:tcPr>
                  <w:tcW w:w="1316" w:type="dxa"/>
                  <w:tcBorders>
                    <w:top w:val="single" w:sz="4" w:space="0" w:color="auto"/>
                    <w:left w:val="single" w:sz="4" w:space="0" w:color="auto"/>
                    <w:bottom w:val="single" w:sz="4" w:space="0" w:color="auto"/>
                    <w:right w:val="single" w:sz="4" w:space="0" w:color="auto"/>
                  </w:tcBorders>
                  <w:hideMark/>
                </w:tcPr>
                <w:p w14:paraId="49E308D0" w14:textId="77777777" w:rsidR="00183B8D" w:rsidRPr="008B71B6" w:rsidRDefault="00183B8D" w:rsidP="008B71B6">
                  <w:pPr>
                    <w:pStyle w:val="Tablehead"/>
                    <w:rPr>
                      <w:sz w:val="18"/>
                      <w:szCs w:val="18"/>
                      <w:lang w:eastAsia="ja-JP"/>
                    </w:rPr>
                  </w:pPr>
                  <w:r w:rsidRPr="008B71B6">
                    <w:rPr>
                      <w:sz w:val="18"/>
                      <w:szCs w:val="18"/>
                      <w:lang w:eastAsia="ja-JP"/>
                    </w:rPr>
                    <w:t>Frequency range (MHz)</w:t>
                  </w:r>
                </w:p>
              </w:tc>
              <w:tc>
                <w:tcPr>
                  <w:tcW w:w="2058" w:type="dxa"/>
                  <w:tcBorders>
                    <w:top w:val="single" w:sz="4" w:space="0" w:color="auto"/>
                    <w:left w:val="single" w:sz="4" w:space="0" w:color="auto"/>
                    <w:bottom w:val="single" w:sz="4" w:space="0" w:color="auto"/>
                    <w:right w:val="single" w:sz="4" w:space="0" w:color="auto"/>
                  </w:tcBorders>
                  <w:hideMark/>
                </w:tcPr>
                <w:p w14:paraId="25D5ED67" w14:textId="77777777" w:rsidR="00183B8D" w:rsidRPr="009F496D" w:rsidRDefault="00183B8D" w:rsidP="008B71B6">
                  <w:pPr>
                    <w:pStyle w:val="Tablehead"/>
                    <w:rPr>
                      <w:sz w:val="18"/>
                      <w:szCs w:val="18"/>
                      <w:lang w:val="en-GB" w:eastAsia="ja-JP"/>
                    </w:rPr>
                  </w:pPr>
                  <w:r w:rsidRPr="009F496D">
                    <w:rPr>
                      <w:sz w:val="18"/>
                      <w:szCs w:val="18"/>
                      <w:lang w:val="en-GB" w:eastAsia="ja-JP"/>
                    </w:rPr>
                    <w:t xml:space="preserve">Frequency offset of measurement filter </w:t>
                  </w:r>
                  <w:r w:rsidRPr="009F496D">
                    <w:rPr>
                      <w:sz w:val="18"/>
                      <w:szCs w:val="18"/>
                      <w:lang w:val="en-GB" w:eastAsia="ja-JP"/>
                    </w:rPr>
                    <w:noBreakHyphen/>
                    <w:t xml:space="preserve">3dB point, </w:t>
                  </w:r>
                  <w:r w:rsidRPr="008B71B6">
                    <w:rPr>
                      <w:sz w:val="18"/>
                      <w:szCs w:val="18"/>
                      <w:lang w:eastAsia="ja-JP"/>
                    </w:rPr>
                    <w:sym w:font="Symbol" w:char="F044"/>
                  </w:r>
                  <w:r w:rsidRPr="009F496D">
                    <w:rPr>
                      <w:sz w:val="18"/>
                      <w:szCs w:val="18"/>
                      <w:lang w:val="en-GB" w:eastAsia="ja-JP"/>
                    </w:rPr>
                    <w:t>f</w:t>
                  </w:r>
                </w:p>
              </w:tc>
              <w:tc>
                <w:tcPr>
                  <w:tcW w:w="2645" w:type="dxa"/>
                  <w:tcBorders>
                    <w:top w:val="single" w:sz="4" w:space="0" w:color="auto"/>
                    <w:left w:val="single" w:sz="4" w:space="0" w:color="auto"/>
                    <w:bottom w:val="single" w:sz="4" w:space="0" w:color="auto"/>
                    <w:right w:val="single" w:sz="4" w:space="0" w:color="auto"/>
                  </w:tcBorders>
                  <w:hideMark/>
                </w:tcPr>
                <w:p w14:paraId="1B015A18" w14:textId="77777777" w:rsidR="00183B8D" w:rsidRPr="009F496D" w:rsidRDefault="00183B8D" w:rsidP="008B71B6">
                  <w:pPr>
                    <w:pStyle w:val="Tablehead"/>
                    <w:rPr>
                      <w:sz w:val="18"/>
                      <w:szCs w:val="18"/>
                      <w:lang w:val="en-GB" w:eastAsia="ja-JP"/>
                    </w:rPr>
                  </w:pPr>
                  <w:r w:rsidRPr="009F496D">
                    <w:rPr>
                      <w:sz w:val="18"/>
                      <w:szCs w:val="18"/>
                      <w:lang w:val="en-GB" w:eastAsia="ja-JP"/>
                    </w:rPr>
                    <w:t>Frequency offset of measurement filter centre frequency, f_offset</w:t>
                  </w:r>
                </w:p>
              </w:tc>
              <w:tc>
                <w:tcPr>
                  <w:tcW w:w="1106" w:type="dxa"/>
                  <w:tcBorders>
                    <w:top w:val="single" w:sz="4" w:space="0" w:color="auto"/>
                    <w:left w:val="single" w:sz="4" w:space="0" w:color="auto"/>
                    <w:bottom w:val="single" w:sz="4" w:space="0" w:color="auto"/>
                    <w:right w:val="single" w:sz="4" w:space="0" w:color="auto"/>
                  </w:tcBorders>
                  <w:hideMark/>
                </w:tcPr>
                <w:p w14:paraId="1DE9FDBF" w14:textId="77777777" w:rsidR="00183B8D" w:rsidRPr="008B71B6" w:rsidRDefault="00183B8D" w:rsidP="008B71B6">
                  <w:pPr>
                    <w:pStyle w:val="Tablehead"/>
                    <w:rPr>
                      <w:sz w:val="18"/>
                      <w:szCs w:val="18"/>
                      <w:lang w:eastAsia="ja-JP"/>
                    </w:rPr>
                  </w:pPr>
                  <w:r w:rsidRPr="008B71B6">
                    <w:rPr>
                      <w:sz w:val="18"/>
                      <w:szCs w:val="18"/>
                      <w:lang w:eastAsia="ja-JP"/>
                    </w:rPr>
                    <w:t>Minimum requirement</w:t>
                  </w:r>
                </w:p>
              </w:tc>
              <w:tc>
                <w:tcPr>
                  <w:tcW w:w="1237" w:type="dxa"/>
                  <w:tcBorders>
                    <w:top w:val="single" w:sz="4" w:space="0" w:color="auto"/>
                    <w:left w:val="single" w:sz="4" w:space="0" w:color="auto"/>
                    <w:bottom w:val="single" w:sz="4" w:space="0" w:color="auto"/>
                    <w:right w:val="single" w:sz="4" w:space="0" w:color="auto"/>
                  </w:tcBorders>
                  <w:hideMark/>
                </w:tcPr>
                <w:p w14:paraId="34B8569D" w14:textId="77777777" w:rsidR="00183B8D" w:rsidRPr="008B71B6" w:rsidRDefault="00183B8D" w:rsidP="008B71B6">
                  <w:pPr>
                    <w:pStyle w:val="Tablehead"/>
                    <w:rPr>
                      <w:sz w:val="18"/>
                      <w:szCs w:val="18"/>
                      <w:lang w:eastAsia="ja-JP"/>
                    </w:rPr>
                  </w:pPr>
                  <w:r w:rsidRPr="008B71B6">
                    <w:rPr>
                      <w:sz w:val="18"/>
                      <w:szCs w:val="18"/>
                      <w:lang w:eastAsia="ja-JP"/>
                    </w:rPr>
                    <w:t>Measurement bandwidth (Note)</w:t>
                  </w:r>
                </w:p>
              </w:tc>
            </w:tr>
            <w:tr w:rsidR="004B304E" w:rsidRPr="00CE7226" w14:paraId="0950867E"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01C2615D" w14:textId="77777777" w:rsidR="00183B8D" w:rsidRPr="008B71B6" w:rsidRDefault="00183B8D" w:rsidP="008B71B6">
                  <w:pPr>
                    <w:pStyle w:val="Tabletext"/>
                    <w:jc w:val="center"/>
                    <w:rPr>
                      <w:sz w:val="18"/>
                      <w:szCs w:val="18"/>
                      <w:lang w:eastAsia="ja-JP"/>
                    </w:rPr>
                  </w:pPr>
                  <w:r w:rsidRPr="008B71B6">
                    <w:rPr>
                      <w:sz w:val="18"/>
                      <w:szCs w:val="18"/>
                      <w:lang w:eastAsia="ja-JP"/>
                    </w:rPr>
                    <w:t>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191DE74F" w14:textId="77777777" w:rsidR="00183B8D" w:rsidRPr="008B71B6" w:rsidRDefault="00183B8D" w:rsidP="008B71B6">
                  <w:pPr>
                    <w:pStyle w:val="Tabletext"/>
                    <w:jc w:val="center"/>
                    <w:rPr>
                      <w:sz w:val="18"/>
                      <w:szCs w:val="18"/>
                      <w:lang w:eastAsia="ja-JP"/>
                    </w:rPr>
                  </w:pPr>
                  <w:r w:rsidRPr="008B71B6">
                    <w:rPr>
                      <w:sz w:val="18"/>
                      <w:szCs w:val="18"/>
                      <w:lang w:eastAsia="ja-JP"/>
                    </w:rPr>
                    <w:t>2 400-2 477.5</w:t>
                  </w:r>
                </w:p>
              </w:tc>
              <w:tc>
                <w:tcPr>
                  <w:tcW w:w="2058" w:type="dxa"/>
                  <w:tcBorders>
                    <w:top w:val="single" w:sz="4" w:space="0" w:color="auto"/>
                    <w:left w:val="single" w:sz="4" w:space="0" w:color="auto"/>
                    <w:bottom w:val="single" w:sz="4" w:space="0" w:color="auto"/>
                    <w:right w:val="single" w:sz="4" w:space="0" w:color="auto"/>
                  </w:tcBorders>
                  <w:vAlign w:val="center"/>
                  <w:hideMark/>
                </w:tcPr>
                <w:p w14:paraId="2B3F6FDC"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6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83.5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3BB31135"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6.5 MHz </w:t>
                  </w:r>
                  <w:r w:rsidRPr="008B71B6">
                    <w:rPr>
                      <w:sz w:val="18"/>
                      <w:szCs w:val="18"/>
                      <w:lang w:eastAsia="ja-JP"/>
                    </w:rPr>
                    <w:sym w:font="Symbol" w:char="F0A3"/>
                  </w:r>
                  <w:r w:rsidRPr="008B71B6">
                    <w:rPr>
                      <w:sz w:val="18"/>
                      <w:szCs w:val="18"/>
                      <w:lang w:eastAsia="ja-JP"/>
                    </w:rPr>
                    <w:t xml:space="preserve"> f_offset &lt; 83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FA7E044" w14:textId="77777777" w:rsidR="00183B8D" w:rsidRPr="008B71B6" w:rsidRDefault="00183B8D" w:rsidP="008B71B6">
                  <w:pPr>
                    <w:pStyle w:val="Tabletext"/>
                    <w:jc w:val="center"/>
                    <w:rPr>
                      <w:sz w:val="18"/>
                      <w:szCs w:val="18"/>
                      <w:lang w:eastAsia="ja-JP"/>
                    </w:rPr>
                  </w:pPr>
                  <w:r w:rsidRPr="008B71B6">
                    <w:rPr>
                      <w:sz w:val="18"/>
                      <w:szCs w:val="18"/>
                      <w:lang w:eastAsia="ja-JP"/>
                    </w:rPr>
                    <w:t>‒25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6536B84"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2D119096"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1443396" w14:textId="77777777" w:rsidR="00183B8D" w:rsidRPr="008B71B6" w:rsidRDefault="00183B8D" w:rsidP="008B71B6">
                  <w:pPr>
                    <w:pStyle w:val="Tabletext"/>
                    <w:jc w:val="center"/>
                    <w:rPr>
                      <w:sz w:val="18"/>
                      <w:szCs w:val="18"/>
                      <w:lang w:eastAsia="ja-JP"/>
                    </w:rPr>
                  </w:pPr>
                  <w:r w:rsidRPr="008B71B6">
                    <w:rPr>
                      <w:sz w:val="18"/>
                      <w:szCs w:val="18"/>
                      <w:lang w:eastAsia="ja-JP"/>
                    </w:rPr>
                    <w:t>10</w:t>
                  </w:r>
                </w:p>
              </w:tc>
              <w:tc>
                <w:tcPr>
                  <w:tcW w:w="1316" w:type="dxa"/>
                  <w:tcBorders>
                    <w:top w:val="single" w:sz="4" w:space="0" w:color="auto"/>
                    <w:left w:val="single" w:sz="4" w:space="0" w:color="auto"/>
                    <w:bottom w:val="single" w:sz="4" w:space="0" w:color="auto"/>
                    <w:right w:val="single" w:sz="4" w:space="0" w:color="auto"/>
                  </w:tcBorders>
                  <w:vAlign w:val="center"/>
                  <w:hideMark/>
                </w:tcPr>
                <w:p w14:paraId="607BFAF3" w14:textId="77777777" w:rsidR="00183B8D" w:rsidRPr="008B71B6" w:rsidRDefault="00183B8D" w:rsidP="008B71B6">
                  <w:pPr>
                    <w:pStyle w:val="Tabletext"/>
                    <w:jc w:val="center"/>
                    <w:rPr>
                      <w:sz w:val="18"/>
                      <w:szCs w:val="18"/>
                      <w:lang w:eastAsia="ja-JP"/>
                    </w:rPr>
                  </w:pPr>
                  <w:r w:rsidRPr="008B71B6">
                    <w:rPr>
                      <w:sz w:val="18"/>
                      <w:szCs w:val="18"/>
                      <w:lang w:eastAsia="ja-JP"/>
                    </w:rPr>
                    <w:t>2 400-2 473.5</w:t>
                  </w:r>
                </w:p>
              </w:tc>
              <w:tc>
                <w:tcPr>
                  <w:tcW w:w="2058" w:type="dxa"/>
                  <w:tcBorders>
                    <w:top w:val="single" w:sz="4" w:space="0" w:color="auto"/>
                    <w:left w:val="single" w:sz="4" w:space="0" w:color="auto"/>
                    <w:bottom w:val="single" w:sz="4" w:space="0" w:color="auto"/>
                    <w:right w:val="single" w:sz="4" w:space="0" w:color="auto"/>
                  </w:tcBorders>
                  <w:vAlign w:val="center"/>
                  <w:hideMark/>
                </w:tcPr>
                <w:p w14:paraId="0F57270E"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10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83.5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1D81F158"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10.5 MHz </w:t>
                  </w:r>
                  <w:r w:rsidRPr="008B71B6">
                    <w:rPr>
                      <w:sz w:val="18"/>
                      <w:szCs w:val="18"/>
                      <w:lang w:eastAsia="ja-JP"/>
                    </w:rPr>
                    <w:sym w:font="Symbol" w:char="F0A3"/>
                  </w:r>
                  <w:r w:rsidRPr="008B71B6">
                    <w:rPr>
                      <w:sz w:val="18"/>
                      <w:szCs w:val="18"/>
                      <w:lang w:eastAsia="ja-JP"/>
                    </w:rPr>
                    <w:t xml:space="preserve"> f_offset &lt; 83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D148BB9" w14:textId="77777777" w:rsidR="00183B8D" w:rsidRPr="008B71B6" w:rsidRDefault="00183B8D" w:rsidP="008B71B6">
                  <w:pPr>
                    <w:pStyle w:val="Tabletext"/>
                    <w:jc w:val="center"/>
                    <w:rPr>
                      <w:sz w:val="18"/>
                      <w:szCs w:val="18"/>
                      <w:lang w:eastAsia="ja-JP"/>
                    </w:rPr>
                  </w:pPr>
                  <w:r w:rsidRPr="008B71B6">
                    <w:rPr>
                      <w:sz w:val="18"/>
                      <w:szCs w:val="18"/>
                      <w:lang w:eastAsia="ja-JP"/>
                    </w:rPr>
                    <w:t>‒25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840E803"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136249CC"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15E487A3" w14:textId="77777777" w:rsidR="00183B8D" w:rsidRPr="008B71B6" w:rsidRDefault="00183B8D" w:rsidP="008B71B6">
                  <w:pPr>
                    <w:pStyle w:val="Tabletext"/>
                    <w:jc w:val="center"/>
                    <w:rPr>
                      <w:sz w:val="18"/>
                      <w:szCs w:val="18"/>
                      <w:lang w:eastAsia="ja-JP"/>
                    </w:rPr>
                  </w:pPr>
                  <w:r w:rsidRPr="008B71B6">
                    <w:rPr>
                      <w:sz w:val="18"/>
                      <w:szCs w:val="18"/>
                      <w:lang w:eastAsia="ja-JP"/>
                    </w:rPr>
                    <w:t>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7B343414" w14:textId="77777777" w:rsidR="00183B8D" w:rsidRPr="008B71B6" w:rsidRDefault="00183B8D" w:rsidP="008B71B6">
                  <w:pPr>
                    <w:pStyle w:val="Tabletext"/>
                    <w:jc w:val="center"/>
                    <w:rPr>
                      <w:sz w:val="18"/>
                      <w:szCs w:val="18"/>
                      <w:lang w:eastAsia="ja-JP"/>
                    </w:rPr>
                  </w:pPr>
                  <w:r w:rsidRPr="008B71B6">
                    <w:rPr>
                      <w:sz w:val="18"/>
                      <w:szCs w:val="18"/>
                      <w:lang w:eastAsia="ja-JP"/>
                    </w:rPr>
                    <w:t>2 477.5-2 478.5</w:t>
                  </w:r>
                </w:p>
              </w:tc>
              <w:tc>
                <w:tcPr>
                  <w:tcW w:w="2058" w:type="dxa"/>
                  <w:tcBorders>
                    <w:top w:val="single" w:sz="4" w:space="0" w:color="auto"/>
                    <w:left w:val="single" w:sz="4" w:space="0" w:color="auto"/>
                    <w:bottom w:val="single" w:sz="4" w:space="0" w:color="auto"/>
                    <w:right w:val="single" w:sz="4" w:space="0" w:color="auto"/>
                  </w:tcBorders>
                  <w:vAlign w:val="center"/>
                  <w:hideMark/>
                </w:tcPr>
                <w:p w14:paraId="1CBEE87E"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5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6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62E9DBC0" w14:textId="77777777" w:rsidR="00183B8D" w:rsidRPr="008B71B6" w:rsidRDefault="00183B8D" w:rsidP="008B71B6">
                  <w:pPr>
                    <w:pStyle w:val="Tabletext"/>
                    <w:jc w:val="center"/>
                    <w:rPr>
                      <w:sz w:val="18"/>
                      <w:szCs w:val="18"/>
                      <w:lang w:eastAsia="ja-JP"/>
                    </w:rPr>
                  </w:pPr>
                  <w:r w:rsidRPr="008B71B6">
                    <w:rPr>
                      <w:sz w:val="18"/>
                      <w:szCs w:val="18"/>
                      <w:lang w:eastAsia="ja-JP"/>
                    </w:rPr>
                    <w:t>5.5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0A03482" w14:textId="77777777" w:rsidR="00183B8D" w:rsidRPr="008B71B6" w:rsidRDefault="00183B8D" w:rsidP="008B71B6">
                  <w:pPr>
                    <w:pStyle w:val="Tabletext"/>
                    <w:jc w:val="center"/>
                    <w:rPr>
                      <w:sz w:val="18"/>
                      <w:szCs w:val="18"/>
                      <w:lang w:eastAsia="ja-JP"/>
                    </w:rPr>
                  </w:pPr>
                  <w:r w:rsidRPr="008B71B6">
                    <w:rPr>
                      <w:sz w:val="18"/>
                      <w:szCs w:val="18"/>
                      <w:lang w:eastAsia="ja-JP"/>
                    </w:rPr>
                    <w:t>‒13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D0B3E4F"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798FD5F6"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CB5DC92" w14:textId="77777777" w:rsidR="00183B8D" w:rsidRPr="008B71B6" w:rsidRDefault="00183B8D" w:rsidP="008B71B6">
                  <w:pPr>
                    <w:pStyle w:val="Tabletext"/>
                    <w:jc w:val="center"/>
                    <w:rPr>
                      <w:sz w:val="18"/>
                      <w:szCs w:val="18"/>
                      <w:lang w:eastAsia="ja-JP"/>
                    </w:rPr>
                  </w:pPr>
                  <w:r w:rsidRPr="008B71B6">
                    <w:rPr>
                      <w:sz w:val="18"/>
                      <w:szCs w:val="18"/>
                      <w:lang w:eastAsia="ja-JP"/>
                    </w:rPr>
                    <w:t>10</w:t>
                  </w:r>
                </w:p>
              </w:tc>
              <w:tc>
                <w:tcPr>
                  <w:tcW w:w="1316" w:type="dxa"/>
                  <w:tcBorders>
                    <w:top w:val="single" w:sz="4" w:space="0" w:color="auto"/>
                    <w:left w:val="single" w:sz="4" w:space="0" w:color="auto"/>
                    <w:bottom w:val="single" w:sz="4" w:space="0" w:color="auto"/>
                    <w:right w:val="single" w:sz="4" w:space="0" w:color="auto"/>
                  </w:tcBorders>
                  <w:vAlign w:val="center"/>
                  <w:hideMark/>
                </w:tcPr>
                <w:p w14:paraId="27DB8F21" w14:textId="77777777" w:rsidR="00183B8D" w:rsidRPr="008B71B6" w:rsidRDefault="00183B8D" w:rsidP="008B71B6">
                  <w:pPr>
                    <w:pStyle w:val="Tabletext"/>
                    <w:jc w:val="center"/>
                    <w:rPr>
                      <w:sz w:val="18"/>
                      <w:szCs w:val="18"/>
                      <w:lang w:eastAsia="ja-JP"/>
                    </w:rPr>
                  </w:pPr>
                  <w:r w:rsidRPr="008B71B6">
                    <w:rPr>
                      <w:sz w:val="18"/>
                      <w:szCs w:val="18"/>
                      <w:lang w:eastAsia="ja-JP"/>
                    </w:rPr>
                    <w:t>2 473.5-2 478.5</w:t>
                  </w:r>
                </w:p>
              </w:tc>
              <w:tc>
                <w:tcPr>
                  <w:tcW w:w="2058" w:type="dxa"/>
                  <w:tcBorders>
                    <w:top w:val="single" w:sz="4" w:space="0" w:color="auto"/>
                    <w:left w:val="single" w:sz="4" w:space="0" w:color="auto"/>
                    <w:bottom w:val="single" w:sz="4" w:space="0" w:color="auto"/>
                    <w:right w:val="single" w:sz="4" w:space="0" w:color="auto"/>
                  </w:tcBorders>
                  <w:vAlign w:val="center"/>
                  <w:hideMark/>
                </w:tcPr>
                <w:p w14:paraId="2D0EA068"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5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10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252C9132"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5.5 MHz </w:t>
                  </w:r>
                  <w:r w:rsidRPr="008B71B6">
                    <w:rPr>
                      <w:sz w:val="18"/>
                      <w:szCs w:val="18"/>
                      <w:lang w:eastAsia="ja-JP"/>
                    </w:rPr>
                    <w:sym w:font="Symbol" w:char="F0A3"/>
                  </w:r>
                  <w:r w:rsidRPr="008B71B6">
                    <w:rPr>
                      <w:sz w:val="18"/>
                      <w:szCs w:val="18"/>
                      <w:lang w:eastAsia="ja-JP"/>
                    </w:rPr>
                    <w:t xml:space="preserve"> f_offset &lt; 9.5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9CAF5B8" w14:textId="77777777" w:rsidR="00183B8D" w:rsidRPr="008B71B6" w:rsidRDefault="00183B8D" w:rsidP="008B71B6">
                  <w:pPr>
                    <w:pStyle w:val="Tabletext"/>
                    <w:jc w:val="center"/>
                    <w:rPr>
                      <w:sz w:val="18"/>
                      <w:szCs w:val="18"/>
                      <w:lang w:eastAsia="ja-JP"/>
                    </w:rPr>
                  </w:pPr>
                  <w:r w:rsidRPr="008B71B6">
                    <w:rPr>
                      <w:sz w:val="18"/>
                      <w:szCs w:val="18"/>
                      <w:lang w:eastAsia="ja-JP"/>
                    </w:rPr>
                    <w:t>‒13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41636B"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03BB777B"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1E103342" w14:textId="77777777" w:rsidR="00183B8D" w:rsidRPr="008B71B6" w:rsidRDefault="00183B8D" w:rsidP="008B71B6">
                  <w:pPr>
                    <w:pStyle w:val="Tabletext"/>
                    <w:jc w:val="center"/>
                    <w:rPr>
                      <w:sz w:val="18"/>
                      <w:szCs w:val="18"/>
                      <w:lang w:eastAsia="ja-JP"/>
                    </w:rPr>
                  </w:pPr>
                  <w:r w:rsidRPr="008B71B6">
                    <w:rPr>
                      <w:sz w:val="18"/>
                      <w:szCs w:val="18"/>
                      <w:lang w:eastAsia="ja-JP"/>
                    </w:rPr>
                    <w:t>All</w:t>
                  </w:r>
                </w:p>
              </w:tc>
              <w:tc>
                <w:tcPr>
                  <w:tcW w:w="1316" w:type="dxa"/>
                  <w:tcBorders>
                    <w:top w:val="single" w:sz="4" w:space="0" w:color="auto"/>
                    <w:left w:val="single" w:sz="4" w:space="0" w:color="auto"/>
                    <w:bottom w:val="single" w:sz="4" w:space="0" w:color="auto"/>
                    <w:right w:val="single" w:sz="4" w:space="0" w:color="auto"/>
                  </w:tcBorders>
                  <w:vAlign w:val="center"/>
                  <w:hideMark/>
                </w:tcPr>
                <w:p w14:paraId="6E8B2C3D" w14:textId="77777777" w:rsidR="00183B8D" w:rsidRPr="008B71B6" w:rsidRDefault="00183B8D" w:rsidP="008B71B6">
                  <w:pPr>
                    <w:pStyle w:val="Tabletext"/>
                    <w:jc w:val="center"/>
                    <w:rPr>
                      <w:sz w:val="18"/>
                      <w:szCs w:val="18"/>
                      <w:lang w:eastAsia="ja-JP"/>
                    </w:rPr>
                  </w:pPr>
                  <w:r w:rsidRPr="008B71B6">
                    <w:rPr>
                      <w:sz w:val="18"/>
                      <w:szCs w:val="18"/>
                      <w:lang w:eastAsia="ja-JP"/>
                    </w:rPr>
                    <w:t>2 478.5-2 483.5</w:t>
                  </w:r>
                </w:p>
              </w:tc>
              <w:tc>
                <w:tcPr>
                  <w:tcW w:w="2058" w:type="dxa"/>
                  <w:tcBorders>
                    <w:top w:val="single" w:sz="4" w:space="0" w:color="auto"/>
                    <w:left w:val="single" w:sz="4" w:space="0" w:color="auto"/>
                    <w:bottom w:val="single" w:sz="4" w:space="0" w:color="auto"/>
                    <w:right w:val="single" w:sz="4" w:space="0" w:color="auto"/>
                  </w:tcBorders>
                  <w:vAlign w:val="center"/>
                  <w:hideMark/>
                </w:tcPr>
                <w:p w14:paraId="6C2D0204"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5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15B335FD"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0.5 MHz </w:t>
                  </w:r>
                  <w:r w:rsidRPr="008B71B6">
                    <w:rPr>
                      <w:sz w:val="18"/>
                      <w:szCs w:val="18"/>
                      <w:lang w:eastAsia="ja-JP"/>
                    </w:rPr>
                    <w:sym w:font="Symbol" w:char="F0A3"/>
                  </w:r>
                  <w:r w:rsidRPr="008B71B6">
                    <w:rPr>
                      <w:sz w:val="18"/>
                      <w:szCs w:val="18"/>
                      <w:lang w:eastAsia="ja-JP"/>
                    </w:rPr>
                    <w:t xml:space="preserve"> f_offset &lt; 4.5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72AD8FE" w14:textId="77777777" w:rsidR="00183B8D" w:rsidRPr="008B71B6" w:rsidRDefault="00183B8D" w:rsidP="008B71B6">
                  <w:pPr>
                    <w:pStyle w:val="Tabletext"/>
                    <w:jc w:val="center"/>
                    <w:rPr>
                      <w:sz w:val="18"/>
                      <w:szCs w:val="18"/>
                      <w:lang w:eastAsia="ja-JP"/>
                    </w:rPr>
                  </w:pPr>
                  <w:r w:rsidRPr="008B71B6">
                    <w:rPr>
                      <w:sz w:val="18"/>
                      <w:szCs w:val="18"/>
                      <w:lang w:eastAsia="ja-JP"/>
                    </w:rPr>
                    <w:t>‒10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1D356F2"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3FC730DD"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49E35CEF" w14:textId="77777777" w:rsidR="00183B8D" w:rsidRPr="008B71B6" w:rsidRDefault="00183B8D" w:rsidP="008B71B6">
                  <w:pPr>
                    <w:pStyle w:val="Tabletext"/>
                    <w:jc w:val="center"/>
                    <w:rPr>
                      <w:sz w:val="18"/>
                      <w:szCs w:val="18"/>
                      <w:lang w:eastAsia="ja-JP"/>
                    </w:rPr>
                  </w:pPr>
                  <w:r w:rsidRPr="008B71B6">
                    <w:rPr>
                      <w:sz w:val="18"/>
                      <w:szCs w:val="18"/>
                      <w:lang w:eastAsia="ja-JP"/>
                    </w:rPr>
                    <w:t>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32711FF5" w14:textId="77777777" w:rsidR="00183B8D" w:rsidRPr="008B71B6" w:rsidRDefault="00183B8D" w:rsidP="008B71B6">
                  <w:pPr>
                    <w:pStyle w:val="Tabletext"/>
                    <w:jc w:val="center"/>
                    <w:rPr>
                      <w:sz w:val="18"/>
                      <w:szCs w:val="18"/>
                      <w:lang w:eastAsia="ja-JP"/>
                    </w:rPr>
                  </w:pPr>
                  <w:r w:rsidRPr="008B71B6">
                    <w:rPr>
                      <w:sz w:val="18"/>
                      <w:szCs w:val="18"/>
                      <w:lang w:eastAsia="ja-JP"/>
                    </w:rPr>
                    <w:t>2 495-2 501</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8E3B965"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6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134C24CC"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0.5 MHz </w:t>
                  </w:r>
                  <w:r w:rsidRPr="008B71B6">
                    <w:rPr>
                      <w:sz w:val="18"/>
                      <w:szCs w:val="18"/>
                      <w:lang w:eastAsia="ja-JP"/>
                    </w:rPr>
                    <w:sym w:font="Symbol" w:char="F0A3"/>
                  </w:r>
                  <w:r w:rsidRPr="008B71B6">
                    <w:rPr>
                      <w:sz w:val="18"/>
                      <w:szCs w:val="18"/>
                      <w:lang w:eastAsia="ja-JP"/>
                    </w:rPr>
                    <w:t xml:space="preserve"> f_offset &lt; 5.5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B2C5610" w14:textId="77777777" w:rsidR="00183B8D" w:rsidRPr="008B71B6" w:rsidRDefault="00183B8D" w:rsidP="008B71B6">
                  <w:pPr>
                    <w:pStyle w:val="Tabletext"/>
                    <w:jc w:val="center"/>
                    <w:rPr>
                      <w:sz w:val="18"/>
                      <w:szCs w:val="18"/>
                      <w:lang w:eastAsia="ja-JP"/>
                    </w:rPr>
                  </w:pPr>
                  <w:r w:rsidRPr="008B71B6">
                    <w:rPr>
                      <w:sz w:val="18"/>
                      <w:szCs w:val="18"/>
                      <w:lang w:eastAsia="ja-JP"/>
                    </w:rPr>
                    <w:t>‒13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EEE873F"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7D9E457E"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57AA51DF" w14:textId="77777777" w:rsidR="00183B8D" w:rsidRPr="008B71B6" w:rsidRDefault="00183B8D" w:rsidP="008B71B6">
                  <w:pPr>
                    <w:pStyle w:val="Tabletext"/>
                    <w:jc w:val="center"/>
                    <w:rPr>
                      <w:sz w:val="18"/>
                      <w:szCs w:val="18"/>
                      <w:lang w:eastAsia="ja-JP"/>
                    </w:rPr>
                  </w:pPr>
                  <w:r w:rsidRPr="008B71B6">
                    <w:rPr>
                      <w:sz w:val="18"/>
                      <w:szCs w:val="18"/>
                      <w:lang w:eastAsia="ja-JP"/>
                    </w:rPr>
                    <w:t>10</w:t>
                  </w:r>
                </w:p>
              </w:tc>
              <w:tc>
                <w:tcPr>
                  <w:tcW w:w="1316" w:type="dxa"/>
                  <w:tcBorders>
                    <w:top w:val="single" w:sz="4" w:space="0" w:color="auto"/>
                    <w:left w:val="single" w:sz="4" w:space="0" w:color="auto"/>
                    <w:bottom w:val="single" w:sz="4" w:space="0" w:color="auto"/>
                    <w:right w:val="single" w:sz="4" w:space="0" w:color="auto"/>
                  </w:tcBorders>
                  <w:vAlign w:val="center"/>
                  <w:hideMark/>
                </w:tcPr>
                <w:p w14:paraId="3C13ABB5" w14:textId="77777777" w:rsidR="00183B8D" w:rsidRPr="008B71B6" w:rsidRDefault="00183B8D" w:rsidP="008B71B6">
                  <w:pPr>
                    <w:pStyle w:val="Tabletext"/>
                    <w:jc w:val="center"/>
                    <w:rPr>
                      <w:sz w:val="18"/>
                      <w:szCs w:val="18"/>
                      <w:lang w:eastAsia="ja-JP"/>
                    </w:rPr>
                  </w:pPr>
                  <w:r w:rsidRPr="008B71B6">
                    <w:rPr>
                      <w:sz w:val="18"/>
                      <w:szCs w:val="18"/>
                      <w:lang w:eastAsia="ja-JP"/>
                    </w:rPr>
                    <w:t>2 495-2 505</w:t>
                  </w:r>
                </w:p>
              </w:tc>
              <w:tc>
                <w:tcPr>
                  <w:tcW w:w="2058" w:type="dxa"/>
                  <w:tcBorders>
                    <w:top w:val="single" w:sz="4" w:space="0" w:color="auto"/>
                    <w:left w:val="single" w:sz="4" w:space="0" w:color="auto"/>
                    <w:bottom w:val="single" w:sz="4" w:space="0" w:color="auto"/>
                    <w:right w:val="single" w:sz="4" w:space="0" w:color="auto"/>
                  </w:tcBorders>
                  <w:vAlign w:val="center"/>
                  <w:hideMark/>
                </w:tcPr>
                <w:p w14:paraId="59AF1478"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10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2CB13801"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0.5 MHz </w:t>
                  </w:r>
                  <w:r w:rsidRPr="008B71B6">
                    <w:rPr>
                      <w:sz w:val="18"/>
                      <w:szCs w:val="18"/>
                      <w:lang w:eastAsia="ja-JP"/>
                    </w:rPr>
                    <w:sym w:font="Symbol" w:char="F0A3"/>
                  </w:r>
                  <w:r w:rsidRPr="008B71B6">
                    <w:rPr>
                      <w:sz w:val="18"/>
                      <w:szCs w:val="18"/>
                      <w:lang w:eastAsia="ja-JP"/>
                    </w:rPr>
                    <w:t xml:space="preserve"> f_offset &lt; 9.5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5BE543C" w14:textId="77777777" w:rsidR="00183B8D" w:rsidRPr="008B71B6" w:rsidRDefault="00183B8D" w:rsidP="008B71B6">
                  <w:pPr>
                    <w:pStyle w:val="Tabletext"/>
                    <w:jc w:val="center"/>
                    <w:rPr>
                      <w:sz w:val="18"/>
                      <w:szCs w:val="18"/>
                      <w:lang w:eastAsia="ja-JP"/>
                    </w:rPr>
                  </w:pPr>
                  <w:r w:rsidRPr="008B71B6">
                    <w:rPr>
                      <w:sz w:val="18"/>
                      <w:szCs w:val="18"/>
                      <w:lang w:eastAsia="ja-JP"/>
                    </w:rPr>
                    <w:t>‒13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B23B6B"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018F33C8"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BDCF9DF" w14:textId="77777777" w:rsidR="00183B8D" w:rsidRPr="008B71B6" w:rsidRDefault="00183B8D" w:rsidP="008B71B6">
                  <w:pPr>
                    <w:pStyle w:val="Tabletext"/>
                    <w:jc w:val="center"/>
                    <w:rPr>
                      <w:sz w:val="18"/>
                      <w:szCs w:val="18"/>
                      <w:lang w:eastAsia="ja-JP"/>
                    </w:rPr>
                  </w:pPr>
                  <w:r w:rsidRPr="008B71B6">
                    <w:rPr>
                      <w:sz w:val="18"/>
                      <w:szCs w:val="18"/>
                      <w:lang w:eastAsia="ja-JP"/>
                    </w:rPr>
                    <w:t>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276AA6AC" w14:textId="77777777" w:rsidR="00183B8D" w:rsidRPr="008B71B6" w:rsidRDefault="00183B8D" w:rsidP="008B71B6">
                  <w:pPr>
                    <w:pStyle w:val="Tabletext"/>
                    <w:jc w:val="center"/>
                    <w:rPr>
                      <w:sz w:val="18"/>
                      <w:szCs w:val="18"/>
                      <w:lang w:eastAsia="ja-JP"/>
                    </w:rPr>
                  </w:pPr>
                  <w:r w:rsidRPr="008B71B6">
                    <w:rPr>
                      <w:sz w:val="18"/>
                      <w:szCs w:val="18"/>
                      <w:lang w:eastAsia="ja-JP"/>
                    </w:rPr>
                    <w:t>2 501-2 690</w:t>
                  </w:r>
                </w:p>
              </w:tc>
              <w:tc>
                <w:tcPr>
                  <w:tcW w:w="2058" w:type="dxa"/>
                  <w:tcBorders>
                    <w:top w:val="single" w:sz="4" w:space="0" w:color="auto"/>
                    <w:left w:val="single" w:sz="4" w:space="0" w:color="auto"/>
                    <w:bottom w:val="single" w:sz="4" w:space="0" w:color="auto"/>
                    <w:right w:val="single" w:sz="4" w:space="0" w:color="auto"/>
                  </w:tcBorders>
                  <w:vAlign w:val="center"/>
                  <w:hideMark/>
                </w:tcPr>
                <w:p w14:paraId="4188D2FA"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6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195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39128707"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6.5 MHz </w:t>
                  </w:r>
                  <w:r w:rsidRPr="008B71B6">
                    <w:rPr>
                      <w:sz w:val="18"/>
                      <w:szCs w:val="18"/>
                      <w:lang w:eastAsia="ja-JP"/>
                    </w:rPr>
                    <w:sym w:font="Symbol" w:char="F0A3"/>
                  </w:r>
                  <w:r w:rsidRPr="008B71B6">
                    <w:rPr>
                      <w:sz w:val="18"/>
                      <w:szCs w:val="18"/>
                      <w:lang w:eastAsia="ja-JP"/>
                    </w:rPr>
                    <w:t xml:space="preserve"> f_offset &lt; 194.5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6D2F8F4" w14:textId="77777777" w:rsidR="00183B8D" w:rsidRPr="008B71B6" w:rsidRDefault="00183B8D" w:rsidP="008B71B6">
                  <w:pPr>
                    <w:pStyle w:val="Tabletext"/>
                    <w:jc w:val="center"/>
                    <w:rPr>
                      <w:sz w:val="18"/>
                      <w:szCs w:val="18"/>
                      <w:lang w:eastAsia="ja-JP"/>
                    </w:rPr>
                  </w:pPr>
                  <w:r w:rsidRPr="008B71B6">
                    <w:rPr>
                      <w:sz w:val="18"/>
                      <w:szCs w:val="18"/>
                      <w:lang w:eastAsia="ja-JP"/>
                    </w:rPr>
                    <w:t>‒25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6A56136"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4B304E" w:rsidRPr="00CE7226" w14:paraId="6F9F9C5E" w14:textId="77777777" w:rsidTr="004B304E">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6DC226FE" w14:textId="77777777" w:rsidR="00183B8D" w:rsidRPr="008B71B6" w:rsidRDefault="00183B8D" w:rsidP="008B71B6">
                  <w:pPr>
                    <w:pStyle w:val="Tabletext"/>
                    <w:jc w:val="center"/>
                    <w:rPr>
                      <w:sz w:val="18"/>
                      <w:szCs w:val="18"/>
                      <w:lang w:eastAsia="ja-JP"/>
                    </w:rPr>
                  </w:pPr>
                  <w:r w:rsidRPr="008B71B6">
                    <w:rPr>
                      <w:sz w:val="18"/>
                      <w:szCs w:val="18"/>
                      <w:lang w:eastAsia="ja-JP"/>
                    </w:rPr>
                    <w:lastRenderedPageBreak/>
                    <w:t>10</w:t>
                  </w:r>
                </w:p>
              </w:tc>
              <w:tc>
                <w:tcPr>
                  <w:tcW w:w="1316" w:type="dxa"/>
                  <w:tcBorders>
                    <w:top w:val="single" w:sz="4" w:space="0" w:color="auto"/>
                    <w:left w:val="single" w:sz="4" w:space="0" w:color="auto"/>
                    <w:bottom w:val="single" w:sz="4" w:space="0" w:color="auto"/>
                    <w:right w:val="single" w:sz="4" w:space="0" w:color="auto"/>
                  </w:tcBorders>
                  <w:vAlign w:val="center"/>
                  <w:hideMark/>
                </w:tcPr>
                <w:p w14:paraId="4C5EC5FA" w14:textId="77777777" w:rsidR="00183B8D" w:rsidRPr="008B71B6" w:rsidRDefault="00183B8D" w:rsidP="008B71B6">
                  <w:pPr>
                    <w:pStyle w:val="Tabletext"/>
                    <w:jc w:val="center"/>
                    <w:rPr>
                      <w:sz w:val="18"/>
                      <w:szCs w:val="18"/>
                      <w:lang w:eastAsia="ja-JP"/>
                    </w:rPr>
                  </w:pPr>
                  <w:r w:rsidRPr="008B71B6">
                    <w:rPr>
                      <w:sz w:val="18"/>
                      <w:szCs w:val="18"/>
                      <w:lang w:eastAsia="ja-JP"/>
                    </w:rPr>
                    <w:t>2 505-2 690</w:t>
                  </w:r>
                </w:p>
              </w:tc>
              <w:tc>
                <w:tcPr>
                  <w:tcW w:w="2058" w:type="dxa"/>
                  <w:tcBorders>
                    <w:top w:val="single" w:sz="4" w:space="0" w:color="auto"/>
                    <w:left w:val="single" w:sz="4" w:space="0" w:color="auto"/>
                    <w:bottom w:val="single" w:sz="4" w:space="0" w:color="auto"/>
                    <w:right w:val="single" w:sz="4" w:space="0" w:color="auto"/>
                  </w:tcBorders>
                  <w:vAlign w:val="center"/>
                  <w:hideMark/>
                </w:tcPr>
                <w:p w14:paraId="6ADDD5D2"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10 MHz </w:t>
                  </w:r>
                  <w:r w:rsidRPr="008B71B6">
                    <w:rPr>
                      <w:sz w:val="18"/>
                      <w:szCs w:val="18"/>
                      <w:lang w:eastAsia="ja-JP"/>
                    </w:rPr>
                    <w:sym w:font="Symbol" w:char="F0A3"/>
                  </w:r>
                  <w:r w:rsidRPr="008B71B6">
                    <w:rPr>
                      <w:sz w:val="18"/>
                      <w:szCs w:val="18"/>
                      <w:lang w:eastAsia="ja-JP"/>
                    </w:rPr>
                    <w:t xml:space="preserve"> </w:t>
                  </w:r>
                  <w:r w:rsidRPr="008B71B6">
                    <w:rPr>
                      <w:sz w:val="18"/>
                      <w:szCs w:val="18"/>
                      <w:lang w:eastAsia="ja-JP"/>
                    </w:rPr>
                    <w:sym w:font="Symbol" w:char="F044"/>
                  </w:r>
                  <w:r w:rsidRPr="008B71B6">
                    <w:rPr>
                      <w:sz w:val="18"/>
                      <w:szCs w:val="18"/>
                      <w:lang w:eastAsia="ja-JP"/>
                    </w:rPr>
                    <w:t>f &lt; 195 MHz</w:t>
                  </w:r>
                </w:p>
              </w:tc>
              <w:tc>
                <w:tcPr>
                  <w:tcW w:w="2645" w:type="dxa"/>
                  <w:tcBorders>
                    <w:top w:val="single" w:sz="4" w:space="0" w:color="auto"/>
                    <w:left w:val="single" w:sz="4" w:space="0" w:color="auto"/>
                    <w:bottom w:val="single" w:sz="4" w:space="0" w:color="auto"/>
                    <w:right w:val="single" w:sz="4" w:space="0" w:color="auto"/>
                  </w:tcBorders>
                  <w:vAlign w:val="center"/>
                  <w:hideMark/>
                </w:tcPr>
                <w:p w14:paraId="5B60B680" w14:textId="77777777" w:rsidR="00183B8D" w:rsidRPr="008B71B6" w:rsidRDefault="00183B8D" w:rsidP="008B71B6">
                  <w:pPr>
                    <w:pStyle w:val="Tabletext"/>
                    <w:jc w:val="center"/>
                    <w:rPr>
                      <w:sz w:val="18"/>
                      <w:szCs w:val="18"/>
                      <w:lang w:eastAsia="ja-JP"/>
                    </w:rPr>
                  </w:pPr>
                  <w:r w:rsidRPr="008B71B6">
                    <w:rPr>
                      <w:sz w:val="18"/>
                      <w:szCs w:val="18"/>
                      <w:lang w:eastAsia="ja-JP"/>
                    </w:rPr>
                    <w:t xml:space="preserve">10.5 MHz </w:t>
                  </w:r>
                  <w:r w:rsidRPr="008B71B6">
                    <w:rPr>
                      <w:sz w:val="18"/>
                      <w:szCs w:val="18"/>
                      <w:lang w:eastAsia="ja-JP"/>
                    </w:rPr>
                    <w:sym w:font="Symbol" w:char="F0A3"/>
                  </w:r>
                  <w:r w:rsidRPr="008B71B6">
                    <w:rPr>
                      <w:sz w:val="18"/>
                      <w:szCs w:val="18"/>
                      <w:lang w:eastAsia="ja-JP"/>
                    </w:rPr>
                    <w:t xml:space="preserve"> f_offset &lt; 194.5 MHz</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84624D8" w14:textId="77777777" w:rsidR="00183B8D" w:rsidRPr="008B71B6" w:rsidRDefault="00183B8D" w:rsidP="008B71B6">
                  <w:pPr>
                    <w:pStyle w:val="Tabletext"/>
                    <w:jc w:val="center"/>
                    <w:rPr>
                      <w:sz w:val="18"/>
                      <w:szCs w:val="18"/>
                      <w:lang w:eastAsia="ja-JP"/>
                    </w:rPr>
                  </w:pPr>
                  <w:r w:rsidRPr="008B71B6">
                    <w:rPr>
                      <w:sz w:val="18"/>
                      <w:szCs w:val="18"/>
                      <w:lang w:eastAsia="ja-JP"/>
                    </w:rPr>
                    <w:t>‒25 dBm</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6002BDE" w14:textId="77777777" w:rsidR="00183B8D" w:rsidRPr="008B71B6" w:rsidRDefault="00183B8D" w:rsidP="008B71B6">
                  <w:pPr>
                    <w:pStyle w:val="Tabletext"/>
                    <w:jc w:val="center"/>
                    <w:rPr>
                      <w:sz w:val="18"/>
                      <w:szCs w:val="18"/>
                      <w:lang w:eastAsia="ja-JP"/>
                    </w:rPr>
                  </w:pPr>
                  <w:r w:rsidRPr="008B71B6">
                    <w:rPr>
                      <w:sz w:val="18"/>
                      <w:szCs w:val="18"/>
                      <w:lang w:eastAsia="ja-JP"/>
                    </w:rPr>
                    <w:t>1 MHz</w:t>
                  </w:r>
                </w:p>
              </w:tc>
            </w:tr>
            <w:tr w:rsidR="00183B8D" w:rsidRPr="00756ED7" w14:paraId="54D5C958" w14:textId="77777777" w:rsidTr="004B304E">
              <w:trPr>
                <w:jc w:val="center"/>
              </w:trPr>
              <w:tc>
                <w:tcPr>
                  <w:tcW w:w="9356" w:type="dxa"/>
                  <w:gridSpan w:val="6"/>
                  <w:tcBorders>
                    <w:top w:val="single" w:sz="4" w:space="0" w:color="auto"/>
                    <w:left w:val="nil"/>
                    <w:bottom w:val="nil"/>
                    <w:right w:val="nil"/>
                  </w:tcBorders>
                  <w:vAlign w:val="center"/>
                </w:tcPr>
                <w:p w14:paraId="593EAF3E" w14:textId="77777777" w:rsidR="00183B8D" w:rsidRPr="00183B8D" w:rsidRDefault="00183B8D" w:rsidP="008B71B6">
                  <w:pPr>
                    <w:pStyle w:val="Tabletext"/>
                    <w:rPr>
                      <w:szCs w:val="18"/>
                      <w:lang w:val="en-GB"/>
                    </w:rPr>
                  </w:pPr>
                  <w:r w:rsidRPr="00183B8D">
                    <w:rPr>
                      <w:lang w:val="en-GB"/>
                    </w:rPr>
                    <w:t>NOTE:</w:t>
                  </w:r>
                  <w:r w:rsidRPr="00183B8D">
                    <w:rPr>
                      <w:lang w:val="en-GB"/>
                    </w:rPr>
                    <w:tab/>
                  </w:r>
                  <w:r w:rsidRPr="009F496D">
                    <w:rPr>
                      <w:lang w:val="en-GB"/>
                    </w:rPr>
                    <w:t>The</w:t>
                  </w:r>
                  <w:r w:rsidRPr="00183B8D">
                    <w:rPr>
                      <w:lang w:val="en-GB"/>
                    </w:rPr>
                    <w:t xml:space="preserve"> resolution bandwidth of the measuring equipment should be equal to the </w:t>
                  </w:r>
                  <w:r w:rsidRPr="00756ED7">
                    <w:rPr>
                      <w:i/>
                      <w:iCs/>
                      <w:lang w:val="en-GB"/>
                    </w:rPr>
                    <w:t>measurement bandwidth</w:t>
                  </w:r>
                  <w:r w:rsidRPr="00183B8D">
                    <w:rPr>
                      <w:lang w:val="en-GB"/>
                    </w:rPr>
                    <w:t xml:space="preserve">. However, to improve measurement accuracy, sensitivity and efficiency, the resolution bandwidth may be smaller than the </w:t>
                  </w:r>
                  <w:r w:rsidRPr="00756ED7">
                    <w:rPr>
                      <w:i/>
                      <w:iCs/>
                      <w:lang w:val="en-GB"/>
                    </w:rPr>
                    <w:t>measurement bandwidth</w:t>
                  </w:r>
                  <w:r w:rsidRPr="00183B8D">
                    <w:rPr>
                      <w:lang w:val="en-GB"/>
                    </w:rPr>
                    <w:t xml:space="preserve">. When the resolution bandwidth is smaller than the </w:t>
                  </w:r>
                  <w:r w:rsidRPr="00183B8D">
                    <w:rPr>
                      <w:i/>
                      <w:lang w:val="en-GB"/>
                    </w:rPr>
                    <w:t>measurement bandwidth</w:t>
                  </w:r>
                  <w:r w:rsidRPr="00183B8D">
                    <w:rPr>
                      <w:lang w:val="en-GB"/>
                    </w:rPr>
                    <w:t xml:space="preserve">, the result should be integrated over the </w:t>
                  </w:r>
                  <w:r w:rsidRPr="00756ED7">
                    <w:rPr>
                      <w:i/>
                      <w:iCs/>
                      <w:lang w:val="en-GB"/>
                    </w:rPr>
                    <w:t>measurement bandwidth</w:t>
                  </w:r>
                  <w:r w:rsidRPr="00183B8D">
                    <w:rPr>
                      <w:lang w:val="en-GB"/>
                    </w:rPr>
                    <w:t xml:space="preserve"> in order to obtain the equivalent noise bandwidth of the </w:t>
                  </w:r>
                  <w:r w:rsidRPr="00756ED7">
                    <w:rPr>
                      <w:i/>
                      <w:iCs/>
                      <w:lang w:val="en-GB"/>
                    </w:rPr>
                    <w:t>measurement bandwidth</w:t>
                  </w:r>
                  <w:r w:rsidRPr="00183B8D">
                    <w:rPr>
                      <w:lang w:val="en-GB"/>
                    </w:rPr>
                    <w:t>.</w:t>
                  </w:r>
                </w:p>
              </w:tc>
            </w:tr>
          </w:tbl>
          <w:p w14:paraId="7B4BAD24" w14:textId="77777777" w:rsidR="004F0C51" w:rsidRDefault="004F0C51" w:rsidP="004F0C51">
            <w:pPr>
              <w:pStyle w:val="Tablefin"/>
              <w:rPr>
                <w:rFonts w:eastAsia="SimSun"/>
              </w:rPr>
            </w:pPr>
            <w:bookmarkStart w:id="101" w:name="_Toc66728039"/>
            <w:bookmarkStart w:id="102" w:name="_Toc74961843"/>
            <w:bookmarkStart w:id="103" w:name="_Toc75242753"/>
            <w:bookmarkStart w:id="104" w:name="_Toc76545099"/>
            <w:bookmarkStart w:id="105" w:name="_Toc82595202"/>
            <w:bookmarkStart w:id="106" w:name="_Toc89955233"/>
            <w:bookmarkStart w:id="107" w:name="_Toc98773658"/>
            <w:bookmarkStart w:id="108" w:name="_Toc106201417"/>
          </w:p>
          <w:p w14:paraId="289A1D6C" w14:textId="16A9631A" w:rsidR="00183B8D" w:rsidRPr="00183B8D" w:rsidRDefault="00183B8D" w:rsidP="004F0C51">
            <w:pPr>
              <w:keepNext/>
              <w:keepLines/>
              <w:overflowPunct/>
              <w:autoSpaceDE/>
              <w:autoSpaceDN/>
              <w:adjustRightInd/>
              <w:ind w:left="1300" w:hanging="1300"/>
              <w:textAlignment w:val="auto"/>
              <w:outlineLvl w:val="5"/>
              <w:rPr>
                <w:rFonts w:asciiTheme="majorBidi" w:eastAsia="SimSun" w:hAnsiTheme="majorBidi" w:cstheme="majorBidi"/>
                <w:b/>
                <w:bCs/>
                <w:sz w:val="20"/>
                <w:lang w:val="en-GB"/>
              </w:rPr>
            </w:pPr>
            <w:r w:rsidRPr="00183B8D">
              <w:rPr>
                <w:rFonts w:asciiTheme="majorBidi" w:eastAsia="SimSun" w:hAnsiTheme="majorBidi" w:cstheme="majorBidi"/>
                <w:b/>
                <w:bCs/>
                <w:sz w:val="20"/>
                <w:lang w:val="en-GB"/>
              </w:rPr>
              <w:t>6.6.4.5.6.5</w:t>
            </w:r>
            <w:r w:rsidRPr="00183B8D">
              <w:rPr>
                <w:rFonts w:asciiTheme="majorBidi" w:eastAsia="SimSun" w:hAnsiTheme="majorBidi" w:cstheme="majorBidi"/>
                <w:b/>
                <w:bCs/>
                <w:sz w:val="20"/>
                <w:lang w:val="en-GB"/>
              </w:rPr>
              <w:tab/>
              <w:t>Protection of GPS</w:t>
            </w:r>
            <w:bookmarkEnd w:id="101"/>
            <w:bookmarkEnd w:id="102"/>
            <w:bookmarkEnd w:id="103"/>
            <w:bookmarkEnd w:id="104"/>
            <w:bookmarkEnd w:id="105"/>
            <w:bookmarkEnd w:id="106"/>
            <w:bookmarkEnd w:id="107"/>
            <w:bookmarkEnd w:id="108"/>
          </w:p>
          <w:p w14:paraId="3B6773A7" w14:textId="77777777" w:rsidR="00183B8D" w:rsidRPr="008B71B6" w:rsidRDefault="00183B8D" w:rsidP="008B71B6">
            <w:pPr>
              <w:rPr>
                <w:sz w:val="20"/>
                <w:lang w:val="en-GB"/>
              </w:rPr>
            </w:pPr>
            <w:r w:rsidRPr="008B71B6">
              <w:rPr>
                <w:sz w:val="20"/>
                <w:lang w:val="en-GB"/>
              </w:rPr>
              <w:t xml:space="preserve">The level of emissions in the 1 541-1 650 MHz band, measured in measurement bandwidth according to Table 6.6.4.5.6.5-1 shall not exceed the </w:t>
            </w:r>
            <w:r w:rsidRPr="008B71B6">
              <w:rPr>
                <w:i/>
                <w:iCs/>
                <w:sz w:val="20"/>
                <w:lang w:val="en-GB"/>
              </w:rPr>
              <w:t>basic limits</w:t>
            </w:r>
            <w:r w:rsidRPr="008B71B6">
              <w:rPr>
                <w:sz w:val="20"/>
                <w:lang w:val="en-GB"/>
              </w:rPr>
              <w:t xml:space="preserve"> P</w:t>
            </w:r>
            <w:r w:rsidRPr="008B71B6">
              <w:rPr>
                <w:sz w:val="20"/>
                <w:vertAlign w:val="subscript"/>
                <w:lang w:val="en-GB"/>
              </w:rPr>
              <w:t>EM_B24,a</w:t>
            </w:r>
            <w:r w:rsidRPr="008B71B6">
              <w:rPr>
                <w:sz w:val="20"/>
                <w:lang w:val="en-GB"/>
              </w:rPr>
              <w:t>, P</w:t>
            </w:r>
            <w:r w:rsidRPr="008B71B6">
              <w:rPr>
                <w:sz w:val="20"/>
                <w:vertAlign w:val="subscript"/>
                <w:lang w:val="en-GB"/>
              </w:rPr>
              <w:t>EM_B24,b</w:t>
            </w:r>
            <w:r w:rsidRPr="008B71B6">
              <w:rPr>
                <w:sz w:val="20"/>
                <w:lang w:val="en-GB"/>
              </w:rPr>
              <w:t>, P</w:t>
            </w:r>
            <w:r w:rsidRPr="008B71B6">
              <w:rPr>
                <w:sz w:val="20"/>
                <w:vertAlign w:val="subscript"/>
                <w:lang w:val="en-GB"/>
              </w:rPr>
              <w:t>EM_B24,c</w:t>
            </w:r>
            <w:r w:rsidRPr="008B71B6">
              <w:rPr>
                <w:sz w:val="20"/>
                <w:lang w:val="en-GB"/>
              </w:rPr>
              <w:t>, P</w:t>
            </w:r>
            <w:r w:rsidRPr="008B71B6">
              <w:rPr>
                <w:sz w:val="20"/>
                <w:vertAlign w:val="subscript"/>
                <w:lang w:val="en-GB"/>
              </w:rPr>
              <w:t>EM_B24,d</w:t>
            </w:r>
            <w:r w:rsidRPr="008B71B6">
              <w:rPr>
                <w:sz w:val="20"/>
                <w:lang w:val="en-GB"/>
              </w:rPr>
              <w:t>, P</w:t>
            </w:r>
            <w:r w:rsidRPr="008B71B6">
              <w:rPr>
                <w:sz w:val="20"/>
                <w:vertAlign w:val="subscript"/>
                <w:lang w:val="en-GB"/>
              </w:rPr>
              <w:t>EM_B24,e</w:t>
            </w:r>
            <w:r w:rsidRPr="008B71B6">
              <w:rPr>
                <w:sz w:val="20"/>
                <w:lang w:val="en-GB"/>
              </w:rPr>
              <w:t>, and P</w:t>
            </w:r>
            <w:r w:rsidRPr="008B71B6">
              <w:rPr>
                <w:sz w:val="20"/>
                <w:vertAlign w:val="subscript"/>
                <w:lang w:val="en-GB"/>
              </w:rPr>
              <w:t>EM_B24,f</w:t>
            </w:r>
            <w:r w:rsidRPr="008B71B6">
              <w:rPr>
                <w:sz w:val="20"/>
                <w:lang w:val="en-GB"/>
              </w:rPr>
              <w:t xml:space="preserve"> declared by the manufacturer.</w:t>
            </w:r>
          </w:p>
          <w:p w14:paraId="0ACCA916" w14:textId="77777777" w:rsidR="00183B8D" w:rsidRPr="00183B8D" w:rsidRDefault="00183B8D" w:rsidP="0059590A">
            <w:pPr>
              <w:keepNext/>
              <w:keepLines/>
              <w:overflowPunct/>
              <w:autoSpaceDE/>
              <w:autoSpaceDN/>
              <w:adjustRightInd/>
              <w:spacing w:before="240" w:after="120"/>
              <w:jc w:val="center"/>
              <w:textAlignment w:val="auto"/>
              <w:rPr>
                <w:rFonts w:asciiTheme="majorBidi" w:hAnsiTheme="majorBidi" w:cstheme="majorBidi"/>
                <w:b/>
                <w:sz w:val="20"/>
                <w:lang w:val="en-GB"/>
              </w:rPr>
            </w:pPr>
            <w:r w:rsidRPr="00183B8D">
              <w:rPr>
                <w:rFonts w:asciiTheme="majorBidi" w:hAnsiTheme="majorBidi" w:cstheme="majorBidi"/>
                <w:b/>
                <w:sz w:val="20"/>
                <w:lang w:val="en-GB"/>
              </w:rPr>
              <w:t xml:space="preserve">Table 6.6.4.5.6.5-1: Declared emissions </w:t>
            </w:r>
            <w:r w:rsidRPr="00183B8D">
              <w:rPr>
                <w:rFonts w:asciiTheme="majorBidi" w:hAnsiTheme="majorBidi" w:cstheme="majorBidi"/>
                <w:b/>
                <w:i/>
                <w:iCs/>
                <w:sz w:val="20"/>
                <w:lang w:val="en-GB"/>
              </w:rPr>
              <w:t>basic limits</w:t>
            </w:r>
            <w:r w:rsidRPr="00183B8D">
              <w:rPr>
                <w:rFonts w:asciiTheme="majorBidi" w:hAnsiTheme="majorBidi" w:cstheme="majorBidi"/>
                <w:b/>
                <w:sz w:val="20"/>
                <w:lang w:val="en-GB"/>
              </w:rPr>
              <w:t xml:space="preserve"> for protection of GPS</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1560"/>
              <w:gridCol w:w="1459"/>
              <w:gridCol w:w="1651"/>
              <w:gridCol w:w="1926"/>
              <w:gridCol w:w="2760"/>
            </w:tblGrid>
            <w:tr w:rsidR="00183B8D" w:rsidRPr="00756ED7" w14:paraId="654BC1EE" w14:textId="77777777" w:rsidTr="009835EB">
              <w:trPr>
                <w:cantSplit/>
                <w:jc w:val="center"/>
              </w:trPr>
              <w:tc>
                <w:tcPr>
                  <w:tcW w:w="1530" w:type="dxa"/>
                  <w:tcBorders>
                    <w:bottom w:val="single" w:sz="4" w:space="0" w:color="auto"/>
                  </w:tcBorders>
                </w:tcPr>
                <w:p w14:paraId="687F552E" w14:textId="77777777" w:rsidR="00183B8D" w:rsidRPr="008B71B6" w:rsidRDefault="00183B8D" w:rsidP="008B71B6">
                  <w:pPr>
                    <w:pStyle w:val="Tablehead"/>
                    <w:rPr>
                      <w:sz w:val="18"/>
                      <w:szCs w:val="18"/>
                      <w:lang w:eastAsia="ja-JP"/>
                    </w:rPr>
                  </w:pPr>
                  <w:r w:rsidRPr="008B71B6">
                    <w:rPr>
                      <w:sz w:val="18"/>
                      <w:szCs w:val="18"/>
                      <w:lang w:eastAsia="ja-JP"/>
                    </w:rPr>
                    <w:t>Operating Band</w:t>
                  </w:r>
                </w:p>
              </w:tc>
              <w:tc>
                <w:tcPr>
                  <w:tcW w:w="1432" w:type="dxa"/>
                </w:tcPr>
                <w:p w14:paraId="77F3BBA5" w14:textId="77777777" w:rsidR="00183B8D" w:rsidRPr="008B71B6" w:rsidRDefault="00183B8D" w:rsidP="008B71B6">
                  <w:pPr>
                    <w:pStyle w:val="Tablehead"/>
                    <w:rPr>
                      <w:sz w:val="18"/>
                      <w:szCs w:val="18"/>
                      <w:lang w:eastAsia="ja-JP"/>
                    </w:rPr>
                  </w:pPr>
                  <w:r w:rsidRPr="008B71B6">
                    <w:rPr>
                      <w:sz w:val="18"/>
                      <w:szCs w:val="18"/>
                      <w:lang w:eastAsia="ja-JP"/>
                    </w:rPr>
                    <w:t>Frequency range (MHz)</w:t>
                  </w:r>
                </w:p>
              </w:tc>
              <w:tc>
                <w:tcPr>
                  <w:tcW w:w="1620" w:type="dxa"/>
                </w:tcPr>
                <w:p w14:paraId="5C72A565" w14:textId="77777777" w:rsidR="00183B8D" w:rsidRPr="009F496D" w:rsidRDefault="00183B8D" w:rsidP="008B71B6">
                  <w:pPr>
                    <w:pStyle w:val="Tablehead"/>
                    <w:spacing w:after="0"/>
                    <w:rPr>
                      <w:sz w:val="18"/>
                      <w:szCs w:val="18"/>
                      <w:lang w:val="en-GB" w:eastAsia="ja-JP"/>
                    </w:rPr>
                  </w:pPr>
                  <w:r w:rsidRPr="009F496D">
                    <w:rPr>
                      <w:sz w:val="18"/>
                      <w:szCs w:val="18"/>
                      <w:lang w:val="en-GB" w:eastAsia="ja-JP"/>
                    </w:rPr>
                    <w:t xml:space="preserve">Declared emission level (dBW) </w:t>
                  </w:r>
                </w:p>
                <w:p w14:paraId="354008A8" w14:textId="77777777" w:rsidR="00183B8D" w:rsidRPr="009F496D" w:rsidRDefault="00183B8D" w:rsidP="008B71B6">
                  <w:pPr>
                    <w:pStyle w:val="Tablehead"/>
                    <w:spacing w:before="0"/>
                    <w:rPr>
                      <w:b w:val="0"/>
                      <w:bCs/>
                      <w:sz w:val="18"/>
                      <w:szCs w:val="18"/>
                      <w:lang w:val="en-GB" w:eastAsia="ja-JP"/>
                    </w:rPr>
                  </w:pPr>
                  <w:r w:rsidRPr="009F496D">
                    <w:rPr>
                      <w:b w:val="0"/>
                      <w:bCs/>
                      <w:sz w:val="18"/>
                      <w:szCs w:val="18"/>
                      <w:lang w:val="en-GB" w:eastAsia="ja-JP"/>
                    </w:rPr>
                    <w:t>(Measurement bandwidth = 1 MHz)</w:t>
                  </w:r>
                </w:p>
              </w:tc>
              <w:tc>
                <w:tcPr>
                  <w:tcW w:w="1890" w:type="dxa"/>
                </w:tcPr>
                <w:p w14:paraId="7498DD42" w14:textId="77777777" w:rsidR="00183B8D" w:rsidRPr="009F496D" w:rsidRDefault="00183B8D" w:rsidP="008B71B6">
                  <w:pPr>
                    <w:pStyle w:val="Tablehead"/>
                    <w:spacing w:after="0"/>
                    <w:rPr>
                      <w:sz w:val="18"/>
                      <w:szCs w:val="18"/>
                      <w:lang w:val="en-GB" w:eastAsia="ja-JP"/>
                    </w:rPr>
                  </w:pPr>
                  <w:r w:rsidRPr="009F496D">
                    <w:rPr>
                      <w:sz w:val="18"/>
                      <w:szCs w:val="18"/>
                      <w:lang w:val="en-GB" w:eastAsia="ja-JP"/>
                    </w:rPr>
                    <w:t xml:space="preserve">Declared emission </w:t>
                  </w:r>
                  <w:r w:rsidRPr="009F496D">
                    <w:rPr>
                      <w:i/>
                      <w:iCs/>
                      <w:sz w:val="18"/>
                      <w:szCs w:val="18"/>
                      <w:lang w:val="en-GB" w:eastAsia="ja-JP"/>
                    </w:rPr>
                    <w:t>basic limit</w:t>
                  </w:r>
                  <w:r w:rsidRPr="009F496D">
                    <w:rPr>
                      <w:sz w:val="18"/>
                      <w:szCs w:val="18"/>
                      <w:lang w:val="en-GB" w:eastAsia="ja-JP"/>
                    </w:rPr>
                    <w:t xml:space="preserve"> (dBW) of discrete emissions of less than 700 Hz bandwidth</w:t>
                  </w:r>
                </w:p>
                <w:p w14:paraId="276D3114" w14:textId="77777777" w:rsidR="00183B8D" w:rsidRPr="008B71B6" w:rsidRDefault="00183B8D" w:rsidP="008B71B6">
                  <w:pPr>
                    <w:pStyle w:val="Tablehead"/>
                    <w:spacing w:before="0"/>
                    <w:rPr>
                      <w:b w:val="0"/>
                      <w:bCs/>
                      <w:sz w:val="18"/>
                      <w:szCs w:val="18"/>
                      <w:lang w:eastAsia="ja-JP"/>
                    </w:rPr>
                  </w:pPr>
                  <w:r w:rsidRPr="008B71B6">
                    <w:rPr>
                      <w:b w:val="0"/>
                      <w:bCs/>
                      <w:sz w:val="18"/>
                      <w:szCs w:val="18"/>
                      <w:lang w:eastAsia="ja-JP"/>
                    </w:rPr>
                    <w:t>(Measurement bandwidth = 1 kHz)</w:t>
                  </w:r>
                </w:p>
              </w:tc>
              <w:tc>
                <w:tcPr>
                  <w:tcW w:w="2708" w:type="dxa"/>
                </w:tcPr>
                <w:p w14:paraId="230088BC" w14:textId="77777777" w:rsidR="00183B8D" w:rsidRPr="009F496D" w:rsidRDefault="00183B8D" w:rsidP="008B71B6">
                  <w:pPr>
                    <w:pStyle w:val="Tablehead"/>
                    <w:spacing w:after="0"/>
                    <w:rPr>
                      <w:sz w:val="18"/>
                      <w:szCs w:val="18"/>
                      <w:lang w:val="en-GB" w:eastAsia="ja-JP"/>
                    </w:rPr>
                  </w:pPr>
                  <w:r w:rsidRPr="009F496D">
                    <w:rPr>
                      <w:sz w:val="18"/>
                      <w:szCs w:val="18"/>
                      <w:lang w:val="en-GB" w:eastAsia="ja-JP"/>
                    </w:rPr>
                    <w:t xml:space="preserve">Declared emission </w:t>
                  </w:r>
                  <w:r w:rsidRPr="009F496D">
                    <w:rPr>
                      <w:i/>
                      <w:iCs/>
                      <w:sz w:val="18"/>
                      <w:szCs w:val="18"/>
                      <w:lang w:val="en-GB" w:eastAsia="ja-JP"/>
                    </w:rPr>
                    <w:t>basic limit</w:t>
                  </w:r>
                  <w:r w:rsidRPr="009F496D">
                    <w:rPr>
                      <w:sz w:val="18"/>
                      <w:szCs w:val="18"/>
                      <w:lang w:val="en-GB" w:eastAsia="ja-JP"/>
                    </w:rPr>
                    <w:t xml:space="preserve"> (dBW) of discrete emissions of less than 2 kHz bandwidth</w:t>
                  </w:r>
                </w:p>
                <w:p w14:paraId="668A5E2D" w14:textId="77777777" w:rsidR="00183B8D" w:rsidRPr="009F496D" w:rsidRDefault="00183B8D" w:rsidP="008B71B6">
                  <w:pPr>
                    <w:pStyle w:val="Tablehead"/>
                    <w:spacing w:before="0"/>
                    <w:rPr>
                      <w:b w:val="0"/>
                      <w:bCs/>
                      <w:sz w:val="18"/>
                      <w:szCs w:val="18"/>
                      <w:lang w:val="en-GB" w:eastAsia="ja-JP"/>
                    </w:rPr>
                  </w:pPr>
                  <w:r w:rsidRPr="009F496D">
                    <w:rPr>
                      <w:b w:val="0"/>
                      <w:bCs/>
                      <w:sz w:val="18"/>
                      <w:szCs w:val="18"/>
                      <w:lang w:val="en-GB" w:eastAsia="ja-JP"/>
                    </w:rPr>
                    <w:t>(Measurement bandwidth = 1 kHz)</w:t>
                  </w:r>
                </w:p>
              </w:tc>
            </w:tr>
            <w:tr w:rsidR="00183B8D" w:rsidRPr="00756ED7" w14:paraId="33BD22A8" w14:textId="77777777" w:rsidTr="009835EB">
              <w:trPr>
                <w:cantSplit/>
                <w:jc w:val="center"/>
              </w:trPr>
              <w:tc>
                <w:tcPr>
                  <w:tcW w:w="1530" w:type="dxa"/>
                  <w:vMerge w:val="restart"/>
                  <w:tcBorders>
                    <w:top w:val="single" w:sz="4" w:space="0" w:color="auto"/>
                    <w:left w:val="single" w:sz="4" w:space="0" w:color="auto"/>
                    <w:right w:val="single" w:sz="4" w:space="0" w:color="auto"/>
                  </w:tcBorders>
                  <w:vAlign w:val="center"/>
                </w:tcPr>
                <w:p w14:paraId="265BC2A5"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n24</w:t>
                  </w:r>
                </w:p>
              </w:tc>
              <w:tc>
                <w:tcPr>
                  <w:tcW w:w="1432" w:type="dxa"/>
                  <w:tcBorders>
                    <w:left w:val="single" w:sz="4" w:space="0" w:color="auto"/>
                  </w:tcBorders>
                </w:tcPr>
                <w:p w14:paraId="2946FF19"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1 541-1 559</w:t>
                  </w:r>
                </w:p>
              </w:tc>
              <w:tc>
                <w:tcPr>
                  <w:tcW w:w="1620" w:type="dxa"/>
                </w:tcPr>
                <w:p w14:paraId="23B51CAE"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P</w:t>
                  </w:r>
                  <w:r w:rsidRPr="009F496D">
                    <w:rPr>
                      <w:sz w:val="18"/>
                      <w:szCs w:val="18"/>
                      <w:vertAlign w:val="subscript"/>
                      <w:lang w:val="en-GB" w:eastAsia="ja-JP"/>
                    </w:rPr>
                    <w:t>EM_B24,a</w:t>
                  </w:r>
                </w:p>
              </w:tc>
              <w:tc>
                <w:tcPr>
                  <w:tcW w:w="1890" w:type="dxa"/>
                </w:tcPr>
                <w:p w14:paraId="7619F455" w14:textId="77777777" w:rsidR="00183B8D" w:rsidRPr="009F496D" w:rsidRDefault="00183B8D" w:rsidP="008B71B6">
                  <w:pPr>
                    <w:pStyle w:val="Tabletext"/>
                    <w:jc w:val="center"/>
                    <w:rPr>
                      <w:sz w:val="18"/>
                      <w:szCs w:val="18"/>
                      <w:lang w:val="en-GB" w:eastAsia="ja-JP"/>
                    </w:rPr>
                  </w:pPr>
                </w:p>
              </w:tc>
              <w:tc>
                <w:tcPr>
                  <w:tcW w:w="2708" w:type="dxa"/>
                </w:tcPr>
                <w:p w14:paraId="5CBF58C3"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P</w:t>
                  </w:r>
                  <w:r w:rsidRPr="009F496D">
                    <w:rPr>
                      <w:sz w:val="18"/>
                      <w:szCs w:val="18"/>
                      <w:vertAlign w:val="subscript"/>
                      <w:lang w:val="en-GB" w:eastAsia="ja-JP"/>
                    </w:rPr>
                    <w:t>EM_B24,f</w:t>
                  </w:r>
                </w:p>
              </w:tc>
            </w:tr>
            <w:tr w:rsidR="00183B8D" w:rsidRPr="00756ED7" w14:paraId="6398F4DD" w14:textId="77777777" w:rsidTr="009835EB">
              <w:trPr>
                <w:cantSplit/>
                <w:jc w:val="center"/>
              </w:trPr>
              <w:tc>
                <w:tcPr>
                  <w:tcW w:w="1530" w:type="dxa"/>
                  <w:vMerge/>
                  <w:tcBorders>
                    <w:left w:val="single" w:sz="4" w:space="0" w:color="auto"/>
                    <w:right w:val="single" w:sz="4" w:space="0" w:color="auto"/>
                  </w:tcBorders>
                </w:tcPr>
                <w:p w14:paraId="79E75D7F" w14:textId="77777777" w:rsidR="00183B8D" w:rsidRPr="00183B8D" w:rsidRDefault="00183B8D" w:rsidP="00183B8D">
                  <w:pPr>
                    <w:keepNext/>
                    <w:keepLines/>
                    <w:overflowPunct/>
                    <w:autoSpaceDE/>
                    <w:autoSpaceDN/>
                    <w:adjustRightInd/>
                    <w:spacing w:before="0"/>
                    <w:jc w:val="center"/>
                    <w:textAlignment w:val="auto"/>
                    <w:rPr>
                      <w:rFonts w:asciiTheme="majorBidi" w:hAnsiTheme="majorBidi" w:cstheme="majorBidi"/>
                      <w:sz w:val="18"/>
                      <w:lang w:val="en-GB"/>
                    </w:rPr>
                  </w:pPr>
                </w:p>
              </w:tc>
              <w:tc>
                <w:tcPr>
                  <w:tcW w:w="1432" w:type="dxa"/>
                  <w:tcBorders>
                    <w:left w:val="single" w:sz="4" w:space="0" w:color="auto"/>
                  </w:tcBorders>
                </w:tcPr>
                <w:p w14:paraId="3BFAC281"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1 559-1 610</w:t>
                  </w:r>
                </w:p>
              </w:tc>
              <w:tc>
                <w:tcPr>
                  <w:tcW w:w="1620" w:type="dxa"/>
                </w:tcPr>
                <w:p w14:paraId="1E04A1F6"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P</w:t>
                  </w:r>
                  <w:r w:rsidRPr="009F496D">
                    <w:rPr>
                      <w:sz w:val="18"/>
                      <w:szCs w:val="18"/>
                      <w:vertAlign w:val="subscript"/>
                      <w:lang w:val="en-GB" w:eastAsia="ja-JP"/>
                    </w:rPr>
                    <w:t>EM_B24,b</w:t>
                  </w:r>
                </w:p>
              </w:tc>
              <w:tc>
                <w:tcPr>
                  <w:tcW w:w="1890" w:type="dxa"/>
                </w:tcPr>
                <w:p w14:paraId="32C61EB4"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P</w:t>
                  </w:r>
                  <w:r w:rsidRPr="009F496D">
                    <w:rPr>
                      <w:sz w:val="18"/>
                      <w:szCs w:val="18"/>
                      <w:vertAlign w:val="subscript"/>
                      <w:lang w:val="en-GB" w:eastAsia="ja-JP"/>
                    </w:rPr>
                    <w:t>EM_B24,d</w:t>
                  </w:r>
                </w:p>
              </w:tc>
              <w:tc>
                <w:tcPr>
                  <w:tcW w:w="2708" w:type="dxa"/>
                </w:tcPr>
                <w:p w14:paraId="7594AC0A" w14:textId="77777777" w:rsidR="00183B8D" w:rsidRPr="009F496D" w:rsidRDefault="00183B8D" w:rsidP="008B71B6">
                  <w:pPr>
                    <w:pStyle w:val="Tabletext"/>
                    <w:jc w:val="center"/>
                    <w:rPr>
                      <w:sz w:val="18"/>
                      <w:szCs w:val="18"/>
                      <w:lang w:val="en-GB" w:eastAsia="ja-JP"/>
                    </w:rPr>
                  </w:pPr>
                </w:p>
              </w:tc>
            </w:tr>
            <w:tr w:rsidR="00183B8D" w:rsidRPr="00756ED7" w14:paraId="5FB141E3" w14:textId="77777777" w:rsidTr="009835EB">
              <w:trPr>
                <w:cantSplit/>
                <w:jc w:val="center"/>
              </w:trPr>
              <w:tc>
                <w:tcPr>
                  <w:tcW w:w="1530" w:type="dxa"/>
                  <w:vMerge/>
                  <w:tcBorders>
                    <w:left w:val="single" w:sz="4" w:space="0" w:color="auto"/>
                    <w:bottom w:val="single" w:sz="4" w:space="0" w:color="auto"/>
                    <w:right w:val="single" w:sz="4" w:space="0" w:color="auto"/>
                  </w:tcBorders>
                </w:tcPr>
                <w:p w14:paraId="7DF6BE96" w14:textId="77777777" w:rsidR="00183B8D" w:rsidRPr="00183B8D" w:rsidRDefault="00183B8D" w:rsidP="00183B8D">
                  <w:pPr>
                    <w:keepNext/>
                    <w:keepLines/>
                    <w:overflowPunct/>
                    <w:autoSpaceDE/>
                    <w:autoSpaceDN/>
                    <w:adjustRightInd/>
                    <w:spacing w:before="0"/>
                    <w:jc w:val="center"/>
                    <w:textAlignment w:val="auto"/>
                    <w:rPr>
                      <w:rFonts w:asciiTheme="majorBidi" w:hAnsiTheme="majorBidi" w:cstheme="majorBidi"/>
                      <w:sz w:val="18"/>
                      <w:lang w:val="en-GB"/>
                    </w:rPr>
                  </w:pPr>
                </w:p>
              </w:tc>
              <w:tc>
                <w:tcPr>
                  <w:tcW w:w="1432" w:type="dxa"/>
                  <w:tcBorders>
                    <w:left w:val="single" w:sz="4" w:space="0" w:color="auto"/>
                  </w:tcBorders>
                </w:tcPr>
                <w:p w14:paraId="7DFA8DCE"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1 610-1 650</w:t>
                  </w:r>
                </w:p>
              </w:tc>
              <w:tc>
                <w:tcPr>
                  <w:tcW w:w="1620" w:type="dxa"/>
                </w:tcPr>
                <w:p w14:paraId="101F07DB"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P</w:t>
                  </w:r>
                  <w:r w:rsidRPr="009F496D">
                    <w:rPr>
                      <w:sz w:val="18"/>
                      <w:szCs w:val="18"/>
                      <w:vertAlign w:val="subscript"/>
                      <w:lang w:val="en-GB" w:eastAsia="ja-JP"/>
                    </w:rPr>
                    <w:t>EM_B24,c</w:t>
                  </w:r>
                </w:p>
              </w:tc>
              <w:tc>
                <w:tcPr>
                  <w:tcW w:w="1890" w:type="dxa"/>
                </w:tcPr>
                <w:p w14:paraId="117D2551" w14:textId="77777777" w:rsidR="00183B8D" w:rsidRPr="009F496D" w:rsidRDefault="00183B8D" w:rsidP="008B71B6">
                  <w:pPr>
                    <w:pStyle w:val="Tabletext"/>
                    <w:jc w:val="center"/>
                    <w:rPr>
                      <w:sz w:val="18"/>
                      <w:szCs w:val="18"/>
                      <w:lang w:val="en-GB" w:eastAsia="ja-JP"/>
                    </w:rPr>
                  </w:pPr>
                  <w:r w:rsidRPr="009F496D">
                    <w:rPr>
                      <w:sz w:val="18"/>
                      <w:szCs w:val="18"/>
                      <w:lang w:val="en-GB" w:eastAsia="ja-JP"/>
                    </w:rPr>
                    <w:t>P</w:t>
                  </w:r>
                  <w:r w:rsidRPr="009F496D">
                    <w:rPr>
                      <w:sz w:val="18"/>
                      <w:szCs w:val="18"/>
                      <w:vertAlign w:val="subscript"/>
                      <w:lang w:val="en-GB" w:eastAsia="ja-JP"/>
                    </w:rPr>
                    <w:t>EM_B24,e</w:t>
                  </w:r>
                </w:p>
              </w:tc>
              <w:tc>
                <w:tcPr>
                  <w:tcW w:w="2708" w:type="dxa"/>
                </w:tcPr>
                <w:p w14:paraId="090D5637" w14:textId="77777777" w:rsidR="00183B8D" w:rsidRPr="009F496D" w:rsidRDefault="00183B8D" w:rsidP="008B71B6">
                  <w:pPr>
                    <w:pStyle w:val="Tabletext"/>
                    <w:jc w:val="center"/>
                    <w:rPr>
                      <w:sz w:val="18"/>
                      <w:szCs w:val="18"/>
                      <w:lang w:val="en-GB" w:eastAsia="ja-JP"/>
                    </w:rPr>
                  </w:pPr>
                </w:p>
              </w:tc>
            </w:tr>
          </w:tbl>
          <w:p w14:paraId="2E398D5D" w14:textId="77777777" w:rsidR="00183B8D" w:rsidRPr="00183B8D" w:rsidRDefault="00183B8D" w:rsidP="008B71B6">
            <w:pPr>
              <w:pStyle w:val="Tablefin"/>
            </w:pPr>
          </w:p>
          <w:p w14:paraId="70F0F1D6" w14:textId="77777777" w:rsidR="00183B8D" w:rsidRPr="00183B8D" w:rsidRDefault="00183B8D" w:rsidP="0059590A">
            <w:pPr>
              <w:keepNext/>
              <w:keepLines/>
              <w:overflowPunct/>
              <w:autoSpaceDE/>
              <w:autoSpaceDN/>
              <w:adjustRightInd/>
              <w:ind w:left="1300" w:hanging="1300"/>
              <w:textAlignment w:val="auto"/>
              <w:rPr>
                <w:rFonts w:asciiTheme="majorBidi" w:hAnsiTheme="majorBidi" w:cstheme="majorBidi"/>
                <w:b/>
                <w:bCs/>
                <w:sz w:val="20"/>
                <w:lang w:val="en-GB"/>
              </w:rPr>
            </w:pPr>
            <w:r w:rsidRPr="00183B8D">
              <w:rPr>
                <w:rFonts w:asciiTheme="majorBidi" w:hAnsiTheme="majorBidi" w:cstheme="majorBidi"/>
                <w:b/>
                <w:bCs/>
                <w:sz w:val="20"/>
                <w:lang w:val="en-GB"/>
              </w:rPr>
              <w:t>6.6.4.</w:t>
            </w:r>
            <w:r w:rsidRPr="00183B8D">
              <w:rPr>
                <w:rFonts w:asciiTheme="majorBidi" w:eastAsia="SimSun" w:hAnsiTheme="majorBidi" w:cstheme="majorBidi"/>
                <w:b/>
                <w:bCs/>
                <w:sz w:val="20"/>
                <w:lang w:val="en-GB" w:eastAsia="zh-CN"/>
              </w:rPr>
              <w:t>5</w:t>
            </w:r>
            <w:r w:rsidRPr="00183B8D">
              <w:rPr>
                <w:rFonts w:asciiTheme="majorBidi" w:hAnsiTheme="majorBidi" w:cstheme="majorBidi"/>
                <w:b/>
                <w:bCs/>
                <w:sz w:val="20"/>
                <w:lang w:val="en-GB"/>
              </w:rPr>
              <w:t>.</w:t>
            </w:r>
            <w:r w:rsidRPr="00183B8D">
              <w:rPr>
                <w:rFonts w:asciiTheme="majorBidi" w:eastAsia="SimSun" w:hAnsiTheme="majorBidi" w:cstheme="majorBidi"/>
                <w:b/>
                <w:bCs/>
                <w:sz w:val="20"/>
                <w:lang w:val="en-GB" w:eastAsia="zh-CN"/>
              </w:rPr>
              <w:t>6</w:t>
            </w:r>
            <w:r w:rsidRPr="00183B8D">
              <w:rPr>
                <w:rFonts w:asciiTheme="majorBidi" w:hAnsiTheme="majorBidi" w:cstheme="majorBidi"/>
                <w:b/>
                <w:bCs/>
                <w:sz w:val="20"/>
                <w:lang w:val="en-GB"/>
              </w:rPr>
              <w:t>.</w:t>
            </w:r>
            <w:r w:rsidRPr="00183B8D">
              <w:rPr>
                <w:rFonts w:asciiTheme="majorBidi" w:eastAsia="SimSun" w:hAnsiTheme="majorBidi" w:cstheme="majorBidi"/>
                <w:b/>
                <w:bCs/>
                <w:sz w:val="20"/>
                <w:lang w:val="en-GB" w:eastAsia="zh-CN"/>
              </w:rPr>
              <w:t>6</w:t>
            </w:r>
            <w:r w:rsidRPr="00183B8D">
              <w:rPr>
                <w:rFonts w:asciiTheme="majorBidi" w:hAnsiTheme="majorBidi" w:cstheme="majorBidi"/>
                <w:b/>
                <w:bCs/>
                <w:sz w:val="20"/>
                <w:lang w:val="en-GB"/>
              </w:rPr>
              <w:tab/>
              <w:t>Additional operating band unwanted emissions limits for operation with shared spectrum channel access</w:t>
            </w:r>
          </w:p>
          <w:p w14:paraId="3DE02568" w14:textId="667AA2C4" w:rsidR="007050E4" w:rsidRPr="008B71B6" w:rsidRDefault="00183B8D" w:rsidP="007760E9">
            <w:pPr>
              <w:spacing w:after="120"/>
              <w:rPr>
                <w:sz w:val="20"/>
                <w:lang w:val="en-GB"/>
              </w:rPr>
            </w:pPr>
            <w:r w:rsidRPr="008B71B6">
              <w:rPr>
                <w:sz w:val="20"/>
                <w:lang w:val="en-GB"/>
              </w:rPr>
              <w:t>In addition, for operation with shared spectrum channel access, the BS may have to comply with the applicable operating band unwanted emission limits established regionally, when deployed in regions where those limits apply and under the conditions declared by the manufacturer. The regional requirements may be in the form of conducted power, power spectral density, EIRP and other types of limits. In case of regulatory limits based on EIRP, assessment of the EIRP level is described in Annex F.2.</w:t>
            </w:r>
          </w:p>
        </w:tc>
      </w:tr>
    </w:tbl>
    <w:p w14:paraId="030BDBED" w14:textId="77777777" w:rsidR="00EE4D9B" w:rsidRPr="00EE4D9B" w:rsidRDefault="00EE4D9B" w:rsidP="00183B8D">
      <w:pPr>
        <w:pStyle w:val="Tablefin"/>
      </w:pPr>
    </w:p>
    <w:p w14:paraId="7900C526" w14:textId="04237A6A" w:rsidR="00EE4D9B" w:rsidRPr="00EE4D9B" w:rsidRDefault="00EE4D9B" w:rsidP="0004435B">
      <w:pPr>
        <w:pStyle w:val="Heading2"/>
      </w:pPr>
      <w:bookmarkStart w:id="109" w:name="_Toc228874029"/>
      <w:bookmarkStart w:id="110" w:name="_Toc230876670"/>
      <w:r w:rsidRPr="00EE4D9B">
        <w:t>3.2</w:t>
      </w:r>
      <w:r w:rsidRPr="00EE4D9B">
        <w:tab/>
        <w:t>Relación de potencia de fuga conducida del canal adyacente (ACLR)</w:t>
      </w:r>
      <w:bookmarkEnd w:id="109"/>
      <w:bookmarkEnd w:id="110"/>
    </w:p>
    <w:p w14:paraId="2D982989" w14:textId="1CDFCC63" w:rsidR="00EE4D9B" w:rsidRPr="00EE4D9B" w:rsidRDefault="00EE4D9B" w:rsidP="0004435B">
      <w:pPr>
        <w:pStyle w:val="Heading3"/>
      </w:pPr>
      <w:bookmarkStart w:id="111" w:name="_Toc180758700"/>
      <w:bookmarkStart w:id="112" w:name="_Toc180762006"/>
      <w:bookmarkStart w:id="113" w:name="_Toc180762712"/>
      <w:bookmarkStart w:id="114" w:name="_Toc228874030"/>
      <w:r w:rsidRPr="00EE4D9B">
        <w:t>3.2.1</w:t>
      </w:r>
      <w:r w:rsidRPr="00EE4D9B">
        <w:tab/>
        <w:t>Requisitos generales</w:t>
      </w:r>
      <w:bookmarkEnd w:id="111"/>
      <w:bookmarkEnd w:id="112"/>
      <w:bookmarkEnd w:id="113"/>
      <w:bookmarkEnd w:id="114"/>
    </w:p>
    <w:p w14:paraId="417E385F" w14:textId="77777777" w:rsidR="00EE4D9B" w:rsidRPr="00EE4D9B" w:rsidRDefault="00EE4D9B" w:rsidP="00EE4D9B">
      <w:r w:rsidRPr="00EE4D9B">
        <w:t>La relación de potencia de fuga del canal adyacente (ACLR) es el cociente entre la potencia media filtrada centrada en la frecuencia del canal asignado y la potencia media filtrada centrada en la frecuencia de canal adyacente.</w:t>
      </w:r>
    </w:p>
    <w:p w14:paraId="224578EB" w14:textId="69C6EACF" w:rsidR="00EE4D9B" w:rsidRPr="00EE4D9B" w:rsidRDefault="00EE4D9B" w:rsidP="00EE4D9B">
      <w:r w:rsidRPr="00EE4D9B">
        <w:t>El filtro supuesto para la frecuencia del canal adyacente se define en los Cuadros</w:t>
      </w:r>
      <w:r w:rsidR="0072512D">
        <w:t> </w:t>
      </w:r>
      <w:r w:rsidRPr="00EE4D9B">
        <w:t>6.6.3.5.2-1, 6.6.3.5.2-1a, 6.6.3.5.2-3 y 6.6.3.5.2-3a de TS 38.141-1 [1] y un filtro cuadrado cuyo ancho de banda sea igual al ancho de banda configurado para la transmisión de la señal transmitida (BW</w:t>
      </w:r>
      <w:r w:rsidRPr="00EE4D9B">
        <w:rPr>
          <w:vertAlign w:val="subscript"/>
        </w:rPr>
        <w:t>config</w:t>
      </w:r>
      <w:r w:rsidRPr="00EE4D9B">
        <w:t>), centrado en la frecuencia del canal asignado.</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83B8D" w:rsidRPr="00756ED7" w14:paraId="4ACCEEBC" w14:textId="77777777" w:rsidTr="00A71AEB">
        <w:trPr>
          <w:jc w:val="center"/>
        </w:trPr>
        <w:tc>
          <w:tcPr>
            <w:tcW w:w="9639" w:type="dxa"/>
          </w:tcPr>
          <w:p w14:paraId="4E241F76" w14:textId="77777777" w:rsidR="00183B8D" w:rsidRPr="00A00A4D" w:rsidRDefault="00183B8D" w:rsidP="0059590A">
            <w:pPr>
              <w:pStyle w:val="TH"/>
              <w:spacing w:after="120"/>
              <w:rPr>
                <w:rFonts w:ascii="Times New Roman" w:hAnsi="Times New Roman"/>
              </w:rPr>
            </w:pPr>
            <w:bookmarkStart w:id="115" w:name="Table663521"/>
            <w:bookmarkStart w:id="116" w:name="_Toc180758701"/>
            <w:bookmarkStart w:id="117" w:name="_Toc180762007"/>
            <w:bookmarkStart w:id="118" w:name="_Toc180762713"/>
            <w:bookmarkStart w:id="119" w:name="_Toc228874031"/>
            <w:r w:rsidRPr="00A00A4D">
              <w:rPr>
                <w:rFonts w:ascii="Times New Roman" w:hAnsi="Times New Roman"/>
              </w:rPr>
              <w:lastRenderedPageBreak/>
              <w:t>Table 6.6.</w:t>
            </w:r>
            <w:r w:rsidRPr="00A00A4D">
              <w:rPr>
                <w:rFonts w:ascii="Times New Roman" w:hAnsi="Times New Roman"/>
                <w:lang w:eastAsia="zh-CN"/>
              </w:rPr>
              <w:t>3</w:t>
            </w:r>
            <w:r w:rsidRPr="00A00A4D">
              <w:rPr>
                <w:rFonts w:ascii="Times New Roman" w:hAnsi="Times New Roman"/>
              </w:rPr>
              <w:t>.5.2-1: Base station ACLR limit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1"/>
              <w:gridCol w:w="2240"/>
              <w:gridCol w:w="1758"/>
              <w:gridCol w:w="2042"/>
              <w:gridCol w:w="1025"/>
            </w:tblGrid>
            <w:tr w:rsidR="00183B8D" w:rsidRPr="00A00A4D" w14:paraId="6DEF0314" w14:textId="77777777" w:rsidTr="007760E9">
              <w:trPr>
                <w:cantSplit/>
                <w:jc w:val="center"/>
              </w:trPr>
              <w:tc>
                <w:tcPr>
                  <w:tcW w:w="2291" w:type="dxa"/>
                  <w:tcBorders>
                    <w:bottom w:val="single" w:sz="4" w:space="0" w:color="auto"/>
                  </w:tcBorders>
                </w:tcPr>
                <w:p w14:paraId="5AD7CF4D" w14:textId="77777777" w:rsidR="00183B8D" w:rsidRPr="009F496D" w:rsidRDefault="00183B8D" w:rsidP="00EB17C3">
                  <w:pPr>
                    <w:pStyle w:val="Tablehead"/>
                    <w:rPr>
                      <w:sz w:val="18"/>
                      <w:szCs w:val="18"/>
                      <w:lang w:val="en-GB" w:eastAsia="ja-JP"/>
                    </w:rPr>
                  </w:pPr>
                  <w:r w:rsidRPr="009F496D">
                    <w:rPr>
                      <w:i/>
                      <w:iCs/>
                      <w:sz w:val="18"/>
                      <w:szCs w:val="18"/>
                      <w:lang w:val="en-GB" w:eastAsia="ja-JP"/>
                    </w:rPr>
                    <w:t>BS channel bandwidth</w:t>
                  </w:r>
                  <w:r w:rsidRPr="009F496D">
                    <w:rPr>
                      <w:sz w:val="18"/>
                      <w:szCs w:val="18"/>
                      <w:lang w:val="en-GB" w:eastAsia="ja-JP"/>
                    </w:rPr>
                    <w:t xml:space="preserve"> of lowest/highest NR carrier transmitted BW</w:t>
                  </w:r>
                  <w:r w:rsidRPr="009F496D">
                    <w:rPr>
                      <w:sz w:val="18"/>
                      <w:szCs w:val="18"/>
                      <w:vertAlign w:val="subscript"/>
                      <w:lang w:val="en-GB" w:eastAsia="ja-JP"/>
                    </w:rPr>
                    <w:t>Channel</w:t>
                  </w:r>
                  <w:r w:rsidRPr="009F496D">
                    <w:rPr>
                      <w:sz w:val="18"/>
                      <w:szCs w:val="18"/>
                      <w:lang w:val="en-GB" w:eastAsia="ja-JP"/>
                    </w:rPr>
                    <w:t xml:space="preserve"> (MHz) </w:t>
                  </w:r>
                </w:p>
              </w:tc>
              <w:tc>
                <w:tcPr>
                  <w:tcW w:w="2240" w:type="dxa"/>
                </w:tcPr>
                <w:p w14:paraId="2438AA38" w14:textId="77777777" w:rsidR="00183B8D" w:rsidRPr="009F496D" w:rsidRDefault="00183B8D" w:rsidP="00EB17C3">
                  <w:pPr>
                    <w:pStyle w:val="Tablehead"/>
                    <w:rPr>
                      <w:sz w:val="18"/>
                      <w:szCs w:val="18"/>
                      <w:lang w:val="en-GB" w:eastAsia="ja-JP"/>
                    </w:rPr>
                  </w:pPr>
                  <w:r w:rsidRPr="009F496D">
                    <w:rPr>
                      <w:sz w:val="18"/>
                      <w:szCs w:val="18"/>
                      <w:lang w:val="en-GB" w:eastAsia="ja-JP"/>
                    </w:rPr>
                    <w:t>BS adjacent channel centre frequency offset below the lowest or above the highest carrier centre frequency transmitted</w:t>
                  </w:r>
                </w:p>
              </w:tc>
              <w:tc>
                <w:tcPr>
                  <w:tcW w:w="1758" w:type="dxa"/>
                </w:tcPr>
                <w:p w14:paraId="2CE6F9BE" w14:textId="77777777" w:rsidR="00183B8D" w:rsidRPr="00EB17C3" w:rsidRDefault="00183B8D" w:rsidP="00EB17C3">
                  <w:pPr>
                    <w:pStyle w:val="Tablehead"/>
                    <w:rPr>
                      <w:sz w:val="18"/>
                      <w:szCs w:val="18"/>
                      <w:lang w:eastAsia="ja-JP"/>
                    </w:rPr>
                  </w:pPr>
                  <w:r w:rsidRPr="00EB17C3">
                    <w:rPr>
                      <w:sz w:val="18"/>
                      <w:szCs w:val="18"/>
                      <w:lang w:eastAsia="ja-JP"/>
                    </w:rPr>
                    <w:t>Assumed adjacent channel carrier (informative)</w:t>
                  </w:r>
                </w:p>
              </w:tc>
              <w:tc>
                <w:tcPr>
                  <w:tcW w:w="2042" w:type="dxa"/>
                </w:tcPr>
                <w:p w14:paraId="3407A7DE" w14:textId="77777777" w:rsidR="00183B8D" w:rsidRPr="009F496D" w:rsidRDefault="00183B8D" w:rsidP="00EB17C3">
                  <w:pPr>
                    <w:pStyle w:val="Tablehead"/>
                    <w:rPr>
                      <w:sz w:val="18"/>
                      <w:szCs w:val="18"/>
                      <w:lang w:val="en-GB" w:eastAsia="ja-JP"/>
                    </w:rPr>
                  </w:pPr>
                  <w:r w:rsidRPr="009F496D">
                    <w:rPr>
                      <w:sz w:val="18"/>
                      <w:szCs w:val="18"/>
                      <w:lang w:val="en-GB" w:eastAsia="ja-JP"/>
                    </w:rPr>
                    <w:t>Filter on the adjacent channel frequency and corresponding filter bandwidth</w:t>
                  </w:r>
                </w:p>
              </w:tc>
              <w:tc>
                <w:tcPr>
                  <w:tcW w:w="1025" w:type="dxa"/>
                </w:tcPr>
                <w:p w14:paraId="24BFD22E" w14:textId="77777777" w:rsidR="00183B8D" w:rsidRPr="00EB17C3" w:rsidRDefault="00183B8D" w:rsidP="00EB17C3">
                  <w:pPr>
                    <w:pStyle w:val="Tablehead"/>
                    <w:rPr>
                      <w:sz w:val="18"/>
                      <w:szCs w:val="18"/>
                      <w:lang w:eastAsia="ja-JP"/>
                    </w:rPr>
                  </w:pPr>
                  <w:r w:rsidRPr="00EB17C3">
                    <w:rPr>
                      <w:sz w:val="18"/>
                      <w:szCs w:val="18"/>
                      <w:lang w:eastAsia="ja-JP"/>
                    </w:rPr>
                    <w:t>ACLR limit</w:t>
                  </w:r>
                </w:p>
              </w:tc>
            </w:tr>
            <w:tr w:rsidR="00183B8D" w:rsidRPr="00A00A4D" w14:paraId="5A1759FA" w14:textId="77777777" w:rsidTr="007760E9">
              <w:trPr>
                <w:cantSplit/>
                <w:jc w:val="center"/>
              </w:trPr>
              <w:tc>
                <w:tcPr>
                  <w:tcW w:w="2291" w:type="dxa"/>
                  <w:tcBorders>
                    <w:bottom w:val="nil"/>
                  </w:tcBorders>
                </w:tcPr>
                <w:p w14:paraId="05560457" w14:textId="77777777" w:rsidR="00183B8D" w:rsidRPr="00EB17C3" w:rsidRDefault="00183B8D" w:rsidP="00EB17C3">
                  <w:pPr>
                    <w:pStyle w:val="Tabletext"/>
                    <w:jc w:val="center"/>
                    <w:rPr>
                      <w:sz w:val="18"/>
                      <w:szCs w:val="18"/>
                      <w:lang w:eastAsia="ja-JP"/>
                    </w:rPr>
                  </w:pPr>
                  <w:r w:rsidRPr="00EB17C3">
                    <w:rPr>
                      <w:sz w:val="18"/>
                      <w:szCs w:val="18"/>
                      <w:lang w:eastAsia="ja-JP"/>
                    </w:rPr>
                    <w:t>5, 10, 15, 20</w:t>
                  </w:r>
                </w:p>
              </w:tc>
              <w:tc>
                <w:tcPr>
                  <w:tcW w:w="2240" w:type="dxa"/>
                </w:tcPr>
                <w:p w14:paraId="4FF12AA3"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p>
              </w:tc>
              <w:tc>
                <w:tcPr>
                  <w:tcW w:w="1758" w:type="dxa"/>
                </w:tcPr>
                <w:p w14:paraId="71FD8F6C" w14:textId="77777777" w:rsidR="00183B8D" w:rsidRPr="009F496D" w:rsidRDefault="00183B8D" w:rsidP="00EB17C3">
                  <w:pPr>
                    <w:pStyle w:val="Tabletext"/>
                    <w:jc w:val="center"/>
                    <w:rPr>
                      <w:sz w:val="18"/>
                      <w:szCs w:val="18"/>
                      <w:lang w:val="en-GB" w:eastAsia="ja-JP"/>
                    </w:rPr>
                  </w:pPr>
                  <w:r w:rsidRPr="009F496D">
                    <w:rPr>
                      <w:sz w:val="18"/>
                      <w:szCs w:val="18"/>
                      <w:lang w:val="en-GB" w:eastAsia="ja-JP"/>
                    </w:rPr>
                    <w:t xml:space="preserve">NR of same BW </w:t>
                  </w:r>
                  <w:r w:rsidRPr="009F496D">
                    <w:rPr>
                      <w:sz w:val="18"/>
                      <w:szCs w:val="18"/>
                      <w:lang w:val="en-GB" w:eastAsia="ja-JP"/>
                    </w:rPr>
                    <w:br/>
                    <w:t>(Note 2)</w:t>
                  </w:r>
                </w:p>
              </w:tc>
              <w:tc>
                <w:tcPr>
                  <w:tcW w:w="2042" w:type="dxa"/>
                </w:tcPr>
                <w:p w14:paraId="277404C4"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1025" w:type="dxa"/>
                </w:tcPr>
                <w:p w14:paraId="28E7A7A6" w14:textId="77777777" w:rsidR="00183B8D" w:rsidRPr="00EB17C3" w:rsidRDefault="00183B8D" w:rsidP="00EB17C3">
                  <w:pPr>
                    <w:pStyle w:val="Tabletext"/>
                    <w:jc w:val="center"/>
                    <w:rPr>
                      <w:sz w:val="18"/>
                      <w:szCs w:val="18"/>
                      <w:lang w:eastAsia="ja-JP"/>
                    </w:rPr>
                  </w:pPr>
                  <w:r w:rsidRPr="00EB17C3">
                    <w:rPr>
                      <w:sz w:val="18"/>
                      <w:szCs w:val="18"/>
                      <w:lang w:eastAsia="ja-JP"/>
                    </w:rPr>
                    <w:t>44.2 dB</w:t>
                  </w:r>
                </w:p>
              </w:tc>
            </w:tr>
            <w:tr w:rsidR="00183B8D" w:rsidRPr="00A00A4D" w14:paraId="5F6F21D8" w14:textId="77777777" w:rsidTr="007760E9">
              <w:trPr>
                <w:cantSplit/>
                <w:jc w:val="center"/>
              </w:trPr>
              <w:tc>
                <w:tcPr>
                  <w:tcW w:w="2291" w:type="dxa"/>
                  <w:tcBorders>
                    <w:top w:val="nil"/>
                    <w:bottom w:val="nil"/>
                  </w:tcBorders>
                </w:tcPr>
                <w:p w14:paraId="4CE3C162" w14:textId="77777777" w:rsidR="00183B8D" w:rsidRPr="00EB17C3" w:rsidRDefault="00183B8D" w:rsidP="00EB17C3">
                  <w:pPr>
                    <w:pStyle w:val="Tabletext"/>
                    <w:jc w:val="center"/>
                    <w:rPr>
                      <w:sz w:val="18"/>
                      <w:szCs w:val="18"/>
                      <w:lang w:eastAsia="ja-JP"/>
                    </w:rPr>
                  </w:pPr>
                </w:p>
              </w:tc>
              <w:tc>
                <w:tcPr>
                  <w:tcW w:w="2240" w:type="dxa"/>
                </w:tcPr>
                <w:p w14:paraId="587EA637" w14:textId="77777777" w:rsidR="00183B8D" w:rsidRPr="00EB17C3" w:rsidRDefault="00183B8D" w:rsidP="00EB17C3">
                  <w:pPr>
                    <w:pStyle w:val="Tabletext"/>
                    <w:jc w:val="center"/>
                    <w:rPr>
                      <w:sz w:val="18"/>
                      <w:szCs w:val="18"/>
                      <w:lang w:eastAsia="ja-JP"/>
                    </w:rPr>
                  </w:pPr>
                  <w:r w:rsidRPr="00EB17C3">
                    <w:rPr>
                      <w:sz w:val="18"/>
                      <w:szCs w:val="18"/>
                      <w:lang w:eastAsia="ja-JP"/>
                    </w:rPr>
                    <w:t>2 x BW</w:t>
                  </w:r>
                  <w:r w:rsidRPr="00EB17C3">
                    <w:rPr>
                      <w:sz w:val="18"/>
                      <w:szCs w:val="18"/>
                      <w:vertAlign w:val="subscript"/>
                      <w:lang w:eastAsia="ja-JP"/>
                    </w:rPr>
                    <w:t>Channel</w:t>
                  </w:r>
                </w:p>
              </w:tc>
              <w:tc>
                <w:tcPr>
                  <w:tcW w:w="1758" w:type="dxa"/>
                </w:tcPr>
                <w:p w14:paraId="0DBB6F1D" w14:textId="77777777" w:rsidR="00183B8D" w:rsidRPr="009F496D" w:rsidRDefault="00183B8D" w:rsidP="00EB17C3">
                  <w:pPr>
                    <w:pStyle w:val="Tabletext"/>
                    <w:jc w:val="center"/>
                    <w:rPr>
                      <w:sz w:val="18"/>
                      <w:szCs w:val="18"/>
                      <w:lang w:val="en-GB" w:eastAsia="ja-JP"/>
                    </w:rPr>
                  </w:pPr>
                  <w:r w:rsidRPr="009F496D">
                    <w:rPr>
                      <w:sz w:val="18"/>
                      <w:szCs w:val="18"/>
                      <w:lang w:val="en-GB" w:eastAsia="ja-JP"/>
                    </w:rPr>
                    <w:t xml:space="preserve">NR of same BW </w:t>
                  </w:r>
                  <w:r w:rsidRPr="009F496D">
                    <w:rPr>
                      <w:sz w:val="18"/>
                      <w:szCs w:val="18"/>
                      <w:lang w:val="en-GB" w:eastAsia="ja-JP"/>
                    </w:rPr>
                    <w:br/>
                    <w:t>(Note 2)</w:t>
                  </w:r>
                </w:p>
              </w:tc>
              <w:tc>
                <w:tcPr>
                  <w:tcW w:w="2042" w:type="dxa"/>
                </w:tcPr>
                <w:p w14:paraId="6AA26AEC"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1025" w:type="dxa"/>
                </w:tcPr>
                <w:p w14:paraId="73ECD332" w14:textId="77777777" w:rsidR="00183B8D" w:rsidRPr="00EB17C3" w:rsidRDefault="00183B8D" w:rsidP="00EB17C3">
                  <w:pPr>
                    <w:pStyle w:val="Tabletext"/>
                    <w:jc w:val="center"/>
                    <w:rPr>
                      <w:sz w:val="18"/>
                      <w:szCs w:val="18"/>
                      <w:lang w:eastAsia="ja-JP"/>
                    </w:rPr>
                  </w:pPr>
                  <w:r w:rsidRPr="00EB17C3">
                    <w:rPr>
                      <w:sz w:val="18"/>
                      <w:szCs w:val="18"/>
                      <w:lang w:eastAsia="ja-JP"/>
                    </w:rPr>
                    <w:t>44.2 dB</w:t>
                  </w:r>
                </w:p>
              </w:tc>
            </w:tr>
            <w:tr w:rsidR="00183B8D" w:rsidRPr="00A00A4D" w14:paraId="0510C72B" w14:textId="77777777" w:rsidTr="007760E9">
              <w:trPr>
                <w:cantSplit/>
                <w:jc w:val="center"/>
              </w:trPr>
              <w:tc>
                <w:tcPr>
                  <w:tcW w:w="2291" w:type="dxa"/>
                  <w:tcBorders>
                    <w:top w:val="nil"/>
                    <w:bottom w:val="nil"/>
                  </w:tcBorders>
                </w:tcPr>
                <w:p w14:paraId="45723EE6" w14:textId="77777777" w:rsidR="00183B8D" w:rsidRPr="00EB17C3" w:rsidRDefault="00183B8D" w:rsidP="00EB17C3">
                  <w:pPr>
                    <w:pStyle w:val="Tabletext"/>
                    <w:jc w:val="center"/>
                    <w:rPr>
                      <w:sz w:val="18"/>
                      <w:szCs w:val="18"/>
                      <w:lang w:eastAsia="ja-JP"/>
                    </w:rPr>
                  </w:pPr>
                </w:p>
              </w:tc>
              <w:tc>
                <w:tcPr>
                  <w:tcW w:w="2240" w:type="dxa"/>
                </w:tcPr>
                <w:p w14:paraId="4AE3D8D1"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r w:rsidRPr="00EB17C3">
                    <w:rPr>
                      <w:sz w:val="18"/>
                      <w:szCs w:val="18"/>
                      <w:lang w:eastAsia="ja-JP"/>
                    </w:rPr>
                    <w:t xml:space="preserve"> /2 + 2.5 MHz</w:t>
                  </w:r>
                </w:p>
              </w:tc>
              <w:tc>
                <w:tcPr>
                  <w:tcW w:w="1758" w:type="dxa"/>
                </w:tcPr>
                <w:p w14:paraId="2201ACE9" w14:textId="77777777" w:rsidR="00183B8D" w:rsidRPr="00EB17C3" w:rsidRDefault="00183B8D" w:rsidP="00EB17C3">
                  <w:pPr>
                    <w:pStyle w:val="Tabletext"/>
                    <w:jc w:val="center"/>
                    <w:rPr>
                      <w:sz w:val="18"/>
                      <w:szCs w:val="18"/>
                      <w:lang w:eastAsia="ja-JP"/>
                    </w:rPr>
                  </w:pPr>
                  <w:r w:rsidRPr="00EB17C3">
                    <w:rPr>
                      <w:sz w:val="18"/>
                      <w:szCs w:val="18"/>
                      <w:lang w:eastAsia="ja-JP"/>
                    </w:rPr>
                    <w:t>5 MHz E-UTRA</w:t>
                  </w:r>
                </w:p>
              </w:tc>
              <w:tc>
                <w:tcPr>
                  <w:tcW w:w="2042" w:type="dxa"/>
                </w:tcPr>
                <w:p w14:paraId="35531819" w14:textId="77777777" w:rsidR="00183B8D" w:rsidRPr="00EB17C3" w:rsidRDefault="00183B8D" w:rsidP="00EB17C3">
                  <w:pPr>
                    <w:pStyle w:val="Tabletext"/>
                    <w:jc w:val="center"/>
                    <w:rPr>
                      <w:sz w:val="18"/>
                      <w:szCs w:val="18"/>
                      <w:lang w:eastAsia="ja-JP"/>
                    </w:rPr>
                  </w:pPr>
                  <w:r w:rsidRPr="00EB17C3">
                    <w:rPr>
                      <w:sz w:val="18"/>
                      <w:szCs w:val="18"/>
                      <w:lang w:eastAsia="ja-JP"/>
                    </w:rPr>
                    <w:t>Square (4.5 MHz)</w:t>
                  </w:r>
                </w:p>
              </w:tc>
              <w:tc>
                <w:tcPr>
                  <w:tcW w:w="1025" w:type="dxa"/>
                </w:tcPr>
                <w:p w14:paraId="4FD04C6D" w14:textId="77777777" w:rsidR="00183B8D" w:rsidRPr="00EB17C3" w:rsidRDefault="00183B8D" w:rsidP="00EB17C3">
                  <w:pPr>
                    <w:pStyle w:val="Tabletext"/>
                    <w:jc w:val="center"/>
                    <w:rPr>
                      <w:sz w:val="18"/>
                      <w:szCs w:val="18"/>
                      <w:lang w:eastAsia="ja-JP"/>
                    </w:rPr>
                  </w:pPr>
                  <w:r w:rsidRPr="00EB17C3">
                    <w:rPr>
                      <w:sz w:val="18"/>
                      <w:szCs w:val="18"/>
                      <w:lang w:eastAsia="ja-JP"/>
                    </w:rPr>
                    <w:t>44.2 dB (NOTE 3)</w:t>
                  </w:r>
                </w:p>
              </w:tc>
            </w:tr>
            <w:tr w:rsidR="00183B8D" w:rsidRPr="00A00A4D" w14:paraId="59531D61" w14:textId="77777777" w:rsidTr="007760E9">
              <w:trPr>
                <w:cantSplit/>
                <w:jc w:val="center"/>
              </w:trPr>
              <w:tc>
                <w:tcPr>
                  <w:tcW w:w="2291" w:type="dxa"/>
                  <w:tcBorders>
                    <w:top w:val="nil"/>
                    <w:bottom w:val="single" w:sz="4" w:space="0" w:color="auto"/>
                  </w:tcBorders>
                </w:tcPr>
                <w:p w14:paraId="6FB580BA" w14:textId="77777777" w:rsidR="00183B8D" w:rsidRPr="00EB17C3" w:rsidRDefault="00183B8D" w:rsidP="00EB17C3">
                  <w:pPr>
                    <w:pStyle w:val="Tabletext"/>
                    <w:jc w:val="center"/>
                    <w:rPr>
                      <w:sz w:val="18"/>
                      <w:szCs w:val="18"/>
                      <w:lang w:eastAsia="ja-JP"/>
                    </w:rPr>
                  </w:pPr>
                </w:p>
              </w:tc>
              <w:tc>
                <w:tcPr>
                  <w:tcW w:w="2240" w:type="dxa"/>
                </w:tcPr>
                <w:p w14:paraId="2118640C"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r w:rsidRPr="00EB17C3">
                    <w:rPr>
                      <w:sz w:val="18"/>
                      <w:szCs w:val="18"/>
                      <w:lang w:eastAsia="ja-JP"/>
                    </w:rPr>
                    <w:t xml:space="preserve"> /2 + 7.5 MHz</w:t>
                  </w:r>
                </w:p>
              </w:tc>
              <w:tc>
                <w:tcPr>
                  <w:tcW w:w="1758" w:type="dxa"/>
                </w:tcPr>
                <w:p w14:paraId="3FC2D93B" w14:textId="77777777" w:rsidR="00183B8D" w:rsidRPr="00EB17C3" w:rsidRDefault="00183B8D" w:rsidP="00EB17C3">
                  <w:pPr>
                    <w:pStyle w:val="Tabletext"/>
                    <w:jc w:val="center"/>
                    <w:rPr>
                      <w:sz w:val="18"/>
                      <w:szCs w:val="18"/>
                      <w:lang w:eastAsia="ja-JP"/>
                    </w:rPr>
                  </w:pPr>
                  <w:r w:rsidRPr="00EB17C3">
                    <w:rPr>
                      <w:sz w:val="18"/>
                      <w:szCs w:val="18"/>
                      <w:lang w:eastAsia="ja-JP"/>
                    </w:rPr>
                    <w:t>5 MHz E-UTRA</w:t>
                  </w:r>
                </w:p>
              </w:tc>
              <w:tc>
                <w:tcPr>
                  <w:tcW w:w="2042" w:type="dxa"/>
                </w:tcPr>
                <w:p w14:paraId="3114811B" w14:textId="77777777" w:rsidR="00183B8D" w:rsidRPr="00EB17C3" w:rsidRDefault="00183B8D" w:rsidP="00EB17C3">
                  <w:pPr>
                    <w:pStyle w:val="Tabletext"/>
                    <w:jc w:val="center"/>
                    <w:rPr>
                      <w:sz w:val="18"/>
                      <w:szCs w:val="18"/>
                      <w:lang w:eastAsia="ja-JP"/>
                    </w:rPr>
                  </w:pPr>
                  <w:r w:rsidRPr="00EB17C3">
                    <w:rPr>
                      <w:sz w:val="18"/>
                      <w:szCs w:val="18"/>
                      <w:lang w:eastAsia="ja-JP"/>
                    </w:rPr>
                    <w:t>Square (4.5 MHz)</w:t>
                  </w:r>
                </w:p>
              </w:tc>
              <w:tc>
                <w:tcPr>
                  <w:tcW w:w="1025" w:type="dxa"/>
                </w:tcPr>
                <w:p w14:paraId="7AA9A606" w14:textId="77777777" w:rsidR="00183B8D" w:rsidRPr="00EB17C3" w:rsidRDefault="00183B8D" w:rsidP="00EB17C3">
                  <w:pPr>
                    <w:pStyle w:val="Tabletext"/>
                    <w:jc w:val="center"/>
                    <w:rPr>
                      <w:sz w:val="18"/>
                      <w:szCs w:val="18"/>
                      <w:lang w:eastAsia="ja-JP"/>
                    </w:rPr>
                  </w:pPr>
                  <w:r w:rsidRPr="00EB17C3">
                    <w:rPr>
                      <w:sz w:val="18"/>
                      <w:szCs w:val="18"/>
                      <w:lang w:eastAsia="ja-JP"/>
                    </w:rPr>
                    <w:t>44.2 dB (NOTE 3)</w:t>
                  </w:r>
                </w:p>
              </w:tc>
            </w:tr>
            <w:tr w:rsidR="00183B8D" w:rsidRPr="00A00A4D" w14:paraId="348A5667" w14:textId="77777777" w:rsidTr="007760E9">
              <w:trPr>
                <w:cantSplit/>
                <w:jc w:val="center"/>
              </w:trPr>
              <w:tc>
                <w:tcPr>
                  <w:tcW w:w="2291" w:type="dxa"/>
                  <w:tcBorders>
                    <w:bottom w:val="nil"/>
                  </w:tcBorders>
                </w:tcPr>
                <w:p w14:paraId="649AECF9" w14:textId="77777777" w:rsidR="00183B8D" w:rsidRPr="00EB17C3" w:rsidRDefault="00183B8D" w:rsidP="00EB17C3">
                  <w:pPr>
                    <w:pStyle w:val="Tabletext"/>
                    <w:jc w:val="center"/>
                    <w:rPr>
                      <w:sz w:val="18"/>
                      <w:szCs w:val="18"/>
                      <w:lang w:eastAsia="ja-JP"/>
                    </w:rPr>
                  </w:pPr>
                  <w:r w:rsidRPr="00EB17C3">
                    <w:rPr>
                      <w:sz w:val="18"/>
                      <w:szCs w:val="18"/>
                      <w:lang w:eastAsia="ja-JP"/>
                    </w:rPr>
                    <w:t>25, 30, 35, 40, 45, 50, 60, 70, 80, 90, 100</w:t>
                  </w:r>
                </w:p>
              </w:tc>
              <w:tc>
                <w:tcPr>
                  <w:tcW w:w="2240" w:type="dxa"/>
                </w:tcPr>
                <w:p w14:paraId="26820B63"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p>
              </w:tc>
              <w:tc>
                <w:tcPr>
                  <w:tcW w:w="1758" w:type="dxa"/>
                </w:tcPr>
                <w:p w14:paraId="65FBA343" w14:textId="77777777" w:rsidR="00183B8D" w:rsidRPr="009F496D" w:rsidRDefault="00183B8D" w:rsidP="00EB17C3">
                  <w:pPr>
                    <w:pStyle w:val="Tabletext"/>
                    <w:jc w:val="center"/>
                    <w:rPr>
                      <w:sz w:val="18"/>
                      <w:szCs w:val="18"/>
                      <w:lang w:val="en-GB" w:eastAsia="ja-JP"/>
                    </w:rPr>
                  </w:pPr>
                  <w:r w:rsidRPr="009F496D">
                    <w:rPr>
                      <w:sz w:val="18"/>
                      <w:szCs w:val="18"/>
                      <w:lang w:val="en-GB" w:eastAsia="ja-JP"/>
                    </w:rPr>
                    <w:t>NR of same BW</w:t>
                  </w:r>
                  <w:r w:rsidRPr="009F496D">
                    <w:rPr>
                      <w:sz w:val="18"/>
                      <w:szCs w:val="18"/>
                      <w:lang w:val="en-GB" w:eastAsia="ja-JP"/>
                    </w:rPr>
                    <w:br/>
                    <w:t>(Note 2)</w:t>
                  </w:r>
                </w:p>
              </w:tc>
              <w:tc>
                <w:tcPr>
                  <w:tcW w:w="2042" w:type="dxa"/>
                </w:tcPr>
                <w:p w14:paraId="01B33A6E"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1025" w:type="dxa"/>
                </w:tcPr>
                <w:p w14:paraId="53D52F74" w14:textId="77777777" w:rsidR="00183B8D" w:rsidRPr="00EB17C3" w:rsidRDefault="00183B8D" w:rsidP="00EB17C3">
                  <w:pPr>
                    <w:pStyle w:val="Tabletext"/>
                    <w:jc w:val="center"/>
                    <w:rPr>
                      <w:sz w:val="18"/>
                      <w:szCs w:val="18"/>
                      <w:lang w:eastAsia="ja-JP"/>
                    </w:rPr>
                  </w:pPr>
                  <w:r w:rsidRPr="00EB17C3">
                    <w:rPr>
                      <w:sz w:val="18"/>
                      <w:szCs w:val="18"/>
                      <w:lang w:eastAsia="ja-JP"/>
                    </w:rPr>
                    <w:t>43.8 dB</w:t>
                  </w:r>
                </w:p>
              </w:tc>
            </w:tr>
            <w:tr w:rsidR="00183B8D" w:rsidRPr="00A00A4D" w14:paraId="25903A54" w14:textId="77777777" w:rsidTr="007760E9">
              <w:trPr>
                <w:cantSplit/>
                <w:jc w:val="center"/>
              </w:trPr>
              <w:tc>
                <w:tcPr>
                  <w:tcW w:w="2291" w:type="dxa"/>
                  <w:tcBorders>
                    <w:top w:val="nil"/>
                    <w:bottom w:val="nil"/>
                  </w:tcBorders>
                </w:tcPr>
                <w:p w14:paraId="3A216F0E" w14:textId="77777777" w:rsidR="00183B8D" w:rsidRPr="00EB17C3" w:rsidRDefault="00183B8D" w:rsidP="00EB17C3">
                  <w:pPr>
                    <w:pStyle w:val="Tabletext"/>
                    <w:jc w:val="center"/>
                    <w:rPr>
                      <w:sz w:val="18"/>
                      <w:szCs w:val="18"/>
                      <w:lang w:eastAsia="ja-JP"/>
                    </w:rPr>
                  </w:pPr>
                </w:p>
              </w:tc>
              <w:tc>
                <w:tcPr>
                  <w:tcW w:w="2240" w:type="dxa"/>
                </w:tcPr>
                <w:p w14:paraId="2FAE4A6C" w14:textId="77777777" w:rsidR="00183B8D" w:rsidRPr="00EB17C3" w:rsidRDefault="00183B8D" w:rsidP="00EB17C3">
                  <w:pPr>
                    <w:pStyle w:val="Tabletext"/>
                    <w:jc w:val="center"/>
                    <w:rPr>
                      <w:sz w:val="18"/>
                      <w:szCs w:val="18"/>
                      <w:lang w:eastAsia="ja-JP"/>
                    </w:rPr>
                  </w:pPr>
                  <w:r w:rsidRPr="00EB17C3">
                    <w:rPr>
                      <w:sz w:val="18"/>
                      <w:szCs w:val="18"/>
                      <w:lang w:eastAsia="ja-JP"/>
                    </w:rPr>
                    <w:t>2 x BW</w:t>
                  </w:r>
                  <w:r w:rsidRPr="00EB17C3">
                    <w:rPr>
                      <w:sz w:val="18"/>
                      <w:szCs w:val="18"/>
                      <w:vertAlign w:val="subscript"/>
                      <w:lang w:eastAsia="ja-JP"/>
                    </w:rPr>
                    <w:t>Channel</w:t>
                  </w:r>
                </w:p>
              </w:tc>
              <w:tc>
                <w:tcPr>
                  <w:tcW w:w="1758" w:type="dxa"/>
                </w:tcPr>
                <w:p w14:paraId="4C69DF02" w14:textId="77777777" w:rsidR="00183B8D" w:rsidRPr="009F496D" w:rsidRDefault="00183B8D" w:rsidP="00EB17C3">
                  <w:pPr>
                    <w:pStyle w:val="Tabletext"/>
                    <w:jc w:val="center"/>
                    <w:rPr>
                      <w:sz w:val="18"/>
                      <w:szCs w:val="18"/>
                      <w:lang w:val="en-GB" w:eastAsia="ja-JP"/>
                    </w:rPr>
                  </w:pPr>
                  <w:r w:rsidRPr="009F496D">
                    <w:rPr>
                      <w:sz w:val="18"/>
                      <w:szCs w:val="18"/>
                      <w:lang w:val="en-GB" w:eastAsia="ja-JP"/>
                    </w:rPr>
                    <w:t xml:space="preserve">NR of same BW </w:t>
                  </w:r>
                  <w:r w:rsidRPr="009F496D">
                    <w:rPr>
                      <w:sz w:val="18"/>
                      <w:szCs w:val="18"/>
                      <w:lang w:val="en-GB" w:eastAsia="ja-JP"/>
                    </w:rPr>
                    <w:br/>
                    <w:t>(Note 2)</w:t>
                  </w:r>
                </w:p>
              </w:tc>
              <w:tc>
                <w:tcPr>
                  <w:tcW w:w="2042" w:type="dxa"/>
                </w:tcPr>
                <w:p w14:paraId="149D3E66"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1025" w:type="dxa"/>
                </w:tcPr>
                <w:p w14:paraId="6F6F8D64" w14:textId="77777777" w:rsidR="00183B8D" w:rsidRPr="00EB17C3" w:rsidRDefault="00183B8D" w:rsidP="00EB17C3">
                  <w:pPr>
                    <w:pStyle w:val="Tabletext"/>
                    <w:jc w:val="center"/>
                    <w:rPr>
                      <w:sz w:val="18"/>
                      <w:szCs w:val="18"/>
                      <w:lang w:eastAsia="ja-JP"/>
                    </w:rPr>
                  </w:pPr>
                  <w:r w:rsidRPr="00EB17C3">
                    <w:rPr>
                      <w:sz w:val="18"/>
                      <w:szCs w:val="18"/>
                      <w:lang w:eastAsia="ja-JP"/>
                    </w:rPr>
                    <w:t>43.8 dB</w:t>
                  </w:r>
                </w:p>
              </w:tc>
            </w:tr>
            <w:tr w:rsidR="00183B8D" w:rsidRPr="00A00A4D" w14:paraId="2DEE5915" w14:textId="77777777" w:rsidTr="007760E9">
              <w:trPr>
                <w:cantSplit/>
                <w:jc w:val="center"/>
              </w:trPr>
              <w:tc>
                <w:tcPr>
                  <w:tcW w:w="2291" w:type="dxa"/>
                  <w:tcBorders>
                    <w:top w:val="nil"/>
                    <w:bottom w:val="nil"/>
                  </w:tcBorders>
                </w:tcPr>
                <w:p w14:paraId="291A6BE1" w14:textId="77777777" w:rsidR="00183B8D" w:rsidRPr="00EB17C3" w:rsidRDefault="00183B8D" w:rsidP="00EB17C3">
                  <w:pPr>
                    <w:pStyle w:val="Tabletext"/>
                    <w:jc w:val="center"/>
                    <w:rPr>
                      <w:sz w:val="18"/>
                      <w:szCs w:val="18"/>
                      <w:lang w:eastAsia="ja-JP"/>
                    </w:rPr>
                  </w:pPr>
                </w:p>
              </w:tc>
              <w:tc>
                <w:tcPr>
                  <w:tcW w:w="2240" w:type="dxa"/>
                </w:tcPr>
                <w:p w14:paraId="75A95586"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r w:rsidRPr="00EB17C3">
                    <w:rPr>
                      <w:sz w:val="18"/>
                      <w:szCs w:val="18"/>
                      <w:lang w:eastAsia="ja-JP"/>
                    </w:rPr>
                    <w:t xml:space="preserve"> /2 + 2.5 MHz</w:t>
                  </w:r>
                </w:p>
              </w:tc>
              <w:tc>
                <w:tcPr>
                  <w:tcW w:w="1758" w:type="dxa"/>
                </w:tcPr>
                <w:p w14:paraId="7C42FE1F" w14:textId="77777777" w:rsidR="00183B8D" w:rsidRPr="00EB17C3" w:rsidRDefault="00183B8D" w:rsidP="00EB17C3">
                  <w:pPr>
                    <w:pStyle w:val="Tabletext"/>
                    <w:jc w:val="center"/>
                    <w:rPr>
                      <w:sz w:val="18"/>
                      <w:szCs w:val="18"/>
                      <w:lang w:eastAsia="ja-JP"/>
                    </w:rPr>
                  </w:pPr>
                  <w:r w:rsidRPr="00EB17C3">
                    <w:rPr>
                      <w:sz w:val="18"/>
                      <w:szCs w:val="18"/>
                      <w:lang w:eastAsia="ja-JP"/>
                    </w:rPr>
                    <w:t>5 MHz E-UTRA</w:t>
                  </w:r>
                </w:p>
              </w:tc>
              <w:tc>
                <w:tcPr>
                  <w:tcW w:w="2042" w:type="dxa"/>
                </w:tcPr>
                <w:p w14:paraId="311BE2A0" w14:textId="77777777" w:rsidR="00183B8D" w:rsidRPr="00EB17C3" w:rsidRDefault="00183B8D" w:rsidP="00EB17C3">
                  <w:pPr>
                    <w:pStyle w:val="Tabletext"/>
                    <w:jc w:val="center"/>
                    <w:rPr>
                      <w:sz w:val="18"/>
                      <w:szCs w:val="18"/>
                      <w:lang w:eastAsia="ja-JP"/>
                    </w:rPr>
                  </w:pPr>
                  <w:r w:rsidRPr="00EB17C3">
                    <w:rPr>
                      <w:sz w:val="18"/>
                      <w:szCs w:val="18"/>
                      <w:lang w:eastAsia="ja-JP"/>
                    </w:rPr>
                    <w:t>Square (4.5 MHz)</w:t>
                  </w:r>
                </w:p>
              </w:tc>
              <w:tc>
                <w:tcPr>
                  <w:tcW w:w="1025" w:type="dxa"/>
                </w:tcPr>
                <w:p w14:paraId="15D1D53E" w14:textId="77777777" w:rsidR="00183B8D" w:rsidRPr="00EB17C3" w:rsidRDefault="00183B8D" w:rsidP="00EB17C3">
                  <w:pPr>
                    <w:pStyle w:val="Tabletext"/>
                    <w:jc w:val="center"/>
                    <w:rPr>
                      <w:sz w:val="18"/>
                      <w:szCs w:val="18"/>
                      <w:lang w:eastAsia="ja-JP"/>
                    </w:rPr>
                  </w:pPr>
                  <w:r w:rsidRPr="00EB17C3">
                    <w:rPr>
                      <w:sz w:val="18"/>
                      <w:szCs w:val="18"/>
                      <w:lang w:eastAsia="ja-JP"/>
                    </w:rPr>
                    <w:t>43.8 dB (NOTE 3)</w:t>
                  </w:r>
                </w:p>
              </w:tc>
            </w:tr>
            <w:tr w:rsidR="00183B8D" w:rsidRPr="00A00A4D" w14:paraId="34E3030B" w14:textId="77777777" w:rsidTr="007760E9">
              <w:trPr>
                <w:cantSplit/>
                <w:jc w:val="center"/>
              </w:trPr>
              <w:tc>
                <w:tcPr>
                  <w:tcW w:w="2291" w:type="dxa"/>
                  <w:tcBorders>
                    <w:top w:val="nil"/>
                    <w:bottom w:val="single" w:sz="4" w:space="0" w:color="auto"/>
                  </w:tcBorders>
                </w:tcPr>
                <w:p w14:paraId="2BDC3EE4" w14:textId="77777777" w:rsidR="00183B8D" w:rsidRPr="00EB17C3" w:rsidRDefault="00183B8D" w:rsidP="00EB17C3">
                  <w:pPr>
                    <w:pStyle w:val="Tabletext"/>
                    <w:jc w:val="center"/>
                    <w:rPr>
                      <w:sz w:val="18"/>
                      <w:szCs w:val="18"/>
                      <w:lang w:eastAsia="ja-JP"/>
                    </w:rPr>
                  </w:pPr>
                </w:p>
              </w:tc>
              <w:tc>
                <w:tcPr>
                  <w:tcW w:w="2240" w:type="dxa"/>
                  <w:tcBorders>
                    <w:bottom w:val="single" w:sz="4" w:space="0" w:color="auto"/>
                  </w:tcBorders>
                </w:tcPr>
                <w:p w14:paraId="3B657683"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r w:rsidRPr="00EB17C3">
                    <w:rPr>
                      <w:sz w:val="18"/>
                      <w:szCs w:val="18"/>
                      <w:lang w:eastAsia="ja-JP"/>
                    </w:rPr>
                    <w:t xml:space="preserve"> /2 + 7.5 MHz</w:t>
                  </w:r>
                </w:p>
              </w:tc>
              <w:tc>
                <w:tcPr>
                  <w:tcW w:w="1758" w:type="dxa"/>
                  <w:tcBorders>
                    <w:bottom w:val="single" w:sz="4" w:space="0" w:color="auto"/>
                  </w:tcBorders>
                </w:tcPr>
                <w:p w14:paraId="3E805695" w14:textId="77777777" w:rsidR="00183B8D" w:rsidRPr="00EB17C3" w:rsidRDefault="00183B8D" w:rsidP="00EB17C3">
                  <w:pPr>
                    <w:pStyle w:val="Tabletext"/>
                    <w:jc w:val="center"/>
                    <w:rPr>
                      <w:sz w:val="18"/>
                      <w:szCs w:val="18"/>
                      <w:lang w:eastAsia="ja-JP"/>
                    </w:rPr>
                  </w:pPr>
                  <w:r w:rsidRPr="00EB17C3">
                    <w:rPr>
                      <w:sz w:val="18"/>
                      <w:szCs w:val="18"/>
                      <w:lang w:eastAsia="ja-JP"/>
                    </w:rPr>
                    <w:t>5 MHz E-UTRA</w:t>
                  </w:r>
                </w:p>
              </w:tc>
              <w:tc>
                <w:tcPr>
                  <w:tcW w:w="2042" w:type="dxa"/>
                  <w:tcBorders>
                    <w:bottom w:val="single" w:sz="4" w:space="0" w:color="auto"/>
                  </w:tcBorders>
                </w:tcPr>
                <w:p w14:paraId="5C86678C" w14:textId="77777777" w:rsidR="00183B8D" w:rsidRPr="00EB17C3" w:rsidRDefault="00183B8D" w:rsidP="00EB17C3">
                  <w:pPr>
                    <w:pStyle w:val="Tabletext"/>
                    <w:jc w:val="center"/>
                    <w:rPr>
                      <w:sz w:val="18"/>
                      <w:szCs w:val="18"/>
                      <w:lang w:eastAsia="ja-JP"/>
                    </w:rPr>
                  </w:pPr>
                  <w:r w:rsidRPr="00EB17C3">
                    <w:rPr>
                      <w:sz w:val="18"/>
                      <w:szCs w:val="18"/>
                      <w:lang w:eastAsia="ja-JP"/>
                    </w:rPr>
                    <w:t>Square (4.5 MHz)</w:t>
                  </w:r>
                </w:p>
              </w:tc>
              <w:tc>
                <w:tcPr>
                  <w:tcW w:w="1025" w:type="dxa"/>
                  <w:tcBorders>
                    <w:bottom w:val="single" w:sz="4" w:space="0" w:color="auto"/>
                  </w:tcBorders>
                </w:tcPr>
                <w:p w14:paraId="2B3F4266" w14:textId="77777777" w:rsidR="00183B8D" w:rsidRPr="00EB17C3" w:rsidRDefault="00183B8D" w:rsidP="00EB17C3">
                  <w:pPr>
                    <w:pStyle w:val="Tabletext"/>
                    <w:jc w:val="center"/>
                    <w:rPr>
                      <w:sz w:val="18"/>
                      <w:szCs w:val="18"/>
                      <w:lang w:eastAsia="ja-JP"/>
                    </w:rPr>
                  </w:pPr>
                  <w:r w:rsidRPr="00EB17C3">
                    <w:rPr>
                      <w:sz w:val="18"/>
                      <w:szCs w:val="18"/>
                      <w:lang w:eastAsia="ja-JP"/>
                    </w:rPr>
                    <w:t>43.8 dB (NOTE 3)</w:t>
                  </w:r>
                </w:p>
              </w:tc>
            </w:tr>
            <w:tr w:rsidR="00183B8D" w:rsidRPr="00756ED7" w14:paraId="46BCCA6D" w14:textId="77777777" w:rsidTr="007760E9">
              <w:trPr>
                <w:cantSplit/>
                <w:jc w:val="center"/>
              </w:trPr>
              <w:tc>
                <w:tcPr>
                  <w:tcW w:w="9356" w:type="dxa"/>
                  <w:gridSpan w:val="5"/>
                  <w:tcBorders>
                    <w:left w:val="nil"/>
                    <w:bottom w:val="nil"/>
                    <w:right w:val="nil"/>
                  </w:tcBorders>
                </w:tcPr>
                <w:p w14:paraId="03F89B7C" w14:textId="77777777" w:rsidR="00183B8D" w:rsidRPr="009F496D" w:rsidRDefault="00183B8D" w:rsidP="00EB17C3">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BW</w:t>
                  </w:r>
                  <w:r w:rsidRPr="009F496D">
                    <w:rPr>
                      <w:sz w:val="18"/>
                      <w:szCs w:val="18"/>
                      <w:vertAlign w:val="subscript"/>
                      <w:lang w:val="en-GB"/>
                    </w:rPr>
                    <w:t>Channel</w:t>
                  </w:r>
                  <w:r w:rsidRPr="009F496D">
                    <w:rPr>
                      <w:sz w:val="18"/>
                      <w:szCs w:val="18"/>
                      <w:lang w:val="en-GB"/>
                    </w:rPr>
                    <w:t xml:space="preserve"> and BW</w:t>
                  </w:r>
                  <w:r w:rsidRPr="009F496D">
                    <w:rPr>
                      <w:sz w:val="18"/>
                      <w:szCs w:val="18"/>
                      <w:vertAlign w:val="subscript"/>
                      <w:lang w:val="en-GB"/>
                    </w:rPr>
                    <w:t>Config</w:t>
                  </w:r>
                  <w:r w:rsidRPr="009F496D">
                    <w:rPr>
                      <w:sz w:val="18"/>
                      <w:szCs w:val="18"/>
                      <w:lang w:val="en-GB"/>
                    </w:rPr>
                    <w:t xml:space="preserve"> are the </w:t>
                  </w:r>
                  <w:r w:rsidRPr="009F496D">
                    <w:rPr>
                      <w:i/>
                      <w:sz w:val="18"/>
                      <w:szCs w:val="18"/>
                      <w:lang w:val="en-GB"/>
                    </w:rPr>
                    <w:t>BS channel bandwidth</w:t>
                  </w:r>
                  <w:r w:rsidRPr="009F496D">
                    <w:rPr>
                      <w:sz w:val="18"/>
                      <w:szCs w:val="18"/>
                      <w:lang w:val="en-GB"/>
                    </w:rPr>
                    <w:t xml:space="preserve"> and transmission bandwidth configuration of the lowest/highest </w:t>
                  </w:r>
                  <w:r w:rsidRPr="009F496D">
                    <w:rPr>
                      <w:sz w:val="18"/>
                      <w:szCs w:val="18"/>
                      <w:lang w:val="en-GB" w:eastAsia="zh-CN"/>
                    </w:rPr>
                    <w:t>NR</w:t>
                  </w:r>
                  <w:r w:rsidRPr="009F496D">
                    <w:rPr>
                      <w:sz w:val="18"/>
                      <w:szCs w:val="18"/>
                      <w:lang w:val="en-GB"/>
                    </w:rPr>
                    <w:t xml:space="preserve"> carrier transmitted on the assigned channel frequency.</w:t>
                  </w:r>
                </w:p>
                <w:p w14:paraId="73719965" w14:textId="77777777" w:rsidR="00183B8D" w:rsidRPr="009F496D" w:rsidRDefault="00183B8D" w:rsidP="00EB17C3">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68169E1E" w14:textId="77777777" w:rsidR="00183B8D" w:rsidRPr="009F496D" w:rsidRDefault="00183B8D" w:rsidP="00EB17C3">
                  <w:pPr>
                    <w:pStyle w:val="Tablelegend"/>
                    <w:tabs>
                      <w:tab w:val="clear" w:pos="567"/>
                    </w:tabs>
                    <w:spacing w:before="0"/>
                    <w:ind w:left="851" w:hanging="851"/>
                    <w:rPr>
                      <w:lang w:val="en-GB"/>
                    </w:rPr>
                  </w:pPr>
                  <w:r w:rsidRPr="009F496D">
                    <w:rPr>
                      <w:sz w:val="18"/>
                      <w:szCs w:val="18"/>
                      <w:lang w:val="en-GB"/>
                    </w:rPr>
                    <w:t>Note 3:</w:t>
                  </w:r>
                  <w:r w:rsidRPr="009F496D">
                    <w:rPr>
                      <w:sz w:val="18"/>
                      <w:szCs w:val="18"/>
                      <w:lang w:val="en-GB"/>
                    </w:rPr>
                    <w:tab/>
                  </w:r>
                  <w:r w:rsidRPr="009F496D">
                    <w:rPr>
                      <w:sz w:val="18"/>
                      <w:szCs w:val="18"/>
                      <w:lang w:val="en-GB" w:eastAsia="zh-CN"/>
                    </w:rPr>
                    <w:t>The requirements are applicable when the band is also defined for E-UTRA or UTRA</w:t>
                  </w:r>
                  <w:r w:rsidRPr="009F496D">
                    <w:rPr>
                      <w:sz w:val="18"/>
                      <w:szCs w:val="18"/>
                      <w:lang w:val="en-GB"/>
                    </w:rPr>
                    <w:t>.</w:t>
                  </w:r>
                </w:p>
              </w:tc>
            </w:tr>
          </w:tbl>
          <w:p w14:paraId="65F235BA" w14:textId="77777777" w:rsidR="004F0C51" w:rsidRDefault="004F0C51" w:rsidP="004F0C51">
            <w:pPr>
              <w:pStyle w:val="Tablefin"/>
            </w:pPr>
            <w:bookmarkStart w:id="120" w:name="Table663521a"/>
            <w:bookmarkEnd w:id="115"/>
          </w:p>
          <w:p w14:paraId="53AE9628" w14:textId="77777777" w:rsidR="00183B8D" w:rsidRPr="00685A80" w:rsidRDefault="00183B8D" w:rsidP="0059590A">
            <w:pPr>
              <w:keepNext/>
              <w:keepLines/>
              <w:overflowPunct/>
              <w:autoSpaceDE/>
              <w:autoSpaceDN/>
              <w:adjustRightInd/>
              <w:spacing w:after="120"/>
              <w:jc w:val="center"/>
              <w:textAlignment w:val="auto"/>
              <w:rPr>
                <w:b/>
                <w:sz w:val="20"/>
                <w:lang w:val="en-GB"/>
              </w:rPr>
            </w:pPr>
            <w:r w:rsidRPr="00183B8D">
              <w:rPr>
                <w:b/>
                <w:sz w:val="20"/>
                <w:lang w:val="en-GB"/>
              </w:rPr>
              <w:t>Table 6.6.</w:t>
            </w:r>
            <w:r w:rsidRPr="00183B8D">
              <w:rPr>
                <w:b/>
                <w:sz w:val="20"/>
                <w:lang w:val="en-GB" w:eastAsia="zh-CN"/>
              </w:rPr>
              <w:t>3</w:t>
            </w:r>
            <w:r w:rsidRPr="00183B8D">
              <w:rPr>
                <w:b/>
                <w:sz w:val="20"/>
                <w:lang w:val="en-GB"/>
              </w:rPr>
              <w:t>.5.2-1a: Base station ACLR limit for band n96 and n102</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88"/>
              <w:gridCol w:w="2240"/>
              <w:gridCol w:w="1749"/>
              <w:gridCol w:w="2058"/>
              <w:gridCol w:w="1021"/>
            </w:tblGrid>
            <w:tr w:rsidR="00183B8D" w:rsidRPr="00A00A4D" w14:paraId="475585EA" w14:textId="77777777" w:rsidTr="007760E9">
              <w:trPr>
                <w:cantSplit/>
                <w:jc w:val="center"/>
              </w:trPr>
              <w:tc>
                <w:tcPr>
                  <w:tcW w:w="2288" w:type="dxa"/>
                </w:tcPr>
                <w:p w14:paraId="6BC35F36" w14:textId="77777777" w:rsidR="00183B8D" w:rsidRPr="009F496D" w:rsidRDefault="00183B8D" w:rsidP="00EB17C3">
                  <w:pPr>
                    <w:pStyle w:val="Tablehead"/>
                    <w:rPr>
                      <w:sz w:val="18"/>
                      <w:szCs w:val="18"/>
                      <w:lang w:val="en-GB" w:eastAsia="ja-JP"/>
                    </w:rPr>
                  </w:pPr>
                  <w:r w:rsidRPr="009F496D">
                    <w:rPr>
                      <w:i/>
                      <w:iCs/>
                      <w:sz w:val="18"/>
                      <w:szCs w:val="18"/>
                      <w:lang w:val="en-GB" w:eastAsia="ja-JP"/>
                    </w:rPr>
                    <w:t>BS channel bandwidth</w:t>
                  </w:r>
                  <w:r w:rsidRPr="009F496D">
                    <w:rPr>
                      <w:sz w:val="18"/>
                      <w:szCs w:val="18"/>
                      <w:lang w:val="en-GB" w:eastAsia="ja-JP"/>
                    </w:rPr>
                    <w:t xml:space="preserve"> of lowest/highest NR carrier transmitted BW</w:t>
                  </w:r>
                  <w:r w:rsidRPr="009F496D">
                    <w:rPr>
                      <w:sz w:val="18"/>
                      <w:szCs w:val="18"/>
                      <w:vertAlign w:val="subscript"/>
                      <w:lang w:val="en-GB" w:eastAsia="ja-JP"/>
                    </w:rPr>
                    <w:t>Channel</w:t>
                  </w:r>
                  <w:r w:rsidRPr="009F496D">
                    <w:rPr>
                      <w:sz w:val="18"/>
                      <w:szCs w:val="18"/>
                      <w:lang w:val="en-GB" w:eastAsia="ja-JP"/>
                    </w:rPr>
                    <w:t xml:space="preserve"> (MHz) </w:t>
                  </w:r>
                </w:p>
              </w:tc>
              <w:tc>
                <w:tcPr>
                  <w:tcW w:w="2240" w:type="dxa"/>
                </w:tcPr>
                <w:p w14:paraId="41287CEC" w14:textId="77777777" w:rsidR="00183B8D" w:rsidRPr="009F496D" w:rsidRDefault="00183B8D" w:rsidP="00EB17C3">
                  <w:pPr>
                    <w:pStyle w:val="Tablehead"/>
                    <w:rPr>
                      <w:sz w:val="18"/>
                      <w:szCs w:val="18"/>
                      <w:lang w:val="en-GB" w:eastAsia="ja-JP"/>
                    </w:rPr>
                  </w:pPr>
                  <w:r w:rsidRPr="009F496D">
                    <w:rPr>
                      <w:sz w:val="18"/>
                      <w:szCs w:val="18"/>
                      <w:lang w:val="en-GB" w:eastAsia="ja-JP"/>
                    </w:rPr>
                    <w:t>BS adjacent channel centre frequency offset below the lowest or above the highest carrier centre frequency transmitted</w:t>
                  </w:r>
                </w:p>
              </w:tc>
              <w:tc>
                <w:tcPr>
                  <w:tcW w:w="1749" w:type="dxa"/>
                </w:tcPr>
                <w:p w14:paraId="494D4F90" w14:textId="77777777" w:rsidR="00183B8D" w:rsidRPr="00EB17C3" w:rsidRDefault="00183B8D" w:rsidP="00EB17C3">
                  <w:pPr>
                    <w:pStyle w:val="Tablehead"/>
                    <w:rPr>
                      <w:sz w:val="18"/>
                      <w:szCs w:val="18"/>
                      <w:lang w:eastAsia="ja-JP"/>
                    </w:rPr>
                  </w:pPr>
                  <w:r w:rsidRPr="00EB17C3">
                    <w:rPr>
                      <w:sz w:val="18"/>
                      <w:szCs w:val="18"/>
                      <w:lang w:eastAsia="ja-JP"/>
                    </w:rPr>
                    <w:t>Assumed adjacent channel carrier (informative)</w:t>
                  </w:r>
                </w:p>
              </w:tc>
              <w:tc>
                <w:tcPr>
                  <w:tcW w:w="2058" w:type="dxa"/>
                </w:tcPr>
                <w:p w14:paraId="35F21B62" w14:textId="77777777" w:rsidR="00183B8D" w:rsidRPr="009F496D" w:rsidRDefault="00183B8D" w:rsidP="00EB17C3">
                  <w:pPr>
                    <w:pStyle w:val="Tablehead"/>
                    <w:rPr>
                      <w:sz w:val="18"/>
                      <w:szCs w:val="18"/>
                      <w:lang w:val="en-GB" w:eastAsia="ja-JP"/>
                    </w:rPr>
                  </w:pPr>
                  <w:r w:rsidRPr="009F496D">
                    <w:rPr>
                      <w:sz w:val="18"/>
                      <w:szCs w:val="18"/>
                      <w:lang w:val="en-GB" w:eastAsia="ja-JP"/>
                    </w:rPr>
                    <w:t>Filter on the adjacent channel frequency and corresponding filter bandwidth</w:t>
                  </w:r>
                </w:p>
              </w:tc>
              <w:tc>
                <w:tcPr>
                  <w:tcW w:w="1021" w:type="dxa"/>
                </w:tcPr>
                <w:p w14:paraId="241150CD" w14:textId="77777777" w:rsidR="00183B8D" w:rsidRPr="00EB17C3" w:rsidRDefault="00183B8D" w:rsidP="00EB17C3">
                  <w:pPr>
                    <w:pStyle w:val="Tablehead"/>
                    <w:rPr>
                      <w:sz w:val="18"/>
                      <w:szCs w:val="18"/>
                      <w:lang w:eastAsia="ja-JP"/>
                    </w:rPr>
                  </w:pPr>
                  <w:r w:rsidRPr="00EB17C3">
                    <w:rPr>
                      <w:sz w:val="18"/>
                      <w:szCs w:val="18"/>
                      <w:lang w:eastAsia="ja-JP"/>
                    </w:rPr>
                    <w:t>ACLR limit</w:t>
                  </w:r>
                </w:p>
              </w:tc>
            </w:tr>
            <w:tr w:rsidR="00183B8D" w:rsidRPr="00A00A4D" w14:paraId="012ED16A" w14:textId="77777777" w:rsidTr="007760E9">
              <w:trPr>
                <w:cantSplit/>
                <w:jc w:val="center"/>
              </w:trPr>
              <w:tc>
                <w:tcPr>
                  <w:tcW w:w="2288" w:type="dxa"/>
                  <w:vMerge w:val="restart"/>
                </w:tcPr>
                <w:p w14:paraId="36FF39C0" w14:textId="77777777" w:rsidR="00183B8D" w:rsidRPr="00EB17C3" w:rsidRDefault="00183B8D" w:rsidP="00EB17C3">
                  <w:pPr>
                    <w:pStyle w:val="Tabletext"/>
                    <w:jc w:val="center"/>
                    <w:rPr>
                      <w:sz w:val="18"/>
                      <w:szCs w:val="18"/>
                      <w:lang w:eastAsia="ja-JP"/>
                    </w:rPr>
                  </w:pPr>
                  <w:r w:rsidRPr="00EB17C3">
                    <w:rPr>
                      <w:sz w:val="18"/>
                      <w:szCs w:val="18"/>
                      <w:lang w:eastAsia="ja-JP"/>
                    </w:rPr>
                    <w:t xml:space="preserve">10, 20, 40, 60, 80 </w:t>
                  </w:r>
                </w:p>
              </w:tc>
              <w:tc>
                <w:tcPr>
                  <w:tcW w:w="2240" w:type="dxa"/>
                </w:tcPr>
                <w:p w14:paraId="7857491F" w14:textId="77777777" w:rsidR="00183B8D" w:rsidRPr="00EB17C3" w:rsidRDefault="00183B8D" w:rsidP="00EB17C3">
                  <w:pPr>
                    <w:pStyle w:val="Tabletext"/>
                    <w:jc w:val="center"/>
                    <w:rPr>
                      <w:sz w:val="18"/>
                      <w:szCs w:val="18"/>
                      <w:lang w:eastAsia="ja-JP"/>
                    </w:rPr>
                  </w:pPr>
                  <w:r w:rsidRPr="00EB17C3">
                    <w:rPr>
                      <w:sz w:val="18"/>
                      <w:szCs w:val="18"/>
                      <w:lang w:eastAsia="ja-JP"/>
                    </w:rPr>
                    <w:t>BW</w:t>
                  </w:r>
                  <w:r w:rsidRPr="00EB17C3">
                    <w:rPr>
                      <w:sz w:val="18"/>
                      <w:szCs w:val="18"/>
                      <w:vertAlign w:val="subscript"/>
                      <w:lang w:eastAsia="ja-JP"/>
                    </w:rPr>
                    <w:t>Channel</w:t>
                  </w:r>
                </w:p>
              </w:tc>
              <w:tc>
                <w:tcPr>
                  <w:tcW w:w="1749" w:type="dxa"/>
                </w:tcPr>
                <w:p w14:paraId="479D2A50" w14:textId="77777777" w:rsidR="00183B8D" w:rsidRPr="009F496D" w:rsidRDefault="00183B8D" w:rsidP="00EB17C3">
                  <w:pPr>
                    <w:pStyle w:val="Tabletext"/>
                    <w:jc w:val="center"/>
                    <w:rPr>
                      <w:sz w:val="18"/>
                      <w:szCs w:val="18"/>
                      <w:lang w:val="en-GB" w:eastAsia="ja-JP"/>
                    </w:rPr>
                  </w:pPr>
                  <w:r w:rsidRPr="009F496D">
                    <w:rPr>
                      <w:sz w:val="18"/>
                      <w:szCs w:val="18"/>
                      <w:lang w:val="en-GB" w:eastAsia="ja-JP"/>
                    </w:rPr>
                    <w:t xml:space="preserve">NR of same BW </w:t>
                  </w:r>
                  <w:r w:rsidRPr="009F496D">
                    <w:rPr>
                      <w:sz w:val="18"/>
                      <w:szCs w:val="18"/>
                      <w:lang w:val="en-GB" w:eastAsia="ja-JP"/>
                    </w:rPr>
                    <w:br/>
                    <w:t>(Note 2)</w:t>
                  </w:r>
                </w:p>
              </w:tc>
              <w:tc>
                <w:tcPr>
                  <w:tcW w:w="2058" w:type="dxa"/>
                </w:tcPr>
                <w:p w14:paraId="736D293C"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1021" w:type="dxa"/>
                </w:tcPr>
                <w:p w14:paraId="3DD3CB66" w14:textId="77777777" w:rsidR="00183B8D" w:rsidRPr="00EB17C3" w:rsidRDefault="00183B8D" w:rsidP="00EB17C3">
                  <w:pPr>
                    <w:pStyle w:val="Tabletext"/>
                    <w:jc w:val="center"/>
                    <w:rPr>
                      <w:sz w:val="18"/>
                      <w:szCs w:val="18"/>
                      <w:lang w:eastAsia="ja-JP"/>
                    </w:rPr>
                  </w:pPr>
                  <w:r w:rsidRPr="00EB17C3">
                    <w:rPr>
                      <w:sz w:val="18"/>
                      <w:szCs w:val="18"/>
                      <w:lang w:eastAsia="ja-JP"/>
                    </w:rPr>
                    <w:t>35 dB</w:t>
                  </w:r>
                </w:p>
              </w:tc>
            </w:tr>
            <w:tr w:rsidR="00183B8D" w:rsidRPr="00A00A4D" w14:paraId="72499521" w14:textId="77777777" w:rsidTr="007760E9">
              <w:trPr>
                <w:cantSplit/>
                <w:jc w:val="center"/>
              </w:trPr>
              <w:tc>
                <w:tcPr>
                  <w:tcW w:w="2288" w:type="dxa"/>
                  <w:vMerge/>
                  <w:tcBorders>
                    <w:bottom w:val="single" w:sz="6" w:space="0" w:color="auto"/>
                  </w:tcBorders>
                </w:tcPr>
                <w:p w14:paraId="7C247C50" w14:textId="77777777" w:rsidR="00183B8D" w:rsidRPr="00A00A4D" w:rsidRDefault="00183B8D" w:rsidP="00183B8D">
                  <w:pPr>
                    <w:keepNext/>
                    <w:keepLines/>
                    <w:overflowPunct/>
                    <w:autoSpaceDE/>
                    <w:autoSpaceDN/>
                    <w:adjustRightInd/>
                    <w:spacing w:before="0"/>
                    <w:jc w:val="center"/>
                    <w:textAlignment w:val="auto"/>
                    <w:rPr>
                      <w:sz w:val="18"/>
                    </w:rPr>
                  </w:pPr>
                </w:p>
              </w:tc>
              <w:tc>
                <w:tcPr>
                  <w:tcW w:w="2240" w:type="dxa"/>
                  <w:tcBorders>
                    <w:bottom w:val="single" w:sz="6" w:space="0" w:color="auto"/>
                  </w:tcBorders>
                </w:tcPr>
                <w:p w14:paraId="1EC1FABB" w14:textId="77777777" w:rsidR="00183B8D" w:rsidRPr="00EB17C3" w:rsidRDefault="00183B8D" w:rsidP="00EB17C3">
                  <w:pPr>
                    <w:pStyle w:val="Tabletext"/>
                    <w:jc w:val="center"/>
                    <w:rPr>
                      <w:sz w:val="18"/>
                      <w:szCs w:val="18"/>
                      <w:lang w:eastAsia="ja-JP"/>
                    </w:rPr>
                  </w:pPr>
                  <w:r w:rsidRPr="00EB17C3">
                    <w:rPr>
                      <w:sz w:val="18"/>
                      <w:szCs w:val="18"/>
                      <w:lang w:eastAsia="ja-JP"/>
                    </w:rPr>
                    <w:t>2 x BW</w:t>
                  </w:r>
                  <w:r w:rsidRPr="00EB17C3">
                    <w:rPr>
                      <w:sz w:val="18"/>
                      <w:szCs w:val="18"/>
                      <w:vertAlign w:val="subscript"/>
                      <w:lang w:eastAsia="ja-JP"/>
                    </w:rPr>
                    <w:t>Channel</w:t>
                  </w:r>
                </w:p>
              </w:tc>
              <w:tc>
                <w:tcPr>
                  <w:tcW w:w="1749" w:type="dxa"/>
                  <w:tcBorders>
                    <w:bottom w:val="single" w:sz="6" w:space="0" w:color="auto"/>
                  </w:tcBorders>
                </w:tcPr>
                <w:p w14:paraId="12BCAC15" w14:textId="77777777" w:rsidR="00183B8D" w:rsidRPr="009F496D" w:rsidRDefault="00183B8D" w:rsidP="00EB17C3">
                  <w:pPr>
                    <w:pStyle w:val="Tabletext"/>
                    <w:jc w:val="center"/>
                    <w:rPr>
                      <w:sz w:val="18"/>
                      <w:szCs w:val="18"/>
                      <w:lang w:val="en-GB" w:eastAsia="ja-JP"/>
                    </w:rPr>
                  </w:pPr>
                  <w:r w:rsidRPr="009F496D">
                    <w:rPr>
                      <w:sz w:val="18"/>
                      <w:szCs w:val="18"/>
                      <w:lang w:val="en-GB" w:eastAsia="ja-JP"/>
                    </w:rPr>
                    <w:t xml:space="preserve">NR of same BW </w:t>
                  </w:r>
                  <w:r w:rsidRPr="009F496D">
                    <w:rPr>
                      <w:sz w:val="18"/>
                      <w:szCs w:val="18"/>
                      <w:lang w:val="en-GB" w:eastAsia="ja-JP"/>
                    </w:rPr>
                    <w:br/>
                    <w:t>(Note 2)</w:t>
                  </w:r>
                </w:p>
              </w:tc>
              <w:tc>
                <w:tcPr>
                  <w:tcW w:w="2058" w:type="dxa"/>
                  <w:tcBorders>
                    <w:bottom w:val="single" w:sz="6" w:space="0" w:color="auto"/>
                  </w:tcBorders>
                </w:tcPr>
                <w:p w14:paraId="6B22546E"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1021" w:type="dxa"/>
                  <w:tcBorders>
                    <w:bottom w:val="single" w:sz="6" w:space="0" w:color="auto"/>
                  </w:tcBorders>
                </w:tcPr>
                <w:p w14:paraId="1F0DDFA6" w14:textId="77777777" w:rsidR="00183B8D" w:rsidRPr="00EB17C3" w:rsidRDefault="00183B8D" w:rsidP="00EB17C3">
                  <w:pPr>
                    <w:pStyle w:val="Tabletext"/>
                    <w:jc w:val="center"/>
                    <w:rPr>
                      <w:sz w:val="18"/>
                      <w:szCs w:val="18"/>
                      <w:lang w:eastAsia="ja-JP"/>
                    </w:rPr>
                  </w:pPr>
                  <w:r w:rsidRPr="00EB17C3">
                    <w:rPr>
                      <w:sz w:val="18"/>
                      <w:szCs w:val="18"/>
                      <w:lang w:eastAsia="ja-JP"/>
                    </w:rPr>
                    <w:t>40 dB</w:t>
                  </w:r>
                </w:p>
              </w:tc>
            </w:tr>
            <w:tr w:rsidR="00183B8D" w:rsidRPr="00756ED7" w14:paraId="6DB2890B" w14:textId="77777777" w:rsidTr="007760E9">
              <w:trPr>
                <w:cantSplit/>
                <w:jc w:val="center"/>
              </w:trPr>
              <w:tc>
                <w:tcPr>
                  <w:tcW w:w="9356" w:type="dxa"/>
                  <w:gridSpan w:val="5"/>
                  <w:tcBorders>
                    <w:left w:val="nil"/>
                    <w:bottom w:val="nil"/>
                    <w:right w:val="nil"/>
                  </w:tcBorders>
                </w:tcPr>
                <w:p w14:paraId="0BEB0B2D" w14:textId="77777777" w:rsidR="00183B8D" w:rsidRPr="00183B8D" w:rsidRDefault="00183B8D" w:rsidP="00EB17C3">
                  <w:pPr>
                    <w:pStyle w:val="Tablelegend"/>
                    <w:tabs>
                      <w:tab w:val="clear" w:pos="567"/>
                    </w:tabs>
                    <w:spacing w:before="0"/>
                    <w:ind w:left="851" w:hanging="851"/>
                    <w:rPr>
                      <w:sz w:val="18"/>
                      <w:lang w:val="en-GB"/>
                    </w:rPr>
                  </w:pPr>
                  <w:r w:rsidRPr="00183B8D">
                    <w:rPr>
                      <w:sz w:val="18"/>
                      <w:lang w:val="en-GB"/>
                    </w:rPr>
                    <w:t>Note 1:</w:t>
                  </w:r>
                  <w:r w:rsidRPr="00183B8D">
                    <w:rPr>
                      <w:sz w:val="18"/>
                      <w:lang w:val="en-GB"/>
                    </w:rPr>
                    <w:tab/>
                    <w:t>BW</w:t>
                  </w:r>
                  <w:r w:rsidRPr="00183B8D">
                    <w:rPr>
                      <w:sz w:val="18"/>
                      <w:vertAlign w:val="subscript"/>
                      <w:lang w:val="en-GB"/>
                    </w:rPr>
                    <w:t>Channel</w:t>
                  </w:r>
                  <w:r w:rsidRPr="00183B8D">
                    <w:rPr>
                      <w:sz w:val="18"/>
                      <w:lang w:val="en-GB"/>
                    </w:rPr>
                    <w:t xml:space="preserve"> and BW</w:t>
                  </w:r>
                  <w:r w:rsidRPr="00183B8D">
                    <w:rPr>
                      <w:sz w:val="18"/>
                      <w:vertAlign w:val="subscript"/>
                      <w:lang w:val="en-GB"/>
                    </w:rPr>
                    <w:t>Config</w:t>
                  </w:r>
                  <w:r w:rsidRPr="00183B8D">
                    <w:rPr>
                      <w:sz w:val="18"/>
                      <w:lang w:val="en-GB"/>
                    </w:rPr>
                    <w:t xml:space="preserve"> are the </w:t>
                  </w:r>
                  <w:r w:rsidRPr="00183B8D">
                    <w:rPr>
                      <w:i/>
                      <w:sz w:val="18"/>
                      <w:lang w:val="en-GB"/>
                    </w:rPr>
                    <w:t>BS channel bandwidth</w:t>
                  </w:r>
                  <w:r w:rsidRPr="00183B8D">
                    <w:rPr>
                      <w:sz w:val="18"/>
                      <w:lang w:val="en-GB"/>
                    </w:rPr>
                    <w:t xml:space="preserve"> and transmission bandwidth configuration of the </w:t>
                  </w:r>
                  <w:r w:rsidRPr="00183B8D">
                    <w:rPr>
                      <w:rFonts w:eastAsia="SimSun"/>
                      <w:sz w:val="18"/>
                      <w:lang w:val="en-GB"/>
                    </w:rPr>
                    <w:t xml:space="preserve">lowest/highest </w:t>
                  </w:r>
                  <w:r w:rsidRPr="00183B8D">
                    <w:rPr>
                      <w:rFonts w:eastAsia="SimSun"/>
                      <w:sz w:val="18"/>
                      <w:lang w:val="en-GB" w:eastAsia="zh-CN"/>
                    </w:rPr>
                    <w:t>NR</w:t>
                  </w:r>
                  <w:r w:rsidRPr="00183B8D">
                    <w:rPr>
                      <w:sz w:val="18"/>
                      <w:lang w:val="en-GB"/>
                    </w:rPr>
                    <w:t xml:space="preserve"> </w:t>
                  </w:r>
                  <w:r w:rsidRPr="00183B8D">
                    <w:rPr>
                      <w:rFonts w:eastAsia="SimSun"/>
                      <w:sz w:val="18"/>
                      <w:lang w:val="en-GB"/>
                    </w:rPr>
                    <w:t>carrier</w:t>
                  </w:r>
                  <w:r w:rsidRPr="00183B8D">
                    <w:rPr>
                      <w:sz w:val="18"/>
                      <w:lang w:val="en-GB"/>
                    </w:rPr>
                    <w:t xml:space="preserve"> transmitted on the assigned channel frequency.</w:t>
                  </w:r>
                </w:p>
                <w:p w14:paraId="53187E4F" w14:textId="77777777" w:rsidR="00183B8D" w:rsidRPr="00183B8D" w:rsidRDefault="00183B8D" w:rsidP="00EB17C3">
                  <w:pPr>
                    <w:pStyle w:val="Tablelegend"/>
                    <w:tabs>
                      <w:tab w:val="clear" w:pos="567"/>
                    </w:tabs>
                    <w:spacing w:before="0"/>
                    <w:ind w:left="851" w:hanging="851"/>
                    <w:rPr>
                      <w:sz w:val="18"/>
                      <w:lang w:val="en-GB"/>
                    </w:rPr>
                  </w:pPr>
                  <w:r w:rsidRPr="009F496D">
                    <w:rPr>
                      <w:sz w:val="18"/>
                      <w:szCs w:val="18"/>
                      <w:lang w:val="en-GB"/>
                    </w:rPr>
                    <w:t>Note</w:t>
                  </w:r>
                  <w:r w:rsidRPr="00183B8D">
                    <w:rPr>
                      <w:sz w:val="18"/>
                      <w:lang w:val="en-GB"/>
                    </w:rPr>
                    <w:t xml:space="preserve"> 2:</w:t>
                  </w:r>
                  <w:r w:rsidRPr="00183B8D">
                    <w:rPr>
                      <w:sz w:val="18"/>
                      <w:lang w:val="en-GB"/>
                    </w:rPr>
                    <w:tab/>
                    <w:t>With SCS that provides largest transmission bandwidth configuration (BW</w:t>
                  </w:r>
                  <w:r w:rsidRPr="00183B8D">
                    <w:rPr>
                      <w:sz w:val="18"/>
                      <w:vertAlign w:val="subscript"/>
                      <w:lang w:val="en-GB"/>
                    </w:rPr>
                    <w:t>Config</w:t>
                  </w:r>
                  <w:r w:rsidRPr="00183B8D">
                    <w:rPr>
                      <w:sz w:val="18"/>
                      <w:lang w:val="en-GB"/>
                    </w:rPr>
                    <w:t>).</w:t>
                  </w:r>
                </w:p>
              </w:tc>
            </w:tr>
          </w:tbl>
          <w:p w14:paraId="0C0CF7F2" w14:textId="77777777" w:rsidR="004F0C51" w:rsidRDefault="004F0C51" w:rsidP="004F0C51">
            <w:pPr>
              <w:pStyle w:val="Tablefin"/>
            </w:pPr>
            <w:bookmarkStart w:id="121" w:name="Table663523"/>
            <w:bookmarkStart w:id="122" w:name="_Hlk508123610"/>
            <w:bookmarkEnd w:id="120"/>
          </w:p>
          <w:p w14:paraId="75405DDC" w14:textId="3F827D48" w:rsidR="00183B8D" w:rsidRPr="00685A80" w:rsidRDefault="00183B8D" w:rsidP="0059590A">
            <w:pPr>
              <w:keepNext/>
              <w:keepLines/>
              <w:overflowPunct/>
              <w:autoSpaceDE/>
              <w:autoSpaceDN/>
              <w:adjustRightInd/>
              <w:spacing w:after="120"/>
              <w:jc w:val="center"/>
              <w:textAlignment w:val="auto"/>
              <w:rPr>
                <w:b/>
                <w:sz w:val="20"/>
              </w:rPr>
            </w:pPr>
            <w:r w:rsidRPr="00A00A4D">
              <w:rPr>
                <w:b/>
                <w:sz w:val="20"/>
              </w:rPr>
              <w:t>Table 6.6.3.5.2-3: Base Station ACLR limit in non-contiguous spectrum or multiple bands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1764"/>
              <w:gridCol w:w="1973"/>
              <w:gridCol w:w="1106"/>
              <w:gridCol w:w="1876"/>
              <w:gridCol w:w="836"/>
            </w:tblGrid>
            <w:tr w:rsidR="00183B8D" w:rsidRPr="00A00A4D" w14:paraId="30627C57" w14:textId="77777777" w:rsidTr="00FE1534">
              <w:trPr>
                <w:cantSplit/>
                <w:jc w:val="center"/>
              </w:trPr>
              <w:tc>
                <w:tcPr>
                  <w:tcW w:w="1801" w:type="dxa"/>
                  <w:tcBorders>
                    <w:bottom w:val="single" w:sz="4" w:space="0" w:color="auto"/>
                  </w:tcBorders>
                </w:tcPr>
                <w:p w14:paraId="415DAC4B" w14:textId="77777777" w:rsidR="00183B8D" w:rsidRPr="009F496D" w:rsidRDefault="00183B8D" w:rsidP="00EB17C3">
                  <w:pPr>
                    <w:pStyle w:val="Tablehead"/>
                    <w:rPr>
                      <w:sz w:val="18"/>
                      <w:szCs w:val="18"/>
                      <w:lang w:val="en-GB" w:eastAsia="ja-JP"/>
                    </w:rPr>
                  </w:pPr>
                  <w:r w:rsidRPr="009F496D">
                    <w:rPr>
                      <w:i/>
                      <w:iCs/>
                      <w:sz w:val="18"/>
                      <w:szCs w:val="18"/>
                      <w:lang w:val="en-GB" w:eastAsia="ja-JP"/>
                    </w:rPr>
                    <w:t>BS channel bandwidth</w:t>
                  </w:r>
                  <w:r w:rsidRPr="009F496D">
                    <w:rPr>
                      <w:sz w:val="18"/>
                      <w:szCs w:val="18"/>
                      <w:lang w:val="en-GB" w:eastAsia="ja-JP"/>
                    </w:rPr>
                    <w:t xml:space="preserve"> of lowest/highest NR carrier transmitted BW</w:t>
                  </w:r>
                  <w:r w:rsidRPr="009F496D">
                    <w:rPr>
                      <w:sz w:val="18"/>
                      <w:szCs w:val="18"/>
                      <w:vertAlign w:val="subscript"/>
                      <w:lang w:val="en-GB" w:eastAsia="ja-JP"/>
                    </w:rPr>
                    <w:t>Channel</w:t>
                  </w:r>
                  <w:r w:rsidRPr="009F496D">
                    <w:rPr>
                      <w:sz w:val="18"/>
                      <w:szCs w:val="18"/>
                      <w:lang w:val="en-GB" w:eastAsia="ja-JP"/>
                    </w:rPr>
                    <w:t xml:space="preserve"> (MHz) </w:t>
                  </w:r>
                </w:p>
              </w:tc>
              <w:tc>
                <w:tcPr>
                  <w:tcW w:w="1764" w:type="dxa"/>
                </w:tcPr>
                <w:p w14:paraId="41A79E53" w14:textId="77777777" w:rsidR="00183B8D" w:rsidRPr="009F496D" w:rsidRDefault="00183B8D" w:rsidP="00EB17C3">
                  <w:pPr>
                    <w:pStyle w:val="Tablehead"/>
                    <w:rPr>
                      <w:sz w:val="18"/>
                      <w:szCs w:val="18"/>
                      <w:lang w:val="en-GB" w:eastAsia="ja-JP"/>
                    </w:rPr>
                  </w:pPr>
                  <w:r w:rsidRPr="009F496D">
                    <w:rPr>
                      <w:sz w:val="18"/>
                      <w:szCs w:val="18"/>
                      <w:lang w:val="en-GB" w:eastAsia="ja-JP"/>
                    </w:rPr>
                    <w:t>Sub-block or Inter RF Bandwidth gap size (W</w:t>
                  </w:r>
                  <w:r w:rsidRPr="007760E9">
                    <w:rPr>
                      <w:sz w:val="18"/>
                      <w:szCs w:val="18"/>
                      <w:lang w:val="en-GB" w:eastAsia="ja-JP"/>
                    </w:rPr>
                    <w:t>gap</w:t>
                  </w:r>
                  <w:r w:rsidRPr="009F496D">
                    <w:rPr>
                      <w:sz w:val="18"/>
                      <w:szCs w:val="18"/>
                      <w:lang w:val="en-GB" w:eastAsia="ja-JP"/>
                    </w:rPr>
                    <w:t>) where the limit applies (MHz)</w:t>
                  </w:r>
                </w:p>
              </w:tc>
              <w:tc>
                <w:tcPr>
                  <w:tcW w:w="1973" w:type="dxa"/>
                </w:tcPr>
                <w:p w14:paraId="5671B144" w14:textId="77777777" w:rsidR="00183B8D" w:rsidRPr="009F496D" w:rsidRDefault="00183B8D" w:rsidP="00EB17C3">
                  <w:pPr>
                    <w:pStyle w:val="Tablehead"/>
                    <w:rPr>
                      <w:sz w:val="18"/>
                      <w:szCs w:val="18"/>
                      <w:lang w:val="en-GB" w:eastAsia="ja-JP"/>
                    </w:rPr>
                  </w:pPr>
                  <w:r w:rsidRPr="009F496D">
                    <w:rPr>
                      <w:sz w:val="18"/>
                      <w:szCs w:val="18"/>
                      <w:lang w:val="en-GB" w:eastAsia="ja-JP"/>
                    </w:rPr>
                    <w:t>BS adjacent channel centre frequency offset below or above the sub-block or Base Station RF Bandwidth edge (inside the gap)</w:t>
                  </w:r>
                </w:p>
              </w:tc>
              <w:tc>
                <w:tcPr>
                  <w:tcW w:w="1106" w:type="dxa"/>
                </w:tcPr>
                <w:p w14:paraId="62AA52BF" w14:textId="77777777" w:rsidR="00183B8D" w:rsidRPr="00EB17C3" w:rsidRDefault="00183B8D" w:rsidP="00EB17C3">
                  <w:pPr>
                    <w:pStyle w:val="Tablehead"/>
                    <w:rPr>
                      <w:sz w:val="18"/>
                      <w:szCs w:val="18"/>
                      <w:lang w:eastAsia="ja-JP"/>
                    </w:rPr>
                  </w:pPr>
                  <w:r w:rsidRPr="00EB17C3">
                    <w:rPr>
                      <w:sz w:val="18"/>
                      <w:szCs w:val="18"/>
                      <w:lang w:eastAsia="ja-JP"/>
                    </w:rPr>
                    <w:t>Assumed adjacent channel carrier</w:t>
                  </w:r>
                </w:p>
              </w:tc>
              <w:tc>
                <w:tcPr>
                  <w:tcW w:w="1876" w:type="dxa"/>
                  <w:tcBorders>
                    <w:bottom w:val="single" w:sz="4" w:space="0" w:color="auto"/>
                  </w:tcBorders>
                </w:tcPr>
                <w:p w14:paraId="3B354972" w14:textId="77777777" w:rsidR="00183B8D" w:rsidRPr="009F496D" w:rsidRDefault="00183B8D" w:rsidP="00EB17C3">
                  <w:pPr>
                    <w:pStyle w:val="Tablehead"/>
                    <w:rPr>
                      <w:sz w:val="18"/>
                      <w:szCs w:val="18"/>
                      <w:lang w:val="en-GB" w:eastAsia="ja-JP"/>
                    </w:rPr>
                  </w:pPr>
                  <w:r w:rsidRPr="009F496D">
                    <w:rPr>
                      <w:sz w:val="18"/>
                      <w:szCs w:val="18"/>
                      <w:lang w:val="en-GB" w:eastAsia="ja-JP"/>
                    </w:rPr>
                    <w:t>Filter on the adjacent channel frequency and corresponding filter bandwidth</w:t>
                  </w:r>
                </w:p>
              </w:tc>
              <w:tc>
                <w:tcPr>
                  <w:tcW w:w="836" w:type="dxa"/>
                  <w:tcBorders>
                    <w:bottom w:val="single" w:sz="4" w:space="0" w:color="auto"/>
                  </w:tcBorders>
                </w:tcPr>
                <w:p w14:paraId="064F6F03" w14:textId="77777777" w:rsidR="00183B8D" w:rsidRPr="00EB17C3" w:rsidRDefault="00183B8D" w:rsidP="00EB17C3">
                  <w:pPr>
                    <w:pStyle w:val="Tablehead"/>
                    <w:rPr>
                      <w:sz w:val="18"/>
                      <w:szCs w:val="18"/>
                      <w:lang w:eastAsia="ja-JP"/>
                    </w:rPr>
                  </w:pPr>
                  <w:r w:rsidRPr="00EB17C3">
                    <w:rPr>
                      <w:sz w:val="18"/>
                      <w:szCs w:val="18"/>
                      <w:lang w:eastAsia="ja-JP"/>
                    </w:rPr>
                    <w:t>ACLR limit</w:t>
                  </w:r>
                </w:p>
              </w:tc>
            </w:tr>
            <w:tr w:rsidR="00183B8D" w:rsidRPr="00A00A4D" w14:paraId="6C8798F9" w14:textId="77777777" w:rsidTr="00FE1534">
              <w:trPr>
                <w:cantSplit/>
                <w:jc w:val="center"/>
              </w:trPr>
              <w:tc>
                <w:tcPr>
                  <w:tcW w:w="1801" w:type="dxa"/>
                  <w:tcBorders>
                    <w:bottom w:val="nil"/>
                  </w:tcBorders>
                </w:tcPr>
                <w:p w14:paraId="4D48DC90" w14:textId="77777777" w:rsidR="00183B8D" w:rsidRPr="00EB17C3" w:rsidRDefault="00183B8D" w:rsidP="00EB17C3">
                  <w:pPr>
                    <w:pStyle w:val="Tabletext"/>
                    <w:jc w:val="center"/>
                    <w:rPr>
                      <w:sz w:val="18"/>
                      <w:szCs w:val="18"/>
                      <w:lang w:eastAsia="ja-JP"/>
                    </w:rPr>
                  </w:pPr>
                  <w:r w:rsidRPr="00EB17C3">
                    <w:rPr>
                      <w:sz w:val="18"/>
                      <w:szCs w:val="18"/>
                      <w:lang w:eastAsia="ja-JP"/>
                    </w:rPr>
                    <w:t>5, 10, 15, 20</w:t>
                  </w:r>
                </w:p>
              </w:tc>
              <w:tc>
                <w:tcPr>
                  <w:tcW w:w="1764" w:type="dxa"/>
                </w:tcPr>
                <w:p w14:paraId="7F425AAC" w14:textId="77777777" w:rsidR="00183B8D" w:rsidRPr="00A00A4D"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A00A4D">
                    <w:rPr>
                      <w:sz w:val="18"/>
                      <w:szCs w:val="18"/>
                      <w:lang w:eastAsia="ja-JP"/>
                    </w:rPr>
                    <w:t xml:space="preserve"> ≥ 15 (Note 3)</w:t>
                  </w:r>
                </w:p>
                <w:p w14:paraId="2F9D7AF0"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A00A4D">
                    <w:rPr>
                      <w:sz w:val="18"/>
                      <w:szCs w:val="18"/>
                      <w:lang w:eastAsia="ja-JP"/>
                    </w:rPr>
                    <w:t xml:space="preserve"> ≥ 45 (Note 4)</w:t>
                  </w:r>
                </w:p>
              </w:tc>
              <w:tc>
                <w:tcPr>
                  <w:tcW w:w="1973" w:type="dxa"/>
                </w:tcPr>
                <w:p w14:paraId="478205CE" w14:textId="77777777" w:rsidR="00183B8D" w:rsidRPr="00EB17C3" w:rsidRDefault="00183B8D" w:rsidP="00EB17C3">
                  <w:pPr>
                    <w:pStyle w:val="Tabletext"/>
                    <w:jc w:val="center"/>
                    <w:rPr>
                      <w:sz w:val="18"/>
                      <w:szCs w:val="18"/>
                      <w:lang w:eastAsia="ja-JP"/>
                    </w:rPr>
                  </w:pPr>
                  <w:r w:rsidRPr="00EB17C3">
                    <w:rPr>
                      <w:sz w:val="18"/>
                      <w:szCs w:val="18"/>
                      <w:lang w:eastAsia="ja-JP"/>
                    </w:rPr>
                    <w:t>2.5 MHz</w:t>
                  </w:r>
                </w:p>
              </w:tc>
              <w:tc>
                <w:tcPr>
                  <w:tcW w:w="1106" w:type="dxa"/>
                </w:tcPr>
                <w:p w14:paraId="622587A6" w14:textId="77777777" w:rsidR="00183B8D" w:rsidRPr="00EB17C3" w:rsidRDefault="00183B8D" w:rsidP="00EB17C3">
                  <w:pPr>
                    <w:pStyle w:val="Tabletext"/>
                    <w:jc w:val="center"/>
                    <w:rPr>
                      <w:sz w:val="18"/>
                      <w:szCs w:val="18"/>
                      <w:lang w:eastAsia="ja-JP"/>
                    </w:rPr>
                  </w:pPr>
                  <w:r w:rsidRPr="00EB17C3">
                    <w:rPr>
                      <w:sz w:val="18"/>
                      <w:szCs w:val="18"/>
                      <w:lang w:eastAsia="ja-JP"/>
                    </w:rPr>
                    <w:t>5 MHz NR</w:t>
                  </w:r>
                </w:p>
                <w:p w14:paraId="54D1E703" w14:textId="77777777" w:rsidR="00183B8D" w:rsidRPr="00EB17C3" w:rsidRDefault="00183B8D" w:rsidP="00EB17C3">
                  <w:pPr>
                    <w:pStyle w:val="Tabletext"/>
                    <w:jc w:val="center"/>
                    <w:rPr>
                      <w:sz w:val="18"/>
                      <w:szCs w:val="18"/>
                      <w:lang w:eastAsia="ja-JP"/>
                    </w:rPr>
                  </w:pPr>
                  <w:r w:rsidRPr="00EB17C3">
                    <w:rPr>
                      <w:sz w:val="18"/>
                      <w:szCs w:val="18"/>
                      <w:lang w:eastAsia="ja-JP"/>
                    </w:rPr>
                    <w:t>(Note 2)</w:t>
                  </w:r>
                </w:p>
              </w:tc>
              <w:tc>
                <w:tcPr>
                  <w:tcW w:w="1876" w:type="dxa"/>
                  <w:tcBorders>
                    <w:bottom w:val="nil"/>
                  </w:tcBorders>
                </w:tcPr>
                <w:p w14:paraId="139833A9"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836" w:type="dxa"/>
                  <w:tcBorders>
                    <w:bottom w:val="nil"/>
                  </w:tcBorders>
                </w:tcPr>
                <w:p w14:paraId="51029E81" w14:textId="77777777" w:rsidR="00183B8D" w:rsidRPr="00EB17C3" w:rsidRDefault="00183B8D" w:rsidP="00EB17C3">
                  <w:pPr>
                    <w:pStyle w:val="Tabletext"/>
                    <w:jc w:val="center"/>
                    <w:rPr>
                      <w:sz w:val="18"/>
                      <w:szCs w:val="18"/>
                      <w:lang w:eastAsia="ja-JP"/>
                    </w:rPr>
                  </w:pPr>
                  <w:r w:rsidRPr="00EB17C3">
                    <w:rPr>
                      <w:sz w:val="18"/>
                      <w:szCs w:val="18"/>
                      <w:lang w:eastAsia="ja-JP"/>
                    </w:rPr>
                    <w:t>44.2 dB</w:t>
                  </w:r>
                </w:p>
              </w:tc>
            </w:tr>
            <w:tr w:rsidR="00183B8D" w:rsidRPr="00A00A4D" w14:paraId="5A6E4DDC" w14:textId="77777777" w:rsidTr="00FE1534">
              <w:trPr>
                <w:cantSplit/>
                <w:jc w:val="center"/>
              </w:trPr>
              <w:tc>
                <w:tcPr>
                  <w:tcW w:w="1801" w:type="dxa"/>
                  <w:tcBorders>
                    <w:top w:val="nil"/>
                    <w:bottom w:val="single" w:sz="4" w:space="0" w:color="auto"/>
                  </w:tcBorders>
                </w:tcPr>
                <w:p w14:paraId="290467B1" w14:textId="77777777" w:rsidR="00183B8D" w:rsidRPr="00EB17C3" w:rsidRDefault="00183B8D" w:rsidP="00EB17C3">
                  <w:pPr>
                    <w:pStyle w:val="Tabletext"/>
                    <w:jc w:val="center"/>
                    <w:rPr>
                      <w:sz w:val="18"/>
                      <w:szCs w:val="18"/>
                      <w:lang w:eastAsia="ja-JP"/>
                    </w:rPr>
                  </w:pPr>
                </w:p>
              </w:tc>
              <w:tc>
                <w:tcPr>
                  <w:tcW w:w="1764" w:type="dxa"/>
                </w:tcPr>
                <w:p w14:paraId="290AC60C" w14:textId="77777777" w:rsidR="00183B8D" w:rsidRPr="00A00A4D"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A00A4D">
                    <w:rPr>
                      <w:sz w:val="18"/>
                      <w:szCs w:val="18"/>
                      <w:lang w:eastAsia="ja-JP"/>
                    </w:rPr>
                    <w:t xml:space="preserve"> ≥ 20 (Note 3)</w:t>
                  </w:r>
                </w:p>
                <w:p w14:paraId="1D5C7E8C"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A00A4D">
                    <w:rPr>
                      <w:sz w:val="18"/>
                      <w:szCs w:val="18"/>
                      <w:lang w:eastAsia="ja-JP"/>
                    </w:rPr>
                    <w:t xml:space="preserve"> ≥ 50 (Note 4)</w:t>
                  </w:r>
                </w:p>
              </w:tc>
              <w:tc>
                <w:tcPr>
                  <w:tcW w:w="1973" w:type="dxa"/>
                </w:tcPr>
                <w:p w14:paraId="006F7F94" w14:textId="77777777" w:rsidR="00183B8D" w:rsidRPr="00EB17C3" w:rsidRDefault="00183B8D" w:rsidP="00EB17C3">
                  <w:pPr>
                    <w:pStyle w:val="Tabletext"/>
                    <w:jc w:val="center"/>
                    <w:rPr>
                      <w:sz w:val="18"/>
                      <w:szCs w:val="18"/>
                      <w:lang w:eastAsia="ja-JP"/>
                    </w:rPr>
                  </w:pPr>
                  <w:r w:rsidRPr="00EB17C3">
                    <w:rPr>
                      <w:sz w:val="18"/>
                      <w:szCs w:val="18"/>
                      <w:lang w:eastAsia="ja-JP"/>
                    </w:rPr>
                    <w:t>7.5 MHz</w:t>
                  </w:r>
                </w:p>
              </w:tc>
              <w:tc>
                <w:tcPr>
                  <w:tcW w:w="1106" w:type="dxa"/>
                </w:tcPr>
                <w:p w14:paraId="507E0584" w14:textId="77777777" w:rsidR="00183B8D" w:rsidRPr="00EB17C3" w:rsidRDefault="00183B8D" w:rsidP="00EB17C3">
                  <w:pPr>
                    <w:pStyle w:val="Tabletext"/>
                    <w:jc w:val="center"/>
                    <w:rPr>
                      <w:sz w:val="18"/>
                      <w:szCs w:val="18"/>
                      <w:lang w:eastAsia="ja-JP"/>
                    </w:rPr>
                  </w:pPr>
                  <w:r w:rsidRPr="00EB17C3">
                    <w:rPr>
                      <w:sz w:val="18"/>
                      <w:szCs w:val="18"/>
                      <w:lang w:eastAsia="ja-JP"/>
                    </w:rPr>
                    <w:t>5 MHz NR</w:t>
                  </w:r>
                </w:p>
                <w:p w14:paraId="0DA66E00" w14:textId="77777777" w:rsidR="00183B8D" w:rsidRPr="00EB17C3" w:rsidRDefault="00183B8D" w:rsidP="00EB17C3">
                  <w:pPr>
                    <w:pStyle w:val="Tabletext"/>
                    <w:jc w:val="center"/>
                    <w:rPr>
                      <w:sz w:val="18"/>
                      <w:szCs w:val="18"/>
                      <w:lang w:eastAsia="ja-JP"/>
                    </w:rPr>
                  </w:pPr>
                  <w:r w:rsidRPr="00EB17C3">
                    <w:rPr>
                      <w:sz w:val="18"/>
                      <w:szCs w:val="18"/>
                      <w:lang w:eastAsia="ja-JP"/>
                    </w:rPr>
                    <w:t>(Note 2)</w:t>
                  </w:r>
                </w:p>
              </w:tc>
              <w:tc>
                <w:tcPr>
                  <w:tcW w:w="1876" w:type="dxa"/>
                  <w:tcBorders>
                    <w:top w:val="nil"/>
                    <w:bottom w:val="single" w:sz="4" w:space="0" w:color="auto"/>
                  </w:tcBorders>
                </w:tcPr>
                <w:p w14:paraId="44D6BB29" w14:textId="77777777" w:rsidR="00183B8D" w:rsidRPr="00EB17C3" w:rsidRDefault="00183B8D" w:rsidP="00EB17C3">
                  <w:pPr>
                    <w:pStyle w:val="Tabletext"/>
                    <w:jc w:val="center"/>
                    <w:rPr>
                      <w:sz w:val="18"/>
                      <w:szCs w:val="18"/>
                      <w:lang w:eastAsia="ja-JP"/>
                    </w:rPr>
                  </w:pPr>
                </w:p>
              </w:tc>
              <w:tc>
                <w:tcPr>
                  <w:tcW w:w="836" w:type="dxa"/>
                  <w:tcBorders>
                    <w:top w:val="nil"/>
                    <w:bottom w:val="single" w:sz="4" w:space="0" w:color="auto"/>
                  </w:tcBorders>
                </w:tcPr>
                <w:p w14:paraId="7CD6E078" w14:textId="77777777" w:rsidR="00183B8D" w:rsidRPr="00EB17C3" w:rsidRDefault="00183B8D" w:rsidP="00EB17C3">
                  <w:pPr>
                    <w:pStyle w:val="Tabletext"/>
                    <w:jc w:val="center"/>
                    <w:rPr>
                      <w:sz w:val="18"/>
                      <w:szCs w:val="18"/>
                      <w:lang w:eastAsia="ja-JP"/>
                    </w:rPr>
                  </w:pPr>
                </w:p>
              </w:tc>
            </w:tr>
            <w:tr w:rsidR="00183B8D" w:rsidRPr="00A00A4D" w14:paraId="20635640" w14:textId="77777777" w:rsidTr="00FE1534">
              <w:trPr>
                <w:cantSplit/>
                <w:jc w:val="center"/>
              </w:trPr>
              <w:tc>
                <w:tcPr>
                  <w:tcW w:w="1801" w:type="dxa"/>
                  <w:tcBorders>
                    <w:top w:val="single" w:sz="4" w:space="0" w:color="auto"/>
                    <w:bottom w:val="nil"/>
                  </w:tcBorders>
                </w:tcPr>
                <w:p w14:paraId="54ADCAE9" w14:textId="77777777" w:rsidR="00183B8D" w:rsidRPr="00EB17C3" w:rsidRDefault="00183B8D" w:rsidP="00EB17C3">
                  <w:pPr>
                    <w:pStyle w:val="Tabletext"/>
                    <w:jc w:val="center"/>
                    <w:rPr>
                      <w:sz w:val="18"/>
                      <w:szCs w:val="18"/>
                      <w:lang w:eastAsia="ja-JP"/>
                    </w:rPr>
                  </w:pPr>
                  <w:r w:rsidRPr="00EB17C3">
                    <w:rPr>
                      <w:sz w:val="18"/>
                      <w:szCs w:val="18"/>
                      <w:lang w:eastAsia="ja-JP"/>
                    </w:rPr>
                    <w:t>25, 30, 35, 40, 45, 50, 60, 70, 80, 90, 100</w:t>
                  </w:r>
                </w:p>
              </w:tc>
              <w:tc>
                <w:tcPr>
                  <w:tcW w:w="1764" w:type="dxa"/>
                </w:tcPr>
                <w:p w14:paraId="2A4E2C41"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EB17C3">
                    <w:rPr>
                      <w:sz w:val="18"/>
                      <w:szCs w:val="18"/>
                      <w:lang w:eastAsia="ja-JP"/>
                    </w:rPr>
                    <w:t xml:space="preserve"> ≥ 60 (Note 4)</w:t>
                  </w:r>
                </w:p>
                <w:p w14:paraId="14048AC3"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EB17C3">
                    <w:rPr>
                      <w:sz w:val="18"/>
                      <w:szCs w:val="18"/>
                      <w:lang w:eastAsia="ja-JP"/>
                    </w:rPr>
                    <w:t xml:space="preserve"> ≥ 30 (Note 3) </w:t>
                  </w:r>
                </w:p>
              </w:tc>
              <w:tc>
                <w:tcPr>
                  <w:tcW w:w="1973" w:type="dxa"/>
                </w:tcPr>
                <w:p w14:paraId="0D4C29D1" w14:textId="77777777" w:rsidR="00183B8D" w:rsidRPr="00EB17C3" w:rsidRDefault="00183B8D" w:rsidP="00EB17C3">
                  <w:pPr>
                    <w:pStyle w:val="Tabletext"/>
                    <w:jc w:val="center"/>
                    <w:rPr>
                      <w:sz w:val="18"/>
                      <w:szCs w:val="18"/>
                      <w:lang w:eastAsia="ja-JP"/>
                    </w:rPr>
                  </w:pPr>
                  <w:r w:rsidRPr="00EB17C3">
                    <w:rPr>
                      <w:sz w:val="18"/>
                      <w:szCs w:val="18"/>
                      <w:lang w:eastAsia="ja-JP"/>
                    </w:rPr>
                    <w:t>10 MHz</w:t>
                  </w:r>
                </w:p>
              </w:tc>
              <w:tc>
                <w:tcPr>
                  <w:tcW w:w="1106" w:type="dxa"/>
                </w:tcPr>
                <w:p w14:paraId="3DECFBA3" w14:textId="77777777" w:rsidR="00183B8D" w:rsidRPr="00EB17C3" w:rsidRDefault="00183B8D" w:rsidP="00EB17C3">
                  <w:pPr>
                    <w:pStyle w:val="Tabletext"/>
                    <w:jc w:val="center"/>
                    <w:rPr>
                      <w:sz w:val="18"/>
                      <w:szCs w:val="18"/>
                      <w:lang w:eastAsia="ja-JP"/>
                    </w:rPr>
                  </w:pPr>
                  <w:r w:rsidRPr="00EB17C3">
                    <w:rPr>
                      <w:sz w:val="18"/>
                      <w:szCs w:val="18"/>
                      <w:lang w:eastAsia="ja-JP"/>
                    </w:rPr>
                    <w:t>20 MHz NR (Note 2)</w:t>
                  </w:r>
                </w:p>
              </w:tc>
              <w:tc>
                <w:tcPr>
                  <w:tcW w:w="1876" w:type="dxa"/>
                  <w:tcBorders>
                    <w:bottom w:val="nil"/>
                  </w:tcBorders>
                </w:tcPr>
                <w:p w14:paraId="477E6558"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836" w:type="dxa"/>
                  <w:tcBorders>
                    <w:bottom w:val="nil"/>
                  </w:tcBorders>
                </w:tcPr>
                <w:p w14:paraId="5702C599" w14:textId="77777777" w:rsidR="00183B8D" w:rsidRPr="00EB17C3" w:rsidRDefault="00183B8D" w:rsidP="00EB17C3">
                  <w:pPr>
                    <w:pStyle w:val="Tabletext"/>
                    <w:jc w:val="center"/>
                    <w:rPr>
                      <w:sz w:val="18"/>
                      <w:szCs w:val="18"/>
                      <w:lang w:eastAsia="ja-JP"/>
                    </w:rPr>
                  </w:pPr>
                  <w:r w:rsidRPr="00EB17C3">
                    <w:rPr>
                      <w:sz w:val="18"/>
                      <w:szCs w:val="18"/>
                      <w:lang w:eastAsia="ja-JP"/>
                    </w:rPr>
                    <w:t>43.8 dB</w:t>
                  </w:r>
                </w:p>
              </w:tc>
            </w:tr>
            <w:tr w:rsidR="00183B8D" w:rsidRPr="00A00A4D" w14:paraId="2E267836" w14:textId="77777777" w:rsidTr="00FE1534">
              <w:trPr>
                <w:cantSplit/>
                <w:jc w:val="center"/>
              </w:trPr>
              <w:tc>
                <w:tcPr>
                  <w:tcW w:w="1801" w:type="dxa"/>
                  <w:tcBorders>
                    <w:top w:val="nil"/>
                    <w:bottom w:val="single" w:sz="4" w:space="0" w:color="auto"/>
                  </w:tcBorders>
                </w:tcPr>
                <w:p w14:paraId="1DF09CA9" w14:textId="77777777" w:rsidR="00183B8D" w:rsidRPr="00EB17C3" w:rsidRDefault="00183B8D" w:rsidP="00EB17C3">
                  <w:pPr>
                    <w:pStyle w:val="Tabletext"/>
                    <w:jc w:val="center"/>
                    <w:rPr>
                      <w:sz w:val="18"/>
                      <w:szCs w:val="18"/>
                      <w:lang w:eastAsia="ja-JP"/>
                    </w:rPr>
                  </w:pPr>
                </w:p>
              </w:tc>
              <w:tc>
                <w:tcPr>
                  <w:tcW w:w="1764" w:type="dxa"/>
                  <w:tcBorders>
                    <w:bottom w:val="single" w:sz="4" w:space="0" w:color="auto"/>
                  </w:tcBorders>
                </w:tcPr>
                <w:p w14:paraId="32B6B6D8"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EB17C3">
                    <w:rPr>
                      <w:sz w:val="18"/>
                      <w:szCs w:val="18"/>
                      <w:lang w:eastAsia="ja-JP"/>
                    </w:rPr>
                    <w:t xml:space="preserve"> ≥ 80 (Note 4)</w:t>
                  </w:r>
                </w:p>
                <w:p w14:paraId="26913FD5"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EB17C3">
                    <w:rPr>
                      <w:sz w:val="18"/>
                      <w:szCs w:val="18"/>
                      <w:lang w:eastAsia="ja-JP"/>
                    </w:rPr>
                    <w:t xml:space="preserve"> ≥ 50 (Note 3)</w:t>
                  </w:r>
                </w:p>
              </w:tc>
              <w:tc>
                <w:tcPr>
                  <w:tcW w:w="1973" w:type="dxa"/>
                  <w:tcBorders>
                    <w:bottom w:val="single" w:sz="4" w:space="0" w:color="auto"/>
                  </w:tcBorders>
                </w:tcPr>
                <w:p w14:paraId="2D4A8D2C" w14:textId="77777777" w:rsidR="00183B8D" w:rsidRPr="00EB17C3" w:rsidRDefault="00183B8D" w:rsidP="00EB17C3">
                  <w:pPr>
                    <w:pStyle w:val="Tabletext"/>
                    <w:jc w:val="center"/>
                    <w:rPr>
                      <w:sz w:val="18"/>
                      <w:szCs w:val="18"/>
                      <w:lang w:eastAsia="ja-JP"/>
                    </w:rPr>
                  </w:pPr>
                  <w:r w:rsidRPr="00EB17C3">
                    <w:rPr>
                      <w:sz w:val="18"/>
                      <w:szCs w:val="18"/>
                      <w:lang w:eastAsia="ja-JP"/>
                    </w:rPr>
                    <w:t>30 MHz</w:t>
                  </w:r>
                </w:p>
              </w:tc>
              <w:tc>
                <w:tcPr>
                  <w:tcW w:w="1106" w:type="dxa"/>
                  <w:tcBorders>
                    <w:bottom w:val="single" w:sz="4" w:space="0" w:color="auto"/>
                  </w:tcBorders>
                </w:tcPr>
                <w:p w14:paraId="20168CB4" w14:textId="77777777" w:rsidR="00183B8D" w:rsidRPr="00EB17C3" w:rsidRDefault="00183B8D" w:rsidP="00EB17C3">
                  <w:pPr>
                    <w:pStyle w:val="Tabletext"/>
                    <w:jc w:val="center"/>
                    <w:rPr>
                      <w:sz w:val="18"/>
                      <w:szCs w:val="18"/>
                      <w:lang w:eastAsia="ja-JP"/>
                    </w:rPr>
                  </w:pPr>
                  <w:r w:rsidRPr="00EB17C3">
                    <w:rPr>
                      <w:sz w:val="18"/>
                      <w:szCs w:val="18"/>
                      <w:lang w:eastAsia="ja-JP"/>
                    </w:rPr>
                    <w:t>20 MHz NR (Note 2)</w:t>
                  </w:r>
                </w:p>
              </w:tc>
              <w:tc>
                <w:tcPr>
                  <w:tcW w:w="1876" w:type="dxa"/>
                  <w:tcBorders>
                    <w:top w:val="nil"/>
                    <w:bottom w:val="single" w:sz="4" w:space="0" w:color="auto"/>
                  </w:tcBorders>
                </w:tcPr>
                <w:p w14:paraId="1C20A651" w14:textId="77777777" w:rsidR="00183B8D" w:rsidRPr="00EB17C3" w:rsidRDefault="00183B8D" w:rsidP="00EB17C3">
                  <w:pPr>
                    <w:pStyle w:val="Tabletext"/>
                    <w:jc w:val="center"/>
                    <w:rPr>
                      <w:sz w:val="18"/>
                      <w:szCs w:val="18"/>
                      <w:lang w:eastAsia="ja-JP"/>
                    </w:rPr>
                  </w:pPr>
                </w:p>
              </w:tc>
              <w:tc>
                <w:tcPr>
                  <w:tcW w:w="836" w:type="dxa"/>
                  <w:tcBorders>
                    <w:top w:val="nil"/>
                    <w:bottom w:val="single" w:sz="4" w:space="0" w:color="auto"/>
                  </w:tcBorders>
                </w:tcPr>
                <w:p w14:paraId="2B992B7F" w14:textId="77777777" w:rsidR="00183B8D" w:rsidRPr="00EB17C3" w:rsidRDefault="00183B8D" w:rsidP="00EB17C3">
                  <w:pPr>
                    <w:pStyle w:val="Tabletext"/>
                    <w:jc w:val="center"/>
                    <w:rPr>
                      <w:sz w:val="18"/>
                      <w:szCs w:val="18"/>
                      <w:lang w:eastAsia="ja-JP"/>
                    </w:rPr>
                  </w:pPr>
                </w:p>
              </w:tc>
            </w:tr>
            <w:tr w:rsidR="00183B8D" w:rsidRPr="00756ED7" w14:paraId="6AE86065" w14:textId="77777777" w:rsidTr="00FE1534">
              <w:trPr>
                <w:cantSplit/>
                <w:jc w:val="center"/>
              </w:trPr>
              <w:tc>
                <w:tcPr>
                  <w:tcW w:w="9356" w:type="dxa"/>
                  <w:gridSpan w:val="6"/>
                  <w:tcBorders>
                    <w:left w:val="nil"/>
                    <w:bottom w:val="nil"/>
                    <w:right w:val="nil"/>
                  </w:tcBorders>
                </w:tcPr>
                <w:p w14:paraId="14DE77A0" w14:textId="77777777" w:rsidR="00183B8D" w:rsidRPr="00183B8D" w:rsidRDefault="00183B8D" w:rsidP="00EB17C3">
                  <w:pPr>
                    <w:pStyle w:val="Tablelegend"/>
                    <w:tabs>
                      <w:tab w:val="clear" w:pos="567"/>
                    </w:tabs>
                    <w:spacing w:before="0"/>
                    <w:ind w:left="851" w:hanging="851"/>
                    <w:rPr>
                      <w:sz w:val="18"/>
                      <w:lang w:val="en-GB" w:eastAsia="zh-CN"/>
                    </w:rPr>
                  </w:pPr>
                  <w:r w:rsidRPr="009F496D">
                    <w:rPr>
                      <w:sz w:val="18"/>
                      <w:szCs w:val="18"/>
                      <w:lang w:val="en-GB"/>
                    </w:rPr>
                    <w:t>Note</w:t>
                  </w:r>
                  <w:r w:rsidRPr="00183B8D">
                    <w:rPr>
                      <w:sz w:val="18"/>
                      <w:lang w:val="en-GB" w:eastAsia="zh-CN"/>
                    </w:rPr>
                    <w:t xml:space="preserve"> 1:</w:t>
                  </w:r>
                  <w:r w:rsidRPr="00183B8D">
                    <w:rPr>
                      <w:sz w:val="18"/>
                      <w:lang w:val="en-GB" w:eastAsia="zh-CN"/>
                    </w:rPr>
                    <w:tab/>
                    <w:t>BW</w:t>
                  </w:r>
                  <w:r w:rsidRPr="00183B8D">
                    <w:rPr>
                      <w:sz w:val="18"/>
                      <w:vertAlign w:val="subscript"/>
                      <w:lang w:val="en-GB" w:eastAsia="zh-CN"/>
                    </w:rPr>
                    <w:t>Config</w:t>
                  </w:r>
                  <w:r w:rsidRPr="00183B8D">
                    <w:rPr>
                      <w:sz w:val="18"/>
                      <w:lang w:val="en-GB" w:eastAsia="zh-CN"/>
                    </w:rPr>
                    <w:t xml:space="preserve"> is the transmission bandwidth configuration of the assumed adjacent channel carrier.</w:t>
                  </w:r>
                </w:p>
                <w:p w14:paraId="359FFDF5" w14:textId="77777777" w:rsidR="00183B8D" w:rsidRPr="00183B8D" w:rsidRDefault="00183B8D" w:rsidP="00EB17C3">
                  <w:pPr>
                    <w:pStyle w:val="Tablelegend"/>
                    <w:tabs>
                      <w:tab w:val="clear" w:pos="567"/>
                    </w:tabs>
                    <w:spacing w:before="0"/>
                    <w:ind w:left="851" w:hanging="851"/>
                    <w:rPr>
                      <w:sz w:val="18"/>
                      <w:lang w:val="en-GB"/>
                    </w:rPr>
                  </w:pPr>
                  <w:r w:rsidRPr="009F496D">
                    <w:rPr>
                      <w:sz w:val="18"/>
                      <w:szCs w:val="18"/>
                      <w:lang w:val="en-GB"/>
                    </w:rPr>
                    <w:t>Note</w:t>
                  </w:r>
                  <w:r w:rsidRPr="00183B8D">
                    <w:rPr>
                      <w:sz w:val="18"/>
                      <w:lang w:val="en-GB"/>
                    </w:rPr>
                    <w:t xml:space="preserve"> 2:</w:t>
                  </w:r>
                  <w:r w:rsidRPr="00183B8D">
                    <w:rPr>
                      <w:sz w:val="18"/>
                      <w:lang w:val="en-GB"/>
                    </w:rPr>
                    <w:tab/>
                    <w:t>With SCS that provides largest transmission bandwidth configuration (BW</w:t>
                  </w:r>
                  <w:r w:rsidRPr="00183B8D">
                    <w:rPr>
                      <w:sz w:val="18"/>
                      <w:vertAlign w:val="subscript"/>
                      <w:lang w:val="en-GB"/>
                    </w:rPr>
                    <w:t>Config</w:t>
                  </w:r>
                  <w:r w:rsidRPr="00183B8D">
                    <w:rPr>
                      <w:sz w:val="18"/>
                      <w:lang w:val="en-GB"/>
                    </w:rPr>
                    <w:t>).</w:t>
                  </w:r>
                </w:p>
                <w:p w14:paraId="55DE68C2" w14:textId="77777777" w:rsidR="00183B8D" w:rsidRPr="00183B8D" w:rsidRDefault="00183B8D" w:rsidP="00EB17C3">
                  <w:pPr>
                    <w:pStyle w:val="Tablelegend"/>
                    <w:tabs>
                      <w:tab w:val="clear" w:pos="567"/>
                    </w:tabs>
                    <w:spacing w:before="0"/>
                    <w:ind w:left="851" w:hanging="851"/>
                    <w:rPr>
                      <w:sz w:val="18"/>
                      <w:lang w:val="en-GB" w:eastAsia="zh-CN"/>
                    </w:rPr>
                  </w:pPr>
                  <w:r w:rsidRPr="009F496D">
                    <w:rPr>
                      <w:sz w:val="18"/>
                      <w:szCs w:val="18"/>
                      <w:lang w:val="en-GB"/>
                    </w:rPr>
                    <w:t>Note</w:t>
                  </w:r>
                  <w:r w:rsidRPr="00183B8D">
                    <w:rPr>
                      <w:sz w:val="18"/>
                      <w:lang w:val="en-GB" w:eastAsia="zh-CN"/>
                    </w:rPr>
                    <w:t xml:space="preserve"> 3:</w:t>
                  </w:r>
                  <w:r w:rsidRPr="00183B8D">
                    <w:rPr>
                      <w:sz w:val="18"/>
                      <w:lang w:val="en-GB" w:eastAsia="zh-CN"/>
                    </w:rPr>
                    <w:tab/>
                    <w:t xml:space="preserve">Applicable in case the </w:t>
                  </w:r>
                  <w:r w:rsidRPr="00183B8D">
                    <w:rPr>
                      <w:i/>
                      <w:sz w:val="18"/>
                      <w:lang w:val="en-GB"/>
                    </w:rPr>
                    <w:t>BS channel bandwidth</w:t>
                  </w:r>
                  <w:r w:rsidRPr="00183B8D">
                    <w:rPr>
                      <w:sz w:val="18"/>
                      <w:lang w:val="en-GB" w:eastAsia="zh-CN"/>
                    </w:rPr>
                    <w:t xml:space="preserve"> of the NR carrier transmitted at the other edge of the gap is 5, 10, 15, 20 MHz.</w:t>
                  </w:r>
                </w:p>
                <w:p w14:paraId="5065C2A0" w14:textId="77777777" w:rsidR="00183B8D" w:rsidRPr="00183B8D" w:rsidRDefault="00183B8D" w:rsidP="00EB17C3">
                  <w:pPr>
                    <w:pStyle w:val="Tablelegend"/>
                    <w:tabs>
                      <w:tab w:val="clear" w:pos="567"/>
                    </w:tabs>
                    <w:spacing w:before="0"/>
                    <w:ind w:left="851" w:hanging="851"/>
                    <w:rPr>
                      <w:sz w:val="18"/>
                      <w:lang w:val="en-GB"/>
                    </w:rPr>
                  </w:pPr>
                  <w:r w:rsidRPr="009F496D">
                    <w:rPr>
                      <w:sz w:val="18"/>
                      <w:szCs w:val="18"/>
                      <w:lang w:val="en-GB"/>
                    </w:rPr>
                    <w:t>Note</w:t>
                  </w:r>
                  <w:r w:rsidRPr="00183B8D">
                    <w:rPr>
                      <w:sz w:val="18"/>
                      <w:lang w:val="en-GB" w:eastAsia="zh-CN"/>
                    </w:rPr>
                    <w:t xml:space="preserve"> 4:</w:t>
                  </w:r>
                  <w:r w:rsidRPr="00183B8D">
                    <w:rPr>
                      <w:sz w:val="18"/>
                      <w:lang w:val="en-GB" w:eastAsia="zh-CN"/>
                    </w:rPr>
                    <w:tab/>
                    <w:t xml:space="preserve">Applicable in case the </w:t>
                  </w:r>
                  <w:r w:rsidRPr="00183B8D">
                    <w:rPr>
                      <w:i/>
                      <w:sz w:val="18"/>
                      <w:lang w:val="en-GB"/>
                    </w:rPr>
                    <w:t>BS channel bandwidth</w:t>
                  </w:r>
                  <w:r w:rsidRPr="00183B8D">
                    <w:rPr>
                      <w:sz w:val="18"/>
                      <w:lang w:val="en-GB"/>
                    </w:rPr>
                    <w:t xml:space="preserve"> </w:t>
                  </w:r>
                  <w:r w:rsidRPr="00183B8D">
                    <w:rPr>
                      <w:sz w:val="18"/>
                      <w:lang w:val="en-GB" w:eastAsia="zh-CN"/>
                    </w:rPr>
                    <w:t>of the NR carrier transmitted at the other edge of the gap is 25, 30, 35, 40, 45, 50, 60, 70, 80, 90, 100 MHz.</w:t>
                  </w:r>
                </w:p>
              </w:tc>
            </w:tr>
            <w:bookmarkEnd w:id="121"/>
          </w:tbl>
          <w:p w14:paraId="6FC6EE96" w14:textId="77777777" w:rsidR="00183B8D" w:rsidRPr="00183B8D" w:rsidRDefault="00183B8D" w:rsidP="00EB17C3">
            <w:pPr>
              <w:pStyle w:val="Tablefin"/>
              <w:rPr>
                <w:lang w:eastAsia="zh-CN"/>
              </w:rPr>
            </w:pPr>
          </w:p>
          <w:p w14:paraId="3DBBDFE9" w14:textId="77777777" w:rsidR="00183B8D" w:rsidRPr="00183B8D" w:rsidRDefault="00183B8D" w:rsidP="0059590A">
            <w:pPr>
              <w:keepNext/>
              <w:keepLines/>
              <w:overflowPunct/>
              <w:autoSpaceDE/>
              <w:autoSpaceDN/>
              <w:adjustRightInd/>
              <w:spacing w:after="120"/>
              <w:jc w:val="center"/>
              <w:textAlignment w:val="auto"/>
              <w:rPr>
                <w:rFonts w:asciiTheme="majorBidi" w:hAnsiTheme="majorBidi" w:cstheme="majorBidi"/>
                <w:b/>
                <w:sz w:val="20"/>
                <w:lang w:val="en-GB"/>
              </w:rPr>
            </w:pPr>
            <w:bookmarkStart w:id="123" w:name="Table663523a"/>
            <w:r w:rsidRPr="00183B8D">
              <w:rPr>
                <w:b/>
                <w:sz w:val="20"/>
                <w:lang w:val="en-GB"/>
              </w:rPr>
              <w:t>Table 6.6.3.5.2-3</w:t>
            </w:r>
            <w:r w:rsidRPr="00183B8D">
              <w:rPr>
                <w:b/>
                <w:sz w:val="20"/>
                <w:lang w:val="en-GB" w:eastAsia="zh-CN"/>
              </w:rPr>
              <w:t>a</w:t>
            </w:r>
            <w:r w:rsidRPr="00183B8D">
              <w:rPr>
                <w:b/>
                <w:sz w:val="20"/>
                <w:lang w:val="en-GB"/>
              </w:rPr>
              <w:t>: Base Station ACLR limit in non-contiguous spectrum for band n96 and n102</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2"/>
              <w:gridCol w:w="1764"/>
              <w:gridCol w:w="1959"/>
              <w:gridCol w:w="1106"/>
              <w:gridCol w:w="1890"/>
              <w:gridCol w:w="825"/>
            </w:tblGrid>
            <w:tr w:rsidR="00183B8D" w:rsidRPr="00A00A4D" w14:paraId="1F43D9FF" w14:textId="77777777" w:rsidTr="00FE1534">
              <w:trPr>
                <w:cantSplit/>
                <w:jc w:val="center"/>
              </w:trPr>
              <w:tc>
                <w:tcPr>
                  <w:tcW w:w="1812" w:type="dxa"/>
                  <w:tcBorders>
                    <w:top w:val="single" w:sz="6" w:space="0" w:color="auto"/>
                    <w:left w:val="single" w:sz="6" w:space="0" w:color="auto"/>
                    <w:bottom w:val="single" w:sz="6" w:space="0" w:color="auto"/>
                    <w:right w:val="single" w:sz="6" w:space="0" w:color="auto"/>
                  </w:tcBorders>
                </w:tcPr>
                <w:p w14:paraId="6B89CB61" w14:textId="77777777" w:rsidR="00183B8D" w:rsidRPr="009F496D" w:rsidRDefault="00183B8D" w:rsidP="00EB17C3">
                  <w:pPr>
                    <w:pStyle w:val="Tablehead"/>
                    <w:rPr>
                      <w:sz w:val="18"/>
                      <w:szCs w:val="18"/>
                      <w:lang w:val="en-GB" w:eastAsia="ja-JP"/>
                    </w:rPr>
                  </w:pPr>
                  <w:r w:rsidRPr="009F496D">
                    <w:rPr>
                      <w:i/>
                      <w:iCs/>
                      <w:sz w:val="18"/>
                      <w:szCs w:val="18"/>
                      <w:lang w:val="en-GB" w:eastAsia="ja-JP"/>
                    </w:rPr>
                    <w:t>BS channel bandwidth</w:t>
                  </w:r>
                  <w:r w:rsidRPr="009F496D">
                    <w:rPr>
                      <w:sz w:val="18"/>
                      <w:szCs w:val="18"/>
                      <w:lang w:val="en-GB" w:eastAsia="ja-JP"/>
                    </w:rPr>
                    <w:t xml:space="preserve"> of lowest/highest NR carrier transmitted BW</w:t>
                  </w:r>
                  <w:r w:rsidRPr="009F496D">
                    <w:rPr>
                      <w:sz w:val="18"/>
                      <w:szCs w:val="18"/>
                      <w:vertAlign w:val="subscript"/>
                      <w:lang w:val="en-GB" w:eastAsia="ja-JP"/>
                    </w:rPr>
                    <w:t>Channel</w:t>
                  </w:r>
                  <w:r w:rsidRPr="009F496D">
                    <w:rPr>
                      <w:sz w:val="18"/>
                      <w:szCs w:val="18"/>
                      <w:lang w:val="en-GB" w:eastAsia="ja-JP"/>
                    </w:rPr>
                    <w:t xml:space="preserve"> (MHz) </w:t>
                  </w:r>
                </w:p>
              </w:tc>
              <w:tc>
                <w:tcPr>
                  <w:tcW w:w="1764" w:type="dxa"/>
                  <w:tcBorders>
                    <w:top w:val="single" w:sz="6" w:space="0" w:color="auto"/>
                    <w:left w:val="single" w:sz="6" w:space="0" w:color="auto"/>
                    <w:bottom w:val="single" w:sz="6" w:space="0" w:color="auto"/>
                    <w:right w:val="single" w:sz="6" w:space="0" w:color="auto"/>
                  </w:tcBorders>
                </w:tcPr>
                <w:p w14:paraId="204C2AFF" w14:textId="77777777" w:rsidR="00183B8D" w:rsidRPr="009F496D" w:rsidRDefault="00183B8D" w:rsidP="00EB17C3">
                  <w:pPr>
                    <w:pStyle w:val="Tablehead"/>
                    <w:rPr>
                      <w:sz w:val="18"/>
                      <w:szCs w:val="18"/>
                      <w:lang w:val="en-GB" w:eastAsia="ja-JP"/>
                    </w:rPr>
                  </w:pPr>
                  <w:r w:rsidRPr="009F496D">
                    <w:rPr>
                      <w:sz w:val="18"/>
                      <w:szCs w:val="18"/>
                      <w:lang w:val="en-GB" w:eastAsia="ja-JP"/>
                    </w:rPr>
                    <w:t>Sub-block or Inter RF Bandwidth gap size (W</w:t>
                  </w:r>
                  <w:r w:rsidRPr="009F496D">
                    <w:rPr>
                      <w:sz w:val="18"/>
                      <w:szCs w:val="18"/>
                      <w:vertAlign w:val="subscript"/>
                      <w:lang w:val="en-GB" w:eastAsia="ja-JP"/>
                    </w:rPr>
                    <w:t>gap</w:t>
                  </w:r>
                  <w:r w:rsidRPr="009F496D">
                    <w:rPr>
                      <w:sz w:val="18"/>
                      <w:szCs w:val="18"/>
                      <w:lang w:val="en-GB" w:eastAsia="ja-JP"/>
                    </w:rPr>
                    <w:t>) where the limit applies (MHz)</w:t>
                  </w:r>
                </w:p>
              </w:tc>
              <w:tc>
                <w:tcPr>
                  <w:tcW w:w="1959" w:type="dxa"/>
                  <w:tcBorders>
                    <w:top w:val="single" w:sz="6" w:space="0" w:color="auto"/>
                    <w:left w:val="single" w:sz="6" w:space="0" w:color="auto"/>
                    <w:bottom w:val="single" w:sz="6" w:space="0" w:color="auto"/>
                    <w:right w:val="single" w:sz="6" w:space="0" w:color="auto"/>
                  </w:tcBorders>
                </w:tcPr>
                <w:p w14:paraId="251A3BB3" w14:textId="77777777" w:rsidR="00183B8D" w:rsidRPr="009F496D" w:rsidRDefault="00183B8D" w:rsidP="00EB17C3">
                  <w:pPr>
                    <w:pStyle w:val="Tablehead"/>
                    <w:rPr>
                      <w:sz w:val="18"/>
                      <w:szCs w:val="18"/>
                      <w:lang w:val="en-GB" w:eastAsia="ja-JP"/>
                    </w:rPr>
                  </w:pPr>
                  <w:r w:rsidRPr="009F496D">
                    <w:rPr>
                      <w:sz w:val="18"/>
                      <w:szCs w:val="18"/>
                      <w:lang w:val="en-GB" w:eastAsia="ja-JP"/>
                    </w:rPr>
                    <w:t>BS adjacent channel centre frequency offset below or above the sub-block or Base Station RF Bandwidth edge (inside the gap)</w:t>
                  </w:r>
                </w:p>
              </w:tc>
              <w:tc>
                <w:tcPr>
                  <w:tcW w:w="1106" w:type="dxa"/>
                  <w:tcBorders>
                    <w:top w:val="single" w:sz="6" w:space="0" w:color="auto"/>
                    <w:left w:val="single" w:sz="6" w:space="0" w:color="auto"/>
                    <w:bottom w:val="single" w:sz="6" w:space="0" w:color="auto"/>
                    <w:right w:val="single" w:sz="6" w:space="0" w:color="auto"/>
                  </w:tcBorders>
                </w:tcPr>
                <w:p w14:paraId="7A710B4E" w14:textId="77777777" w:rsidR="00183B8D" w:rsidRPr="00EB17C3" w:rsidRDefault="00183B8D" w:rsidP="00EB17C3">
                  <w:pPr>
                    <w:pStyle w:val="Tablehead"/>
                    <w:rPr>
                      <w:sz w:val="18"/>
                      <w:szCs w:val="18"/>
                      <w:lang w:eastAsia="ja-JP"/>
                    </w:rPr>
                  </w:pPr>
                  <w:r w:rsidRPr="00EB17C3">
                    <w:rPr>
                      <w:sz w:val="18"/>
                      <w:szCs w:val="18"/>
                      <w:lang w:eastAsia="ja-JP"/>
                    </w:rPr>
                    <w:t>Assumed adjacent channel carrier</w:t>
                  </w:r>
                </w:p>
              </w:tc>
              <w:tc>
                <w:tcPr>
                  <w:tcW w:w="1890" w:type="dxa"/>
                  <w:tcBorders>
                    <w:top w:val="single" w:sz="6" w:space="0" w:color="auto"/>
                    <w:left w:val="single" w:sz="6" w:space="0" w:color="auto"/>
                    <w:bottom w:val="single" w:sz="6" w:space="0" w:color="auto"/>
                    <w:right w:val="single" w:sz="6" w:space="0" w:color="auto"/>
                  </w:tcBorders>
                </w:tcPr>
                <w:p w14:paraId="5DCBA1E6" w14:textId="77777777" w:rsidR="00183B8D" w:rsidRPr="009F496D" w:rsidRDefault="00183B8D" w:rsidP="00EB17C3">
                  <w:pPr>
                    <w:pStyle w:val="Tablehead"/>
                    <w:rPr>
                      <w:sz w:val="18"/>
                      <w:szCs w:val="18"/>
                      <w:lang w:val="en-GB" w:eastAsia="ja-JP"/>
                    </w:rPr>
                  </w:pPr>
                  <w:r w:rsidRPr="009F496D">
                    <w:rPr>
                      <w:sz w:val="18"/>
                      <w:szCs w:val="18"/>
                      <w:lang w:val="en-GB" w:eastAsia="ja-JP"/>
                    </w:rPr>
                    <w:t>Filter on the adjacent channel frequency and corresponding filter bandwidth</w:t>
                  </w:r>
                </w:p>
              </w:tc>
              <w:tc>
                <w:tcPr>
                  <w:tcW w:w="825" w:type="dxa"/>
                  <w:tcBorders>
                    <w:top w:val="single" w:sz="6" w:space="0" w:color="auto"/>
                    <w:left w:val="single" w:sz="6" w:space="0" w:color="auto"/>
                    <w:bottom w:val="single" w:sz="6" w:space="0" w:color="auto"/>
                    <w:right w:val="single" w:sz="6" w:space="0" w:color="auto"/>
                  </w:tcBorders>
                </w:tcPr>
                <w:p w14:paraId="680EEA6A" w14:textId="77777777" w:rsidR="00183B8D" w:rsidRPr="00EB17C3" w:rsidRDefault="00183B8D" w:rsidP="00EB17C3">
                  <w:pPr>
                    <w:pStyle w:val="Tablehead"/>
                    <w:rPr>
                      <w:sz w:val="18"/>
                      <w:szCs w:val="18"/>
                      <w:lang w:eastAsia="ja-JP"/>
                    </w:rPr>
                  </w:pPr>
                  <w:r w:rsidRPr="00EB17C3">
                    <w:rPr>
                      <w:sz w:val="18"/>
                      <w:szCs w:val="18"/>
                      <w:lang w:eastAsia="ja-JP"/>
                    </w:rPr>
                    <w:t>ACLR limit</w:t>
                  </w:r>
                </w:p>
              </w:tc>
            </w:tr>
            <w:tr w:rsidR="00183B8D" w:rsidRPr="00A00A4D" w14:paraId="71548254" w14:textId="77777777" w:rsidTr="00FE1534">
              <w:trPr>
                <w:cantSplit/>
                <w:jc w:val="center"/>
              </w:trPr>
              <w:tc>
                <w:tcPr>
                  <w:tcW w:w="1812" w:type="dxa"/>
                  <w:vMerge w:val="restart"/>
                  <w:tcBorders>
                    <w:top w:val="single" w:sz="6" w:space="0" w:color="auto"/>
                    <w:left w:val="single" w:sz="6" w:space="0" w:color="auto"/>
                    <w:bottom w:val="single" w:sz="6" w:space="0" w:color="auto"/>
                    <w:right w:val="single" w:sz="6" w:space="0" w:color="auto"/>
                  </w:tcBorders>
                </w:tcPr>
                <w:p w14:paraId="090EDE49" w14:textId="77777777" w:rsidR="00183B8D" w:rsidRPr="00EB17C3" w:rsidRDefault="00183B8D" w:rsidP="00EB17C3">
                  <w:pPr>
                    <w:pStyle w:val="Tabletext"/>
                    <w:jc w:val="center"/>
                    <w:rPr>
                      <w:sz w:val="18"/>
                      <w:szCs w:val="18"/>
                      <w:lang w:eastAsia="ja-JP"/>
                    </w:rPr>
                  </w:pPr>
                  <w:r w:rsidRPr="00EB17C3">
                    <w:rPr>
                      <w:sz w:val="18"/>
                      <w:szCs w:val="18"/>
                      <w:lang w:eastAsia="ja-JP"/>
                    </w:rPr>
                    <w:t>10, 20, 40, 60, 80</w:t>
                  </w:r>
                </w:p>
              </w:tc>
              <w:tc>
                <w:tcPr>
                  <w:tcW w:w="1764" w:type="dxa"/>
                  <w:tcBorders>
                    <w:top w:val="single" w:sz="6" w:space="0" w:color="auto"/>
                    <w:left w:val="single" w:sz="6" w:space="0" w:color="auto"/>
                    <w:bottom w:val="single" w:sz="6" w:space="0" w:color="auto"/>
                    <w:right w:val="single" w:sz="6" w:space="0" w:color="auto"/>
                  </w:tcBorders>
                </w:tcPr>
                <w:p w14:paraId="1A725769" w14:textId="77777777"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EB17C3">
                    <w:rPr>
                      <w:sz w:val="18"/>
                      <w:szCs w:val="18"/>
                      <w:lang w:eastAsia="ja-JP"/>
                    </w:rPr>
                    <w:t xml:space="preserve"> ≥ 60</w:t>
                  </w:r>
                </w:p>
              </w:tc>
              <w:tc>
                <w:tcPr>
                  <w:tcW w:w="1959" w:type="dxa"/>
                  <w:tcBorders>
                    <w:top w:val="single" w:sz="6" w:space="0" w:color="auto"/>
                    <w:left w:val="single" w:sz="6" w:space="0" w:color="auto"/>
                    <w:bottom w:val="single" w:sz="6" w:space="0" w:color="auto"/>
                    <w:right w:val="single" w:sz="6" w:space="0" w:color="auto"/>
                  </w:tcBorders>
                </w:tcPr>
                <w:p w14:paraId="2F901629" w14:textId="77777777" w:rsidR="00183B8D" w:rsidRPr="00EB17C3" w:rsidRDefault="00183B8D" w:rsidP="00EB17C3">
                  <w:pPr>
                    <w:pStyle w:val="Tabletext"/>
                    <w:jc w:val="center"/>
                    <w:rPr>
                      <w:sz w:val="18"/>
                      <w:szCs w:val="18"/>
                      <w:lang w:eastAsia="ja-JP"/>
                    </w:rPr>
                  </w:pPr>
                  <w:r w:rsidRPr="00EB17C3">
                    <w:rPr>
                      <w:sz w:val="18"/>
                      <w:szCs w:val="18"/>
                      <w:lang w:eastAsia="ja-JP"/>
                    </w:rPr>
                    <w:t>10 MHz</w:t>
                  </w:r>
                </w:p>
              </w:tc>
              <w:tc>
                <w:tcPr>
                  <w:tcW w:w="1106" w:type="dxa"/>
                  <w:tcBorders>
                    <w:top w:val="single" w:sz="6" w:space="0" w:color="auto"/>
                    <w:left w:val="single" w:sz="6" w:space="0" w:color="auto"/>
                    <w:bottom w:val="single" w:sz="6" w:space="0" w:color="auto"/>
                    <w:right w:val="single" w:sz="6" w:space="0" w:color="auto"/>
                  </w:tcBorders>
                </w:tcPr>
                <w:p w14:paraId="45AEF384" w14:textId="77777777" w:rsidR="00183B8D" w:rsidRPr="00EB17C3" w:rsidRDefault="00183B8D" w:rsidP="00EB17C3">
                  <w:pPr>
                    <w:pStyle w:val="Tabletext"/>
                    <w:jc w:val="center"/>
                    <w:rPr>
                      <w:sz w:val="18"/>
                      <w:szCs w:val="18"/>
                      <w:lang w:eastAsia="ja-JP"/>
                    </w:rPr>
                  </w:pPr>
                  <w:r w:rsidRPr="00EB17C3">
                    <w:rPr>
                      <w:sz w:val="18"/>
                      <w:szCs w:val="18"/>
                      <w:lang w:eastAsia="ja-JP"/>
                    </w:rPr>
                    <w:t>20 MHz NR (Note 2)</w:t>
                  </w:r>
                </w:p>
              </w:tc>
              <w:tc>
                <w:tcPr>
                  <w:tcW w:w="1890" w:type="dxa"/>
                  <w:tcBorders>
                    <w:top w:val="single" w:sz="6" w:space="0" w:color="auto"/>
                    <w:left w:val="single" w:sz="6" w:space="0" w:color="auto"/>
                    <w:bottom w:val="single" w:sz="6" w:space="0" w:color="auto"/>
                    <w:right w:val="single" w:sz="6" w:space="0" w:color="auto"/>
                  </w:tcBorders>
                </w:tcPr>
                <w:p w14:paraId="63C0F9E0"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825" w:type="dxa"/>
                  <w:tcBorders>
                    <w:top w:val="single" w:sz="6" w:space="0" w:color="auto"/>
                    <w:left w:val="single" w:sz="6" w:space="0" w:color="auto"/>
                    <w:bottom w:val="single" w:sz="6" w:space="0" w:color="auto"/>
                    <w:right w:val="single" w:sz="6" w:space="0" w:color="auto"/>
                  </w:tcBorders>
                </w:tcPr>
                <w:p w14:paraId="7D3EE7EE" w14:textId="77777777" w:rsidR="00183B8D" w:rsidRPr="00EB17C3" w:rsidRDefault="00183B8D" w:rsidP="00EB17C3">
                  <w:pPr>
                    <w:pStyle w:val="Tabletext"/>
                    <w:jc w:val="center"/>
                    <w:rPr>
                      <w:sz w:val="18"/>
                      <w:szCs w:val="18"/>
                      <w:lang w:eastAsia="ja-JP"/>
                    </w:rPr>
                  </w:pPr>
                  <w:r w:rsidRPr="00EB17C3">
                    <w:rPr>
                      <w:sz w:val="18"/>
                      <w:szCs w:val="18"/>
                      <w:lang w:eastAsia="ja-JP"/>
                    </w:rPr>
                    <w:t>35 dB</w:t>
                  </w:r>
                </w:p>
              </w:tc>
            </w:tr>
            <w:tr w:rsidR="00183B8D" w:rsidRPr="00A00A4D" w14:paraId="45AFFD82" w14:textId="77777777" w:rsidTr="00FE1534">
              <w:trPr>
                <w:cantSplit/>
                <w:jc w:val="center"/>
              </w:trPr>
              <w:tc>
                <w:tcPr>
                  <w:tcW w:w="1812" w:type="dxa"/>
                  <w:vMerge/>
                  <w:tcBorders>
                    <w:top w:val="single" w:sz="6" w:space="0" w:color="auto"/>
                    <w:left w:val="single" w:sz="6" w:space="0" w:color="auto"/>
                    <w:bottom w:val="single" w:sz="4" w:space="0" w:color="auto"/>
                    <w:right w:val="single" w:sz="6" w:space="0" w:color="auto"/>
                  </w:tcBorders>
                  <w:vAlign w:val="center"/>
                </w:tcPr>
                <w:p w14:paraId="5218CDDF" w14:textId="77777777" w:rsidR="00183B8D" w:rsidRPr="00EB17C3" w:rsidRDefault="00183B8D" w:rsidP="00EB17C3">
                  <w:pPr>
                    <w:pStyle w:val="Tabletext"/>
                    <w:jc w:val="center"/>
                    <w:rPr>
                      <w:sz w:val="18"/>
                      <w:szCs w:val="18"/>
                      <w:lang w:eastAsia="ja-JP"/>
                    </w:rPr>
                  </w:pPr>
                </w:p>
              </w:tc>
              <w:tc>
                <w:tcPr>
                  <w:tcW w:w="1764" w:type="dxa"/>
                  <w:tcBorders>
                    <w:top w:val="single" w:sz="6" w:space="0" w:color="auto"/>
                    <w:left w:val="single" w:sz="6" w:space="0" w:color="auto"/>
                    <w:bottom w:val="single" w:sz="4" w:space="0" w:color="auto"/>
                    <w:right w:val="single" w:sz="6" w:space="0" w:color="auto"/>
                  </w:tcBorders>
                </w:tcPr>
                <w:p w14:paraId="103F6D5F" w14:textId="2CC4E576" w:rsidR="00183B8D" w:rsidRPr="00EB17C3" w:rsidRDefault="00183B8D" w:rsidP="00EB17C3">
                  <w:pPr>
                    <w:pStyle w:val="Tabletext"/>
                    <w:jc w:val="center"/>
                    <w:rPr>
                      <w:sz w:val="18"/>
                      <w:szCs w:val="18"/>
                      <w:lang w:eastAsia="ja-JP"/>
                    </w:rPr>
                  </w:pPr>
                  <w:r w:rsidRPr="00A00A4D">
                    <w:rPr>
                      <w:sz w:val="18"/>
                      <w:szCs w:val="18"/>
                      <w:lang w:eastAsia="ja-JP"/>
                    </w:rPr>
                    <w:t>W</w:t>
                  </w:r>
                  <w:r w:rsidRPr="00EB17C3">
                    <w:rPr>
                      <w:sz w:val="18"/>
                      <w:szCs w:val="18"/>
                      <w:vertAlign w:val="subscript"/>
                      <w:lang w:eastAsia="ja-JP"/>
                    </w:rPr>
                    <w:t>gap</w:t>
                  </w:r>
                  <w:r w:rsidRPr="00EB17C3">
                    <w:rPr>
                      <w:sz w:val="18"/>
                      <w:szCs w:val="18"/>
                      <w:lang w:eastAsia="ja-JP"/>
                    </w:rPr>
                    <w:t xml:space="preserve"> ≥ 80</w:t>
                  </w:r>
                </w:p>
              </w:tc>
              <w:tc>
                <w:tcPr>
                  <w:tcW w:w="1959" w:type="dxa"/>
                  <w:tcBorders>
                    <w:top w:val="single" w:sz="6" w:space="0" w:color="auto"/>
                    <w:left w:val="single" w:sz="6" w:space="0" w:color="auto"/>
                    <w:bottom w:val="single" w:sz="4" w:space="0" w:color="auto"/>
                    <w:right w:val="single" w:sz="6" w:space="0" w:color="auto"/>
                  </w:tcBorders>
                </w:tcPr>
                <w:p w14:paraId="6C539161" w14:textId="77777777" w:rsidR="00183B8D" w:rsidRPr="00EB17C3" w:rsidRDefault="00183B8D" w:rsidP="00EB17C3">
                  <w:pPr>
                    <w:pStyle w:val="Tabletext"/>
                    <w:jc w:val="center"/>
                    <w:rPr>
                      <w:sz w:val="18"/>
                      <w:szCs w:val="18"/>
                      <w:lang w:eastAsia="ja-JP"/>
                    </w:rPr>
                  </w:pPr>
                  <w:r w:rsidRPr="00EB17C3">
                    <w:rPr>
                      <w:sz w:val="18"/>
                      <w:szCs w:val="18"/>
                      <w:lang w:eastAsia="ja-JP"/>
                    </w:rPr>
                    <w:t>30 MHz</w:t>
                  </w:r>
                </w:p>
              </w:tc>
              <w:tc>
                <w:tcPr>
                  <w:tcW w:w="1106" w:type="dxa"/>
                  <w:tcBorders>
                    <w:top w:val="single" w:sz="6" w:space="0" w:color="auto"/>
                    <w:left w:val="single" w:sz="6" w:space="0" w:color="auto"/>
                    <w:bottom w:val="single" w:sz="4" w:space="0" w:color="auto"/>
                    <w:right w:val="single" w:sz="6" w:space="0" w:color="auto"/>
                  </w:tcBorders>
                </w:tcPr>
                <w:p w14:paraId="5CFD1519" w14:textId="77777777" w:rsidR="00183B8D" w:rsidRPr="00EB17C3" w:rsidRDefault="00183B8D" w:rsidP="00EB17C3">
                  <w:pPr>
                    <w:pStyle w:val="Tabletext"/>
                    <w:jc w:val="center"/>
                    <w:rPr>
                      <w:sz w:val="18"/>
                      <w:szCs w:val="18"/>
                      <w:lang w:eastAsia="ja-JP"/>
                    </w:rPr>
                  </w:pPr>
                  <w:r w:rsidRPr="00EB17C3">
                    <w:rPr>
                      <w:sz w:val="18"/>
                      <w:szCs w:val="18"/>
                      <w:lang w:eastAsia="ja-JP"/>
                    </w:rPr>
                    <w:t>20 MHz NR (Note 2)</w:t>
                  </w:r>
                </w:p>
              </w:tc>
              <w:tc>
                <w:tcPr>
                  <w:tcW w:w="1890" w:type="dxa"/>
                  <w:tcBorders>
                    <w:top w:val="single" w:sz="6" w:space="0" w:color="auto"/>
                    <w:left w:val="single" w:sz="6" w:space="0" w:color="auto"/>
                    <w:bottom w:val="single" w:sz="4" w:space="0" w:color="auto"/>
                    <w:right w:val="single" w:sz="6" w:space="0" w:color="auto"/>
                  </w:tcBorders>
                </w:tcPr>
                <w:p w14:paraId="741F386B" w14:textId="77777777" w:rsidR="00183B8D" w:rsidRPr="00EB17C3" w:rsidRDefault="00183B8D" w:rsidP="00EB17C3">
                  <w:pPr>
                    <w:pStyle w:val="Tabletext"/>
                    <w:jc w:val="center"/>
                    <w:rPr>
                      <w:sz w:val="18"/>
                      <w:szCs w:val="18"/>
                      <w:lang w:eastAsia="ja-JP"/>
                    </w:rPr>
                  </w:pPr>
                  <w:r w:rsidRPr="00EB17C3">
                    <w:rPr>
                      <w:sz w:val="18"/>
                      <w:szCs w:val="18"/>
                      <w:lang w:eastAsia="ja-JP"/>
                    </w:rPr>
                    <w:t>Square (BW</w:t>
                  </w:r>
                  <w:r w:rsidRPr="00EB17C3">
                    <w:rPr>
                      <w:sz w:val="18"/>
                      <w:szCs w:val="18"/>
                      <w:vertAlign w:val="subscript"/>
                      <w:lang w:eastAsia="ja-JP"/>
                    </w:rPr>
                    <w:t>Config</w:t>
                  </w:r>
                  <w:r w:rsidRPr="00EB17C3">
                    <w:rPr>
                      <w:sz w:val="18"/>
                      <w:szCs w:val="18"/>
                      <w:lang w:eastAsia="ja-JP"/>
                    </w:rPr>
                    <w:t>)</w:t>
                  </w:r>
                </w:p>
              </w:tc>
              <w:tc>
                <w:tcPr>
                  <w:tcW w:w="825" w:type="dxa"/>
                  <w:tcBorders>
                    <w:top w:val="single" w:sz="6" w:space="0" w:color="auto"/>
                    <w:left w:val="single" w:sz="6" w:space="0" w:color="auto"/>
                    <w:bottom w:val="single" w:sz="4" w:space="0" w:color="auto"/>
                    <w:right w:val="single" w:sz="6" w:space="0" w:color="auto"/>
                  </w:tcBorders>
                </w:tcPr>
                <w:p w14:paraId="6CC466FE" w14:textId="77777777" w:rsidR="00183B8D" w:rsidRPr="00EB17C3" w:rsidRDefault="00183B8D" w:rsidP="00EB17C3">
                  <w:pPr>
                    <w:pStyle w:val="Tabletext"/>
                    <w:jc w:val="center"/>
                    <w:rPr>
                      <w:sz w:val="18"/>
                      <w:szCs w:val="18"/>
                      <w:lang w:eastAsia="ja-JP"/>
                    </w:rPr>
                  </w:pPr>
                  <w:r w:rsidRPr="00EB17C3">
                    <w:rPr>
                      <w:sz w:val="18"/>
                      <w:szCs w:val="18"/>
                      <w:lang w:eastAsia="ja-JP"/>
                    </w:rPr>
                    <w:t>40 dB</w:t>
                  </w:r>
                </w:p>
              </w:tc>
            </w:tr>
            <w:tr w:rsidR="00183B8D" w:rsidRPr="00756ED7" w14:paraId="6417B4A8" w14:textId="77777777" w:rsidTr="00FE1534">
              <w:trPr>
                <w:cantSplit/>
                <w:jc w:val="center"/>
              </w:trPr>
              <w:tc>
                <w:tcPr>
                  <w:tcW w:w="9356" w:type="dxa"/>
                  <w:gridSpan w:val="6"/>
                  <w:tcBorders>
                    <w:top w:val="single" w:sz="4" w:space="0" w:color="auto"/>
                    <w:left w:val="nil"/>
                    <w:bottom w:val="nil"/>
                    <w:right w:val="nil"/>
                  </w:tcBorders>
                </w:tcPr>
                <w:p w14:paraId="0B9D38F9" w14:textId="77777777" w:rsidR="00183B8D" w:rsidRPr="00183B8D" w:rsidRDefault="00183B8D" w:rsidP="00EB17C3">
                  <w:pPr>
                    <w:pStyle w:val="Tablelegend"/>
                    <w:tabs>
                      <w:tab w:val="clear" w:pos="567"/>
                    </w:tabs>
                    <w:spacing w:before="0"/>
                    <w:ind w:left="851" w:hanging="851"/>
                    <w:rPr>
                      <w:sz w:val="18"/>
                      <w:lang w:val="en-GB" w:eastAsia="zh-CN"/>
                    </w:rPr>
                  </w:pPr>
                  <w:r w:rsidRPr="009F496D">
                    <w:rPr>
                      <w:sz w:val="18"/>
                      <w:szCs w:val="18"/>
                      <w:lang w:val="en-GB"/>
                    </w:rPr>
                    <w:t>Note</w:t>
                  </w:r>
                  <w:r w:rsidRPr="00183B8D">
                    <w:rPr>
                      <w:sz w:val="18"/>
                      <w:lang w:val="en-GB" w:eastAsia="zh-CN"/>
                    </w:rPr>
                    <w:t xml:space="preserve"> 1:</w:t>
                  </w:r>
                  <w:r w:rsidRPr="00183B8D">
                    <w:rPr>
                      <w:sz w:val="18"/>
                      <w:lang w:val="en-GB" w:eastAsia="zh-CN"/>
                    </w:rPr>
                    <w:tab/>
                    <w:t>BW</w:t>
                  </w:r>
                  <w:r w:rsidRPr="00183B8D">
                    <w:rPr>
                      <w:sz w:val="18"/>
                      <w:vertAlign w:val="subscript"/>
                      <w:lang w:val="en-GB" w:eastAsia="zh-CN"/>
                    </w:rPr>
                    <w:t>Config</w:t>
                  </w:r>
                  <w:r w:rsidRPr="00183B8D">
                    <w:rPr>
                      <w:sz w:val="18"/>
                      <w:lang w:val="en-GB" w:eastAsia="zh-CN"/>
                    </w:rPr>
                    <w:t xml:space="preserve"> is the transmission bandwidth configuration of the assumed adjacent channel carrier.</w:t>
                  </w:r>
                </w:p>
                <w:p w14:paraId="299F6CA5" w14:textId="77777777" w:rsidR="00183B8D" w:rsidRPr="00183B8D" w:rsidRDefault="00183B8D" w:rsidP="00EB17C3">
                  <w:pPr>
                    <w:pStyle w:val="Tablelegend"/>
                    <w:tabs>
                      <w:tab w:val="clear" w:pos="567"/>
                    </w:tabs>
                    <w:spacing w:before="0"/>
                    <w:ind w:left="851" w:hanging="851"/>
                    <w:rPr>
                      <w:sz w:val="18"/>
                      <w:lang w:val="en-GB"/>
                    </w:rPr>
                  </w:pPr>
                  <w:r w:rsidRPr="009F496D">
                    <w:rPr>
                      <w:sz w:val="18"/>
                      <w:szCs w:val="18"/>
                      <w:lang w:val="en-GB"/>
                    </w:rPr>
                    <w:t>Note</w:t>
                  </w:r>
                  <w:r w:rsidRPr="00183B8D">
                    <w:rPr>
                      <w:sz w:val="18"/>
                      <w:lang w:val="en-GB"/>
                    </w:rPr>
                    <w:t xml:space="preserve"> 2:</w:t>
                  </w:r>
                  <w:r w:rsidRPr="00183B8D">
                    <w:rPr>
                      <w:sz w:val="18"/>
                      <w:lang w:val="en-GB"/>
                    </w:rPr>
                    <w:tab/>
                    <w:t>With SCS that provides largest transmission bandwidth configuration (BW</w:t>
                  </w:r>
                  <w:r w:rsidRPr="00183B8D">
                    <w:rPr>
                      <w:sz w:val="18"/>
                      <w:vertAlign w:val="subscript"/>
                      <w:lang w:val="en-GB"/>
                    </w:rPr>
                    <w:t>Config</w:t>
                  </w:r>
                  <w:r w:rsidRPr="00183B8D">
                    <w:rPr>
                      <w:sz w:val="18"/>
                      <w:lang w:val="en-GB"/>
                    </w:rPr>
                    <w:t>).</w:t>
                  </w:r>
                </w:p>
              </w:tc>
            </w:tr>
            <w:bookmarkEnd w:id="122"/>
            <w:bookmarkEnd w:id="123"/>
          </w:tbl>
          <w:p w14:paraId="6604375E" w14:textId="77777777" w:rsidR="00183B8D" w:rsidRPr="00183B8D" w:rsidRDefault="00183B8D" w:rsidP="00444453">
            <w:pPr>
              <w:rPr>
                <w:lang w:val="en-GB"/>
              </w:rPr>
            </w:pPr>
          </w:p>
        </w:tc>
      </w:tr>
    </w:tbl>
    <w:p w14:paraId="32EF771E" w14:textId="77777777" w:rsidR="00183B8D" w:rsidRDefault="00183B8D" w:rsidP="00183B8D">
      <w:pPr>
        <w:pStyle w:val="Tablefin"/>
      </w:pPr>
    </w:p>
    <w:p w14:paraId="5E3C9221" w14:textId="208A9937" w:rsidR="00EE4D9B" w:rsidRPr="00EE4D9B" w:rsidRDefault="00EE4D9B" w:rsidP="0004435B">
      <w:pPr>
        <w:pStyle w:val="Heading3"/>
      </w:pPr>
      <w:r w:rsidRPr="00EE4D9B">
        <w:t>3.2.2</w:t>
      </w:r>
      <w:r w:rsidRPr="00EE4D9B">
        <w:tab/>
        <w:t>Límites y límites básicos</w:t>
      </w:r>
      <w:bookmarkEnd w:id="116"/>
      <w:bookmarkEnd w:id="117"/>
      <w:bookmarkEnd w:id="118"/>
      <w:bookmarkEnd w:id="119"/>
    </w:p>
    <w:p w14:paraId="54BEF61F" w14:textId="6038E0D8" w:rsidR="00EE4D9B" w:rsidRPr="00EE4D9B" w:rsidRDefault="00EE4D9B" w:rsidP="00EE4D9B">
      <w:r w:rsidRPr="00EE4D9B">
        <w:t>Para funcionar en un espectro de frecuencias apareadas y no apareadas salvo para las bandas n96 y n102, la ACLR debe ser mayor al valor especificado en el Cuadro</w:t>
      </w:r>
      <w:r w:rsidR="0072512D">
        <w:t> </w:t>
      </w:r>
      <w:r w:rsidRPr="00EE4D9B">
        <w:t>6.6.3.5.2</w:t>
      </w:r>
      <w:r w:rsidRPr="00EE4D9B">
        <w:noBreakHyphen/>
        <w:t>1 de TS 38.141-1 [1].</w:t>
      </w:r>
    </w:p>
    <w:p w14:paraId="3CF4DFF3" w14:textId="11886B10" w:rsidR="00EE4D9B" w:rsidRPr="00EE4D9B" w:rsidRDefault="00EE4D9B" w:rsidP="00EE4D9B">
      <w:r w:rsidRPr="00EE4D9B">
        <w:t>Para el funcionamiento en espectro no contiguo o en múltiples bandas, salvo para las bandas n96 y n102, la ACLR debe ser mayor al valor especificado en el Cuadro</w:t>
      </w:r>
      <w:r w:rsidR="0072512D">
        <w:t> </w:t>
      </w:r>
      <w:r w:rsidRPr="00EE4D9B">
        <w:t>6.6.3.5.2-3 de TS 38.141-1 [1].</w:t>
      </w:r>
    </w:p>
    <w:p w14:paraId="19403B35" w14:textId="36CBEC11" w:rsidR="00EE4D9B" w:rsidRPr="00EE4D9B" w:rsidRDefault="00EE4D9B" w:rsidP="00EE4D9B">
      <w:r w:rsidRPr="00EE4D9B">
        <w:t>Para las bandas n96 y n102, la ACLR debe ser mayor al valor especificado en el Cuadro</w:t>
      </w:r>
      <w:r w:rsidR="0072512D">
        <w:t> </w:t>
      </w:r>
      <w:r w:rsidRPr="00EE4D9B">
        <w:t>6.6.3.5.2</w:t>
      </w:r>
      <w:r w:rsidRPr="00EE4D9B">
        <w:noBreakHyphen/>
        <w:t>1a de TS</w:t>
      </w:r>
      <w:r w:rsidR="008714C9">
        <w:t> </w:t>
      </w:r>
      <w:r w:rsidRPr="00EE4D9B">
        <w:t>38.141-1 [1].</w:t>
      </w:r>
    </w:p>
    <w:p w14:paraId="502C1022" w14:textId="5F793A4F" w:rsidR="00EE4D9B" w:rsidRPr="00EE4D9B" w:rsidRDefault="00EE4D9B" w:rsidP="00A71AEB">
      <w:pPr>
        <w:spacing w:after="120"/>
      </w:pPr>
      <w:r w:rsidRPr="00EE4D9B">
        <w:t>El límite básico absoluto de ACLR se especifica en el Cuadro</w:t>
      </w:r>
      <w:r w:rsidR="0072512D">
        <w:t> </w:t>
      </w:r>
      <w:r w:rsidRPr="00EE4D9B">
        <w:t>6.6.3.5.2</w:t>
      </w:r>
      <w:r w:rsidRPr="00EE4D9B">
        <w:noBreakHyphen/>
        <w:t>2 de TS 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83B8D" w:rsidRPr="00EE4D9B" w14:paraId="3602B68C" w14:textId="77777777" w:rsidTr="00A71AEB">
        <w:trPr>
          <w:jc w:val="center"/>
        </w:trPr>
        <w:tc>
          <w:tcPr>
            <w:tcW w:w="9639" w:type="dxa"/>
          </w:tcPr>
          <w:p w14:paraId="59DF89EE" w14:textId="77777777" w:rsidR="00183B8D" w:rsidRPr="00A00A4D" w:rsidRDefault="00183B8D" w:rsidP="0059590A">
            <w:pPr>
              <w:pStyle w:val="TH"/>
              <w:spacing w:after="120"/>
              <w:rPr>
                <w:rFonts w:ascii="Times New Roman" w:hAnsi="Times New Roman"/>
                <w:lang w:eastAsia="zh-CN"/>
              </w:rPr>
            </w:pPr>
            <w:bookmarkStart w:id="124" w:name="Table663522"/>
            <w:bookmarkStart w:id="125" w:name="_Toc180758702"/>
            <w:bookmarkStart w:id="126" w:name="_Toc180762008"/>
            <w:bookmarkStart w:id="127" w:name="_Toc180762714"/>
            <w:bookmarkStart w:id="128" w:name="_Toc228874032"/>
            <w:r w:rsidRPr="00A00A4D">
              <w:rPr>
                <w:rFonts w:ascii="Times New Roman" w:hAnsi="Times New Roman"/>
              </w:rPr>
              <w:t>Table 6.6.</w:t>
            </w:r>
            <w:r w:rsidRPr="00A00A4D">
              <w:rPr>
                <w:rFonts w:ascii="Times New Roman" w:hAnsi="Times New Roman"/>
                <w:lang w:eastAsia="zh-CN"/>
              </w:rPr>
              <w:t>3</w:t>
            </w:r>
            <w:r w:rsidRPr="00A00A4D">
              <w:rPr>
                <w:rFonts w:ascii="Times New Roman" w:hAnsi="Times New Roman"/>
              </w:rPr>
              <w:t xml:space="preserve">.5.2-2: Base station ACLR absolute </w:t>
            </w:r>
            <w:r w:rsidRPr="00A00A4D">
              <w:rPr>
                <w:rFonts w:ascii="Times New Roman" w:hAnsi="Times New Roman"/>
                <w:i/>
              </w:rPr>
              <w:t>basic limit</w:t>
            </w:r>
          </w:p>
          <w:tbl>
            <w:tblPr>
              <w:tblW w:w="61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792"/>
              <w:gridCol w:w="3361"/>
            </w:tblGrid>
            <w:tr w:rsidR="00183B8D" w:rsidRPr="00A00A4D" w14:paraId="631DE44B" w14:textId="77777777" w:rsidTr="00444453">
              <w:trPr>
                <w:cantSplit/>
                <w:jc w:val="center"/>
              </w:trPr>
              <w:tc>
                <w:tcPr>
                  <w:tcW w:w="2792" w:type="dxa"/>
                </w:tcPr>
                <w:p w14:paraId="6FBB4494" w14:textId="77777777" w:rsidR="00183B8D" w:rsidRPr="00C952EA" w:rsidRDefault="00183B8D" w:rsidP="00C952EA">
                  <w:pPr>
                    <w:pStyle w:val="Tablehead"/>
                    <w:rPr>
                      <w:sz w:val="18"/>
                      <w:szCs w:val="18"/>
                      <w:lang w:eastAsia="ja-JP"/>
                    </w:rPr>
                  </w:pPr>
                  <w:r w:rsidRPr="00C952EA">
                    <w:rPr>
                      <w:sz w:val="18"/>
                      <w:szCs w:val="18"/>
                      <w:lang w:eastAsia="ja-JP"/>
                    </w:rPr>
                    <w:t>BS category / BS class</w:t>
                  </w:r>
                </w:p>
              </w:tc>
              <w:tc>
                <w:tcPr>
                  <w:tcW w:w="3361" w:type="dxa"/>
                </w:tcPr>
                <w:p w14:paraId="7E42C8CA" w14:textId="77777777" w:rsidR="00183B8D" w:rsidRPr="00C952EA" w:rsidRDefault="00183B8D" w:rsidP="00C952EA">
                  <w:pPr>
                    <w:pStyle w:val="Tablehead"/>
                    <w:rPr>
                      <w:sz w:val="18"/>
                      <w:szCs w:val="18"/>
                      <w:lang w:eastAsia="ja-JP"/>
                    </w:rPr>
                  </w:pPr>
                  <w:r w:rsidRPr="00C952EA">
                    <w:rPr>
                      <w:sz w:val="18"/>
                      <w:szCs w:val="18"/>
                      <w:lang w:eastAsia="ja-JP"/>
                    </w:rPr>
                    <w:t xml:space="preserve">ACLR absolute </w:t>
                  </w:r>
                  <w:r w:rsidRPr="00C952EA">
                    <w:rPr>
                      <w:i/>
                      <w:iCs/>
                      <w:sz w:val="18"/>
                      <w:szCs w:val="18"/>
                      <w:lang w:eastAsia="ja-JP"/>
                    </w:rPr>
                    <w:t>basic limit</w:t>
                  </w:r>
                </w:p>
              </w:tc>
            </w:tr>
            <w:tr w:rsidR="00183B8D" w:rsidRPr="00A00A4D" w14:paraId="5751A047" w14:textId="77777777" w:rsidTr="00444453">
              <w:trPr>
                <w:cantSplit/>
                <w:jc w:val="center"/>
              </w:trPr>
              <w:tc>
                <w:tcPr>
                  <w:tcW w:w="2792" w:type="dxa"/>
                </w:tcPr>
                <w:p w14:paraId="0CCBF547" w14:textId="77777777" w:rsidR="00183B8D" w:rsidRPr="009F496D" w:rsidRDefault="00183B8D" w:rsidP="00C952EA">
                  <w:pPr>
                    <w:pStyle w:val="Tabletext"/>
                    <w:jc w:val="center"/>
                    <w:rPr>
                      <w:sz w:val="18"/>
                      <w:szCs w:val="18"/>
                      <w:lang w:val="en-GB" w:eastAsia="ja-JP"/>
                    </w:rPr>
                  </w:pPr>
                  <w:r w:rsidRPr="009F496D">
                    <w:rPr>
                      <w:sz w:val="18"/>
                      <w:szCs w:val="18"/>
                      <w:lang w:val="en-GB" w:eastAsia="ja-JP"/>
                    </w:rPr>
                    <w:t>Category A Wide Area BS</w:t>
                  </w:r>
                </w:p>
              </w:tc>
              <w:tc>
                <w:tcPr>
                  <w:tcW w:w="3361" w:type="dxa"/>
                </w:tcPr>
                <w:p w14:paraId="078D6B14" w14:textId="77777777" w:rsidR="00183B8D" w:rsidRPr="00C952EA" w:rsidRDefault="00183B8D" w:rsidP="00C952EA">
                  <w:pPr>
                    <w:pStyle w:val="Tabletext"/>
                    <w:jc w:val="center"/>
                    <w:rPr>
                      <w:sz w:val="18"/>
                      <w:szCs w:val="18"/>
                      <w:lang w:eastAsia="ja-JP"/>
                    </w:rPr>
                  </w:pPr>
                  <w:r w:rsidRPr="00C952EA">
                    <w:rPr>
                      <w:sz w:val="18"/>
                      <w:szCs w:val="18"/>
                      <w:lang w:eastAsia="ja-JP"/>
                    </w:rPr>
                    <w:t>‒13 dBm/MHz</w:t>
                  </w:r>
                </w:p>
              </w:tc>
            </w:tr>
            <w:tr w:rsidR="00183B8D" w:rsidRPr="00A00A4D" w14:paraId="4C104BB9" w14:textId="77777777" w:rsidTr="00444453">
              <w:trPr>
                <w:cantSplit/>
                <w:jc w:val="center"/>
              </w:trPr>
              <w:tc>
                <w:tcPr>
                  <w:tcW w:w="2792" w:type="dxa"/>
                </w:tcPr>
                <w:p w14:paraId="717E9E9A" w14:textId="77777777" w:rsidR="00183B8D" w:rsidRPr="009F496D" w:rsidRDefault="00183B8D" w:rsidP="00C952EA">
                  <w:pPr>
                    <w:pStyle w:val="Tabletext"/>
                    <w:jc w:val="center"/>
                    <w:rPr>
                      <w:sz w:val="18"/>
                      <w:szCs w:val="18"/>
                      <w:lang w:val="en-GB" w:eastAsia="ja-JP"/>
                    </w:rPr>
                  </w:pPr>
                  <w:r w:rsidRPr="009F496D">
                    <w:rPr>
                      <w:sz w:val="18"/>
                      <w:szCs w:val="18"/>
                      <w:lang w:val="en-GB" w:eastAsia="ja-JP"/>
                    </w:rPr>
                    <w:t>Category B Wide Area BS</w:t>
                  </w:r>
                </w:p>
              </w:tc>
              <w:tc>
                <w:tcPr>
                  <w:tcW w:w="3361" w:type="dxa"/>
                </w:tcPr>
                <w:p w14:paraId="21977FD8" w14:textId="77777777" w:rsidR="00183B8D" w:rsidRPr="00C952EA" w:rsidRDefault="00183B8D" w:rsidP="00C952EA">
                  <w:pPr>
                    <w:pStyle w:val="Tabletext"/>
                    <w:jc w:val="center"/>
                    <w:rPr>
                      <w:sz w:val="18"/>
                      <w:szCs w:val="18"/>
                      <w:lang w:eastAsia="ja-JP"/>
                    </w:rPr>
                  </w:pPr>
                  <w:r w:rsidRPr="00C952EA">
                    <w:rPr>
                      <w:sz w:val="18"/>
                      <w:szCs w:val="18"/>
                      <w:lang w:eastAsia="ja-JP"/>
                    </w:rPr>
                    <w:t>‒15 dBm/MHz</w:t>
                  </w:r>
                </w:p>
              </w:tc>
            </w:tr>
            <w:tr w:rsidR="00183B8D" w:rsidRPr="00A00A4D" w14:paraId="61F091F7" w14:textId="77777777" w:rsidTr="00444453">
              <w:trPr>
                <w:cantSplit/>
                <w:jc w:val="center"/>
              </w:trPr>
              <w:tc>
                <w:tcPr>
                  <w:tcW w:w="2792" w:type="dxa"/>
                </w:tcPr>
                <w:p w14:paraId="2835D246" w14:textId="77777777" w:rsidR="00183B8D" w:rsidRPr="00C952EA" w:rsidRDefault="00183B8D" w:rsidP="00C952EA">
                  <w:pPr>
                    <w:pStyle w:val="Tabletext"/>
                    <w:jc w:val="center"/>
                    <w:rPr>
                      <w:sz w:val="18"/>
                      <w:szCs w:val="18"/>
                      <w:lang w:eastAsia="ja-JP"/>
                    </w:rPr>
                  </w:pPr>
                  <w:r w:rsidRPr="00C952EA">
                    <w:rPr>
                      <w:sz w:val="18"/>
                      <w:szCs w:val="18"/>
                      <w:lang w:eastAsia="ja-JP"/>
                    </w:rPr>
                    <w:t>Medium Range BS</w:t>
                  </w:r>
                </w:p>
              </w:tc>
              <w:tc>
                <w:tcPr>
                  <w:tcW w:w="3361" w:type="dxa"/>
                </w:tcPr>
                <w:p w14:paraId="33D087A5" w14:textId="77777777" w:rsidR="00183B8D" w:rsidRPr="00C952EA" w:rsidRDefault="00183B8D" w:rsidP="00C952EA">
                  <w:pPr>
                    <w:pStyle w:val="Tabletext"/>
                    <w:jc w:val="center"/>
                    <w:rPr>
                      <w:sz w:val="18"/>
                      <w:szCs w:val="18"/>
                      <w:lang w:eastAsia="ja-JP"/>
                    </w:rPr>
                  </w:pPr>
                  <w:r w:rsidRPr="00C952EA">
                    <w:rPr>
                      <w:sz w:val="18"/>
                      <w:szCs w:val="18"/>
                      <w:lang w:eastAsia="ja-JP"/>
                    </w:rPr>
                    <w:t>‒25 dBm/MHz</w:t>
                  </w:r>
                </w:p>
              </w:tc>
            </w:tr>
            <w:tr w:rsidR="00183B8D" w:rsidRPr="00A00A4D" w14:paraId="46CB02D5" w14:textId="77777777" w:rsidTr="00444453">
              <w:trPr>
                <w:cantSplit/>
                <w:jc w:val="center"/>
              </w:trPr>
              <w:tc>
                <w:tcPr>
                  <w:tcW w:w="2792" w:type="dxa"/>
                </w:tcPr>
                <w:p w14:paraId="651CA671" w14:textId="77777777" w:rsidR="00183B8D" w:rsidRPr="00C952EA" w:rsidRDefault="00183B8D" w:rsidP="00C952EA">
                  <w:pPr>
                    <w:pStyle w:val="Tabletext"/>
                    <w:jc w:val="center"/>
                    <w:rPr>
                      <w:sz w:val="18"/>
                      <w:szCs w:val="18"/>
                      <w:lang w:eastAsia="ja-JP"/>
                    </w:rPr>
                  </w:pPr>
                  <w:r w:rsidRPr="00C952EA">
                    <w:rPr>
                      <w:sz w:val="18"/>
                      <w:szCs w:val="18"/>
                      <w:lang w:eastAsia="ja-JP"/>
                    </w:rPr>
                    <w:t>Local Area BS</w:t>
                  </w:r>
                </w:p>
              </w:tc>
              <w:tc>
                <w:tcPr>
                  <w:tcW w:w="3361" w:type="dxa"/>
                </w:tcPr>
                <w:p w14:paraId="172A249B" w14:textId="77777777" w:rsidR="00183B8D" w:rsidRPr="00C952EA" w:rsidRDefault="00183B8D" w:rsidP="00C952EA">
                  <w:pPr>
                    <w:pStyle w:val="Tabletext"/>
                    <w:jc w:val="center"/>
                    <w:rPr>
                      <w:sz w:val="18"/>
                      <w:szCs w:val="18"/>
                      <w:lang w:eastAsia="ja-JP"/>
                    </w:rPr>
                  </w:pPr>
                  <w:r w:rsidRPr="00C952EA">
                    <w:rPr>
                      <w:sz w:val="18"/>
                      <w:szCs w:val="18"/>
                      <w:lang w:eastAsia="ja-JP"/>
                    </w:rPr>
                    <w:t>‒32 dBm/MHz</w:t>
                  </w:r>
                </w:p>
              </w:tc>
            </w:tr>
            <w:bookmarkEnd w:id="124"/>
          </w:tbl>
          <w:p w14:paraId="1120E520" w14:textId="77777777" w:rsidR="00183B8D" w:rsidRPr="00EE4D9B" w:rsidRDefault="00183B8D" w:rsidP="00444453"/>
        </w:tc>
      </w:tr>
    </w:tbl>
    <w:p w14:paraId="2121DBFF" w14:textId="77777777" w:rsidR="00183B8D" w:rsidRDefault="00183B8D" w:rsidP="00183B8D">
      <w:pPr>
        <w:pStyle w:val="Tablefin"/>
      </w:pPr>
    </w:p>
    <w:p w14:paraId="4573C4D0" w14:textId="185645E3" w:rsidR="00EE4D9B" w:rsidRPr="00EE4D9B" w:rsidRDefault="00EE4D9B" w:rsidP="0004435B">
      <w:pPr>
        <w:pStyle w:val="Heading3"/>
      </w:pPr>
      <w:r w:rsidRPr="00EE4D9B">
        <w:t>3.2.3</w:t>
      </w:r>
      <w:r w:rsidRPr="00EE4D9B">
        <w:tab/>
        <w:t>EB de tipo 1-C</w:t>
      </w:r>
      <w:bookmarkEnd w:id="125"/>
      <w:bookmarkEnd w:id="126"/>
      <w:bookmarkEnd w:id="127"/>
      <w:bookmarkEnd w:id="128"/>
    </w:p>
    <w:p w14:paraId="05523EF3" w14:textId="5A36307A" w:rsidR="00EE4D9B" w:rsidRPr="00EE4D9B" w:rsidRDefault="00EE4D9B" w:rsidP="00EE4D9B">
      <w:r w:rsidRPr="00EE4D9B">
        <w:t>Para funcionar en un espectro de frecuencias apareadas y no apareadas, salvo para las bandas n96 y n102, los requisitos de prueba para la EB de tipo</w:t>
      </w:r>
      <w:r w:rsidR="0072512D">
        <w:t> </w:t>
      </w:r>
      <w:r w:rsidRPr="00EE4D9B">
        <w:t>1-C que se indican en los Cuadros</w:t>
      </w:r>
      <w:r w:rsidR="0072512D">
        <w:t> </w:t>
      </w:r>
      <w:r w:rsidRPr="00EE4D9B">
        <w:t>6.6.3.5.2-1 o 6.6.3.5.2-3 de TS 38.141-1 [1] se aplican por cada conector de antena. La conformidad puede demostrarse cumpliendo el límite de ACLR establecido en los Cuadros</w:t>
      </w:r>
      <w:r w:rsidR="0072512D">
        <w:t> </w:t>
      </w:r>
      <w:r w:rsidRPr="00EE4D9B">
        <w:t>6.6.3.5.2-1 o 6.6.3.5.2-3 de TS</w:t>
      </w:r>
      <w:r w:rsidR="0072512D">
        <w:t> </w:t>
      </w:r>
      <w:r w:rsidRPr="00EE4D9B">
        <w:t>38.141</w:t>
      </w:r>
      <w:r w:rsidR="0072512D">
        <w:noBreakHyphen/>
      </w:r>
      <w:r w:rsidRPr="00EE4D9B">
        <w:t>1 [1], o los límites básicos absolutos del Cuadro</w:t>
      </w:r>
      <w:r w:rsidR="0072512D">
        <w:t> </w:t>
      </w:r>
      <w:r w:rsidRPr="00EE4D9B">
        <w:t>6.6.3.5.2-2 de TS 38.141-1 [1], aplicándose el menos estricto.</w:t>
      </w:r>
    </w:p>
    <w:p w14:paraId="3F45AC85" w14:textId="24C6BA68" w:rsidR="00EE4D9B" w:rsidRPr="00EE4D9B" w:rsidRDefault="00EE4D9B" w:rsidP="00A71AEB">
      <w:pPr>
        <w:keepNext/>
        <w:keepLines/>
      </w:pPr>
      <w:r w:rsidRPr="00EE4D9B">
        <w:lastRenderedPageBreak/>
        <w:t>Para funcionar en las bandas</w:t>
      </w:r>
      <w:r w:rsidR="00FE1534">
        <w:t> </w:t>
      </w:r>
      <w:r w:rsidRPr="00EE4D9B">
        <w:t>n96 y n102, los requisitos de prueba para la</w:t>
      </w:r>
      <w:r w:rsidR="00FE1534">
        <w:t> </w:t>
      </w:r>
      <w:r w:rsidRPr="00EE4D9B">
        <w:t>EB de tipo</w:t>
      </w:r>
      <w:r w:rsidR="0072512D">
        <w:t> </w:t>
      </w:r>
      <w:r w:rsidRPr="00EE4D9B">
        <w:t>1-C que se indican en los Cuadros</w:t>
      </w:r>
      <w:r w:rsidR="0072512D">
        <w:t> </w:t>
      </w:r>
      <w:r w:rsidRPr="00EE4D9B">
        <w:t>6.6.3.5.2-1a o 6.6.3.5.2-3a de TS 38.141-1 [1] se aplican por cada conector de antena. La conformidad puede demostrarse cumpliendo el límite de</w:t>
      </w:r>
      <w:r w:rsidR="00FE1534">
        <w:t> </w:t>
      </w:r>
      <w:r w:rsidRPr="00EE4D9B">
        <w:t>ACLR establecido en los Cuadros</w:t>
      </w:r>
      <w:r w:rsidR="0072512D">
        <w:t> </w:t>
      </w:r>
      <w:r w:rsidRPr="00EE4D9B">
        <w:t>6.6.3.5.2-1a o 6.6.3.5.2-3a de TS</w:t>
      </w:r>
      <w:r w:rsidR="00FE1534">
        <w:t> </w:t>
      </w:r>
      <w:r w:rsidRPr="00EE4D9B">
        <w:t>38.141-1 [1], o los límites básicos absolutos del Cuadro</w:t>
      </w:r>
      <w:r w:rsidR="0072512D">
        <w:t> </w:t>
      </w:r>
      <w:r w:rsidRPr="00EE4D9B">
        <w:t>6.6.3.5.2-2 de TS</w:t>
      </w:r>
      <w:r w:rsidR="00FE1534">
        <w:t> </w:t>
      </w:r>
      <w:r w:rsidRPr="00EE4D9B">
        <w:t>38.141-1 [1], aplicándose el menos estricto.</w:t>
      </w:r>
    </w:p>
    <w:p w14:paraId="6EF845A7" w14:textId="4F02505E" w:rsidR="00EE4D9B" w:rsidRPr="00EE4D9B" w:rsidRDefault="00EE4D9B" w:rsidP="0004435B">
      <w:pPr>
        <w:pStyle w:val="Heading3"/>
      </w:pPr>
      <w:bookmarkStart w:id="129" w:name="_Toc180758703"/>
      <w:bookmarkStart w:id="130" w:name="_Toc180762009"/>
      <w:bookmarkStart w:id="131" w:name="_Toc180762715"/>
      <w:bookmarkStart w:id="132" w:name="_Toc228874033"/>
      <w:r w:rsidRPr="00EE4D9B">
        <w:t>3.2.4</w:t>
      </w:r>
      <w:r w:rsidRPr="00EE4D9B">
        <w:tab/>
        <w:t>EB de tipo 1-H</w:t>
      </w:r>
      <w:bookmarkEnd w:id="129"/>
      <w:bookmarkEnd w:id="130"/>
      <w:bookmarkEnd w:id="131"/>
      <w:bookmarkEnd w:id="132"/>
    </w:p>
    <w:p w14:paraId="4595019E" w14:textId="7D1193DB" w:rsidR="00EE4D9B" w:rsidRPr="00EE4D9B" w:rsidRDefault="00EE4D9B" w:rsidP="00EE4D9B">
      <w:bookmarkStart w:id="133" w:name="_Hlk508124720"/>
      <w:r w:rsidRPr="00EE4D9B">
        <w:t>Los límites básicos absolutos de ACLR establecidos en el Cuadro</w:t>
      </w:r>
      <w:r w:rsidR="0072512D">
        <w:t> </w:t>
      </w:r>
      <w:r w:rsidRPr="00EE4D9B">
        <w:t>6.6.3.5.2-2 de TS</w:t>
      </w:r>
      <w:r w:rsidR="00FE1534">
        <w:t> </w:t>
      </w:r>
      <w:r w:rsidRPr="00EE4D9B">
        <w:t>38.141-1 [1]</w:t>
      </w:r>
      <w:r w:rsidR="00FE1534">
        <w:t> </w:t>
      </w:r>
      <w:r w:rsidRPr="00EE4D9B">
        <w:t>+</w:t>
      </w:r>
      <w:r w:rsidR="00FE1534">
        <w:t> </w:t>
      </w:r>
      <w:r w:rsidRPr="00EE4D9B">
        <w:t>X (donde X = 10log</w:t>
      </w:r>
      <w:r w:rsidRPr="00EE4D9B">
        <w:rPr>
          <w:vertAlign w:val="subscript"/>
        </w:rPr>
        <w:t>10</w:t>
      </w:r>
      <w:r w:rsidRPr="00EE4D9B">
        <w:t>(N</w:t>
      </w:r>
      <w:r w:rsidRPr="00EE4D9B">
        <w:rPr>
          <w:vertAlign w:val="subscript"/>
        </w:rPr>
        <w:t>TXU, contadasporcélula</w:t>
      </w:r>
      <w:r w:rsidRPr="00EE4D9B">
        <w:t>)) o los límites de ACLR del Cuadro</w:t>
      </w:r>
      <w:r w:rsidR="0072512D">
        <w:t> </w:t>
      </w:r>
      <w:r w:rsidRPr="00EE4D9B">
        <w:t>6.6.3.5.2-1 o 6.6.3.5.2</w:t>
      </w:r>
      <w:r w:rsidR="0072512D">
        <w:noBreakHyphen/>
      </w:r>
      <w:r w:rsidRPr="00EE4D9B">
        <w:t>3 de TS</w:t>
      </w:r>
      <w:r w:rsidR="00FE1534">
        <w:t> </w:t>
      </w:r>
      <w:r w:rsidRPr="00EE4D9B">
        <w:t>38.141-1 [1], aplicándose el menos estricto, deben aplicarse a cada grupo mínimo de células de transmisión de conectores TAB.</w:t>
      </w:r>
    </w:p>
    <w:bookmarkEnd w:id="133"/>
    <w:p w14:paraId="006BDE3F" w14:textId="1EFD4490" w:rsidR="00EE4D9B" w:rsidRPr="00EE4D9B" w:rsidRDefault="00EE4D9B" w:rsidP="007050E4">
      <w:pPr>
        <w:pStyle w:val="enumlev1"/>
      </w:pPr>
      <w:r w:rsidRPr="00EE4D9B">
        <w:tab/>
        <w:t>El cumplimiento del límite ACLR de la EB de tipo</w:t>
      </w:r>
      <w:r w:rsidR="00FE1534">
        <w:t> </w:t>
      </w:r>
      <w:r w:rsidRPr="00EE4D9B">
        <w:t>1</w:t>
      </w:r>
      <w:r w:rsidR="00FE1534">
        <w:noBreakHyphen/>
      </w:r>
      <w:r w:rsidRPr="00EE4D9B">
        <w:t>H puede demostrarse reuniendo al menos uno de los siguientes criterios, según determine el fabricante:</w:t>
      </w:r>
    </w:p>
    <w:p w14:paraId="4539D42E" w14:textId="77777777" w:rsidR="00EE4D9B" w:rsidRPr="00EE4D9B" w:rsidRDefault="00EE4D9B" w:rsidP="007050E4">
      <w:pPr>
        <w:pStyle w:val="enumlev2"/>
      </w:pPr>
      <w:r w:rsidRPr="00EE4D9B">
        <w:t>1)</w:t>
      </w:r>
      <w:r w:rsidRPr="00EE4D9B">
        <w:tab/>
        <w:t>La relación entre la suma de la potencia media filtrada medida en cada conector TAB del grupo mínimo de células de transmisión de conectores TAB en la frecuencia del canal asignado y la suma de la potencia media filtrada medida en cada conector TAB del grupo mínimo de células de transmisión de conectores TAB en la frecuencia del canal adyacente debe ser mayor o igual que el límite ACLR de la EB. Esto debe aplicarse a cada grupo mínimo de células de transmisión de conectores TAB.</w:t>
      </w:r>
    </w:p>
    <w:p w14:paraId="568DB284" w14:textId="77777777" w:rsidR="00EE4D9B" w:rsidRPr="00EE4D9B" w:rsidRDefault="00EE4D9B" w:rsidP="007050E4">
      <w:pPr>
        <w:pStyle w:val="enumlev2"/>
      </w:pPr>
      <w:r w:rsidRPr="00EE4D9B">
        <w:t>O</w:t>
      </w:r>
    </w:p>
    <w:p w14:paraId="1506540A" w14:textId="77777777" w:rsidR="00EE4D9B" w:rsidRPr="00EE4D9B" w:rsidRDefault="00EE4D9B" w:rsidP="007050E4">
      <w:pPr>
        <w:pStyle w:val="enumlev2"/>
      </w:pPr>
      <w:r w:rsidRPr="00EE4D9B">
        <w:t>2)</w:t>
      </w:r>
      <w:r w:rsidRPr="00EE4D9B">
        <w:tab/>
        <w:t>La relación entre la potencia media filtrada en el conector TAB centrada en la frecuencia del canal asignado y la potencia media filtrada en dicho conector TAB centrada en la frecuencia del canal adyacente debe ser mayor o igual que el límite ACLR de la EB para cada conector TAB del grupo mínimo de células de transmisión de conectores TAB, para cada grupo mínimo de células de transmisión de conectores TAB.</w:t>
      </w:r>
    </w:p>
    <w:p w14:paraId="2ED2AE32" w14:textId="77777777" w:rsidR="00EE4D9B" w:rsidRPr="00EE4D9B" w:rsidRDefault="00EE4D9B" w:rsidP="007050E4">
      <w:pPr>
        <w:pStyle w:val="enumlev1"/>
      </w:pPr>
      <w:r w:rsidRPr="00EE4D9B">
        <w:tab/>
        <w:t>En el caso de que se aplique el límite básico absoluto de ACLR de la EB de tipo 1-H, el cumplimiento puede demostrarse reuniendo al menos uno de los siguientes criterios, según determine el fabricante:</w:t>
      </w:r>
    </w:p>
    <w:p w14:paraId="63716E3B" w14:textId="7DA58570" w:rsidR="00EE4D9B" w:rsidRPr="00EE4D9B" w:rsidRDefault="00EE4D9B" w:rsidP="007050E4">
      <w:pPr>
        <w:pStyle w:val="enumlev2"/>
      </w:pPr>
      <w:r w:rsidRPr="00EE4D9B">
        <w:t>1)</w:t>
      </w:r>
      <w:r w:rsidRPr="00EE4D9B">
        <w:tab/>
        <w:t>La suma de la potencia media filtrada medida en cada conector TAB del grupo mínimo de células de transmisión de conectores TAB en la frecuencia del canal adyacente debe ser inferior o igual al límite básico absoluto de ACLR</w:t>
      </w:r>
      <w:r w:rsidR="00FE1534">
        <w:t> </w:t>
      </w:r>
      <w:r w:rsidRPr="00EE4D9B">
        <w:t>+</w:t>
      </w:r>
      <w:r w:rsidR="00FE1534">
        <w:t> </w:t>
      </w:r>
      <w:r w:rsidRPr="00EE4D9B">
        <w:t>X (donde X</w:t>
      </w:r>
      <w:r w:rsidR="00FE1534">
        <w:t> </w:t>
      </w:r>
      <w:r w:rsidRPr="00EE4D9B">
        <w:t>=</w:t>
      </w:r>
      <w:r w:rsidR="00FE1534">
        <w:t> </w:t>
      </w:r>
      <w:r w:rsidRPr="00EE4D9B">
        <w:t>10log</w:t>
      </w:r>
      <w:r w:rsidRPr="00EE4D9B">
        <w:rPr>
          <w:vertAlign w:val="subscript"/>
        </w:rPr>
        <w:t>10</w:t>
      </w:r>
      <w:r w:rsidRPr="00EE4D9B">
        <w:t>(N</w:t>
      </w:r>
      <w:r w:rsidRPr="00EE4D9B">
        <w:rPr>
          <w:vertAlign w:val="subscript"/>
        </w:rPr>
        <w:t>TXU,contadasporcélula</w:t>
      </w:r>
      <w:r w:rsidRPr="00EE4D9B">
        <w:t>)) de la EB. Esto debe aplicarse a cada grupo mínimo de células de transmisión de conectores TAB.</w:t>
      </w:r>
    </w:p>
    <w:p w14:paraId="119EC4DF" w14:textId="77777777" w:rsidR="00EE4D9B" w:rsidRPr="00EE4D9B" w:rsidRDefault="00EE4D9B" w:rsidP="007050E4">
      <w:pPr>
        <w:pStyle w:val="enumlev2"/>
      </w:pPr>
      <w:r w:rsidRPr="00EE4D9B">
        <w:t>O</w:t>
      </w:r>
    </w:p>
    <w:p w14:paraId="12F36705" w14:textId="038C570B" w:rsidR="00EE4D9B" w:rsidRPr="00EE4D9B" w:rsidRDefault="00EE4D9B" w:rsidP="007050E4">
      <w:pPr>
        <w:pStyle w:val="enumlev2"/>
      </w:pPr>
      <w:r w:rsidRPr="00EE4D9B">
        <w:t>2)</w:t>
      </w:r>
      <w:r w:rsidRPr="00EE4D9B">
        <w:tab/>
        <w:t xml:space="preserve">La potencia media filtrada en cada conector TAB centrada en la frecuencia del canal adyacente debe ser inferior o igual al límite básico absoluto de ACLR de la EB escalado por X </w:t>
      </w:r>
      <w:r w:rsidR="00FE1534">
        <w:t>−</w:t>
      </w:r>
      <w:r w:rsidRPr="00EE4D9B">
        <w:t>10log</w:t>
      </w:r>
      <w:r w:rsidRPr="00EE4D9B">
        <w:rPr>
          <w:vertAlign w:val="subscript"/>
        </w:rPr>
        <w:t>10</w:t>
      </w:r>
      <w:r w:rsidRPr="00EE4D9B">
        <w:t>(n) para cada conector TAB del grupo mínimo de células de transmisión de conectores TAB, para cada grupo mínimo de células de transmisión de conectores TAB, donde n es el número de conectores TAB del grupo mínimo de células de transmisión de conectores TAB.</w:t>
      </w:r>
    </w:p>
    <w:p w14:paraId="1EC3F3A6" w14:textId="53EAA0A0" w:rsidR="00EE4D9B" w:rsidRPr="00EE4D9B" w:rsidRDefault="00EE4D9B" w:rsidP="00610692">
      <w:pPr>
        <w:pStyle w:val="Heading2"/>
      </w:pPr>
      <w:bookmarkStart w:id="134" w:name="_Toc228874034"/>
      <w:bookmarkStart w:id="135" w:name="_Toc230876671"/>
      <w:r w:rsidRPr="00EE4D9B">
        <w:lastRenderedPageBreak/>
        <w:t>3.3</w:t>
      </w:r>
      <w:r w:rsidRPr="00EE4D9B">
        <w:tab/>
        <w:t>Relación de potencia de fuga conducida del canal adyacente acumulada (CACLR)</w:t>
      </w:r>
      <w:bookmarkEnd w:id="134"/>
      <w:bookmarkEnd w:id="135"/>
    </w:p>
    <w:p w14:paraId="5E66F00F" w14:textId="7BB20FFF" w:rsidR="00EE4D9B" w:rsidRPr="00EE4D9B" w:rsidRDefault="00EE4D9B" w:rsidP="00610692">
      <w:pPr>
        <w:pStyle w:val="Heading3"/>
      </w:pPr>
      <w:bookmarkStart w:id="136" w:name="_Toc180758705"/>
      <w:bookmarkStart w:id="137" w:name="_Toc180762011"/>
      <w:bookmarkStart w:id="138" w:name="_Toc180762717"/>
      <w:bookmarkStart w:id="139" w:name="_Toc228874035"/>
      <w:r w:rsidRPr="00EE4D9B">
        <w:t>3.3.1</w:t>
      </w:r>
      <w:r w:rsidRPr="00EE4D9B">
        <w:tab/>
        <w:t>Requisitos generales</w:t>
      </w:r>
      <w:bookmarkEnd w:id="136"/>
      <w:bookmarkEnd w:id="137"/>
      <w:bookmarkEnd w:id="138"/>
      <w:bookmarkEnd w:id="139"/>
    </w:p>
    <w:p w14:paraId="2E14579A" w14:textId="77777777" w:rsidR="00EE4D9B" w:rsidRPr="00EE4D9B" w:rsidRDefault="00EE4D9B" w:rsidP="00610692">
      <w:pPr>
        <w:keepNext/>
        <w:keepLines/>
      </w:pPr>
      <w:r w:rsidRPr="00EE4D9B">
        <w:t>La relación de potencia de fuga del canal adyacente acumulada (CACLR) en un espacio de subbloque o espacio entre anchos de banda RF es la relación entre:</w:t>
      </w:r>
    </w:p>
    <w:p w14:paraId="5D7174DA" w14:textId="5EA29318" w:rsidR="00EE4D9B" w:rsidRPr="00EE4D9B" w:rsidRDefault="00EE4D9B" w:rsidP="00610692">
      <w:pPr>
        <w:pStyle w:val="enumlev1"/>
        <w:keepNext/>
        <w:keepLines/>
      </w:pPr>
      <w:r w:rsidRPr="00FE1534">
        <w:t>a)</w:t>
      </w:r>
      <w:r w:rsidRPr="00EE4D9B">
        <w:tab/>
        <w:t>la suma de la potencia media filtrada centrada en las frecuencias de canal asignadas de dos portadoras adyacentes a cada uno de los lados del espacio de subbloque o el espacio entre anchos de banda RF</w:t>
      </w:r>
      <w:r w:rsidR="00FE1534">
        <w:t>;</w:t>
      </w:r>
      <w:r w:rsidRPr="00EE4D9B">
        <w:t xml:space="preserve"> y</w:t>
      </w:r>
    </w:p>
    <w:p w14:paraId="649CBB17" w14:textId="77777777" w:rsidR="00EE4D9B" w:rsidRPr="00EE4D9B" w:rsidRDefault="00EE4D9B" w:rsidP="007050E4">
      <w:pPr>
        <w:pStyle w:val="enumlev1"/>
      </w:pPr>
      <w:r w:rsidRPr="00FE1534">
        <w:t>b)</w:t>
      </w:r>
      <w:r w:rsidRPr="00FE1534">
        <w:tab/>
      </w:r>
      <w:r w:rsidRPr="00EE4D9B">
        <w:t>la potencia media filtrada centrada en el canal adyacente a uno de los dos extremos del subbloque o en ancho de banda RF de la estación base en cuestión.</w:t>
      </w:r>
    </w:p>
    <w:p w14:paraId="6BC250C6" w14:textId="602CB617" w:rsidR="00EE4D9B" w:rsidRDefault="00EE4D9B" w:rsidP="00773CE0">
      <w:pPr>
        <w:spacing w:after="240"/>
      </w:pPr>
      <w:r w:rsidRPr="00EE4D9B">
        <w:t>El filtro supuesto para la frecuencia del canal adyacente se define en el Cuadro</w:t>
      </w:r>
      <w:r w:rsidR="0072512D">
        <w:t> </w:t>
      </w:r>
      <w:r w:rsidRPr="00EE4D9B">
        <w:t>6.6.3.5.2-4 de TS</w:t>
      </w:r>
      <w:r w:rsidR="0072512D">
        <w:t> </w:t>
      </w:r>
      <w:r w:rsidRPr="00EE4D9B">
        <w:t>38.141-1 [1] y los filtros en los canales asignados se definen en el Cuadro</w:t>
      </w:r>
      <w:r w:rsidR="0072512D">
        <w:t> </w:t>
      </w:r>
      <w:r w:rsidRPr="00EE4D9B">
        <w:t>6.6.3.5.2-6 de TS</w:t>
      </w:r>
      <w:r w:rsidR="0072512D">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18FFEF68" w14:textId="77777777" w:rsidTr="00A71AEB">
        <w:trPr>
          <w:jc w:val="center"/>
        </w:trPr>
        <w:tc>
          <w:tcPr>
            <w:tcW w:w="9639" w:type="dxa"/>
          </w:tcPr>
          <w:p w14:paraId="0715D3FD" w14:textId="77777777" w:rsidR="00FF78F8" w:rsidRPr="00C17702" w:rsidRDefault="00FF78F8" w:rsidP="0059590A">
            <w:pPr>
              <w:pStyle w:val="TH"/>
              <w:spacing w:after="120"/>
              <w:rPr>
                <w:rFonts w:ascii="Times New Roman" w:hAnsi="Times New Roman"/>
                <w:lang w:val="fr-FR"/>
              </w:rPr>
            </w:pPr>
            <w:bookmarkStart w:id="140" w:name="Table663524"/>
            <w:bookmarkStart w:id="141" w:name="_Toc180758706"/>
            <w:bookmarkStart w:id="142" w:name="_Toc180762012"/>
            <w:bookmarkStart w:id="143" w:name="_Toc180762718"/>
            <w:bookmarkStart w:id="144" w:name="_Toc228874036"/>
            <w:r w:rsidRPr="00C17702">
              <w:rPr>
                <w:rFonts w:ascii="Times New Roman" w:hAnsi="Times New Roman"/>
                <w:lang w:val="fr-FR"/>
              </w:rPr>
              <w:t xml:space="preserve">Table </w:t>
            </w:r>
            <w:r w:rsidRPr="00C17702">
              <w:rPr>
                <w:rFonts w:ascii="Times New Roman" w:hAnsi="Times New Roman"/>
                <w:lang w:val="fr-FR" w:eastAsia="zh-CN"/>
              </w:rPr>
              <w:t>6.6.3.5.2-4:</w:t>
            </w:r>
            <w:r w:rsidRPr="00C17702">
              <w:rPr>
                <w:rFonts w:ascii="Times New Roman" w:hAnsi="Times New Roman"/>
                <w:lang w:val="fr-FR"/>
              </w:rPr>
              <w:t xml:space="preserve"> Base station CACLR limit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1771"/>
              <w:gridCol w:w="1463"/>
              <w:gridCol w:w="1266"/>
              <w:gridCol w:w="2108"/>
              <w:gridCol w:w="884"/>
            </w:tblGrid>
            <w:tr w:rsidR="00FF78F8" w:rsidRPr="00A00A4D" w14:paraId="6084A442" w14:textId="77777777" w:rsidTr="00FE1534">
              <w:trPr>
                <w:cantSplit/>
                <w:jc w:val="center"/>
              </w:trPr>
              <w:tc>
                <w:tcPr>
                  <w:tcW w:w="1864" w:type="dxa"/>
                  <w:tcBorders>
                    <w:bottom w:val="single" w:sz="4" w:space="0" w:color="auto"/>
                  </w:tcBorders>
                </w:tcPr>
                <w:p w14:paraId="6B724249" w14:textId="77777777" w:rsidR="00FF78F8" w:rsidRPr="009F496D" w:rsidRDefault="00FF78F8" w:rsidP="00C17702">
                  <w:pPr>
                    <w:pStyle w:val="Tablehead"/>
                    <w:rPr>
                      <w:sz w:val="18"/>
                      <w:szCs w:val="18"/>
                      <w:lang w:val="en-GB" w:eastAsia="ja-JP"/>
                    </w:rPr>
                  </w:pPr>
                  <w:r w:rsidRPr="009F496D">
                    <w:rPr>
                      <w:i/>
                      <w:iCs/>
                      <w:sz w:val="18"/>
                      <w:szCs w:val="18"/>
                      <w:lang w:val="en-GB" w:eastAsia="ja-JP"/>
                    </w:rPr>
                    <w:t>BS channel bandwidth</w:t>
                  </w:r>
                  <w:r w:rsidRPr="009F496D">
                    <w:rPr>
                      <w:sz w:val="18"/>
                      <w:szCs w:val="18"/>
                      <w:lang w:val="en-GB" w:eastAsia="ja-JP"/>
                    </w:rPr>
                    <w:t xml:space="preserve"> of lowest/highest NR carrier transmitted BW</w:t>
                  </w:r>
                  <w:r w:rsidRPr="009F496D">
                    <w:rPr>
                      <w:sz w:val="18"/>
                      <w:szCs w:val="18"/>
                      <w:vertAlign w:val="subscript"/>
                      <w:lang w:val="en-GB" w:eastAsia="ja-JP"/>
                    </w:rPr>
                    <w:t>Channel</w:t>
                  </w:r>
                  <w:r w:rsidRPr="009F496D">
                    <w:rPr>
                      <w:sz w:val="18"/>
                      <w:szCs w:val="18"/>
                      <w:lang w:val="en-GB" w:eastAsia="ja-JP"/>
                    </w:rPr>
                    <w:t xml:space="preserve"> (MHz) </w:t>
                  </w:r>
                </w:p>
              </w:tc>
              <w:tc>
                <w:tcPr>
                  <w:tcW w:w="1771" w:type="dxa"/>
                </w:tcPr>
                <w:p w14:paraId="1965DF43" w14:textId="77777777" w:rsidR="00FF78F8" w:rsidRPr="009F496D" w:rsidRDefault="00FF78F8" w:rsidP="00C17702">
                  <w:pPr>
                    <w:pStyle w:val="Tablehead"/>
                    <w:rPr>
                      <w:sz w:val="18"/>
                      <w:szCs w:val="18"/>
                      <w:lang w:val="en-GB" w:eastAsia="ja-JP"/>
                    </w:rPr>
                  </w:pPr>
                  <w:r w:rsidRPr="009F496D">
                    <w:rPr>
                      <w:sz w:val="18"/>
                      <w:szCs w:val="18"/>
                      <w:lang w:val="en-GB" w:eastAsia="ja-JP"/>
                    </w:rPr>
                    <w:t>Sub-block or Inter RF Bandwidth gap size (W</w:t>
                  </w:r>
                  <w:r w:rsidRPr="000D67BD">
                    <w:rPr>
                      <w:sz w:val="18"/>
                      <w:szCs w:val="18"/>
                      <w:lang w:val="en-GB" w:eastAsia="ja-JP"/>
                    </w:rPr>
                    <w:t>gap</w:t>
                  </w:r>
                  <w:r w:rsidRPr="009F496D">
                    <w:rPr>
                      <w:sz w:val="18"/>
                      <w:szCs w:val="18"/>
                      <w:lang w:val="en-GB" w:eastAsia="ja-JP"/>
                    </w:rPr>
                    <w:t>) where the limit applies (MHz)</w:t>
                  </w:r>
                </w:p>
              </w:tc>
              <w:tc>
                <w:tcPr>
                  <w:tcW w:w="1463" w:type="dxa"/>
                </w:tcPr>
                <w:p w14:paraId="7432C0D0" w14:textId="77777777" w:rsidR="00FF78F8" w:rsidRPr="009F496D" w:rsidRDefault="00FF78F8" w:rsidP="0044337D">
                  <w:pPr>
                    <w:pStyle w:val="Tablehead"/>
                    <w:rPr>
                      <w:sz w:val="18"/>
                      <w:szCs w:val="18"/>
                      <w:lang w:val="en-GB" w:eastAsia="ja-JP"/>
                    </w:rPr>
                  </w:pPr>
                  <w:r w:rsidRPr="009F496D">
                    <w:rPr>
                      <w:sz w:val="18"/>
                      <w:szCs w:val="18"/>
                      <w:lang w:val="en-GB" w:eastAsia="ja-JP"/>
                    </w:rPr>
                    <w:t>BS adjacent channel centre frequency offset below or above the sub-block or Base Station RF Bandwidth edge (inside the gap)</w:t>
                  </w:r>
                </w:p>
              </w:tc>
              <w:tc>
                <w:tcPr>
                  <w:tcW w:w="1266" w:type="dxa"/>
                </w:tcPr>
                <w:p w14:paraId="5A1BE399" w14:textId="77777777" w:rsidR="00FF78F8" w:rsidRPr="00C17702" w:rsidRDefault="00FF78F8" w:rsidP="00C17702">
                  <w:pPr>
                    <w:pStyle w:val="Tablehead"/>
                    <w:rPr>
                      <w:sz w:val="18"/>
                      <w:szCs w:val="18"/>
                      <w:lang w:eastAsia="ja-JP"/>
                    </w:rPr>
                  </w:pPr>
                  <w:r w:rsidRPr="00C17702">
                    <w:rPr>
                      <w:sz w:val="18"/>
                      <w:szCs w:val="18"/>
                      <w:lang w:eastAsia="ja-JP"/>
                    </w:rPr>
                    <w:t>Assumed adjacent channel carrier</w:t>
                  </w:r>
                </w:p>
              </w:tc>
              <w:tc>
                <w:tcPr>
                  <w:tcW w:w="2108" w:type="dxa"/>
                  <w:tcBorders>
                    <w:bottom w:val="single" w:sz="4" w:space="0" w:color="auto"/>
                  </w:tcBorders>
                </w:tcPr>
                <w:p w14:paraId="7AF73E1E" w14:textId="77777777" w:rsidR="00FF78F8" w:rsidRPr="009F496D" w:rsidRDefault="00FF78F8" w:rsidP="00C17702">
                  <w:pPr>
                    <w:pStyle w:val="Tablehead"/>
                    <w:rPr>
                      <w:sz w:val="18"/>
                      <w:szCs w:val="18"/>
                      <w:lang w:val="en-GB" w:eastAsia="ja-JP"/>
                    </w:rPr>
                  </w:pPr>
                  <w:r w:rsidRPr="009F496D">
                    <w:rPr>
                      <w:sz w:val="18"/>
                      <w:szCs w:val="18"/>
                      <w:lang w:val="en-GB" w:eastAsia="ja-JP"/>
                    </w:rPr>
                    <w:t>Filter on the adjacent channel frequency and corresponding filter bandwidth</w:t>
                  </w:r>
                </w:p>
              </w:tc>
              <w:tc>
                <w:tcPr>
                  <w:tcW w:w="884" w:type="dxa"/>
                  <w:tcBorders>
                    <w:bottom w:val="single" w:sz="4" w:space="0" w:color="auto"/>
                  </w:tcBorders>
                </w:tcPr>
                <w:p w14:paraId="7A17076C" w14:textId="77777777" w:rsidR="00FF78F8" w:rsidRPr="00C17702" w:rsidRDefault="00FF78F8" w:rsidP="00C17702">
                  <w:pPr>
                    <w:pStyle w:val="Tablehead"/>
                    <w:rPr>
                      <w:sz w:val="18"/>
                      <w:szCs w:val="18"/>
                      <w:lang w:eastAsia="ja-JP"/>
                    </w:rPr>
                  </w:pPr>
                  <w:r w:rsidRPr="00C17702">
                    <w:rPr>
                      <w:sz w:val="18"/>
                      <w:szCs w:val="18"/>
                      <w:lang w:eastAsia="ja-JP"/>
                    </w:rPr>
                    <w:t>CACLR limit</w:t>
                  </w:r>
                </w:p>
              </w:tc>
            </w:tr>
            <w:tr w:rsidR="00FF78F8" w:rsidRPr="00A00A4D" w14:paraId="06A85672" w14:textId="77777777" w:rsidTr="00FE1534">
              <w:trPr>
                <w:cantSplit/>
                <w:jc w:val="center"/>
              </w:trPr>
              <w:tc>
                <w:tcPr>
                  <w:tcW w:w="1864" w:type="dxa"/>
                  <w:tcBorders>
                    <w:bottom w:val="nil"/>
                  </w:tcBorders>
                </w:tcPr>
                <w:p w14:paraId="5B9E52B7" w14:textId="77777777" w:rsidR="00FF78F8" w:rsidRPr="0044337D" w:rsidRDefault="00FF78F8" w:rsidP="0044337D">
                  <w:pPr>
                    <w:pStyle w:val="Tabletext"/>
                    <w:jc w:val="center"/>
                    <w:rPr>
                      <w:sz w:val="18"/>
                      <w:szCs w:val="18"/>
                      <w:lang w:eastAsia="ja-JP"/>
                    </w:rPr>
                  </w:pPr>
                  <w:r w:rsidRPr="0044337D">
                    <w:rPr>
                      <w:sz w:val="18"/>
                      <w:szCs w:val="18"/>
                      <w:lang w:eastAsia="ja-JP"/>
                    </w:rPr>
                    <w:t>5, 10, 15, 20</w:t>
                  </w:r>
                </w:p>
              </w:tc>
              <w:tc>
                <w:tcPr>
                  <w:tcW w:w="1771" w:type="dxa"/>
                </w:tcPr>
                <w:p w14:paraId="63D80F0B" w14:textId="77777777" w:rsidR="00FF78F8" w:rsidRPr="0044337D" w:rsidRDefault="00FF78F8" w:rsidP="0044337D">
                  <w:pPr>
                    <w:pStyle w:val="Tabletext"/>
                    <w:jc w:val="center"/>
                    <w:rPr>
                      <w:sz w:val="18"/>
                      <w:szCs w:val="18"/>
                      <w:lang w:eastAsia="ja-JP"/>
                    </w:rPr>
                  </w:pPr>
                  <w:r w:rsidRPr="0044337D">
                    <w:rPr>
                      <w:sz w:val="18"/>
                      <w:szCs w:val="18"/>
                      <w:lang w:eastAsia="ja-JP"/>
                    </w:rPr>
                    <w:t>5 ≤ W</w:t>
                  </w:r>
                  <w:r w:rsidRPr="0044337D">
                    <w:rPr>
                      <w:sz w:val="18"/>
                      <w:szCs w:val="18"/>
                      <w:vertAlign w:val="subscript"/>
                      <w:lang w:eastAsia="ja-JP"/>
                    </w:rPr>
                    <w:t>gap</w:t>
                  </w:r>
                  <w:r w:rsidRPr="0044337D">
                    <w:rPr>
                      <w:sz w:val="18"/>
                      <w:szCs w:val="18"/>
                      <w:lang w:eastAsia="ja-JP"/>
                    </w:rPr>
                    <w:t xml:space="preserve"> &lt; 15 </w:t>
                  </w:r>
                  <w:r w:rsidRPr="0044337D">
                    <w:rPr>
                      <w:sz w:val="18"/>
                      <w:szCs w:val="18"/>
                      <w:lang w:eastAsia="ja-JP"/>
                    </w:rPr>
                    <w:br/>
                    <w:t>(Note 3)</w:t>
                  </w:r>
                </w:p>
                <w:p w14:paraId="72C60DA8" w14:textId="77777777" w:rsidR="00FF78F8" w:rsidRPr="0044337D" w:rsidRDefault="00FF78F8" w:rsidP="0044337D">
                  <w:pPr>
                    <w:pStyle w:val="Tabletext"/>
                    <w:jc w:val="center"/>
                    <w:rPr>
                      <w:sz w:val="18"/>
                      <w:szCs w:val="18"/>
                      <w:lang w:eastAsia="ja-JP"/>
                    </w:rPr>
                  </w:pPr>
                  <w:r w:rsidRPr="0044337D">
                    <w:rPr>
                      <w:sz w:val="18"/>
                      <w:szCs w:val="18"/>
                      <w:lang w:eastAsia="ja-JP"/>
                    </w:rPr>
                    <w:t>5 ≤ W</w:t>
                  </w:r>
                  <w:r w:rsidRPr="0044337D">
                    <w:rPr>
                      <w:sz w:val="18"/>
                      <w:szCs w:val="18"/>
                      <w:vertAlign w:val="subscript"/>
                      <w:lang w:eastAsia="ja-JP"/>
                    </w:rPr>
                    <w:t>gap</w:t>
                  </w:r>
                  <w:r w:rsidRPr="0044337D">
                    <w:rPr>
                      <w:sz w:val="18"/>
                      <w:szCs w:val="18"/>
                      <w:lang w:eastAsia="ja-JP"/>
                    </w:rPr>
                    <w:t xml:space="preserve"> &lt; 45 </w:t>
                  </w:r>
                  <w:r w:rsidRPr="0044337D">
                    <w:rPr>
                      <w:sz w:val="18"/>
                      <w:szCs w:val="18"/>
                      <w:lang w:eastAsia="ja-JP"/>
                    </w:rPr>
                    <w:br/>
                    <w:t>(Note 4)</w:t>
                  </w:r>
                </w:p>
              </w:tc>
              <w:tc>
                <w:tcPr>
                  <w:tcW w:w="1463" w:type="dxa"/>
                </w:tcPr>
                <w:p w14:paraId="3306DF1E" w14:textId="77777777" w:rsidR="00FF78F8" w:rsidRPr="0044337D" w:rsidRDefault="00FF78F8" w:rsidP="0044337D">
                  <w:pPr>
                    <w:pStyle w:val="Tabletext"/>
                    <w:jc w:val="center"/>
                    <w:rPr>
                      <w:sz w:val="18"/>
                      <w:szCs w:val="18"/>
                      <w:lang w:eastAsia="ja-JP"/>
                    </w:rPr>
                  </w:pPr>
                  <w:r w:rsidRPr="0044337D">
                    <w:rPr>
                      <w:sz w:val="18"/>
                      <w:szCs w:val="18"/>
                      <w:lang w:eastAsia="ja-JP"/>
                    </w:rPr>
                    <w:t>2.5 MHz</w:t>
                  </w:r>
                </w:p>
              </w:tc>
              <w:tc>
                <w:tcPr>
                  <w:tcW w:w="1266" w:type="dxa"/>
                </w:tcPr>
                <w:p w14:paraId="29AA49C2" w14:textId="77777777" w:rsidR="00FF78F8" w:rsidRPr="0044337D" w:rsidRDefault="00FF78F8" w:rsidP="0044337D">
                  <w:pPr>
                    <w:pStyle w:val="Tabletext"/>
                    <w:jc w:val="center"/>
                    <w:rPr>
                      <w:sz w:val="18"/>
                      <w:szCs w:val="18"/>
                      <w:lang w:eastAsia="ja-JP"/>
                    </w:rPr>
                  </w:pPr>
                  <w:r w:rsidRPr="0044337D">
                    <w:rPr>
                      <w:sz w:val="18"/>
                      <w:szCs w:val="18"/>
                      <w:lang w:eastAsia="ja-JP"/>
                    </w:rPr>
                    <w:t>5 MHz NR</w:t>
                  </w:r>
                </w:p>
                <w:p w14:paraId="04DC5260" w14:textId="77777777" w:rsidR="00FF78F8" w:rsidRPr="0044337D" w:rsidRDefault="00FF78F8" w:rsidP="0044337D">
                  <w:pPr>
                    <w:pStyle w:val="Tabletext"/>
                    <w:jc w:val="center"/>
                    <w:rPr>
                      <w:sz w:val="18"/>
                      <w:szCs w:val="18"/>
                      <w:lang w:eastAsia="ja-JP"/>
                    </w:rPr>
                  </w:pPr>
                  <w:r w:rsidRPr="0044337D">
                    <w:rPr>
                      <w:sz w:val="18"/>
                      <w:szCs w:val="18"/>
                      <w:lang w:eastAsia="ja-JP"/>
                    </w:rPr>
                    <w:t>(Note 2)</w:t>
                  </w:r>
                </w:p>
              </w:tc>
              <w:tc>
                <w:tcPr>
                  <w:tcW w:w="2108" w:type="dxa"/>
                  <w:tcBorders>
                    <w:bottom w:val="nil"/>
                  </w:tcBorders>
                </w:tcPr>
                <w:p w14:paraId="1350D783" w14:textId="77777777" w:rsidR="00FF78F8" w:rsidRPr="0044337D" w:rsidRDefault="00FF78F8" w:rsidP="0044337D">
                  <w:pPr>
                    <w:pStyle w:val="Tabletext"/>
                    <w:jc w:val="center"/>
                    <w:rPr>
                      <w:sz w:val="18"/>
                      <w:szCs w:val="18"/>
                      <w:lang w:eastAsia="ja-JP"/>
                    </w:rPr>
                  </w:pPr>
                  <w:r w:rsidRPr="0044337D">
                    <w:rPr>
                      <w:sz w:val="18"/>
                      <w:szCs w:val="18"/>
                      <w:lang w:eastAsia="ja-JP"/>
                    </w:rPr>
                    <w:t>Square (BW</w:t>
                  </w:r>
                  <w:r w:rsidRPr="0044337D">
                    <w:rPr>
                      <w:sz w:val="18"/>
                      <w:szCs w:val="18"/>
                      <w:vertAlign w:val="subscript"/>
                      <w:lang w:eastAsia="ja-JP"/>
                    </w:rPr>
                    <w:t>Config</w:t>
                  </w:r>
                  <w:r w:rsidRPr="0044337D">
                    <w:rPr>
                      <w:sz w:val="18"/>
                      <w:szCs w:val="18"/>
                      <w:lang w:eastAsia="ja-JP"/>
                    </w:rPr>
                    <w:t>)</w:t>
                  </w:r>
                </w:p>
              </w:tc>
              <w:tc>
                <w:tcPr>
                  <w:tcW w:w="884" w:type="dxa"/>
                  <w:tcBorders>
                    <w:bottom w:val="nil"/>
                  </w:tcBorders>
                </w:tcPr>
                <w:p w14:paraId="1F687DA1" w14:textId="77777777" w:rsidR="00FF78F8" w:rsidRPr="0044337D" w:rsidRDefault="00FF78F8" w:rsidP="0044337D">
                  <w:pPr>
                    <w:pStyle w:val="Tabletext"/>
                    <w:jc w:val="center"/>
                    <w:rPr>
                      <w:sz w:val="18"/>
                      <w:szCs w:val="18"/>
                      <w:lang w:eastAsia="ja-JP"/>
                    </w:rPr>
                  </w:pPr>
                  <w:r w:rsidRPr="0044337D">
                    <w:rPr>
                      <w:sz w:val="18"/>
                      <w:szCs w:val="18"/>
                      <w:lang w:eastAsia="ja-JP"/>
                    </w:rPr>
                    <w:t>44.2 dB</w:t>
                  </w:r>
                </w:p>
              </w:tc>
            </w:tr>
            <w:tr w:rsidR="00FF78F8" w:rsidRPr="00A00A4D" w14:paraId="1202B9A8" w14:textId="77777777" w:rsidTr="00FE1534">
              <w:trPr>
                <w:cantSplit/>
                <w:jc w:val="center"/>
              </w:trPr>
              <w:tc>
                <w:tcPr>
                  <w:tcW w:w="1864" w:type="dxa"/>
                  <w:tcBorders>
                    <w:top w:val="nil"/>
                    <w:bottom w:val="single" w:sz="4" w:space="0" w:color="auto"/>
                  </w:tcBorders>
                </w:tcPr>
                <w:p w14:paraId="0308F570" w14:textId="77777777" w:rsidR="00FF78F8" w:rsidRPr="0044337D" w:rsidRDefault="00FF78F8" w:rsidP="0044337D">
                  <w:pPr>
                    <w:pStyle w:val="Tabletext"/>
                    <w:jc w:val="center"/>
                    <w:rPr>
                      <w:sz w:val="18"/>
                      <w:szCs w:val="18"/>
                      <w:lang w:eastAsia="ja-JP"/>
                    </w:rPr>
                  </w:pPr>
                </w:p>
              </w:tc>
              <w:tc>
                <w:tcPr>
                  <w:tcW w:w="1771" w:type="dxa"/>
                </w:tcPr>
                <w:p w14:paraId="09BC68A3" w14:textId="77777777" w:rsidR="00FF78F8" w:rsidRPr="0044337D" w:rsidRDefault="00FF78F8" w:rsidP="0044337D">
                  <w:pPr>
                    <w:pStyle w:val="Tabletext"/>
                    <w:jc w:val="center"/>
                    <w:rPr>
                      <w:sz w:val="18"/>
                      <w:szCs w:val="18"/>
                      <w:lang w:eastAsia="ja-JP"/>
                    </w:rPr>
                  </w:pPr>
                  <w:r w:rsidRPr="0044337D">
                    <w:rPr>
                      <w:sz w:val="18"/>
                      <w:szCs w:val="18"/>
                      <w:lang w:eastAsia="ja-JP"/>
                    </w:rPr>
                    <w:t>10 &lt; W</w:t>
                  </w:r>
                  <w:r w:rsidRPr="0044337D">
                    <w:rPr>
                      <w:sz w:val="18"/>
                      <w:szCs w:val="18"/>
                      <w:vertAlign w:val="subscript"/>
                      <w:lang w:eastAsia="ja-JP"/>
                    </w:rPr>
                    <w:t>gap</w:t>
                  </w:r>
                  <w:r w:rsidRPr="0044337D">
                    <w:rPr>
                      <w:sz w:val="18"/>
                      <w:szCs w:val="18"/>
                      <w:lang w:eastAsia="ja-JP"/>
                    </w:rPr>
                    <w:t xml:space="preserve"> &lt; 20 </w:t>
                  </w:r>
                  <w:r w:rsidRPr="0044337D">
                    <w:rPr>
                      <w:sz w:val="18"/>
                      <w:szCs w:val="18"/>
                      <w:lang w:eastAsia="ja-JP"/>
                    </w:rPr>
                    <w:br/>
                    <w:t>(Note 3)</w:t>
                  </w:r>
                </w:p>
                <w:p w14:paraId="1C06E95F" w14:textId="77777777" w:rsidR="00FF78F8" w:rsidRPr="0044337D" w:rsidRDefault="00FF78F8" w:rsidP="0044337D">
                  <w:pPr>
                    <w:pStyle w:val="Tabletext"/>
                    <w:jc w:val="center"/>
                    <w:rPr>
                      <w:sz w:val="18"/>
                      <w:szCs w:val="18"/>
                      <w:lang w:eastAsia="ja-JP"/>
                    </w:rPr>
                  </w:pPr>
                  <w:r w:rsidRPr="0044337D">
                    <w:rPr>
                      <w:sz w:val="18"/>
                      <w:szCs w:val="18"/>
                      <w:lang w:eastAsia="ja-JP"/>
                    </w:rPr>
                    <w:t>10 ≤ W</w:t>
                  </w:r>
                  <w:r w:rsidRPr="0044337D">
                    <w:rPr>
                      <w:sz w:val="18"/>
                      <w:szCs w:val="18"/>
                      <w:vertAlign w:val="subscript"/>
                      <w:lang w:eastAsia="ja-JP"/>
                    </w:rPr>
                    <w:t>gap</w:t>
                  </w:r>
                  <w:r w:rsidRPr="0044337D">
                    <w:rPr>
                      <w:sz w:val="18"/>
                      <w:szCs w:val="18"/>
                      <w:lang w:eastAsia="ja-JP"/>
                    </w:rPr>
                    <w:t xml:space="preserve"> &lt; 50 </w:t>
                  </w:r>
                  <w:r w:rsidRPr="0044337D">
                    <w:rPr>
                      <w:sz w:val="18"/>
                      <w:szCs w:val="18"/>
                      <w:lang w:eastAsia="ja-JP"/>
                    </w:rPr>
                    <w:br/>
                    <w:t>(Note 4)</w:t>
                  </w:r>
                </w:p>
              </w:tc>
              <w:tc>
                <w:tcPr>
                  <w:tcW w:w="1463" w:type="dxa"/>
                </w:tcPr>
                <w:p w14:paraId="503395CD" w14:textId="77777777" w:rsidR="00FF78F8" w:rsidRPr="0044337D" w:rsidRDefault="00FF78F8" w:rsidP="0044337D">
                  <w:pPr>
                    <w:pStyle w:val="Tabletext"/>
                    <w:jc w:val="center"/>
                    <w:rPr>
                      <w:sz w:val="18"/>
                      <w:szCs w:val="18"/>
                      <w:lang w:eastAsia="ja-JP"/>
                    </w:rPr>
                  </w:pPr>
                  <w:r w:rsidRPr="0044337D">
                    <w:rPr>
                      <w:sz w:val="18"/>
                      <w:szCs w:val="18"/>
                      <w:lang w:eastAsia="ja-JP"/>
                    </w:rPr>
                    <w:t>7.5 MHz</w:t>
                  </w:r>
                </w:p>
              </w:tc>
              <w:tc>
                <w:tcPr>
                  <w:tcW w:w="1266" w:type="dxa"/>
                </w:tcPr>
                <w:p w14:paraId="6606C22F" w14:textId="77777777" w:rsidR="00FF78F8" w:rsidRPr="0044337D" w:rsidRDefault="00FF78F8" w:rsidP="0044337D">
                  <w:pPr>
                    <w:pStyle w:val="Tabletext"/>
                    <w:jc w:val="center"/>
                    <w:rPr>
                      <w:sz w:val="18"/>
                      <w:szCs w:val="18"/>
                      <w:lang w:eastAsia="ja-JP"/>
                    </w:rPr>
                  </w:pPr>
                  <w:r w:rsidRPr="0044337D">
                    <w:rPr>
                      <w:sz w:val="18"/>
                      <w:szCs w:val="18"/>
                      <w:lang w:eastAsia="ja-JP"/>
                    </w:rPr>
                    <w:t>5 MHz NR</w:t>
                  </w:r>
                </w:p>
                <w:p w14:paraId="2C546C07" w14:textId="77777777" w:rsidR="00FF78F8" w:rsidRPr="0044337D" w:rsidRDefault="00FF78F8" w:rsidP="0044337D">
                  <w:pPr>
                    <w:pStyle w:val="Tabletext"/>
                    <w:jc w:val="center"/>
                    <w:rPr>
                      <w:sz w:val="18"/>
                      <w:szCs w:val="18"/>
                      <w:lang w:eastAsia="ja-JP"/>
                    </w:rPr>
                  </w:pPr>
                  <w:r w:rsidRPr="0044337D">
                    <w:rPr>
                      <w:sz w:val="18"/>
                      <w:szCs w:val="18"/>
                      <w:lang w:eastAsia="ja-JP"/>
                    </w:rPr>
                    <w:t>(Note 2)</w:t>
                  </w:r>
                </w:p>
              </w:tc>
              <w:tc>
                <w:tcPr>
                  <w:tcW w:w="2108" w:type="dxa"/>
                  <w:tcBorders>
                    <w:top w:val="nil"/>
                    <w:bottom w:val="single" w:sz="4" w:space="0" w:color="auto"/>
                  </w:tcBorders>
                </w:tcPr>
                <w:p w14:paraId="3DC1120C" w14:textId="77777777" w:rsidR="00FF78F8" w:rsidRPr="0044337D" w:rsidRDefault="00FF78F8" w:rsidP="0044337D">
                  <w:pPr>
                    <w:pStyle w:val="Tabletext"/>
                    <w:jc w:val="center"/>
                    <w:rPr>
                      <w:sz w:val="18"/>
                      <w:szCs w:val="18"/>
                      <w:lang w:eastAsia="ja-JP"/>
                    </w:rPr>
                  </w:pPr>
                </w:p>
              </w:tc>
              <w:tc>
                <w:tcPr>
                  <w:tcW w:w="884" w:type="dxa"/>
                  <w:tcBorders>
                    <w:top w:val="nil"/>
                    <w:bottom w:val="single" w:sz="4" w:space="0" w:color="auto"/>
                  </w:tcBorders>
                </w:tcPr>
                <w:p w14:paraId="32DE3778" w14:textId="77777777" w:rsidR="00FF78F8" w:rsidRPr="0044337D" w:rsidRDefault="00FF78F8" w:rsidP="0044337D">
                  <w:pPr>
                    <w:pStyle w:val="Tabletext"/>
                    <w:jc w:val="center"/>
                    <w:rPr>
                      <w:sz w:val="18"/>
                      <w:szCs w:val="18"/>
                      <w:lang w:eastAsia="ja-JP"/>
                    </w:rPr>
                  </w:pPr>
                </w:p>
              </w:tc>
            </w:tr>
            <w:tr w:rsidR="00FF78F8" w:rsidRPr="00A00A4D" w14:paraId="726FDDA6" w14:textId="77777777" w:rsidTr="00FE1534">
              <w:trPr>
                <w:cantSplit/>
                <w:jc w:val="center"/>
              </w:trPr>
              <w:tc>
                <w:tcPr>
                  <w:tcW w:w="1864" w:type="dxa"/>
                  <w:tcBorders>
                    <w:top w:val="single" w:sz="4" w:space="0" w:color="auto"/>
                    <w:bottom w:val="nil"/>
                  </w:tcBorders>
                </w:tcPr>
                <w:p w14:paraId="0D992B51" w14:textId="77777777" w:rsidR="00FF78F8" w:rsidRPr="0044337D" w:rsidRDefault="00FF78F8" w:rsidP="0044337D">
                  <w:pPr>
                    <w:pStyle w:val="Tabletext"/>
                    <w:jc w:val="center"/>
                    <w:rPr>
                      <w:sz w:val="18"/>
                      <w:szCs w:val="18"/>
                      <w:lang w:eastAsia="ja-JP"/>
                    </w:rPr>
                  </w:pPr>
                  <w:r w:rsidRPr="0044337D">
                    <w:rPr>
                      <w:sz w:val="18"/>
                      <w:szCs w:val="18"/>
                      <w:lang w:eastAsia="ja-JP"/>
                    </w:rPr>
                    <w:t>25, 30, 35, 40, 45, 50, 60, 70, 80, 90, 100</w:t>
                  </w:r>
                </w:p>
              </w:tc>
              <w:tc>
                <w:tcPr>
                  <w:tcW w:w="1771" w:type="dxa"/>
                </w:tcPr>
                <w:p w14:paraId="481F6844" w14:textId="77777777" w:rsidR="00FF78F8" w:rsidRPr="0044337D" w:rsidRDefault="00FF78F8" w:rsidP="0044337D">
                  <w:pPr>
                    <w:pStyle w:val="Tabletext"/>
                    <w:jc w:val="center"/>
                    <w:rPr>
                      <w:sz w:val="18"/>
                      <w:szCs w:val="18"/>
                      <w:lang w:eastAsia="ja-JP"/>
                    </w:rPr>
                  </w:pPr>
                  <w:r w:rsidRPr="0044337D">
                    <w:rPr>
                      <w:sz w:val="18"/>
                      <w:szCs w:val="18"/>
                      <w:lang w:eastAsia="ja-JP"/>
                    </w:rPr>
                    <w:t>20 ≤ W</w:t>
                  </w:r>
                  <w:r w:rsidRPr="0044337D">
                    <w:rPr>
                      <w:sz w:val="18"/>
                      <w:szCs w:val="18"/>
                      <w:vertAlign w:val="subscript"/>
                      <w:lang w:eastAsia="ja-JP"/>
                    </w:rPr>
                    <w:t>gap</w:t>
                  </w:r>
                  <w:r w:rsidRPr="0044337D">
                    <w:rPr>
                      <w:sz w:val="18"/>
                      <w:szCs w:val="18"/>
                      <w:lang w:eastAsia="ja-JP"/>
                    </w:rPr>
                    <w:t xml:space="preserve"> &lt; 60 </w:t>
                  </w:r>
                  <w:r w:rsidRPr="0044337D">
                    <w:rPr>
                      <w:sz w:val="18"/>
                      <w:szCs w:val="18"/>
                      <w:lang w:eastAsia="ja-JP"/>
                    </w:rPr>
                    <w:br/>
                    <w:t>(Note 4)</w:t>
                  </w:r>
                </w:p>
                <w:p w14:paraId="77EFC820" w14:textId="77777777" w:rsidR="00FF78F8" w:rsidRPr="0044337D" w:rsidRDefault="00FF78F8" w:rsidP="0044337D">
                  <w:pPr>
                    <w:pStyle w:val="Tabletext"/>
                    <w:jc w:val="center"/>
                    <w:rPr>
                      <w:sz w:val="18"/>
                      <w:szCs w:val="18"/>
                      <w:lang w:eastAsia="ja-JP"/>
                    </w:rPr>
                  </w:pPr>
                  <w:r w:rsidRPr="0044337D">
                    <w:rPr>
                      <w:sz w:val="18"/>
                      <w:szCs w:val="18"/>
                      <w:lang w:eastAsia="ja-JP"/>
                    </w:rPr>
                    <w:t>20 ≤ W</w:t>
                  </w:r>
                  <w:r w:rsidRPr="0044337D">
                    <w:rPr>
                      <w:sz w:val="18"/>
                      <w:szCs w:val="18"/>
                      <w:vertAlign w:val="subscript"/>
                      <w:lang w:eastAsia="ja-JP"/>
                    </w:rPr>
                    <w:t>gap</w:t>
                  </w:r>
                  <w:r w:rsidRPr="0044337D">
                    <w:rPr>
                      <w:sz w:val="18"/>
                      <w:szCs w:val="18"/>
                      <w:lang w:eastAsia="ja-JP"/>
                    </w:rPr>
                    <w:t xml:space="preserve"> &lt; 30 </w:t>
                  </w:r>
                  <w:r w:rsidRPr="0044337D">
                    <w:rPr>
                      <w:sz w:val="18"/>
                      <w:szCs w:val="18"/>
                      <w:lang w:eastAsia="ja-JP"/>
                    </w:rPr>
                    <w:br/>
                    <w:t>(Note 3)</w:t>
                  </w:r>
                </w:p>
              </w:tc>
              <w:tc>
                <w:tcPr>
                  <w:tcW w:w="1463" w:type="dxa"/>
                </w:tcPr>
                <w:p w14:paraId="44DD6225" w14:textId="77777777" w:rsidR="00FF78F8" w:rsidRPr="0044337D" w:rsidRDefault="00FF78F8" w:rsidP="0044337D">
                  <w:pPr>
                    <w:pStyle w:val="Tabletext"/>
                    <w:jc w:val="center"/>
                    <w:rPr>
                      <w:sz w:val="18"/>
                      <w:szCs w:val="18"/>
                      <w:lang w:eastAsia="ja-JP"/>
                    </w:rPr>
                  </w:pPr>
                  <w:r w:rsidRPr="0044337D">
                    <w:rPr>
                      <w:sz w:val="18"/>
                      <w:szCs w:val="18"/>
                      <w:lang w:eastAsia="ja-JP"/>
                    </w:rPr>
                    <w:t>10 MHz</w:t>
                  </w:r>
                </w:p>
              </w:tc>
              <w:tc>
                <w:tcPr>
                  <w:tcW w:w="1266" w:type="dxa"/>
                </w:tcPr>
                <w:p w14:paraId="7C0AFC48" w14:textId="77777777" w:rsidR="00FF78F8" w:rsidRPr="0044337D" w:rsidRDefault="00FF78F8" w:rsidP="0044337D">
                  <w:pPr>
                    <w:pStyle w:val="Tabletext"/>
                    <w:jc w:val="center"/>
                    <w:rPr>
                      <w:sz w:val="18"/>
                      <w:szCs w:val="18"/>
                      <w:lang w:eastAsia="ja-JP"/>
                    </w:rPr>
                  </w:pPr>
                  <w:r w:rsidRPr="0044337D">
                    <w:rPr>
                      <w:sz w:val="18"/>
                      <w:szCs w:val="18"/>
                      <w:lang w:eastAsia="ja-JP"/>
                    </w:rPr>
                    <w:t>20 MHz NR</w:t>
                  </w:r>
                </w:p>
                <w:p w14:paraId="4C7D4400" w14:textId="77777777" w:rsidR="00FF78F8" w:rsidRPr="0044337D" w:rsidRDefault="00FF78F8" w:rsidP="0044337D">
                  <w:pPr>
                    <w:pStyle w:val="Tabletext"/>
                    <w:jc w:val="center"/>
                    <w:rPr>
                      <w:sz w:val="18"/>
                      <w:szCs w:val="18"/>
                      <w:lang w:eastAsia="ja-JP"/>
                    </w:rPr>
                  </w:pPr>
                  <w:r w:rsidRPr="0044337D">
                    <w:rPr>
                      <w:sz w:val="18"/>
                      <w:szCs w:val="18"/>
                      <w:lang w:eastAsia="ja-JP"/>
                    </w:rPr>
                    <w:t>(Note 2)</w:t>
                  </w:r>
                </w:p>
              </w:tc>
              <w:tc>
                <w:tcPr>
                  <w:tcW w:w="2108" w:type="dxa"/>
                  <w:tcBorders>
                    <w:bottom w:val="nil"/>
                  </w:tcBorders>
                </w:tcPr>
                <w:p w14:paraId="7CA698ED" w14:textId="77777777" w:rsidR="00FF78F8" w:rsidRPr="0044337D" w:rsidRDefault="00FF78F8" w:rsidP="0044337D">
                  <w:pPr>
                    <w:pStyle w:val="Tabletext"/>
                    <w:jc w:val="center"/>
                    <w:rPr>
                      <w:sz w:val="18"/>
                      <w:szCs w:val="18"/>
                      <w:lang w:eastAsia="ja-JP"/>
                    </w:rPr>
                  </w:pPr>
                  <w:r w:rsidRPr="0044337D">
                    <w:rPr>
                      <w:sz w:val="18"/>
                      <w:szCs w:val="18"/>
                      <w:lang w:eastAsia="ja-JP"/>
                    </w:rPr>
                    <w:t>Square (BW</w:t>
                  </w:r>
                  <w:r w:rsidRPr="0044337D">
                    <w:rPr>
                      <w:sz w:val="18"/>
                      <w:szCs w:val="18"/>
                      <w:vertAlign w:val="subscript"/>
                      <w:lang w:eastAsia="ja-JP"/>
                    </w:rPr>
                    <w:t>Config</w:t>
                  </w:r>
                  <w:r w:rsidRPr="0044337D">
                    <w:rPr>
                      <w:sz w:val="18"/>
                      <w:szCs w:val="18"/>
                      <w:lang w:eastAsia="ja-JP"/>
                    </w:rPr>
                    <w:t>)</w:t>
                  </w:r>
                </w:p>
              </w:tc>
              <w:tc>
                <w:tcPr>
                  <w:tcW w:w="884" w:type="dxa"/>
                  <w:tcBorders>
                    <w:bottom w:val="nil"/>
                  </w:tcBorders>
                </w:tcPr>
                <w:p w14:paraId="1E45AFA4" w14:textId="77777777" w:rsidR="00FF78F8" w:rsidRPr="0044337D" w:rsidRDefault="00FF78F8" w:rsidP="0044337D">
                  <w:pPr>
                    <w:pStyle w:val="Tabletext"/>
                    <w:jc w:val="center"/>
                    <w:rPr>
                      <w:sz w:val="18"/>
                      <w:szCs w:val="18"/>
                      <w:lang w:eastAsia="ja-JP"/>
                    </w:rPr>
                  </w:pPr>
                  <w:r w:rsidRPr="0044337D">
                    <w:rPr>
                      <w:sz w:val="18"/>
                      <w:szCs w:val="18"/>
                      <w:lang w:eastAsia="ja-JP"/>
                    </w:rPr>
                    <w:t>43.8 dB</w:t>
                  </w:r>
                </w:p>
              </w:tc>
            </w:tr>
            <w:tr w:rsidR="00FF78F8" w:rsidRPr="00A00A4D" w14:paraId="5544A58C" w14:textId="77777777" w:rsidTr="00FE1534">
              <w:trPr>
                <w:cantSplit/>
                <w:jc w:val="center"/>
              </w:trPr>
              <w:tc>
                <w:tcPr>
                  <w:tcW w:w="1864" w:type="dxa"/>
                  <w:tcBorders>
                    <w:top w:val="nil"/>
                    <w:bottom w:val="single" w:sz="4" w:space="0" w:color="auto"/>
                  </w:tcBorders>
                </w:tcPr>
                <w:p w14:paraId="4897168D" w14:textId="77777777" w:rsidR="00FF78F8" w:rsidRPr="0044337D" w:rsidRDefault="00FF78F8" w:rsidP="0044337D">
                  <w:pPr>
                    <w:pStyle w:val="Tabletext"/>
                    <w:jc w:val="center"/>
                    <w:rPr>
                      <w:sz w:val="18"/>
                      <w:szCs w:val="18"/>
                      <w:lang w:eastAsia="ja-JP"/>
                    </w:rPr>
                  </w:pPr>
                </w:p>
              </w:tc>
              <w:tc>
                <w:tcPr>
                  <w:tcW w:w="1771" w:type="dxa"/>
                  <w:tcBorders>
                    <w:bottom w:val="single" w:sz="4" w:space="0" w:color="auto"/>
                  </w:tcBorders>
                </w:tcPr>
                <w:p w14:paraId="6748F2C4" w14:textId="77777777" w:rsidR="00FF78F8" w:rsidRPr="0044337D" w:rsidRDefault="00FF78F8" w:rsidP="0044337D">
                  <w:pPr>
                    <w:pStyle w:val="Tabletext"/>
                    <w:jc w:val="center"/>
                    <w:rPr>
                      <w:sz w:val="18"/>
                      <w:szCs w:val="18"/>
                      <w:lang w:eastAsia="ja-JP"/>
                    </w:rPr>
                  </w:pPr>
                  <w:r w:rsidRPr="0044337D">
                    <w:rPr>
                      <w:sz w:val="18"/>
                      <w:szCs w:val="18"/>
                      <w:lang w:eastAsia="ja-JP"/>
                    </w:rPr>
                    <w:t>40 &lt; W</w:t>
                  </w:r>
                  <w:r w:rsidRPr="0044337D">
                    <w:rPr>
                      <w:sz w:val="18"/>
                      <w:szCs w:val="18"/>
                      <w:vertAlign w:val="subscript"/>
                      <w:lang w:eastAsia="ja-JP"/>
                    </w:rPr>
                    <w:t>gap</w:t>
                  </w:r>
                  <w:r w:rsidRPr="0044337D">
                    <w:rPr>
                      <w:sz w:val="18"/>
                      <w:szCs w:val="18"/>
                      <w:lang w:eastAsia="ja-JP"/>
                    </w:rPr>
                    <w:t xml:space="preserve"> &lt; 80 </w:t>
                  </w:r>
                  <w:r w:rsidRPr="0044337D">
                    <w:rPr>
                      <w:sz w:val="18"/>
                      <w:szCs w:val="18"/>
                      <w:lang w:eastAsia="ja-JP"/>
                    </w:rPr>
                    <w:br/>
                    <w:t>(Note 4)</w:t>
                  </w:r>
                </w:p>
                <w:p w14:paraId="74963758" w14:textId="77777777" w:rsidR="00FF78F8" w:rsidRPr="0044337D" w:rsidRDefault="00FF78F8" w:rsidP="0044337D">
                  <w:pPr>
                    <w:pStyle w:val="Tabletext"/>
                    <w:jc w:val="center"/>
                    <w:rPr>
                      <w:sz w:val="18"/>
                      <w:szCs w:val="18"/>
                      <w:lang w:eastAsia="ja-JP"/>
                    </w:rPr>
                  </w:pPr>
                  <w:r w:rsidRPr="0044337D">
                    <w:rPr>
                      <w:sz w:val="18"/>
                      <w:szCs w:val="18"/>
                      <w:lang w:eastAsia="ja-JP"/>
                    </w:rPr>
                    <w:t>40 ≤ W</w:t>
                  </w:r>
                  <w:r w:rsidRPr="0044337D">
                    <w:rPr>
                      <w:sz w:val="18"/>
                      <w:szCs w:val="18"/>
                      <w:vertAlign w:val="subscript"/>
                      <w:lang w:eastAsia="ja-JP"/>
                    </w:rPr>
                    <w:t>gap</w:t>
                  </w:r>
                  <w:r w:rsidRPr="0044337D">
                    <w:rPr>
                      <w:sz w:val="18"/>
                      <w:szCs w:val="18"/>
                      <w:lang w:eastAsia="ja-JP"/>
                    </w:rPr>
                    <w:t xml:space="preserve"> &lt; 50 </w:t>
                  </w:r>
                  <w:r w:rsidRPr="0044337D">
                    <w:rPr>
                      <w:sz w:val="18"/>
                      <w:szCs w:val="18"/>
                      <w:lang w:eastAsia="ja-JP"/>
                    </w:rPr>
                    <w:br/>
                    <w:t>(Note 3)</w:t>
                  </w:r>
                </w:p>
              </w:tc>
              <w:tc>
                <w:tcPr>
                  <w:tcW w:w="1463" w:type="dxa"/>
                  <w:tcBorders>
                    <w:bottom w:val="single" w:sz="4" w:space="0" w:color="auto"/>
                  </w:tcBorders>
                </w:tcPr>
                <w:p w14:paraId="41D62B9F" w14:textId="77777777" w:rsidR="00FF78F8" w:rsidRPr="0044337D" w:rsidRDefault="00FF78F8" w:rsidP="0044337D">
                  <w:pPr>
                    <w:pStyle w:val="Tabletext"/>
                    <w:jc w:val="center"/>
                    <w:rPr>
                      <w:sz w:val="18"/>
                      <w:szCs w:val="18"/>
                      <w:lang w:eastAsia="ja-JP"/>
                    </w:rPr>
                  </w:pPr>
                  <w:r w:rsidRPr="0044337D">
                    <w:rPr>
                      <w:sz w:val="18"/>
                      <w:szCs w:val="18"/>
                      <w:lang w:eastAsia="ja-JP"/>
                    </w:rPr>
                    <w:t>30 MHz</w:t>
                  </w:r>
                </w:p>
              </w:tc>
              <w:tc>
                <w:tcPr>
                  <w:tcW w:w="1266" w:type="dxa"/>
                  <w:tcBorders>
                    <w:bottom w:val="single" w:sz="4" w:space="0" w:color="auto"/>
                  </w:tcBorders>
                </w:tcPr>
                <w:p w14:paraId="505447F4" w14:textId="77777777" w:rsidR="00FF78F8" w:rsidRPr="0044337D" w:rsidRDefault="00FF78F8" w:rsidP="0044337D">
                  <w:pPr>
                    <w:pStyle w:val="Tabletext"/>
                    <w:jc w:val="center"/>
                    <w:rPr>
                      <w:sz w:val="18"/>
                      <w:szCs w:val="18"/>
                      <w:lang w:eastAsia="ja-JP"/>
                    </w:rPr>
                  </w:pPr>
                  <w:r w:rsidRPr="0044337D">
                    <w:rPr>
                      <w:sz w:val="18"/>
                      <w:szCs w:val="18"/>
                      <w:lang w:eastAsia="ja-JP"/>
                    </w:rPr>
                    <w:t>20 MHz NR</w:t>
                  </w:r>
                </w:p>
                <w:p w14:paraId="4C5949A3" w14:textId="77777777" w:rsidR="00FF78F8" w:rsidRPr="0044337D" w:rsidRDefault="00FF78F8" w:rsidP="0044337D">
                  <w:pPr>
                    <w:pStyle w:val="Tabletext"/>
                    <w:jc w:val="center"/>
                    <w:rPr>
                      <w:sz w:val="18"/>
                      <w:szCs w:val="18"/>
                      <w:lang w:eastAsia="ja-JP"/>
                    </w:rPr>
                  </w:pPr>
                  <w:r w:rsidRPr="0044337D">
                    <w:rPr>
                      <w:sz w:val="18"/>
                      <w:szCs w:val="18"/>
                      <w:lang w:eastAsia="ja-JP"/>
                    </w:rPr>
                    <w:t>(Note 2)</w:t>
                  </w:r>
                </w:p>
              </w:tc>
              <w:tc>
                <w:tcPr>
                  <w:tcW w:w="2108" w:type="dxa"/>
                  <w:tcBorders>
                    <w:top w:val="nil"/>
                    <w:bottom w:val="single" w:sz="4" w:space="0" w:color="auto"/>
                  </w:tcBorders>
                </w:tcPr>
                <w:p w14:paraId="186ABE92" w14:textId="77777777" w:rsidR="00FF78F8" w:rsidRPr="0044337D" w:rsidRDefault="00FF78F8" w:rsidP="0044337D">
                  <w:pPr>
                    <w:pStyle w:val="Tabletext"/>
                    <w:jc w:val="center"/>
                    <w:rPr>
                      <w:sz w:val="18"/>
                      <w:szCs w:val="18"/>
                      <w:lang w:eastAsia="ja-JP"/>
                    </w:rPr>
                  </w:pPr>
                </w:p>
              </w:tc>
              <w:tc>
                <w:tcPr>
                  <w:tcW w:w="884" w:type="dxa"/>
                  <w:tcBorders>
                    <w:top w:val="nil"/>
                    <w:bottom w:val="single" w:sz="4" w:space="0" w:color="auto"/>
                  </w:tcBorders>
                </w:tcPr>
                <w:p w14:paraId="521D9E09" w14:textId="77777777" w:rsidR="00FF78F8" w:rsidRPr="0044337D" w:rsidRDefault="00FF78F8" w:rsidP="0044337D">
                  <w:pPr>
                    <w:pStyle w:val="Tabletext"/>
                    <w:jc w:val="center"/>
                    <w:rPr>
                      <w:sz w:val="18"/>
                      <w:szCs w:val="18"/>
                      <w:lang w:eastAsia="ja-JP"/>
                    </w:rPr>
                  </w:pPr>
                </w:p>
              </w:tc>
            </w:tr>
            <w:tr w:rsidR="00FF78F8" w:rsidRPr="00756ED7" w14:paraId="4DA5A665" w14:textId="77777777" w:rsidTr="00FE1534">
              <w:trPr>
                <w:cantSplit/>
                <w:jc w:val="center"/>
              </w:trPr>
              <w:tc>
                <w:tcPr>
                  <w:tcW w:w="9356" w:type="dxa"/>
                  <w:gridSpan w:val="6"/>
                  <w:tcBorders>
                    <w:left w:val="nil"/>
                    <w:bottom w:val="nil"/>
                    <w:right w:val="nil"/>
                  </w:tcBorders>
                </w:tcPr>
                <w:p w14:paraId="458FC360" w14:textId="77777777" w:rsidR="00FF78F8" w:rsidRPr="009F496D" w:rsidRDefault="00FF78F8" w:rsidP="0044337D">
                  <w:pPr>
                    <w:pStyle w:val="Tablelegend"/>
                    <w:tabs>
                      <w:tab w:val="clear" w:pos="567"/>
                    </w:tabs>
                    <w:spacing w:before="0"/>
                    <w:ind w:left="851" w:hanging="851"/>
                    <w:rPr>
                      <w:sz w:val="18"/>
                      <w:szCs w:val="18"/>
                      <w:lang w:val="en-GB" w:eastAsia="zh-CN"/>
                    </w:rPr>
                  </w:pPr>
                  <w:r w:rsidRPr="009F496D">
                    <w:rPr>
                      <w:sz w:val="18"/>
                      <w:szCs w:val="18"/>
                      <w:lang w:val="en-GB"/>
                    </w:rPr>
                    <w:t>Note</w:t>
                  </w:r>
                  <w:r w:rsidRPr="009F496D">
                    <w:rPr>
                      <w:sz w:val="18"/>
                      <w:szCs w:val="18"/>
                      <w:lang w:val="en-GB" w:eastAsia="zh-CN"/>
                    </w:rPr>
                    <w:t xml:space="preserve"> 1:</w:t>
                  </w:r>
                  <w:r w:rsidRPr="009F496D">
                    <w:rPr>
                      <w:sz w:val="18"/>
                      <w:szCs w:val="18"/>
                      <w:lang w:val="en-GB" w:eastAsia="zh-CN"/>
                    </w:rPr>
                    <w:tab/>
                    <w:t>BW</w:t>
                  </w:r>
                  <w:r w:rsidRPr="009F496D">
                    <w:rPr>
                      <w:sz w:val="18"/>
                      <w:szCs w:val="18"/>
                      <w:vertAlign w:val="subscript"/>
                      <w:lang w:val="en-GB" w:eastAsia="zh-CN"/>
                    </w:rPr>
                    <w:t>Config</w:t>
                  </w:r>
                  <w:r w:rsidRPr="009F496D">
                    <w:rPr>
                      <w:sz w:val="18"/>
                      <w:szCs w:val="18"/>
                      <w:lang w:val="en-GB" w:eastAsia="zh-CN"/>
                    </w:rPr>
                    <w:t xml:space="preserve"> is the transmission bandwidth configuration of the assumed adjacent channel carrier.</w:t>
                  </w:r>
                </w:p>
                <w:p w14:paraId="374719B6" w14:textId="77777777" w:rsidR="00FF78F8" w:rsidRPr="009F496D" w:rsidRDefault="00FF78F8" w:rsidP="0044337D">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3DB21ACF" w14:textId="77777777" w:rsidR="00FF78F8" w:rsidRPr="009F496D" w:rsidRDefault="00FF78F8" w:rsidP="0044337D">
                  <w:pPr>
                    <w:pStyle w:val="Tablelegend"/>
                    <w:tabs>
                      <w:tab w:val="clear" w:pos="567"/>
                    </w:tabs>
                    <w:spacing w:before="0"/>
                    <w:ind w:left="851" w:hanging="851"/>
                    <w:rPr>
                      <w:sz w:val="18"/>
                      <w:szCs w:val="18"/>
                      <w:lang w:val="en-GB" w:eastAsia="zh-CN"/>
                    </w:rPr>
                  </w:pPr>
                  <w:r w:rsidRPr="009F496D">
                    <w:rPr>
                      <w:sz w:val="18"/>
                      <w:szCs w:val="18"/>
                      <w:lang w:val="en-GB"/>
                    </w:rPr>
                    <w:t>Note</w:t>
                  </w:r>
                  <w:r w:rsidRPr="009F496D">
                    <w:rPr>
                      <w:sz w:val="18"/>
                      <w:szCs w:val="18"/>
                      <w:lang w:val="en-GB" w:eastAsia="zh-CN"/>
                    </w:rPr>
                    <w:t xml:space="preserve"> 3:</w:t>
                  </w:r>
                  <w:r w:rsidRPr="009F496D">
                    <w:rPr>
                      <w:sz w:val="18"/>
                      <w:szCs w:val="18"/>
                      <w:lang w:val="en-GB" w:eastAsia="zh-CN"/>
                    </w:rPr>
                    <w:tab/>
                    <w:t xml:space="preserve">Applicable in case the </w:t>
                  </w:r>
                  <w:r w:rsidRPr="009F496D">
                    <w:rPr>
                      <w:i/>
                      <w:sz w:val="18"/>
                      <w:szCs w:val="18"/>
                      <w:lang w:val="en-GB"/>
                    </w:rPr>
                    <w:t>BS channel bandwidth</w:t>
                  </w:r>
                  <w:r w:rsidRPr="009F496D">
                    <w:rPr>
                      <w:sz w:val="18"/>
                      <w:szCs w:val="18"/>
                      <w:lang w:val="en-GB" w:eastAsia="zh-CN"/>
                    </w:rPr>
                    <w:t xml:space="preserve"> of the NR carrier transmitted at the other edge of the gap is 5, 10, 15, 20 MHz.</w:t>
                  </w:r>
                </w:p>
                <w:p w14:paraId="74BB39CF" w14:textId="77777777" w:rsidR="00FF78F8" w:rsidRPr="009F496D" w:rsidRDefault="00FF78F8" w:rsidP="0044337D">
                  <w:pPr>
                    <w:pStyle w:val="Tablelegend"/>
                    <w:tabs>
                      <w:tab w:val="clear" w:pos="567"/>
                    </w:tabs>
                    <w:spacing w:before="0"/>
                    <w:ind w:left="851" w:hanging="851"/>
                    <w:rPr>
                      <w:lang w:val="en-GB"/>
                    </w:rPr>
                  </w:pPr>
                  <w:r w:rsidRPr="009F496D">
                    <w:rPr>
                      <w:sz w:val="18"/>
                      <w:szCs w:val="18"/>
                      <w:lang w:val="en-GB"/>
                    </w:rPr>
                    <w:t>Note</w:t>
                  </w:r>
                  <w:r w:rsidRPr="009F496D">
                    <w:rPr>
                      <w:sz w:val="18"/>
                      <w:szCs w:val="18"/>
                      <w:lang w:val="en-GB" w:eastAsia="zh-CN"/>
                    </w:rPr>
                    <w:t xml:space="preserve"> 4:</w:t>
                  </w:r>
                  <w:r w:rsidRPr="009F496D">
                    <w:rPr>
                      <w:sz w:val="18"/>
                      <w:szCs w:val="18"/>
                      <w:lang w:val="en-GB" w:eastAsia="zh-CN"/>
                    </w:rPr>
                    <w:tab/>
                    <w:t xml:space="preserve">Applicable in case the </w:t>
                  </w:r>
                  <w:r w:rsidRPr="009F496D">
                    <w:rPr>
                      <w:i/>
                      <w:sz w:val="18"/>
                      <w:szCs w:val="18"/>
                      <w:lang w:val="en-GB"/>
                    </w:rPr>
                    <w:t>BS channel bandwidth</w:t>
                  </w:r>
                  <w:r w:rsidRPr="009F496D">
                    <w:rPr>
                      <w:sz w:val="18"/>
                      <w:szCs w:val="18"/>
                      <w:lang w:val="en-GB" w:eastAsia="zh-CN"/>
                    </w:rPr>
                    <w:t xml:space="preserve"> of the NR carrier transmitted at the other edge of the gap is 25, 30, 35, 40, 45, 50, 60, 70, 80, 90, 100 MHz.</w:t>
                  </w:r>
                </w:p>
              </w:tc>
            </w:tr>
            <w:bookmarkEnd w:id="140"/>
          </w:tbl>
          <w:p w14:paraId="66ED559E" w14:textId="77777777" w:rsidR="00FF78F8" w:rsidRPr="00FF78F8" w:rsidRDefault="00FF78F8" w:rsidP="0044337D">
            <w:pPr>
              <w:pStyle w:val="Tablefin"/>
              <w:rPr>
                <w:lang w:eastAsia="ko-KR"/>
              </w:rPr>
            </w:pPr>
          </w:p>
          <w:p w14:paraId="39FA81F0" w14:textId="77777777" w:rsidR="00FF78F8" w:rsidRPr="00A00A4D" w:rsidRDefault="00FF78F8" w:rsidP="0059590A">
            <w:pPr>
              <w:pStyle w:val="TH"/>
              <w:spacing w:before="120" w:after="120"/>
              <w:rPr>
                <w:rFonts w:ascii="Times New Roman" w:hAnsi="Times New Roman"/>
              </w:rPr>
            </w:pPr>
            <w:r w:rsidRPr="00A00A4D">
              <w:rPr>
                <w:rFonts w:ascii="Times New Roman" w:hAnsi="Times New Roman"/>
              </w:rPr>
              <w:t>Table 6.6.3.5.2-</w:t>
            </w:r>
            <w:r w:rsidRPr="00A00A4D">
              <w:rPr>
                <w:rFonts w:ascii="Times New Roman" w:hAnsi="Times New Roman"/>
                <w:lang w:eastAsia="zh-CN"/>
              </w:rPr>
              <w:t>6</w:t>
            </w:r>
            <w:r w:rsidRPr="00A00A4D">
              <w:rPr>
                <w:rFonts w:ascii="Times New Roman" w:hAnsi="Times New Roman"/>
              </w:rPr>
              <w:t>: Filter parameters for the assigned channel</w:t>
            </w:r>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FF78F8" w:rsidRPr="00756ED7" w14:paraId="4B076257" w14:textId="77777777" w:rsidTr="00444453">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5A57B179" w14:textId="77777777" w:rsidR="00FF78F8" w:rsidRPr="009F496D" w:rsidRDefault="00FF78F8" w:rsidP="0044337D">
                  <w:pPr>
                    <w:pStyle w:val="Tablehead"/>
                    <w:rPr>
                      <w:sz w:val="18"/>
                      <w:szCs w:val="18"/>
                      <w:lang w:val="en-GB" w:eastAsia="ja-JP"/>
                    </w:rPr>
                  </w:pPr>
                  <w:r w:rsidRPr="009F496D">
                    <w:rPr>
                      <w:sz w:val="18"/>
                      <w:szCs w:val="18"/>
                      <w:lang w:val="en-GB" w:eastAsia="ja-JP"/>
                    </w:rPr>
                    <w:t xml:space="preserve">RAT of the carrier adjacent to the sub-block or Inter RF Bandwidth gap </w:t>
                  </w:r>
                </w:p>
              </w:tc>
              <w:tc>
                <w:tcPr>
                  <w:tcW w:w="3825" w:type="dxa"/>
                  <w:tcBorders>
                    <w:top w:val="single" w:sz="6" w:space="0" w:color="auto"/>
                    <w:left w:val="single" w:sz="6" w:space="0" w:color="auto"/>
                    <w:bottom w:val="single" w:sz="6" w:space="0" w:color="auto"/>
                    <w:right w:val="single" w:sz="6" w:space="0" w:color="auto"/>
                  </w:tcBorders>
                  <w:hideMark/>
                </w:tcPr>
                <w:p w14:paraId="71404E43" w14:textId="77777777" w:rsidR="00FF78F8" w:rsidRPr="009F496D" w:rsidRDefault="00FF78F8" w:rsidP="0044337D">
                  <w:pPr>
                    <w:pStyle w:val="Tablehead"/>
                    <w:rPr>
                      <w:sz w:val="18"/>
                      <w:szCs w:val="18"/>
                      <w:lang w:val="en-GB" w:eastAsia="ja-JP"/>
                    </w:rPr>
                  </w:pPr>
                  <w:r w:rsidRPr="009F496D">
                    <w:rPr>
                      <w:sz w:val="18"/>
                      <w:szCs w:val="18"/>
                      <w:lang w:val="en-GB" w:eastAsia="ja-JP"/>
                    </w:rPr>
                    <w:t>Filter on the assigned channel frequency and corresponding filter bandwidth</w:t>
                  </w:r>
                </w:p>
              </w:tc>
            </w:tr>
            <w:tr w:rsidR="00FF78F8" w:rsidRPr="00756ED7" w14:paraId="64BDA538" w14:textId="77777777" w:rsidTr="00444453">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75548323" w14:textId="77777777" w:rsidR="00FF78F8" w:rsidRPr="0044337D" w:rsidRDefault="00FF78F8" w:rsidP="0044337D">
                  <w:pPr>
                    <w:pStyle w:val="Tabletext"/>
                    <w:jc w:val="center"/>
                    <w:rPr>
                      <w:sz w:val="18"/>
                      <w:szCs w:val="18"/>
                      <w:lang w:eastAsia="ja-JP"/>
                    </w:rPr>
                  </w:pPr>
                  <w:r w:rsidRPr="0044337D">
                    <w:rPr>
                      <w:sz w:val="18"/>
                      <w:szCs w:val="18"/>
                      <w:lang w:eastAsia="ja-JP"/>
                    </w:rPr>
                    <w:t>NR</w:t>
                  </w:r>
                </w:p>
              </w:tc>
              <w:tc>
                <w:tcPr>
                  <w:tcW w:w="3825" w:type="dxa"/>
                  <w:tcBorders>
                    <w:top w:val="single" w:sz="6" w:space="0" w:color="auto"/>
                    <w:left w:val="single" w:sz="6" w:space="0" w:color="auto"/>
                    <w:bottom w:val="single" w:sz="6" w:space="0" w:color="auto"/>
                    <w:right w:val="single" w:sz="6" w:space="0" w:color="auto"/>
                  </w:tcBorders>
                  <w:hideMark/>
                </w:tcPr>
                <w:p w14:paraId="4637C642" w14:textId="77777777" w:rsidR="00FF78F8" w:rsidRPr="009F496D" w:rsidRDefault="00FF78F8" w:rsidP="0044337D">
                  <w:pPr>
                    <w:pStyle w:val="Tabletext"/>
                    <w:jc w:val="center"/>
                    <w:rPr>
                      <w:sz w:val="18"/>
                      <w:szCs w:val="18"/>
                      <w:lang w:val="en-GB" w:eastAsia="ja-JP"/>
                    </w:rPr>
                  </w:pPr>
                  <w:r w:rsidRPr="009F496D">
                    <w:rPr>
                      <w:sz w:val="18"/>
                      <w:szCs w:val="18"/>
                      <w:lang w:val="en-GB" w:eastAsia="ja-JP"/>
                    </w:rPr>
                    <w:t>NR of same BW with SCS that provides largest transmission bandwidth configuration</w:t>
                  </w:r>
                </w:p>
              </w:tc>
            </w:tr>
          </w:tbl>
          <w:p w14:paraId="0C6BA75A" w14:textId="77777777" w:rsidR="00CA1480" w:rsidRPr="00FF78F8" w:rsidRDefault="00CA1480" w:rsidP="00DA368E">
            <w:pPr>
              <w:rPr>
                <w:lang w:val="en-GB"/>
              </w:rPr>
            </w:pPr>
          </w:p>
        </w:tc>
      </w:tr>
    </w:tbl>
    <w:p w14:paraId="0DDEE9C5" w14:textId="77777777" w:rsidR="00183B8D" w:rsidRDefault="00183B8D" w:rsidP="00183B8D">
      <w:pPr>
        <w:pStyle w:val="Tablefin"/>
      </w:pPr>
    </w:p>
    <w:p w14:paraId="074D6DB8" w14:textId="422B300B" w:rsidR="00EE4D9B" w:rsidRPr="00EE4D9B" w:rsidRDefault="00EE4D9B" w:rsidP="0004435B">
      <w:pPr>
        <w:pStyle w:val="Heading3"/>
      </w:pPr>
      <w:r w:rsidRPr="00EE4D9B">
        <w:lastRenderedPageBreak/>
        <w:t>3.3.2</w:t>
      </w:r>
      <w:r w:rsidRPr="00EE4D9B">
        <w:tab/>
        <w:t>Límites y límites básicos</w:t>
      </w:r>
      <w:bookmarkEnd w:id="141"/>
      <w:bookmarkEnd w:id="142"/>
      <w:bookmarkEnd w:id="143"/>
      <w:bookmarkEnd w:id="144"/>
    </w:p>
    <w:p w14:paraId="4076DE92" w14:textId="1FB6E746" w:rsidR="00EE4D9B" w:rsidRPr="00EE4D9B" w:rsidRDefault="00EE4D9B" w:rsidP="000D67BD">
      <w:pPr>
        <w:keepNext/>
        <w:keepLines/>
      </w:pPr>
      <w:r w:rsidRPr="00EE4D9B">
        <w:t>Para el funcionamiento en espectro no contiguo o en múltiples bandas, salvo para las bandas</w:t>
      </w:r>
      <w:r w:rsidR="00CF7799">
        <w:t> </w:t>
      </w:r>
      <w:r w:rsidRPr="00EE4D9B">
        <w:t>n96 y n102, la CACLR de las portadoras NR situadas a cada lado del espacio de subbloque o el espacio entre anchos de banda RF debe ser mayor que el valor especificado en el Cuadro</w:t>
      </w:r>
      <w:r w:rsidR="0072512D">
        <w:t> </w:t>
      </w:r>
      <w:r w:rsidRPr="00EE4D9B">
        <w:t>6.6.3.5.2-4 de TS</w:t>
      </w:r>
      <w:r w:rsidR="0072512D">
        <w:t> </w:t>
      </w:r>
      <w:r w:rsidRPr="00EE4D9B">
        <w:t>38.141-1 [1].</w:t>
      </w:r>
    </w:p>
    <w:p w14:paraId="2B455FC1" w14:textId="2C594675" w:rsidR="00EE4D9B" w:rsidRDefault="00EE4D9B" w:rsidP="00773CE0">
      <w:pPr>
        <w:spacing w:after="240"/>
      </w:pPr>
      <w:r w:rsidRPr="00EE4D9B">
        <w:t>Para el funcionamiento en espectro no contiguo para las bandas</w:t>
      </w:r>
      <w:r w:rsidR="00CF7799">
        <w:t> </w:t>
      </w:r>
      <w:r w:rsidRPr="00EE4D9B">
        <w:t>n96 y n102, la CACLR de las portadoras NR situadas a cada lado del espacio de subbloque debe ser mayor que el valor especificado en el Cuadro</w:t>
      </w:r>
      <w:r w:rsidR="0072512D">
        <w:t> </w:t>
      </w:r>
      <w:r w:rsidRPr="00EE4D9B">
        <w:t>6.6.3.5.2-4a de TS</w:t>
      </w:r>
      <w:r w:rsidR="0072512D">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4A469EDB" w14:textId="77777777" w:rsidTr="00A71AEB">
        <w:trPr>
          <w:jc w:val="center"/>
        </w:trPr>
        <w:tc>
          <w:tcPr>
            <w:tcW w:w="9639" w:type="dxa"/>
          </w:tcPr>
          <w:p w14:paraId="62F29D0F" w14:textId="77777777" w:rsidR="002F1066" w:rsidRPr="002F1066" w:rsidRDefault="002F1066" w:rsidP="0059590A">
            <w:pPr>
              <w:keepNext/>
              <w:keepLines/>
              <w:overflowPunct/>
              <w:autoSpaceDE/>
              <w:autoSpaceDN/>
              <w:adjustRightInd/>
              <w:spacing w:before="60" w:after="120"/>
              <w:jc w:val="center"/>
              <w:textAlignment w:val="auto"/>
              <w:rPr>
                <w:rFonts w:asciiTheme="majorBidi" w:eastAsia="SimSun" w:hAnsiTheme="majorBidi" w:cstheme="majorBidi"/>
                <w:b/>
                <w:sz w:val="20"/>
                <w:lang w:val="en-GB" w:eastAsia="zh-CN"/>
              </w:rPr>
            </w:pPr>
            <w:r w:rsidRPr="002F1066">
              <w:rPr>
                <w:rFonts w:asciiTheme="majorBidi" w:hAnsiTheme="majorBidi" w:cstheme="majorBidi"/>
                <w:b/>
                <w:sz w:val="20"/>
                <w:lang w:val="en-GB"/>
              </w:rPr>
              <w:t xml:space="preserve">Table </w:t>
            </w:r>
            <w:r w:rsidRPr="002F1066">
              <w:rPr>
                <w:rFonts w:asciiTheme="majorBidi" w:hAnsiTheme="majorBidi" w:cstheme="majorBidi"/>
                <w:b/>
                <w:sz w:val="20"/>
                <w:lang w:val="en-GB" w:eastAsia="zh-CN"/>
              </w:rPr>
              <w:t>6.6.3.5.2-4a</w:t>
            </w:r>
            <w:r w:rsidRPr="002F1066">
              <w:rPr>
                <w:rFonts w:asciiTheme="majorBidi" w:hAnsiTheme="majorBidi" w:cstheme="majorBidi"/>
                <w:b/>
                <w:sz w:val="20"/>
                <w:lang w:val="en-GB"/>
              </w:rPr>
              <w:t xml:space="preserve">: Base Station CACLR </w:t>
            </w:r>
            <w:r w:rsidRPr="002F1066">
              <w:rPr>
                <w:rFonts w:asciiTheme="majorBidi" w:eastAsia="SimSun" w:hAnsiTheme="majorBidi" w:cstheme="majorBidi"/>
                <w:b/>
                <w:sz w:val="20"/>
                <w:lang w:val="en-GB" w:eastAsia="zh-CN"/>
              </w:rPr>
              <w:t>limit for band n96 and n102</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1635"/>
              <w:gridCol w:w="2017"/>
              <w:gridCol w:w="1123"/>
              <w:gridCol w:w="1840"/>
              <w:gridCol w:w="898"/>
            </w:tblGrid>
            <w:tr w:rsidR="002F1066" w:rsidRPr="00E2571F" w14:paraId="0FC61A7F" w14:textId="77777777" w:rsidTr="009835EB">
              <w:trPr>
                <w:cantSplit/>
                <w:jc w:val="center"/>
              </w:trPr>
              <w:tc>
                <w:tcPr>
                  <w:tcW w:w="1849" w:type="dxa"/>
                  <w:tcBorders>
                    <w:top w:val="single" w:sz="6" w:space="0" w:color="auto"/>
                    <w:left w:val="single" w:sz="6" w:space="0" w:color="auto"/>
                    <w:bottom w:val="single" w:sz="6" w:space="0" w:color="auto"/>
                    <w:right w:val="single" w:sz="6" w:space="0" w:color="auto"/>
                  </w:tcBorders>
                </w:tcPr>
                <w:p w14:paraId="10802E6E" w14:textId="77777777" w:rsidR="002F1066" w:rsidRPr="009F496D" w:rsidRDefault="002F1066" w:rsidP="0044337D">
                  <w:pPr>
                    <w:pStyle w:val="Tablehead"/>
                    <w:rPr>
                      <w:sz w:val="18"/>
                      <w:szCs w:val="18"/>
                      <w:lang w:val="en-GB" w:eastAsia="ja-JP"/>
                    </w:rPr>
                  </w:pPr>
                  <w:r w:rsidRPr="009F496D">
                    <w:rPr>
                      <w:i/>
                      <w:iCs/>
                      <w:sz w:val="18"/>
                      <w:szCs w:val="18"/>
                      <w:lang w:val="en-GB" w:eastAsia="ja-JP"/>
                    </w:rPr>
                    <w:t>BS channel bandwidth</w:t>
                  </w:r>
                  <w:r w:rsidRPr="009F496D">
                    <w:rPr>
                      <w:sz w:val="18"/>
                      <w:szCs w:val="18"/>
                      <w:lang w:val="en-GB" w:eastAsia="ja-JP"/>
                    </w:rPr>
                    <w:t xml:space="preserve"> of lowest/highest NR carrier transmitted BW</w:t>
                  </w:r>
                  <w:r w:rsidRPr="009F496D">
                    <w:rPr>
                      <w:sz w:val="18"/>
                      <w:szCs w:val="18"/>
                      <w:vertAlign w:val="subscript"/>
                      <w:lang w:val="en-GB" w:eastAsia="ja-JP"/>
                    </w:rPr>
                    <w:t>Channel</w:t>
                  </w:r>
                  <w:r w:rsidRPr="009F496D">
                    <w:rPr>
                      <w:sz w:val="18"/>
                      <w:szCs w:val="18"/>
                      <w:lang w:val="en-GB" w:eastAsia="ja-JP"/>
                    </w:rPr>
                    <w:t xml:space="preserve"> (MHz) </w:t>
                  </w:r>
                </w:p>
              </w:tc>
              <w:tc>
                <w:tcPr>
                  <w:tcW w:w="1641" w:type="dxa"/>
                  <w:tcBorders>
                    <w:top w:val="single" w:sz="6" w:space="0" w:color="auto"/>
                    <w:left w:val="single" w:sz="6" w:space="0" w:color="auto"/>
                    <w:bottom w:val="single" w:sz="6" w:space="0" w:color="auto"/>
                    <w:right w:val="single" w:sz="6" w:space="0" w:color="auto"/>
                  </w:tcBorders>
                </w:tcPr>
                <w:p w14:paraId="2081ED9B" w14:textId="77777777" w:rsidR="002F1066" w:rsidRPr="009F496D" w:rsidRDefault="002F1066" w:rsidP="0044337D">
                  <w:pPr>
                    <w:pStyle w:val="Tablehead"/>
                    <w:rPr>
                      <w:sz w:val="18"/>
                      <w:szCs w:val="18"/>
                      <w:lang w:val="en-GB" w:eastAsia="ja-JP"/>
                    </w:rPr>
                  </w:pPr>
                  <w:r w:rsidRPr="009F496D">
                    <w:rPr>
                      <w:sz w:val="18"/>
                      <w:szCs w:val="18"/>
                      <w:lang w:val="en-GB" w:eastAsia="ja-JP"/>
                    </w:rPr>
                    <w:t>Sub-block or Inter RF Bandwidth gap size (W</w:t>
                  </w:r>
                  <w:r w:rsidRPr="009F496D">
                    <w:rPr>
                      <w:sz w:val="18"/>
                      <w:szCs w:val="18"/>
                      <w:vertAlign w:val="subscript"/>
                      <w:lang w:val="en-GB" w:eastAsia="ja-JP"/>
                    </w:rPr>
                    <w:t>gap</w:t>
                  </w:r>
                  <w:r w:rsidRPr="009F496D">
                    <w:rPr>
                      <w:sz w:val="18"/>
                      <w:szCs w:val="18"/>
                      <w:lang w:val="en-GB" w:eastAsia="ja-JP"/>
                    </w:rPr>
                    <w:t>) where the limit applies (MHz)</w:t>
                  </w:r>
                </w:p>
              </w:tc>
              <w:tc>
                <w:tcPr>
                  <w:tcW w:w="2024" w:type="dxa"/>
                  <w:tcBorders>
                    <w:top w:val="single" w:sz="6" w:space="0" w:color="auto"/>
                    <w:left w:val="single" w:sz="6" w:space="0" w:color="auto"/>
                    <w:bottom w:val="single" w:sz="6" w:space="0" w:color="auto"/>
                    <w:right w:val="single" w:sz="6" w:space="0" w:color="auto"/>
                  </w:tcBorders>
                </w:tcPr>
                <w:p w14:paraId="33851D44" w14:textId="77777777" w:rsidR="002F1066" w:rsidRPr="009F496D" w:rsidRDefault="002F1066" w:rsidP="0044337D">
                  <w:pPr>
                    <w:pStyle w:val="Tablehead"/>
                    <w:rPr>
                      <w:sz w:val="18"/>
                      <w:szCs w:val="18"/>
                      <w:lang w:val="en-GB" w:eastAsia="ja-JP"/>
                    </w:rPr>
                  </w:pPr>
                  <w:r w:rsidRPr="009F496D">
                    <w:rPr>
                      <w:sz w:val="18"/>
                      <w:szCs w:val="18"/>
                      <w:lang w:val="en-GB" w:eastAsia="ja-JP"/>
                    </w:rPr>
                    <w:t>BS adjacent channel centre frequency offset below or above the sub-block or Base Station RF Bandwidth edge (inside the gap)</w:t>
                  </w:r>
                </w:p>
              </w:tc>
              <w:tc>
                <w:tcPr>
                  <w:tcW w:w="1127" w:type="dxa"/>
                  <w:tcBorders>
                    <w:top w:val="single" w:sz="6" w:space="0" w:color="auto"/>
                    <w:left w:val="single" w:sz="6" w:space="0" w:color="auto"/>
                    <w:bottom w:val="single" w:sz="6" w:space="0" w:color="auto"/>
                    <w:right w:val="single" w:sz="6" w:space="0" w:color="auto"/>
                  </w:tcBorders>
                </w:tcPr>
                <w:p w14:paraId="14C077E6" w14:textId="77777777" w:rsidR="002F1066" w:rsidRPr="0044337D" w:rsidRDefault="002F1066" w:rsidP="0044337D">
                  <w:pPr>
                    <w:pStyle w:val="Tablehead"/>
                    <w:rPr>
                      <w:sz w:val="18"/>
                      <w:szCs w:val="18"/>
                      <w:lang w:eastAsia="ja-JP"/>
                    </w:rPr>
                  </w:pPr>
                  <w:r w:rsidRPr="0044337D">
                    <w:rPr>
                      <w:sz w:val="18"/>
                      <w:szCs w:val="18"/>
                      <w:lang w:eastAsia="ja-JP"/>
                    </w:rPr>
                    <w:t>Assumed adjacent channel carrier</w:t>
                  </w:r>
                </w:p>
              </w:tc>
              <w:tc>
                <w:tcPr>
                  <w:tcW w:w="1847" w:type="dxa"/>
                  <w:tcBorders>
                    <w:top w:val="single" w:sz="6" w:space="0" w:color="auto"/>
                    <w:left w:val="single" w:sz="6" w:space="0" w:color="auto"/>
                    <w:bottom w:val="single" w:sz="6" w:space="0" w:color="auto"/>
                    <w:right w:val="single" w:sz="6" w:space="0" w:color="auto"/>
                  </w:tcBorders>
                </w:tcPr>
                <w:p w14:paraId="36C45CE4" w14:textId="77777777" w:rsidR="002F1066" w:rsidRPr="009F496D" w:rsidRDefault="002F1066" w:rsidP="0044337D">
                  <w:pPr>
                    <w:pStyle w:val="Tablehead"/>
                    <w:rPr>
                      <w:sz w:val="18"/>
                      <w:szCs w:val="18"/>
                      <w:lang w:val="en-GB" w:eastAsia="ja-JP"/>
                    </w:rPr>
                  </w:pPr>
                  <w:r w:rsidRPr="009F496D">
                    <w:rPr>
                      <w:sz w:val="18"/>
                      <w:szCs w:val="18"/>
                      <w:lang w:val="en-GB" w:eastAsia="ja-JP"/>
                    </w:rPr>
                    <w:t>Filter on the adjacent channel frequency and corresponding filter bandwidth</w:t>
                  </w:r>
                </w:p>
              </w:tc>
              <w:tc>
                <w:tcPr>
                  <w:tcW w:w="901" w:type="dxa"/>
                  <w:tcBorders>
                    <w:top w:val="single" w:sz="6" w:space="0" w:color="auto"/>
                    <w:left w:val="single" w:sz="6" w:space="0" w:color="auto"/>
                    <w:bottom w:val="single" w:sz="6" w:space="0" w:color="auto"/>
                    <w:right w:val="single" w:sz="6" w:space="0" w:color="auto"/>
                  </w:tcBorders>
                </w:tcPr>
                <w:p w14:paraId="262C625C" w14:textId="77777777" w:rsidR="002F1066" w:rsidRPr="0044337D" w:rsidRDefault="002F1066" w:rsidP="0044337D">
                  <w:pPr>
                    <w:pStyle w:val="Tablehead"/>
                    <w:rPr>
                      <w:sz w:val="18"/>
                      <w:szCs w:val="18"/>
                      <w:lang w:eastAsia="ja-JP"/>
                    </w:rPr>
                  </w:pPr>
                  <w:r w:rsidRPr="0044337D">
                    <w:rPr>
                      <w:sz w:val="18"/>
                      <w:szCs w:val="18"/>
                      <w:lang w:eastAsia="ja-JP"/>
                    </w:rPr>
                    <w:t>CACLR limit</w:t>
                  </w:r>
                </w:p>
              </w:tc>
            </w:tr>
            <w:tr w:rsidR="002F1066" w:rsidRPr="00E2571F" w14:paraId="5E55313D" w14:textId="77777777" w:rsidTr="009835EB">
              <w:trPr>
                <w:cantSplit/>
                <w:jc w:val="center"/>
              </w:trPr>
              <w:tc>
                <w:tcPr>
                  <w:tcW w:w="1849" w:type="dxa"/>
                  <w:vMerge w:val="restart"/>
                  <w:tcBorders>
                    <w:top w:val="single" w:sz="6" w:space="0" w:color="auto"/>
                    <w:left w:val="single" w:sz="6" w:space="0" w:color="auto"/>
                    <w:bottom w:val="single" w:sz="6" w:space="0" w:color="auto"/>
                    <w:right w:val="single" w:sz="6" w:space="0" w:color="auto"/>
                  </w:tcBorders>
                </w:tcPr>
                <w:p w14:paraId="3DF34105" w14:textId="77777777" w:rsidR="002F1066" w:rsidRPr="0044337D" w:rsidRDefault="002F1066" w:rsidP="0044337D">
                  <w:pPr>
                    <w:pStyle w:val="Tabletext"/>
                    <w:jc w:val="center"/>
                    <w:rPr>
                      <w:sz w:val="18"/>
                      <w:szCs w:val="18"/>
                      <w:lang w:eastAsia="ja-JP"/>
                    </w:rPr>
                  </w:pPr>
                  <w:r w:rsidRPr="0044337D">
                    <w:rPr>
                      <w:sz w:val="18"/>
                      <w:szCs w:val="18"/>
                      <w:lang w:eastAsia="ja-JP"/>
                    </w:rPr>
                    <w:t>10, 20, 40, 60, 80</w:t>
                  </w:r>
                </w:p>
              </w:tc>
              <w:tc>
                <w:tcPr>
                  <w:tcW w:w="1641" w:type="dxa"/>
                  <w:tcBorders>
                    <w:top w:val="single" w:sz="6" w:space="0" w:color="auto"/>
                    <w:left w:val="single" w:sz="6" w:space="0" w:color="auto"/>
                    <w:bottom w:val="single" w:sz="6" w:space="0" w:color="auto"/>
                    <w:right w:val="single" w:sz="6" w:space="0" w:color="auto"/>
                  </w:tcBorders>
                </w:tcPr>
                <w:p w14:paraId="2CD067D4" w14:textId="0E21E76D" w:rsidR="002F1066" w:rsidRPr="0044337D" w:rsidRDefault="002F1066" w:rsidP="0044337D">
                  <w:pPr>
                    <w:pStyle w:val="Tabletext"/>
                    <w:jc w:val="center"/>
                    <w:rPr>
                      <w:sz w:val="18"/>
                      <w:szCs w:val="18"/>
                      <w:lang w:eastAsia="ja-JP"/>
                    </w:rPr>
                  </w:pPr>
                  <w:r w:rsidRPr="0044337D">
                    <w:rPr>
                      <w:sz w:val="18"/>
                      <w:szCs w:val="18"/>
                      <w:lang w:eastAsia="ja-JP"/>
                    </w:rPr>
                    <w:t>20 ≤W</w:t>
                  </w:r>
                  <w:r w:rsidRPr="0044337D">
                    <w:rPr>
                      <w:sz w:val="18"/>
                      <w:szCs w:val="18"/>
                      <w:vertAlign w:val="subscript"/>
                      <w:lang w:eastAsia="ja-JP"/>
                    </w:rPr>
                    <w:t>gap</w:t>
                  </w:r>
                  <w:r w:rsidRPr="0044337D">
                    <w:rPr>
                      <w:sz w:val="18"/>
                      <w:szCs w:val="18"/>
                      <w:lang w:eastAsia="ja-JP"/>
                    </w:rPr>
                    <w:t>&lt; 60</w:t>
                  </w:r>
                </w:p>
              </w:tc>
              <w:tc>
                <w:tcPr>
                  <w:tcW w:w="2024" w:type="dxa"/>
                  <w:tcBorders>
                    <w:top w:val="single" w:sz="6" w:space="0" w:color="auto"/>
                    <w:left w:val="single" w:sz="6" w:space="0" w:color="auto"/>
                    <w:bottom w:val="single" w:sz="6" w:space="0" w:color="auto"/>
                    <w:right w:val="single" w:sz="6" w:space="0" w:color="auto"/>
                  </w:tcBorders>
                </w:tcPr>
                <w:p w14:paraId="522BEC2F" w14:textId="77777777" w:rsidR="002F1066" w:rsidRPr="0044337D" w:rsidRDefault="002F1066" w:rsidP="0044337D">
                  <w:pPr>
                    <w:pStyle w:val="Tabletext"/>
                    <w:jc w:val="center"/>
                    <w:rPr>
                      <w:sz w:val="18"/>
                      <w:szCs w:val="18"/>
                      <w:lang w:eastAsia="ja-JP"/>
                    </w:rPr>
                  </w:pPr>
                  <w:r w:rsidRPr="0044337D">
                    <w:rPr>
                      <w:sz w:val="18"/>
                      <w:szCs w:val="18"/>
                      <w:lang w:eastAsia="ja-JP"/>
                    </w:rPr>
                    <w:t>10 MHz</w:t>
                  </w:r>
                </w:p>
              </w:tc>
              <w:tc>
                <w:tcPr>
                  <w:tcW w:w="1127" w:type="dxa"/>
                  <w:tcBorders>
                    <w:top w:val="single" w:sz="6" w:space="0" w:color="auto"/>
                    <w:left w:val="single" w:sz="6" w:space="0" w:color="auto"/>
                    <w:bottom w:val="single" w:sz="6" w:space="0" w:color="auto"/>
                    <w:right w:val="single" w:sz="6" w:space="0" w:color="auto"/>
                  </w:tcBorders>
                </w:tcPr>
                <w:p w14:paraId="7A109B71" w14:textId="77777777" w:rsidR="002F1066" w:rsidRPr="0044337D" w:rsidRDefault="002F1066" w:rsidP="0044337D">
                  <w:pPr>
                    <w:pStyle w:val="Tabletext"/>
                    <w:jc w:val="center"/>
                    <w:rPr>
                      <w:sz w:val="18"/>
                      <w:szCs w:val="18"/>
                      <w:lang w:eastAsia="ja-JP"/>
                    </w:rPr>
                  </w:pPr>
                  <w:r w:rsidRPr="0044337D">
                    <w:rPr>
                      <w:sz w:val="18"/>
                      <w:szCs w:val="18"/>
                      <w:lang w:eastAsia="ja-JP"/>
                    </w:rPr>
                    <w:t>20 MHz NR (Note 2)</w:t>
                  </w:r>
                </w:p>
              </w:tc>
              <w:tc>
                <w:tcPr>
                  <w:tcW w:w="1847" w:type="dxa"/>
                  <w:tcBorders>
                    <w:top w:val="single" w:sz="6" w:space="0" w:color="auto"/>
                    <w:left w:val="single" w:sz="6" w:space="0" w:color="auto"/>
                    <w:bottom w:val="single" w:sz="6" w:space="0" w:color="auto"/>
                    <w:right w:val="single" w:sz="6" w:space="0" w:color="auto"/>
                  </w:tcBorders>
                </w:tcPr>
                <w:p w14:paraId="6A282C1E" w14:textId="77777777" w:rsidR="002F1066" w:rsidRPr="0044337D" w:rsidRDefault="002F1066" w:rsidP="0044337D">
                  <w:pPr>
                    <w:pStyle w:val="Tabletext"/>
                    <w:jc w:val="center"/>
                    <w:rPr>
                      <w:sz w:val="18"/>
                      <w:szCs w:val="18"/>
                      <w:lang w:eastAsia="ja-JP"/>
                    </w:rPr>
                  </w:pPr>
                  <w:r w:rsidRPr="0044337D">
                    <w:rPr>
                      <w:sz w:val="18"/>
                      <w:szCs w:val="18"/>
                      <w:lang w:eastAsia="ja-JP"/>
                    </w:rPr>
                    <w:t>Square (BW</w:t>
                  </w:r>
                  <w:r w:rsidRPr="0044337D">
                    <w:rPr>
                      <w:sz w:val="18"/>
                      <w:szCs w:val="18"/>
                      <w:vertAlign w:val="subscript"/>
                      <w:lang w:eastAsia="ja-JP"/>
                    </w:rPr>
                    <w:t>Config</w:t>
                  </w:r>
                  <w:r w:rsidRPr="0044337D">
                    <w:rPr>
                      <w:sz w:val="18"/>
                      <w:szCs w:val="18"/>
                      <w:lang w:eastAsia="ja-JP"/>
                    </w:rPr>
                    <w:t>)</w:t>
                  </w:r>
                </w:p>
              </w:tc>
              <w:tc>
                <w:tcPr>
                  <w:tcW w:w="901" w:type="dxa"/>
                  <w:tcBorders>
                    <w:top w:val="single" w:sz="6" w:space="0" w:color="auto"/>
                    <w:left w:val="single" w:sz="6" w:space="0" w:color="auto"/>
                    <w:bottom w:val="single" w:sz="6" w:space="0" w:color="auto"/>
                    <w:right w:val="single" w:sz="6" w:space="0" w:color="auto"/>
                  </w:tcBorders>
                </w:tcPr>
                <w:p w14:paraId="223174A9" w14:textId="77777777" w:rsidR="002F1066" w:rsidRPr="0044337D" w:rsidRDefault="002F1066" w:rsidP="0044337D">
                  <w:pPr>
                    <w:pStyle w:val="Tabletext"/>
                    <w:jc w:val="center"/>
                    <w:rPr>
                      <w:sz w:val="18"/>
                      <w:szCs w:val="18"/>
                      <w:lang w:eastAsia="ja-JP"/>
                    </w:rPr>
                  </w:pPr>
                  <w:r w:rsidRPr="0044337D">
                    <w:rPr>
                      <w:sz w:val="18"/>
                      <w:szCs w:val="18"/>
                      <w:lang w:eastAsia="ja-JP"/>
                    </w:rPr>
                    <w:t>35 dB</w:t>
                  </w:r>
                </w:p>
              </w:tc>
            </w:tr>
            <w:tr w:rsidR="002F1066" w:rsidRPr="00E2571F" w14:paraId="71DBED29" w14:textId="77777777" w:rsidTr="009835EB">
              <w:trPr>
                <w:cantSplit/>
                <w:jc w:val="center"/>
              </w:trPr>
              <w:tc>
                <w:tcPr>
                  <w:tcW w:w="1849" w:type="dxa"/>
                  <w:vMerge/>
                  <w:tcBorders>
                    <w:top w:val="single" w:sz="6" w:space="0" w:color="auto"/>
                    <w:left w:val="single" w:sz="6" w:space="0" w:color="auto"/>
                    <w:bottom w:val="single" w:sz="4" w:space="0" w:color="auto"/>
                    <w:right w:val="single" w:sz="6" w:space="0" w:color="auto"/>
                  </w:tcBorders>
                  <w:vAlign w:val="center"/>
                </w:tcPr>
                <w:p w14:paraId="054ED3B2" w14:textId="77777777" w:rsidR="002F1066" w:rsidRPr="0044337D" w:rsidRDefault="002F1066" w:rsidP="0044337D">
                  <w:pPr>
                    <w:pStyle w:val="Tabletext"/>
                    <w:jc w:val="center"/>
                    <w:rPr>
                      <w:sz w:val="18"/>
                      <w:szCs w:val="18"/>
                      <w:lang w:eastAsia="ja-JP"/>
                    </w:rPr>
                  </w:pPr>
                </w:p>
              </w:tc>
              <w:tc>
                <w:tcPr>
                  <w:tcW w:w="1641" w:type="dxa"/>
                  <w:tcBorders>
                    <w:top w:val="single" w:sz="6" w:space="0" w:color="auto"/>
                    <w:left w:val="single" w:sz="6" w:space="0" w:color="auto"/>
                    <w:bottom w:val="single" w:sz="4" w:space="0" w:color="auto"/>
                    <w:right w:val="single" w:sz="6" w:space="0" w:color="auto"/>
                  </w:tcBorders>
                </w:tcPr>
                <w:p w14:paraId="3C1C01AC" w14:textId="77777777" w:rsidR="002F1066" w:rsidRPr="0044337D" w:rsidRDefault="002F1066" w:rsidP="0044337D">
                  <w:pPr>
                    <w:pStyle w:val="Tabletext"/>
                    <w:jc w:val="center"/>
                    <w:rPr>
                      <w:sz w:val="18"/>
                      <w:szCs w:val="18"/>
                      <w:lang w:eastAsia="ja-JP"/>
                    </w:rPr>
                  </w:pPr>
                  <w:r w:rsidRPr="0044337D">
                    <w:rPr>
                      <w:sz w:val="18"/>
                      <w:szCs w:val="18"/>
                      <w:lang w:eastAsia="ja-JP"/>
                    </w:rPr>
                    <w:t>40 &lt; W</w:t>
                  </w:r>
                  <w:r w:rsidRPr="0044337D">
                    <w:rPr>
                      <w:sz w:val="18"/>
                      <w:szCs w:val="18"/>
                      <w:vertAlign w:val="subscript"/>
                      <w:lang w:eastAsia="ja-JP"/>
                    </w:rPr>
                    <w:t>gap</w:t>
                  </w:r>
                  <w:r w:rsidRPr="0044337D">
                    <w:rPr>
                      <w:sz w:val="18"/>
                      <w:szCs w:val="18"/>
                      <w:lang w:eastAsia="ja-JP"/>
                    </w:rPr>
                    <w:t>&lt; 80</w:t>
                  </w:r>
                </w:p>
              </w:tc>
              <w:tc>
                <w:tcPr>
                  <w:tcW w:w="2024" w:type="dxa"/>
                  <w:tcBorders>
                    <w:top w:val="single" w:sz="6" w:space="0" w:color="auto"/>
                    <w:left w:val="single" w:sz="6" w:space="0" w:color="auto"/>
                    <w:bottom w:val="single" w:sz="4" w:space="0" w:color="auto"/>
                    <w:right w:val="single" w:sz="6" w:space="0" w:color="auto"/>
                  </w:tcBorders>
                </w:tcPr>
                <w:p w14:paraId="1978EB32" w14:textId="77777777" w:rsidR="002F1066" w:rsidRPr="0044337D" w:rsidRDefault="002F1066" w:rsidP="0044337D">
                  <w:pPr>
                    <w:pStyle w:val="Tabletext"/>
                    <w:jc w:val="center"/>
                    <w:rPr>
                      <w:sz w:val="18"/>
                      <w:szCs w:val="18"/>
                      <w:lang w:eastAsia="ja-JP"/>
                    </w:rPr>
                  </w:pPr>
                  <w:r w:rsidRPr="0044337D">
                    <w:rPr>
                      <w:sz w:val="18"/>
                      <w:szCs w:val="18"/>
                      <w:lang w:eastAsia="ja-JP"/>
                    </w:rPr>
                    <w:t>30 MHz</w:t>
                  </w:r>
                </w:p>
              </w:tc>
              <w:tc>
                <w:tcPr>
                  <w:tcW w:w="1127" w:type="dxa"/>
                  <w:tcBorders>
                    <w:top w:val="single" w:sz="6" w:space="0" w:color="auto"/>
                    <w:left w:val="single" w:sz="6" w:space="0" w:color="auto"/>
                    <w:bottom w:val="single" w:sz="4" w:space="0" w:color="auto"/>
                    <w:right w:val="single" w:sz="6" w:space="0" w:color="auto"/>
                  </w:tcBorders>
                </w:tcPr>
                <w:p w14:paraId="4EE38A1F" w14:textId="77777777" w:rsidR="002F1066" w:rsidRPr="0044337D" w:rsidRDefault="002F1066" w:rsidP="0044337D">
                  <w:pPr>
                    <w:pStyle w:val="Tabletext"/>
                    <w:jc w:val="center"/>
                    <w:rPr>
                      <w:sz w:val="18"/>
                      <w:szCs w:val="18"/>
                      <w:lang w:eastAsia="ja-JP"/>
                    </w:rPr>
                  </w:pPr>
                  <w:r w:rsidRPr="0044337D">
                    <w:rPr>
                      <w:sz w:val="18"/>
                      <w:szCs w:val="18"/>
                      <w:lang w:eastAsia="ja-JP"/>
                    </w:rPr>
                    <w:t>20 MHz NR (Note 2)</w:t>
                  </w:r>
                </w:p>
              </w:tc>
              <w:tc>
                <w:tcPr>
                  <w:tcW w:w="1847" w:type="dxa"/>
                  <w:tcBorders>
                    <w:top w:val="single" w:sz="6" w:space="0" w:color="auto"/>
                    <w:left w:val="single" w:sz="6" w:space="0" w:color="auto"/>
                    <w:bottom w:val="single" w:sz="4" w:space="0" w:color="auto"/>
                    <w:right w:val="single" w:sz="6" w:space="0" w:color="auto"/>
                  </w:tcBorders>
                </w:tcPr>
                <w:p w14:paraId="0A36A081" w14:textId="77777777" w:rsidR="002F1066" w:rsidRPr="0044337D" w:rsidRDefault="002F1066" w:rsidP="0044337D">
                  <w:pPr>
                    <w:pStyle w:val="Tabletext"/>
                    <w:jc w:val="center"/>
                    <w:rPr>
                      <w:sz w:val="18"/>
                      <w:szCs w:val="18"/>
                      <w:lang w:eastAsia="ja-JP"/>
                    </w:rPr>
                  </w:pPr>
                  <w:r w:rsidRPr="0044337D">
                    <w:rPr>
                      <w:sz w:val="18"/>
                      <w:szCs w:val="18"/>
                      <w:lang w:eastAsia="ja-JP"/>
                    </w:rPr>
                    <w:t>Square (BW</w:t>
                  </w:r>
                  <w:r w:rsidRPr="0044337D">
                    <w:rPr>
                      <w:sz w:val="18"/>
                      <w:szCs w:val="18"/>
                      <w:vertAlign w:val="subscript"/>
                      <w:lang w:eastAsia="ja-JP"/>
                    </w:rPr>
                    <w:t>Config</w:t>
                  </w:r>
                  <w:r w:rsidRPr="0044337D">
                    <w:rPr>
                      <w:sz w:val="18"/>
                      <w:szCs w:val="18"/>
                      <w:lang w:eastAsia="ja-JP"/>
                    </w:rPr>
                    <w:t>)</w:t>
                  </w:r>
                </w:p>
              </w:tc>
              <w:tc>
                <w:tcPr>
                  <w:tcW w:w="901" w:type="dxa"/>
                  <w:tcBorders>
                    <w:top w:val="single" w:sz="6" w:space="0" w:color="auto"/>
                    <w:left w:val="single" w:sz="6" w:space="0" w:color="auto"/>
                    <w:bottom w:val="single" w:sz="4" w:space="0" w:color="auto"/>
                    <w:right w:val="single" w:sz="6" w:space="0" w:color="auto"/>
                  </w:tcBorders>
                </w:tcPr>
                <w:p w14:paraId="6CB83526" w14:textId="77777777" w:rsidR="002F1066" w:rsidRPr="0044337D" w:rsidRDefault="002F1066" w:rsidP="0044337D">
                  <w:pPr>
                    <w:pStyle w:val="Tabletext"/>
                    <w:jc w:val="center"/>
                    <w:rPr>
                      <w:sz w:val="18"/>
                      <w:szCs w:val="18"/>
                      <w:lang w:eastAsia="ja-JP"/>
                    </w:rPr>
                  </w:pPr>
                  <w:r w:rsidRPr="0044337D">
                    <w:rPr>
                      <w:sz w:val="18"/>
                      <w:szCs w:val="18"/>
                      <w:lang w:eastAsia="ja-JP"/>
                    </w:rPr>
                    <w:t>40 dB</w:t>
                  </w:r>
                </w:p>
              </w:tc>
            </w:tr>
            <w:tr w:rsidR="002F1066" w:rsidRPr="00756ED7" w14:paraId="35016496" w14:textId="77777777" w:rsidTr="009835EB">
              <w:trPr>
                <w:cantSplit/>
                <w:jc w:val="center"/>
              </w:trPr>
              <w:tc>
                <w:tcPr>
                  <w:tcW w:w="9389" w:type="dxa"/>
                  <w:gridSpan w:val="6"/>
                  <w:tcBorders>
                    <w:top w:val="single" w:sz="4" w:space="0" w:color="auto"/>
                    <w:left w:val="nil"/>
                    <w:bottom w:val="nil"/>
                    <w:right w:val="nil"/>
                  </w:tcBorders>
                </w:tcPr>
                <w:p w14:paraId="1D262F90" w14:textId="77777777" w:rsidR="002F1066" w:rsidRPr="002F1066" w:rsidRDefault="002F1066" w:rsidP="0044337D">
                  <w:pPr>
                    <w:pStyle w:val="Tablelegend"/>
                    <w:tabs>
                      <w:tab w:val="clear" w:pos="567"/>
                    </w:tabs>
                    <w:spacing w:before="0"/>
                    <w:ind w:left="851" w:hanging="851"/>
                    <w:rPr>
                      <w:rFonts w:asciiTheme="majorBidi" w:hAnsiTheme="majorBidi" w:cstheme="majorBidi"/>
                      <w:sz w:val="18"/>
                      <w:lang w:val="en-GB" w:eastAsia="zh-CN"/>
                    </w:rPr>
                  </w:pPr>
                  <w:r w:rsidRPr="002F1066">
                    <w:rPr>
                      <w:rFonts w:asciiTheme="majorBidi" w:hAnsiTheme="majorBidi" w:cstheme="majorBidi"/>
                      <w:sz w:val="18"/>
                      <w:lang w:val="en-GB" w:eastAsia="zh-CN"/>
                    </w:rPr>
                    <w:t>Note 1:</w:t>
                  </w:r>
                  <w:r w:rsidRPr="002F1066">
                    <w:rPr>
                      <w:rFonts w:asciiTheme="majorBidi" w:hAnsiTheme="majorBidi" w:cstheme="majorBidi"/>
                      <w:sz w:val="18"/>
                      <w:lang w:val="en-GB" w:eastAsia="zh-CN"/>
                    </w:rPr>
                    <w:tab/>
                    <w:t>BW</w:t>
                  </w:r>
                  <w:r w:rsidRPr="002F1066">
                    <w:rPr>
                      <w:rFonts w:asciiTheme="majorBidi" w:hAnsiTheme="majorBidi" w:cstheme="majorBidi"/>
                      <w:sz w:val="18"/>
                      <w:vertAlign w:val="subscript"/>
                      <w:lang w:val="en-GB" w:eastAsia="zh-CN"/>
                    </w:rPr>
                    <w:t>Config</w:t>
                  </w:r>
                  <w:r w:rsidRPr="002F1066">
                    <w:rPr>
                      <w:rFonts w:asciiTheme="majorBidi" w:hAnsiTheme="majorBidi" w:cstheme="majorBidi"/>
                      <w:sz w:val="18"/>
                      <w:lang w:val="en-GB" w:eastAsia="zh-CN"/>
                    </w:rPr>
                    <w:t xml:space="preserve"> is the transmission bandwidth configuration of the assumed adjacent channel carrier.</w:t>
                  </w:r>
                </w:p>
                <w:p w14:paraId="5CFB6FEB" w14:textId="77777777" w:rsidR="002F1066" w:rsidRPr="002F1066" w:rsidRDefault="002F1066" w:rsidP="0044337D">
                  <w:pPr>
                    <w:pStyle w:val="Tablelegend"/>
                    <w:tabs>
                      <w:tab w:val="clear" w:pos="567"/>
                    </w:tabs>
                    <w:spacing w:before="0"/>
                    <w:ind w:left="851" w:hanging="851"/>
                    <w:rPr>
                      <w:rFonts w:asciiTheme="majorBidi" w:hAnsiTheme="majorBidi" w:cstheme="majorBidi"/>
                      <w:sz w:val="18"/>
                      <w:lang w:val="en-GB"/>
                    </w:rPr>
                  </w:pPr>
                  <w:r w:rsidRPr="002F1066">
                    <w:rPr>
                      <w:rFonts w:asciiTheme="majorBidi" w:hAnsiTheme="majorBidi" w:cstheme="majorBidi"/>
                      <w:sz w:val="18"/>
                      <w:lang w:val="en-GB"/>
                    </w:rPr>
                    <w:t>Note 2:</w:t>
                  </w:r>
                  <w:r w:rsidRPr="002F1066">
                    <w:rPr>
                      <w:rFonts w:asciiTheme="majorBidi" w:hAnsiTheme="majorBidi" w:cstheme="majorBidi"/>
                      <w:sz w:val="18"/>
                      <w:lang w:val="en-GB"/>
                    </w:rPr>
                    <w:tab/>
                    <w:t>With SCS that provides largest transmission bandwidth configuration (BW</w:t>
                  </w:r>
                  <w:r w:rsidRPr="002F1066">
                    <w:rPr>
                      <w:rFonts w:asciiTheme="majorBidi" w:hAnsiTheme="majorBidi" w:cstheme="majorBidi"/>
                      <w:sz w:val="18"/>
                      <w:vertAlign w:val="subscript"/>
                      <w:lang w:val="en-GB"/>
                    </w:rPr>
                    <w:t>Config</w:t>
                  </w:r>
                  <w:r w:rsidRPr="002F1066">
                    <w:rPr>
                      <w:rFonts w:asciiTheme="majorBidi" w:hAnsiTheme="majorBidi" w:cstheme="majorBidi"/>
                      <w:sz w:val="18"/>
                      <w:lang w:val="en-GB"/>
                    </w:rPr>
                    <w:t>).</w:t>
                  </w:r>
                </w:p>
              </w:tc>
            </w:tr>
          </w:tbl>
          <w:p w14:paraId="1EEB7726" w14:textId="77777777" w:rsidR="00CA1480" w:rsidRPr="002F1066" w:rsidRDefault="00CA1480" w:rsidP="00DA368E">
            <w:pPr>
              <w:rPr>
                <w:lang w:val="en-GB"/>
              </w:rPr>
            </w:pPr>
          </w:p>
        </w:tc>
      </w:tr>
    </w:tbl>
    <w:p w14:paraId="163234F5" w14:textId="77777777" w:rsidR="00EE4D9B" w:rsidRPr="00EE4D9B" w:rsidRDefault="00EE4D9B" w:rsidP="00FF78F8">
      <w:pPr>
        <w:pStyle w:val="Tablefin"/>
      </w:pPr>
    </w:p>
    <w:p w14:paraId="1F264EDB" w14:textId="25DC8B35" w:rsidR="00EE4D9B" w:rsidRDefault="00EE4D9B" w:rsidP="00773CE0">
      <w:pPr>
        <w:spacing w:after="240"/>
      </w:pPr>
      <w:r w:rsidRPr="00EE4D9B">
        <w:t>El límite básico absoluto de CACLR se especifica en el Cuadro</w:t>
      </w:r>
      <w:r w:rsidR="0072512D">
        <w:t> </w:t>
      </w:r>
      <w:r w:rsidRPr="00EE4D9B">
        <w:t>6.6.3.5.2</w:t>
      </w:r>
      <w:r w:rsidRPr="00EE4D9B">
        <w:noBreakHyphen/>
        <w:t>5 de TS</w:t>
      </w:r>
      <w:r w:rsidR="00CF7799">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40802B84" w14:textId="77777777" w:rsidTr="0044337D">
        <w:trPr>
          <w:jc w:val="center"/>
        </w:trPr>
        <w:tc>
          <w:tcPr>
            <w:tcW w:w="9639" w:type="dxa"/>
          </w:tcPr>
          <w:p w14:paraId="5C19B306" w14:textId="77777777" w:rsidR="002F1066" w:rsidRPr="00A00A4D" w:rsidRDefault="002F1066" w:rsidP="0059590A">
            <w:pPr>
              <w:pStyle w:val="TH"/>
              <w:spacing w:after="120"/>
              <w:rPr>
                <w:rFonts w:ascii="Times New Roman" w:hAnsi="Times New Roman"/>
                <w:lang w:eastAsia="zh-CN"/>
              </w:rPr>
            </w:pPr>
            <w:bookmarkStart w:id="145" w:name="Table663525"/>
            <w:bookmarkStart w:id="146" w:name="_Toc180758707"/>
            <w:bookmarkStart w:id="147" w:name="_Toc180762013"/>
            <w:bookmarkStart w:id="148" w:name="_Toc180762719"/>
            <w:bookmarkStart w:id="149" w:name="_Toc228874037"/>
            <w:r w:rsidRPr="00A00A4D">
              <w:rPr>
                <w:rFonts w:ascii="Times New Roman" w:hAnsi="Times New Roman"/>
              </w:rPr>
              <w:t>Table 6.6.</w:t>
            </w:r>
            <w:r w:rsidRPr="00A00A4D">
              <w:rPr>
                <w:rFonts w:ascii="Times New Roman" w:hAnsi="Times New Roman"/>
                <w:lang w:eastAsia="zh-CN"/>
              </w:rPr>
              <w:t>3</w:t>
            </w:r>
            <w:r w:rsidRPr="00A00A4D">
              <w:rPr>
                <w:rFonts w:ascii="Times New Roman" w:hAnsi="Times New Roman"/>
              </w:rPr>
              <w:t xml:space="preserve">.5.2-5: Base station </w:t>
            </w:r>
            <w:r w:rsidRPr="00A00A4D">
              <w:rPr>
                <w:rFonts w:ascii="Times New Roman" w:hAnsi="Times New Roman"/>
                <w:lang w:eastAsia="zh-CN"/>
              </w:rPr>
              <w:t>C</w:t>
            </w:r>
            <w:r w:rsidRPr="00A00A4D">
              <w:rPr>
                <w:rFonts w:ascii="Times New Roman" w:hAnsi="Times New Roman"/>
              </w:rPr>
              <w:t xml:space="preserve">ACLR absolute </w:t>
            </w:r>
            <w:r w:rsidRPr="00A00A4D">
              <w:rPr>
                <w:rFonts w:ascii="Times New Roman" w:hAnsi="Times New Roman"/>
                <w:i/>
                <w:iCs/>
                <w:lang w:eastAsia="zh-CN"/>
              </w:rPr>
              <w:t xml:space="preserve">basic </w:t>
            </w:r>
            <w:r w:rsidRPr="00A00A4D">
              <w:rPr>
                <w:rFonts w:ascii="Times New Roman" w:hAnsi="Times New Roman"/>
                <w:i/>
                <w:iCs/>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398"/>
              <w:gridCol w:w="2667"/>
            </w:tblGrid>
            <w:tr w:rsidR="002F1066" w:rsidRPr="00A71AEB" w14:paraId="780224CB" w14:textId="77777777" w:rsidTr="00444453">
              <w:trPr>
                <w:cantSplit/>
                <w:jc w:val="center"/>
              </w:trPr>
              <w:tc>
                <w:tcPr>
                  <w:tcW w:w="2398" w:type="dxa"/>
                </w:tcPr>
                <w:p w14:paraId="60F5DE52" w14:textId="77777777" w:rsidR="002F1066" w:rsidRPr="00A71AEB" w:rsidRDefault="002F1066" w:rsidP="0044337D">
                  <w:pPr>
                    <w:pStyle w:val="Tablehead"/>
                    <w:rPr>
                      <w:sz w:val="18"/>
                      <w:szCs w:val="18"/>
                      <w:lang w:val="en-GB" w:eastAsia="ja-JP"/>
                    </w:rPr>
                  </w:pPr>
                  <w:r w:rsidRPr="00A71AEB">
                    <w:rPr>
                      <w:sz w:val="18"/>
                      <w:szCs w:val="18"/>
                      <w:lang w:val="en-GB" w:eastAsia="ja-JP"/>
                    </w:rPr>
                    <w:t>BS category / BS class</w:t>
                  </w:r>
                </w:p>
              </w:tc>
              <w:tc>
                <w:tcPr>
                  <w:tcW w:w="2667" w:type="dxa"/>
                </w:tcPr>
                <w:p w14:paraId="535ED444" w14:textId="77777777" w:rsidR="002F1066" w:rsidRPr="00A71AEB" w:rsidRDefault="002F1066" w:rsidP="0044337D">
                  <w:pPr>
                    <w:pStyle w:val="Tablehead"/>
                    <w:rPr>
                      <w:sz w:val="18"/>
                      <w:szCs w:val="18"/>
                      <w:lang w:val="en-GB" w:eastAsia="ja-JP"/>
                    </w:rPr>
                  </w:pPr>
                  <w:r w:rsidRPr="00A71AEB">
                    <w:rPr>
                      <w:sz w:val="18"/>
                      <w:szCs w:val="18"/>
                      <w:lang w:val="en-GB" w:eastAsia="ja-JP"/>
                    </w:rPr>
                    <w:t xml:space="preserve">CACLR absolute </w:t>
                  </w:r>
                  <w:r w:rsidRPr="00A71AEB">
                    <w:rPr>
                      <w:i/>
                      <w:iCs/>
                      <w:sz w:val="18"/>
                      <w:szCs w:val="18"/>
                      <w:lang w:val="en-GB" w:eastAsia="ja-JP"/>
                    </w:rPr>
                    <w:t>basic limit</w:t>
                  </w:r>
                </w:p>
              </w:tc>
            </w:tr>
            <w:tr w:rsidR="002F1066" w:rsidRPr="00A00A4D" w14:paraId="1DB10869" w14:textId="77777777" w:rsidTr="00444453">
              <w:trPr>
                <w:cantSplit/>
                <w:jc w:val="center"/>
              </w:trPr>
              <w:tc>
                <w:tcPr>
                  <w:tcW w:w="2398" w:type="dxa"/>
                </w:tcPr>
                <w:p w14:paraId="054A75C3" w14:textId="77777777" w:rsidR="002F1066" w:rsidRPr="009F496D" w:rsidRDefault="002F1066" w:rsidP="0044337D">
                  <w:pPr>
                    <w:pStyle w:val="Tabletext"/>
                    <w:jc w:val="center"/>
                    <w:rPr>
                      <w:sz w:val="18"/>
                      <w:szCs w:val="18"/>
                      <w:lang w:val="en-GB" w:eastAsia="ja-JP"/>
                    </w:rPr>
                  </w:pPr>
                  <w:r w:rsidRPr="009F496D">
                    <w:rPr>
                      <w:sz w:val="18"/>
                      <w:szCs w:val="18"/>
                      <w:lang w:val="en-GB" w:eastAsia="ja-JP"/>
                    </w:rPr>
                    <w:t>Category A Wide Area BS</w:t>
                  </w:r>
                </w:p>
              </w:tc>
              <w:tc>
                <w:tcPr>
                  <w:tcW w:w="2667" w:type="dxa"/>
                </w:tcPr>
                <w:p w14:paraId="1494709E" w14:textId="77777777" w:rsidR="002F1066" w:rsidRPr="0044337D" w:rsidRDefault="002F1066" w:rsidP="0044337D">
                  <w:pPr>
                    <w:pStyle w:val="Tabletext"/>
                    <w:jc w:val="center"/>
                    <w:rPr>
                      <w:sz w:val="18"/>
                      <w:szCs w:val="18"/>
                      <w:lang w:eastAsia="ja-JP"/>
                    </w:rPr>
                  </w:pPr>
                  <w:r w:rsidRPr="0044337D">
                    <w:rPr>
                      <w:sz w:val="18"/>
                      <w:szCs w:val="18"/>
                      <w:lang w:eastAsia="ja-JP"/>
                    </w:rPr>
                    <w:t>‒13 dBm/MHz</w:t>
                  </w:r>
                </w:p>
              </w:tc>
            </w:tr>
            <w:tr w:rsidR="002F1066" w:rsidRPr="00A00A4D" w14:paraId="33C22910" w14:textId="77777777" w:rsidTr="00444453">
              <w:trPr>
                <w:cantSplit/>
                <w:jc w:val="center"/>
              </w:trPr>
              <w:tc>
                <w:tcPr>
                  <w:tcW w:w="2398" w:type="dxa"/>
                </w:tcPr>
                <w:p w14:paraId="2B9C61AA" w14:textId="77777777" w:rsidR="002F1066" w:rsidRPr="009F496D" w:rsidRDefault="002F1066" w:rsidP="0044337D">
                  <w:pPr>
                    <w:pStyle w:val="Tabletext"/>
                    <w:jc w:val="center"/>
                    <w:rPr>
                      <w:sz w:val="18"/>
                      <w:szCs w:val="18"/>
                      <w:lang w:val="en-GB" w:eastAsia="ja-JP"/>
                    </w:rPr>
                  </w:pPr>
                  <w:r w:rsidRPr="009F496D">
                    <w:rPr>
                      <w:sz w:val="18"/>
                      <w:szCs w:val="18"/>
                      <w:lang w:val="en-GB" w:eastAsia="ja-JP"/>
                    </w:rPr>
                    <w:t>Category B Wide Area BS</w:t>
                  </w:r>
                </w:p>
              </w:tc>
              <w:tc>
                <w:tcPr>
                  <w:tcW w:w="2667" w:type="dxa"/>
                </w:tcPr>
                <w:p w14:paraId="295B6F1B" w14:textId="77777777" w:rsidR="002F1066" w:rsidRPr="0044337D" w:rsidRDefault="002F1066" w:rsidP="0044337D">
                  <w:pPr>
                    <w:pStyle w:val="Tabletext"/>
                    <w:jc w:val="center"/>
                    <w:rPr>
                      <w:sz w:val="18"/>
                      <w:szCs w:val="18"/>
                      <w:lang w:eastAsia="ja-JP"/>
                    </w:rPr>
                  </w:pPr>
                  <w:r w:rsidRPr="0044337D">
                    <w:rPr>
                      <w:sz w:val="18"/>
                      <w:szCs w:val="18"/>
                      <w:lang w:eastAsia="ja-JP"/>
                    </w:rPr>
                    <w:t>‒15 dBm/MHz</w:t>
                  </w:r>
                </w:p>
              </w:tc>
            </w:tr>
            <w:tr w:rsidR="002F1066" w:rsidRPr="00A00A4D" w14:paraId="600ADCAA" w14:textId="77777777" w:rsidTr="00444453">
              <w:trPr>
                <w:cantSplit/>
                <w:jc w:val="center"/>
              </w:trPr>
              <w:tc>
                <w:tcPr>
                  <w:tcW w:w="2398" w:type="dxa"/>
                </w:tcPr>
                <w:p w14:paraId="3AAE24E1" w14:textId="77777777" w:rsidR="002F1066" w:rsidRPr="0044337D" w:rsidRDefault="002F1066" w:rsidP="0044337D">
                  <w:pPr>
                    <w:pStyle w:val="Tabletext"/>
                    <w:jc w:val="center"/>
                    <w:rPr>
                      <w:sz w:val="18"/>
                      <w:szCs w:val="18"/>
                      <w:lang w:eastAsia="ja-JP"/>
                    </w:rPr>
                  </w:pPr>
                  <w:r w:rsidRPr="0044337D">
                    <w:rPr>
                      <w:sz w:val="18"/>
                      <w:szCs w:val="18"/>
                      <w:lang w:eastAsia="ja-JP"/>
                    </w:rPr>
                    <w:t>Medium Range BS</w:t>
                  </w:r>
                </w:p>
              </w:tc>
              <w:tc>
                <w:tcPr>
                  <w:tcW w:w="2667" w:type="dxa"/>
                </w:tcPr>
                <w:p w14:paraId="45C98BF4" w14:textId="77777777" w:rsidR="002F1066" w:rsidRPr="0044337D" w:rsidRDefault="002F1066" w:rsidP="0044337D">
                  <w:pPr>
                    <w:pStyle w:val="Tabletext"/>
                    <w:jc w:val="center"/>
                    <w:rPr>
                      <w:sz w:val="18"/>
                      <w:szCs w:val="18"/>
                      <w:lang w:eastAsia="ja-JP"/>
                    </w:rPr>
                  </w:pPr>
                  <w:r w:rsidRPr="0044337D">
                    <w:rPr>
                      <w:sz w:val="18"/>
                      <w:szCs w:val="18"/>
                      <w:lang w:eastAsia="ja-JP"/>
                    </w:rPr>
                    <w:t>‒25 dBm/MHz</w:t>
                  </w:r>
                </w:p>
              </w:tc>
            </w:tr>
            <w:tr w:rsidR="002F1066" w:rsidRPr="00A00A4D" w14:paraId="3D335054" w14:textId="77777777" w:rsidTr="00444453">
              <w:trPr>
                <w:cantSplit/>
                <w:jc w:val="center"/>
              </w:trPr>
              <w:tc>
                <w:tcPr>
                  <w:tcW w:w="2398" w:type="dxa"/>
                </w:tcPr>
                <w:p w14:paraId="1BC05B79" w14:textId="77777777" w:rsidR="002F1066" w:rsidRPr="0044337D" w:rsidRDefault="002F1066" w:rsidP="0044337D">
                  <w:pPr>
                    <w:pStyle w:val="Tabletext"/>
                    <w:jc w:val="center"/>
                    <w:rPr>
                      <w:sz w:val="18"/>
                      <w:szCs w:val="18"/>
                      <w:lang w:eastAsia="ja-JP"/>
                    </w:rPr>
                  </w:pPr>
                  <w:r w:rsidRPr="0044337D">
                    <w:rPr>
                      <w:sz w:val="18"/>
                      <w:szCs w:val="18"/>
                      <w:lang w:eastAsia="ja-JP"/>
                    </w:rPr>
                    <w:t>Local Area BS</w:t>
                  </w:r>
                </w:p>
              </w:tc>
              <w:tc>
                <w:tcPr>
                  <w:tcW w:w="2667" w:type="dxa"/>
                </w:tcPr>
                <w:p w14:paraId="3D81F225" w14:textId="77777777" w:rsidR="002F1066" w:rsidRPr="0044337D" w:rsidRDefault="002F1066" w:rsidP="0044337D">
                  <w:pPr>
                    <w:pStyle w:val="Tabletext"/>
                    <w:jc w:val="center"/>
                    <w:rPr>
                      <w:sz w:val="18"/>
                      <w:szCs w:val="18"/>
                      <w:lang w:eastAsia="ja-JP"/>
                    </w:rPr>
                  </w:pPr>
                  <w:r w:rsidRPr="0044337D">
                    <w:rPr>
                      <w:sz w:val="18"/>
                      <w:szCs w:val="18"/>
                      <w:lang w:eastAsia="ja-JP"/>
                    </w:rPr>
                    <w:t>‒32 dBm/MHz</w:t>
                  </w:r>
                </w:p>
              </w:tc>
            </w:tr>
            <w:bookmarkEnd w:id="145"/>
          </w:tbl>
          <w:p w14:paraId="575DB1F0" w14:textId="77777777" w:rsidR="00CA1480" w:rsidRPr="00EE4D9B" w:rsidRDefault="00CA1480" w:rsidP="00DA368E"/>
        </w:tc>
      </w:tr>
    </w:tbl>
    <w:p w14:paraId="5ED7EF6B" w14:textId="77777777" w:rsidR="00FF78F8" w:rsidRPr="00EE4D9B" w:rsidRDefault="00FF78F8" w:rsidP="00FF78F8">
      <w:pPr>
        <w:pStyle w:val="Tablefin"/>
      </w:pPr>
    </w:p>
    <w:p w14:paraId="631B6D04" w14:textId="4805173C" w:rsidR="00EE4D9B" w:rsidRPr="00EE4D9B" w:rsidRDefault="00EE4D9B" w:rsidP="0004435B">
      <w:pPr>
        <w:pStyle w:val="Heading3"/>
      </w:pPr>
      <w:r w:rsidRPr="00072810">
        <w:t>3.3.3</w:t>
      </w:r>
      <w:r w:rsidRPr="00EE4D9B">
        <w:tab/>
        <w:t>EB de tipo 1-C</w:t>
      </w:r>
      <w:bookmarkEnd w:id="146"/>
      <w:bookmarkEnd w:id="147"/>
      <w:bookmarkEnd w:id="148"/>
      <w:bookmarkEnd w:id="149"/>
    </w:p>
    <w:p w14:paraId="2E3212F6" w14:textId="7821DA74" w:rsidR="00EE4D9B" w:rsidRPr="00EE4D9B" w:rsidRDefault="00EE4D9B" w:rsidP="00EE4D9B">
      <w:r w:rsidRPr="00EE4D9B">
        <w:t>Los requisitos de prueba para la EB de tipo</w:t>
      </w:r>
      <w:r w:rsidR="0072512D">
        <w:t> </w:t>
      </w:r>
      <w:r w:rsidRPr="00EE4D9B">
        <w:t>1-C que se indican en el Cuadro</w:t>
      </w:r>
      <w:r w:rsidR="0072512D">
        <w:t> </w:t>
      </w:r>
      <w:r w:rsidRPr="00EE4D9B">
        <w:t>6.6.3.5.2-4 de TS</w:t>
      </w:r>
      <w:r w:rsidR="0072512D">
        <w:t> </w:t>
      </w:r>
      <w:r w:rsidRPr="00EE4D9B">
        <w:t>38.141</w:t>
      </w:r>
      <w:r w:rsidR="0072512D">
        <w:noBreakHyphen/>
      </w:r>
      <w:r w:rsidRPr="00EE4D9B">
        <w:t>1 [1] se aplican por cada conector de antena. La conformidad puede demostrarse cumpliendo el límite de CACLR establecido en el Cuadro</w:t>
      </w:r>
      <w:r w:rsidR="0072512D">
        <w:t> </w:t>
      </w:r>
      <w:r w:rsidRPr="00EE4D9B">
        <w:t>6.6.3.5.2-4 de TS 38.141-1 [1], o los límites básicos absolutos del Cuadro</w:t>
      </w:r>
      <w:r w:rsidR="0072512D">
        <w:t> </w:t>
      </w:r>
      <w:r w:rsidRPr="00EE4D9B">
        <w:t>6.6.3.5.2-5 de TS 38.141-1 [1], aplicándose el menos estricto.</w:t>
      </w:r>
    </w:p>
    <w:p w14:paraId="520E3F68" w14:textId="62F3CFC4" w:rsidR="00EE4D9B" w:rsidRPr="00EE4D9B" w:rsidRDefault="00EE4D9B" w:rsidP="0004435B">
      <w:pPr>
        <w:pStyle w:val="Heading3"/>
      </w:pPr>
      <w:bookmarkStart w:id="150" w:name="_Toc180758708"/>
      <w:bookmarkStart w:id="151" w:name="_Toc180762014"/>
      <w:bookmarkStart w:id="152" w:name="_Toc180762720"/>
      <w:bookmarkStart w:id="153" w:name="_Toc228874038"/>
      <w:r w:rsidRPr="00072810">
        <w:t>3.3.4</w:t>
      </w:r>
      <w:r w:rsidRPr="00EE4D9B">
        <w:tab/>
        <w:t>EB de tipo 1-H</w:t>
      </w:r>
      <w:bookmarkEnd w:id="150"/>
      <w:bookmarkEnd w:id="151"/>
      <w:bookmarkEnd w:id="152"/>
      <w:bookmarkEnd w:id="153"/>
    </w:p>
    <w:p w14:paraId="07A36309" w14:textId="653BA825" w:rsidR="00EE4D9B" w:rsidRPr="00EE4D9B" w:rsidRDefault="00EE4D9B" w:rsidP="00EE4D9B">
      <w:r w:rsidRPr="00EE4D9B">
        <w:t>Los límites básicos absolutos de CACLR establecidos en el Cuadro</w:t>
      </w:r>
      <w:r w:rsidR="0072512D">
        <w:t> </w:t>
      </w:r>
      <w:r w:rsidRPr="00EE4D9B">
        <w:t>6.6.3.5.2-5 de TS</w:t>
      </w:r>
      <w:r w:rsidR="00CF7799">
        <w:t> </w:t>
      </w:r>
      <w:r w:rsidRPr="00EE4D9B">
        <w:t>38.141-1 [1]</w:t>
      </w:r>
      <w:r w:rsidR="00CF7799">
        <w:t xml:space="preserve"> </w:t>
      </w:r>
      <w:r w:rsidRPr="00EE4D9B">
        <w:t>+</w:t>
      </w:r>
      <w:r w:rsidR="00CF7799">
        <w:t> </w:t>
      </w:r>
      <w:r w:rsidRPr="00EE4D9B">
        <w:t>X (donde X = 10log</w:t>
      </w:r>
      <w:r w:rsidRPr="00CF7799">
        <w:rPr>
          <w:vertAlign w:val="subscript"/>
        </w:rPr>
        <w:t>10</w:t>
      </w:r>
      <w:r w:rsidRPr="00EE4D9B">
        <w:t xml:space="preserve">(NTXU, </w:t>
      </w:r>
      <w:r w:rsidRPr="00EE4D9B">
        <w:rPr>
          <w:vertAlign w:val="subscript"/>
        </w:rPr>
        <w:t>contadasporcélula</w:t>
      </w:r>
      <w:r w:rsidRPr="00EE4D9B">
        <w:t>)) o los límites de CACLR del Cuadro</w:t>
      </w:r>
      <w:r w:rsidR="00CF7799">
        <w:t> </w:t>
      </w:r>
      <w:r w:rsidRPr="00EE4D9B">
        <w:t>6.6.3.5.2-4 de TS</w:t>
      </w:r>
      <w:r w:rsidR="0072512D">
        <w:t> </w:t>
      </w:r>
      <w:r w:rsidRPr="00EE4D9B">
        <w:t>38.141-1 [1], aplicándose el menos estricto, deben aplicarse a cada grupo mínimo de células de transmisión de conectores TAB.</w:t>
      </w:r>
    </w:p>
    <w:p w14:paraId="221AF31D" w14:textId="295E2DC9" w:rsidR="00EE4D9B" w:rsidRPr="00EE4D9B" w:rsidRDefault="00EE4D9B" w:rsidP="007050E4">
      <w:pPr>
        <w:pStyle w:val="enumlev1"/>
      </w:pPr>
      <w:r w:rsidRPr="00EE4D9B">
        <w:tab/>
        <w:t>El cumplimiento del límite CACLR de la EB de tipo</w:t>
      </w:r>
      <w:r w:rsidR="0072512D">
        <w:t> </w:t>
      </w:r>
      <w:r w:rsidRPr="00EE4D9B">
        <w:t>1-H puede demostrarse reuniendo al menos uno de los siguientes criterios, según determine el fabricante:</w:t>
      </w:r>
    </w:p>
    <w:p w14:paraId="7EED64C4" w14:textId="77777777" w:rsidR="00EE4D9B" w:rsidRPr="00EE4D9B" w:rsidRDefault="00EE4D9B" w:rsidP="007050E4">
      <w:pPr>
        <w:pStyle w:val="enumlev2"/>
      </w:pPr>
      <w:r w:rsidRPr="00EE4D9B">
        <w:t>1)</w:t>
      </w:r>
      <w:r w:rsidRPr="00EE4D9B">
        <w:tab/>
        <w:t xml:space="preserve">La relación entre la suma de la potencia media filtrada medida en cada conector TAB del grupo mínimo de células de transmisión de conectores TAB en la frecuencia del canal asignado y la suma de la potencia media filtrada medida en cada conector TAB del grupo </w:t>
      </w:r>
      <w:r w:rsidRPr="00EE4D9B">
        <w:lastRenderedPageBreak/>
        <w:t>mínimo de células de transmisión de conectores TAB en la frecuencia del canal adyacente debe ser mayor o igual que el límite CACLR de la EB. Esto debe aplicarse a cada grupo mínimo de células de transmisión de conectores TAB.</w:t>
      </w:r>
    </w:p>
    <w:p w14:paraId="743FAD1C" w14:textId="77777777" w:rsidR="00EE4D9B" w:rsidRPr="00EE4D9B" w:rsidRDefault="00EE4D9B" w:rsidP="007050E4">
      <w:pPr>
        <w:pStyle w:val="enumlev2"/>
      </w:pPr>
      <w:r w:rsidRPr="00EE4D9B">
        <w:t>O</w:t>
      </w:r>
    </w:p>
    <w:p w14:paraId="49E0F964" w14:textId="77777777" w:rsidR="00EE4D9B" w:rsidRPr="00EE4D9B" w:rsidRDefault="00EE4D9B" w:rsidP="007050E4">
      <w:pPr>
        <w:pStyle w:val="enumlev2"/>
      </w:pPr>
      <w:r w:rsidRPr="00EE4D9B">
        <w:t>2)</w:t>
      </w:r>
      <w:r w:rsidRPr="00EE4D9B">
        <w:tab/>
        <w:t>La relación entre la potencia media filtrada en el conector TAB centrada en la frecuencia del canal asignado y la potencia media filtrada en dicho conector TAB centrada en la frecuencia del canal adyacente debe ser mayor o igual que el límite CACLR de la EB para cada conector TAB del grupo mínimo de células de transmisión de conectores TAB, para cada grupo mínimo de células de transmisión de conectores TAB.</w:t>
      </w:r>
    </w:p>
    <w:p w14:paraId="56CC52A9" w14:textId="77777777" w:rsidR="00EE4D9B" w:rsidRPr="00EE4D9B" w:rsidRDefault="00EE4D9B" w:rsidP="007050E4">
      <w:pPr>
        <w:pStyle w:val="enumlev1"/>
      </w:pPr>
      <w:r w:rsidRPr="00EE4D9B">
        <w:tab/>
        <w:t>En el caso de que se aplique el límite básico absoluto de CACLR de la EB de tipo 1-H, el cumplimiento puede demostrarse reuniendo al menos uno de los siguientes criterios, según determine el fabricante:</w:t>
      </w:r>
    </w:p>
    <w:p w14:paraId="778BF55B" w14:textId="42337A9E" w:rsidR="00EE4D9B" w:rsidRPr="00EE4D9B" w:rsidRDefault="00EE4D9B" w:rsidP="007050E4">
      <w:pPr>
        <w:pStyle w:val="enumlev2"/>
      </w:pPr>
      <w:r w:rsidRPr="00EE4D9B">
        <w:t>1)</w:t>
      </w:r>
      <w:r w:rsidRPr="00EE4D9B">
        <w:tab/>
        <w:t>La suma de la potencia media filtrada medida en cada conector TAB del grupo mínimo de células de transmisión de conectores TAB en la frecuencia del canal adyacente debe ser inferior o igual al límite básico absoluto de CACLR + X (donde X</w:t>
      </w:r>
      <w:r w:rsidR="00CF7799">
        <w:t> </w:t>
      </w:r>
      <w:r w:rsidRPr="00EE4D9B">
        <w:t>=</w:t>
      </w:r>
      <w:r w:rsidR="00CF7799">
        <w:t> </w:t>
      </w:r>
      <w:r w:rsidRPr="00EE4D9B">
        <w:t>10</w:t>
      </w:r>
      <w:r w:rsidRPr="00EE4D9B">
        <w:rPr>
          <w:vertAlign w:val="subscript"/>
        </w:rPr>
        <w:t>log10</w:t>
      </w:r>
      <w:r w:rsidRPr="00EE4D9B">
        <w:t>(NTXU,</w:t>
      </w:r>
      <w:r w:rsidRPr="00EE4D9B">
        <w:rPr>
          <w:vertAlign w:val="subscript"/>
        </w:rPr>
        <w:t>contadasporcélula</w:t>
      </w:r>
      <w:r w:rsidRPr="00EE4D9B">
        <w:t>)) de la EB. Esto debe aplicarse a cada grupo mínimo de células de transmisión de conectores TAB.</w:t>
      </w:r>
    </w:p>
    <w:p w14:paraId="4F50ADB4" w14:textId="77777777" w:rsidR="00EE4D9B" w:rsidRPr="00EE4D9B" w:rsidRDefault="00EE4D9B" w:rsidP="007050E4">
      <w:pPr>
        <w:pStyle w:val="enumlev2"/>
      </w:pPr>
      <w:r w:rsidRPr="00EE4D9B">
        <w:t>O</w:t>
      </w:r>
    </w:p>
    <w:p w14:paraId="65249FCA" w14:textId="42949EF0" w:rsidR="00EE4D9B" w:rsidRPr="00EE4D9B" w:rsidRDefault="00EE4D9B" w:rsidP="007050E4">
      <w:pPr>
        <w:pStyle w:val="enumlev2"/>
      </w:pPr>
      <w:r w:rsidRPr="00EE4D9B">
        <w:t>2)</w:t>
      </w:r>
      <w:r w:rsidRPr="00EE4D9B">
        <w:tab/>
        <w:t xml:space="preserve">La potencia media filtrada en cada conector TAB centrada en la frecuencia del canal adyacente debe ser inferior o igual al límite básico absoluto de CACLR de la EB escalado por X </w:t>
      </w:r>
      <w:r w:rsidR="00E4746F">
        <w:t>−</w:t>
      </w:r>
      <w:r w:rsidRPr="00EE4D9B">
        <w:t>10log</w:t>
      </w:r>
      <w:r w:rsidRPr="00EE4D9B">
        <w:rPr>
          <w:vertAlign w:val="subscript"/>
        </w:rPr>
        <w:t>10</w:t>
      </w:r>
      <w:r w:rsidRPr="00EE4D9B">
        <w:t>(n) para cada conector TAB del grupo mínimo de células de transmisión de conectores TAB, para cada grupo mínimo de células de transmisión de conectores TAB, donde n es el número de conectores TAB del grupo mínimo de células de transmisión de conectores TAB.</w:t>
      </w:r>
    </w:p>
    <w:p w14:paraId="4912FA93" w14:textId="4CA71FA9" w:rsidR="00EE4D9B" w:rsidRPr="00EE4D9B" w:rsidRDefault="00EE4D9B" w:rsidP="0004435B">
      <w:pPr>
        <w:pStyle w:val="Heading2"/>
      </w:pPr>
      <w:bookmarkStart w:id="154" w:name="_Toc228874039"/>
      <w:bookmarkStart w:id="155" w:name="_Toc230876672"/>
      <w:r w:rsidRPr="00EE4D9B">
        <w:t>3.4</w:t>
      </w:r>
      <w:r w:rsidRPr="00EE4D9B">
        <w:tab/>
        <w:t>Emisiones no esenciales del transmisor conducidas</w:t>
      </w:r>
      <w:bookmarkEnd w:id="154"/>
      <w:bookmarkEnd w:id="155"/>
    </w:p>
    <w:p w14:paraId="7823AC58" w14:textId="24E3FE9B" w:rsidR="00EE4D9B" w:rsidRPr="00EE4D9B" w:rsidRDefault="00EE4D9B" w:rsidP="0004435B">
      <w:pPr>
        <w:pStyle w:val="Heading3"/>
      </w:pPr>
      <w:bookmarkStart w:id="156" w:name="_Toc180758710"/>
      <w:bookmarkStart w:id="157" w:name="_Toc180762016"/>
      <w:bookmarkStart w:id="158" w:name="_Toc180762722"/>
      <w:bookmarkStart w:id="159" w:name="_Toc228874040"/>
      <w:r w:rsidRPr="00EE4D9B">
        <w:t>3.4.1</w:t>
      </w:r>
      <w:r w:rsidRPr="00EE4D9B">
        <w:tab/>
        <w:t>Emisiones no esenciales del transmisor conducidas para la EB de tipo</w:t>
      </w:r>
      <w:r w:rsidR="00CF7799">
        <w:t> </w:t>
      </w:r>
      <w:r w:rsidRPr="00EE4D9B">
        <w:t>1-C</w:t>
      </w:r>
      <w:bookmarkEnd w:id="156"/>
      <w:bookmarkEnd w:id="157"/>
      <w:bookmarkEnd w:id="158"/>
      <w:bookmarkEnd w:id="159"/>
    </w:p>
    <w:p w14:paraId="0B97AF19" w14:textId="27615A37" w:rsidR="00EE4D9B" w:rsidRPr="00EE4D9B" w:rsidRDefault="00EE4D9B" w:rsidP="00EE4D9B">
      <w:r w:rsidRPr="00EE4D9B">
        <w:t>Las emisiones no esenciales del transmisor para la</w:t>
      </w:r>
      <w:r w:rsidR="00CF7799">
        <w:t> </w:t>
      </w:r>
      <w:r w:rsidRPr="00EE4D9B">
        <w:t>EB de tipo</w:t>
      </w:r>
      <w:r w:rsidR="00E4746F">
        <w:t> </w:t>
      </w:r>
      <w:r w:rsidRPr="00EE4D9B">
        <w:t>1-C para cada conector de antena no deben exceder los límites básicos aplicables definidos en los §</w:t>
      </w:r>
      <w:r w:rsidR="00E4746F">
        <w:t> </w:t>
      </w:r>
      <w:r w:rsidRPr="00EE4D9B">
        <w:t>3.4.3-3.4.6.</w:t>
      </w:r>
    </w:p>
    <w:p w14:paraId="552500C3" w14:textId="161ED1AF" w:rsidR="00EE4D9B" w:rsidRPr="00EE4D9B" w:rsidRDefault="00EE4D9B" w:rsidP="0004435B">
      <w:pPr>
        <w:pStyle w:val="Heading3"/>
      </w:pPr>
      <w:bookmarkStart w:id="160" w:name="_Toc180758711"/>
      <w:bookmarkStart w:id="161" w:name="_Toc180762017"/>
      <w:bookmarkStart w:id="162" w:name="_Toc180762723"/>
      <w:bookmarkStart w:id="163" w:name="_Toc228874041"/>
      <w:r w:rsidRPr="00EE4D9B">
        <w:t>3.4.2</w:t>
      </w:r>
      <w:r w:rsidRPr="00EE4D9B">
        <w:tab/>
        <w:t>Emisiones no esenciales del transmisor conducidas para la EB de tipo</w:t>
      </w:r>
      <w:r w:rsidR="00CF7799">
        <w:t> </w:t>
      </w:r>
      <w:r w:rsidRPr="00EE4D9B">
        <w:t>1-H</w:t>
      </w:r>
      <w:bookmarkEnd w:id="160"/>
      <w:bookmarkEnd w:id="161"/>
      <w:bookmarkEnd w:id="162"/>
      <w:bookmarkEnd w:id="163"/>
    </w:p>
    <w:p w14:paraId="079B18E7" w14:textId="315D1D52" w:rsidR="00EE4D9B" w:rsidRPr="00EE4D9B" w:rsidRDefault="00EE4D9B" w:rsidP="00EE4D9B">
      <w:r w:rsidRPr="00EE4D9B">
        <w:t>Los requisitos de las emisiones no esenciales del transmisor para la EB de tipo</w:t>
      </w:r>
      <w:r w:rsidR="00E4746F">
        <w:t> </w:t>
      </w:r>
      <w:r w:rsidRPr="00EE4D9B">
        <w:t>1-H son los que corresponden a cada grupo mínimo de células de transmisión de conectores TAB y cada límite básico aplicable establecido en los §</w:t>
      </w:r>
      <w:r w:rsidR="00E4746F">
        <w:t> </w:t>
      </w:r>
      <w:r w:rsidRPr="00EE4D9B">
        <w:t>3.4.3-3.4.6; la suma de las emisiones de potencia en los conectores TAB del grupo mínimo de células de transmisión de conectores TAB no debe exceder un límite especificado como el límite básico + X, donde X = 10 log</w:t>
      </w:r>
      <w:r w:rsidRPr="00EE4D9B">
        <w:rPr>
          <w:vertAlign w:val="subscript"/>
        </w:rPr>
        <w:t>10</w:t>
      </w:r>
      <w:r w:rsidRPr="00EE4D9B">
        <w:t xml:space="preserve">(NTXU, </w:t>
      </w:r>
      <w:r w:rsidRPr="00EE4D9B">
        <w:rPr>
          <w:vertAlign w:val="subscript"/>
        </w:rPr>
        <w:t>contadasporcélula</w:t>
      </w:r>
      <w:r w:rsidRPr="00EE4D9B">
        <w:t>), a menos que se indique otra cosa en una norma regional.</w:t>
      </w:r>
    </w:p>
    <w:p w14:paraId="64170426" w14:textId="22073A31" w:rsidR="00EE4D9B" w:rsidRPr="00EE4D9B" w:rsidRDefault="00EE4D9B" w:rsidP="007050E4">
      <w:pPr>
        <w:pStyle w:val="Note"/>
      </w:pPr>
      <w:r w:rsidRPr="00EE4D9B">
        <w:t>NOTA</w:t>
      </w:r>
      <w:r w:rsidR="00E4746F">
        <w:t> </w:t>
      </w:r>
      <w:r w:rsidR="007050E4">
        <w:t>–</w:t>
      </w:r>
      <w:r w:rsidR="00E4746F">
        <w:t> </w:t>
      </w:r>
      <w:r w:rsidRPr="00EE4D9B">
        <w:t>El cumplimiento del requisito relativo a las emisiones no esenciales de la EB de tipo</w:t>
      </w:r>
      <w:r w:rsidR="00E4746F">
        <w:t> </w:t>
      </w:r>
      <w:r w:rsidRPr="00EE4D9B">
        <w:t>1-H puede demostrarse reuniendo al menos uno de los siguientes criterios, según determine el fabricante:</w:t>
      </w:r>
    </w:p>
    <w:p w14:paraId="6207026A" w14:textId="77777777" w:rsidR="00EE4D9B" w:rsidRPr="00EE4D9B" w:rsidRDefault="00EE4D9B" w:rsidP="00CF7799">
      <w:pPr>
        <w:pStyle w:val="Note"/>
        <w:ind w:left="720" w:hanging="720"/>
      </w:pPr>
      <w:r w:rsidRPr="00EE4D9B">
        <w:t>1)</w:t>
      </w:r>
      <w:r w:rsidRPr="00EE4D9B">
        <w:tab/>
        <w:t>La suma de la potencia de emisiones medida en cada conector TAB en el grupo mínimo de células de transmisión de conectores TAB debe ser inferior o igual al límite definido en esta cláusula para el correspondiente rango de frecuencia.</w:t>
      </w:r>
    </w:p>
    <w:p w14:paraId="41F489D4" w14:textId="77777777" w:rsidR="00EE4D9B" w:rsidRPr="00EE4D9B" w:rsidRDefault="00EE4D9B" w:rsidP="00CF7799">
      <w:pPr>
        <w:pStyle w:val="Note"/>
      </w:pPr>
      <w:r w:rsidRPr="00EE4D9B">
        <w:t>O</w:t>
      </w:r>
    </w:p>
    <w:p w14:paraId="5D586461" w14:textId="2A15A782" w:rsidR="00EE4D9B" w:rsidRPr="00EE4D9B" w:rsidRDefault="00EE4D9B" w:rsidP="00CF7799">
      <w:pPr>
        <w:pStyle w:val="Note"/>
        <w:ind w:left="720" w:hanging="720"/>
      </w:pPr>
      <w:r w:rsidRPr="00EE4D9B">
        <w:t>2)</w:t>
      </w:r>
      <w:r w:rsidRPr="00EE4D9B">
        <w:tab/>
        <w:t>La potencia de las emisiones no deseadas en cada conector TAB debe ser inferior o igual al límite de la EB de tipo</w:t>
      </w:r>
      <w:r w:rsidR="00E4746F">
        <w:t> </w:t>
      </w:r>
      <w:r w:rsidRPr="00EE4D9B">
        <w:t>1-H establecido en esta cláusula para el correspondiente rango de frecuencia, escalado por −10log</w:t>
      </w:r>
      <w:r w:rsidRPr="00EE4D9B">
        <w:rPr>
          <w:vertAlign w:val="subscript"/>
        </w:rPr>
        <w:t>10</w:t>
      </w:r>
      <w:r w:rsidRPr="00EE4D9B">
        <w:t>(n), donde n es el número de conectores TAB del grupo mínimo de células de transmisión de conectores TAB.</w:t>
      </w:r>
    </w:p>
    <w:p w14:paraId="230FB954" w14:textId="5245E2C8" w:rsidR="00EE4D9B" w:rsidRPr="00EE4D9B" w:rsidRDefault="00EE4D9B" w:rsidP="0004435B">
      <w:pPr>
        <w:pStyle w:val="Heading3"/>
      </w:pPr>
      <w:bookmarkStart w:id="164" w:name="_Toc180758712"/>
      <w:bookmarkStart w:id="165" w:name="_Toc180762018"/>
      <w:bookmarkStart w:id="166" w:name="_Toc180762724"/>
      <w:bookmarkStart w:id="167" w:name="_Toc228874042"/>
      <w:r w:rsidRPr="00EE4D9B">
        <w:lastRenderedPageBreak/>
        <w:t>3.4.3</w:t>
      </w:r>
      <w:r w:rsidRPr="00EE4D9B">
        <w:tab/>
        <w:t>Límites básicos para las emisiones no esenciales del transmisor</w:t>
      </w:r>
      <w:bookmarkEnd w:id="164"/>
      <w:bookmarkEnd w:id="165"/>
      <w:bookmarkEnd w:id="166"/>
      <w:bookmarkEnd w:id="167"/>
    </w:p>
    <w:p w14:paraId="2D45880F" w14:textId="25B2DAB8" w:rsidR="00EE4D9B" w:rsidRDefault="00EE4D9B" w:rsidP="00773CE0">
      <w:pPr>
        <w:spacing w:after="240"/>
      </w:pPr>
      <w:r w:rsidRPr="00EE4D9B">
        <w:t>Se deben aplicar los límites del Cuadro</w:t>
      </w:r>
      <w:r w:rsidR="00E4746F">
        <w:t> </w:t>
      </w:r>
      <w:r w:rsidRPr="00EE4D9B">
        <w:t>6.6.5.5.1.1-1 en TS 38.141-1 [1] para la Categoría</w:t>
      </w:r>
      <w:r w:rsidR="00CF7799">
        <w:t> </w:t>
      </w:r>
      <w:r w:rsidRPr="00EE4D9B">
        <w:t>A o el Cuadro</w:t>
      </w:r>
      <w:r w:rsidR="00E4746F">
        <w:t> </w:t>
      </w:r>
      <w:r w:rsidRPr="00EE4D9B">
        <w:t>6.6.5.5.1.1-2 en TS 38.141-1 [1] para la Categoría</w:t>
      </w:r>
      <w:r w:rsidR="00E4746F">
        <w:t> </w:t>
      </w:r>
      <w:r w:rsidRPr="00EE4D9B">
        <w:t>B. La aplicación de los límites para la Categoría</w:t>
      </w:r>
      <w:r w:rsidR="00E4746F">
        <w:t> </w:t>
      </w:r>
      <w:r w:rsidRPr="00EE4D9B">
        <w:t>A o la Categoría</w:t>
      </w:r>
      <w:r w:rsidR="00E4746F">
        <w:t> </w:t>
      </w:r>
      <w:r w:rsidRPr="00EE4D9B">
        <w:t>B debe ser la misma que para las emisiones no deseadas en la banda operativa que se señala en el §</w:t>
      </w:r>
      <w:r w:rsidR="00E4746F">
        <w:t> </w:t>
      </w:r>
      <w:r w:rsidRPr="00EE4D9B">
        <w:t>3.1, conforme a la declaración del fabricante.</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2A5B27A8" w14:textId="77777777" w:rsidTr="00A71AEB">
        <w:trPr>
          <w:jc w:val="center"/>
        </w:trPr>
        <w:tc>
          <w:tcPr>
            <w:tcW w:w="9639" w:type="dxa"/>
          </w:tcPr>
          <w:p w14:paraId="79F7407D" w14:textId="77777777" w:rsidR="002F1066" w:rsidRPr="00A00A4D" w:rsidRDefault="002F1066" w:rsidP="0059590A">
            <w:pPr>
              <w:pStyle w:val="TH"/>
              <w:spacing w:after="120"/>
              <w:rPr>
                <w:rFonts w:ascii="Times New Roman" w:hAnsi="Times New Roman"/>
              </w:rPr>
            </w:pPr>
            <w:bookmarkStart w:id="168" w:name="_Toc180758713"/>
            <w:bookmarkStart w:id="169" w:name="_Toc180762019"/>
            <w:bookmarkStart w:id="170" w:name="_Toc180762725"/>
            <w:r w:rsidRPr="00A00A4D">
              <w:rPr>
                <w:rFonts w:ascii="Times New Roman" w:hAnsi="Times New Roman"/>
              </w:rPr>
              <w:t>Table 6.6.5.5.1.1-1: General BS transmitter spurious emission limits in FR1, Category A</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91"/>
              <w:gridCol w:w="1325"/>
              <w:gridCol w:w="1473"/>
              <w:gridCol w:w="2616"/>
            </w:tblGrid>
            <w:tr w:rsidR="002F1066" w:rsidRPr="00A00A4D" w14:paraId="71571C3A"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1D71F146" w14:textId="77777777" w:rsidR="002F1066" w:rsidRPr="0044337D" w:rsidRDefault="002F1066" w:rsidP="0044337D">
                  <w:pPr>
                    <w:pStyle w:val="Tablehead"/>
                    <w:rPr>
                      <w:sz w:val="18"/>
                      <w:szCs w:val="18"/>
                      <w:lang w:eastAsia="ja-JP"/>
                    </w:rPr>
                  </w:pPr>
                  <w:r w:rsidRPr="0044337D">
                    <w:rPr>
                      <w:sz w:val="18"/>
                      <w:szCs w:val="18"/>
                      <w:lang w:eastAsia="ja-JP"/>
                    </w:rPr>
                    <w:t>Spurious frequency range</w:t>
                  </w:r>
                </w:p>
              </w:tc>
              <w:tc>
                <w:tcPr>
                  <w:tcW w:w="1276" w:type="dxa"/>
                  <w:tcBorders>
                    <w:top w:val="single" w:sz="6" w:space="0" w:color="000000"/>
                    <w:left w:val="single" w:sz="6" w:space="0" w:color="000000"/>
                    <w:bottom w:val="single" w:sz="6" w:space="0" w:color="000000"/>
                    <w:right w:val="single" w:sz="6" w:space="0" w:color="000000"/>
                  </w:tcBorders>
                </w:tcPr>
                <w:p w14:paraId="3741D9A1" w14:textId="325955ED" w:rsidR="002F1066" w:rsidRPr="0044337D" w:rsidRDefault="002F1066" w:rsidP="0044337D">
                  <w:pPr>
                    <w:pStyle w:val="Tablehead"/>
                    <w:rPr>
                      <w:i/>
                      <w:iCs/>
                      <w:sz w:val="18"/>
                      <w:szCs w:val="18"/>
                      <w:lang w:eastAsia="ja-JP"/>
                    </w:rPr>
                  </w:pPr>
                  <w:r w:rsidRPr="0044337D">
                    <w:rPr>
                      <w:i/>
                      <w:iCs/>
                      <w:sz w:val="18"/>
                      <w:szCs w:val="18"/>
                      <w:lang w:eastAsia="ja-JP"/>
                    </w:rPr>
                    <w:t>Basic limit</w:t>
                  </w:r>
                </w:p>
              </w:tc>
              <w:tc>
                <w:tcPr>
                  <w:tcW w:w="1418" w:type="dxa"/>
                  <w:tcBorders>
                    <w:top w:val="single" w:sz="6" w:space="0" w:color="000000"/>
                    <w:left w:val="single" w:sz="6" w:space="0" w:color="000000"/>
                    <w:bottom w:val="single" w:sz="6" w:space="0" w:color="000000"/>
                    <w:right w:val="single" w:sz="6" w:space="0" w:color="000000"/>
                  </w:tcBorders>
                </w:tcPr>
                <w:p w14:paraId="7446CF1A" w14:textId="77777777" w:rsidR="002F1066" w:rsidRPr="0044337D" w:rsidRDefault="002F1066" w:rsidP="0044337D">
                  <w:pPr>
                    <w:pStyle w:val="Tablehead"/>
                    <w:rPr>
                      <w:sz w:val="18"/>
                      <w:szCs w:val="18"/>
                      <w:lang w:eastAsia="ja-JP"/>
                    </w:rPr>
                  </w:pPr>
                  <w:r w:rsidRPr="0044337D">
                    <w:rPr>
                      <w:sz w:val="18"/>
                      <w:szCs w:val="18"/>
                      <w:lang w:eastAsia="ja-JP"/>
                    </w:rPr>
                    <w:t>Measurement bandwidth</w:t>
                  </w:r>
                </w:p>
              </w:tc>
              <w:tc>
                <w:tcPr>
                  <w:tcW w:w="2519" w:type="dxa"/>
                  <w:tcBorders>
                    <w:top w:val="single" w:sz="6" w:space="0" w:color="000000"/>
                    <w:left w:val="single" w:sz="6" w:space="0" w:color="000000"/>
                    <w:bottom w:val="single" w:sz="6" w:space="0" w:color="000000"/>
                    <w:right w:val="single" w:sz="6" w:space="0" w:color="000000"/>
                  </w:tcBorders>
                </w:tcPr>
                <w:p w14:paraId="5B83FB93" w14:textId="77777777" w:rsidR="002F1066" w:rsidRPr="0044337D" w:rsidRDefault="002F1066" w:rsidP="0044337D">
                  <w:pPr>
                    <w:pStyle w:val="Tablehead"/>
                    <w:rPr>
                      <w:sz w:val="18"/>
                      <w:szCs w:val="18"/>
                      <w:lang w:eastAsia="ja-JP"/>
                    </w:rPr>
                  </w:pPr>
                  <w:r w:rsidRPr="0044337D">
                    <w:rPr>
                      <w:sz w:val="18"/>
                      <w:szCs w:val="18"/>
                      <w:lang w:eastAsia="ja-JP"/>
                    </w:rPr>
                    <w:t>Notes</w:t>
                  </w:r>
                </w:p>
              </w:tc>
            </w:tr>
            <w:tr w:rsidR="002F1066" w:rsidRPr="00A00A4D" w14:paraId="4989F7EA"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35E2D781" w14:textId="77777777" w:rsidR="002F1066" w:rsidRPr="0044337D" w:rsidRDefault="002F1066" w:rsidP="0044337D">
                  <w:pPr>
                    <w:pStyle w:val="Tabletext"/>
                    <w:jc w:val="center"/>
                    <w:rPr>
                      <w:sz w:val="18"/>
                      <w:szCs w:val="18"/>
                      <w:lang w:eastAsia="ja-JP"/>
                    </w:rPr>
                  </w:pPr>
                  <w:r w:rsidRPr="0044337D">
                    <w:rPr>
                      <w:sz w:val="18"/>
                      <w:szCs w:val="18"/>
                      <w:lang w:eastAsia="ja-JP"/>
                    </w:rPr>
                    <w:t>9 kHz – 150 kHz</w:t>
                  </w:r>
                </w:p>
              </w:tc>
              <w:tc>
                <w:tcPr>
                  <w:tcW w:w="1276" w:type="dxa"/>
                  <w:tcBorders>
                    <w:top w:val="single" w:sz="6" w:space="0" w:color="000000"/>
                    <w:left w:val="single" w:sz="6" w:space="0" w:color="000000"/>
                    <w:bottom w:val="nil"/>
                    <w:right w:val="single" w:sz="6" w:space="0" w:color="000000"/>
                  </w:tcBorders>
                </w:tcPr>
                <w:p w14:paraId="5A724235" w14:textId="77777777" w:rsidR="002F1066" w:rsidRPr="0044337D" w:rsidRDefault="002F1066" w:rsidP="0044337D">
                  <w:pPr>
                    <w:pStyle w:val="Tabletext"/>
                    <w:jc w:val="center"/>
                    <w:rPr>
                      <w:sz w:val="18"/>
                      <w:szCs w:val="18"/>
                      <w:lang w:eastAsia="ja-JP"/>
                    </w:rPr>
                  </w:pPr>
                </w:p>
              </w:tc>
              <w:tc>
                <w:tcPr>
                  <w:tcW w:w="1418" w:type="dxa"/>
                  <w:tcBorders>
                    <w:top w:val="single" w:sz="6" w:space="0" w:color="000000"/>
                    <w:left w:val="single" w:sz="6" w:space="0" w:color="000000"/>
                    <w:bottom w:val="single" w:sz="6" w:space="0" w:color="000000"/>
                    <w:right w:val="single" w:sz="6" w:space="0" w:color="000000"/>
                  </w:tcBorders>
                </w:tcPr>
                <w:p w14:paraId="6C62DCFE" w14:textId="77777777" w:rsidR="002F1066" w:rsidRPr="0044337D" w:rsidRDefault="002F1066" w:rsidP="0044337D">
                  <w:pPr>
                    <w:pStyle w:val="Tabletext"/>
                    <w:jc w:val="center"/>
                    <w:rPr>
                      <w:sz w:val="18"/>
                      <w:szCs w:val="18"/>
                      <w:lang w:eastAsia="ja-JP"/>
                    </w:rPr>
                  </w:pPr>
                  <w:r w:rsidRPr="0044337D">
                    <w:rPr>
                      <w:sz w:val="18"/>
                      <w:szCs w:val="18"/>
                      <w:lang w:eastAsia="ja-JP"/>
                    </w:rPr>
                    <w:t>1 kHz</w:t>
                  </w:r>
                </w:p>
              </w:tc>
              <w:tc>
                <w:tcPr>
                  <w:tcW w:w="2519" w:type="dxa"/>
                  <w:tcBorders>
                    <w:top w:val="single" w:sz="6" w:space="0" w:color="000000"/>
                    <w:left w:val="single" w:sz="6" w:space="0" w:color="000000"/>
                    <w:bottom w:val="single" w:sz="6" w:space="0" w:color="000000"/>
                    <w:right w:val="single" w:sz="6" w:space="0" w:color="000000"/>
                  </w:tcBorders>
                </w:tcPr>
                <w:p w14:paraId="27C4F223" w14:textId="77777777" w:rsidR="002F1066" w:rsidRPr="0044337D" w:rsidRDefault="002F1066" w:rsidP="0044337D">
                  <w:pPr>
                    <w:pStyle w:val="Tabletext"/>
                    <w:jc w:val="center"/>
                    <w:rPr>
                      <w:sz w:val="18"/>
                      <w:szCs w:val="18"/>
                      <w:lang w:eastAsia="ja-JP"/>
                    </w:rPr>
                  </w:pPr>
                  <w:r w:rsidRPr="0044337D">
                    <w:rPr>
                      <w:sz w:val="18"/>
                      <w:szCs w:val="18"/>
                      <w:lang w:eastAsia="ja-JP"/>
                    </w:rPr>
                    <w:t>Note 1, Note 4</w:t>
                  </w:r>
                </w:p>
              </w:tc>
            </w:tr>
            <w:tr w:rsidR="002F1066" w:rsidRPr="00A00A4D" w14:paraId="6DD13D7D"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4CF8A59F" w14:textId="77777777" w:rsidR="002F1066" w:rsidRPr="0044337D" w:rsidRDefault="002F1066" w:rsidP="0044337D">
                  <w:pPr>
                    <w:pStyle w:val="Tabletext"/>
                    <w:jc w:val="center"/>
                    <w:rPr>
                      <w:sz w:val="18"/>
                      <w:szCs w:val="18"/>
                      <w:lang w:eastAsia="ja-JP"/>
                    </w:rPr>
                  </w:pPr>
                  <w:r w:rsidRPr="0044337D">
                    <w:rPr>
                      <w:sz w:val="18"/>
                      <w:szCs w:val="18"/>
                      <w:lang w:eastAsia="ja-JP"/>
                    </w:rPr>
                    <w:t>150 kHz – 30 MHz</w:t>
                  </w:r>
                </w:p>
              </w:tc>
              <w:tc>
                <w:tcPr>
                  <w:tcW w:w="1276" w:type="dxa"/>
                  <w:tcBorders>
                    <w:top w:val="nil"/>
                    <w:left w:val="single" w:sz="6" w:space="0" w:color="000000"/>
                    <w:bottom w:val="nil"/>
                    <w:right w:val="single" w:sz="6" w:space="0" w:color="000000"/>
                  </w:tcBorders>
                </w:tcPr>
                <w:p w14:paraId="79F6A7E3" w14:textId="77777777" w:rsidR="002F1066" w:rsidRPr="0044337D" w:rsidRDefault="002F1066" w:rsidP="0044337D">
                  <w:pPr>
                    <w:pStyle w:val="Tabletext"/>
                    <w:jc w:val="center"/>
                    <w:rPr>
                      <w:sz w:val="18"/>
                      <w:szCs w:val="18"/>
                      <w:lang w:eastAsia="ja-JP"/>
                    </w:rPr>
                  </w:pPr>
                </w:p>
              </w:tc>
              <w:tc>
                <w:tcPr>
                  <w:tcW w:w="1418" w:type="dxa"/>
                  <w:tcBorders>
                    <w:top w:val="single" w:sz="6" w:space="0" w:color="000000"/>
                    <w:left w:val="single" w:sz="6" w:space="0" w:color="000000"/>
                    <w:bottom w:val="single" w:sz="6" w:space="0" w:color="000000"/>
                    <w:right w:val="single" w:sz="6" w:space="0" w:color="000000"/>
                  </w:tcBorders>
                </w:tcPr>
                <w:p w14:paraId="0693BB96" w14:textId="77777777" w:rsidR="002F1066" w:rsidRPr="0044337D" w:rsidRDefault="002F1066" w:rsidP="0044337D">
                  <w:pPr>
                    <w:pStyle w:val="Tabletext"/>
                    <w:jc w:val="center"/>
                    <w:rPr>
                      <w:sz w:val="18"/>
                      <w:szCs w:val="18"/>
                      <w:lang w:eastAsia="ja-JP"/>
                    </w:rPr>
                  </w:pPr>
                  <w:r w:rsidRPr="0044337D">
                    <w:rPr>
                      <w:sz w:val="18"/>
                      <w:szCs w:val="18"/>
                      <w:lang w:eastAsia="ja-JP"/>
                    </w:rPr>
                    <w:t xml:space="preserve">10 kHz </w:t>
                  </w:r>
                </w:p>
              </w:tc>
              <w:tc>
                <w:tcPr>
                  <w:tcW w:w="2519" w:type="dxa"/>
                  <w:tcBorders>
                    <w:top w:val="single" w:sz="6" w:space="0" w:color="000000"/>
                    <w:left w:val="single" w:sz="6" w:space="0" w:color="000000"/>
                    <w:bottom w:val="single" w:sz="6" w:space="0" w:color="000000"/>
                    <w:right w:val="single" w:sz="6" w:space="0" w:color="000000"/>
                  </w:tcBorders>
                </w:tcPr>
                <w:p w14:paraId="6C901061" w14:textId="77777777" w:rsidR="002F1066" w:rsidRPr="0044337D" w:rsidRDefault="002F1066" w:rsidP="0044337D">
                  <w:pPr>
                    <w:pStyle w:val="Tabletext"/>
                    <w:jc w:val="center"/>
                    <w:rPr>
                      <w:sz w:val="18"/>
                      <w:szCs w:val="18"/>
                      <w:lang w:eastAsia="ja-JP"/>
                    </w:rPr>
                  </w:pPr>
                  <w:r w:rsidRPr="0044337D">
                    <w:rPr>
                      <w:sz w:val="18"/>
                      <w:szCs w:val="18"/>
                      <w:lang w:eastAsia="ja-JP"/>
                    </w:rPr>
                    <w:t>Note 1, Note 4</w:t>
                  </w:r>
                </w:p>
              </w:tc>
            </w:tr>
            <w:tr w:rsidR="002F1066" w:rsidRPr="00A00A4D" w14:paraId="55374175"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0F30E61D" w14:textId="77777777" w:rsidR="002F1066" w:rsidRPr="0044337D" w:rsidRDefault="002F1066" w:rsidP="0044337D">
                  <w:pPr>
                    <w:pStyle w:val="Tabletext"/>
                    <w:jc w:val="center"/>
                    <w:rPr>
                      <w:sz w:val="18"/>
                      <w:szCs w:val="18"/>
                      <w:lang w:eastAsia="ja-JP"/>
                    </w:rPr>
                  </w:pPr>
                  <w:r w:rsidRPr="0044337D">
                    <w:rPr>
                      <w:sz w:val="18"/>
                      <w:szCs w:val="18"/>
                      <w:lang w:eastAsia="ja-JP"/>
                    </w:rPr>
                    <w:t>30 MHz – 1 GHz</w:t>
                  </w:r>
                </w:p>
              </w:tc>
              <w:tc>
                <w:tcPr>
                  <w:tcW w:w="1276" w:type="dxa"/>
                  <w:tcBorders>
                    <w:top w:val="nil"/>
                    <w:left w:val="single" w:sz="6" w:space="0" w:color="000000"/>
                    <w:bottom w:val="nil"/>
                    <w:right w:val="single" w:sz="6" w:space="0" w:color="000000"/>
                  </w:tcBorders>
                </w:tcPr>
                <w:p w14:paraId="61F8AA32" w14:textId="77777777" w:rsidR="002F1066" w:rsidRPr="0044337D" w:rsidRDefault="002F1066" w:rsidP="0044337D">
                  <w:pPr>
                    <w:pStyle w:val="Tabletext"/>
                    <w:jc w:val="center"/>
                    <w:rPr>
                      <w:sz w:val="18"/>
                      <w:szCs w:val="18"/>
                      <w:lang w:eastAsia="ja-JP"/>
                    </w:rPr>
                  </w:pPr>
                  <w:r w:rsidRPr="0044337D">
                    <w:rPr>
                      <w:sz w:val="18"/>
                      <w:szCs w:val="18"/>
                      <w:lang w:eastAsia="ja-JP"/>
                    </w:rPr>
                    <w:t>‒13 dBm</w:t>
                  </w:r>
                </w:p>
              </w:tc>
              <w:tc>
                <w:tcPr>
                  <w:tcW w:w="1418" w:type="dxa"/>
                  <w:tcBorders>
                    <w:top w:val="single" w:sz="6" w:space="0" w:color="000000"/>
                    <w:left w:val="single" w:sz="6" w:space="0" w:color="000000"/>
                    <w:bottom w:val="single" w:sz="6" w:space="0" w:color="000000"/>
                    <w:right w:val="single" w:sz="6" w:space="0" w:color="000000"/>
                  </w:tcBorders>
                </w:tcPr>
                <w:p w14:paraId="1BA61AD4" w14:textId="77777777" w:rsidR="002F1066" w:rsidRPr="0044337D" w:rsidRDefault="002F1066" w:rsidP="0044337D">
                  <w:pPr>
                    <w:pStyle w:val="Tabletext"/>
                    <w:jc w:val="center"/>
                    <w:rPr>
                      <w:sz w:val="18"/>
                      <w:szCs w:val="18"/>
                      <w:lang w:eastAsia="ja-JP"/>
                    </w:rPr>
                  </w:pPr>
                  <w:r w:rsidRPr="0044337D">
                    <w:rPr>
                      <w:sz w:val="18"/>
                      <w:szCs w:val="18"/>
                      <w:lang w:eastAsia="ja-JP"/>
                    </w:rPr>
                    <w:t>100 kHz</w:t>
                  </w:r>
                </w:p>
              </w:tc>
              <w:tc>
                <w:tcPr>
                  <w:tcW w:w="2519" w:type="dxa"/>
                  <w:tcBorders>
                    <w:top w:val="single" w:sz="6" w:space="0" w:color="000000"/>
                    <w:left w:val="single" w:sz="6" w:space="0" w:color="000000"/>
                    <w:bottom w:val="single" w:sz="6" w:space="0" w:color="000000"/>
                    <w:right w:val="single" w:sz="6" w:space="0" w:color="000000"/>
                  </w:tcBorders>
                </w:tcPr>
                <w:p w14:paraId="4E60089D" w14:textId="77777777" w:rsidR="002F1066" w:rsidRPr="0044337D" w:rsidRDefault="002F1066" w:rsidP="0044337D">
                  <w:pPr>
                    <w:pStyle w:val="Tabletext"/>
                    <w:jc w:val="center"/>
                    <w:rPr>
                      <w:sz w:val="18"/>
                      <w:szCs w:val="18"/>
                      <w:lang w:eastAsia="ja-JP"/>
                    </w:rPr>
                  </w:pPr>
                  <w:r w:rsidRPr="0044337D">
                    <w:rPr>
                      <w:sz w:val="18"/>
                      <w:szCs w:val="18"/>
                      <w:lang w:eastAsia="ja-JP"/>
                    </w:rPr>
                    <w:t>Note 1</w:t>
                  </w:r>
                </w:p>
              </w:tc>
            </w:tr>
            <w:tr w:rsidR="002F1066" w:rsidRPr="00A00A4D" w14:paraId="43C30CA4"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43D6F7DA" w14:textId="77777777" w:rsidR="002F1066" w:rsidRPr="0044337D" w:rsidRDefault="002F1066" w:rsidP="0044337D">
                  <w:pPr>
                    <w:pStyle w:val="Tabletext"/>
                    <w:jc w:val="center"/>
                    <w:rPr>
                      <w:sz w:val="18"/>
                      <w:szCs w:val="18"/>
                      <w:lang w:eastAsia="ja-JP"/>
                    </w:rPr>
                  </w:pPr>
                  <w:r w:rsidRPr="0044337D">
                    <w:rPr>
                      <w:sz w:val="18"/>
                      <w:szCs w:val="18"/>
                      <w:lang w:eastAsia="ja-JP"/>
                    </w:rPr>
                    <w:t>1 GHz – 12.75 GHz</w:t>
                  </w:r>
                </w:p>
              </w:tc>
              <w:tc>
                <w:tcPr>
                  <w:tcW w:w="1276" w:type="dxa"/>
                  <w:tcBorders>
                    <w:top w:val="nil"/>
                    <w:left w:val="single" w:sz="6" w:space="0" w:color="000000"/>
                    <w:bottom w:val="nil"/>
                    <w:right w:val="single" w:sz="6" w:space="0" w:color="000000"/>
                  </w:tcBorders>
                </w:tcPr>
                <w:p w14:paraId="28EF3193" w14:textId="77777777" w:rsidR="002F1066" w:rsidRPr="0044337D" w:rsidRDefault="002F1066" w:rsidP="0044337D">
                  <w:pPr>
                    <w:pStyle w:val="Tabletext"/>
                    <w:jc w:val="center"/>
                    <w:rPr>
                      <w:sz w:val="18"/>
                      <w:szCs w:val="18"/>
                      <w:lang w:eastAsia="ja-JP"/>
                    </w:rPr>
                  </w:pPr>
                </w:p>
              </w:tc>
              <w:tc>
                <w:tcPr>
                  <w:tcW w:w="1418" w:type="dxa"/>
                  <w:tcBorders>
                    <w:top w:val="single" w:sz="6" w:space="0" w:color="000000"/>
                    <w:left w:val="single" w:sz="6" w:space="0" w:color="000000"/>
                    <w:bottom w:val="single" w:sz="6" w:space="0" w:color="000000"/>
                    <w:right w:val="single" w:sz="6" w:space="0" w:color="000000"/>
                  </w:tcBorders>
                </w:tcPr>
                <w:p w14:paraId="7B4DA3E6" w14:textId="77777777" w:rsidR="002F1066" w:rsidRPr="0044337D" w:rsidRDefault="002F1066" w:rsidP="0044337D">
                  <w:pPr>
                    <w:pStyle w:val="Tabletext"/>
                    <w:jc w:val="center"/>
                    <w:rPr>
                      <w:sz w:val="18"/>
                      <w:szCs w:val="18"/>
                      <w:lang w:eastAsia="ja-JP"/>
                    </w:rPr>
                  </w:pPr>
                  <w:r w:rsidRPr="0044337D">
                    <w:rPr>
                      <w:sz w:val="18"/>
                      <w:szCs w:val="18"/>
                      <w:lang w:eastAsia="ja-JP"/>
                    </w:rPr>
                    <w:t>1 MHz</w:t>
                  </w:r>
                </w:p>
              </w:tc>
              <w:tc>
                <w:tcPr>
                  <w:tcW w:w="2519" w:type="dxa"/>
                  <w:tcBorders>
                    <w:top w:val="single" w:sz="6" w:space="0" w:color="000000"/>
                    <w:left w:val="single" w:sz="6" w:space="0" w:color="000000"/>
                    <w:bottom w:val="single" w:sz="6" w:space="0" w:color="000000"/>
                    <w:right w:val="single" w:sz="6" w:space="0" w:color="000000"/>
                  </w:tcBorders>
                </w:tcPr>
                <w:p w14:paraId="6C95A40A" w14:textId="77777777" w:rsidR="002F1066" w:rsidRPr="0044337D" w:rsidRDefault="002F1066" w:rsidP="0044337D">
                  <w:pPr>
                    <w:pStyle w:val="Tabletext"/>
                    <w:jc w:val="center"/>
                    <w:rPr>
                      <w:sz w:val="18"/>
                      <w:szCs w:val="18"/>
                      <w:lang w:eastAsia="ja-JP"/>
                    </w:rPr>
                  </w:pPr>
                  <w:r w:rsidRPr="0044337D">
                    <w:rPr>
                      <w:sz w:val="18"/>
                      <w:szCs w:val="18"/>
                      <w:lang w:eastAsia="ja-JP"/>
                    </w:rPr>
                    <w:t>Note 1, Note 2</w:t>
                  </w:r>
                </w:p>
              </w:tc>
            </w:tr>
            <w:tr w:rsidR="002F1066" w:rsidRPr="00A00A4D" w14:paraId="0D423A7A" w14:textId="77777777" w:rsidTr="00444453">
              <w:trPr>
                <w:cantSplit/>
                <w:jc w:val="center"/>
              </w:trPr>
              <w:tc>
                <w:tcPr>
                  <w:tcW w:w="2976" w:type="dxa"/>
                  <w:tcBorders>
                    <w:top w:val="single" w:sz="6" w:space="0" w:color="000000"/>
                    <w:left w:val="single" w:sz="6" w:space="0" w:color="000000"/>
                    <w:right w:val="single" w:sz="6" w:space="0" w:color="000000"/>
                  </w:tcBorders>
                </w:tcPr>
                <w:p w14:paraId="2CC8D6E8" w14:textId="77777777" w:rsidR="002F1066" w:rsidRPr="009F496D" w:rsidRDefault="002F1066" w:rsidP="0044337D">
                  <w:pPr>
                    <w:pStyle w:val="Tabletext"/>
                    <w:jc w:val="center"/>
                    <w:rPr>
                      <w:sz w:val="18"/>
                      <w:szCs w:val="18"/>
                      <w:lang w:val="en-GB" w:eastAsia="ja-JP"/>
                    </w:rPr>
                  </w:pPr>
                  <w:r w:rsidRPr="009F496D">
                    <w:rPr>
                      <w:sz w:val="18"/>
                      <w:szCs w:val="18"/>
                      <w:lang w:val="en-GB" w:eastAsia="ja-JP"/>
                    </w:rPr>
                    <w:t>12.75 GHz – 5</w:t>
                  </w:r>
                  <w:r w:rsidRPr="009F496D">
                    <w:rPr>
                      <w:sz w:val="18"/>
                      <w:szCs w:val="18"/>
                      <w:vertAlign w:val="superscript"/>
                      <w:lang w:val="en-GB" w:eastAsia="ja-JP"/>
                    </w:rPr>
                    <w:t>th</w:t>
                  </w:r>
                  <w:r w:rsidRPr="009F496D">
                    <w:rPr>
                      <w:sz w:val="18"/>
                      <w:szCs w:val="18"/>
                      <w:lang w:val="en-GB" w:eastAsia="ja-JP"/>
                    </w:rPr>
                    <w:t xml:space="preserve"> harmonic of the upper frequency edge of the DL </w:t>
                  </w:r>
                  <w:r w:rsidRPr="009F496D">
                    <w:rPr>
                      <w:i/>
                      <w:iCs/>
                      <w:sz w:val="18"/>
                      <w:szCs w:val="18"/>
                      <w:lang w:val="en-GB" w:eastAsia="ja-JP"/>
                    </w:rPr>
                    <w:t>operating band</w:t>
                  </w:r>
                  <w:r w:rsidRPr="009F496D">
                    <w:rPr>
                      <w:sz w:val="18"/>
                      <w:szCs w:val="18"/>
                      <w:lang w:val="en-GB" w:eastAsia="ja-JP"/>
                    </w:rPr>
                    <w:t xml:space="preserve"> in GHz</w:t>
                  </w:r>
                </w:p>
              </w:tc>
              <w:tc>
                <w:tcPr>
                  <w:tcW w:w="1276" w:type="dxa"/>
                  <w:tcBorders>
                    <w:top w:val="nil"/>
                    <w:left w:val="single" w:sz="6" w:space="0" w:color="000000"/>
                    <w:right w:val="single" w:sz="6" w:space="0" w:color="000000"/>
                  </w:tcBorders>
                </w:tcPr>
                <w:p w14:paraId="2FE94844" w14:textId="77777777" w:rsidR="002F1066" w:rsidRPr="009F496D" w:rsidRDefault="002F1066" w:rsidP="0044337D">
                  <w:pPr>
                    <w:pStyle w:val="Tabletext"/>
                    <w:jc w:val="center"/>
                    <w:rPr>
                      <w:sz w:val="18"/>
                      <w:szCs w:val="18"/>
                      <w:lang w:val="en-GB" w:eastAsia="ja-JP"/>
                    </w:rPr>
                  </w:pPr>
                </w:p>
              </w:tc>
              <w:tc>
                <w:tcPr>
                  <w:tcW w:w="1418" w:type="dxa"/>
                  <w:tcBorders>
                    <w:top w:val="single" w:sz="6" w:space="0" w:color="000000"/>
                    <w:left w:val="single" w:sz="6" w:space="0" w:color="000000"/>
                    <w:right w:val="single" w:sz="6" w:space="0" w:color="000000"/>
                  </w:tcBorders>
                </w:tcPr>
                <w:p w14:paraId="23862535" w14:textId="77777777" w:rsidR="002F1066" w:rsidRPr="0044337D" w:rsidRDefault="002F1066" w:rsidP="0044337D">
                  <w:pPr>
                    <w:pStyle w:val="Tabletext"/>
                    <w:jc w:val="center"/>
                    <w:rPr>
                      <w:sz w:val="18"/>
                      <w:szCs w:val="18"/>
                      <w:lang w:eastAsia="ja-JP"/>
                    </w:rPr>
                  </w:pPr>
                  <w:r w:rsidRPr="0044337D">
                    <w:rPr>
                      <w:sz w:val="18"/>
                      <w:szCs w:val="18"/>
                      <w:lang w:eastAsia="ja-JP"/>
                    </w:rPr>
                    <w:t>1 MHz</w:t>
                  </w:r>
                </w:p>
              </w:tc>
              <w:tc>
                <w:tcPr>
                  <w:tcW w:w="2519" w:type="dxa"/>
                  <w:tcBorders>
                    <w:top w:val="single" w:sz="6" w:space="0" w:color="000000"/>
                    <w:left w:val="single" w:sz="6" w:space="0" w:color="000000"/>
                    <w:right w:val="single" w:sz="6" w:space="0" w:color="000000"/>
                  </w:tcBorders>
                </w:tcPr>
                <w:p w14:paraId="6C4E2730" w14:textId="77777777" w:rsidR="002F1066" w:rsidRPr="0044337D" w:rsidRDefault="002F1066" w:rsidP="0044337D">
                  <w:pPr>
                    <w:pStyle w:val="Tabletext"/>
                    <w:jc w:val="center"/>
                    <w:rPr>
                      <w:sz w:val="18"/>
                      <w:szCs w:val="18"/>
                      <w:lang w:eastAsia="ja-JP"/>
                    </w:rPr>
                  </w:pPr>
                  <w:r w:rsidRPr="0044337D">
                    <w:rPr>
                      <w:sz w:val="18"/>
                      <w:szCs w:val="18"/>
                      <w:lang w:eastAsia="ja-JP"/>
                    </w:rPr>
                    <w:t>Note 1, Note 2, Note 3</w:t>
                  </w:r>
                </w:p>
              </w:tc>
            </w:tr>
            <w:tr w:rsidR="002F1066" w:rsidRPr="00A00A4D" w14:paraId="0BC5D2DE" w14:textId="77777777" w:rsidTr="00444453">
              <w:trPr>
                <w:cantSplit/>
                <w:jc w:val="center"/>
              </w:trPr>
              <w:tc>
                <w:tcPr>
                  <w:tcW w:w="2976" w:type="dxa"/>
                  <w:tcBorders>
                    <w:top w:val="single" w:sz="6" w:space="0" w:color="000000"/>
                    <w:left w:val="single" w:sz="6" w:space="0" w:color="000000"/>
                    <w:bottom w:val="single" w:sz="4" w:space="0" w:color="auto"/>
                    <w:right w:val="single" w:sz="6" w:space="0" w:color="000000"/>
                  </w:tcBorders>
                </w:tcPr>
                <w:p w14:paraId="40CA0C4C" w14:textId="77777777" w:rsidR="002F1066" w:rsidRPr="0044337D" w:rsidRDefault="002F1066" w:rsidP="0044337D">
                  <w:pPr>
                    <w:pStyle w:val="Tabletext"/>
                    <w:jc w:val="center"/>
                    <w:rPr>
                      <w:sz w:val="18"/>
                      <w:szCs w:val="18"/>
                      <w:lang w:eastAsia="ja-JP"/>
                    </w:rPr>
                  </w:pPr>
                  <w:r w:rsidRPr="0044337D">
                    <w:rPr>
                      <w:sz w:val="18"/>
                      <w:szCs w:val="18"/>
                      <w:lang w:eastAsia="ja-JP"/>
                    </w:rPr>
                    <w:t>12.75 GHz - 26 GHz</w:t>
                  </w:r>
                </w:p>
              </w:tc>
              <w:tc>
                <w:tcPr>
                  <w:tcW w:w="1276" w:type="dxa"/>
                  <w:tcBorders>
                    <w:top w:val="nil"/>
                    <w:left w:val="single" w:sz="6" w:space="0" w:color="000000"/>
                    <w:bottom w:val="single" w:sz="4" w:space="0" w:color="auto"/>
                    <w:right w:val="single" w:sz="6" w:space="0" w:color="000000"/>
                  </w:tcBorders>
                </w:tcPr>
                <w:p w14:paraId="22469F5F" w14:textId="77777777" w:rsidR="002F1066" w:rsidRPr="0044337D" w:rsidRDefault="002F1066" w:rsidP="0044337D">
                  <w:pPr>
                    <w:pStyle w:val="Tabletext"/>
                    <w:jc w:val="center"/>
                    <w:rPr>
                      <w:sz w:val="18"/>
                      <w:szCs w:val="18"/>
                      <w:lang w:eastAsia="ja-JP"/>
                    </w:rPr>
                  </w:pPr>
                  <w:r w:rsidRPr="0044337D">
                    <w:rPr>
                      <w:sz w:val="18"/>
                      <w:szCs w:val="18"/>
                      <w:lang w:eastAsia="ja-JP"/>
                    </w:rPr>
                    <w:t>‒13 dBm</w:t>
                  </w:r>
                </w:p>
              </w:tc>
              <w:tc>
                <w:tcPr>
                  <w:tcW w:w="1418" w:type="dxa"/>
                  <w:tcBorders>
                    <w:top w:val="single" w:sz="6" w:space="0" w:color="000000"/>
                    <w:left w:val="single" w:sz="6" w:space="0" w:color="000000"/>
                    <w:bottom w:val="single" w:sz="4" w:space="0" w:color="auto"/>
                    <w:right w:val="single" w:sz="6" w:space="0" w:color="000000"/>
                  </w:tcBorders>
                </w:tcPr>
                <w:p w14:paraId="0A5CB83C" w14:textId="77777777" w:rsidR="002F1066" w:rsidRPr="0044337D" w:rsidRDefault="002F1066" w:rsidP="0044337D">
                  <w:pPr>
                    <w:pStyle w:val="Tabletext"/>
                    <w:jc w:val="center"/>
                    <w:rPr>
                      <w:sz w:val="18"/>
                      <w:szCs w:val="18"/>
                      <w:lang w:eastAsia="ja-JP"/>
                    </w:rPr>
                  </w:pPr>
                  <w:r w:rsidRPr="0044337D">
                    <w:rPr>
                      <w:sz w:val="18"/>
                      <w:szCs w:val="18"/>
                      <w:lang w:eastAsia="ja-JP"/>
                    </w:rPr>
                    <w:t>1 MHz</w:t>
                  </w:r>
                </w:p>
              </w:tc>
              <w:tc>
                <w:tcPr>
                  <w:tcW w:w="2519" w:type="dxa"/>
                  <w:tcBorders>
                    <w:top w:val="single" w:sz="6" w:space="0" w:color="000000"/>
                    <w:left w:val="single" w:sz="6" w:space="0" w:color="000000"/>
                    <w:bottom w:val="single" w:sz="4" w:space="0" w:color="auto"/>
                    <w:right w:val="single" w:sz="6" w:space="0" w:color="000000"/>
                  </w:tcBorders>
                </w:tcPr>
                <w:p w14:paraId="22149C88" w14:textId="77777777" w:rsidR="002F1066" w:rsidRPr="0044337D" w:rsidRDefault="002F1066" w:rsidP="0044337D">
                  <w:pPr>
                    <w:pStyle w:val="Tabletext"/>
                    <w:jc w:val="center"/>
                    <w:rPr>
                      <w:sz w:val="18"/>
                      <w:szCs w:val="18"/>
                      <w:lang w:eastAsia="ja-JP"/>
                    </w:rPr>
                  </w:pPr>
                  <w:r w:rsidRPr="0044337D">
                    <w:rPr>
                      <w:sz w:val="18"/>
                      <w:szCs w:val="18"/>
                      <w:lang w:eastAsia="ja-JP"/>
                    </w:rPr>
                    <w:t>Note 1, Note 2, Note 5</w:t>
                  </w:r>
                </w:p>
              </w:tc>
            </w:tr>
            <w:tr w:rsidR="002F1066" w:rsidRPr="00756ED7" w14:paraId="2FB8A363" w14:textId="77777777" w:rsidTr="00444453">
              <w:trPr>
                <w:cantSplit/>
                <w:jc w:val="center"/>
              </w:trPr>
              <w:tc>
                <w:tcPr>
                  <w:tcW w:w="8189" w:type="dxa"/>
                  <w:gridSpan w:val="4"/>
                  <w:tcBorders>
                    <w:top w:val="single" w:sz="4" w:space="0" w:color="auto"/>
                    <w:left w:val="nil"/>
                    <w:bottom w:val="nil"/>
                    <w:right w:val="nil"/>
                  </w:tcBorders>
                </w:tcPr>
                <w:p w14:paraId="3F3750BC" w14:textId="77777777" w:rsidR="002F1066" w:rsidRPr="0044337D" w:rsidRDefault="002F1066" w:rsidP="0044337D">
                  <w:pPr>
                    <w:pStyle w:val="Tablelegend"/>
                    <w:tabs>
                      <w:tab w:val="clear" w:pos="567"/>
                    </w:tabs>
                    <w:spacing w:before="0"/>
                    <w:ind w:left="851" w:hanging="851"/>
                    <w:rPr>
                      <w:sz w:val="18"/>
                      <w:szCs w:val="18"/>
                      <w:lang w:val="en-GB"/>
                    </w:rPr>
                  </w:pPr>
                  <w:r w:rsidRPr="0044337D">
                    <w:rPr>
                      <w:rFonts w:asciiTheme="majorBidi" w:hAnsiTheme="majorBidi" w:cstheme="majorBidi"/>
                      <w:sz w:val="18"/>
                      <w:szCs w:val="18"/>
                      <w:lang w:val="en-GB" w:eastAsia="zh-CN"/>
                    </w:rPr>
                    <w:t>NOTE</w:t>
                  </w:r>
                  <w:r w:rsidRPr="0044337D">
                    <w:rPr>
                      <w:sz w:val="18"/>
                      <w:szCs w:val="18"/>
                      <w:lang w:val="en-GB"/>
                    </w:rPr>
                    <w:t xml:space="preserve"> 1:</w:t>
                  </w:r>
                  <w:r w:rsidRPr="0044337D">
                    <w:rPr>
                      <w:sz w:val="18"/>
                      <w:szCs w:val="18"/>
                      <w:lang w:val="en-GB"/>
                    </w:rPr>
                    <w:tab/>
                    <w:t>Measurement bandwidths as in ITU-R SM.329 [5], s4.1.</w:t>
                  </w:r>
                </w:p>
                <w:p w14:paraId="48211E14" w14:textId="77777777" w:rsidR="002F1066" w:rsidRPr="009F496D" w:rsidRDefault="002F1066" w:rsidP="0044337D">
                  <w:pPr>
                    <w:pStyle w:val="Tablelegend"/>
                    <w:tabs>
                      <w:tab w:val="clear" w:pos="567"/>
                    </w:tabs>
                    <w:spacing w:before="0"/>
                    <w:ind w:left="851" w:hanging="851"/>
                    <w:rPr>
                      <w:sz w:val="18"/>
                      <w:szCs w:val="18"/>
                      <w:lang w:val="en-GB"/>
                    </w:rPr>
                  </w:pPr>
                  <w:r w:rsidRPr="0044337D">
                    <w:rPr>
                      <w:rFonts w:asciiTheme="majorBidi" w:hAnsiTheme="majorBidi" w:cstheme="majorBidi"/>
                      <w:sz w:val="18"/>
                      <w:szCs w:val="18"/>
                      <w:lang w:val="en-GB" w:eastAsia="zh-CN"/>
                    </w:rPr>
                    <w:t>NOTE</w:t>
                  </w:r>
                  <w:r w:rsidRPr="009F496D">
                    <w:rPr>
                      <w:sz w:val="18"/>
                      <w:szCs w:val="18"/>
                      <w:lang w:val="en-GB"/>
                    </w:rPr>
                    <w:t xml:space="preserve"> 2:</w:t>
                  </w:r>
                  <w:r w:rsidRPr="009F496D">
                    <w:rPr>
                      <w:sz w:val="18"/>
                      <w:szCs w:val="18"/>
                      <w:lang w:val="en-GB"/>
                    </w:rPr>
                    <w:tab/>
                    <w:t>Upper frequency as in ITU-R SM.329 [5], s2.5 Table 1.</w:t>
                  </w:r>
                </w:p>
                <w:p w14:paraId="398BC0AE" w14:textId="77777777" w:rsidR="002F1066" w:rsidRPr="009F496D" w:rsidRDefault="002F1066" w:rsidP="0044337D">
                  <w:pPr>
                    <w:pStyle w:val="Tablelegend"/>
                    <w:tabs>
                      <w:tab w:val="clear" w:pos="567"/>
                    </w:tabs>
                    <w:spacing w:before="0"/>
                    <w:ind w:left="851" w:hanging="851"/>
                    <w:rPr>
                      <w:sz w:val="18"/>
                      <w:szCs w:val="18"/>
                      <w:lang w:val="en-GB"/>
                    </w:rPr>
                  </w:pPr>
                  <w:r w:rsidRPr="0044337D">
                    <w:rPr>
                      <w:rFonts w:asciiTheme="majorBidi" w:hAnsiTheme="majorBidi" w:cstheme="majorBidi"/>
                      <w:sz w:val="18"/>
                      <w:szCs w:val="18"/>
                      <w:lang w:val="en-GB" w:eastAsia="zh-CN"/>
                    </w:rPr>
                    <w:t>NOTE</w:t>
                  </w:r>
                  <w:r w:rsidRPr="009F496D">
                    <w:rPr>
                      <w:sz w:val="18"/>
                      <w:szCs w:val="18"/>
                      <w:lang w:val="en-GB"/>
                    </w:rPr>
                    <w:t xml:space="preserve"> 3:</w:t>
                  </w:r>
                  <w:r w:rsidRPr="009F496D">
                    <w:rPr>
                      <w:sz w:val="18"/>
                      <w:szCs w:val="18"/>
                      <w:lang w:val="en-GB"/>
                    </w:rPr>
                    <w:tab/>
                    <w:t xml:space="preserve">This spurious frequency range applies only for </w:t>
                  </w:r>
                  <w:r w:rsidRPr="009F496D">
                    <w:rPr>
                      <w:i/>
                      <w:sz w:val="18"/>
                      <w:szCs w:val="18"/>
                      <w:lang w:val="en-GB"/>
                    </w:rPr>
                    <w:t>operating bands</w:t>
                  </w:r>
                  <w:r w:rsidRPr="009F496D">
                    <w:rPr>
                      <w:sz w:val="18"/>
                      <w:szCs w:val="18"/>
                      <w:lang w:val="en-GB"/>
                    </w:rPr>
                    <w:t xml:space="preserve"> for which the 5</w:t>
                  </w:r>
                  <w:r w:rsidRPr="009F496D">
                    <w:rPr>
                      <w:sz w:val="18"/>
                      <w:szCs w:val="18"/>
                      <w:vertAlign w:val="superscript"/>
                      <w:lang w:val="en-GB"/>
                    </w:rPr>
                    <w:t>th</w:t>
                  </w:r>
                  <w:r w:rsidRPr="009F496D">
                    <w:rPr>
                      <w:sz w:val="18"/>
                      <w:szCs w:val="18"/>
                      <w:lang w:val="en-GB"/>
                    </w:rPr>
                    <w:t xml:space="preserve"> harmonic of the upper frequency edge of the DL </w:t>
                  </w:r>
                  <w:r w:rsidRPr="009F496D">
                    <w:rPr>
                      <w:i/>
                      <w:sz w:val="18"/>
                      <w:szCs w:val="18"/>
                      <w:lang w:val="en-GB"/>
                    </w:rPr>
                    <w:t>operating band</w:t>
                  </w:r>
                  <w:r w:rsidRPr="009F496D">
                    <w:rPr>
                      <w:sz w:val="18"/>
                      <w:szCs w:val="18"/>
                      <w:lang w:val="en-GB"/>
                    </w:rPr>
                    <w:t xml:space="preserve"> is reaching beyond 12.75 GHz.</w:t>
                  </w:r>
                </w:p>
                <w:p w14:paraId="416B9DC4" w14:textId="77777777" w:rsidR="002F1066" w:rsidRPr="009F496D" w:rsidRDefault="002F1066" w:rsidP="0044337D">
                  <w:pPr>
                    <w:pStyle w:val="Tablelegend"/>
                    <w:tabs>
                      <w:tab w:val="clear" w:pos="567"/>
                    </w:tabs>
                    <w:spacing w:before="0"/>
                    <w:ind w:left="851" w:hanging="851"/>
                    <w:rPr>
                      <w:sz w:val="18"/>
                      <w:szCs w:val="18"/>
                      <w:lang w:val="en-GB"/>
                    </w:rPr>
                  </w:pPr>
                  <w:r w:rsidRPr="0044337D">
                    <w:rPr>
                      <w:rFonts w:asciiTheme="majorBidi" w:hAnsiTheme="majorBidi" w:cstheme="majorBidi"/>
                      <w:sz w:val="18"/>
                      <w:szCs w:val="18"/>
                      <w:lang w:val="en-GB" w:eastAsia="zh-CN"/>
                    </w:rPr>
                    <w:t>NOTE</w:t>
                  </w:r>
                  <w:r w:rsidRPr="009F496D">
                    <w:rPr>
                      <w:sz w:val="18"/>
                      <w:szCs w:val="18"/>
                      <w:lang w:val="en-GB"/>
                    </w:rPr>
                    <w:t xml:space="preserve"> 4:</w:t>
                  </w:r>
                  <w:r w:rsidRPr="009F496D">
                    <w:rPr>
                      <w:sz w:val="18"/>
                      <w:szCs w:val="18"/>
                      <w:lang w:val="en-GB"/>
                    </w:rPr>
                    <w:tab/>
                    <w:t xml:space="preserve">This spurious frequency range applies only to </w:t>
                  </w:r>
                  <w:r w:rsidRPr="009F496D">
                    <w:rPr>
                      <w:i/>
                      <w:sz w:val="18"/>
                      <w:szCs w:val="18"/>
                      <w:lang w:val="en-GB"/>
                    </w:rPr>
                    <w:t>BS type 1-C</w:t>
                  </w:r>
                  <w:r w:rsidRPr="009F496D">
                    <w:rPr>
                      <w:sz w:val="18"/>
                      <w:szCs w:val="18"/>
                      <w:lang w:val="en-GB"/>
                    </w:rPr>
                    <w:t xml:space="preserve"> and </w:t>
                  </w:r>
                  <w:r w:rsidRPr="009F496D">
                    <w:rPr>
                      <w:i/>
                      <w:sz w:val="18"/>
                      <w:szCs w:val="18"/>
                      <w:lang w:val="en-GB"/>
                    </w:rPr>
                    <w:t>BS type 1-H</w:t>
                  </w:r>
                  <w:r w:rsidRPr="009F496D">
                    <w:rPr>
                      <w:sz w:val="18"/>
                      <w:szCs w:val="18"/>
                      <w:lang w:val="en-GB"/>
                    </w:rPr>
                    <w:t>.</w:t>
                  </w:r>
                </w:p>
                <w:p w14:paraId="589037C7" w14:textId="77777777" w:rsidR="002F1066" w:rsidRPr="009F496D" w:rsidRDefault="002F1066" w:rsidP="0044337D">
                  <w:pPr>
                    <w:pStyle w:val="Tablelegend"/>
                    <w:tabs>
                      <w:tab w:val="clear" w:pos="567"/>
                    </w:tabs>
                    <w:spacing w:before="0"/>
                    <w:ind w:left="851" w:hanging="851"/>
                    <w:rPr>
                      <w:lang w:val="en-GB"/>
                    </w:rPr>
                  </w:pPr>
                  <w:r w:rsidRPr="0044337D">
                    <w:rPr>
                      <w:rFonts w:asciiTheme="majorBidi" w:hAnsiTheme="majorBidi" w:cstheme="majorBidi"/>
                      <w:sz w:val="18"/>
                      <w:szCs w:val="18"/>
                      <w:lang w:val="en-GB" w:eastAsia="zh-CN"/>
                    </w:rPr>
                    <w:t>NOTE</w:t>
                  </w:r>
                  <w:r w:rsidRPr="009F496D">
                    <w:rPr>
                      <w:sz w:val="18"/>
                      <w:szCs w:val="18"/>
                      <w:lang w:val="en-GB"/>
                    </w:rPr>
                    <w:t xml:space="preserve"> </w:t>
                  </w:r>
                  <w:r w:rsidRPr="009F496D">
                    <w:rPr>
                      <w:rFonts w:eastAsia="SimSun"/>
                      <w:sz w:val="18"/>
                      <w:szCs w:val="18"/>
                      <w:lang w:val="en-GB" w:eastAsia="zh-CN"/>
                    </w:rPr>
                    <w:t>5</w:t>
                  </w:r>
                  <w:r w:rsidRPr="009F496D">
                    <w:rPr>
                      <w:sz w:val="18"/>
                      <w:szCs w:val="18"/>
                      <w:lang w:val="en-GB"/>
                    </w:rPr>
                    <w:t>:</w:t>
                  </w:r>
                  <w:r w:rsidRPr="009F496D">
                    <w:rPr>
                      <w:sz w:val="18"/>
                      <w:szCs w:val="18"/>
                      <w:lang w:val="en-GB"/>
                    </w:rPr>
                    <w:tab/>
                    <w:t xml:space="preserve">Applies only for </w:t>
                  </w:r>
                  <w:r w:rsidRPr="009F496D">
                    <w:rPr>
                      <w:rFonts w:eastAsia="SimSun"/>
                      <w:sz w:val="18"/>
                      <w:szCs w:val="18"/>
                      <w:lang w:val="en-GB" w:eastAsia="zh-CN"/>
                    </w:rPr>
                    <w:t>b</w:t>
                  </w:r>
                  <w:r w:rsidRPr="009F496D">
                    <w:rPr>
                      <w:sz w:val="18"/>
                      <w:szCs w:val="18"/>
                      <w:lang w:val="en-GB"/>
                    </w:rPr>
                    <w:t>and n96</w:t>
                  </w:r>
                  <w:r w:rsidRPr="009F496D">
                    <w:rPr>
                      <w:rFonts w:eastAsia="SimSun"/>
                      <w:sz w:val="18"/>
                      <w:szCs w:val="18"/>
                      <w:lang w:val="en-GB" w:eastAsia="zh-CN"/>
                    </w:rPr>
                    <w:t xml:space="preserve"> and n102</w:t>
                  </w:r>
                  <w:r w:rsidRPr="009F496D">
                    <w:rPr>
                      <w:sz w:val="18"/>
                      <w:szCs w:val="18"/>
                      <w:lang w:val="en-GB"/>
                    </w:rPr>
                    <w:t>.</w:t>
                  </w:r>
                </w:p>
              </w:tc>
            </w:tr>
          </w:tbl>
          <w:p w14:paraId="2106CA8F" w14:textId="77777777" w:rsidR="0059590A" w:rsidRDefault="0059590A" w:rsidP="0059590A">
            <w:pPr>
              <w:pStyle w:val="Tablefin"/>
            </w:pPr>
          </w:p>
          <w:p w14:paraId="5960DB7D" w14:textId="2B6D73F8" w:rsidR="002F1066" w:rsidRPr="00A00A4D" w:rsidRDefault="002F1066" w:rsidP="0059590A">
            <w:pPr>
              <w:pStyle w:val="TH"/>
              <w:spacing w:before="120" w:after="120"/>
              <w:rPr>
                <w:rFonts w:ascii="Times New Roman" w:hAnsi="Times New Roman"/>
              </w:rPr>
            </w:pPr>
            <w:r w:rsidRPr="00A00A4D">
              <w:rPr>
                <w:rFonts w:ascii="Times New Roman" w:hAnsi="Times New Roman"/>
              </w:rPr>
              <w:t>Table 6.6.5.5.1.1-2: General BS transmitter spurious emission limits in FR1, Category B</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91"/>
              <w:gridCol w:w="1325"/>
              <w:gridCol w:w="1473"/>
              <w:gridCol w:w="2616"/>
            </w:tblGrid>
            <w:tr w:rsidR="002F1066" w:rsidRPr="00A00A4D" w14:paraId="1BD046A0"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73D13208" w14:textId="77777777" w:rsidR="002F1066" w:rsidRPr="0044337D" w:rsidRDefault="002F1066" w:rsidP="0044337D">
                  <w:pPr>
                    <w:pStyle w:val="Tablehead"/>
                    <w:rPr>
                      <w:sz w:val="18"/>
                      <w:szCs w:val="18"/>
                      <w:lang w:eastAsia="ja-JP"/>
                    </w:rPr>
                  </w:pPr>
                  <w:r w:rsidRPr="0044337D">
                    <w:rPr>
                      <w:sz w:val="18"/>
                      <w:szCs w:val="18"/>
                      <w:lang w:eastAsia="ja-JP"/>
                    </w:rPr>
                    <w:t>Spurious 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3B796520" w14:textId="77777777" w:rsidR="002F1066" w:rsidRPr="0044337D" w:rsidRDefault="002F1066" w:rsidP="0044337D">
                  <w:pPr>
                    <w:pStyle w:val="Tablehead"/>
                    <w:rPr>
                      <w:i/>
                      <w:iCs/>
                      <w:sz w:val="18"/>
                      <w:szCs w:val="18"/>
                      <w:lang w:eastAsia="ja-JP"/>
                    </w:rPr>
                  </w:pPr>
                  <w:r w:rsidRPr="0044337D">
                    <w:rPr>
                      <w:i/>
                      <w:iCs/>
                      <w:sz w:val="18"/>
                      <w:szCs w:val="18"/>
                      <w:lang w:eastAsia="ja-JP"/>
                    </w:rPr>
                    <w:t>Basic limit</w:t>
                  </w:r>
                </w:p>
              </w:tc>
              <w:tc>
                <w:tcPr>
                  <w:tcW w:w="1418" w:type="dxa"/>
                  <w:tcBorders>
                    <w:top w:val="single" w:sz="6" w:space="0" w:color="000000"/>
                    <w:left w:val="single" w:sz="6" w:space="0" w:color="000000"/>
                    <w:bottom w:val="single" w:sz="6" w:space="0" w:color="000000"/>
                    <w:right w:val="single" w:sz="6" w:space="0" w:color="000000"/>
                  </w:tcBorders>
                  <w:hideMark/>
                </w:tcPr>
                <w:p w14:paraId="3B295F28" w14:textId="77777777" w:rsidR="002F1066" w:rsidRPr="0044337D" w:rsidRDefault="002F1066" w:rsidP="0044337D">
                  <w:pPr>
                    <w:pStyle w:val="Tablehead"/>
                    <w:rPr>
                      <w:sz w:val="18"/>
                      <w:szCs w:val="18"/>
                      <w:lang w:eastAsia="ja-JP"/>
                    </w:rPr>
                  </w:pPr>
                  <w:r w:rsidRPr="0044337D">
                    <w:rPr>
                      <w:sz w:val="18"/>
                      <w:szCs w:val="18"/>
                      <w:lang w:eastAsia="ja-JP"/>
                    </w:rPr>
                    <w:t>Measurement bandwidth</w:t>
                  </w:r>
                </w:p>
              </w:tc>
              <w:tc>
                <w:tcPr>
                  <w:tcW w:w="2519" w:type="dxa"/>
                  <w:tcBorders>
                    <w:top w:val="single" w:sz="6" w:space="0" w:color="000000"/>
                    <w:left w:val="single" w:sz="6" w:space="0" w:color="000000"/>
                    <w:bottom w:val="single" w:sz="6" w:space="0" w:color="000000"/>
                    <w:right w:val="single" w:sz="6" w:space="0" w:color="000000"/>
                  </w:tcBorders>
                  <w:hideMark/>
                </w:tcPr>
                <w:p w14:paraId="3D3455E7" w14:textId="77777777" w:rsidR="002F1066" w:rsidRPr="0044337D" w:rsidRDefault="002F1066" w:rsidP="0044337D">
                  <w:pPr>
                    <w:pStyle w:val="Tablehead"/>
                    <w:rPr>
                      <w:sz w:val="18"/>
                      <w:szCs w:val="18"/>
                      <w:lang w:eastAsia="ja-JP"/>
                    </w:rPr>
                  </w:pPr>
                  <w:r w:rsidRPr="0044337D">
                    <w:rPr>
                      <w:sz w:val="18"/>
                      <w:szCs w:val="18"/>
                      <w:lang w:eastAsia="ja-JP"/>
                    </w:rPr>
                    <w:t>Notes</w:t>
                  </w:r>
                </w:p>
              </w:tc>
            </w:tr>
            <w:tr w:rsidR="002F1066" w:rsidRPr="00A00A4D" w14:paraId="439D593F"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20323B73" w14:textId="77777777" w:rsidR="002F1066" w:rsidRPr="0044337D" w:rsidRDefault="002F1066" w:rsidP="0044337D">
                  <w:pPr>
                    <w:pStyle w:val="Tabletext"/>
                    <w:jc w:val="center"/>
                    <w:rPr>
                      <w:sz w:val="18"/>
                      <w:szCs w:val="18"/>
                      <w:lang w:eastAsia="ja-JP"/>
                    </w:rPr>
                  </w:pPr>
                  <w:r w:rsidRPr="0044337D">
                    <w:rPr>
                      <w:sz w:val="18"/>
                      <w:szCs w:val="18"/>
                      <w:lang w:eastAsia="ja-JP"/>
                    </w:rPr>
                    <w:t>9 kHz – 150 kHz</w:t>
                  </w:r>
                </w:p>
              </w:tc>
              <w:tc>
                <w:tcPr>
                  <w:tcW w:w="1276" w:type="dxa"/>
                  <w:tcBorders>
                    <w:top w:val="single" w:sz="6" w:space="0" w:color="000000"/>
                    <w:left w:val="single" w:sz="6" w:space="0" w:color="000000"/>
                    <w:bottom w:val="nil"/>
                    <w:right w:val="single" w:sz="6" w:space="0" w:color="000000"/>
                  </w:tcBorders>
                </w:tcPr>
                <w:p w14:paraId="421F5DA7" w14:textId="77777777" w:rsidR="002F1066" w:rsidRPr="0044337D" w:rsidRDefault="002F1066" w:rsidP="0044337D">
                  <w:pPr>
                    <w:pStyle w:val="Tabletext"/>
                    <w:jc w:val="center"/>
                    <w:rPr>
                      <w:sz w:val="18"/>
                      <w:szCs w:val="18"/>
                      <w:lang w:eastAsia="ja-JP"/>
                    </w:rPr>
                  </w:pPr>
                </w:p>
              </w:tc>
              <w:tc>
                <w:tcPr>
                  <w:tcW w:w="1418" w:type="dxa"/>
                  <w:tcBorders>
                    <w:top w:val="single" w:sz="6" w:space="0" w:color="000000"/>
                    <w:left w:val="single" w:sz="6" w:space="0" w:color="000000"/>
                    <w:bottom w:val="single" w:sz="6" w:space="0" w:color="000000"/>
                    <w:right w:val="single" w:sz="6" w:space="0" w:color="000000"/>
                  </w:tcBorders>
                </w:tcPr>
                <w:p w14:paraId="4858B652" w14:textId="77777777" w:rsidR="002F1066" w:rsidRPr="0044337D" w:rsidRDefault="002F1066" w:rsidP="0044337D">
                  <w:pPr>
                    <w:pStyle w:val="Tabletext"/>
                    <w:jc w:val="center"/>
                    <w:rPr>
                      <w:sz w:val="18"/>
                      <w:szCs w:val="18"/>
                      <w:lang w:eastAsia="ja-JP"/>
                    </w:rPr>
                  </w:pPr>
                  <w:r w:rsidRPr="0044337D">
                    <w:rPr>
                      <w:sz w:val="18"/>
                      <w:szCs w:val="18"/>
                      <w:lang w:eastAsia="ja-JP"/>
                    </w:rPr>
                    <w:t>1 kHz</w:t>
                  </w:r>
                </w:p>
              </w:tc>
              <w:tc>
                <w:tcPr>
                  <w:tcW w:w="2519" w:type="dxa"/>
                  <w:tcBorders>
                    <w:top w:val="single" w:sz="6" w:space="0" w:color="000000"/>
                    <w:left w:val="single" w:sz="6" w:space="0" w:color="000000"/>
                    <w:bottom w:val="single" w:sz="6" w:space="0" w:color="000000"/>
                    <w:right w:val="single" w:sz="6" w:space="0" w:color="000000"/>
                  </w:tcBorders>
                </w:tcPr>
                <w:p w14:paraId="0E573BC9" w14:textId="77777777" w:rsidR="002F1066" w:rsidRPr="0044337D" w:rsidRDefault="002F1066" w:rsidP="0044337D">
                  <w:pPr>
                    <w:pStyle w:val="Tabletext"/>
                    <w:jc w:val="center"/>
                    <w:rPr>
                      <w:sz w:val="18"/>
                      <w:szCs w:val="18"/>
                      <w:lang w:eastAsia="ja-JP"/>
                    </w:rPr>
                  </w:pPr>
                  <w:r w:rsidRPr="0044337D">
                    <w:rPr>
                      <w:sz w:val="18"/>
                      <w:szCs w:val="18"/>
                      <w:lang w:eastAsia="ja-JP"/>
                    </w:rPr>
                    <w:t>Note 1, Note 4</w:t>
                  </w:r>
                </w:p>
              </w:tc>
            </w:tr>
            <w:tr w:rsidR="002F1066" w:rsidRPr="00A00A4D" w14:paraId="5C0094CA"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0675ADD1" w14:textId="77777777" w:rsidR="002F1066" w:rsidRPr="0044337D" w:rsidRDefault="002F1066" w:rsidP="0044337D">
                  <w:pPr>
                    <w:pStyle w:val="Tabletext"/>
                    <w:jc w:val="center"/>
                    <w:rPr>
                      <w:sz w:val="18"/>
                      <w:szCs w:val="18"/>
                      <w:lang w:eastAsia="ja-JP"/>
                    </w:rPr>
                  </w:pPr>
                  <w:r w:rsidRPr="0044337D">
                    <w:rPr>
                      <w:sz w:val="18"/>
                      <w:szCs w:val="18"/>
                      <w:lang w:eastAsia="ja-JP"/>
                    </w:rPr>
                    <w:t>150 kHz – 30 MHz</w:t>
                  </w:r>
                </w:p>
              </w:tc>
              <w:tc>
                <w:tcPr>
                  <w:tcW w:w="1276" w:type="dxa"/>
                  <w:tcBorders>
                    <w:top w:val="nil"/>
                    <w:left w:val="single" w:sz="6" w:space="0" w:color="000000"/>
                    <w:bottom w:val="nil"/>
                    <w:right w:val="single" w:sz="6" w:space="0" w:color="000000"/>
                  </w:tcBorders>
                  <w:hideMark/>
                </w:tcPr>
                <w:p w14:paraId="6B99DBED" w14:textId="77777777" w:rsidR="002F1066" w:rsidRPr="0044337D" w:rsidRDefault="002F1066" w:rsidP="0044337D">
                  <w:pPr>
                    <w:pStyle w:val="Tabletext"/>
                    <w:jc w:val="center"/>
                    <w:rPr>
                      <w:sz w:val="18"/>
                      <w:szCs w:val="18"/>
                      <w:lang w:eastAsia="ja-JP"/>
                    </w:rPr>
                  </w:pPr>
                  <w:r w:rsidRPr="0044337D">
                    <w:rPr>
                      <w:sz w:val="18"/>
                      <w:szCs w:val="18"/>
                      <w:lang w:eastAsia="ja-JP"/>
                    </w:rPr>
                    <w:t>‒36 dBm</w:t>
                  </w:r>
                </w:p>
              </w:tc>
              <w:tc>
                <w:tcPr>
                  <w:tcW w:w="1418" w:type="dxa"/>
                  <w:tcBorders>
                    <w:top w:val="single" w:sz="6" w:space="0" w:color="000000"/>
                    <w:left w:val="single" w:sz="6" w:space="0" w:color="000000"/>
                    <w:bottom w:val="single" w:sz="6" w:space="0" w:color="000000"/>
                    <w:right w:val="single" w:sz="6" w:space="0" w:color="000000"/>
                  </w:tcBorders>
                  <w:hideMark/>
                </w:tcPr>
                <w:p w14:paraId="08970B5C" w14:textId="77777777" w:rsidR="002F1066" w:rsidRPr="0044337D" w:rsidRDefault="002F1066" w:rsidP="0044337D">
                  <w:pPr>
                    <w:pStyle w:val="Tabletext"/>
                    <w:jc w:val="center"/>
                    <w:rPr>
                      <w:sz w:val="18"/>
                      <w:szCs w:val="18"/>
                      <w:lang w:eastAsia="ja-JP"/>
                    </w:rPr>
                  </w:pPr>
                  <w:r w:rsidRPr="0044337D">
                    <w:rPr>
                      <w:sz w:val="18"/>
                      <w:szCs w:val="18"/>
                      <w:lang w:eastAsia="ja-JP"/>
                    </w:rPr>
                    <w:t xml:space="preserve">10 kHz </w:t>
                  </w:r>
                </w:p>
              </w:tc>
              <w:tc>
                <w:tcPr>
                  <w:tcW w:w="2519" w:type="dxa"/>
                  <w:tcBorders>
                    <w:top w:val="single" w:sz="6" w:space="0" w:color="000000"/>
                    <w:left w:val="single" w:sz="6" w:space="0" w:color="000000"/>
                    <w:bottom w:val="single" w:sz="6" w:space="0" w:color="000000"/>
                    <w:right w:val="single" w:sz="6" w:space="0" w:color="000000"/>
                  </w:tcBorders>
                  <w:hideMark/>
                </w:tcPr>
                <w:p w14:paraId="259B906E" w14:textId="77777777" w:rsidR="002F1066" w:rsidRPr="0044337D" w:rsidRDefault="002F1066" w:rsidP="0044337D">
                  <w:pPr>
                    <w:pStyle w:val="Tabletext"/>
                    <w:jc w:val="center"/>
                    <w:rPr>
                      <w:sz w:val="18"/>
                      <w:szCs w:val="18"/>
                      <w:lang w:eastAsia="ja-JP"/>
                    </w:rPr>
                  </w:pPr>
                  <w:r w:rsidRPr="0044337D">
                    <w:rPr>
                      <w:sz w:val="18"/>
                      <w:szCs w:val="18"/>
                      <w:lang w:eastAsia="ja-JP"/>
                    </w:rPr>
                    <w:t>Note 1, Note 4</w:t>
                  </w:r>
                </w:p>
              </w:tc>
            </w:tr>
            <w:tr w:rsidR="002F1066" w:rsidRPr="00A00A4D" w14:paraId="0F638BFA"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1D58F881" w14:textId="77777777" w:rsidR="002F1066" w:rsidRPr="0044337D" w:rsidRDefault="002F1066" w:rsidP="0044337D">
                  <w:pPr>
                    <w:pStyle w:val="Tabletext"/>
                    <w:jc w:val="center"/>
                    <w:rPr>
                      <w:sz w:val="18"/>
                      <w:szCs w:val="18"/>
                      <w:lang w:eastAsia="ja-JP"/>
                    </w:rPr>
                  </w:pPr>
                  <w:r w:rsidRPr="0044337D">
                    <w:rPr>
                      <w:sz w:val="18"/>
                      <w:szCs w:val="18"/>
                      <w:lang w:eastAsia="ja-JP"/>
                    </w:rPr>
                    <w:t>30 MHz – 1 GHz</w:t>
                  </w:r>
                </w:p>
              </w:tc>
              <w:tc>
                <w:tcPr>
                  <w:tcW w:w="1276" w:type="dxa"/>
                  <w:tcBorders>
                    <w:top w:val="nil"/>
                    <w:left w:val="single" w:sz="6" w:space="0" w:color="000000"/>
                    <w:bottom w:val="single" w:sz="6" w:space="0" w:color="000000"/>
                    <w:right w:val="single" w:sz="6" w:space="0" w:color="000000"/>
                  </w:tcBorders>
                  <w:hideMark/>
                </w:tcPr>
                <w:p w14:paraId="79422EA6" w14:textId="77777777" w:rsidR="002F1066" w:rsidRPr="0044337D" w:rsidRDefault="002F1066" w:rsidP="0044337D">
                  <w:pPr>
                    <w:pStyle w:val="Tabletext"/>
                    <w:jc w:val="center"/>
                    <w:rPr>
                      <w:sz w:val="18"/>
                      <w:szCs w:val="18"/>
                      <w:lang w:eastAsia="ja-JP"/>
                    </w:rPr>
                  </w:pPr>
                </w:p>
              </w:tc>
              <w:tc>
                <w:tcPr>
                  <w:tcW w:w="1418" w:type="dxa"/>
                  <w:tcBorders>
                    <w:top w:val="single" w:sz="6" w:space="0" w:color="000000"/>
                    <w:left w:val="single" w:sz="6" w:space="0" w:color="000000"/>
                    <w:bottom w:val="single" w:sz="6" w:space="0" w:color="000000"/>
                    <w:right w:val="single" w:sz="6" w:space="0" w:color="000000"/>
                  </w:tcBorders>
                  <w:hideMark/>
                </w:tcPr>
                <w:p w14:paraId="7B048293" w14:textId="77777777" w:rsidR="002F1066" w:rsidRPr="0044337D" w:rsidRDefault="002F1066" w:rsidP="0044337D">
                  <w:pPr>
                    <w:pStyle w:val="Tabletext"/>
                    <w:jc w:val="center"/>
                    <w:rPr>
                      <w:sz w:val="18"/>
                      <w:szCs w:val="18"/>
                      <w:lang w:eastAsia="ja-JP"/>
                    </w:rPr>
                  </w:pPr>
                  <w:r w:rsidRPr="0044337D">
                    <w:rPr>
                      <w:sz w:val="18"/>
                      <w:szCs w:val="18"/>
                      <w:lang w:eastAsia="ja-JP"/>
                    </w:rPr>
                    <w:t>100 kHz</w:t>
                  </w:r>
                </w:p>
              </w:tc>
              <w:tc>
                <w:tcPr>
                  <w:tcW w:w="2519" w:type="dxa"/>
                  <w:tcBorders>
                    <w:top w:val="single" w:sz="6" w:space="0" w:color="000000"/>
                    <w:left w:val="single" w:sz="6" w:space="0" w:color="000000"/>
                    <w:bottom w:val="single" w:sz="6" w:space="0" w:color="000000"/>
                    <w:right w:val="single" w:sz="6" w:space="0" w:color="000000"/>
                  </w:tcBorders>
                  <w:hideMark/>
                </w:tcPr>
                <w:p w14:paraId="77122D5F" w14:textId="77777777" w:rsidR="002F1066" w:rsidRPr="0044337D" w:rsidRDefault="002F1066" w:rsidP="0044337D">
                  <w:pPr>
                    <w:pStyle w:val="Tabletext"/>
                    <w:jc w:val="center"/>
                    <w:rPr>
                      <w:sz w:val="18"/>
                      <w:szCs w:val="18"/>
                      <w:lang w:eastAsia="ja-JP"/>
                    </w:rPr>
                  </w:pPr>
                  <w:r w:rsidRPr="0044337D">
                    <w:rPr>
                      <w:sz w:val="18"/>
                      <w:szCs w:val="18"/>
                      <w:lang w:eastAsia="ja-JP"/>
                    </w:rPr>
                    <w:t>Note 1</w:t>
                  </w:r>
                </w:p>
              </w:tc>
            </w:tr>
            <w:tr w:rsidR="002F1066" w:rsidRPr="00A00A4D" w14:paraId="3A94D0F4"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78FDB009" w14:textId="77777777" w:rsidR="002F1066" w:rsidRPr="0044337D" w:rsidRDefault="002F1066" w:rsidP="0044337D">
                  <w:pPr>
                    <w:pStyle w:val="Tabletext"/>
                    <w:jc w:val="center"/>
                    <w:rPr>
                      <w:sz w:val="18"/>
                      <w:szCs w:val="18"/>
                      <w:lang w:eastAsia="ja-JP"/>
                    </w:rPr>
                  </w:pPr>
                  <w:r w:rsidRPr="0044337D">
                    <w:rPr>
                      <w:sz w:val="18"/>
                      <w:szCs w:val="18"/>
                      <w:lang w:eastAsia="ja-JP"/>
                    </w:rPr>
                    <w:t>1 GHz – 12.75 GHz</w:t>
                  </w:r>
                </w:p>
              </w:tc>
              <w:tc>
                <w:tcPr>
                  <w:tcW w:w="1276" w:type="dxa"/>
                  <w:tcBorders>
                    <w:top w:val="single" w:sz="6" w:space="0" w:color="000000"/>
                    <w:left w:val="single" w:sz="6" w:space="0" w:color="000000"/>
                    <w:bottom w:val="nil"/>
                    <w:right w:val="single" w:sz="6" w:space="0" w:color="000000"/>
                  </w:tcBorders>
                  <w:hideMark/>
                </w:tcPr>
                <w:p w14:paraId="37574EA5" w14:textId="77777777" w:rsidR="002F1066" w:rsidRPr="0044337D" w:rsidRDefault="002F1066" w:rsidP="0044337D">
                  <w:pPr>
                    <w:pStyle w:val="Tabletext"/>
                    <w:jc w:val="center"/>
                    <w:rPr>
                      <w:sz w:val="18"/>
                      <w:szCs w:val="18"/>
                      <w:lang w:eastAsia="ja-JP"/>
                    </w:rPr>
                  </w:pPr>
                  <w:r w:rsidRPr="0044337D">
                    <w:rPr>
                      <w:sz w:val="18"/>
                      <w:szCs w:val="18"/>
                      <w:lang w:eastAsia="ja-JP"/>
                    </w:rPr>
                    <w:t>‒30 dBm</w:t>
                  </w:r>
                </w:p>
              </w:tc>
              <w:tc>
                <w:tcPr>
                  <w:tcW w:w="1418" w:type="dxa"/>
                  <w:tcBorders>
                    <w:top w:val="single" w:sz="6" w:space="0" w:color="000000"/>
                    <w:left w:val="single" w:sz="6" w:space="0" w:color="000000"/>
                    <w:bottom w:val="single" w:sz="6" w:space="0" w:color="000000"/>
                    <w:right w:val="single" w:sz="6" w:space="0" w:color="000000"/>
                  </w:tcBorders>
                  <w:hideMark/>
                </w:tcPr>
                <w:p w14:paraId="2B70CFB5" w14:textId="77777777" w:rsidR="002F1066" w:rsidRPr="0044337D" w:rsidRDefault="002F1066" w:rsidP="0044337D">
                  <w:pPr>
                    <w:pStyle w:val="Tabletext"/>
                    <w:jc w:val="center"/>
                    <w:rPr>
                      <w:sz w:val="18"/>
                      <w:szCs w:val="18"/>
                      <w:lang w:eastAsia="ja-JP"/>
                    </w:rPr>
                  </w:pPr>
                  <w:r w:rsidRPr="0044337D">
                    <w:rPr>
                      <w:sz w:val="18"/>
                      <w:szCs w:val="18"/>
                      <w:lang w:eastAsia="ja-JP"/>
                    </w:rPr>
                    <w:t>1 MHz</w:t>
                  </w:r>
                </w:p>
              </w:tc>
              <w:tc>
                <w:tcPr>
                  <w:tcW w:w="2519" w:type="dxa"/>
                  <w:tcBorders>
                    <w:top w:val="single" w:sz="6" w:space="0" w:color="000000"/>
                    <w:left w:val="single" w:sz="6" w:space="0" w:color="000000"/>
                    <w:bottom w:val="single" w:sz="6" w:space="0" w:color="000000"/>
                    <w:right w:val="single" w:sz="6" w:space="0" w:color="000000"/>
                  </w:tcBorders>
                  <w:hideMark/>
                </w:tcPr>
                <w:p w14:paraId="21DD1C56" w14:textId="77777777" w:rsidR="002F1066" w:rsidRPr="0044337D" w:rsidRDefault="002F1066" w:rsidP="0044337D">
                  <w:pPr>
                    <w:pStyle w:val="Tabletext"/>
                    <w:jc w:val="center"/>
                    <w:rPr>
                      <w:sz w:val="18"/>
                      <w:szCs w:val="18"/>
                      <w:lang w:eastAsia="ja-JP"/>
                    </w:rPr>
                  </w:pPr>
                  <w:r w:rsidRPr="0044337D">
                    <w:rPr>
                      <w:sz w:val="18"/>
                      <w:szCs w:val="18"/>
                      <w:lang w:eastAsia="ja-JP"/>
                    </w:rPr>
                    <w:t>Note 1, Note 2</w:t>
                  </w:r>
                </w:p>
              </w:tc>
            </w:tr>
            <w:tr w:rsidR="002F1066" w:rsidRPr="00A00A4D" w14:paraId="134F6B77" w14:textId="77777777" w:rsidTr="00444453">
              <w:trPr>
                <w:cantSplit/>
                <w:jc w:val="center"/>
              </w:trPr>
              <w:tc>
                <w:tcPr>
                  <w:tcW w:w="2976" w:type="dxa"/>
                  <w:tcBorders>
                    <w:top w:val="single" w:sz="6" w:space="0" w:color="000000"/>
                    <w:left w:val="single" w:sz="6" w:space="0" w:color="000000"/>
                    <w:right w:val="single" w:sz="6" w:space="0" w:color="000000"/>
                  </w:tcBorders>
                  <w:hideMark/>
                </w:tcPr>
                <w:p w14:paraId="7A2105F1" w14:textId="77777777" w:rsidR="002F1066" w:rsidRPr="009F496D" w:rsidRDefault="002F1066" w:rsidP="0044337D">
                  <w:pPr>
                    <w:pStyle w:val="Tabletext"/>
                    <w:jc w:val="center"/>
                    <w:rPr>
                      <w:sz w:val="18"/>
                      <w:szCs w:val="18"/>
                      <w:lang w:val="en-GB" w:eastAsia="ja-JP"/>
                    </w:rPr>
                  </w:pPr>
                  <w:r w:rsidRPr="009F496D">
                    <w:rPr>
                      <w:sz w:val="18"/>
                      <w:szCs w:val="18"/>
                      <w:lang w:val="en-GB" w:eastAsia="ja-JP"/>
                    </w:rPr>
                    <w:t>12.75 GHz – 5</w:t>
                  </w:r>
                  <w:r w:rsidRPr="009F496D">
                    <w:rPr>
                      <w:sz w:val="18"/>
                      <w:szCs w:val="18"/>
                      <w:vertAlign w:val="superscript"/>
                      <w:lang w:val="en-GB" w:eastAsia="ja-JP"/>
                    </w:rPr>
                    <w:t>th</w:t>
                  </w:r>
                  <w:r w:rsidRPr="009F496D">
                    <w:rPr>
                      <w:sz w:val="18"/>
                      <w:szCs w:val="18"/>
                      <w:lang w:val="en-GB" w:eastAsia="ja-JP"/>
                    </w:rPr>
                    <w:t xml:space="preserve"> harmonic of the upper frequency edge of the DL </w:t>
                  </w:r>
                  <w:r w:rsidRPr="009F496D">
                    <w:rPr>
                      <w:i/>
                      <w:iCs/>
                      <w:sz w:val="18"/>
                      <w:szCs w:val="18"/>
                      <w:lang w:val="en-GB" w:eastAsia="ja-JP"/>
                    </w:rPr>
                    <w:t>operating band</w:t>
                  </w:r>
                  <w:r w:rsidRPr="009F496D">
                    <w:rPr>
                      <w:sz w:val="18"/>
                      <w:szCs w:val="18"/>
                      <w:lang w:val="en-GB" w:eastAsia="ja-JP"/>
                    </w:rPr>
                    <w:t xml:space="preserve"> in GHz</w:t>
                  </w:r>
                </w:p>
              </w:tc>
              <w:tc>
                <w:tcPr>
                  <w:tcW w:w="1276" w:type="dxa"/>
                  <w:tcBorders>
                    <w:top w:val="nil"/>
                    <w:left w:val="single" w:sz="6" w:space="0" w:color="000000"/>
                    <w:right w:val="single" w:sz="6" w:space="0" w:color="000000"/>
                  </w:tcBorders>
                  <w:hideMark/>
                </w:tcPr>
                <w:p w14:paraId="5FEDDE91" w14:textId="77777777" w:rsidR="002F1066" w:rsidRPr="009F496D" w:rsidRDefault="002F1066" w:rsidP="0044337D">
                  <w:pPr>
                    <w:pStyle w:val="Tabletext"/>
                    <w:jc w:val="center"/>
                    <w:rPr>
                      <w:sz w:val="18"/>
                      <w:szCs w:val="18"/>
                      <w:lang w:val="en-GB" w:eastAsia="ja-JP"/>
                    </w:rPr>
                  </w:pPr>
                </w:p>
              </w:tc>
              <w:tc>
                <w:tcPr>
                  <w:tcW w:w="1418" w:type="dxa"/>
                  <w:tcBorders>
                    <w:top w:val="single" w:sz="6" w:space="0" w:color="000000"/>
                    <w:left w:val="single" w:sz="6" w:space="0" w:color="000000"/>
                    <w:right w:val="single" w:sz="6" w:space="0" w:color="000000"/>
                  </w:tcBorders>
                  <w:hideMark/>
                </w:tcPr>
                <w:p w14:paraId="43804FCB" w14:textId="77777777" w:rsidR="002F1066" w:rsidRPr="0044337D" w:rsidRDefault="002F1066" w:rsidP="0044337D">
                  <w:pPr>
                    <w:pStyle w:val="Tabletext"/>
                    <w:jc w:val="center"/>
                    <w:rPr>
                      <w:sz w:val="18"/>
                      <w:szCs w:val="18"/>
                      <w:lang w:eastAsia="ja-JP"/>
                    </w:rPr>
                  </w:pPr>
                  <w:r w:rsidRPr="0044337D">
                    <w:rPr>
                      <w:sz w:val="18"/>
                      <w:szCs w:val="18"/>
                      <w:lang w:eastAsia="ja-JP"/>
                    </w:rPr>
                    <w:t>1 MHz</w:t>
                  </w:r>
                </w:p>
              </w:tc>
              <w:tc>
                <w:tcPr>
                  <w:tcW w:w="2519" w:type="dxa"/>
                  <w:tcBorders>
                    <w:top w:val="single" w:sz="6" w:space="0" w:color="000000"/>
                    <w:left w:val="single" w:sz="6" w:space="0" w:color="000000"/>
                    <w:right w:val="single" w:sz="6" w:space="0" w:color="000000"/>
                  </w:tcBorders>
                  <w:hideMark/>
                </w:tcPr>
                <w:p w14:paraId="2C8206E6" w14:textId="77777777" w:rsidR="002F1066" w:rsidRPr="0044337D" w:rsidRDefault="002F1066" w:rsidP="0044337D">
                  <w:pPr>
                    <w:pStyle w:val="Tabletext"/>
                    <w:jc w:val="center"/>
                    <w:rPr>
                      <w:sz w:val="18"/>
                      <w:szCs w:val="18"/>
                      <w:lang w:eastAsia="ja-JP"/>
                    </w:rPr>
                  </w:pPr>
                  <w:r w:rsidRPr="0044337D">
                    <w:rPr>
                      <w:sz w:val="18"/>
                      <w:szCs w:val="18"/>
                      <w:lang w:eastAsia="ja-JP"/>
                    </w:rPr>
                    <w:t>Note 1, Note 2, Note 3</w:t>
                  </w:r>
                </w:p>
              </w:tc>
            </w:tr>
            <w:tr w:rsidR="002F1066" w:rsidRPr="00A00A4D" w14:paraId="20E78C66" w14:textId="77777777" w:rsidTr="00444453">
              <w:trPr>
                <w:cantSplit/>
                <w:jc w:val="center"/>
              </w:trPr>
              <w:tc>
                <w:tcPr>
                  <w:tcW w:w="2976" w:type="dxa"/>
                  <w:tcBorders>
                    <w:top w:val="single" w:sz="6" w:space="0" w:color="000000"/>
                    <w:left w:val="single" w:sz="6" w:space="0" w:color="000000"/>
                    <w:bottom w:val="single" w:sz="4" w:space="0" w:color="auto"/>
                    <w:right w:val="single" w:sz="6" w:space="0" w:color="000000"/>
                  </w:tcBorders>
                </w:tcPr>
                <w:p w14:paraId="68DA79C3" w14:textId="77777777" w:rsidR="002F1066" w:rsidRPr="0044337D" w:rsidRDefault="002F1066" w:rsidP="0044337D">
                  <w:pPr>
                    <w:pStyle w:val="Tabletext"/>
                    <w:jc w:val="center"/>
                    <w:rPr>
                      <w:sz w:val="18"/>
                      <w:szCs w:val="18"/>
                      <w:lang w:eastAsia="ja-JP"/>
                    </w:rPr>
                  </w:pPr>
                  <w:r w:rsidRPr="0044337D">
                    <w:rPr>
                      <w:sz w:val="18"/>
                      <w:szCs w:val="18"/>
                      <w:lang w:eastAsia="ja-JP"/>
                    </w:rPr>
                    <w:t>12.75 GHz - 26 GHz</w:t>
                  </w:r>
                </w:p>
              </w:tc>
              <w:tc>
                <w:tcPr>
                  <w:tcW w:w="1276" w:type="dxa"/>
                  <w:tcBorders>
                    <w:top w:val="nil"/>
                    <w:left w:val="single" w:sz="6" w:space="0" w:color="000000"/>
                    <w:bottom w:val="single" w:sz="4" w:space="0" w:color="auto"/>
                    <w:right w:val="single" w:sz="6" w:space="0" w:color="000000"/>
                  </w:tcBorders>
                </w:tcPr>
                <w:p w14:paraId="207E1D43" w14:textId="77777777" w:rsidR="002F1066" w:rsidRPr="0044337D" w:rsidRDefault="002F1066" w:rsidP="0044337D">
                  <w:pPr>
                    <w:pStyle w:val="Tabletext"/>
                    <w:jc w:val="center"/>
                    <w:rPr>
                      <w:sz w:val="18"/>
                      <w:szCs w:val="18"/>
                      <w:lang w:eastAsia="ja-JP"/>
                    </w:rPr>
                  </w:pPr>
                  <w:r w:rsidRPr="0044337D">
                    <w:rPr>
                      <w:sz w:val="18"/>
                      <w:szCs w:val="18"/>
                      <w:lang w:eastAsia="ja-JP"/>
                    </w:rPr>
                    <w:t>‒30 dBm</w:t>
                  </w:r>
                </w:p>
              </w:tc>
              <w:tc>
                <w:tcPr>
                  <w:tcW w:w="1418" w:type="dxa"/>
                  <w:tcBorders>
                    <w:top w:val="single" w:sz="6" w:space="0" w:color="000000"/>
                    <w:left w:val="single" w:sz="6" w:space="0" w:color="000000"/>
                    <w:bottom w:val="single" w:sz="4" w:space="0" w:color="auto"/>
                    <w:right w:val="single" w:sz="6" w:space="0" w:color="000000"/>
                  </w:tcBorders>
                </w:tcPr>
                <w:p w14:paraId="21354AA4" w14:textId="77777777" w:rsidR="002F1066" w:rsidRPr="0044337D" w:rsidRDefault="002F1066" w:rsidP="0044337D">
                  <w:pPr>
                    <w:pStyle w:val="Tabletext"/>
                    <w:jc w:val="center"/>
                    <w:rPr>
                      <w:sz w:val="18"/>
                      <w:szCs w:val="18"/>
                      <w:lang w:eastAsia="ja-JP"/>
                    </w:rPr>
                  </w:pPr>
                  <w:r w:rsidRPr="0044337D">
                    <w:rPr>
                      <w:sz w:val="18"/>
                      <w:szCs w:val="18"/>
                      <w:lang w:eastAsia="ja-JP"/>
                    </w:rPr>
                    <w:t>1 MHz</w:t>
                  </w:r>
                </w:p>
              </w:tc>
              <w:tc>
                <w:tcPr>
                  <w:tcW w:w="2519" w:type="dxa"/>
                  <w:tcBorders>
                    <w:top w:val="single" w:sz="6" w:space="0" w:color="000000"/>
                    <w:left w:val="single" w:sz="6" w:space="0" w:color="000000"/>
                    <w:bottom w:val="single" w:sz="4" w:space="0" w:color="auto"/>
                    <w:right w:val="single" w:sz="6" w:space="0" w:color="000000"/>
                  </w:tcBorders>
                </w:tcPr>
                <w:p w14:paraId="147D2B01" w14:textId="77777777" w:rsidR="002F1066" w:rsidRPr="0044337D" w:rsidRDefault="002F1066" w:rsidP="0044337D">
                  <w:pPr>
                    <w:pStyle w:val="Tabletext"/>
                    <w:jc w:val="center"/>
                    <w:rPr>
                      <w:sz w:val="18"/>
                      <w:szCs w:val="18"/>
                      <w:lang w:eastAsia="ja-JP"/>
                    </w:rPr>
                  </w:pPr>
                  <w:r w:rsidRPr="0044337D">
                    <w:rPr>
                      <w:sz w:val="18"/>
                      <w:szCs w:val="18"/>
                      <w:lang w:eastAsia="ja-JP"/>
                    </w:rPr>
                    <w:t>Note 1, Note 2, Note 5</w:t>
                  </w:r>
                </w:p>
              </w:tc>
            </w:tr>
            <w:tr w:rsidR="002F1066" w:rsidRPr="00756ED7" w14:paraId="13100DF7" w14:textId="77777777" w:rsidTr="00444453">
              <w:trPr>
                <w:cantSplit/>
                <w:jc w:val="center"/>
              </w:trPr>
              <w:tc>
                <w:tcPr>
                  <w:tcW w:w="8189" w:type="dxa"/>
                  <w:gridSpan w:val="4"/>
                  <w:tcBorders>
                    <w:top w:val="single" w:sz="4" w:space="0" w:color="auto"/>
                    <w:left w:val="nil"/>
                    <w:bottom w:val="nil"/>
                    <w:right w:val="nil"/>
                  </w:tcBorders>
                  <w:hideMark/>
                </w:tcPr>
                <w:p w14:paraId="6E01E005" w14:textId="77777777" w:rsidR="002F1066" w:rsidRPr="009F496D" w:rsidRDefault="002F1066" w:rsidP="0044337D">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Measurement bandwidths as in ITU-R SM.329 [5], s4.1.</w:t>
                  </w:r>
                </w:p>
                <w:p w14:paraId="58FC1E25" w14:textId="77777777" w:rsidR="002F1066" w:rsidRPr="009F496D" w:rsidRDefault="002F1066" w:rsidP="0044337D">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Upper frequency as in ITU-R SM.329 [5], s2.5 Table 1.</w:t>
                  </w:r>
                </w:p>
                <w:p w14:paraId="5B1D54DF" w14:textId="77777777" w:rsidR="002F1066" w:rsidRPr="009F496D" w:rsidRDefault="002F1066" w:rsidP="0044337D">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rPr>
                    <w:tab/>
                    <w:t xml:space="preserve">This spurious frequency range applies only for </w:t>
                  </w:r>
                  <w:r w:rsidRPr="009F496D">
                    <w:rPr>
                      <w:i/>
                      <w:sz w:val="18"/>
                      <w:szCs w:val="18"/>
                      <w:lang w:val="en-GB"/>
                    </w:rPr>
                    <w:t>operating bands</w:t>
                  </w:r>
                  <w:r w:rsidRPr="009F496D">
                    <w:rPr>
                      <w:sz w:val="18"/>
                      <w:szCs w:val="18"/>
                      <w:lang w:val="en-GB"/>
                    </w:rPr>
                    <w:t xml:space="preserve"> for which the 5</w:t>
                  </w:r>
                  <w:r w:rsidRPr="009F496D">
                    <w:rPr>
                      <w:sz w:val="18"/>
                      <w:szCs w:val="18"/>
                      <w:vertAlign w:val="superscript"/>
                      <w:lang w:val="en-GB"/>
                    </w:rPr>
                    <w:t>th</w:t>
                  </w:r>
                  <w:r w:rsidRPr="009F496D">
                    <w:rPr>
                      <w:sz w:val="18"/>
                      <w:szCs w:val="18"/>
                      <w:lang w:val="en-GB"/>
                    </w:rPr>
                    <w:t xml:space="preserve"> harmonic of the upper frequency edge of the DL </w:t>
                  </w:r>
                  <w:r w:rsidRPr="009F496D">
                    <w:rPr>
                      <w:i/>
                      <w:sz w:val="18"/>
                      <w:szCs w:val="18"/>
                      <w:lang w:val="en-GB"/>
                    </w:rPr>
                    <w:t>operating band</w:t>
                  </w:r>
                  <w:r w:rsidRPr="009F496D">
                    <w:rPr>
                      <w:sz w:val="18"/>
                      <w:szCs w:val="18"/>
                      <w:lang w:val="en-GB"/>
                    </w:rPr>
                    <w:t xml:space="preserve"> is reaching beyond 12.75 GHz.</w:t>
                  </w:r>
                </w:p>
                <w:p w14:paraId="0F4DCA47" w14:textId="77777777" w:rsidR="002F1066" w:rsidRPr="009F496D" w:rsidRDefault="002F1066" w:rsidP="0044337D">
                  <w:pPr>
                    <w:pStyle w:val="Tablelegend"/>
                    <w:tabs>
                      <w:tab w:val="clear" w:pos="567"/>
                    </w:tabs>
                    <w:spacing w:before="0"/>
                    <w:ind w:left="851" w:hanging="851"/>
                    <w:rPr>
                      <w:sz w:val="18"/>
                      <w:szCs w:val="18"/>
                      <w:lang w:val="en-GB"/>
                    </w:rPr>
                  </w:pPr>
                  <w:r w:rsidRPr="0044337D">
                    <w:rPr>
                      <w:rFonts w:asciiTheme="majorBidi" w:hAnsiTheme="majorBidi" w:cstheme="majorBidi"/>
                      <w:sz w:val="18"/>
                      <w:szCs w:val="18"/>
                      <w:lang w:val="en-GB" w:eastAsia="zh-CN"/>
                    </w:rPr>
                    <w:t>NOTE</w:t>
                  </w:r>
                  <w:r w:rsidRPr="009F496D">
                    <w:rPr>
                      <w:sz w:val="18"/>
                      <w:szCs w:val="18"/>
                      <w:lang w:val="en-GB"/>
                    </w:rPr>
                    <w:t xml:space="preserve"> 4:</w:t>
                  </w:r>
                  <w:r w:rsidRPr="009F496D">
                    <w:rPr>
                      <w:sz w:val="18"/>
                      <w:szCs w:val="18"/>
                      <w:lang w:val="en-GB"/>
                    </w:rPr>
                    <w:tab/>
                    <w:t xml:space="preserve">This spurious frequency range applies only to </w:t>
                  </w:r>
                  <w:r w:rsidRPr="009F496D">
                    <w:rPr>
                      <w:i/>
                      <w:sz w:val="18"/>
                      <w:szCs w:val="18"/>
                      <w:lang w:val="en-GB"/>
                    </w:rPr>
                    <w:t>BS type 1-C</w:t>
                  </w:r>
                  <w:r w:rsidRPr="009F496D">
                    <w:rPr>
                      <w:sz w:val="18"/>
                      <w:szCs w:val="18"/>
                      <w:lang w:val="en-GB"/>
                    </w:rPr>
                    <w:t xml:space="preserve"> and </w:t>
                  </w:r>
                  <w:r w:rsidRPr="009F496D">
                    <w:rPr>
                      <w:i/>
                      <w:sz w:val="18"/>
                      <w:szCs w:val="18"/>
                      <w:lang w:val="en-GB"/>
                    </w:rPr>
                    <w:t>BS type 1-H</w:t>
                  </w:r>
                  <w:r w:rsidRPr="009F496D">
                    <w:rPr>
                      <w:sz w:val="18"/>
                      <w:szCs w:val="18"/>
                      <w:lang w:val="en-GB"/>
                    </w:rPr>
                    <w:t>.</w:t>
                  </w:r>
                </w:p>
                <w:p w14:paraId="3655C269" w14:textId="77777777" w:rsidR="002F1066" w:rsidRPr="009F496D" w:rsidRDefault="002F1066" w:rsidP="0044337D">
                  <w:pPr>
                    <w:pStyle w:val="Tablelegend"/>
                    <w:tabs>
                      <w:tab w:val="clear" w:pos="567"/>
                    </w:tabs>
                    <w:spacing w:before="0"/>
                    <w:ind w:left="851" w:hanging="851"/>
                    <w:rPr>
                      <w:lang w:val="en-GB"/>
                    </w:rPr>
                  </w:pPr>
                  <w:r w:rsidRPr="0044337D">
                    <w:rPr>
                      <w:rFonts w:asciiTheme="majorBidi" w:hAnsiTheme="majorBidi" w:cstheme="majorBidi"/>
                      <w:sz w:val="18"/>
                      <w:szCs w:val="18"/>
                      <w:lang w:val="en-GB" w:eastAsia="zh-CN"/>
                    </w:rPr>
                    <w:t>NOTE</w:t>
                  </w:r>
                  <w:r w:rsidRPr="009F496D">
                    <w:rPr>
                      <w:sz w:val="18"/>
                      <w:szCs w:val="18"/>
                      <w:lang w:val="en-GB"/>
                    </w:rPr>
                    <w:t xml:space="preserve"> </w:t>
                  </w:r>
                  <w:r w:rsidRPr="009F496D">
                    <w:rPr>
                      <w:rFonts w:eastAsia="SimSun"/>
                      <w:sz w:val="18"/>
                      <w:szCs w:val="18"/>
                      <w:lang w:val="en-GB" w:eastAsia="zh-CN"/>
                    </w:rPr>
                    <w:t>5</w:t>
                  </w:r>
                  <w:r w:rsidRPr="009F496D">
                    <w:rPr>
                      <w:sz w:val="18"/>
                      <w:szCs w:val="18"/>
                      <w:lang w:val="en-GB"/>
                    </w:rPr>
                    <w:t>:</w:t>
                  </w:r>
                  <w:r w:rsidRPr="009F496D">
                    <w:rPr>
                      <w:sz w:val="18"/>
                      <w:szCs w:val="18"/>
                      <w:lang w:val="en-GB"/>
                    </w:rPr>
                    <w:tab/>
                    <w:t xml:space="preserve">Applies only for </w:t>
                  </w:r>
                  <w:r w:rsidRPr="009F496D">
                    <w:rPr>
                      <w:rFonts w:eastAsia="SimSun"/>
                      <w:sz w:val="18"/>
                      <w:szCs w:val="18"/>
                      <w:lang w:val="en-GB" w:eastAsia="zh-CN"/>
                    </w:rPr>
                    <w:t>b</w:t>
                  </w:r>
                  <w:r w:rsidRPr="009F496D">
                    <w:rPr>
                      <w:sz w:val="18"/>
                      <w:szCs w:val="18"/>
                      <w:lang w:val="en-GB"/>
                    </w:rPr>
                    <w:t>and n102.</w:t>
                  </w:r>
                </w:p>
              </w:tc>
            </w:tr>
          </w:tbl>
          <w:p w14:paraId="79115E4A" w14:textId="77777777" w:rsidR="00CA1480" w:rsidRPr="002F1066" w:rsidRDefault="00CA1480" w:rsidP="00DA368E">
            <w:pPr>
              <w:rPr>
                <w:lang w:val="en-GB"/>
              </w:rPr>
            </w:pPr>
          </w:p>
        </w:tc>
      </w:tr>
    </w:tbl>
    <w:p w14:paraId="262B0F19" w14:textId="77777777" w:rsidR="00EE4D9B" w:rsidRPr="00EE4D9B" w:rsidRDefault="00EE4D9B" w:rsidP="002F1066">
      <w:pPr>
        <w:pStyle w:val="Tablefin"/>
      </w:pPr>
    </w:p>
    <w:p w14:paraId="5CEEF9B6" w14:textId="6B80B8D3" w:rsidR="00EE4D9B" w:rsidRPr="00EE4D9B" w:rsidRDefault="00EE4D9B" w:rsidP="0004435B">
      <w:pPr>
        <w:pStyle w:val="Heading3"/>
      </w:pPr>
      <w:bookmarkStart w:id="171" w:name="_Toc228874043"/>
      <w:r w:rsidRPr="00EE4D9B">
        <w:t>3.4.4</w:t>
      </w:r>
      <w:r w:rsidRPr="00EE4D9B">
        <w:tab/>
        <w:t>Protección del receptor de una EB frente a la propia EB o a otra distinta</w:t>
      </w:r>
      <w:bookmarkEnd w:id="168"/>
      <w:bookmarkEnd w:id="169"/>
      <w:bookmarkEnd w:id="170"/>
      <w:bookmarkEnd w:id="171"/>
    </w:p>
    <w:p w14:paraId="56EEADD5" w14:textId="0FEB0860" w:rsidR="00EE4D9B" w:rsidRPr="00EE4D9B" w:rsidRDefault="00EE4D9B" w:rsidP="00EE4D9B">
      <w:r w:rsidRPr="00EE4D9B">
        <w:t>Este requisito se debe aplicar al funcionamiento en DDF NR a fin de evitar que los receptores de las EB pierdan sensibilidad debido a las emisiones del transmisor de una EB. Se mide en el conector de la antena de transmisión para la</w:t>
      </w:r>
      <w:r w:rsidR="00E4746F">
        <w:t> </w:t>
      </w:r>
      <w:r w:rsidRPr="00EE4D9B">
        <w:t>EB de tipo</w:t>
      </w:r>
      <w:r w:rsidR="00E4746F">
        <w:t> </w:t>
      </w:r>
      <w:r w:rsidRPr="00EE4D9B">
        <w:t>1-C o en el conector TAB para la EB de tipo</w:t>
      </w:r>
      <w:r w:rsidR="00E4746F">
        <w:t> </w:t>
      </w:r>
      <w:r w:rsidRPr="00EE4D9B">
        <w:t>1-H para cualquier tipo de EB que tenga conectores de antena de transmisión/recepción/conectores TAB comunes o independientes.</w:t>
      </w:r>
    </w:p>
    <w:p w14:paraId="1D8FA1BE" w14:textId="5806D639" w:rsidR="00EE4D9B" w:rsidRDefault="00EE4D9B" w:rsidP="00EE4D9B">
      <w:r w:rsidRPr="00EE4D9B">
        <w:t>Los límites básicos se proporcionan en el Cuadro</w:t>
      </w:r>
      <w:r w:rsidR="00E4746F">
        <w:t> </w:t>
      </w:r>
      <w:r w:rsidRPr="00EE4D9B">
        <w:t>6.6.5.5.1.2-1 en TS 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6D2EE23D" w14:textId="77777777" w:rsidTr="00A71AEB">
        <w:trPr>
          <w:jc w:val="center"/>
        </w:trPr>
        <w:tc>
          <w:tcPr>
            <w:tcW w:w="9639" w:type="dxa"/>
          </w:tcPr>
          <w:p w14:paraId="43DA6379" w14:textId="77777777" w:rsidR="002F1066" w:rsidRPr="00A00A4D" w:rsidRDefault="002F1066" w:rsidP="0059590A">
            <w:pPr>
              <w:pStyle w:val="TH"/>
              <w:spacing w:after="120"/>
              <w:rPr>
                <w:rFonts w:ascii="Times New Roman" w:hAnsi="Times New Roman"/>
              </w:rPr>
            </w:pPr>
            <w:r w:rsidRPr="00A00A4D">
              <w:rPr>
                <w:rFonts w:ascii="Times New Roman" w:hAnsi="Times New Roman"/>
              </w:rPr>
              <w:lastRenderedPageBreak/>
              <w:t xml:space="preserve">Table 6.6.5.5.1.2-1: BS spurious emissions </w:t>
            </w:r>
            <w:r w:rsidRPr="00A00A4D">
              <w:rPr>
                <w:rFonts w:ascii="Times New Roman" w:hAnsi="Times New Roman"/>
                <w:i/>
              </w:rPr>
              <w:t>basic limits</w:t>
            </w:r>
            <w:r w:rsidRPr="00A00A4D">
              <w:rPr>
                <w:rFonts w:ascii="Times New Roman" w:hAnsi="Times New Roman"/>
              </w:rPr>
              <w:t xml:space="preserve"> for protection of the BS receiver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6"/>
              <w:gridCol w:w="2193"/>
              <w:gridCol w:w="1774"/>
              <w:gridCol w:w="1972"/>
            </w:tblGrid>
            <w:tr w:rsidR="002F1066" w:rsidRPr="00A00A4D" w14:paraId="44DF205D" w14:textId="77777777" w:rsidTr="00444453">
              <w:trPr>
                <w:cantSplit/>
                <w:jc w:val="center"/>
              </w:trPr>
              <w:tc>
                <w:tcPr>
                  <w:tcW w:w="1846" w:type="dxa"/>
                </w:tcPr>
                <w:p w14:paraId="2C26E024" w14:textId="77777777" w:rsidR="002F1066" w:rsidRPr="002533C5" w:rsidRDefault="002F1066" w:rsidP="002533C5">
                  <w:pPr>
                    <w:pStyle w:val="Tablehead"/>
                    <w:rPr>
                      <w:sz w:val="18"/>
                      <w:szCs w:val="18"/>
                      <w:lang w:eastAsia="ja-JP"/>
                    </w:rPr>
                  </w:pPr>
                  <w:r w:rsidRPr="002533C5">
                    <w:rPr>
                      <w:sz w:val="18"/>
                      <w:szCs w:val="18"/>
                      <w:lang w:eastAsia="ja-JP"/>
                    </w:rPr>
                    <w:t>BS class</w:t>
                  </w:r>
                </w:p>
              </w:tc>
              <w:tc>
                <w:tcPr>
                  <w:tcW w:w="1577" w:type="dxa"/>
                  <w:tcBorders>
                    <w:bottom w:val="single" w:sz="4" w:space="0" w:color="auto"/>
                  </w:tcBorders>
                </w:tcPr>
                <w:p w14:paraId="6A718DFB" w14:textId="77777777" w:rsidR="002F1066" w:rsidRPr="002533C5" w:rsidRDefault="002F1066" w:rsidP="002533C5">
                  <w:pPr>
                    <w:pStyle w:val="Tablehead"/>
                    <w:rPr>
                      <w:sz w:val="18"/>
                      <w:szCs w:val="18"/>
                      <w:lang w:eastAsia="ja-JP"/>
                    </w:rPr>
                  </w:pPr>
                  <w:r w:rsidRPr="002533C5">
                    <w:rPr>
                      <w:sz w:val="18"/>
                      <w:szCs w:val="18"/>
                      <w:lang w:eastAsia="ja-JP"/>
                    </w:rPr>
                    <w:t>Frequency range</w:t>
                  </w:r>
                </w:p>
              </w:tc>
              <w:tc>
                <w:tcPr>
                  <w:tcW w:w="1276" w:type="dxa"/>
                </w:tcPr>
                <w:p w14:paraId="2160CC46" w14:textId="77777777" w:rsidR="002F1066" w:rsidRPr="002533C5" w:rsidRDefault="002F1066" w:rsidP="002533C5">
                  <w:pPr>
                    <w:pStyle w:val="Tablehead"/>
                    <w:rPr>
                      <w:sz w:val="18"/>
                      <w:szCs w:val="18"/>
                      <w:lang w:eastAsia="ja-JP"/>
                    </w:rPr>
                  </w:pPr>
                  <w:r w:rsidRPr="002533C5">
                    <w:rPr>
                      <w:sz w:val="18"/>
                      <w:szCs w:val="18"/>
                      <w:lang w:eastAsia="ja-JP"/>
                    </w:rPr>
                    <w:t>Basic limit</w:t>
                  </w:r>
                </w:p>
              </w:tc>
              <w:tc>
                <w:tcPr>
                  <w:tcW w:w="1418" w:type="dxa"/>
                  <w:tcBorders>
                    <w:bottom w:val="single" w:sz="4" w:space="0" w:color="auto"/>
                  </w:tcBorders>
                </w:tcPr>
                <w:p w14:paraId="19895719" w14:textId="77777777" w:rsidR="002F1066" w:rsidRPr="002533C5" w:rsidRDefault="002F1066" w:rsidP="002533C5">
                  <w:pPr>
                    <w:pStyle w:val="Tablehead"/>
                    <w:rPr>
                      <w:sz w:val="18"/>
                      <w:szCs w:val="18"/>
                      <w:lang w:eastAsia="ja-JP"/>
                    </w:rPr>
                  </w:pPr>
                  <w:r w:rsidRPr="002533C5">
                    <w:rPr>
                      <w:sz w:val="18"/>
                      <w:szCs w:val="18"/>
                      <w:lang w:eastAsia="ja-JP"/>
                    </w:rPr>
                    <w:t>Measurement bandwidth</w:t>
                  </w:r>
                </w:p>
              </w:tc>
            </w:tr>
            <w:tr w:rsidR="002F1066" w:rsidRPr="00A00A4D" w14:paraId="70461FE8" w14:textId="77777777" w:rsidTr="00444453">
              <w:trPr>
                <w:cantSplit/>
                <w:jc w:val="center"/>
              </w:trPr>
              <w:tc>
                <w:tcPr>
                  <w:tcW w:w="1846" w:type="dxa"/>
                </w:tcPr>
                <w:p w14:paraId="3EE97829" w14:textId="77777777" w:rsidR="002F1066" w:rsidRPr="002533C5" w:rsidRDefault="002F1066" w:rsidP="002533C5">
                  <w:pPr>
                    <w:pStyle w:val="Tabletext"/>
                    <w:jc w:val="center"/>
                    <w:rPr>
                      <w:sz w:val="18"/>
                      <w:szCs w:val="18"/>
                      <w:lang w:eastAsia="ja-JP"/>
                    </w:rPr>
                  </w:pPr>
                  <w:r w:rsidRPr="002533C5">
                    <w:rPr>
                      <w:sz w:val="18"/>
                      <w:szCs w:val="18"/>
                      <w:lang w:eastAsia="ja-JP"/>
                    </w:rPr>
                    <w:t>Wide Area BS</w:t>
                  </w:r>
                </w:p>
              </w:tc>
              <w:tc>
                <w:tcPr>
                  <w:tcW w:w="1577" w:type="dxa"/>
                  <w:tcBorders>
                    <w:bottom w:val="nil"/>
                  </w:tcBorders>
                </w:tcPr>
                <w:p w14:paraId="1DB397B6" w14:textId="77777777" w:rsidR="002F1066" w:rsidRPr="002533C5" w:rsidRDefault="002F1066" w:rsidP="002533C5">
                  <w:pPr>
                    <w:pStyle w:val="Tabletext"/>
                    <w:jc w:val="center"/>
                    <w:rPr>
                      <w:sz w:val="18"/>
                      <w:szCs w:val="18"/>
                      <w:lang w:eastAsia="ja-JP"/>
                    </w:rPr>
                  </w:pPr>
                </w:p>
              </w:tc>
              <w:tc>
                <w:tcPr>
                  <w:tcW w:w="1276" w:type="dxa"/>
                </w:tcPr>
                <w:p w14:paraId="0DCFDA4A" w14:textId="77777777" w:rsidR="002F1066" w:rsidRPr="002533C5" w:rsidRDefault="002F1066" w:rsidP="002533C5">
                  <w:pPr>
                    <w:pStyle w:val="Tabletext"/>
                    <w:jc w:val="center"/>
                    <w:rPr>
                      <w:sz w:val="18"/>
                      <w:szCs w:val="18"/>
                      <w:lang w:eastAsia="ja-JP"/>
                    </w:rPr>
                  </w:pPr>
                  <w:r w:rsidRPr="002533C5">
                    <w:rPr>
                      <w:sz w:val="18"/>
                      <w:szCs w:val="18"/>
                      <w:lang w:eastAsia="ja-JP"/>
                    </w:rPr>
                    <w:t>‒96 dBm</w:t>
                  </w:r>
                </w:p>
              </w:tc>
              <w:tc>
                <w:tcPr>
                  <w:tcW w:w="1418" w:type="dxa"/>
                  <w:tcBorders>
                    <w:bottom w:val="nil"/>
                  </w:tcBorders>
                </w:tcPr>
                <w:p w14:paraId="79F6130F" w14:textId="77777777" w:rsidR="002F1066" w:rsidRPr="002533C5" w:rsidRDefault="002F1066" w:rsidP="002533C5">
                  <w:pPr>
                    <w:pStyle w:val="Tabletext"/>
                    <w:jc w:val="center"/>
                    <w:rPr>
                      <w:sz w:val="18"/>
                      <w:szCs w:val="18"/>
                      <w:lang w:eastAsia="ja-JP"/>
                    </w:rPr>
                  </w:pPr>
                </w:p>
              </w:tc>
            </w:tr>
            <w:tr w:rsidR="002F1066" w:rsidRPr="00A00A4D" w14:paraId="152C039B" w14:textId="77777777" w:rsidTr="00444453">
              <w:trPr>
                <w:cantSplit/>
                <w:jc w:val="center"/>
              </w:trPr>
              <w:tc>
                <w:tcPr>
                  <w:tcW w:w="1846" w:type="dxa"/>
                  <w:tcBorders>
                    <w:top w:val="single" w:sz="4" w:space="0" w:color="auto"/>
                    <w:left w:val="single" w:sz="4" w:space="0" w:color="auto"/>
                    <w:bottom w:val="single" w:sz="4" w:space="0" w:color="auto"/>
                  </w:tcBorders>
                </w:tcPr>
                <w:p w14:paraId="4D42F20E" w14:textId="77777777" w:rsidR="002F1066" w:rsidRPr="002533C5" w:rsidRDefault="002F1066" w:rsidP="002533C5">
                  <w:pPr>
                    <w:pStyle w:val="Tabletext"/>
                    <w:jc w:val="center"/>
                    <w:rPr>
                      <w:sz w:val="18"/>
                      <w:szCs w:val="18"/>
                      <w:lang w:eastAsia="ja-JP"/>
                    </w:rPr>
                  </w:pPr>
                  <w:r w:rsidRPr="002533C5">
                    <w:rPr>
                      <w:sz w:val="18"/>
                      <w:szCs w:val="18"/>
                      <w:lang w:eastAsia="ja-JP"/>
                    </w:rPr>
                    <w:t>Medium Range BS</w:t>
                  </w:r>
                </w:p>
              </w:tc>
              <w:tc>
                <w:tcPr>
                  <w:tcW w:w="1577" w:type="dxa"/>
                  <w:tcBorders>
                    <w:top w:val="nil"/>
                    <w:bottom w:val="nil"/>
                  </w:tcBorders>
                </w:tcPr>
                <w:p w14:paraId="1C4CD6C9" w14:textId="77777777" w:rsidR="002F1066" w:rsidRPr="002533C5" w:rsidRDefault="002F1066" w:rsidP="002533C5">
                  <w:pPr>
                    <w:pStyle w:val="Tabletext"/>
                    <w:jc w:val="center"/>
                    <w:rPr>
                      <w:sz w:val="18"/>
                      <w:szCs w:val="18"/>
                      <w:lang w:eastAsia="ja-JP"/>
                    </w:rPr>
                  </w:pPr>
                  <w:r w:rsidRPr="002533C5">
                    <w:rPr>
                      <w:sz w:val="18"/>
                      <w:szCs w:val="18"/>
                      <w:lang w:eastAsia="ja-JP"/>
                    </w:rPr>
                    <w:t>F</w:t>
                  </w:r>
                  <w:r w:rsidRPr="002533C5">
                    <w:rPr>
                      <w:sz w:val="18"/>
                      <w:szCs w:val="18"/>
                      <w:vertAlign w:val="subscript"/>
                      <w:lang w:eastAsia="ja-JP"/>
                    </w:rPr>
                    <w:t>UL_low</w:t>
                  </w:r>
                  <w:r w:rsidRPr="002533C5">
                    <w:rPr>
                      <w:sz w:val="18"/>
                      <w:szCs w:val="18"/>
                      <w:lang w:eastAsia="ja-JP"/>
                    </w:rPr>
                    <w:t xml:space="preserve"> – F</w:t>
                  </w:r>
                  <w:r w:rsidRPr="002533C5">
                    <w:rPr>
                      <w:sz w:val="18"/>
                      <w:szCs w:val="18"/>
                      <w:vertAlign w:val="subscript"/>
                      <w:lang w:eastAsia="ja-JP"/>
                    </w:rPr>
                    <w:t>UL_high</w:t>
                  </w:r>
                </w:p>
              </w:tc>
              <w:tc>
                <w:tcPr>
                  <w:tcW w:w="1276" w:type="dxa"/>
                  <w:tcBorders>
                    <w:top w:val="single" w:sz="4" w:space="0" w:color="auto"/>
                    <w:bottom w:val="single" w:sz="4" w:space="0" w:color="auto"/>
                  </w:tcBorders>
                </w:tcPr>
                <w:p w14:paraId="4AD88C60" w14:textId="77777777" w:rsidR="002F1066" w:rsidRPr="002533C5" w:rsidRDefault="002F1066" w:rsidP="002533C5">
                  <w:pPr>
                    <w:pStyle w:val="Tabletext"/>
                    <w:jc w:val="center"/>
                    <w:rPr>
                      <w:sz w:val="18"/>
                      <w:szCs w:val="18"/>
                      <w:lang w:eastAsia="ja-JP"/>
                    </w:rPr>
                  </w:pPr>
                  <w:r w:rsidRPr="002533C5">
                    <w:rPr>
                      <w:sz w:val="18"/>
                      <w:szCs w:val="18"/>
                      <w:lang w:eastAsia="ja-JP"/>
                    </w:rPr>
                    <w:t>‒91 dBm</w:t>
                  </w:r>
                </w:p>
              </w:tc>
              <w:tc>
                <w:tcPr>
                  <w:tcW w:w="1418" w:type="dxa"/>
                  <w:tcBorders>
                    <w:top w:val="nil"/>
                    <w:bottom w:val="nil"/>
                  </w:tcBorders>
                </w:tcPr>
                <w:p w14:paraId="708E10EB" w14:textId="77777777" w:rsidR="002F1066" w:rsidRPr="002533C5" w:rsidRDefault="002F1066" w:rsidP="002533C5">
                  <w:pPr>
                    <w:pStyle w:val="Tabletext"/>
                    <w:jc w:val="center"/>
                    <w:rPr>
                      <w:sz w:val="18"/>
                      <w:szCs w:val="18"/>
                      <w:lang w:eastAsia="ja-JP"/>
                    </w:rPr>
                  </w:pPr>
                  <w:r w:rsidRPr="002533C5">
                    <w:rPr>
                      <w:sz w:val="18"/>
                      <w:szCs w:val="18"/>
                      <w:lang w:eastAsia="ja-JP"/>
                    </w:rPr>
                    <w:t>100 kHz</w:t>
                  </w:r>
                </w:p>
              </w:tc>
            </w:tr>
            <w:tr w:rsidR="002F1066" w:rsidRPr="00A00A4D" w14:paraId="55AEC0CA" w14:textId="77777777" w:rsidTr="00444453">
              <w:trPr>
                <w:cantSplit/>
                <w:jc w:val="center"/>
              </w:trPr>
              <w:tc>
                <w:tcPr>
                  <w:tcW w:w="1846" w:type="dxa"/>
                </w:tcPr>
                <w:p w14:paraId="54930B14" w14:textId="77777777" w:rsidR="002F1066" w:rsidRPr="002533C5" w:rsidRDefault="002F1066" w:rsidP="002533C5">
                  <w:pPr>
                    <w:pStyle w:val="Tabletext"/>
                    <w:jc w:val="center"/>
                    <w:rPr>
                      <w:sz w:val="18"/>
                      <w:szCs w:val="18"/>
                      <w:lang w:eastAsia="ja-JP"/>
                    </w:rPr>
                  </w:pPr>
                  <w:r w:rsidRPr="002533C5">
                    <w:rPr>
                      <w:sz w:val="18"/>
                      <w:szCs w:val="18"/>
                      <w:lang w:eastAsia="ja-JP"/>
                    </w:rPr>
                    <w:t>Local Area BS</w:t>
                  </w:r>
                </w:p>
              </w:tc>
              <w:tc>
                <w:tcPr>
                  <w:tcW w:w="1577" w:type="dxa"/>
                  <w:tcBorders>
                    <w:top w:val="nil"/>
                  </w:tcBorders>
                </w:tcPr>
                <w:p w14:paraId="281CD9D4" w14:textId="77777777" w:rsidR="002F1066" w:rsidRPr="002533C5" w:rsidRDefault="002F1066" w:rsidP="002533C5">
                  <w:pPr>
                    <w:pStyle w:val="Tabletext"/>
                    <w:jc w:val="center"/>
                    <w:rPr>
                      <w:sz w:val="18"/>
                      <w:szCs w:val="18"/>
                      <w:lang w:eastAsia="ja-JP"/>
                    </w:rPr>
                  </w:pPr>
                </w:p>
              </w:tc>
              <w:tc>
                <w:tcPr>
                  <w:tcW w:w="1276" w:type="dxa"/>
                </w:tcPr>
                <w:p w14:paraId="75DD7281" w14:textId="77777777" w:rsidR="002F1066" w:rsidRPr="002533C5" w:rsidRDefault="002F1066" w:rsidP="002533C5">
                  <w:pPr>
                    <w:pStyle w:val="Tabletext"/>
                    <w:jc w:val="center"/>
                    <w:rPr>
                      <w:sz w:val="18"/>
                      <w:szCs w:val="18"/>
                      <w:lang w:eastAsia="ja-JP"/>
                    </w:rPr>
                  </w:pPr>
                  <w:r w:rsidRPr="002533C5">
                    <w:rPr>
                      <w:sz w:val="18"/>
                      <w:szCs w:val="18"/>
                      <w:lang w:eastAsia="ja-JP"/>
                    </w:rPr>
                    <w:t>‒88 dBm</w:t>
                  </w:r>
                </w:p>
              </w:tc>
              <w:tc>
                <w:tcPr>
                  <w:tcW w:w="1418" w:type="dxa"/>
                  <w:tcBorders>
                    <w:top w:val="nil"/>
                  </w:tcBorders>
                </w:tcPr>
                <w:p w14:paraId="4B7EAC8F" w14:textId="77777777" w:rsidR="002F1066" w:rsidRPr="002533C5" w:rsidRDefault="002F1066" w:rsidP="002533C5">
                  <w:pPr>
                    <w:pStyle w:val="Tabletext"/>
                    <w:jc w:val="center"/>
                    <w:rPr>
                      <w:sz w:val="18"/>
                      <w:szCs w:val="18"/>
                      <w:lang w:eastAsia="ja-JP"/>
                    </w:rPr>
                  </w:pPr>
                </w:p>
              </w:tc>
            </w:tr>
          </w:tbl>
          <w:p w14:paraId="3585E855" w14:textId="77777777" w:rsidR="00CA1480" w:rsidRPr="00EE4D9B" w:rsidRDefault="00CA1480" w:rsidP="00DA368E"/>
        </w:tc>
      </w:tr>
    </w:tbl>
    <w:p w14:paraId="40C1CC39" w14:textId="77777777" w:rsidR="00EE4D9B" w:rsidRPr="00EE4D9B" w:rsidRDefault="00EE4D9B" w:rsidP="002F1066">
      <w:pPr>
        <w:pStyle w:val="Tablefin"/>
      </w:pPr>
    </w:p>
    <w:p w14:paraId="65C48CD5" w14:textId="111FBC2A" w:rsidR="00EE4D9B" w:rsidRPr="00EE4D9B" w:rsidRDefault="00EE4D9B" w:rsidP="0004435B">
      <w:pPr>
        <w:pStyle w:val="Heading3"/>
      </w:pPr>
      <w:bookmarkStart w:id="172" w:name="_Toc180758714"/>
      <w:bookmarkStart w:id="173" w:name="_Toc180762020"/>
      <w:bookmarkStart w:id="174" w:name="_Toc180762726"/>
      <w:bookmarkStart w:id="175" w:name="_Toc228874044"/>
      <w:r w:rsidRPr="00EE4D9B">
        <w:t>3.4.5</w:t>
      </w:r>
      <w:r w:rsidRPr="00EE4D9B">
        <w:tab/>
        <w:t>Requisitos adicionales para las emisiones no esenciales</w:t>
      </w:r>
      <w:bookmarkEnd w:id="172"/>
      <w:bookmarkEnd w:id="173"/>
      <w:bookmarkEnd w:id="174"/>
      <w:bookmarkEnd w:id="175"/>
    </w:p>
    <w:p w14:paraId="405BB752" w14:textId="2218DCD8" w:rsidR="00EE4D9B" w:rsidRPr="00EE4D9B" w:rsidRDefault="00EE4D9B" w:rsidP="00EE4D9B">
      <w:r w:rsidRPr="00EE4D9B">
        <w:t>Es posible que en algunas regiones se apliquen los siguientes requisitos adicionales de TS</w:t>
      </w:r>
      <w:r w:rsidR="00E4746F">
        <w:t> </w:t>
      </w:r>
      <w:r w:rsidRPr="00EE4D9B">
        <w:t>38.141</w:t>
      </w:r>
      <w:r w:rsidR="007050E4">
        <w:noBreakHyphen/>
      </w:r>
      <w:r w:rsidRPr="00EE4D9B">
        <w:t>1</w:t>
      </w:r>
      <w:r w:rsidR="007050E4">
        <w:t> </w:t>
      </w:r>
      <w:r w:rsidRPr="00EE4D9B">
        <w:t>[1]:</w:t>
      </w:r>
    </w:p>
    <w:p w14:paraId="1994ACDE" w14:textId="02BADAA2" w:rsidR="00EE4D9B" w:rsidRPr="00EE4D9B" w:rsidRDefault="00EE4D9B" w:rsidP="0004435B">
      <w:pPr>
        <w:pStyle w:val="enumlev1"/>
      </w:pPr>
      <w:r w:rsidRPr="00EE4D9B">
        <w:t>–</w:t>
      </w:r>
      <w:r w:rsidRPr="00EE4D9B">
        <w:tab/>
        <w:t>Para la coexistencia con sistemas que funcionan en otras bandas de frecuencias, el requisito establecido en el Cuadro</w:t>
      </w:r>
      <w:r w:rsidR="00E4746F">
        <w:t> </w:t>
      </w:r>
      <w:r w:rsidRPr="00EE4D9B">
        <w:t>6.6.5.5.1.3-1.</w:t>
      </w:r>
    </w:p>
    <w:p w14:paraId="77B87F96" w14:textId="2A84A972" w:rsidR="00EE4D9B" w:rsidRPr="00EE4D9B" w:rsidRDefault="00EE4D9B" w:rsidP="0004435B">
      <w:pPr>
        <w:pStyle w:val="enumlev1"/>
      </w:pPr>
      <w:r w:rsidRPr="00EE4D9B">
        <w:t>–</w:t>
      </w:r>
      <w:r w:rsidRPr="00EE4D9B">
        <w:tab/>
        <w:t>Para la protección del PHS, el requisito establecido en el Cuadro</w:t>
      </w:r>
      <w:r w:rsidR="00E4746F">
        <w:t> </w:t>
      </w:r>
      <w:r w:rsidRPr="00EE4D9B">
        <w:t>6.6.5.5.1.3-2.</w:t>
      </w:r>
    </w:p>
    <w:p w14:paraId="7C038D82" w14:textId="3591AFF3" w:rsidR="00EE4D9B" w:rsidRPr="00EE4D9B" w:rsidRDefault="00EE4D9B" w:rsidP="0004435B">
      <w:pPr>
        <w:pStyle w:val="enumlev1"/>
      </w:pPr>
      <w:r w:rsidRPr="00EE4D9B">
        <w:t>–</w:t>
      </w:r>
      <w:r w:rsidRPr="00EE4D9B">
        <w:tab/>
        <w:t>Para la</w:t>
      </w:r>
      <w:r w:rsidR="00CF7799">
        <w:t> </w:t>
      </w:r>
      <w:r w:rsidRPr="00EE4D9B">
        <w:t>EB que funcione en las bandas n50 y n75 en 1</w:t>
      </w:r>
      <w:r w:rsidR="00E4746F">
        <w:t> </w:t>
      </w:r>
      <w:r w:rsidRPr="00EE4D9B">
        <w:t>432</w:t>
      </w:r>
      <w:r w:rsidR="00E4746F">
        <w:noBreakHyphen/>
      </w:r>
      <w:r w:rsidRPr="00EE4D9B">
        <w:t>1</w:t>
      </w:r>
      <w:r w:rsidR="00E4746F">
        <w:t> </w:t>
      </w:r>
      <w:r w:rsidRPr="00EE4D9B">
        <w:t>452</w:t>
      </w:r>
      <w:r w:rsidR="00E4746F">
        <w:t> </w:t>
      </w:r>
      <w:r w:rsidRPr="00EE4D9B">
        <w:t>MHz, y en las bandas</w:t>
      </w:r>
      <w:r w:rsidR="00CF7799">
        <w:t> </w:t>
      </w:r>
      <w:r w:rsidRPr="00EE4D9B">
        <w:t>n51 y n76, el requisito del Cuadro</w:t>
      </w:r>
      <w:r w:rsidR="00E4746F">
        <w:t> </w:t>
      </w:r>
      <w:r w:rsidRPr="00EE4D9B">
        <w:t>6.6.5.5.1.3-4.</w:t>
      </w:r>
    </w:p>
    <w:p w14:paraId="2F58A359" w14:textId="6598E671" w:rsidR="00EE4D9B" w:rsidRPr="00EE4D9B" w:rsidRDefault="00EE4D9B" w:rsidP="0004435B">
      <w:pPr>
        <w:pStyle w:val="enumlev1"/>
      </w:pPr>
      <w:r w:rsidRPr="00EE4D9B">
        <w:t>–</w:t>
      </w:r>
      <w:r w:rsidRPr="00EE4D9B">
        <w:tab/>
        <w:t>Para la</w:t>
      </w:r>
      <w:r w:rsidR="00CF7799">
        <w:t> </w:t>
      </w:r>
      <w:r w:rsidRPr="00EE4D9B">
        <w:t>EB que funcione en las bandas</w:t>
      </w:r>
      <w:r w:rsidR="00CF7799">
        <w:t> </w:t>
      </w:r>
      <w:r w:rsidRPr="00EE4D9B">
        <w:t>NR n50 y n75 en 1</w:t>
      </w:r>
      <w:r w:rsidR="008714C9">
        <w:t> </w:t>
      </w:r>
      <w:r w:rsidRPr="00EE4D9B">
        <w:t>492</w:t>
      </w:r>
      <w:r w:rsidR="008714C9">
        <w:noBreakHyphen/>
      </w:r>
      <w:r w:rsidRPr="00EE4D9B">
        <w:t>1</w:t>
      </w:r>
      <w:r w:rsidR="008714C9">
        <w:t> </w:t>
      </w:r>
      <w:r w:rsidRPr="00EE4D9B">
        <w:t>517</w:t>
      </w:r>
      <w:r w:rsidR="008714C9">
        <w:t> </w:t>
      </w:r>
      <w:r w:rsidRPr="00EE4D9B">
        <w:t>MHz, y en la banda</w:t>
      </w:r>
      <w:r w:rsidR="00CF7799">
        <w:t> </w:t>
      </w:r>
      <w:r w:rsidRPr="00EE4D9B">
        <w:t>n74 en 1</w:t>
      </w:r>
      <w:r w:rsidR="008714C9">
        <w:t> </w:t>
      </w:r>
      <w:r w:rsidRPr="00EE4D9B">
        <w:t>492</w:t>
      </w:r>
      <w:r w:rsidR="00E4746F">
        <w:noBreakHyphen/>
      </w:r>
      <w:r w:rsidRPr="00EE4D9B">
        <w:t>1</w:t>
      </w:r>
      <w:r w:rsidR="00E4746F">
        <w:t> </w:t>
      </w:r>
      <w:r w:rsidRPr="00EE4D9B">
        <w:t>518</w:t>
      </w:r>
      <w:r w:rsidR="00E4746F">
        <w:t> </w:t>
      </w:r>
      <w:r w:rsidRPr="00EE4D9B">
        <w:t>MHz, los requisitos del Cuadro</w:t>
      </w:r>
      <w:r w:rsidR="00E4746F">
        <w:t> </w:t>
      </w:r>
      <w:r w:rsidRPr="00EE4D9B">
        <w:t>6.6.5.5.1.3-5.</w:t>
      </w:r>
    </w:p>
    <w:p w14:paraId="767F4F31" w14:textId="6CB7D913" w:rsidR="00EE4D9B" w:rsidRPr="00EE4D9B" w:rsidRDefault="00EE4D9B" w:rsidP="0004435B">
      <w:pPr>
        <w:pStyle w:val="enumlev1"/>
      </w:pPr>
      <w:r w:rsidRPr="00EE4D9B">
        <w:t>–</w:t>
      </w:r>
      <w:r w:rsidRPr="00EE4D9B">
        <w:tab/>
        <w:t>Para la</w:t>
      </w:r>
      <w:r w:rsidR="00CF7799">
        <w:t> </w:t>
      </w:r>
      <w:r w:rsidRPr="00EE4D9B">
        <w:t>EB que funcione en las bandas</w:t>
      </w:r>
      <w:r w:rsidR="00CF7799">
        <w:t> </w:t>
      </w:r>
      <w:r w:rsidRPr="00EE4D9B">
        <w:t>n13 y n14, los requisitos del Cuadro</w:t>
      </w:r>
      <w:r w:rsidR="00E4746F">
        <w:t> </w:t>
      </w:r>
      <w:r w:rsidRPr="00EE4D9B">
        <w:t>6.6.5.5.1.3-6.</w:t>
      </w:r>
    </w:p>
    <w:p w14:paraId="0D0DFE0B" w14:textId="23BF2A7A" w:rsidR="00EE4D9B" w:rsidRPr="00EE4D9B" w:rsidRDefault="00EE4D9B" w:rsidP="0004435B">
      <w:pPr>
        <w:pStyle w:val="enumlev1"/>
      </w:pPr>
      <w:r w:rsidRPr="00EE4D9B">
        <w:t>–</w:t>
      </w:r>
      <w:r w:rsidRPr="00EE4D9B">
        <w:tab/>
        <w:t>Para la</w:t>
      </w:r>
      <w:r w:rsidR="00CF7799">
        <w:t> </w:t>
      </w:r>
      <w:r w:rsidRPr="00EE4D9B">
        <w:t>EB que funcione en la banda</w:t>
      </w:r>
      <w:r w:rsidR="00CF7799">
        <w:t> </w:t>
      </w:r>
      <w:r w:rsidRPr="00EE4D9B">
        <w:t>n30, los requisitos del Cuadro</w:t>
      </w:r>
      <w:r w:rsidR="00E4746F">
        <w:t> </w:t>
      </w:r>
      <w:r w:rsidRPr="00EE4D9B">
        <w:t>6.6.5.5.1.3-7.</w:t>
      </w:r>
    </w:p>
    <w:p w14:paraId="6CD7AD8E" w14:textId="17AA77B2" w:rsidR="00EE4D9B" w:rsidRPr="00EE4D9B" w:rsidRDefault="00EE4D9B" w:rsidP="0004435B">
      <w:pPr>
        <w:pStyle w:val="enumlev1"/>
      </w:pPr>
      <w:r w:rsidRPr="00EE4D9B">
        <w:t>–</w:t>
      </w:r>
      <w:r w:rsidRPr="00EE4D9B">
        <w:tab/>
        <w:t>Para la</w:t>
      </w:r>
      <w:r w:rsidR="00CF7799">
        <w:t> </w:t>
      </w:r>
      <w:r w:rsidRPr="00EE4D9B">
        <w:t>EB que funcione en la banda</w:t>
      </w:r>
      <w:r w:rsidR="00CF7799">
        <w:t> </w:t>
      </w:r>
      <w:r w:rsidRPr="00EE4D9B">
        <w:t>n48, los requisitos del Cuadro</w:t>
      </w:r>
      <w:r w:rsidR="00E4746F">
        <w:t> </w:t>
      </w:r>
      <w:r w:rsidRPr="00EE4D9B">
        <w:t>6.6.5.5.1.3-8.</w:t>
      </w:r>
    </w:p>
    <w:p w14:paraId="292A1E51" w14:textId="01DAE5A2" w:rsidR="00EE4D9B" w:rsidRPr="00EE4D9B" w:rsidRDefault="00EE4D9B" w:rsidP="0004435B">
      <w:pPr>
        <w:pStyle w:val="enumlev1"/>
      </w:pPr>
      <w:r w:rsidRPr="00EE4D9B">
        <w:t>–</w:t>
      </w:r>
      <w:r w:rsidRPr="00EE4D9B">
        <w:tab/>
        <w:t>Para la</w:t>
      </w:r>
      <w:r w:rsidR="00CF7799">
        <w:t> </w:t>
      </w:r>
      <w:r w:rsidRPr="00EE4D9B">
        <w:t>EB que funcione en la banda</w:t>
      </w:r>
      <w:r w:rsidR="00CF7799">
        <w:t> </w:t>
      </w:r>
      <w:r w:rsidRPr="00EE4D9B">
        <w:t>n26 para la protección de las operaciones de seguridad pública en 800</w:t>
      </w:r>
      <w:r w:rsidR="00E4746F">
        <w:t> </w:t>
      </w:r>
      <w:r w:rsidRPr="00EE4D9B">
        <w:t>MHz, los requisitos del Cuadro</w:t>
      </w:r>
      <w:r w:rsidR="00E4746F">
        <w:t> </w:t>
      </w:r>
      <w:r w:rsidRPr="00EE4D9B">
        <w:t>6.6.5.5.1.3-9.</w:t>
      </w:r>
    </w:p>
    <w:p w14:paraId="4FD9DB79" w14:textId="1A0B76A8" w:rsidR="00EE4D9B" w:rsidRPr="00EE4D9B" w:rsidRDefault="00EE4D9B" w:rsidP="0004435B">
      <w:pPr>
        <w:pStyle w:val="enumlev1"/>
      </w:pPr>
      <w:r w:rsidRPr="00EE4D9B">
        <w:t>–</w:t>
      </w:r>
      <w:r w:rsidRPr="00EE4D9B">
        <w:tab/>
        <w:t>Para la</w:t>
      </w:r>
      <w:r w:rsidR="00CF7799">
        <w:t> </w:t>
      </w:r>
      <w:r w:rsidRPr="00EE4D9B">
        <w:t>EB que funcione en 3</w:t>
      </w:r>
      <w:r w:rsidR="00E4746F">
        <w:t>,</w:t>
      </w:r>
      <w:r w:rsidRPr="00EE4D9B">
        <w:t>45-3</w:t>
      </w:r>
      <w:r w:rsidR="00E4746F">
        <w:t>,</w:t>
      </w:r>
      <w:r w:rsidRPr="00EE4D9B">
        <w:t>55</w:t>
      </w:r>
      <w:r w:rsidR="00E4746F">
        <w:t> </w:t>
      </w:r>
      <w:r w:rsidRPr="00EE4D9B">
        <w:t>GHz en la banda</w:t>
      </w:r>
      <w:r w:rsidR="00CF7799">
        <w:t> </w:t>
      </w:r>
      <w:r w:rsidRPr="00EE4D9B">
        <w:t>n77 en determinadas regiones, los requisitos del Cuadro</w:t>
      </w:r>
      <w:r w:rsidR="00E4746F">
        <w:t> </w:t>
      </w:r>
      <w:r w:rsidRPr="00EE4D9B">
        <w:t>6.6.5.5.1.3-11.</w:t>
      </w:r>
    </w:p>
    <w:p w14:paraId="73C586D2" w14:textId="27A868FA" w:rsidR="00EE4D9B" w:rsidRPr="00EE4D9B" w:rsidRDefault="00EE4D9B" w:rsidP="0004435B">
      <w:pPr>
        <w:pStyle w:val="enumlev1"/>
      </w:pPr>
      <w:r w:rsidRPr="00EE4D9B">
        <w:t>–</w:t>
      </w:r>
      <w:r w:rsidRPr="00EE4D9B">
        <w:tab/>
        <w:t>Para la</w:t>
      </w:r>
      <w:r w:rsidR="00CF7799">
        <w:t> </w:t>
      </w:r>
      <w:r w:rsidRPr="00EE4D9B">
        <w:t>EB que funcione en la banda</w:t>
      </w:r>
      <w:r w:rsidR="00E4746F">
        <w:t> </w:t>
      </w:r>
      <w:r w:rsidRPr="00EE4D9B">
        <w:t>n101 en los países de la</w:t>
      </w:r>
      <w:r w:rsidR="00CF7799">
        <w:t> </w:t>
      </w:r>
      <w:r w:rsidRPr="00EE4D9B">
        <w:t>CEPT, los requisitos del Cuadro</w:t>
      </w:r>
      <w:r w:rsidR="00E4746F">
        <w:t> </w:t>
      </w:r>
      <w:r w:rsidRPr="00EE4D9B">
        <w:t>6.6.5.5.1.3-12.</w:t>
      </w:r>
    </w:p>
    <w:p w14:paraId="7BD22CA2" w14:textId="535C8937" w:rsidR="00EE4D9B" w:rsidRDefault="00EE4D9B" w:rsidP="00773CE0">
      <w:pPr>
        <w:pStyle w:val="enumlev1"/>
        <w:spacing w:after="240"/>
      </w:pPr>
      <w:r w:rsidRPr="00EE4D9B">
        <w:t>–</w:t>
      </w:r>
      <w:r w:rsidRPr="00EE4D9B">
        <w:tab/>
        <w:t>Para la</w:t>
      </w:r>
      <w:r w:rsidR="00CF7799">
        <w:t> </w:t>
      </w:r>
      <w:r w:rsidRPr="00EE4D9B">
        <w:t>EB que funcione en la banda</w:t>
      </w:r>
      <w:r w:rsidR="00E4746F">
        <w:t> </w:t>
      </w:r>
      <w:r w:rsidRPr="00EE4D9B">
        <w:t>n100 en los países de la</w:t>
      </w:r>
      <w:r w:rsidR="00CF7799">
        <w:t> </w:t>
      </w:r>
      <w:r w:rsidRPr="00EE4D9B">
        <w:t>CEPT, los requisitos del Cuadro</w:t>
      </w:r>
      <w:r w:rsidR="00E4746F">
        <w:t> </w:t>
      </w:r>
      <w:r w:rsidRPr="00EE4D9B">
        <w:t>6.6.5.5.1.3-13.</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2F1066" w14:paraId="39E664D1" w14:textId="77777777" w:rsidTr="00A71AEB">
        <w:trPr>
          <w:jc w:val="center"/>
        </w:trPr>
        <w:tc>
          <w:tcPr>
            <w:tcW w:w="9639" w:type="dxa"/>
          </w:tcPr>
          <w:p w14:paraId="30D4FBCD" w14:textId="77777777" w:rsidR="00262722" w:rsidRPr="00A77FDE" w:rsidRDefault="00262722" w:rsidP="00262722">
            <w:pPr>
              <w:pStyle w:val="TH"/>
              <w:keepNext w:val="0"/>
              <w:keepLines w:val="0"/>
              <w:widowControl w:val="0"/>
              <w:snapToGrid w:val="0"/>
              <w:spacing w:before="120" w:after="120"/>
              <w:rPr>
                <w:rFonts w:asciiTheme="majorBidi" w:eastAsia="Times New Roman" w:hAnsiTheme="majorBidi" w:cstheme="majorBidi"/>
              </w:rPr>
            </w:pPr>
            <w:bookmarkStart w:id="176" w:name="_Toc180758715"/>
            <w:bookmarkStart w:id="177" w:name="_Toc180762021"/>
            <w:bookmarkStart w:id="178" w:name="_Toc180762727"/>
            <w:r w:rsidRPr="00A77FDE">
              <w:rPr>
                <w:rFonts w:asciiTheme="majorBidi" w:eastAsia="Times New Roman" w:hAnsiTheme="majorBidi" w:cstheme="majorBidi"/>
              </w:rPr>
              <w:t>Table 6.6.5.5.1.3-1:</w:t>
            </w:r>
            <w:r w:rsidRPr="00A77FDE">
              <w:rPr>
                <w:rFonts w:asciiTheme="majorBidi" w:eastAsia="Times New Roman" w:hAnsiTheme="majorBidi" w:cstheme="majorBidi"/>
              </w:rPr>
              <w:br/>
              <w:t>BS spurious emissions limits for BS for co-existence with systems operating in other frequency bands</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20" w:firstRow="1" w:lastRow="0" w:firstColumn="0" w:lastColumn="0" w:noHBand="1" w:noVBand="1"/>
            </w:tblPr>
            <w:tblGrid>
              <w:gridCol w:w="1269"/>
              <w:gridCol w:w="1654"/>
              <w:gridCol w:w="965"/>
              <w:gridCol w:w="1355"/>
              <w:gridCol w:w="4113"/>
            </w:tblGrid>
            <w:tr w:rsidR="00262722" w:rsidRPr="00A77FDE" w14:paraId="347BDBFE" w14:textId="77777777" w:rsidTr="00262722">
              <w:trPr>
                <w:tblHeader/>
                <w:jc w:val="center"/>
              </w:trPr>
              <w:tc>
                <w:tcPr>
                  <w:tcW w:w="1290" w:type="dxa"/>
                  <w:tcBorders>
                    <w:top w:val="single" w:sz="2" w:space="0" w:color="auto"/>
                    <w:left w:val="single" w:sz="2" w:space="0" w:color="auto"/>
                    <w:bottom w:val="single" w:sz="2" w:space="0" w:color="auto"/>
                    <w:right w:val="single" w:sz="2" w:space="0" w:color="auto"/>
                  </w:tcBorders>
                  <w:hideMark/>
                </w:tcPr>
                <w:p w14:paraId="4F920624" w14:textId="77777777" w:rsidR="00262722" w:rsidRPr="009F496D" w:rsidRDefault="00262722" w:rsidP="00262722">
                  <w:pPr>
                    <w:pStyle w:val="Tablehead"/>
                    <w:rPr>
                      <w:sz w:val="18"/>
                      <w:szCs w:val="18"/>
                      <w:lang w:val="en-GB" w:eastAsia="ja-JP"/>
                    </w:rPr>
                  </w:pPr>
                  <w:r w:rsidRPr="009F496D">
                    <w:rPr>
                      <w:sz w:val="18"/>
                      <w:szCs w:val="18"/>
                      <w:lang w:val="en-GB" w:eastAsia="ja-JP"/>
                    </w:rPr>
                    <w:t>System type for NR to co-exist with</w:t>
                  </w:r>
                </w:p>
              </w:tc>
              <w:tc>
                <w:tcPr>
                  <w:tcW w:w="1682" w:type="dxa"/>
                  <w:tcBorders>
                    <w:top w:val="single" w:sz="2" w:space="0" w:color="auto"/>
                    <w:left w:val="single" w:sz="2" w:space="0" w:color="auto"/>
                    <w:bottom w:val="single" w:sz="2" w:space="0" w:color="auto"/>
                    <w:right w:val="single" w:sz="2" w:space="0" w:color="auto"/>
                  </w:tcBorders>
                  <w:hideMark/>
                </w:tcPr>
                <w:p w14:paraId="30026F3E" w14:textId="77777777" w:rsidR="00262722" w:rsidRPr="009F496D" w:rsidRDefault="00262722" w:rsidP="00262722">
                  <w:pPr>
                    <w:pStyle w:val="Tablehead"/>
                    <w:rPr>
                      <w:sz w:val="18"/>
                      <w:szCs w:val="18"/>
                      <w:lang w:val="en-GB" w:eastAsia="ja-JP"/>
                    </w:rPr>
                  </w:pPr>
                  <w:r w:rsidRPr="009F496D">
                    <w:rPr>
                      <w:sz w:val="18"/>
                      <w:szCs w:val="18"/>
                      <w:lang w:val="en-GB" w:eastAsia="ja-JP"/>
                    </w:rPr>
                    <w:t>Frequency range for co-existence requirement</w:t>
                  </w:r>
                </w:p>
              </w:tc>
              <w:tc>
                <w:tcPr>
                  <w:tcW w:w="979" w:type="dxa"/>
                  <w:tcBorders>
                    <w:top w:val="single" w:sz="2" w:space="0" w:color="auto"/>
                    <w:left w:val="single" w:sz="2" w:space="0" w:color="auto"/>
                    <w:bottom w:val="single" w:sz="2" w:space="0" w:color="auto"/>
                    <w:right w:val="single" w:sz="2" w:space="0" w:color="auto"/>
                  </w:tcBorders>
                  <w:hideMark/>
                </w:tcPr>
                <w:p w14:paraId="68726108" w14:textId="77777777" w:rsidR="00262722" w:rsidRPr="00262722" w:rsidRDefault="00262722" w:rsidP="00262722">
                  <w:pPr>
                    <w:pStyle w:val="Tablehead"/>
                    <w:rPr>
                      <w:i/>
                      <w:iCs/>
                      <w:sz w:val="18"/>
                      <w:szCs w:val="18"/>
                      <w:lang w:eastAsia="ja-JP"/>
                    </w:rPr>
                  </w:pPr>
                  <w:r w:rsidRPr="00262722">
                    <w:rPr>
                      <w:i/>
                      <w:iCs/>
                      <w:sz w:val="18"/>
                      <w:szCs w:val="18"/>
                      <w:lang w:eastAsia="ja-JP"/>
                    </w:rPr>
                    <w:t>Basic limit</w:t>
                  </w:r>
                </w:p>
              </w:tc>
              <w:tc>
                <w:tcPr>
                  <w:tcW w:w="1377" w:type="dxa"/>
                  <w:tcBorders>
                    <w:top w:val="single" w:sz="2" w:space="0" w:color="auto"/>
                    <w:left w:val="single" w:sz="2" w:space="0" w:color="auto"/>
                    <w:bottom w:val="single" w:sz="2" w:space="0" w:color="auto"/>
                    <w:right w:val="single" w:sz="2" w:space="0" w:color="auto"/>
                  </w:tcBorders>
                  <w:hideMark/>
                </w:tcPr>
                <w:p w14:paraId="07016300" w14:textId="77777777" w:rsidR="00262722" w:rsidRPr="00262722" w:rsidRDefault="00262722" w:rsidP="00262722">
                  <w:pPr>
                    <w:pStyle w:val="Tablehead"/>
                    <w:rPr>
                      <w:sz w:val="18"/>
                      <w:szCs w:val="18"/>
                      <w:lang w:eastAsia="ja-JP"/>
                    </w:rPr>
                  </w:pPr>
                  <w:r w:rsidRPr="00262722">
                    <w:rPr>
                      <w:sz w:val="18"/>
                      <w:szCs w:val="18"/>
                      <w:lang w:eastAsia="ja-JP"/>
                    </w:rPr>
                    <w:t>Measurement bandwidth</w:t>
                  </w:r>
                </w:p>
              </w:tc>
              <w:tc>
                <w:tcPr>
                  <w:tcW w:w="4189" w:type="dxa"/>
                  <w:tcBorders>
                    <w:top w:val="single" w:sz="2" w:space="0" w:color="auto"/>
                    <w:left w:val="single" w:sz="2" w:space="0" w:color="auto"/>
                    <w:bottom w:val="single" w:sz="2" w:space="0" w:color="auto"/>
                    <w:right w:val="single" w:sz="2" w:space="0" w:color="auto"/>
                  </w:tcBorders>
                  <w:hideMark/>
                </w:tcPr>
                <w:p w14:paraId="5B3FAA79" w14:textId="77777777" w:rsidR="00262722" w:rsidRPr="00262722" w:rsidRDefault="00262722" w:rsidP="00262722">
                  <w:pPr>
                    <w:pStyle w:val="Tablehead"/>
                    <w:rPr>
                      <w:sz w:val="18"/>
                      <w:szCs w:val="18"/>
                      <w:lang w:eastAsia="ja-JP"/>
                    </w:rPr>
                  </w:pPr>
                  <w:r w:rsidRPr="00262722">
                    <w:rPr>
                      <w:sz w:val="18"/>
                      <w:szCs w:val="18"/>
                      <w:lang w:eastAsia="ja-JP"/>
                    </w:rPr>
                    <w:t>Note</w:t>
                  </w:r>
                </w:p>
              </w:tc>
            </w:tr>
            <w:tr w:rsidR="00262722" w:rsidRPr="00756ED7" w14:paraId="42C4CF7D" w14:textId="77777777" w:rsidTr="00262722">
              <w:trPr>
                <w:jc w:val="center"/>
              </w:trPr>
              <w:tc>
                <w:tcPr>
                  <w:tcW w:w="1290" w:type="dxa"/>
                  <w:tcBorders>
                    <w:top w:val="single" w:sz="2" w:space="0" w:color="auto"/>
                    <w:left w:val="single" w:sz="2" w:space="0" w:color="auto"/>
                    <w:bottom w:val="nil"/>
                    <w:right w:val="single" w:sz="2" w:space="0" w:color="auto"/>
                  </w:tcBorders>
                </w:tcPr>
                <w:p w14:paraId="0EB378AB" w14:textId="77777777" w:rsidR="00262722" w:rsidRPr="00262722" w:rsidRDefault="00262722" w:rsidP="00262722">
                  <w:pPr>
                    <w:pStyle w:val="Tabletext"/>
                    <w:jc w:val="center"/>
                    <w:rPr>
                      <w:sz w:val="18"/>
                      <w:szCs w:val="18"/>
                      <w:lang w:eastAsia="ja-JP"/>
                    </w:rPr>
                  </w:pPr>
                  <w:r w:rsidRPr="00262722">
                    <w:rPr>
                      <w:sz w:val="18"/>
                      <w:szCs w:val="18"/>
                      <w:lang w:eastAsia="ja-JP"/>
                    </w:rPr>
                    <w:t>GSM900</w:t>
                  </w:r>
                </w:p>
              </w:tc>
              <w:tc>
                <w:tcPr>
                  <w:tcW w:w="1682" w:type="dxa"/>
                  <w:tcBorders>
                    <w:top w:val="single" w:sz="2" w:space="0" w:color="auto"/>
                    <w:left w:val="single" w:sz="2" w:space="0" w:color="auto"/>
                    <w:bottom w:val="single" w:sz="2" w:space="0" w:color="auto"/>
                    <w:right w:val="single" w:sz="2" w:space="0" w:color="auto"/>
                  </w:tcBorders>
                </w:tcPr>
                <w:p w14:paraId="1628DFFC" w14:textId="77777777" w:rsidR="00262722" w:rsidRPr="00262722" w:rsidRDefault="00262722" w:rsidP="00262722">
                  <w:pPr>
                    <w:pStyle w:val="Tabletext"/>
                    <w:jc w:val="center"/>
                    <w:rPr>
                      <w:sz w:val="18"/>
                      <w:szCs w:val="18"/>
                      <w:lang w:eastAsia="ja-JP"/>
                    </w:rPr>
                  </w:pPr>
                  <w:r w:rsidRPr="00262722">
                    <w:rPr>
                      <w:sz w:val="18"/>
                      <w:szCs w:val="18"/>
                      <w:lang w:eastAsia="ja-JP"/>
                    </w:rPr>
                    <w:t>921-960 MHz</w:t>
                  </w:r>
                </w:p>
              </w:tc>
              <w:tc>
                <w:tcPr>
                  <w:tcW w:w="979" w:type="dxa"/>
                  <w:tcBorders>
                    <w:top w:val="single" w:sz="2" w:space="0" w:color="auto"/>
                    <w:left w:val="single" w:sz="2" w:space="0" w:color="auto"/>
                    <w:bottom w:val="single" w:sz="2" w:space="0" w:color="auto"/>
                    <w:right w:val="single" w:sz="2" w:space="0" w:color="auto"/>
                  </w:tcBorders>
                </w:tcPr>
                <w:p w14:paraId="3925924D" w14:textId="77777777" w:rsidR="00262722" w:rsidRPr="00262722" w:rsidRDefault="00262722" w:rsidP="00262722">
                  <w:pPr>
                    <w:pStyle w:val="Tabletext"/>
                    <w:jc w:val="center"/>
                    <w:rPr>
                      <w:sz w:val="18"/>
                      <w:szCs w:val="18"/>
                      <w:lang w:eastAsia="ja-JP"/>
                    </w:rPr>
                  </w:pPr>
                  <w:r w:rsidRPr="00262722">
                    <w:rPr>
                      <w:sz w:val="18"/>
                      <w:szCs w:val="18"/>
                      <w:lang w:eastAsia="ja-JP"/>
                    </w:rPr>
                    <w:t>−57 dBm</w:t>
                  </w:r>
                </w:p>
              </w:tc>
              <w:tc>
                <w:tcPr>
                  <w:tcW w:w="1377" w:type="dxa"/>
                  <w:tcBorders>
                    <w:top w:val="single" w:sz="2" w:space="0" w:color="auto"/>
                    <w:left w:val="single" w:sz="2" w:space="0" w:color="auto"/>
                    <w:bottom w:val="single" w:sz="2" w:space="0" w:color="auto"/>
                    <w:right w:val="single" w:sz="2" w:space="0" w:color="auto"/>
                  </w:tcBorders>
                </w:tcPr>
                <w:p w14:paraId="716A5FF2"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18EFCE2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n8</w:t>
                  </w:r>
                </w:p>
              </w:tc>
            </w:tr>
            <w:tr w:rsidR="00262722" w:rsidRPr="00756ED7" w14:paraId="4BE403CB" w14:textId="77777777" w:rsidTr="00262722">
              <w:trPr>
                <w:jc w:val="center"/>
              </w:trPr>
              <w:tc>
                <w:tcPr>
                  <w:tcW w:w="1290" w:type="dxa"/>
                  <w:tcBorders>
                    <w:top w:val="nil"/>
                    <w:left w:val="single" w:sz="2" w:space="0" w:color="auto"/>
                    <w:bottom w:val="single" w:sz="2" w:space="0" w:color="auto"/>
                    <w:right w:val="single" w:sz="2" w:space="0" w:color="auto"/>
                  </w:tcBorders>
                </w:tcPr>
                <w:p w14:paraId="1358CB06"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50716C23" w14:textId="77777777" w:rsidR="00262722" w:rsidRPr="00262722" w:rsidRDefault="00262722" w:rsidP="00262722">
                  <w:pPr>
                    <w:pStyle w:val="Tabletext"/>
                    <w:jc w:val="center"/>
                    <w:rPr>
                      <w:sz w:val="18"/>
                      <w:szCs w:val="18"/>
                      <w:lang w:eastAsia="ja-JP"/>
                    </w:rPr>
                  </w:pPr>
                  <w:r w:rsidRPr="00262722">
                    <w:rPr>
                      <w:sz w:val="18"/>
                      <w:szCs w:val="18"/>
                      <w:lang w:eastAsia="ja-JP"/>
                    </w:rPr>
                    <w:t>876-915 MHz</w:t>
                  </w:r>
                </w:p>
              </w:tc>
              <w:tc>
                <w:tcPr>
                  <w:tcW w:w="979" w:type="dxa"/>
                  <w:tcBorders>
                    <w:top w:val="single" w:sz="2" w:space="0" w:color="auto"/>
                    <w:left w:val="single" w:sz="2" w:space="0" w:color="auto"/>
                    <w:bottom w:val="single" w:sz="2" w:space="0" w:color="auto"/>
                    <w:right w:val="single" w:sz="2" w:space="0" w:color="auto"/>
                  </w:tcBorders>
                </w:tcPr>
                <w:p w14:paraId="2A4E5514" w14:textId="77777777" w:rsidR="00262722" w:rsidRPr="00262722" w:rsidRDefault="00262722" w:rsidP="00262722">
                  <w:pPr>
                    <w:pStyle w:val="Tabletext"/>
                    <w:jc w:val="center"/>
                    <w:rPr>
                      <w:sz w:val="18"/>
                      <w:szCs w:val="18"/>
                      <w:lang w:eastAsia="ja-JP"/>
                    </w:rPr>
                  </w:pPr>
                  <w:r w:rsidRPr="00262722">
                    <w:rPr>
                      <w:sz w:val="18"/>
                      <w:szCs w:val="18"/>
                      <w:lang w:eastAsia="ja-JP"/>
                    </w:rPr>
                    <w:t>−61 dBm</w:t>
                  </w:r>
                </w:p>
              </w:tc>
              <w:tc>
                <w:tcPr>
                  <w:tcW w:w="1377" w:type="dxa"/>
                  <w:tcBorders>
                    <w:top w:val="single" w:sz="2" w:space="0" w:color="auto"/>
                    <w:left w:val="single" w:sz="2" w:space="0" w:color="auto"/>
                    <w:bottom w:val="single" w:sz="2" w:space="0" w:color="auto"/>
                    <w:right w:val="single" w:sz="2" w:space="0" w:color="auto"/>
                  </w:tcBorders>
                </w:tcPr>
                <w:p w14:paraId="1A22BC5B"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41A0AB9A" w14:textId="77777777" w:rsidR="00262722" w:rsidRPr="009F496D" w:rsidRDefault="00262722" w:rsidP="00FF548E">
                  <w:pPr>
                    <w:pStyle w:val="Tabletext"/>
                    <w:rPr>
                      <w:sz w:val="18"/>
                      <w:szCs w:val="18"/>
                      <w:lang w:val="en-GB" w:eastAsia="ja-JP"/>
                    </w:rPr>
                  </w:pPr>
                  <w:r w:rsidRPr="009F496D">
                    <w:rPr>
                      <w:sz w:val="18"/>
                      <w:szCs w:val="18"/>
                      <w:lang w:val="en-GB" w:eastAsia="ja-JP"/>
                    </w:rPr>
                    <w:t>For the frequency range 880−915 MHz, this requirement does not apply to BS operating in band n8, since it is already covered by the requirement in clause 6.6.5.5.1.2.</w:t>
                  </w:r>
                </w:p>
              </w:tc>
            </w:tr>
            <w:tr w:rsidR="00262722" w:rsidRPr="00756ED7" w14:paraId="7E2E8556" w14:textId="77777777" w:rsidTr="00262722">
              <w:trPr>
                <w:jc w:val="center"/>
              </w:trPr>
              <w:tc>
                <w:tcPr>
                  <w:tcW w:w="1290" w:type="dxa"/>
                  <w:tcBorders>
                    <w:top w:val="single" w:sz="2" w:space="0" w:color="auto"/>
                    <w:left w:val="single" w:sz="2" w:space="0" w:color="auto"/>
                    <w:bottom w:val="nil"/>
                    <w:right w:val="single" w:sz="2" w:space="0" w:color="auto"/>
                  </w:tcBorders>
                </w:tcPr>
                <w:p w14:paraId="05725C37" w14:textId="77777777" w:rsidR="00262722" w:rsidRPr="00262722" w:rsidRDefault="00262722" w:rsidP="00262722">
                  <w:pPr>
                    <w:pStyle w:val="Tabletext"/>
                    <w:jc w:val="center"/>
                    <w:rPr>
                      <w:sz w:val="18"/>
                      <w:szCs w:val="18"/>
                      <w:lang w:eastAsia="ja-JP"/>
                    </w:rPr>
                  </w:pPr>
                  <w:r w:rsidRPr="00262722">
                    <w:rPr>
                      <w:sz w:val="18"/>
                      <w:szCs w:val="18"/>
                      <w:lang w:eastAsia="ja-JP"/>
                    </w:rPr>
                    <w:t>DCS1800</w:t>
                  </w:r>
                </w:p>
              </w:tc>
              <w:tc>
                <w:tcPr>
                  <w:tcW w:w="1682" w:type="dxa"/>
                  <w:tcBorders>
                    <w:top w:val="single" w:sz="2" w:space="0" w:color="auto"/>
                    <w:left w:val="single" w:sz="2" w:space="0" w:color="auto"/>
                    <w:bottom w:val="single" w:sz="2" w:space="0" w:color="auto"/>
                    <w:right w:val="single" w:sz="2" w:space="0" w:color="auto"/>
                  </w:tcBorders>
                </w:tcPr>
                <w:p w14:paraId="0F4858D0" w14:textId="77777777" w:rsidR="00262722" w:rsidRPr="00262722" w:rsidRDefault="00262722" w:rsidP="00262722">
                  <w:pPr>
                    <w:pStyle w:val="Tabletext"/>
                    <w:jc w:val="center"/>
                    <w:rPr>
                      <w:sz w:val="18"/>
                      <w:szCs w:val="18"/>
                      <w:lang w:eastAsia="ja-JP"/>
                    </w:rPr>
                  </w:pPr>
                  <w:r w:rsidRPr="00262722">
                    <w:rPr>
                      <w:sz w:val="18"/>
                      <w:szCs w:val="18"/>
                      <w:lang w:eastAsia="ja-JP"/>
                    </w:rPr>
                    <w:t>1 805-1 880 MHz</w:t>
                  </w:r>
                </w:p>
              </w:tc>
              <w:tc>
                <w:tcPr>
                  <w:tcW w:w="979" w:type="dxa"/>
                  <w:tcBorders>
                    <w:top w:val="single" w:sz="2" w:space="0" w:color="auto"/>
                    <w:left w:val="single" w:sz="2" w:space="0" w:color="auto"/>
                    <w:bottom w:val="single" w:sz="2" w:space="0" w:color="auto"/>
                    <w:right w:val="single" w:sz="2" w:space="0" w:color="auto"/>
                  </w:tcBorders>
                </w:tcPr>
                <w:p w14:paraId="6583EB31" w14:textId="77777777" w:rsidR="00262722" w:rsidRPr="00262722" w:rsidRDefault="00262722" w:rsidP="00262722">
                  <w:pPr>
                    <w:pStyle w:val="Tabletext"/>
                    <w:jc w:val="center"/>
                    <w:rPr>
                      <w:sz w:val="18"/>
                      <w:szCs w:val="18"/>
                      <w:lang w:eastAsia="ja-JP"/>
                    </w:rPr>
                  </w:pPr>
                  <w:r w:rsidRPr="00262722">
                    <w:rPr>
                      <w:sz w:val="18"/>
                      <w:szCs w:val="18"/>
                      <w:lang w:eastAsia="ja-JP"/>
                    </w:rPr>
                    <w:t>−47 dBm</w:t>
                  </w:r>
                </w:p>
              </w:tc>
              <w:tc>
                <w:tcPr>
                  <w:tcW w:w="1377" w:type="dxa"/>
                  <w:tcBorders>
                    <w:top w:val="single" w:sz="2" w:space="0" w:color="auto"/>
                    <w:left w:val="single" w:sz="2" w:space="0" w:color="auto"/>
                    <w:bottom w:val="single" w:sz="2" w:space="0" w:color="auto"/>
                    <w:right w:val="single" w:sz="2" w:space="0" w:color="auto"/>
                  </w:tcBorders>
                </w:tcPr>
                <w:p w14:paraId="10E2A985"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628E0A50"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n3. </w:t>
                  </w:r>
                </w:p>
              </w:tc>
            </w:tr>
            <w:tr w:rsidR="00262722" w:rsidRPr="00756ED7" w14:paraId="509CF43A" w14:textId="77777777" w:rsidTr="00262722">
              <w:trPr>
                <w:jc w:val="center"/>
              </w:trPr>
              <w:tc>
                <w:tcPr>
                  <w:tcW w:w="1290" w:type="dxa"/>
                  <w:tcBorders>
                    <w:top w:val="nil"/>
                    <w:left w:val="single" w:sz="2" w:space="0" w:color="auto"/>
                    <w:bottom w:val="single" w:sz="2" w:space="0" w:color="auto"/>
                    <w:right w:val="single" w:sz="2" w:space="0" w:color="auto"/>
                  </w:tcBorders>
                </w:tcPr>
                <w:p w14:paraId="59BE321F"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7095AF18" w14:textId="77777777" w:rsidR="00262722" w:rsidRPr="00262722" w:rsidRDefault="00262722" w:rsidP="00262722">
                  <w:pPr>
                    <w:pStyle w:val="Tabletext"/>
                    <w:jc w:val="center"/>
                    <w:rPr>
                      <w:sz w:val="18"/>
                      <w:szCs w:val="18"/>
                      <w:lang w:eastAsia="ja-JP"/>
                    </w:rPr>
                  </w:pPr>
                  <w:r w:rsidRPr="00262722">
                    <w:rPr>
                      <w:sz w:val="18"/>
                      <w:szCs w:val="18"/>
                      <w:lang w:eastAsia="ja-JP"/>
                    </w:rPr>
                    <w:t>1 710-1 785 MHz</w:t>
                  </w:r>
                </w:p>
              </w:tc>
              <w:tc>
                <w:tcPr>
                  <w:tcW w:w="979" w:type="dxa"/>
                  <w:tcBorders>
                    <w:top w:val="single" w:sz="2" w:space="0" w:color="auto"/>
                    <w:left w:val="single" w:sz="2" w:space="0" w:color="auto"/>
                    <w:bottom w:val="single" w:sz="2" w:space="0" w:color="auto"/>
                    <w:right w:val="single" w:sz="2" w:space="0" w:color="auto"/>
                  </w:tcBorders>
                </w:tcPr>
                <w:p w14:paraId="396B11C6" w14:textId="77777777" w:rsidR="00262722" w:rsidRPr="00262722" w:rsidRDefault="00262722" w:rsidP="00262722">
                  <w:pPr>
                    <w:pStyle w:val="Tabletext"/>
                    <w:jc w:val="center"/>
                    <w:rPr>
                      <w:sz w:val="18"/>
                      <w:szCs w:val="18"/>
                      <w:lang w:eastAsia="ja-JP"/>
                    </w:rPr>
                  </w:pPr>
                  <w:r w:rsidRPr="00262722">
                    <w:rPr>
                      <w:sz w:val="18"/>
                      <w:szCs w:val="18"/>
                      <w:lang w:eastAsia="ja-JP"/>
                    </w:rPr>
                    <w:t>−61 dBm</w:t>
                  </w:r>
                </w:p>
              </w:tc>
              <w:tc>
                <w:tcPr>
                  <w:tcW w:w="1377" w:type="dxa"/>
                  <w:tcBorders>
                    <w:top w:val="single" w:sz="2" w:space="0" w:color="auto"/>
                    <w:left w:val="single" w:sz="2" w:space="0" w:color="auto"/>
                    <w:bottom w:val="single" w:sz="2" w:space="0" w:color="auto"/>
                    <w:right w:val="single" w:sz="2" w:space="0" w:color="auto"/>
                  </w:tcBorders>
                </w:tcPr>
                <w:p w14:paraId="5B959BB0"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1582A91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 since it is already covered by the requirement in clause 6.6.5.5.1.2.</w:t>
                  </w:r>
                </w:p>
              </w:tc>
            </w:tr>
            <w:tr w:rsidR="00262722" w:rsidRPr="00756ED7" w14:paraId="07BF0796" w14:textId="77777777" w:rsidTr="00262722">
              <w:trPr>
                <w:jc w:val="center"/>
              </w:trPr>
              <w:tc>
                <w:tcPr>
                  <w:tcW w:w="1290" w:type="dxa"/>
                  <w:tcBorders>
                    <w:top w:val="single" w:sz="2" w:space="0" w:color="auto"/>
                    <w:left w:val="single" w:sz="2" w:space="0" w:color="auto"/>
                    <w:bottom w:val="nil"/>
                    <w:right w:val="single" w:sz="2" w:space="0" w:color="auto"/>
                  </w:tcBorders>
                </w:tcPr>
                <w:p w14:paraId="305222FF" w14:textId="77777777" w:rsidR="00262722" w:rsidRPr="00262722" w:rsidRDefault="00262722" w:rsidP="00262722">
                  <w:pPr>
                    <w:pStyle w:val="Tabletext"/>
                    <w:jc w:val="center"/>
                    <w:rPr>
                      <w:sz w:val="18"/>
                      <w:szCs w:val="18"/>
                      <w:lang w:eastAsia="ja-JP"/>
                    </w:rPr>
                  </w:pPr>
                  <w:r w:rsidRPr="00262722">
                    <w:rPr>
                      <w:sz w:val="18"/>
                      <w:szCs w:val="18"/>
                      <w:lang w:eastAsia="ja-JP"/>
                    </w:rPr>
                    <w:lastRenderedPageBreak/>
                    <w:t>PCS1900</w:t>
                  </w:r>
                </w:p>
              </w:tc>
              <w:tc>
                <w:tcPr>
                  <w:tcW w:w="1682" w:type="dxa"/>
                  <w:tcBorders>
                    <w:top w:val="single" w:sz="2" w:space="0" w:color="auto"/>
                    <w:left w:val="single" w:sz="2" w:space="0" w:color="auto"/>
                    <w:bottom w:val="single" w:sz="2" w:space="0" w:color="auto"/>
                    <w:right w:val="single" w:sz="2" w:space="0" w:color="auto"/>
                  </w:tcBorders>
                </w:tcPr>
                <w:p w14:paraId="5A1566E1" w14:textId="77777777" w:rsidR="00262722" w:rsidRPr="00262722" w:rsidRDefault="00262722" w:rsidP="00262722">
                  <w:pPr>
                    <w:pStyle w:val="Tabletext"/>
                    <w:jc w:val="center"/>
                    <w:rPr>
                      <w:sz w:val="18"/>
                      <w:szCs w:val="18"/>
                      <w:lang w:eastAsia="ja-JP"/>
                    </w:rPr>
                  </w:pPr>
                  <w:r w:rsidRPr="00262722">
                    <w:rPr>
                      <w:sz w:val="18"/>
                      <w:szCs w:val="18"/>
                      <w:lang w:eastAsia="ja-JP"/>
                    </w:rPr>
                    <w:t>1 930-1 990 MHz</w:t>
                  </w:r>
                </w:p>
              </w:tc>
              <w:tc>
                <w:tcPr>
                  <w:tcW w:w="979" w:type="dxa"/>
                  <w:tcBorders>
                    <w:top w:val="single" w:sz="2" w:space="0" w:color="auto"/>
                    <w:left w:val="single" w:sz="2" w:space="0" w:color="auto"/>
                    <w:bottom w:val="single" w:sz="2" w:space="0" w:color="auto"/>
                    <w:right w:val="single" w:sz="2" w:space="0" w:color="auto"/>
                  </w:tcBorders>
                </w:tcPr>
                <w:p w14:paraId="0218A234" w14:textId="77777777" w:rsidR="00262722" w:rsidRPr="00262722" w:rsidRDefault="00262722" w:rsidP="00262722">
                  <w:pPr>
                    <w:pStyle w:val="Tabletext"/>
                    <w:jc w:val="center"/>
                    <w:rPr>
                      <w:sz w:val="18"/>
                      <w:szCs w:val="18"/>
                      <w:lang w:eastAsia="ja-JP"/>
                    </w:rPr>
                  </w:pPr>
                  <w:r w:rsidRPr="00262722">
                    <w:rPr>
                      <w:sz w:val="18"/>
                      <w:szCs w:val="18"/>
                      <w:lang w:eastAsia="ja-JP"/>
                    </w:rPr>
                    <w:t>−47 dBm</w:t>
                  </w:r>
                </w:p>
              </w:tc>
              <w:tc>
                <w:tcPr>
                  <w:tcW w:w="1377" w:type="dxa"/>
                  <w:tcBorders>
                    <w:top w:val="single" w:sz="2" w:space="0" w:color="auto"/>
                    <w:left w:val="single" w:sz="2" w:space="0" w:color="auto"/>
                    <w:bottom w:val="single" w:sz="2" w:space="0" w:color="auto"/>
                    <w:right w:val="single" w:sz="2" w:space="0" w:color="auto"/>
                  </w:tcBorders>
                </w:tcPr>
                <w:p w14:paraId="06135DEA"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30069641"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 n25 or band n70.</w:t>
                  </w:r>
                </w:p>
              </w:tc>
            </w:tr>
            <w:tr w:rsidR="00262722" w:rsidRPr="00756ED7" w14:paraId="6D7FDC71" w14:textId="77777777" w:rsidTr="00262722">
              <w:trPr>
                <w:jc w:val="center"/>
              </w:trPr>
              <w:tc>
                <w:tcPr>
                  <w:tcW w:w="1290" w:type="dxa"/>
                  <w:tcBorders>
                    <w:top w:val="nil"/>
                    <w:left w:val="single" w:sz="2" w:space="0" w:color="auto"/>
                    <w:bottom w:val="single" w:sz="2" w:space="0" w:color="auto"/>
                    <w:right w:val="single" w:sz="2" w:space="0" w:color="auto"/>
                  </w:tcBorders>
                </w:tcPr>
                <w:p w14:paraId="4692B0C3"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049411EE" w14:textId="77777777" w:rsidR="00262722" w:rsidRPr="00262722" w:rsidRDefault="00262722" w:rsidP="00262722">
                  <w:pPr>
                    <w:pStyle w:val="Tabletext"/>
                    <w:jc w:val="center"/>
                    <w:rPr>
                      <w:sz w:val="18"/>
                      <w:szCs w:val="18"/>
                      <w:lang w:eastAsia="ja-JP"/>
                    </w:rPr>
                  </w:pPr>
                  <w:r w:rsidRPr="00262722">
                    <w:rPr>
                      <w:sz w:val="18"/>
                      <w:szCs w:val="18"/>
                      <w:lang w:eastAsia="ja-JP"/>
                    </w:rPr>
                    <w:t>1 850-1 910 MHz</w:t>
                  </w:r>
                </w:p>
              </w:tc>
              <w:tc>
                <w:tcPr>
                  <w:tcW w:w="979" w:type="dxa"/>
                  <w:tcBorders>
                    <w:top w:val="single" w:sz="2" w:space="0" w:color="auto"/>
                    <w:left w:val="single" w:sz="2" w:space="0" w:color="auto"/>
                    <w:bottom w:val="single" w:sz="2" w:space="0" w:color="auto"/>
                    <w:right w:val="single" w:sz="2" w:space="0" w:color="auto"/>
                  </w:tcBorders>
                </w:tcPr>
                <w:p w14:paraId="3F80949A" w14:textId="77777777" w:rsidR="00262722" w:rsidRPr="00262722" w:rsidRDefault="00262722" w:rsidP="00262722">
                  <w:pPr>
                    <w:pStyle w:val="Tabletext"/>
                    <w:jc w:val="center"/>
                    <w:rPr>
                      <w:sz w:val="18"/>
                      <w:szCs w:val="18"/>
                      <w:lang w:eastAsia="ja-JP"/>
                    </w:rPr>
                  </w:pPr>
                  <w:r w:rsidRPr="00262722">
                    <w:rPr>
                      <w:sz w:val="18"/>
                      <w:szCs w:val="18"/>
                      <w:lang w:eastAsia="ja-JP"/>
                    </w:rPr>
                    <w:t>−61 dBm</w:t>
                  </w:r>
                </w:p>
              </w:tc>
              <w:tc>
                <w:tcPr>
                  <w:tcW w:w="1377" w:type="dxa"/>
                  <w:tcBorders>
                    <w:top w:val="single" w:sz="2" w:space="0" w:color="auto"/>
                    <w:left w:val="single" w:sz="2" w:space="0" w:color="auto"/>
                    <w:bottom w:val="single" w:sz="2" w:space="0" w:color="auto"/>
                    <w:right w:val="single" w:sz="2" w:space="0" w:color="auto"/>
                  </w:tcBorders>
                </w:tcPr>
                <w:p w14:paraId="42D1BA2D"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02E02F36"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n2 or n25 since it is already covered by the requirement in clause 6.6.5.5.1.2.  </w:t>
                  </w:r>
                </w:p>
              </w:tc>
            </w:tr>
            <w:tr w:rsidR="00262722" w:rsidRPr="00756ED7" w14:paraId="29F5D2D8" w14:textId="77777777" w:rsidTr="00262722">
              <w:trPr>
                <w:jc w:val="center"/>
              </w:trPr>
              <w:tc>
                <w:tcPr>
                  <w:tcW w:w="1290" w:type="dxa"/>
                  <w:tcBorders>
                    <w:top w:val="single" w:sz="2" w:space="0" w:color="auto"/>
                    <w:left w:val="single" w:sz="2" w:space="0" w:color="auto"/>
                    <w:bottom w:val="nil"/>
                    <w:right w:val="single" w:sz="2" w:space="0" w:color="auto"/>
                  </w:tcBorders>
                </w:tcPr>
                <w:p w14:paraId="5D38D33D" w14:textId="77777777" w:rsidR="00262722" w:rsidRPr="00262722" w:rsidRDefault="00262722" w:rsidP="00262722">
                  <w:pPr>
                    <w:pStyle w:val="Tabletext"/>
                    <w:jc w:val="center"/>
                    <w:rPr>
                      <w:sz w:val="18"/>
                      <w:szCs w:val="18"/>
                      <w:lang w:eastAsia="ja-JP"/>
                    </w:rPr>
                  </w:pPr>
                  <w:r w:rsidRPr="00262722">
                    <w:rPr>
                      <w:sz w:val="18"/>
                      <w:szCs w:val="18"/>
                      <w:lang w:eastAsia="ja-JP"/>
                    </w:rPr>
                    <w:t>GSM850 or CDMA850</w:t>
                  </w:r>
                </w:p>
              </w:tc>
              <w:tc>
                <w:tcPr>
                  <w:tcW w:w="1682" w:type="dxa"/>
                  <w:tcBorders>
                    <w:top w:val="single" w:sz="2" w:space="0" w:color="auto"/>
                    <w:left w:val="single" w:sz="2" w:space="0" w:color="auto"/>
                    <w:bottom w:val="single" w:sz="2" w:space="0" w:color="auto"/>
                    <w:right w:val="single" w:sz="2" w:space="0" w:color="auto"/>
                  </w:tcBorders>
                </w:tcPr>
                <w:p w14:paraId="680CA333" w14:textId="77777777" w:rsidR="00262722" w:rsidRPr="00262722" w:rsidRDefault="00262722" w:rsidP="00262722">
                  <w:pPr>
                    <w:pStyle w:val="Tabletext"/>
                    <w:jc w:val="center"/>
                    <w:rPr>
                      <w:sz w:val="18"/>
                      <w:szCs w:val="18"/>
                      <w:lang w:eastAsia="ja-JP"/>
                    </w:rPr>
                  </w:pPr>
                  <w:r w:rsidRPr="00262722">
                    <w:rPr>
                      <w:sz w:val="18"/>
                      <w:szCs w:val="18"/>
                      <w:lang w:eastAsia="ja-JP"/>
                    </w:rPr>
                    <w:t>869-894 MHz</w:t>
                  </w:r>
                </w:p>
              </w:tc>
              <w:tc>
                <w:tcPr>
                  <w:tcW w:w="979" w:type="dxa"/>
                  <w:tcBorders>
                    <w:top w:val="single" w:sz="2" w:space="0" w:color="auto"/>
                    <w:left w:val="single" w:sz="2" w:space="0" w:color="auto"/>
                    <w:bottom w:val="single" w:sz="2" w:space="0" w:color="auto"/>
                    <w:right w:val="single" w:sz="2" w:space="0" w:color="auto"/>
                  </w:tcBorders>
                </w:tcPr>
                <w:p w14:paraId="47DDC5C7" w14:textId="77777777" w:rsidR="00262722" w:rsidRPr="00262722" w:rsidRDefault="00262722" w:rsidP="00262722">
                  <w:pPr>
                    <w:pStyle w:val="Tabletext"/>
                    <w:jc w:val="center"/>
                    <w:rPr>
                      <w:sz w:val="18"/>
                      <w:szCs w:val="18"/>
                      <w:lang w:eastAsia="ja-JP"/>
                    </w:rPr>
                  </w:pPr>
                  <w:r w:rsidRPr="00262722">
                    <w:rPr>
                      <w:sz w:val="18"/>
                      <w:szCs w:val="18"/>
                      <w:lang w:eastAsia="ja-JP"/>
                    </w:rPr>
                    <w:t>−57 dBm</w:t>
                  </w:r>
                </w:p>
              </w:tc>
              <w:tc>
                <w:tcPr>
                  <w:tcW w:w="1377" w:type="dxa"/>
                  <w:tcBorders>
                    <w:top w:val="single" w:sz="2" w:space="0" w:color="auto"/>
                    <w:left w:val="single" w:sz="2" w:space="0" w:color="auto"/>
                    <w:bottom w:val="single" w:sz="2" w:space="0" w:color="auto"/>
                    <w:right w:val="single" w:sz="2" w:space="0" w:color="auto"/>
                  </w:tcBorders>
                </w:tcPr>
                <w:p w14:paraId="21F92C80"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6F2CEFBB"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n5 or n26. </w:t>
                  </w:r>
                </w:p>
              </w:tc>
            </w:tr>
            <w:tr w:rsidR="00262722" w:rsidRPr="00756ED7" w14:paraId="1E07E299" w14:textId="77777777" w:rsidTr="00262722">
              <w:trPr>
                <w:jc w:val="center"/>
              </w:trPr>
              <w:tc>
                <w:tcPr>
                  <w:tcW w:w="1290" w:type="dxa"/>
                  <w:tcBorders>
                    <w:top w:val="nil"/>
                    <w:left w:val="single" w:sz="2" w:space="0" w:color="auto"/>
                    <w:bottom w:val="single" w:sz="2" w:space="0" w:color="auto"/>
                    <w:right w:val="single" w:sz="2" w:space="0" w:color="auto"/>
                  </w:tcBorders>
                </w:tcPr>
                <w:p w14:paraId="56A67053"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4A300169" w14:textId="77777777" w:rsidR="00262722" w:rsidRPr="00262722" w:rsidRDefault="00262722" w:rsidP="00262722">
                  <w:pPr>
                    <w:pStyle w:val="Tabletext"/>
                    <w:jc w:val="center"/>
                    <w:rPr>
                      <w:sz w:val="18"/>
                      <w:szCs w:val="18"/>
                      <w:lang w:eastAsia="ja-JP"/>
                    </w:rPr>
                  </w:pPr>
                  <w:r w:rsidRPr="00262722">
                    <w:rPr>
                      <w:sz w:val="18"/>
                      <w:szCs w:val="18"/>
                      <w:lang w:eastAsia="ja-JP"/>
                    </w:rPr>
                    <w:t>824-849 MHz</w:t>
                  </w:r>
                </w:p>
              </w:tc>
              <w:tc>
                <w:tcPr>
                  <w:tcW w:w="979" w:type="dxa"/>
                  <w:tcBorders>
                    <w:top w:val="single" w:sz="2" w:space="0" w:color="auto"/>
                    <w:left w:val="single" w:sz="2" w:space="0" w:color="auto"/>
                    <w:bottom w:val="single" w:sz="2" w:space="0" w:color="auto"/>
                    <w:right w:val="single" w:sz="2" w:space="0" w:color="auto"/>
                  </w:tcBorders>
                </w:tcPr>
                <w:p w14:paraId="2EB2EA25" w14:textId="77777777" w:rsidR="00262722" w:rsidRPr="00262722" w:rsidRDefault="00262722" w:rsidP="00262722">
                  <w:pPr>
                    <w:pStyle w:val="Tabletext"/>
                    <w:jc w:val="center"/>
                    <w:rPr>
                      <w:sz w:val="18"/>
                      <w:szCs w:val="18"/>
                      <w:lang w:eastAsia="ja-JP"/>
                    </w:rPr>
                  </w:pPr>
                  <w:r w:rsidRPr="00262722">
                    <w:rPr>
                      <w:sz w:val="18"/>
                      <w:szCs w:val="18"/>
                      <w:lang w:eastAsia="ja-JP"/>
                    </w:rPr>
                    <w:t>−61 dBm</w:t>
                  </w:r>
                </w:p>
              </w:tc>
              <w:tc>
                <w:tcPr>
                  <w:tcW w:w="1377" w:type="dxa"/>
                  <w:tcBorders>
                    <w:top w:val="single" w:sz="2" w:space="0" w:color="auto"/>
                    <w:left w:val="single" w:sz="2" w:space="0" w:color="auto"/>
                    <w:bottom w:val="single" w:sz="2" w:space="0" w:color="auto"/>
                    <w:right w:val="single" w:sz="2" w:space="0" w:color="auto"/>
                  </w:tcBorders>
                </w:tcPr>
                <w:p w14:paraId="20CD4E7B" w14:textId="77777777" w:rsidR="00262722" w:rsidRPr="00262722" w:rsidRDefault="00262722" w:rsidP="00262722">
                  <w:pPr>
                    <w:pStyle w:val="Tabletext"/>
                    <w:jc w:val="center"/>
                    <w:rPr>
                      <w:sz w:val="18"/>
                      <w:szCs w:val="18"/>
                      <w:lang w:eastAsia="ja-JP"/>
                    </w:rPr>
                  </w:pPr>
                  <w:r w:rsidRPr="00262722">
                    <w:rPr>
                      <w:sz w:val="18"/>
                      <w:szCs w:val="18"/>
                      <w:lang w:eastAsia="ja-JP"/>
                    </w:rPr>
                    <w:t>100 kHz</w:t>
                  </w:r>
                </w:p>
              </w:tc>
              <w:tc>
                <w:tcPr>
                  <w:tcW w:w="4189" w:type="dxa"/>
                  <w:tcBorders>
                    <w:top w:val="single" w:sz="2" w:space="0" w:color="auto"/>
                    <w:left w:val="single" w:sz="2" w:space="0" w:color="auto"/>
                    <w:bottom w:val="single" w:sz="2" w:space="0" w:color="auto"/>
                    <w:right w:val="single" w:sz="2" w:space="0" w:color="auto"/>
                  </w:tcBorders>
                </w:tcPr>
                <w:p w14:paraId="7F4891A2"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 or n26, since it is already covered by the requirement in clause 6.6.5.5.1.2.</w:t>
                  </w:r>
                </w:p>
              </w:tc>
            </w:tr>
            <w:tr w:rsidR="00262722" w:rsidRPr="00756ED7" w14:paraId="0F14DF71" w14:textId="77777777" w:rsidTr="00262722">
              <w:trPr>
                <w:jc w:val="center"/>
              </w:trPr>
              <w:tc>
                <w:tcPr>
                  <w:tcW w:w="1290" w:type="dxa"/>
                  <w:tcBorders>
                    <w:top w:val="single" w:sz="2" w:space="0" w:color="auto"/>
                    <w:left w:val="single" w:sz="2" w:space="0" w:color="auto"/>
                    <w:bottom w:val="nil"/>
                    <w:right w:val="single" w:sz="2" w:space="0" w:color="auto"/>
                  </w:tcBorders>
                </w:tcPr>
                <w:p w14:paraId="2F8CCD0B"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I or</w:t>
                  </w:r>
                </w:p>
              </w:tc>
              <w:tc>
                <w:tcPr>
                  <w:tcW w:w="1682" w:type="dxa"/>
                  <w:tcBorders>
                    <w:top w:val="single" w:sz="2" w:space="0" w:color="auto"/>
                    <w:left w:val="single" w:sz="2" w:space="0" w:color="auto"/>
                    <w:bottom w:val="single" w:sz="2" w:space="0" w:color="auto"/>
                    <w:right w:val="single" w:sz="2" w:space="0" w:color="auto"/>
                  </w:tcBorders>
                </w:tcPr>
                <w:p w14:paraId="47A2E115" w14:textId="77777777" w:rsidR="00262722" w:rsidRPr="00262722" w:rsidRDefault="00262722" w:rsidP="00262722">
                  <w:pPr>
                    <w:pStyle w:val="Tabletext"/>
                    <w:jc w:val="center"/>
                    <w:rPr>
                      <w:sz w:val="18"/>
                      <w:szCs w:val="18"/>
                      <w:lang w:eastAsia="ja-JP"/>
                    </w:rPr>
                  </w:pPr>
                  <w:r w:rsidRPr="00262722">
                    <w:rPr>
                      <w:sz w:val="18"/>
                      <w:szCs w:val="18"/>
                      <w:lang w:eastAsia="ja-JP"/>
                    </w:rPr>
                    <w:t>2 110-2 170 MHz</w:t>
                  </w:r>
                </w:p>
              </w:tc>
              <w:tc>
                <w:tcPr>
                  <w:tcW w:w="979" w:type="dxa"/>
                  <w:tcBorders>
                    <w:top w:val="single" w:sz="2" w:space="0" w:color="auto"/>
                    <w:left w:val="single" w:sz="2" w:space="0" w:color="auto"/>
                    <w:bottom w:val="single" w:sz="2" w:space="0" w:color="auto"/>
                    <w:right w:val="single" w:sz="2" w:space="0" w:color="auto"/>
                  </w:tcBorders>
                </w:tcPr>
                <w:p w14:paraId="4EA1C469"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EF8CB8F"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9A5F781"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 or n65</w:t>
                  </w:r>
                </w:p>
              </w:tc>
            </w:tr>
            <w:tr w:rsidR="00262722" w:rsidRPr="00756ED7" w14:paraId="0D6FAF8F" w14:textId="77777777" w:rsidTr="00262722">
              <w:trPr>
                <w:jc w:val="center"/>
              </w:trPr>
              <w:tc>
                <w:tcPr>
                  <w:tcW w:w="1290" w:type="dxa"/>
                  <w:tcBorders>
                    <w:top w:val="nil"/>
                    <w:left w:val="single" w:sz="2" w:space="0" w:color="auto"/>
                    <w:bottom w:val="single" w:sz="2" w:space="0" w:color="auto"/>
                    <w:right w:val="single" w:sz="2" w:space="0" w:color="auto"/>
                  </w:tcBorders>
                </w:tcPr>
                <w:p w14:paraId="2ECCA1C8"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1 or NR Band n1</w:t>
                  </w:r>
                </w:p>
              </w:tc>
              <w:tc>
                <w:tcPr>
                  <w:tcW w:w="1682" w:type="dxa"/>
                  <w:tcBorders>
                    <w:top w:val="single" w:sz="2" w:space="0" w:color="auto"/>
                    <w:left w:val="single" w:sz="2" w:space="0" w:color="auto"/>
                    <w:bottom w:val="single" w:sz="2" w:space="0" w:color="auto"/>
                    <w:right w:val="single" w:sz="2" w:space="0" w:color="auto"/>
                  </w:tcBorders>
                </w:tcPr>
                <w:p w14:paraId="7B67442E" w14:textId="77777777" w:rsidR="00262722" w:rsidRPr="00262722" w:rsidRDefault="00262722" w:rsidP="00262722">
                  <w:pPr>
                    <w:pStyle w:val="Tabletext"/>
                    <w:jc w:val="center"/>
                    <w:rPr>
                      <w:sz w:val="18"/>
                      <w:szCs w:val="18"/>
                      <w:lang w:eastAsia="ja-JP"/>
                    </w:rPr>
                  </w:pPr>
                  <w:r w:rsidRPr="00262722">
                    <w:rPr>
                      <w:sz w:val="18"/>
                      <w:szCs w:val="18"/>
                      <w:lang w:eastAsia="ja-JP"/>
                    </w:rPr>
                    <w:t>1 920-1 980 MHz</w:t>
                  </w:r>
                </w:p>
              </w:tc>
              <w:tc>
                <w:tcPr>
                  <w:tcW w:w="979" w:type="dxa"/>
                  <w:tcBorders>
                    <w:top w:val="single" w:sz="2" w:space="0" w:color="auto"/>
                    <w:left w:val="single" w:sz="2" w:space="0" w:color="auto"/>
                    <w:bottom w:val="single" w:sz="2" w:space="0" w:color="auto"/>
                    <w:right w:val="single" w:sz="2" w:space="0" w:color="auto"/>
                  </w:tcBorders>
                </w:tcPr>
                <w:p w14:paraId="43AF8056"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EDB452D"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CF99255"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 or n65, since it is already covered by the requirement in clause 6.6.5.5.1.2.</w:t>
                  </w:r>
                </w:p>
              </w:tc>
            </w:tr>
            <w:tr w:rsidR="00262722" w:rsidRPr="00756ED7" w14:paraId="485A1BB4" w14:textId="77777777" w:rsidTr="00262722">
              <w:trPr>
                <w:jc w:val="center"/>
              </w:trPr>
              <w:tc>
                <w:tcPr>
                  <w:tcW w:w="1290" w:type="dxa"/>
                  <w:tcBorders>
                    <w:top w:val="single" w:sz="2" w:space="0" w:color="auto"/>
                    <w:left w:val="single" w:sz="2" w:space="0" w:color="auto"/>
                    <w:bottom w:val="nil"/>
                    <w:right w:val="single" w:sz="2" w:space="0" w:color="auto"/>
                  </w:tcBorders>
                </w:tcPr>
                <w:p w14:paraId="10AEAAFD"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II or</w:t>
                  </w:r>
                </w:p>
              </w:tc>
              <w:tc>
                <w:tcPr>
                  <w:tcW w:w="1682" w:type="dxa"/>
                  <w:tcBorders>
                    <w:top w:val="single" w:sz="2" w:space="0" w:color="auto"/>
                    <w:left w:val="single" w:sz="2" w:space="0" w:color="auto"/>
                    <w:bottom w:val="single" w:sz="2" w:space="0" w:color="auto"/>
                    <w:right w:val="single" w:sz="2" w:space="0" w:color="auto"/>
                  </w:tcBorders>
                </w:tcPr>
                <w:p w14:paraId="17E25B91" w14:textId="77777777" w:rsidR="00262722" w:rsidRPr="00262722" w:rsidRDefault="00262722" w:rsidP="00262722">
                  <w:pPr>
                    <w:pStyle w:val="Tabletext"/>
                    <w:jc w:val="center"/>
                    <w:rPr>
                      <w:sz w:val="18"/>
                      <w:szCs w:val="18"/>
                      <w:lang w:eastAsia="ja-JP"/>
                    </w:rPr>
                  </w:pPr>
                  <w:r w:rsidRPr="00262722">
                    <w:rPr>
                      <w:sz w:val="18"/>
                      <w:szCs w:val="18"/>
                      <w:lang w:eastAsia="ja-JP"/>
                    </w:rPr>
                    <w:t>1 930-1 990 MHz</w:t>
                  </w:r>
                </w:p>
              </w:tc>
              <w:tc>
                <w:tcPr>
                  <w:tcW w:w="979" w:type="dxa"/>
                  <w:tcBorders>
                    <w:top w:val="single" w:sz="2" w:space="0" w:color="auto"/>
                    <w:left w:val="single" w:sz="2" w:space="0" w:color="auto"/>
                    <w:bottom w:val="single" w:sz="2" w:space="0" w:color="auto"/>
                    <w:right w:val="single" w:sz="2" w:space="0" w:color="auto"/>
                  </w:tcBorders>
                </w:tcPr>
                <w:p w14:paraId="61DF913B"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8D3702E"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2837631"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 or n70.</w:t>
                  </w:r>
                </w:p>
              </w:tc>
            </w:tr>
            <w:tr w:rsidR="00262722" w:rsidRPr="00756ED7" w14:paraId="2194A822" w14:textId="77777777" w:rsidTr="00262722">
              <w:trPr>
                <w:jc w:val="center"/>
              </w:trPr>
              <w:tc>
                <w:tcPr>
                  <w:tcW w:w="1290" w:type="dxa"/>
                  <w:tcBorders>
                    <w:top w:val="nil"/>
                    <w:left w:val="single" w:sz="2" w:space="0" w:color="auto"/>
                    <w:bottom w:val="single" w:sz="2" w:space="0" w:color="auto"/>
                    <w:right w:val="single" w:sz="2" w:space="0" w:color="auto"/>
                  </w:tcBorders>
                </w:tcPr>
                <w:p w14:paraId="43E5A36E"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2 or NR Band n2</w:t>
                  </w:r>
                </w:p>
              </w:tc>
              <w:tc>
                <w:tcPr>
                  <w:tcW w:w="1682" w:type="dxa"/>
                  <w:tcBorders>
                    <w:top w:val="single" w:sz="2" w:space="0" w:color="auto"/>
                    <w:left w:val="single" w:sz="2" w:space="0" w:color="auto"/>
                    <w:bottom w:val="single" w:sz="2" w:space="0" w:color="auto"/>
                    <w:right w:val="single" w:sz="2" w:space="0" w:color="auto"/>
                  </w:tcBorders>
                </w:tcPr>
                <w:p w14:paraId="5BBB8109" w14:textId="77777777" w:rsidR="00262722" w:rsidRPr="00262722" w:rsidRDefault="00262722" w:rsidP="00262722">
                  <w:pPr>
                    <w:pStyle w:val="Tabletext"/>
                    <w:jc w:val="center"/>
                    <w:rPr>
                      <w:sz w:val="18"/>
                      <w:szCs w:val="18"/>
                      <w:lang w:eastAsia="ja-JP"/>
                    </w:rPr>
                  </w:pPr>
                  <w:r w:rsidRPr="00262722">
                    <w:rPr>
                      <w:sz w:val="18"/>
                      <w:szCs w:val="18"/>
                      <w:lang w:eastAsia="ja-JP"/>
                    </w:rPr>
                    <w:t>1 850-1 910 MHz</w:t>
                  </w:r>
                </w:p>
              </w:tc>
              <w:tc>
                <w:tcPr>
                  <w:tcW w:w="979" w:type="dxa"/>
                  <w:tcBorders>
                    <w:top w:val="single" w:sz="2" w:space="0" w:color="auto"/>
                    <w:left w:val="single" w:sz="2" w:space="0" w:color="auto"/>
                    <w:bottom w:val="single" w:sz="2" w:space="0" w:color="auto"/>
                    <w:right w:val="single" w:sz="2" w:space="0" w:color="auto"/>
                  </w:tcBorders>
                </w:tcPr>
                <w:p w14:paraId="43521A73"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FCD81FF"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A00F3C5"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 since it is already covered by the requirement in clause 6.6.5.5.1.2.</w:t>
                  </w:r>
                </w:p>
              </w:tc>
            </w:tr>
            <w:tr w:rsidR="00262722" w:rsidRPr="00756ED7" w14:paraId="1D76CBB3" w14:textId="77777777" w:rsidTr="00262722">
              <w:trPr>
                <w:jc w:val="center"/>
              </w:trPr>
              <w:tc>
                <w:tcPr>
                  <w:tcW w:w="1290" w:type="dxa"/>
                  <w:tcBorders>
                    <w:top w:val="single" w:sz="2" w:space="0" w:color="auto"/>
                    <w:left w:val="single" w:sz="2" w:space="0" w:color="auto"/>
                    <w:bottom w:val="nil"/>
                    <w:right w:val="single" w:sz="2" w:space="0" w:color="auto"/>
                  </w:tcBorders>
                </w:tcPr>
                <w:p w14:paraId="5F02D27A"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III or</w:t>
                  </w:r>
                </w:p>
              </w:tc>
              <w:tc>
                <w:tcPr>
                  <w:tcW w:w="1682" w:type="dxa"/>
                  <w:tcBorders>
                    <w:top w:val="single" w:sz="2" w:space="0" w:color="auto"/>
                    <w:left w:val="single" w:sz="2" w:space="0" w:color="auto"/>
                    <w:bottom w:val="single" w:sz="2" w:space="0" w:color="auto"/>
                    <w:right w:val="single" w:sz="2" w:space="0" w:color="auto"/>
                  </w:tcBorders>
                </w:tcPr>
                <w:p w14:paraId="0A518005" w14:textId="77777777" w:rsidR="00262722" w:rsidRPr="00262722" w:rsidRDefault="00262722" w:rsidP="00262722">
                  <w:pPr>
                    <w:pStyle w:val="Tabletext"/>
                    <w:jc w:val="center"/>
                    <w:rPr>
                      <w:sz w:val="18"/>
                      <w:szCs w:val="18"/>
                      <w:lang w:eastAsia="ja-JP"/>
                    </w:rPr>
                  </w:pPr>
                  <w:r w:rsidRPr="00262722">
                    <w:rPr>
                      <w:sz w:val="18"/>
                      <w:szCs w:val="18"/>
                      <w:lang w:eastAsia="ja-JP"/>
                    </w:rPr>
                    <w:t>1 805-1 880 MHz</w:t>
                  </w:r>
                </w:p>
              </w:tc>
              <w:tc>
                <w:tcPr>
                  <w:tcW w:w="979" w:type="dxa"/>
                  <w:tcBorders>
                    <w:top w:val="single" w:sz="2" w:space="0" w:color="auto"/>
                    <w:left w:val="single" w:sz="2" w:space="0" w:color="auto"/>
                    <w:bottom w:val="single" w:sz="2" w:space="0" w:color="auto"/>
                    <w:right w:val="single" w:sz="2" w:space="0" w:color="auto"/>
                  </w:tcBorders>
                </w:tcPr>
                <w:p w14:paraId="73A8F04B"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3175B1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20E6649"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w:t>
                  </w:r>
                </w:p>
              </w:tc>
            </w:tr>
            <w:tr w:rsidR="00262722" w:rsidRPr="00756ED7" w14:paraId="13520F34" w14:textId="77777777" w:rsidTr="00262722">
              <w:trPr>
                <w:jc w:val="center"/>
              </w:trPr>
              <w:tc>
                <w:tcPr>
                  <w:tcW w:w="1290" w:type="dxa"/>
                  <w:tcBorders>
                    <w:top w:val="nil"/>
                    <w:left w:val="single" w:sz="2" w:space="0" w:color="auto"/>
                    <w:bottom w:val="single" w:sz="2" w:space="0" w:color="auto"/>
                    <w:right w:val="single" w:sz="2" w:space="0" w:color="auto"/>
                  </w:tcBorders>
                </w:tcPr>
                <w:p w14:paraId="717148F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3 or NR Band n3</w:t>
                  </w:r>
                </w:p>
              </w:tc>
              <w:tc>
                <w:tcPr>
                  <w:tcW w:w="1682" w:type="dxa"/>
                  <w:tcBorders>
                    <w:top w:val="single" w:sz="2" w:space="0" w:color="auto"/>
                    <w:left w:val="single" w:sz="2" w:space="0" w:color="auto"/>
                    <w:bottom w:val="single" w:sz="2" w:space="0" w:color="auto"/>
                    <w:right w:val="single" w:sz="2" w:space="0" w:color="auto"/>
                  </w:tcBorders>
                </w:tcPr>
                <w:p w14:paraId="22087197" w14:textId="77777777" w:rsidR="00262722" w:rsidRPr="00262722" w:rsidRDefault="00262722" w:rsidP="00262722">
                  <w:pPr>
                    <w:pStyle w:val="Tabletext"/>
                    <w:jc w:val="center"/>
                    <w:rPr>
                      <w:sz w:val="18"/>
                      <w:szCs w:val="18"/>
                      <w:lang w:eastAsia="ja-JP"/>
                    </w:rPr>
                  </w:pPr>
                  <w:r w:rsidRPr="00262722">
                    <w:rPr>
                      <w:sz w:val="18"/>
                      <w:szCs w:val="18"/>
                      <w:lang w:eastAsia="ja-JP"/>
                    </w:rPr>
                    <w:t>1 710-1 785 MHz</w:t>
                  </w:r>
                </w:p>
              </w:tc>
              <w:tc>
                <w:tcPr>
                  <w:tcW w:w="979" w:type="dxa"/>
                  <w:tcBorders>
                    <w:top w:val="single" w:sz="2" w:space="0" w:color="auto"/>
                    <w:left w:val="single" w:sz="2" w:space="0" w:color="auto"/>
                    <w:bottom w:val="single" w:sz="2" w:space="0" w:color="auto"/>
                    <w:right w:val="single" w:sz="2" w:space="0" w:color="auto"/>
                  </w:tcBorders>
                </w:tcPr>
                <w:p w14:paraId="38FA6321"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78B9C87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A4BA6FE"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n3, since it is already covered by the requirement in clause 6.6.5.5.1.2. </w:t>
                  </w:r>
                </w:p>
              </w:tc>
            </w:tr>
            <w:tr w:rsidR="00262722" w:rsidRPr="00756ED7" w14:paraId="79CE1286" w14:textId="77777777" w:rsidTr="00262722">
              <w:trPr>
                <w:jc w:val="center"/>
              </w:trPr>
              <w:tc>
                <w:tcPr>
                  <w:tcW w:w="1290" w:type="dxa"/>
                  <w:tcBorders>
                    <w:top w:val="single" w:sz="2" w:space="0" w:color="auto"/>
                    <w:left w:val="single" w:sz="2" w:space="0" w:color="auto"/>
                    <w:bottom w:val="nil"/>
                    <w:right w:val="single" w:sz="2" w:space="0" w:color="auto"/>
                  </w:tcBorders>
                </w:tcPr>
                <w:p w14:paraId="4E1E08D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IV or</w:t>
                  </w:r>
                </w:p>
              </w:tc>
              <w:tc>
                <w:tcPr>
                  <w:tcW w:w="1682" w:type="dxa"/>
                  <w:tcBorders>
                    <w:top w:val="single" w:sz="2" w:space="0" w:color="auto"/>
                    <w:left w:val="single" w:sz="2" w:space="0" w:color="auto"/>
                    <w:bottom w:val="single" w:sz="2" w:space="0" w:color="auto"/>
                    <w:right w:val="single" w:sz="2" w:space="0" w:color="auto"/>
                  </w:tcBorders>
                </w:tcPr>
                <w:p w14:paraId="71452C57" w14:textId="77777777" w:rsidR="00262722" w:rsidRPr="00262722" w:rsidRDefault="00262722" w:rsidP="00262722">
                  <w:pPr>
                    <w:pStyle w:val="Tabletext"/>
                    <w:jc w:val="center"/>
                    <w:rPr>
                      <w:sz w:val="18"/>
                      <w:szCs w:val="18"/>
                      <w:lang w:eastAsia="ja-JP"/>
                    </w:rPr>
                  </w:pPr>
                  <w:r w:rsidRPr="00262722">
                    <w:rPr>
                      <w:sz w:val="18"/>
                      <w:szCs w:val="18"/>
                      <w:lang w:eastAsia="ja-JP"/>
                    </w:rPr>
                    <w:t>2 110-2 155 MHz</w:t>
                  </w:r>
                </w:p>
              </w:tc>
              <w:tc>
                <w:tcPr>
                  <w:tcW w:w="979" w:type="dxa"/>
                  <w:tcBorders>
                    <w:top w:val="single" w:sz="2" w:space="0" w:color="auto"/>
                    <w:left w:val="single" w:sz="2" w:space="0" w:color="auto"/>
                    <w:bottom w:val="single" w:sz="2" w:space="0" w:color="auto"/>
                    <w:right w:val="single" w:sz="2" w:space="0" w:color="auto"/>
                  </w:tcBorders>
                </w:tcPr>
                <w:p w14:paraId="05C2ED7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21C720E"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85040AE"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w:t>
                  </w:r>
                </w:p>
              </w:tc>
            </w:tr>
            <w:tr w:rsidR="00262722" w:rsidRPr="00756ED7" w14:paraId="29F157C8" w14:textId="77777777" w:rsidTr="00262722">
              <w:trPr>
                <w:jc w:val="center"/>
              </w:trPr>
              <w:tc>
                <w:tcPr>
                  <w:tcW w:w="1290" w:type="dxa"/>
                  <w:tcBorders>
                    <w:top w:val="nil"/>
                    <w:left w:val="single" w:sz="2" w:space="0" w:color="auto"/>
                    <w:bottom w:val="single" w:sz="2" w:space="0" w:color="auto"/>
                    <w:right w:val="single" w:sz="2" w:space="0" w:color="auto"/>
                  </w:tcBorders>
                </w:tcPr>
                <w:p w14:paraId="71A98B2C" w14:textId="77777777" w:rsidR="00262722" w:rsidRPr="00262722" w:rsidRDefault="00262722" w:rsidP="00262722">
                  <w:pPr>
                    <w:pStyle w:val="Tabletext"/>
                    <w:jc w:val="center"/>
                    <w:rPr>
                      <w:sz w:val="18"/>
                      <w:szCs w:val="18"/>
                      <w:lang w:eastAsia="ja-JP"/>
                    </w:rPr>
                  </w:pPr>
                  <w:r w:rsidRPr="00262722">
                    <w:rPr>
                      <w:sz w:val="18"/>
                      <w:szCs w:val="18"/>
                      <w:lang w:eastAsia="ja-JP"/>
                    </w:rPr>
                    <w:t>E-UTRA Band 4</w:t>
                  </w:r>
                </w:p>
              </w:tc>
              <w:tc>
                <w:tcPr>
                  <w:tcW w:w="1682" w:type="dxa"/>
                  <w:tcBorders>
                    <w:top w:val="single" w:sz="2" w:space="0" w:color="auto"/>
                    <w:left w:val="single" w:sz="2" w:space="0" w:color="auto"/>
                    <w:bottom w:val="single" w:sz="2" w:space="0" w:color="auto"/>
                    <w:right w:val="single" w:sz="2" w:space="0" w:color="auto"/>
                  </w:tcBorders>
                </w:tcPr>
                <w:p w14:paraId="104D17CA" w14:textId="77777777" w:rsidR="00262722" w:rsidRPr="00262722" w:rsidRDefault="00262722" w:rsidP="00262722">
                  <w:pPr>
                    <w:pStyle w:val="Tabletext"/>
                    <w:jc w:val="center"/>
                    <w:rPr>
                      <w:sz w:val="18"/>
                      <w:szCs w:val="18"/>
                      <w:lang w:eastAsia="ja-JP"/>
                    </w:rPr>
                  </w:pPr>
                  <w:r w:rsidRPr="00262722">
                    <w:rPr>
                      <w:sz w:val="18"/>
                      <w:szCs w:val="18"/>
                      <w:lang w:eastAsia="ja-JP"/>
                    </w:rPr>
                    <w:t>1 710-1 755 MHz</w:t>
                  </w:r>
                </w:p>
              </w:tc>
              <w:tc>
                <w:tcPr>
                  <w:tcW w:w="979" w:type="dxa"/>
                  <w:tcBorders>
                    <w:top w:val="single" w:sz="2" w:space="0" w:color="auto"/>
                    <w:left w:val="single" w:sz="2" w:space="0" w:color="auto"/>
                    <w:bottom w:val="single" w:sz="2" w:space="0" w:color="auto"/>
                    <w:right w:val="single" w:sz="2" w:space="0" w:color="auto"/>
                  </w:tcBorders>
                </w:tcPr>
                <w:p w14:paraId="78965D26"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B80608F"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7051B3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 since it is already covered by the requirement in clause 6.6.5.5.1.2.</w:t>
                  </w:r>
                </w:p>
              </w:tc>
            </w:tr>
            <w:tr w:rsidR="00262722" w:rsidRPr="00756ED7" w14:paraId="415A4BE5" w14:textId="77777777" w:rsidTr="00262722">
              <w:trPr>
                <w:jc w:val="center"/>
              </w:trPr>
              <w:tc>
                <w:tcPr>
                  <w:tcW w:w="1290" w:type="dxa"/>
                  <w:tcBorders>
                    <w:top w:val="single" w:sz="2" w:space="0" w:color="auto"/>
                    <w:left w:val="single" w:sz="2" w:space="0" w:color="auto"/>
                    <w:bottom w:val="nil"/>
                    <w:right w:val="single" w:sz="2" w:space="0" w:color="auto"/>
                  </w:tcBorders>
                </w:tcPr>
                <w:p w14:paraId="2AC16ED8"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V or</w:t>
                  </w:r>
                </w:p>
              </w:tc>
              <w:tc>
                <w:tcPr>
                  <w:tcW w:w="1682" w:type="dxa"/>
                  <w:tcBorders>
                    <w:top w:val="single" w:sz="2" w:space="0" w:color="auto"/>
                    <w:left w:val="single" w:sz="2" w:space="0" w:color="auto"/>
                    <w:bottom w:val="single" w:sz="2" w:space="0" w:color="auto"/>
                    <w:right w:val="single" w:sz="2" w:space="0" w:color="auto"/>
                  </w:tcBorders>
                </w:tcPr>
                <w:p w14:paraId="59C6307B" w14:textId="77777777" w:rsidR="00262722" w:rsidRPr="00262722" w:rsidRDefault="00262722" w:rsidP="00262722">
                  <w:pPr>
                    <w:pStyle w:val="Tabletext"/>
                    <w:jc w:val="center"/>
                    <w:rPr>
                      <w:sz w:val="18"/>
                      <w:szCs w:val="18"/>
                      <w:lang w:eastAsia="ja-JP"/>
                    </w:rPr>
                  </w:pPr>
                  <w:r w:rsidRPr="00262722">
                    <w:rPr>
                      <w:sz w:val="18"/>
                      <w:szCs w:val="18"/>
                      <w:lang w:eastAsia="ja-JP"/>
                    </w:rPr>
                    <w:t>869-894 MHz</w:t>
                  </w:r>
                </w:p>
              </w:tc>
              <w:tc>
                <w:tcPr>
                  <w:tcW w:w="979" w:type="dxa"/>
                  <w:tcBorders>
                    <w:top w:val="single" w:sz="2" w:space="0" w:color="auto"/>
                    <w:left w:val="single" w:sz="2" w:space="0" w:color="auto"/>
                    <w:bottom w:val="single" w:sz="2" w:space="0" w:color="auto"/>
                    <w:right w:val="single" w:sz="2" w:space="0" w:color="auto"/>
                  </w:tcBorders>
                </w:tcPr>
                <w:p w14:paraId="233EBA9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88A3ABB"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9FBF106"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n5 or n26. </w:t>
                  </w:r>
                </w:p>
              </w:tc>
            </w:tr>
            <w:tr w:rsidR="00262722" w:rsidRPr="00756ED7" w14:paraId="359A5B6B" w14:textId="77777777" w:rsidTr="00262722">
              <w:trPr>
                <w:jc w:val="center"/>
              </w:trPr>
              <w:tc>
                <w:tcPr>
                  <w:tcW w:w="1290" w:type="dxa"/>
                  <w:tcBorders>
                    <w:top w:val="nil"/>
                    <w:left w:val="single" w:sz="2" w:space="0" w:color="auto"/>
                    <w:bottom w:val="single" w:sz="2" w:space="0" w:color="auto"/>
                    <w:right w:val="single" w:sz="2" w:space="0" w:color="auto"/>
                  </w:tcBorders>
                </w:tcPr>
                <w:p w14:paraId="401E6C6E"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5 or NR Band n5</w:t>
                  </w:r>
                </w:p>
              </w:tc>
              <w:tc>
                <w:tcPr>
                  <w:tcW w:w="1682" w:type="dxa"/>
                  <w:tcBorders>
                    <w:top w:val="single" w:sz="2" w:space="0" w:color="auto"/>
                    <w:left w:val="single" w:sz="2" w:space="0" w:color="auto"/>
                    <w:bottom w:val="single" w:sz="2" w:space="0" w:color="auto"/>
                    <w:right w:val="single" w:sz="2" w:space="0" w:color="auto"/>
                  </w:tcBorders>
                </w:tcPr>
                <w:p w14:paraId="6A328270" w14:textId="77777777" w:rsidR="00262722" w:rsidRPr="00262722" w:rsidRDefault="00262722" w:rsidP="00262722">
                  <w:pPr>
                    <w:pStyle w:val="Tabletext"/>
                    <w:jc w:val="center"/>
                    <w:rPr>
                      <w:sz w:val="18"/>
                      <w:szCs w:val="18"/>
                      <w:lang w:eastAsia="ja-JP"/>
                    </w:rPr>
                  </w:pPr>
                  <w:r w:rsidRPr="00262722">
                    <w:rPr>
                      <w:sz w:val="18"/>
                      <w:szCs w:val="18"/>
                      <w:lang w:eastAsia="ja-JP"/>
                    </w:rPr>
                    <w:t>824-849 MHz</w:t>
                  </w:r>
                </w:p>
              </w:tc>
              <w:tc>
                <w:tcPr>
                  <w:tcW w:w="979" w:type="dxa"/>
                  <w:tcBorders>
                    <w:top w:val="single" w:sz="2" w:space="0" w:color="auto"/>
                    <w:left w:val="single" w:sz="2" w:space="0" w:color="auto"/>
                    <w:bottom w:val="single" w:sz="2" w:space="0" w:color="auto"/>
                    <w:right w:val="single" w:sz="2" w:space="0" w:color="auto"/>
                  </w:tcBorders>
                </w:tcPr>
                <w:p w14:paraId="2EC2F1A8"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07BD944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EED030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 or n26, since it is already covered by the requirement in clause 6.6.5.5.1.2.</w:t>
                  </w:r>
                </w:p>
              </w:tc>
            </w:tr>
            <w:tr w:rsidR="00262722" w:rsidRPr="00756ED7" w14:paraId="246068A9" w14:textId="77777777" w:rsidTr="00262722">
              <w:trPr>
                <w:jc w:val="center"/>
              </w:trPr>
              <w:tc>
                <w:tcPr>
                  <w:tcW w:w="1290" w:type="dxa"/>
                  <w:tcBorders>
                    <w:top w:val="single" w:sz="2" w:space="0" w:color="auto"/>
                    <w:left w:val="single" w:sz="2" w:space="0" w:color="auto"/>
                    <w:bottom w:val="nil"/>
                    <w:right w:val="single" w:sz="2" w:space="0" w:color="auto"/>
                  </w:tcBorders>
                </w:tcPr>
                <w:p w14:paraId="7DB1E7F7"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VI, XIX or</w:t>
                  </w:r>
                </w:p>
              </w:tc>
              <w:tc>
                <w:tcPr>
                  <w:tcW w:w="1682" w:type="dxa"/>
                  <w:tcBorders>
                    <w:top w:val="single" w:sz="2" w:space="0" w:color="auto"/>
                    <w:left w:val="single" w:sz="2" w:space="0" w:color="auto"/>
                    <w:bottom w:val="single" w:sz="2" w:space="0" w:color="auto"/>
                    <w:right w:val="single" w:sz="2" w:space="0" w:color="auto"/>
                  </w:tcBorders>
                </w:tcPr>
                <w:p w14:paraId="2D1CF59A" w14:textId="77777777" w:rsidR="00262722" w:rsidRPr="00262722" w:rsidRDefault="00262722" w:rsidP="00262722">
                  <w:pPr>
                    <w:pStyle w:val="Tabletext"/>
                    <w:jc w:val="center"/>
                    <w:rPr>
                      <w:sz w:val="18"/>
                      <w:szCs w:val="18"/>
                      <w:lang w:eastAsia="ja-JP"/>
                    </w:rPr>
                  </w:pPr>
                  <w:r w:rsidRPr="00262722">
                    <w:rPr>
                      <w:sz w:val="18"/>
                      <w:szCs w:val="18"/>
                      <w:lang w:eastAsia="ja-JP"/>
                    </w:rPr>
                    <w:t xml:space="preserve">860-890 MHz </w:t>
                  </w:r>
                </w:p>
              </w:tc>
              <w:tc>
                <w:tcPr>
                  <w:tcW w:w="979" w:type="dxa"/>
                  <w:tcBorders>
                    <w:top w:val="single" w:sz="2" w:space="0" w:color="auto"/>
                    <w:left w:val="single" w:sz="2" w:space="0" w:color="auto"/>
                    <w:bottom w:val="single" w:sz="2" w:space="0" w:color="auto"/>
                    <w:right w:val="single" w:sz="2" w:space="0" w:color="auto"/>
                  </w:tcBorders>
                </w:tcPr>
                <w:p w14:paraId="4B06ECFC"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3BE69CB"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AED8051"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n18.</w:t>
                  </w:r>
                </w:p>
              </w:tc>
            </w:tr>
            <w:tr w:rsidR="00262722" w:rsidRPr="00756ED7" w14:paraId="1A56834E" w14:textId="77777777" w:rsidTr="00262722">
              <w:trPr>
                <w:trHeight w:val="672"/>
                <w:jc w:val="center"/>
              </w:trPr>
              <w:tc>
                <w:tcPr>
                  <w:tcW w:w="1290" w:type="dxa"/>
                  <w:tcBorders>
                    <w:top w:val="nil"/>
                    <w:left w:val="single" w:sz="2" w:space="0" w:color="auto"/>
                    <w:bottom w:val="nil"/>
                    <w:right w:val="single" w:sz="2" w:space="0" w:color="auto"/>
                  </w:tcBorders>
                </w:tcPr>
                <w:p w14:paraId="219BEEF1"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6, 18, 19 or NR Band n18</w:t>
                  </w:r>
                </w:p>
              </w:tc>
              <w:tc>
                <w:tcPr>
                  <w:tcW w:w="1682" w:type="dxa"/>
                  <w:tcBorders>
                    <w:top w:val="single" w:sz="2" w:space="0" w:color="auto"/>
                    <w:left w:val="single" w:sz="2" w:space="0" w:color="auto"/>
                    <w:bottom w:val="single" w:sz="2" w:space="0" w:color="auto"/>
                    <w:right w:val="single" w:sz="2" w:space="0" w:color="auto"/>
                  </w:tcBorders>
                </w:tcPr>
                <w:p w14:paraId="762A5B54" w14:textId="77777777" w:rsidR="00262722" w:rsidRPr="00262722" w:rsidRDefault="00262722" w:rsidP="00262722">
                  <w:pPr>
                    <w:pStyle w:val="Tabletext"/>
                    <w:jc w:val="center"/>
                    <w:rPr>
                      <w:sz w:val="18"/>
                      <w:szCs w:val="18"/>
                      <w:lang w:eastAsia="ja-JP"/>
                    </w:rPr>
                  </w:pPr>
                  <w:r w:rsidRPr="00262722">
                    <w:rPr>
                      <w:sz w:val="18"/>
                      <w:szCs w:val="18"/>
                      <w:lang w:eastAsia="ja-JP"/>
                    </w:rPr>
                    <w:t xml:space="preserve">815-830 MHz </w:t>
                  </w:r>
                </w:p>
              </w:tc>
              <w:tc>
                <w:tcPr>
                  <w:tcW w:w="979" w:type="dxa"/>
                  <w:tcBorders>
                    <w:top w:val="single" w:sz="2" w:space="0" w:color="auto"/>
                    <w:left w:val="single" w:sz="2" w:space="0" w:color="auto"/>
                    <w:bottom w:val="single" w:sz="2" w:space="0" w:color="auto"/>
                    <w:right w:val="single" w:sz="2" w:space="0" w:color="auto"/>
                  </w:tcBorders>
                </w:tcPr>
                <w:p w14:paraId="51FEA62B"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13994D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90EDD90"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n18, since it is already covered by the requirement in clause 6.6.5.2.2.</w:t>
                  </w:r>
                </w:p>
              </w:tc>
            </w:tr>
            <w:tr w:rsidR="00262722" w:rsidRPr="00A77FDE" w14:paraId="3A49100B" w14:textId="77777777" w:rsidTr="00262722">
              <w:trPr>
                <w:jc w:val="center"/>
              </w:trPr>
              <w:tc>
                <w:tcPr>
                  <w:tcW w:w="1290" w:type="dxa"/>
                  <w:tcBorders>
                    <w:top w:val="nil"/>
                    <w:left w:val="single" w:sz="2" w:space="0" w:color="auto"/>
                    <w:bottom w:val="single" w:sz="2" w:space="0" w:color="auto"/>
                    <w:right w:val="single" w:sz="2" w:space="0" w:color="auto"/>
                  </w:tcBorders>
                </w:tcPr>
                <w:p w14:paraId="03F7FE56"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5BE4E928" w14:textId="77777777" w:rsidR="00262722" w:rsidRPr="00262722" w:rsidRDefault="00262722" w:rsidP="00262722">
                  <w:pPr>
                    <w:pStyle w:val="Tabletext"/>
                    <w:jc w:val="center"/>
                    <w:rPr>
                      <w:sz w:val="18"/>
                      <w:szCs w:val="18"/>
                      <w:lang w:eastAsia="ja-JP"/>
                    </w:rPr>
                  </w:pPr>
                  <w:r w:rsidRPr="00262722">
                    <w:rPr>
                      <w:sz w:val="18"/>
                      <w:szCs w:val="18"/>
                      <w:lang w:eastAsia="ja-JP"/>
                    </w:rPr>
                    <w:t>830-845 MHz</w:t>
                  </w:r>
                </w:p>
              </w:tc>
              <w:tc>
                <w:tcPr>
                  <w:tcW w:w="979" w:type="dxa"/>
                  <w:tcBorders>
                    <w:top w:val="single" w:sz="2" w:space="0" w:color="auto"/>
                    <w:left w:val="single" w:sz="2" w:space="0" w:color="auto"/>
                    <w:bottom w:val="single" w:sz="2" w:space="0" w:color="auto"/>
                    <w:right w:val="single" w:sz="2" w:space="0" w:color="auto"/>
                  </w:tcBorders>
                </w:tcPr>
                <w:p w14:paraId="77D17B0B"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A6A5B3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D394CEE" w14:textId="77777777" w:rsidR="00262722" w:rsidRPr="00FF548E" w:rsidRDefault="00262722" w:rsidP="00FF548E">
                  <w:pPr>
                    <w:pStyle w:val="Tabletext"/>
                    <w:rPr>
                      <w:sz w:val="18"/>
                      <w:szCs w:val="18"/>
                      <w:lang w:eastAsia="ja-JP"/>
                    </w:rPr>
                  </w:pPr>
                </w:p>
              </w:tc>
            </w:tr>
            <w:tr w:rsidR="00262722" w:rsidRPr="00756ED7" w14:paraId="169FDE53" w14:textId="77777777" w:rsidTr="00262722">
              <w:trPr>
                <w:jc w:val="center"/>
              </w:trPr>
              <w:tc>
                <w:tcPr>
                  <w:tcW w:w="1290" w:type="dxa"/>
                  <w:tcBorders>
                    <w:top w:val="single" w:sz="2" w:space="0" w:color="auto"/>
                    <w:left w:val="single" w:sz="2" w:space="0" w:color="auto"/>
                    <w:bottom w:val="nil"/>
                    <w:right w:val="single" w:sz="2" w:space="0" w:color="auto"/>
                  </w:tcBorders>
                </w:tcPr>
                <w:p w14:paraId="1FF937B6"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VII or</w:t>
                  </w:r>
                </w:p>
              </w:tc>
              <w:tc>
                <w:tcPr>
                  <w:tcW w:w="1682" w:type="dxa"/>
                  <w:tcBorders>
                    <w:top w:val="single" w:sz="2" w:space="0" w:color="auto"/>
                    <w:left w:val="single" w:sz="2" w:space="0" w:color="auto"/>
                    <w:bottom w:val="single" w:sz="2" w:space="0" w:color="auto"/>
                    <w:right w:val="single" w:sz="2" w:space="0" w:color="auto"/>
                  </w:tcBorders>
                </w:tcPr>
                <w:p w14:paraId="36DB000F" w14:textId="77777777" w:rsidR="00262722" w:rsidRPr="00262722" w:rsidRDefault="00262722" w:rsidP="00262722">
                  <w:pPr>
                    <w:pStyle w:val="Tabletext"/>
                    <w:jc w:val="center"/>
                    <w:rPr>
                      <w:sz w:val="18"/>
                      <w:szCs w:val="18"/>
                      <w:lang w:eastAsia="ja-JP"/>
                    </w:rPr>
                  </w:pPr>
                  <w:r w:rsidRPr="00262722">
                    <w:rPr>
                      <w:sz w:val="18"/>
                      <w:szCs w:val="18"/>
                      <w:lang w:eastAsia="ja-JP"/>
                    </w:rPr>
                    <w:t>2 620-2 690 MHz</w:t>
                  </w:r>
                </w:p>
              </w:tc>
              <w:tc>
                <w:tcPr>
                  <w:tcW w:w="979" w:type="dxa"/>
                  <w:tcBorders>
                    <w:top w:val="single" w:sz="2" w:space="0" w:color="auto"/>
                    <w:left w:val="single" w:sz="2" w:space="0" w:color="auto"/>
                    <w:bottom w:val="single" w:sz="2" w:space="0" w:color="auto"/>
                    <w:right w:val="single" w:sz="2" w:space="0" w:color="auto"/>
                  </w:tcBorders>
                </w:tcPr>
                <w:p w14:paraId="0A9E091B"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BD0197D"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96EB198"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n7.</w:t>
                  </w:r>
                </w:p>
              </w:tc>
            </w:tr>
            <w:tr w:rsidR="00262722" w:rsidRPr="00756ED7" w14:paraId="7DA5B724" w14:textId="77777777" w:rsidTr="00262722">
              <w:trPr>
                <w:jc w:val="center"/>
              </w:trPr>
              <w:tc>
                <w:tcPr>
                  <w:tcW w:w="1290" w:type="dxa"/>
                  <w:tcBorders>
                    <w:top w:val="nil"/>
                    <w:left w:val="single" w:sz="2" w:space="0" w:color="auto"/>
                    <w:bottom w:val="single" w:sz="2" w:space="0" w:color="auto"/>
                    <w:right w:val="single" w:sz="2" w:space="0" w:color="auto"/>
                  </w:tcBorders>
                </w:tcPr>
                <w:p w14:paraId="0E20E248"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7 or NR Band n7</w:t>
                  </w:r>
                </w:p>
              </w:tc>
              <w:tc>
                <w:tcPr>
                  <w:tcW w:w="1682" w:type="dxa"/>
                  <w:tcBorders>
                    <w:top w:val="single" w:sz="2" w:space="0" w:color="auto"/>
                    <w:left w:val="single" w:sz="2" w:space="0" w:color="auto"/>
                    <w:bottom w:val="single" w:sz="2" w:space="0" w:color="auto"/>
                    <w:right w:val="single" w:sz="2" w:space="0" w:color="auto"/>
                  </w:tcBorders>
                </w:tcPr>
                <w:p w14:paraId="1E95AC9D" w14:textId="77777777" w:rsidR="00262722" w:rsidRPr="00262722" w:rsidRDefault="00262722" w:rsidP="00262722">
                  <w:pPr>
                    <w:pStyle w:val="Tabletext"/>
                    <w:jc w:val="center"/>
                    <w:rPr>
                      <w:sz w:val="18"/>
                      <w:szCs w:val="18"/>
                      <w:lang w:eastAsia="ja-JP"/>
                    </w:rPr>
                  </w:pPr>
                  <w:r w:rsidRPr="00262722">
                    <w:rPr>
                      <w:sz w:val="18"/>
                      <w:szCs w:val="18"/>
                      <w:lang w:eastAsia="ja-JP"/>
                    </w:rPr>
                    <w:t>2 500-2 570 MHz</w:t>
                  </w:r>
                </w:p>
              </w:tc>
              <w:tc>
                <w:tcPr>
                  <w:tcW w:w="979" w:type="dxa"/>
                  <w:tcBorders>
                    <w:top w:val="single" w:sz="2" w:space="0" w:color="auto"/>
                    <w:left w:val="single" w:sz="2" w:space="0" w:color="auto"/>
                    <w:bottom w:val="single" w:sz="2" w:space="0" w:color="auto"/>
                    <w:right w:val="single" w:sz="2" w:space="0" w:color="auto"/>
                  </w:tcBorders>
                </w:tcPr>
                <w:p w14:paraId="6F0BCF4F"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31D0675"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B8D7A9C"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n7, since it is already covered by the requirement in clause 6.6.5.5.1.2.</w:t>
                  </w:r>
                </w:p>
              </w:tc>
            </w:tr>
            <w:tr w:rsidR="00262722" w:rsidRPr="00756ED7" w14:paraId="6EF7204B" w14:textId="77777777" w:rsidTr="00262722">
              <w:trPr>
                <w:jc w:val="center"/>
              </w:trPr>
              <w:tc>
                <w:tcPr>
                  <w:tcW w:w="1290" w:type="dxa"/>
                  <w:tcBorders>
                    <w:top w:val="single" w:sz="2" w:space="0" w:color="auto"/>
                    <w:left w:val="single" w:sz="2" w:space="0" w:color="auto"/>
                    <w:bottom w:val="nil"/>
                    <w:right w:val="single" w:sz="2" w:space="0" w:color="auto"/>
                  </w:tcBorders>
                </w:tcPr>
                <w:p w14:paraId="596FE5AD"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VIII or</w:t>
                  </w:r>
                </w:p>
              </w:tc>
              <w:tc>
                <w:tcPr>
                  <w:tcW w:w="1682" w:type="dxa"/>
                  <w:tcBorders>
                    <w:top w:val="single" w:sz="2" w:space="0" w:color="auto"/>
                    <w:left w:val="single" w:sz="2" w:space="0" w:color="auto"/>
                    <w:bottom w:val="single" w:sz="2" w:space="0" w:color="auto"/>
                    <w:right w:val="single" w:sz="2" w:space="0" w:color="auto"/>
                  </w:tcBorders>
                </w:tcPr>
                <w:p w14:paraId="34CAF298" w14:textId="77777777" w:rsidR="00262722" w:rsidRPr="00262722" w:rsidRDefault="00262722" w:rsidP="00262722">
                  <w:pPr>
                    <w:pStyle w:val="Tabletext"/>
                    <w:jc w:val="center"/>
                    <w:rPr>
                      <w:sz w:val="18"/>
                      <w:szCs w:val="18"/>
                      <w:lang w:eastAsia="ja-JP"/>
                    </w:rPr>
                  </w:pPr>
                  <w:r w:rsidRPr="00262722">
                    <w:rPr>
                      <w:sz w:val="18"/>
                      <w:szCs w:val="18"/>
                      <w:lang w:eastAsia="ja-JP"/>
                    </w:rPr>
                    <w:t>925-960 MHz</w:t>
                  </w:r>
                </w:p>
              </w:tc>
              <w:tc>
                <w:tcPr>
                  <w:tcW w:w="979" w:type="dxa"/>
                  <w:tcBorders>
                    <w:top w:val="single" w:sz="2" w:space="0" w:color="auto"/>
                    <w:left w:val="single" w:sz="2" w:space="0" w:color="auto"/>
                    <w:bottom w:val="single" w:sz="2" w:space="0" w:color="auto"/>
                    <w:right w:val="single" w:sz="2" w:space="0" w:color="auto"/>
                  </w:tcBorders>
                </w:tcPr>
                <w:p w14:paraId="68C9756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13A9D58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570443F"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n8 or n100.</w:t>
                  </w:r>
                </w:p>
              </w:tc>
            </w:tr>
            <w:tr w:rsidR="00262722" w:rsidRPr="00756ED7" w14:paraId="4F6F3BAA" w14:textId="77777777" w:rsidTr="00262722">
              <w:trPr>
                <w:jc w:val="center"/>
              </w:trPr>
              <w:tc>
                <w:tcPr>
                  <w:tcW w:w="1290" w:type="dxa"/>
                  <w:tcBorders>
                    <w:top w:val="nil"/>
                    <w:left w:val="single" w:sz="2" w:space="0" w:color="auto"/>
                    <w:bottom w:val="single" w:sz="2" w:space="0" w:color="auto"/>
                    <w:right w:val="single" w:sz="2" w:space="0" w:color="auto"/>
                  </w:tcBorders>
                </w:tcPr>
                <w:p w14:paraId="199EBD6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8 or NR Band n8</w:t>
                  </w:r>
                </w:p>
              </w:tc>
              <w:tc>
                <w:tcPr>
                  <w:tcW w:w="1682" w:type="dxa"/>
                  <w:tcBorders>
                    <w:top w:val="single" w:sz="2" w:space="0" w:color="auto"/>
                    <w:left w:val="single" w:sz="2" w:space="0" w:color="auto"/>
                    <w:bottom w:val="single" w:sz="2" w:space="0" w:color="auto"/>
                    <w:right w:val="single" w:sz="2" w:space="0" w:color="auto"/>
                  </w:tcBorders>
                </w:tcPr>
                <w:p w14:paraId="79D40DDF" w14:textId="77777777" w:rsidR="00262722" w:rsidRPr="00262722" w:rsidRDefault="00262722" w:rsidP="00262722">
                  <w:pPr>
                    <w:pStyle w:val="Tabletext"/>
                    <w:jc w:val="center"/>
                    <w:rPr>
                      <w:sz w:val="18"/>
                      <w:szCs w:val="18"/>
                      <w:lang w:eastAsia="ja-JP"/>
                    </w:rPr>
                  </w:pPr>
                  <w:r w:rsidRPr="00262722">
                    <w:rPr>
                      <w:sz w:val="18"/>
                      <w:szCs w:val="18"/>
                      <w:lang w:eastAsia="ja-JP"/>
                    </w:rPr>
                    <w:t>880-915 MHz</w:t>
                  </w:r>
                </w:p>
              </w:tc>
              <w:tc>
                <w:tcPr>
                  <w:tcW w:w="979" w:type="dxa"/>
                  <w:tcBorders>
                    <w:top w:val="single" w:sz="2" w:space="0" w:color="auto"/>
                    <w:left w:val="single" w:sz="2" w:space="0" w:color="auto"/>
                    <w:bottom w:val="single" w:sz="2" w:space="0" w:color="auto"/>
                    <w:right w:val="single" w:sz="2" w:space="0" w:color="auto"/>
                  </w:tcBorders>
                </w:tcPr>
                <w:p w14:paraId="572529D5"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47C2BA1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46A5C9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n8, since it is already covered by the requirement in clause 6.6.5.5.1.2.</w:t>
                  </w:r>
                </w:p>
              </w:tc>
            </w:tr>
            <w:tr w:rsidR="00262722" w:rsidRPr="00756ED7" w14:paraId="74C9AEFC" w14:textId="77777777" w:rsidTr="00262722">
              <w:trPr>
                <w:jc w:val="center"/>
              </w:trPr>
              <w:tc>
                <w:tcPr>
                  <w:tcW w:w="1290" w:type="dxa"/>
                  <w:tcBorders>
                    <w:top w:val="single" w:sz="2" w:space="0" w:color="auto"/>
                    <w:left w:val="single" w:sz="2" w:space="0" w:color="auto"/>
                    <w:bottom w:val="nil"/>
                    <w:right w:val="single" w:sz="2" w:space="0" w:color="auto"/>
                  </w:tcBorders>
                </w:tcPr>
                <w:p w14:paraId="7950B9AD"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IX or</w:t>
                  </w:r>
                </w:p>
              </w:tc>
              <w:tc>
                <w:tcPr>
                  <w:tcW w:w="1682" w:type="dxa"/>
                  <w:tcBorders>
                    <w:top w:val="single" w:sz="2" w:space="0" w:color="auto"/>
                    <w:left w:val="single" w:sz="2" w:space="0" w:color="auto"/>
                    <w:bottom w:val="single" w:sz="2" w:space="0" w:color="auto"/>
                    <w:right w:val="single" w:sz="2" w:space="0" w:color="auto"/>
                  </w:tcBorders>
                </w:tcPr>
                <w:p w14:paraId="28F028A5" w14:textId="77777777" w:rsidR="00262722" w:rsidRPr="00262722" w:rsidRDefault="00262722" w:rsidP="00262722">
                  <w:pPr>
                    <w:pStyle w:val="Tabletext"/>
                    <w:jc w:val="center"/>
                    <w:rPr>
                      <w:sz w:val="18"/>
                      <w:szCs w:val="18"/>
                      <w:lang w:eastAsia="ja-JP"/>
                    </w:rPr>
                  </w:pPr>
                  <w:r w:rsidRPr="00262722">
                    <w:rPr>
                      <w:sz w:val="18"/>
                      <w:szCs w:val="18"/>
                      <w:lang w:eastAsia="ja-JP"/>
                    </w:rPr>
                    <w:t>1 844.9-1 879.9 MHz</w:t>
                  </w:r>
                </w:p>
              </w:tc>
              <w:tc>
                <w:tcPr>
                  <w:tcW w:w="979" w:type="dxa"/>
                  <w:tcBorders>
                    <w:top w:val="single" w:sz="2" w:space="0" w:color="auto"/>
                    <w:left w:val="single" w:sz="2" w:space="0" w:color="auto"/>
                    <w:bottom w:val="single" w:sz="2" w:space="0" w:color="auto"/>
                    <w:right w:val="single" w:sz="2" w:space="0" w:color="auto"/>
                  </w:tcBorders>
                </w:tcPr>
                <w:p w14:paraId="2054131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46D285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AB1099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w:t>
                  </w:r>
                </w:p>
              </w:tc>
            </w:tr>
            <w:tr w:rsidR="00262722" w:rsidRPr="00756ED7" w14:paraId="2FE18FA6" w14:textId="77777777" w:rsidTr="00262722">
              <w:trPr>
                <w:jc w:val="center"/>
              </w:trPr>
              <w:tc>
                <w:tcPr>
                  <w:tcW w:w="1290" w:type="dxa"/>
                  <w:tcBorders>
                    <w:top w:val="nil"/>
                    <w:left w:val="single" w:sz="2" w:space="0" w:color="auto"/>
                    <w:bottom w:val="single" w:sz="2" w:space="0" w:color="auto"/>
                    <w:right w:val="single" w:sz="2" w:space="0" w:color="auto"/>
                  </w:tcBorders>
                </w:tcPr>
                <w:p w14:paraId="784ADE2C" w14:textId="77777777" w:rsidR="00262722" w:rsidRPr="00262722" w:rsidRDefault="00262722" w:rsidP="00262722">
                  <w:pPr>
                    <w:pStyle w:val="Tabletext"/>
                    <w:jc w:val="center"/>
                    <w:rPr>
                      <w:sz w:val="18"/>
                      <w:szCs w:val="18"/>
                      <w:lang w:eastAsia="ja-JP"/>
                    </w:rPr>
                  </w:pPr>
                  <w:r w:rsidRPr="00262722">
                    <w:rPr>
                      <w:sz w:val="18"/>
                      <w:szCs w:val="18"/>
                      <w:lang w:eastAsia="ja-JP"/>
                    </w:rPr>
                    <w:t>E-UTRA Band 9</w:t>
                  </w:r>
                </w:p>
              </w:tc>
              <w:tc>
                <w:tcPr>
                  <w:tcW w:w="1682" w:type="dxa"/>
                  <w:tcBorders>
                    <w:top w:val="single" w:sz="2" w:space="0" w:color="auto"/>
                    <w:left w:val="single" w:sz="2" w:space="0" w:color="auto"/>
                    <w:bottom w:val="single" w:sz="2" w:space="0" w:color="auto"/>
                    <w:right w:val="single" w:sz="2" w:space="0" w:color="auto"/>
                  </w:tcBorders>
                </w:tcPr>
                <w:p w14:paraId="6B3A3C16" w14:textId="77777777" w:rsidR="00262722" w:rsidRPr="00262722" w:rsidRDefault="00262722" w:rsidP="00262722">
                  <w:pPr>
                    <w:pStyle w:val="Tabletext"/>
                    <w:jc w:val="center"/>
                    <w:rPr>
                      <w:sz w:val="18"/>
                      <w:szCs w:val="18"/>
                      <w:lang w:eastAsia="ja-JP"/>
                    </w:rPr>
                  </w:pPr>
                  <w:r w:rsidRPr="00262722">
                    <w:rPr>
                      <w:sz w:val="18"/>
                      <w:szCs w:val="18"/>
                      <w:lang w:eastAsia="ja-JP"/>
                    </w:rPr>
                    <w:t>1 749.9-1 784.9 MHz</w:t>
                  </w:r>
                </w:p>
              </w:tc>
              <w:tc>
                <w:tcPr>
                  <w:tcW w:w="979" w:type="dxa"/>
                  <w:tcBorders>
                    <w:top w:val="single" w:sz="2" w:space="0" w:color="auto"/>
                    <w:left w:val="single" w:sz="2" w:space="0" w:color="auto"/>
                    <w:bottom w:val="single" w:sz="2" w:space="0" w:color="auto"/>
                    <w:right w:val="single" w:sz="2" w:space="0" w:color="auto"/>
                  </w:tcBorders>
                </w:tcPr>
                <w:p w14:paraId="34200CCE"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4C981B9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26676A0"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 since it is already covered by the requirement in clause 6.6.5.5.1.2.</w:t>
                  </w:r>
                </w:p>
              </w:tc>
            </w:tr>
            <w:tr w:rsidR="00262722" w:rsidRPr="00756ED7" w14:paraId="4929F90E" w14:textId="77777777" w:rsidTr="00262722">
              <w:trPr>
                <w:jc w:val="center"/>
              </w:trPr>
              <w:tc>
                <w:tcPr>
                  <w:tcW w:w="1290" w:type="dxa"/>
                  <w:tcBorders>
                    <w:top w:val="single" w:sz="2" w:space="0" w:color="auto"/>
                    <w:left w:val="single" w:sz="2" w:space="0" w:color="auto"/>
                    <w:bottom w:val="nil"/>
                    <w:right w:val="single" w:sz="2" w:space="0" w:color="auto"/>
                  </w:tcBorders>
                </w:tcPr>
                <w:p w14:paraId="7B509DA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lastRenderedPageBreak/>
                    <w:t>UTRA FDD Band X or</w:t>
                  </w:r>
                </w:p>
              </w:tc>
              <w:tc>
                <w:tcPr>
                  <w:tcW w:w="1682" w:type="dxa"/>
                  <w:tcBorders>
                    <w:top w:val="single" w:sz="2" w:space="0" w:color="auto"/>
                    <w:left w:val="single" w:sz="2" w:space="0" w:color="auto"/>
                    <w:bottom w:val="single" w:sz="2" w:space="0" w:color="auto"/>
                    <w:right w:val="single" w:sz="2" w:space="0" w:color="auto"/>
                  </w:tcBorders>
                </w:tcPr>
                <w:p w14:paraId="5EBC47E3" w14:textId="77777777" w:rsidR="00262722" w:rsidRPr="00262722" w:rsidRDefault="00262722" w:rsidP="00262722">
                  <w:pPr>
                    <w:pStyle w:val="Tabletext"/>
                    <w:jc w:val="center"/>
                    <w:rPr>
                      <w:sz w:val="18"/>
                      <w:szCs w:val="18"/>
                      <w:lang w:eastAsia="ja-JP"/>
                    </w:rPr>
                  </w:pPr>
                  <w:r w:rsidRPr="00262722">
                    <w:rPr>
                      <w:sz w:val="18"/>
                      <w:szCs w:val="18"/>
                      <w:lang w:eastAsia="ja-JP"/>
                    </w:rPr>
                    <w:t>2 110-2 170 MHz</w:t>
                  </w:r>
                </w:p>
              </w:tc>
              <w:tc>
                <w:tcPr>
                  <w:tcW w:w="979" w:type="dxa"/>
                  <w:tcBorders>
                    <w:top w:val="single" w:sz="2" w:space="0" w:color="auto"/>
                    <w:left w:val="single" w:sz="2" w:space="0" w:color="auto"/>
                    <w:bottom w:val="single" w:sz="2" w:space="0" w:color="auto"/>
                    <w:right w:val="single" w:sz="2" w:space="0" w:color="auto"/>
                  </w:tcBorders>
                </w:tcPr>
                <w:p w14:paraId="781EA900"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B46678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6FE69B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w:t>
                  </w:r>
                </w:p>
              </w:tc>
            </w:tr>
            <w:tr w:rsidR="00262722" w:rsidRPr="00756ED7" w14:paraId="2F2777B5" w14:textId="77777777" w:rsidTr="00262722">
              <w:trPr>
                <w:jc w:val="center"/>
              </w:trPr>
              <w:tc>
                <w:tcPr>
                  <w:tcW w:w="1290" w:type="dxa"/>
                  <w:tcBorders>
                    <w:top w:val="nil"/>
                    <w:left w:val="single" w:sz="2" w:space="0" w:color="auto"/>
                    <w:bottom w:val="single" w:sz="2" w:space="0" w:color="auto"/>
                    <w:right w:val="single" w:sz="2" w:space="0" w:color="auto"/>
                  </w:tcBorders>
                </w:tcPr>
                <w:p w14:paraId="6A445FAE" w14:textId="77777777" w:rsidR="00262722" w:rsidRPr="00262722" w:rsidRDefault="00262722" w:rsidP="00262722">
                  <w:pPr>
                    <w:pStyle w:val="Tabletext"/>
                    <w:jc w:val="center"/>
                    <w:rPr>
                      <w:sz w:val="18"/>
                      <w:szCs w:val="18"/>
                      <w:lang w:eastAsia="ja-JP"/>
                    </w:rPr>
                  </w:pPr>
                  <w:r w:rsidRPr="00262722">
                    <w:rPr>
                      <w:sz w:val="18"/>
                      <w:szCs w:val="18"/>
                      <w:lang w:eastAsia="ja-JP"/>
                    </w:rPr>
                    <w:t>E-UTRA Band 10</w:t>
                  </w:r>
                </w:p>
              </w:tc>
              <w:tc>
                <w:tcPr>
                  <w:tcW w:w="1682" w:type="dxa"/>
                  <w:tcBorders>
                    <w:top w:val="single" w:sz="2" w:space="0" w:color="auto"/>
                    <w:left w:val="single" w:sz="2" w:space="0" w:color="auto"/>
                    <w:bottom w:val="single" w:sz="2" w:space="0" w:color="auto"/>
                    <w:right w:val="single" w:sz="2" w:space="0" w:color="auto"/>
                  </w:tcBorders>
                </w:tcPr>
                <w:p w14:paraId="5C178EFE" w14:textId="77777777" w:rsidR="00262722" w:rsidRPr="00262722" w:rsidRDefault="00262722" w:rsidP="00262722">
                  <w:pPr>
                    <w:pStyle w:val="Tabletext"/>
                    <w:jc w:val="center"/>
                    <w:rPr>
                      <w:sz w:val="18"/>
                      <w:szCs w:val="18"/>
                      <w:lang w:eastAsia="ja-JP"/>
                    </w:rPr>
                  </w:pPr>
                  <w:r w:rsidRPr="00262722">
                    <w:rPr>
                      <w:sz w:val="18"/>
                      <w:szCs w:val="18"/>
                      <w:lang w:eastAsia="ja-JP"/>
                    </w:rPr>
                    <w:t>1 710-1 770 MHz</w:t>
                  </w:r>
                </w:p>
              </w:tc>
              <w:tc>
                <w:tcPr>
                  <w:tcW w:w="979" w:type="dxa"/>
                  <w:tcBorders>
                    <w:top w:val="single" w:sz="2" w:space="0" w:color="auto"/>
                    <w:left w:val="single" w:sz="2" w:space="0" w:color="auto"/>
                    <w:bottom w:val="single" w:sz="2" w:space="0" w:color="auto"/>
                    <w:right w:val="single" w:sz="2" w:space="0" w:color="auto"/>
                  </w:tcBorders>
                </w:tcPr>
                <w:p w14:paraId="0ED59EFC"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440F4ED"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B00F799"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 since it is already covered by the requirement in clause 6.6.5.5.1.2.</w:t>
                  </w:r>
                </w:p>
              </w:tc>
            </w:tr>
            <w:tr w:rsidR="00262722" w:rsidRPr="00756ED7" w14:paraId="722B2EC7" w14:textId="77777777" w:rsidTr="00262722">
              <w:trPr>
                <w:jc w:val="center"/>
              </w:trPr>
              <w:tc>
                <w:tcPr>
                  <w:tcW w:w="1290" w:type="dxa"/>
                  <w:tcBorders>
                    <w:top w:val="single" w:sz="2" w:space="0" w:color="auto"/>
                    <w:left w:val="single" w:sz="2" w:space="0" w:color="auto"/>
                    <w:bottom w:val="nil"/>
                    <w:right w:val="single" w:sz="2" w:space="0" w:color="auto"/>
                  </w:tcBorders>
                </w:tcPr>
                <w:p w14:paraId="18282D67"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XI or XXI or</w:t>
                  </w:r>
                </w:p>
              </w:tc>
              <w:tc>
                <w:tcPr>
                  <w:tcW w:w="1682" w:type="dxa"/>
                  <w:tcBorders>
                    <w:top w:val="single" w:sz="2" w:space="0" w:color="auto"/>
                    <w:left w:val="single" w:sz="2" w:space="0" w:color="auto"/>
                    <w:bottom w:val="single" w:sz="2" w:space="0" w:color="auto"/>
                    <w:right w:val="single" w:sz="2" w:space="0" w:color="auto"/>
                  </w:tcBorders>
                </w:tcPr>
                <w:p w14:paraId="5862894E" w14:textId="77777777" w:rsidR="00262722" w:rsidRPr="00262722" w:rsidRDefault="00262722" w:rsidP="00262722">
                  <w:pPr>
                    <w:pStyle w:val="Tabletext"/>
                    <w:jc w:val="center"/>
                    <w:rPr>
                      <w:sz w:val="18"/>
                      <w:szCs w:val="18"/>
                      <w:lang w:eastAsia="ja-JP"/>
                    </w:rPr>
                  </w:pPr>
                  <w:r w:rsidRPr="00262722">
                    <w:rPr>
                      <w:sz w:val="18"/>
                      <w:szCs w:val="18"/>
                      <w:lang w:eastAsia="ja-JP"/>
                    </w:rPr>
                    <w:t>1 475.9-1 510.9 MHz</w:t>
                  </w:r>
                </w:p>
              </w:tc>
              <w:tc>
                <w:tcPr>
                  <w:tcW w:w="979" w:type="dxa"/>
                  <w:tcBorders>
                    <w:top w:val="single" w:sz="2" w:space="0" w:color="auto"/>
                    <w:left w:val="single" w:sz="2" w:space="0" w:color="auto"/>
                    <w:bottom w:val="single" w:sz="2" w:space="0" w:color="auto"/>
                    <w:right w:val="single" w:sz="2" w:space="0" w:color="auto"/>
                  </w:tcBorders>
                </w:tcPr>
                <w:p w14:paraId="573A5AB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4B6EF1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8FFA35F"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n74, n75, n92 or n94.</w:t>
                  </w:r>
                </w:p>
              </w:tc>
            </w:tr>
            <w:tr w:rsidR="00262722" w:rsidRPr="00756ED7" w14:paraId="502475F5" w14:textId="77777777" w:rsidTr="00262722">
              <w:trPr>
                <w:jc w:val="center"/>
              </w:trPr>
              <w:tc>
                <w:tcPr>
                  <w:tcW w:w="1290" w:type="dxa"/>
                  <w:tcBorders>
                    <w:top w:val="nil"/>
                    <w:left w:val="single" w:sz="2" w:space="0" w:color="auto"/>
                    <w:bottom w:val="nil"/>
                    <w:right w:val="single" w:sz="2" w:space="0" w:color="auto"/>
                  </w:tcBorders>
                </w:tcPr>
                <w:p w14:paraId="7DAE7C21" w14:textId="77777777" w:rsidR="00262722" w:rsidRPr="00262722" w:rsidRDefault="00262722" w:rsidP="00262722">
                  <w:pPr>
                    <w:pStyle w:val="Tabletext"/>
                    <w:jc w:val="center"/>
                    <w:rPr>
                      <w:sz w:val="18"/>
                      <w:szCs w:val="18"/>
                      <w:lang w:eastAsia="ja-JP"/>
                    </w:rPr>
                  </w:pPr>
                  <w:r w:rsidRPr="00262722">
                    <w:rPr>
                      <w:sz w:val="18"/>
                      <w:szCs w:val="18"/>
                      <w:lang w:eastAsia="ja-JP"/>
                    </w:rPr>
                    <w:t>E-UTRA Band 11 or 21</w:t>
                  </w:r>
                </w:p>
              </w:tc>
              <w:tc>
                <w:tcPr>
                  <w:tcW w:w="1682" w:type="dxa"/>
                  <w:tcBorders>
                    <w:top w:val="single" w:sz="2" w:space="0" w:color="auto"/>
                    <w:left w:val="single" w:sz="2" w:space="0" w:color="auto"/>
                    <w:bottom w:val="single" w:sz="2" w:space="0" w:color="auto"/>
                    <w:right w:val="single" w:sz="2" w:space="0" w:color="auto"/>
                  </w:tcBorders>
                </w:tcPr>
                <w:p w14:paraId="29DCF74D" w14:textId="77777777" w:rsidR="00262722" w:rsidRPr="00262722" w:rsidRDefault="00262722" w:rsidP="00262722">
                  <w:pPr>
                    <w:pStyle w:val="Tabletext"/>
                    <w:jc w:val="center"/>
                    <w:rPr>
                      <w:sz w:val="18"/>
                      <w:szCs w:val="18"/>
                      <w:lang w:eastAsia="ja-JP"/>
                    </w:rPr>
                  </w:pPr>
                  <w:r w:rsidRPr="00262722">
                    <w:rPr>
                      <w:sz w:val="18"/>
                      <w:szCs w:val="18"/>
                      <w:lang w:eastAsia="ja-JP"/>
                    </w:rPr>
                    <w:t xml:space="preserve">1 427.9-1 447.9 MHz </w:t>
                  </w:r>
                </w:p>
              </w:tc>
              <w:tc>
                <w:tcPr>
                  <w:tcW w:w="979" w:type="dxa"/>
                  <w:tcBorders>
                    <w:top w:val="single" w:sz="2" w:space="0" w:color="auto"/>
                    <w:left w:val="single" w:sz="2" w:space="0" w:color="auto"/>
                    <w:bottom w:val="single" w:sz="2" w:space="0" w:color="auto"/>
                    <w:right w:val="single" w:sz="2" w:space="0" w:color="auto"/>
                  </w:tcBorders>
                </w:tcPr>
                <w:p w14:paraId="1D07FB73"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5646204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B5111C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n74, n75, n76, n91, n92, n93 or n94.</w:t>
                  </w:r>
                </w:p>
              </w:tc>
            </w:tr>
            <w:tr w:rsidR="00262722" w:rsidRPr="00756ED7" w14:paraId="3D59299B" w14:textId="77777777" w:rsidTr="00262722">
              <w:trPr>
                <w:jc w:val="center"/>
              </w:trPr>
              <w:tc>
                <w:tcPr>
                  <w:tcW w:w="1290" w:type="dxa"/>
                  <w:tcBorders>
                    <w:top w:val="nil"/>
                    <w:left w:val="single" w:sz="2" w:space="0" w:color="auto"/>
                    <w:bottom w:val="single" w:sz="2" w:space="0" w:color="auto"/>
                    <w:right w:val="single" w:sz="2" w:space="0" w:color="auto"/>
                  </w:tcBorders>
                </w:tcPr>
                <w:p w14:paraId="21CE1059"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7955DFB9" w14:textId="77777777" w:rsidR="00262722" w:rsidRPr="00262722" w:rsidRDefault="00262722" w:rsidP="00262722">
                  <w:pPr>
                    <w:pStyle w:val="Tabletext"/>
                    <w:jc w:val="center"/>
                    <w:rPr>
                      <w:sz w:val="18"/>
                      <w:szCs w:val="18"/>
                      <w:lang w:eastAsia="ja-JP"/>
                    </w:rPr>
                  </w:pPr>
                  <w:r w:rsidRPr="00262722">
                    <w:rPr>
                      <w:sz w:val="18"/>
                      <w:szCs w:val="18"/>
                      <w:lang w:eastAsia="ja-JP"/>
                    </w:rPr>
                    <w:t>1 447.9-1 462.9 MHz</w:t>
                  </w:r>
                </w:p>
              </w:tc>
              <w:tc>
                <w:tcPr>
                  <w:tcW w:w="979" w:type="dxa"/>
                  <w:tcBorders>
                    <w:top w:val="single" w:sz="2" w:space="0" w:color="auto"/>
                    <w:left w:val="single" w:sz="2" w:space="0" w:color="auto"/>
                    <w:bottom w:val="single" w:sz="2" w:space="0" w:color="auto"/>
                    <w:right w:val="single" w:sz="2" w:space="0" w:color="auto"/>
                  </w:tcBorders>
                </w:tcPr>
                <w:p w14:paraId="6E74C1A7"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103610D7"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530D49C"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n74, n75, n92 or n94.</w:t>
                  </w:r>
                </w:p>
              </w:tc>
            </w:tr>
            <w:tr w:rsidR="00262722" w:rsidRPr="00756ED7" w14:paraId="66C627F1" w14:textId="77777777" w:rsidTr="00262722">
              <w:trPr>
                <w:jc w:val="center"/>
              </w:trPr>
              <w:tc>
                <w:tcPr>
                  <w:tcW w:w="1290" w:type="dxa"/>
                  <w:tcBorders>
                    <w:top w:val="single" w:sz="2" w:space="0" w:color="auto"/>
                    <w:left w:val="single" w:sz="2" w:space="0" w:color="auto"/>
                    <w:bottom w:val="nil"/>
                    <w:right w:val="single" w:sz="2" w:space="0" w:color="auto"/>
                  </w:tcBorders>
                </w:tcPr>
                <w:p w14:paraId="209DFD59"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XII or</w:t>
                  </w:r>
                </w:p>
              </w:tc>
              <w:tc>
                <w:tcPr>
                  <w:tcW w:w="1682" w:type="dxa"/>
                  <w:tcBorders>
                    <w:top w:val="single" w:sz="2" w:space="0" w:color="auto"/>
                    <w:left w:val="single" w:sz="2" w:space="0" w:color="auto"/>
                    <w:bottom w:val="single" w:sz="2" w:space="0" w:color="auto"/>
                    <w:right w:val="single" w:sz="2" w:space="0" w:color="auto"/>
                  </w:tcBorders>
                </w:tcPr>
                <w:p w14:paraId="680CF13B" w14:textId="77777777" w:rsidR="00262722" w:rsidRPr="00262722" w:rsidRDefault="00262722" w:rsidP="00262722">
                  <w:pPr>
                    <w:pStyle w:val="Tabletext"/>
                    <w:jc w:val="center"/>
                    <w:rPr>
                      <w:sz w:val="18"/>
                      <w:szCs w:val="18"/>
                      <w:lang w:eastAsia="ja-JP"/>
                    </w:rPr>
                  </w:pPr>
                  <w:r w:rsidRPr="00262722">
                    <w:rPr>
                      <w:sz w:val="18"/>
                      <w:szCs w:val="18"/>
                      <w:lang w:eastAsia="ja-JP"/>
                    </w:rPr>
                    <w:t>729-746 MHz</w:t>
                  </w:r>
                </w:p>
              </w:tc>
              <w:tc>
                <w:tcPr>
                  <w:tcW w:w="979" w:type="dxa"/>
                  <w:tcBorders>
                    <w:top w:val="single" w:sz="2" w:space="0" w:color="auto"/>
                    <w:left w:val="single" w:sz="2" w:space="0" w:color="auto"/>
                    <w:bottom w:val="single" w:sz="2" w:space="0" w:color="auto"/>
                    <w:right w:val="single" w:sz="2" w:space="0" w:color="auto"/>
                  </w:tcBorders>
                </w:tcPr>
                <w:p w14:paraId="538F639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EEC54B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B7A1D6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n12 or n85.</w:t>
                  </w:r>
                </w:p>
              </w:tc>
            </w:tr>
            <w:tr w:rsidR="00262722" w:rsidRPr="00756ED7" w14:paraId="5FF36C9B" w14:textId="77777777" w:rsidTr="00262722">
              <w:trPr>
                <w:jc w:val="center"/>
              </w:trPr>
              <w:tc>
                <w:tcPr>
                  <w:tcW w:w="1290" w:type="dxa"/>
                  <w:tcBorders>
                    <w:top w:val="nil"/>
                    <w:left w:val="single" w:sz="2" w:space="0" w:color="auto"/>
                    <w:bottom w:val="single" w:sz="2" w:space="0" w:color="auto"/>
                    <w:right w:val="single" w:sz="2" w:space="0" w:color="auto"/>
                  </w:tcBorders>
                </w:tcPr>
                <w:p w14:paraId="5AF7459B"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12 or NR Band n12</w:t>
                  </w:r>
                </w:p>
              </w:tc>
              <w:tc>
                <w:tcPr>
                  <w:tcW w:w="1682" w:type="dxa"/>
                  <w:tcBorders>
                    <w:top w:val="single" w:sz="2" w:space="0" w:color="auto"/>
                    <w:left w:val="single" w:sz="2" w:space="0" w:color="auto"/>
                    <w:bottom w:val="single" w:sz="2" w:space="0" w:color="auto"/>
                    <w:right w:val="single" w:sz="2" w:space="0" w:color="auto"/>
                  </w:tcBorders>
                </w:tcPr>
                <w:p w14:paraId="5B362B37" w14:textId="77777777" w:rsidR="00262722" w:rsidRPr="00262722" w:rsidRDefault="00262722" w:rsidP="00262722">
                  <w:pPr>
                    <w:pStyle w:val="Tabletext"/>
                    <w:jc w:val="center"/>
                    <w:rPr>
                      <w:sz w:val="18"/>
                      <w:szCs w:val="18"/>
                      <w:lang w:eastAsia="ja-JP"/>
                    </w:rPr>
                  </w:pPr>
                  <w:r w:rsidRPr="00262722">
                    <w:rPr>
                      <w:sz w:val="18"/>
                      <w:szCs w:val="18"/>
                      <w:lang w:eastAsia="ja-JP"/>
                    </w:rPr>
                    <w:t>699-716 MHz</w:t>
                  </w:r>
                </w:p>
              </w:tc>
              <w:tc>
                <w:tcPr>
                  <w:tcW w:w="979" w:type="dxa"/>
                  <w:tcBorders>
                    <w:top w:val="single" w:sz="2" w:space="0" w:color="auto"/>
                    <w:left w:val="single" w:sz="2" w:space="0" w:color="auto"/>
                    <w:bottom w:val="single" w:sz="2" w:space="0" w:color="auto"/>
                    <w:right w:val="single" w:sz="2" w:space="0" w:color="auto"/>
                  </w:tcBorders>
                </w:tcPr>
                <w:p w14:paraId="4824CA00"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466646D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CB905C4"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n12 or n85, since it is already covered by the requirement in clause 6.6.5.5.1.2.</w:t>
                  </w:r>
                </w:p>
                <w:p w14:paraId="411F119C" w14:textId="77777777" w:rsidR="00262722" w:rsidRPr="009F496D" w:rsidRDefault="00262722" w:rsidP="00FF548E">
                  <w:pPr>
                    <w:pStyle w:val="Tabletext"/>
                    <w:rPr>
                      <w:sz w:val="18"/>
                      <w:szCs w:val="18"/>
                      <w:lang w:val="en-GB" w:eastAsia="ja-JP"/>
                    </w:rPr>
                  </w:pPr>
                  <w:r w:rsidRPr="009F496D">
                    <w:rPr>
                      <w:sz w:val="18"/>
                      <w:szCs w:val="18"/>
                      <w:lang w:val="en-GB" w:eastAsia="ja-JP"/>
                    </w:rPr>
                    <w:t>For NR BS operating in n29, it applies 1 MHz below the Band n29 downlink operating band (Note 5).</w:t>
                  </w:r>
                </w:p>
              </w:tc>
            </w:tr>
            <w:tr w:rsidR="00262722" w:rsidRPr="00756ED7" w14:paraId="2B449E8B" w14:textId="77777777" w:rsidTr="00262722">
              <w:trPr>
                <w:jc w:val="center"/>
              </w:trPr>
              <w:tc>
                <w:tcPr>
                  <w:tcW w:w="1290" w:type="dxa"/>
                  <w:tcBorders>
                    <w:top w:val="single" w:sz="2" w:space="0" w:color="auto"/>
                    <w:left w:val="single" w:sz="2" w:space="0" w:color="auto"/>
                    <w:bottom w:val="nil"/>
                    <w:right w:val="single" w:sz="2" w:space="0" w:color="auto"/>
                  </w:tcBorders>
                </w:tcPr>
                <w:p w14:paraId="189A5578"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XIII or</w:t>
                  </w:r>
                </w:p>
              </w:tc>
              <w:tc>
                <w:tcPr>
                  <w:tcW w:w="1682" w:type="dxa"/>
                  <w:tcBorders>
                    <w:top w:val="single" w:sz="2" w:space="0" w:color="auto"/>
                    <w:left w:val="single" w:sz="2" w:space="0" w:color="auto"/>
                    <w:bottom w:val="single" w:sz="2" w:space="0" w:color="auto"/>
                    <w:right w:val="single" w:sz="2" w:space="0" w:color="auto"/>
                  </w:tcBorders>
                </w:tcPr>
                <w:p w14:paraId="73CDAA4B" w14:textId="77777777" w:rsidR="00262722" w:rsidRPr="00262722" w:rsidRDefault="00262722" w:rsidP="00262722">
                  <w:pPr>
                    <w:pStyle w:val="Tabletext"/>
                    <w:jc w:val="center"/>
                    <w:rPr>
                      <w:sz w:val="18"/>
                      <w:szCs w:val="18"/>
                      <w:lang w:eastAsia="ja-JP"/>
                    </w:rPr>
                  </w:pPr>
                  <w:r w:rsidRPr="00262722">
                    <w:rPr>
                      <w:sz w:val="18"/>
                      <w:szCs w:val="18"/>
                      <w:lang w:eastAsia="ja-JP"/>
                    </w:rPr>
                    <w:t>746-756 MHz</w:t>
                  </w:r>
                </w:p>
              </w:tc>
              <w:tc>
                <w:tcPr>
                  <w:tcW w:w="979" w:type="dxa"/>
                  <w:tcBorders>
                    <w:top w:val="single" w:sz="2" w:space="0" w:color="auto"/>
                    <w:left w:val="single" w:sz="2" w:space="0" w:color="auto"/>
                    <w:bottom w:val="single" w:sz="2" w:space="0" w:color="auto"/>
                    <w:right w:val="single" w:sz="2" w:space="0" w:color="auto"/>
                  </w:tcBorders>
                </w:tcPr>
                <w:p w14:paraId="340AE6F3"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14ABABE"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AEAC2E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n13.</w:t>
                  </w:r>
                </w:p>
              </w:tc>
            </w:tr>
            <w:tr w:rsidR="00262722" w:rsidRPr="00756ED7" w14:paraId="294F8EB2" w14:textId="77777777" w:rsidTr="00262722">
              <w:trPr>
                <w:jc w:val="center"/>
              </w:trPr>
              <w:tc>
                <w:tcPr>
                  <w:tcW w:w="1290" w:type="dxa"/>
                  <w:tcBorders>
                    <w:top w:val="nil"/>
                    <w:left w:val="single" w:sz="2" w:space="0" w:color="auto"/>
                    <w:bottom w:val="single" w:sz="2" w:space="0" w:color="auto"/>
                    <w:right w:val="single" w:sz="2" w:space="0" w:color="auto"/>
                  </w:tcBorders>
                </w:tcPr>
                <w:p w14:paraId="028306ED"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13 or NR Band    n13</w:t>
                  </w:r>
                </w:p>
              </w:tc>
              <w:tc>
                <w:tcPr>
                  <w:tcW w:w="1682" w:type="dxa"/>
                  <w:tcBorders>
                    <w:top w:val="single" w:sz="2" w:space="0" w:color="auto"/>
                    <w:left w:val="single" w:sz="2" w:space="0" w:color="auto"/>
                    <w:bottom w:val="single" w:sz="2" w:space="0" w:color="auto"/>
                    <w:right w:val="single" w:sz="2" w:space="0" w:color="auto"/>
                  </w:tcBorders>
                </w:tcPr>
                <w:p w14:paraId="77AD700F" w14:textId="77777777" w:rsidR="00262722" w:rsidRPr="00262722" w:rsidRDefault="00262722" w:rsidP="00262722">
                  <w:pPr>
                    <w:pStyle w:val="Tabletext"/>
                    <w:jc w:val="center"/>
                    <w:rPr>
                      <w:sz w:val="18"/>
                      <w:szCs w:val="18"/>
                      <w:lang w:eastAsia="ja-JP"/>
                    </w:rPr>
                  </w:pPr>
                  <w:r w:rsidRPr="00262722">
                    <w:rPr>
                      <w:sz w:val="18"/>
                      <w:szCs w:val="18"/>
                      <w:lang w:eastAsia="ja-JP"/>
                    </w:rPr>
                    <w:t>777-787 MHz</w:t>
                  </w:r>
                </w:p>
              </w:tc>
              <w:tc>
                <w:tcPr>
                  <w:tcW w:w="979" w:type="dxa"/>
                  <w:tcBorders>
                    <w:top w:val="single" w:sz="2" w:space="0" w:color="auto"/>
                    <w:left w:val="single" w:sz="2" w:space="0" w:color="auto"/>
                    <w:bottom w:val="single" w:sz="2" w:space="0" w:color="auto"/>
                    <w:right w:val="single" w:sz="2" w:space="0" w:color="auto"/>
                  </w:tcBorders>
                </w:tcPr>
                <w:p w14:paraId="53B0F7F8"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4725D41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1454408"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n13, since it is already covered by the requirement in clause 6.6.5.5.1.2</w:t>
                  </w:r>
                </w:p>
              </w:tc>
            </w:tr>
            <w:tr w:rsidR="00262722" w:rsidRPr="00756ED7" w14:paraId="1FE05DD1" w14:textId="77777777" w:rsidTr="00262722">
              <w:trPr>
                <w:jc w:val="center"/>
              </w:trPr>
              <w:tc>
                <w:tcPr>
                  <w:tcW w:w="1290" w:type="dxa"/>
                  <w:tcBorders>
                    <w:top w:val="single" w:sz="2" w:space="0" w:color="auto"/>
                    <w:left w:val="single" w:sz="2" w:space="0" w:color="auto"/>
                    <w:bottom w:val="nil"/>
                    <w:right w:val="single" w:sz="2" w:space="0" w:color="auto"/>
                  </w:tcBorders>
                </w:tcPr>
                <w:p w14:paraId="6C22077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XIV or</w:t>
                  </w:r>
                </w:p>
              </w:tc>
              <w:tc>
                <w:tcPr>
                  <w:tcW w:w="1682" w:type="dxa"/>
                  <w:tcBorders>
                    <w:top w:val="single" w:sz="2" w:space="0" w:color="auto"/>
                    <w:left w:val="single" w:sz="2" w:space="0" w:color="auto"/>
                    <w:bottom w:val="single" w:sz="2" w:space="0" w:color="auto"/>
                    <w:right w:val="single" w:sz="2" w:space="0" w:color="auto"/>
                  </w:tcBorders>
                </w:tcPr>
                <w:p w14:paraId="708496E0" w14:textId="77777777" w:rsidR="00262722" w:rsidRPr="00262722" w:rsidRDefault="00262722" w:rsidP="00262722">
                  <w:pPr>
                    <w:pStyle w:val="Tabletext"/>
                    <w:jc w:val="center"/>
                    <w:rPr>
                      <w:sz w:val="18"/>
                      <w:szCs w:val="18"/>
                      <w:lang w:eastAsia="ja-JP"/>
                    </w:rPr>
                  </w:pPr>
                  <w:r w:rsidRPr="00262722">
                    <w:rPr>
                      <w:sz w:val="18"/>
                      <w:szCs w:val="18"/>
                      <w:lang w:eastAsia="ja-JP"/>
                    </w:rPr>
                    <w:t>758-768 MHz</w:t>
                  </w:r>
                </w:p>
              </w:tc>
              <w:tc>
                <w:tcPr>
                  <w:tcW w:w="979" w:type="dxa"/>
                  <w:tcBorders>
                    <w:top w:val="single" w:sz="2" w:space="0" w:color="auto"/>
                    <w:left w:val="single" w:sz="2" w:space="0" w:color="auto"/>
                    <w:bottom w:val="single" w:sz="2" w:space="0" w:color="auto"/>
                    <w:right w:val="single" w:sz="2" w:space="0" w:color="auto"/>
                  </w:tcBorders>
                </w:tcPr>
                <w:p w14:paraId="299CEFF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04AE691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2025E17"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n14.</w:t>
                  </w:r>
                </w:p>
              </w:tc>
            </w:tr>
            <w:tr w:rsidR="00262722" w:rsidRPr="00756ED7" w14:paraId="0EC0F566" w14:textId="77777777" w:rsidTr="00262722">
              <w:trPr>
                <w:jc w:val="center"/>
              </w:trPr>
              <w:tc>
                <w:tcPr>
                  <w:tcW w:w="1290" w:type="dxa"/>
                  <w:tcBorders>
                    <w:top w:val="nil"/>
                    <w:left w:val="single" w:sz="2" w:space="0" w:color="auto"/>
                    <w:bottom w:val="single" w:sz="2" w:space="0" w:color="auto"/>
                    <w:right w:val="single" w:sz="2" w:space="0" w:color="auto"/>
                  </w:tcBorders>
                </w:tcPr>
                <w:p w14:paraId="7D7BDD0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14 or NR Band    n14</w:t>
                  </w:r>
                </w:p>
              </w:tc>
              <w:tc>
                <w:tcPr>
                  <w:tcW w:w="1682" w:type="dxa"/>
                  <w:tcBorders>
                    <w:top w:val="single" w:sz="2" w:space="0" w:color="auto"/>
                    <w:left w:val="single" w:sz="2" w:space="0" w:color="auto"/>
                    <w:bottom w:val="single" w:sz="2" w:space="0" w:color="auto"/>
                    <w:right w:val="single" w:sz="2" w:space="0" w:color="auto"/>
                  </w:tcBorders>
                </w:tcPr>
                <w:p w14:paraId="13DA9DE0" w14:textId="77777777" w:rsidR="00262722" w:rsidRPr="00262722" w:rsidRDefault="00262722" w:rsidP="00262722">
                  <w:pPr>
                    <w:pStyle w:val="Tabletext"/>
                    <w:jc w:val="center"/>
                    <w:rPr>
                      <w:sz w:val="18"/>
                      <w:szCs w:val="18"/>
                      <w:lang w:eastAsia="ja-JP"/>
                    </w:rPr>
                  </w:pPr>
                  <w:r w:rsidRPr="00262722">
                    <w:rPr>
                      <w:sz w:val="18"/>
                      <w:szCs w:val="18"/>
                      <w:lang w:eastAsia="ja-JP"/>
                    </w:rPr>
                    <w:t>788-798 MHz</w:t>
                  </w:r>
                </w:p>
              </w:tc>
              <w:tc>
                <w:tcPr>
                  <w:tcW w:w="979" w:type="dxa"/>
                  <w:tcBorders>
                    <w:top w:val="single" w:sz="2" w:space="0" w:color="auto"/>
                    <w:left w:val="single" w:sz="2" w:space="0" w:color="auto"/>
                    <w:bottom w:val="single" w:sz="2" w:space="0" w:color="auto"/>
                    <w:right w:val="single" w:sz="2" w:space="0" w:color="auto"/>
                  </w:tcBorders>
                </w:tcPr>
                <w:p w14:paraId="44E74F80"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78E1B305"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59DB8A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n14, since it is already covered by the requirement in clause 6.6.5.5.1.2</w:t>
                  </w:r>
                </w:p>
              </w:tc>
            </w:tr>
            <w:tr w:rsidR="00262722" w:rsidRPr="00A77FDE" w14:paraId="7F1F1ABB" w14:textId="77777777" w:rsidTr="00262722">
              <w:trPr>
                <w:jc w:val="center"/>
              </w:trPr>
              <w:tc>
                <w:tcPr>
                  <w:tcW w:w="1290" w:type="dxa"/>
                  <w:tcBorders>
                    <w:top w:val="single" w:sz="2" w:space="0" w:color="auto"/>
                    <w:left w:val="single" w:sz="2" w:space="0" w:color="auto"/>
                    <w:bottom w:val="nil"/>
                    <w:right w:val="single" w:sz="2" w:space="0" w:color="auto"/>
                  </w:tcBorders>
                </w:tcPr>
                <w:p w14:paraId="1B92F5AA" w14:textId="6FF5F5AD" w:rsidR="00262722" w:rsidRPr="00262722" w:rsidRDefault="00262722" w:rsidP="00262722">
                  <w:pPr>
                    <w:pStyle w:val="Tabletext"/>
                    <w:jc w:val="center"/>
                    <w:rPr>
                      <w:sz w:val="18"/>
                      <w:szCs w:val="18"/>
                      <w:lang w:eastAsia="ja-JP"/>
                    </w:rPr>
                  </w:pPr>
                  <w:r w:rsidRPr="00262722">
                    <w:rPr>
                      <w:sz w:val="18"/>
                      <w:szCs w:val="18"/>
                      <w:lang w:eastAsia="ja-JP"/>
                    </w:rPr>
                    <w:t>E-UTRA Band 17</w:t>
                  </w:r>
                </w:p>
              </w:tc>
              <w:tc>
                <w:tcPr>
                  <w:tcW w:w="1682" w:type="dxa"/>
                  <w:tcBorders>
                    <w:top w:val="single" w:sz="2" w:space="0" w:color="auto"/>
                    <w:left w:val="single" w:sz="2" w:space="0" w:color="auto"/>
                    <w:bottom w:val="single" w:sz="2" w:space="0" w:color="auto"/>
                    <w:right w:val="single" w:sz="2" w:space="0" w:color="auto"/>
                  </w:tcBorders>
                </w:tcPr>
                <w:p w14:paraId="6FE749A8" w14:textId="77777777" w:rsidR="00262722" w:rsidRPr="00262722" w:rsidRDefault="00262722" w:rsidP="00262722">
                  <w:pPr>
                    <w:pStyle w:val="Tabletext"/>
                    <w:jc w:val="center"/>
                    <w:rPr>
                      <w:sz w:val="18"/>
                      <w:szCs w:val="18"/>
                      <w:lang w:eastAsia="ja-JP"/>
                    </w:rPr>
                  </w:pPr>
                  <w:r w:rsidRPr="00262722">
                    <w:rPr>
                      <w:sz w:val="18"/>
                      <w:szCs w:val="18"/>
                      <w:lang w:eastAsia="ja-JP"/>
                    </w:rPr>
                    <w:t>734-746 MHz</w:t>
                  </w:r>
                </w:p>
              </w:tc>
              <w:tc>
                <w:tcPr>
                  <w:tcW w:w="979" w:type="dxa"/>
                  <w:tcBorders>
                    <w:top w:val="single" w:sz="2" w:space="0" w:color="auto"/>
                    <w:left w:val="single" w:sz="2" w:space="0" w:color="auto"/>
                    <w:bottom w:val="single" w:sz="2" w:space="0" w:color="auto"/>
                    <w:right w:val="single" w:sz="2" w:space="0" w:color="auto"/>
                  </w:tcBorders>
                </w:tcPr>
                <w:p w14:paraId="17019623"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2E989F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45EACFC" w14:textId="77777777" w:rsidR="00262722" w:rsidRPr="00FF548E" w:rsidRDefault="00262722" w:rsidP="00FF548E">
                  <w:pPr>
                    <w:pStyle w:val="Tabletext"/>
                    <w:rPr>
                      <w:sz w:val="18"/>
                      <w:szCs w:val="18"/>
                      <w:lang w:eastAsia="ja-JP"/>
                    </w:rPr>
                  </w:pPr>
                </w:p>
              </w:tc>
            </w:tr>
            <w:tr w:rsidR="00262722" w:rsidRPr="00756ED7" w14:paraId="166175B2" w14:textId="77777777" w:rsidTr="00262722">
              <w:trPr>
                <w:jc w:val="center"/>
              </w:trPr>
              <w:tc>
                <w:tcPr>
                  <w:tcW w:w="1290" w:type="dxa"/>
                  <w:tcBorders>
                    <w:top w:val="nil"/>
                    <w:left w:val="single" w:sz="2" w:space="0" w:color="auto"/>
                    <w:bottom w:val="single" w:sz="2" w:space="0" w:color="auto"/>
                    <w:right w:val="single" w:sz="2" w:space="0" w:color="auto"/>
                  </w:tcBorders>
                </w:tcPr>
                <w:p w14:paraId="67517A4F" w14:textId="77777777" w:rsidR="00262722" w:rsidRPr="00262722" w:rsidRDefault="00262722" w:rsidP="00262722">
                  <w:pPr>
                    <w:pStyle w:val="Tabletext"/>
                    <w:jc w:val="center"/>
                    <w:rPr>
                      <w:sz w:val="18"/>
                      <w:szCs w:val="18"/>
                      <w:lang w:eastAsia="ja-JP"/>
                    </w:rPr>
                  </w:pPr>
                </w:p>
              </w:tc>
              <w:tc>
                <w:tcPr>
                  <w:tcW w:w="1682" w:type="dxa"/>
                  <w:tcBorders>
                    <w:top w:val="single" w:sz="2" w:space="0" w:color="auto"/>
                    <w:left w:val="single" w:sz="2" w:space="0" w:color="auto"/>
                    <w:bottom w:val="single" w:sz="2" w:space="0" w:color="auto"/>
                    <w:right w:val="single" w:sz="2" w:space="0" w:color="auto"/>
                  </w:tcBorders>
                </w:tcPr>
                <w:p w14:paraId="3BCE04A3" w14:textId="77777777" w:rsidR="00262722" w:rsidRPr="00262722" w:rsidRDefault="00262722" w:rsidP="00262722">
                  <w:pPr>
                    <w:pStyle w:val="Tabletext"/>
                    <w:jc w:val="center"/>
                    <w:rPr>
                      <w:sz w:val="18"/>
                      <w:szCs w:val="18"/>
                      <w:lang w:eastAsia="ja-JP"/>
                    </w:rPr>
                  </w:pPr>
                  <w:r w:rsidRPr="00262722">
                    <w:rPr>
                      <w:sz w:val="18"/>
                      <w:szCs w:val="18"/>
                      <w:lang w:eastAsia="ja-JP"/>
                    </w:rPr>
                    <w:t>704-716 MHz</w:t>
                  </w:r>
                </w:p>
              </w:tc>
              <w:tc>
                <w:tcPr>
                  <w:tcW w:w="979" w:type="dxa"/>
                  <w:tcBorders>
                    <w:top w:val="single" w:sz="2" w:space="0" w:color="auto"/>
                    <w:left w:val="single" w:sz="2" w:space="0" w:color="auto"/>
                    <w:bottom w:val="single" w:sz="2" w:space="0" w:color="auto"/>
                    <w:right w:val="single" w:sz="2" w:space="0" w:color="auto"/>
                  </w:tcBorders>
                </w:tcPr>
                <w:p w14:paraId="6994B62E"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091E022B"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F45DDF9" w14:textId="77777777" w:rsidR="00262722" w:rsidRPr="009F496D" w:rsidRDefault="00262722" w:rsidP="00FF548E">
                  <w:pPr>
                    <w:pStyle w:val="Tabletext"/>
                    <w:rPr>
                      <w:sz w:val="18"/>
                      <w:szCs w:val="18"/>
                      <w:lang w:val="en-GB" w:eastAsia="ja-JP"/>
                    </w:rPr>
                  </w:pPr>
                  <w:r w:rsidRPr="009F496D">
                    <w:rPr>
                      <w:sz w:val="18"/>
                      <w:szCs w:val="18"/>
                      <w:lang w:val="en-GB" w:eastAsia="ja-JP"/>
                    </w:rPr>
                    <w:t>For NR BS operating in n29, it applies 1 MHz below the Band n29 downlink operating band (Note 5).</w:t>
                  </w:r>
                </w:p>
              </w:tc>
            </w:tr>
            <w:tr w:rsidR="00262722" w:rsidRPr="00756ED7" w14:paraId="62190F9C" w14:textId="77777777" w:rsidTr="00262722">
              <w:trPr>
                <w:jc w:val="center"/>
              </w:trPr>
              <w:tc>
                <w:tcPr>
                  <w:tcW w:w="1290" w:type="dxa"/>
                  <w:tcBorders>
                    <w:top w:val="single" w:sz="2" w:space="0" w:color="auto"/>
                    <w:left w:val="single" w:sz="2" w:space="0" w:color="auto"/>
                    <w:bottom w:val="nil"/>
                    <w:right w:val="single" w:sz="2" w:space="0" w:color="auto"/>
                  </w:tcBorders>
                </w:tcPr>
                <w:p w14:paraId="33ECF825"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XX or E-UTRA Band 20 or NR Band n20</w:t>
                  </w:r>
                </w:p>
              </w:tc>
              <w:tc>
                <w:tcPr>
                  <w:tcW w:w="1682" w:type="dxa"/>
                  <w:tcBorders>
                    <w:top w:val="single" w:sz="2" w:space="0" w:color="auto"/>
                    <w:left w:val="single" w:sz="2" w:space="0" w:color="auto"/>
                    <w:bottom w:val="single" w:sz="2" w:space="0" w:color="auto"/>
                    <w:right w:val="single" w:sz="2" w:space="0" w:color="auto"/>
                  </w:tcBorders>
                </w:tcPr>
                <w:p w14:paraId="24F86C0D" w14:textId="77777777" w:rsidR="00262722" w:rsidRPr="00262722" w:rsidRDefault="00262722" w:rsidP="00262722">
                  <w:pPr>
                    <w:pStyle w:val="Tabletext"/>
                    <w:jc w:val="center"/>
                    <w:rPr>
                      <w:sz w:val="18"/>
                      <w:szCs w:val="18"/>
                      <w:lang w:eastAsia="ja-JP"/>
                    </w:rPr>
                  </w:pPr>
                  <w:r w:rsidRPr="00262722">
                    <w:rPr>
                      <w:sz w:val="18"/>
                      <w:szCs w:val="18"/>
                      <w:lang w:eastAsia="ja-JP"/>
                    </w:rPr>
                    <w:t>791-821 MHz</w:t>
                  </w:r>
                </w:p>
              </w:tc>
              <w:tc>
                <w:tcPr>
                  <w:tcW w:w="979" w:type="dxa"/>
                  <w:tcBorders>
                    <w:top w:val="single" w:sz="2" w:space="0" w:color="auto"/>
                    <w:left w:val="single" w:sz="2" w:space="0" w:color="auto"/>
                    <w:bottom w:val="single" w:sz="2" w:space="0" w:color="auto"/>
                    <w:right w:val="single" w:sz="2" w:space="0" w:color="auto"/>
                  </w:tcBorders>
                </w:tcPr>
                <w:p w14:paraId="6955E292"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1EE1EF8E"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CAFDF5E"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n20 or n28.</w:t>
                  </w:r>
                </w:p>
              </w:tc>
            </w:tr>
            <w:tr w:rsidR="00262722" w:rsidRPr="00756ED7" w14:paraId="0B645E29" w14:textId="77777777" w:rsidTr="00262722">
              <w:trPr>
                <w:jc w:val="center"/>
              </w:trPr>
              <w:tc>
                <w:tcPr>
                  <w:tcW w:w="1290" w:type="dxa"/>
                  <w:tcBorders>
                    <w:top w:val="nil"/>
                    <w:left w:val="single" w:sz="2" w:space="0" w:color="auto"/>
                    <w:bottom w:val="single" w:sz="2" w:space="0" w:color="auto"/>
                    <w:right w:val="single" w:sz="2" w:space="0" w:color="auto"/>
                  </w:tcBorders>
                </w:tcPr>
                <w:p w14:paraId="7678B42D"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0FA520C1" w14:textId="77777777" w:rsidR="00262722" w:rsidRPr="00262722" w:rsidRDefault="00262722" w:rsidP="00262722">
                  <w:pPr>
                    <w:pStyle w:val="Tabletext"/>
                    <w:jc w:val="center"/>
                    <w:rPr>
                      <w:sz w:val="18"/>
                      <w:szCs w:val="18"/>
                      <w:lang w:eastAsia="ja-JP"/>
                    </w:rPr>
                  </w:pPr>
                  <w:r w:rsidRPr="00262722">
                    <w:rPr>
                      <w:sz w:val="18"/>
                      <w:szCs w:val="18"/>
                      <w:lang w:eastAsia="ja-JP"/>
                    </w:rPr>
                    <w:t>832-862 MHz</w:t>
                  </w:r>
                </w:p>
              </w:tc>
              <w:tc>
                <w:tcPr>
                  <w:tcW w:w="979" w:type="dxa"/>
                  <w:tcBorders>
                    <w:top w:val="single" w:sz="2" w:space="0" w:color="auto"/>
                    <w:left w:val="single" w:sz="2" w:space="0" w:color="auto"/>
                    <w:bottom w:val="single" w:sz="2" w:space="0" w:color="auto"/>
                    <w:right w:val="single" w:sz="2" w:space="0" w:color="auto"/>
                  </w:tcBorders>
                </w:tcPr>
                <w:p w14:paraId="4CE65013"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A9AB91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CBAF560"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n20, since it is already covered by the requirement in clause 6.6.5.5.1.2.</w:t>
                  </w:r>
                </w:p>
              </w:tc>
            </w:tr>
            <w:tr w:rsidR="00262722" w:rsidRPr="00756ED7" w14:paraId="3B342BE3" w14:textId="77777777" w:rsidTr="00262722">
              <w:trPr>
                <w:jc w:val="center"/>
              </w:trPr>
              <w:tc>
                <w:tcPr>
                  <w:tcW w:w="1290" w:type="dxa"/>
                  <w:tcBorders>
                    <w:top w:val="single" w:sz="2" w:space="0" w:color="auto"/>
                    <w:left w:val="single" w:sz="2" w:space="0" w:color="auto"/>
                    <w:bottom w:val="nil"/>
                    <w:right w:val="single" w:sz="2" w:space="0" w:color="auto"/>
                  </w:tcBorders>
                </w:tcPr>
                <w:p w14:paraId="247D0F28"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XXII or E-UTRA Band 22</w:t>
                  </w:r>
                </w:p>
              </w:tc>
              <w:tc>
                <w:tcPr>
                  <w:tcW w:w="1682" w:type="dxa"/>
                  <w:tcBorders>
                    <w:top w:val="single" w:sz="2" w:space="0" w:color="auto"/>
                    <w:left w:val="single" w:sz="2" w:space="0" w:color="auto"/>
                    <w:bottom w:val="single" w:sz="2" w:space="0" w:color="auto"/>
                    <w:right w:val="single" w:sz="2" w:space="0" w:color="auto"/>
                  </w:tcBorders>
                </w:tcPr>
                <w:p w14:paraId="6CBB3736" w14:textId="77777777" w:rsidR="00262722" w:rsidRPr="00262722" w:rsidRDefault="00262722" w:rsidP="00262722">
                  <w:pPr>
                    <w:pStyle w:val="Tabletext"/>
                    <w:jc w:val="center"/>
                    <w:rPr>
                      <w:sz w:val="18"/>
                      <w:szCs w:val="18"/>
                      <w:lang w:eastAsia="ja-JP"/>
                    </w:rPr>
                  </w:pPr>
                  <w:r w:rsidRPr="00262722">
                    <w:rPr>
                      <w:sz w:val="18"/>
                      <w:szCs w:val="18"/>
                      <w:lang w:eastAsia="ja-JP"/>
                    </w:rPr>
                    <w:t>3 510-3 590 MHz</w:t>
                  </w:r>
                </w:p>
              </w:tc>
              <w:tc>
                <w:tcPr>
                  <w:tcW w:w="979" w:type="dxa"/>
                  <w:tcBorders>
                    <w:top w:val="single" w:sz="2" w:space="0" w:color="auto"/>
                    <w:left w:val="single" w:sz="2" w:space="0" w:color="auto"/>
                    <w:bottom w:val="single" w:sz="2" w:space="0" w:color="auto"/>
                    <w:right w:val="single" w:sz="2" w:space="0" w:color="auto"/>
                  </w:tcBorders>
                </w:tcPr>
                <w:p w14:paraId="65420FF8"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26B98F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4D785C8"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n48, n77 or n78.</w:t>
                  </w:r>
                </w:p>
              </w:tc>
            </w:tr>
            <w:tr w:rsidR="00262722" w:rsidRPr="00756ED7" w14:paraId="4ED0C119" w14:textId="77777777" w:rsidTr="00262722">
              <w:trPr>
                <w:jc w:val="center"/>
              </w:trPr>
              <w:tc>
                <w:tcPr>
                  <w:tcW w:w="1290" w:type="dxa"/>
                  <w:tcBorders>
                    <w:top w:val="nil"/>
                    <w:left w:val="single" w:sz="2" w:space="0" w:color="auto"/>
                    <w:bottom w:val="single" w:sz="2" w:space="0" w:color="auto"/>
                    <w:right w:val="single" w:sz="2" w:space="0" w:color="auto"/>
                  </w:tcBorders>
                </w:tcPr>
                <w:p w14:paraId="5B848253"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05888259" w14:textId="77777777" w:rsidR="00262722" w:rsidRPr="00262722" w:rsidRDefault="00262722" w:rsidP="00262722">
                  <w:pPr>
                    <w:pStyle w:val="Tabletext"/>
                    <w:jc w:val="center"/>
                    <w:rPr>
                      <w:sz w:val="18"/>
                      <w:szCs w:val="18"/>
                      <w:lang w:eastAsia="ja-JP"/>
                    </w:rPr>
                  </w:pPr>
                  <w:r w:rsidRPr="00262722">
                    <w:rPr>
                      <w:sz w:val="18"/>
                      <w:szCs w:val="18"/>
                      <w:lang w:eastAsia="ja-JP"/>
                    </w:rPr>
                    <w:t>3 410-3 490 MHz</w:t>
                  </w:r>
                </w:p>
              </w:tc>
              <w:tc>
                <w:tcPr>
                  <w:tcW w:w="979" w:type="dxa"/>
                  <w:tcBorders>
                    <w:top w:val="single" w:sz="2" w:space="0" w:color="auto"/>
                    <w:left w:val="single" w:sz="2" w:space="0" w:color="auto"/>
                    <w:bottom w:val="single" w:sz="2" w:space="0" w:color="auto"/>
                    <w:right w:val="single" w:sz="2" w:space="0" w:color="auto"/>
                  </w:tcBorders>
                </w:tcPr>
                <w:p w14:paraId="60FD3BCA"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6DEB9BB5"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2C15B1B" w14:textId="77777777" w:rsidR="00262722" w:rsidRPr="009F496D" w:rsidRDefault="00262722" w:rsidP="00FF548E">
                  <w:pPr>
                    <w:pStyle w:val="Tabletext"/>
                    <w:rPr>
                      <w:sz w:val="18"/>
                      <w:szCs w:val="18"/>
                      <w:lang w:val="en-GB" w:eastAsia="ja-JP"/>
                    </w:rPr>
                  </w:pPr>
                  <w:r w:rsidRPr="009F496D">
                    <w:rPr>
                      <w:sz w:val="18"/>
                      <w:szCs w:val="18"/>
                      <w:lang w:val="en-GB" w:eastAsia="ja-JP"/>
                    </w:rPr>
                    <w:t>This is not applicable to BS operating in Band n77 or n78.</w:t>
                  </w:r>
                </w:p>
              </w:tc>
            </w:tr>
            <w:tr w:rsidR="00262722" w:rsidRPr="00A77FDE" w14:paraId="325DA88C" w14:textId="77777777" w:rsidTr="00262722">
              <w:trPr>
                <w:trHeight w:val="438"/>
                <w:jc w:val="center"/>
              </w:trPr>
              <w:tc>
                <w:tcPr>
                  <w:tcW w:w="1290" w:type="dxa"/>
                  <w:tcBorders>
                    <w:top w:val="single" w:sz="2" w:space="0" w:color="auto"/>
                    <w:left w:val="single" w:sz="2" w:space="0" w:color="auto"/>
                    <w:bottom w:val="nil"/>
                    <w:right w:val="single" w:sz="2" w:space="0" w:color="auto"/>
                  </w:tcBorders>
                </w:tcPr>
                <w:p w14:paraId="398CAEF5"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24 or NR Band n24</w:t>
                  </w:r>
                </w:p>
              </w:tc>
              <w:tc>
                <w:tcPr>
                  <w:tcW w:w="1682" w:type="dxa"/>
                  <w:tcBorders>
                    <w:top w:val="single" w:sz="2" w:space="0" w:color="auto"/>
                    <w:left w:val="single" w:sz="2" w:space="0" w:color="auto"/>
                    <w:bottom w:val="single" w:sz="2" w:space="0" w:color="auto"/>
                    <w:right w:val="single" w:sz="2" w:space="0" w:color="auto"/>
                  </w:tcBorders>
                </w:tcPr>
                <w:p w14:paraId="6520B36F" w14:textId="77777777" w:rsidR="00262722" w:rsidRPr="00262722" w:rsidRDefault="00262722" w:rsidP="00262722">
                  <w:pPr>
                    <w:pStyle w:val="Tabletext"/>
                    <w:jc w:val="center"/>
                    <w:rPr>
                      <w:sz w:val="18"/>
                      <w:szCs w:val="18"/>
                      <w:lang w:eastAsia="ja-JP"/>
                    </w:rPr>
                  </w:pPr>
                  <w:r w:rsidRPr="00262722">
                    <w:rPr>
                      <w:sz w:val="18"/>
                      <w:szCs w:val="18"/>
                      <w:lang w:eastAsia="ja-JP"/>
                    </w:rPr>
                    <w:t>1 525-1 559 MHz</w:t>
                  </w:r>
                </w:p>
              </w:tc>
              <w:tc>
                <w:tcPr>
                  <w:tcW w:w="979" w:type="dxa"/>
                  <w:tcBorders>
                    <w:top w:val="single" w:sz="2" w:space="0" w:color="auto"/>
                    <w:left w:val="single" w:sz="2" w:space="0" w:color="auto"/>
                    <w:bottom w:val="single" w:sz="2" w:space="0" w:color="auto"/>
                    <w:right w:val="single" w:sz="2" w:space="0" w:color="auto"/>
                  </w:tcBorders>
                </w:tcPr>
                <w:p w14:paraId="32909FA3"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14902C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8FCB94E" w14:textId="77777777" w:rsidR="00262722" w:rsidRPr="00FF548E" w:rsidRDefault="00262722" w:rsidP="00FF548E">
                  <w:pPr>
                    <w:pStyle w:val="Tabletext"/>
                    <w:rPr>
                      <w:sz w:val="18"/>
                      <w:szCs w:val="18"/>
                      <w:lang w:eastAsia="ja-JP"/>
                    </w:rPr>
                  </w:pPr>
                </w:p>
              </w:tc>
            </w:tr>
            <w:tr w:rsidR="00262722" w:rsidRPr="00A77FDE" w14:paraId="3E3594FF" w14:textId="77777777" w:rsidTr="00262722">
              <w:trPr>
                <w:jc w:val="center"/>
              </w:trPr>
              <w:tc>
                <w:tcPr>
                  <w:tcW w:w="1290" w:type="dxa"/>
                  <w:tcBorders>
                    <w:top w:val="nil"/>
                    <w:left w:val="single" w:sz="2" w:space="0" w:color="auto"/>
                    <w:bottom w:val="single" w:sz="2" w:space="0" w:color="auto"/>
                    <w:right w:val="single" w:sz="2" w:space="0" w:color="auto"/>
                  </w:tcBorders>
                </w:tcPr>
                <w:p w14:paraId="4E17DA13" w14:textId="77777777" w:rsidR="00262722" w:rsidRPr="00262722" w:rsidRDefault="00262722" w:rsidP="00262722">
                  <w:pPr>
                    <w:pStyle w:val="Tabletext"/>
                    <w:jc w:val="center"/>
                    <w:rPr>
                      <w:sz w:val="18"/>
                      <w:szCs w:val="18"/>
                      <w:lang w:eastAsia="ja-JP"/>
                    </w:rPr>
                  </w:pPr>
                </w:p>
              </w:tc>
              <w:tc>
                <w:tcPr>
                  <w:tcW w:w="1682" w:type="dxa"/>
                  <w:tcBorders>
                    <w:top w:val="single" w:sz="2" w:space="0" w:color="auto"/>
                    <w:left w:val="single" w:sz="2" w:space="0" w:color="auto"/>
                    <w:bottom w:val="single" w:sz="2" w:space="0" w:color="auto"/>
                    <w:right w:val="single" w:sz="2" w:space="0" w:color="auto"/>
                  </w:tcBorders>
                </w:tcPr>
                <w:p w14:paraId="0415F53B" w14:textId="77777777" w:rsidR="00262722" w:rsidRPr="00262722" w:rsidRDefault="00262722" w:rsidP="00262722">
                  <w:pPr>
                    <w:pStyle w:val="Tabletext"/>
                    <w:jc w:val="center"/>
                    <w:rPr>
                      <w:sz w:val="18"/>
                      <w:szCs w:val="18"/>
                      <w:lang w:eastAsia="ja-JP"/>
                    </w:rPr>
                  </w:pPr>
                  <w:r w:rsidRPr="00262722">
                    <w:rPr>
                      <w:sz w:val="18"/>
                      <w:szCs w:val="18"/>
                      <w:lang w:eastAsia="ja-JP"/>
                    </w:rPr>
                    <w:t>1 626.5-1 660.5 MHz</w:t>
                  </w:r>
                </w:p>
              </w:tc>
              <w:tc>
                <w:tcPr>
                  <w:tcW w:w="979" w:type="dxa"/>
                  <w:tcBorders>
                    <w:top w:val="single" w:sz="2" w:space="0" w:color="auto"/>
                    <w:left w:val="single" w:sz="2" w:space="0" w:color="auto"/>
                    <w:bottom w:val="single" w:sz="2" w:space="0" w:color="auto"/>
                    <w:right w:val="single" w:sz="2" w:space="0" w:color="auto"/>
                  </w:tcBorders>
                </w:tcPr>
                <w:p w14:paraId="596D823E"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592A6C0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B7E0FEB" w14:textId="77777777" w:rsidR="00262722" w:rsidRPr="00FF548E" w:rsidRDefault="00262722" w:rsidP="00FF548E">
                  <w:pPr>
                    <w:pStyle w:val="Tabletext"/>
                    <w:rPr>
                      <w:sz w:val="18"/>
                      <w:szCs w:val="18"/>
                      <w:lang w:eastAsia="ja-JP"/>
                    </w:rPr>
                  </w:pPr>
                </w:p>
              </w:tc>
            </w:tr>
            <w:tr w:rsidR="00262722" w:rsidRPr="00756ED7" w14:paraId="24AEF445" w14:textId="77777777" w:rsidTr="00262722">
              <w:trPr>
                <w:jc w:val="center"/>
              </w:trPr>
              <w:tc>
                <w:tcPr>
                  <w:tcW w:w="1290" w:type="dxa"/>
                  <w:tcBorders>
                    <w:top w:val="single" w:sz="2" w:space="0" w:color="auto"/>
                    <w:left w:val="single" w:sz="2" w:space="0" w:color="auto"/>
                    <w:bottom w:val="nil"/>
                    <w:right w:val="single" w:sz="2" w:space="0" w:color="auto"/>
                  </w:tcBorders>
                </w:tcPr>
                <w:p w14:paraId="28A1C05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XXV or</w:t>
                  </w:r>
                </w:p>
              </w:tc>
              <w:tc>
                <w:tcPr>
                  <w:tcW w:w="1682" w:type="dxa"/>
                  <w:tcBorders>
                    <w:top w:val="single" w:sz="2" w:space="0" w:color="auto"/>
                    <w:left w:val="single" w:sz="2" w:space="0" w:color="auto"/>
                    <w:bottom w:val="single" w:sz="2" w:space="0" w:color="auto"/>
                    <w:right w:val="single" w:sz="2" w:space="0" w:color="auto"/>
                  </w:tcBorders>
                </w:tcPr>
                <w:p w14:paraId="605BE0C7" w14:textId="77777777" w:rsidR="00262722" w:rsidRPr="00262722" w:rsidRDefault="00262722" w:rsidP="00262722">
                  <w:pPr>
                    <w:pStyle w:val="Tabletext"/>
                    <w:jc w:val="center"/>
                    <w:rPr>
                      <w:sz w:val="18"/>
                      <w:szCs w:val="18"/>
                      <w:lang w:eastAsia="ja-JP"/>
                    </w:rPr>
                  </w:pPr>
                  <w:r w:rsidRPr="00262722">
                    <w:rPr>
                      <w:sz w:val="18"/>
                      <w:szCs w:val="18"/>
                      <w:lang w:eastAsia="ja-JP"/>
                    </w:rPr>
                    <w:t>1 930-1 995 MHz</w:t>
                  </w:r>
                </w:p>
              </w:tc>
              <w:tc>
                <w:tcPr>
                  <w:tcW w:w="979" w:type="dxa"/>
                  <w:tcBorders>
                    <w:top w:val="single" w:sz="2" w:space="0" w:color="auto"/>
                    <w:left w:val="single" w:sz="2" w:space="0" w:color="auto"/>
                    <w:bottom w:val="single" w:sz="2" w:space="0" w:color="auto"/>
                    <w:right w:val="single" w:sz="2" w:space="0" w:color="auto"/>
                  </w:tcBorders>
                </w:tcPr>
                <w:p w14:paraId="3FCB2E13"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0B36B7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E2D8E0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 n25 or n70.</w:t>
                  </w:r>
                </w:p>
              </w:tc>
            </w:tr>
            <w:tr w:rsidR="00262722" w:rsidRPr="00756ED7" w14:paraId="7E87C4F2" w14:textId="77777777" w:rsidTr="00262722">
              <w:trPr>
                <w:jc w:val="center"/>
              </w:trPr>
              <w:tc>
                <w:tcPr>
                  <w:tcW w:w="1290" w:type="dxa"/>
                  <w:tcBorders>
                    <w:top w:val="nil"/>
                    <w:left w:val="single" w:sz="2" w:space="0" w:color="auto"/>
                    <w:bottom w:val="single" w:sz="2" w:space="0" w:color="auto"/>
                    <w:right w:val="single" w:sz="2" w:space="0" w:color="auto"/>
                  </w:tcBorders>
                </w:tcPr>
                <w:p w14:paraId="66DDBE5A"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25 or NR band n25</w:t>
                  </w:r>
                </w:p>
              </w:tc>
              <w:tc>
                <w:tcPr>
                  <w:tcW w:w="1682" w:type="dxa"/>
                  <w:tcBorders>
                    <w:top w:val="single" w:sz="2" w:space="0" w:color="auto"/>
                    <w:left w:val="single" w:sz="2" w:space="0" w:color="auto"/>
                    <w:bottom w:val="single" w:sz="2" w:space="0" w:color="auto"/>
                    <w:right w:val="single" w:sz="2" w:space="0" w:color="auto"/>
                  </w:tcBorders>
                </w:tcPr>
                <w:p w14:paraId="63DC60E1" w14:textId="77777777" w:rsidR="00262722" w:rsidRPr="00262722" w:rsidRDefault="00262722" w:rsidP="00262722">
                  <w:pPr>
                    <w:pStyle w:val="Tabletext"/>
                    <w:jc w:val="center"/>
                    <w:rPr>
                      <w:sz w:val="18"/>
                      <w:szCs w:val="18"/>
                      <w:lang w:eastAsia="ja-JP"/>
                    </w:rPr>
                  </w:pPr>
                  <w:r w:rsidRPr="00262722">
                    <w:rPr>
                      <w:sz w:val="18"/>
                      <w:szCs w:val="18"/>
                      <w:lang w:eastAsia="ja-JP"/>
                    </w:rPr>
                    <w:t>1 850-1 915 MHz</w:t>
                  </w:r>
                </w:p>
              </w:tc>
              <w:tc>
                <w:tcPr>
                  <w:tcW w:w="979" w:type="dxa"/>
                  <w:tcBorders>
                    <w:top w:val="single" w:sz="2" w:space="0" w:color="auto"/>
                    <w:left w:val="single" w:sz="2" w:space="0" w:color="auto"/>
                    <w:bottom w:val="single" w:sz="2" w:space="0" w:color="auto"/>
                    <w:right w:val="single" w:sz="2" w:space="0" w:color="auto"/>
                  </w:tcBorders>
                </w:tcPr>
                <w:p w14:paraId="187D7DF1"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2155571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1FB3E09"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n25 since it is already covered by the requirement in clause 6.6.5.5.1.2. For BS operating in Band n2, it </w:t>
                  </w:r>
                  <w:r w:rsidRPr="009F496D">
                    <w:rPr>
                      <w:sz w:val="18"/>
                      <w:szCs w:val="18"/>
                      <w:lang w:val="en-GB" w:eastAsia="ja-JP"/>
                    </w:rPr>
                    <w:lastRenderedPageBreak/>
                    <w:t>applies for 1 910 MHz to 1915 MHz, while the rest is covered in clause 6.6.5.5.1.2.</w:t>
                  </w:r>
                </w:p>
              </w:tc>
            </w:tr>
            <w:tr w:rsidR="00262722" w:rsidRPr="00756ED7" w14:paraId="3FD57462" w14:textId="77777777" w:rsidTr="00262722">
              <w:trPr>
                <w:jc w:val="center"/>
              </w:trPr>
              <w:tc>
                <w:tcPr>
                  <w:tcW w:w="1290" w:type="dxa"/>
                  <w:tcBorders>
                    <w:top w:val="single" w:sz="2" w:space="0" w:color="auto"/>
                    <w:left w:val="single" w:sz="2" w:space="0" w:color="auto"/>
                    <w:bottom w:val="nil"/>
                    <w:right w:val="single" w:sz="2" w:space="0" w:color="auto"/>
                  </w:tcBorders>
                </w:tcPr>
                <w:p w14:paraId="399B6469"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lastRenderedPageBreak/>
                    <w:t>UTRA FDD Band XXVI or</w:t>
                  </w:r>
                </w:p>
              </w:tc>
              <w:tc>
                <w:tcPr>
                  <w:tcW w:w="1682" w:type="dxa"/>
                  <w:tcBorders>
                    <w:top w:val="single" w:sz="2" w:space="0" w:color="auto"/>
                    <w:left w:val="single" w:sz="2" w:space="0" w:color="auto"/>
                    <w:bottom w:val="single" w:sz="2" w:space="0" w:color="auto"/>
                    <w:right w:val="single" w:sz="2" w:space="0" w:color="auto"/>
                  </w:tcBorders>
                </w:tcPr>
                <w:p w14:paraId="1967EA96" w14:textId="77777777" w:rsidR="00262722" w:rsidRPr="00262722" w:rsidRDefault="00262722" w:rsidP="00262722">
                  <w:pPr>
                    <w:pStyle w:val="Tabletext"/>
                    <w:jc w:val="center"/>
                    <w:rPr>
                      <w:sz w:val="18"/>
                      <w:szCs w:val="18"/>
                      <w:lang w:eastAsia="ja-JP"/>
                    </w:rPr>
                  </w:pPr>
                  <w:r w:rsidRPr="00262722">
                    <w:rPr>
                      <w:sz w:val="18"/>
                      <w:szCs w:val="18"/>
                      <w:lang w:eastAsia="ja-JP"/>
                    </w:rPr>
                    <w:t>859-894 MHz</w:t>
                  </w:r>
                </w:p>
              </w:tc>
              <w:tc>
                <w:tcPr>
                  <w:tcW w:w="979" w:type="dxa"/>
                  <w:tcBorders>
                    <w:top w:val="single" w:sz="2" w:space="0" w:color="auto"/>
                    <w:left w:val="single" w:sz="2" w:space="0" w:color="auto"/>
                    <w:bottom w:val="single" w:sz="2" w:space="0" w:color="auto"/>
                    <w:right w:val="single" w:sz="2" w:space="0" w:color="auto"/>
                  </w:tcBorders>
                </w:tcPr>
                <w:p w14:paraId="429F392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1619EDB"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9182F25"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n5 or n26. </w:t>
                  </w:r>
                </w:p>
              </w:tc>
            </w:tr>
            <w:tr w:rsidR="00262722" w:rsidRPr="00756ED7" w14:paraId="39E38F73" w14:textId="77777777" w:rsidTr="00262722">
              <w:trPr>
                <w:jc w:val="center"/>
              </w:trPr>
              <w:tc>
                <w:tcPr>
                  <w:tcW w:w="1290" w:type="dxa"/>
                  <w:tcBorders>
                    <w:top w:val="nil"/>
                    <w:left w:val="single" w:sz="2" w:space="0" w:color="auto"/>
                    <w:bottom w:val="single" w:sz="2" w:space="0" w:color="auto"/>
                    <w:right w:val="single" w:sz="2" w:space="0" w:color="auto"/>
                  </w:tcBorders>
                </w:tcPr>
                <w:p w14:paraId="7ADEBA8D"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26 or NR Band n26</w:t>
                  </w:r>
                </w:p>
              </w:tc>
              <w:tc>
                <w:tcPr>
                  <w:tcW w:w="1682" w:type="dxa"/>
                  <w:tcBorders>
                    <w:top w:val="single" w:sz="2" w:space="0" w:color="auto"/>
                    <w:left w:val="single" w:sz="2" w:space="0" w:color="auto"/>
                    <w:bottom w:val="single" w:sz="2" w:space="0" w:color="auto"/>
                    <w:right w:val="single" w:sz="2" w:space="0" w:color="auto"/>
                  </w:tcBorders>
                </w:tcPr>
                <w:p w14:paraId="4DA7A317" w14:textId="77777777" w:rsidR="00262722" w:rsidRPr="00262722" w:rsidRDefault="00262722" w:rsidP="00262722">
                  <w:pPr>
                    <w:pStyle w:val="Tabletext"/>
                    <w:jc w:val="center"/>
                    <w:rPr>
                      <w:sz w:val="18"/>
                      <w:szCs w:val="18"/>
                      <w:lang w:eastAsia="ja-JP"/>
                    </w:rPr>
                  </w:pPr>
                  <w:r w:rsidRPr="00262722">
                    <w:rPr>
                      <w:sz w:val="18"/>
                      <w:szCs w:val="18"/>
                      <w:lang w:eastAsia="ja-JP"/>
                    </w:rPr>
                    <w:t>814-849 MHz</w:t>
                  </w:r>
                </w:p>
              </w:tc>
              <w:tc>
                <w:tcPr>
                  <w:tcW w:w="979" w:type="dxa"/>
                  <w:tcBorders>
                    <w:top w:val="single" w:sz="2" w:space="0" w:color="auto"/>
                    <w:left w:val="single" w:sz="2" w:space="0" w:color="auto"/>
                    <w:bottom w:val="single" w:sz="2" w:space="0" w:color="auto"/>
                    <w:right w:val="single" w:sz="2" w:space="0" w:color="auto"/>
                  </w:tcBorders>
                </w:tcPr>
                <w:p w14:paraId="33288A8A"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5579A2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CC2026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n26 since it is already covered by the requirement in clause 6.6.5.5.1.2. For BS operating in Band n5, it applies for 814 MHz to 824 MHz, while the rest is covered in clause 6.6.5.5.1.2.</w:t>
                  </w:r>
                </w:p>
              </w:tc>
            </w:tr>
            <w:tr w:rsidR="00262722" w:rsidRPr="00756ED7" w14:paraId="2C62E07F" w14:textId="77777777" w:rsidTr="00262722">
              <w:trPr>
                <w:jc w:val="center"/>
              </w:trPr>
              <w:tc>
                <w:tcPr>
                  <w:tcW w:w="1290" w:type="dxa"/>
                  <w:tcBorders>
                    <w:top w:val="single" w:sz="2" w:space="0" w:color="auto"/>
                    <w:left w:val="single" w:sz="2" w:space="0" w:color="auto"/>
                    <w:bottom w:val="nil"/>
                    <w:right w:val="single" w:sz="2" w:space="0" w:color="auto"/>
                  </w:tcBorders>
                </w:tcPr>
                <w:p w14:paraId="6A02FAD4" w14:textId="77777777" w:rsidR="00262722" w:rsidRPr="00262722" w:rsidRDefault="00262722" w:rsidP="00262722">
                  <w:pPr>
                    <w:pStyle w:val="Tabletext"/>
                    <w:jc w:val="center"/>
                    <w:rPr>
                      <w:sz w:val="18"/>
                      <w:szCs w:val="18"/>
                      <w:lang w:eastAsia="ja-JP"/>
                    </w:rPr>
                  </w:pPr>
                  <w:r w:rsidRPr="00262722">
                    <w:rPr>
                      <w:sz w:val="18"/>
                      <w:szCs w:val="18"/>
                      <w:lang w:eastAsia="ja-JP"/>
                    </w:rPr>
                    <w:t>E-UTRA Band 27</w:t>
                  </w:r>
                </w:p>
              </w:tc>
              <w:tc>
                <w:tcPr>
                  <w:tcW w:w="1682" w:type="dxa"/>
                  <w:tcBorders>
                    <w:top w:val="single" w:sz="2" w:space="0" w:color="auto"/>
                    <w:left w:val="single" w:sz="2" w:space="0" w:color="auto"/>
                    <w:bottom w:val="single" w:sz="2" w:space="0" w:color="auto"/>
                    <w:right w:val="single" w:sz="2" w:space="0" w:color="auto"/>
                  </w:tcBorders>
                </w:tcPr>
                <w:p w14:paraId="0F5D7EDF" w14:textId="77777777" w:rsidR="00262722" w:rsidRPr="00262722" w:rsidRDefault="00262722" w:rsidP="00262722">
                  <w:pPr>
                    <w:pStyle w:val="Tabletext"/>
                    <w:jc w:val="center"/>
                    <w:rPr>
                      <w:sz w:val="18"/>
                      <w:szCs w:val="18"/>
                      <w:lang w:eastAsia="ja-JP"/>
                    </w:rPr>
                  </w:pPr>
                  <w:r w:rsidRPr="00262722">
                    <w:rPr>
                      <w:sz w:val="18"/>
                      <w:szCs w:val="18"/>
                      <w:lang w:eastAsia="ja-JP"/>
                    </w:rPr>
                    <w:t>852-869 MHz</w:t>
                  </w:r>
                </w:p>
              </w:tc>
              <w:tc>
                <w:tcPr>
                  <w:tcW w:w="979" w:type="dxa"/>
                  <w:tcBorders>
                    <w:top w:val="single" w:sz="2" w:space="0" w:color="auto"/>
                    <w:left w:val="single" w:sz="2" w:space="0" w:color="auto"/>
                    <w:bottom w:val="single" w:sz="2" w:space="0" w:color="auto"/>
                    <w:right w:val="single" w:sz="2" w:space="0" w:color="auto"/>
                  </w:tcBorders>
                </w:tcPr>
                <w:p w14:paraId="10D8DB0D"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A58316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46B1DC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w:t>
                  </w:r>
                </w:p>
              </w:tc>
            </w:tr>
            <w:tr w:rsidR="00262722" w:rsidRPr="00756ED7" w14:paraId="0DA079E3" w14:textId="77777777" w:rsidTr="00262722">
              <w:trPr>
                <w:jc w:val="center"/>
              </w:trPr>
              <w:tc>
                <w:tcPr>
                  <w:tcW w:w="1290" w:type="dxa"/>
                  <w:tcBorders>
                    <w:top w:val="nil"/>
                    <w:left w:val="single" w:sz="2" w:space="0" w:color="auto"/>
                    <w:bottom w:val="single" w:sz="2" w:space="0" w:color="auto"/>
                    <w:right w:val="single" w:sz="2" w:space="0" w:color="auto"/>
                  </w:tcBorders>
                </w:tcPr>
                <w:p w14:paraId="684B2341"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25945A85" w14:textId="77777777" w:rsidR="00262722" w:rsidRPr="00262722" w:rsidRDefault="00262722" w:rsidP="00262722">
                  <w:pPr>
                    <w:pStyle w:val="Tabletext"/>
                    <w:jc w:val="center"/>
                    <w:rPr>
                      <w:sz w:val="18"/>
                      <w:szCs w:val="18"/>
                      <w:lang w:eastAsia="ja-JP"/>
                    </w:rPr>
                  </w:pPr>
                  <w:r w:rsidRPr="00262722">
                    <w:rPr>
                      <w:sz w:val="18"/>
                      <w:szCs w:val="18"/>
                      <w:lang w:eastAsia="ja-JP"/>
                    </w:rPr>
                    <w:t>807-824 MHz</w:t>
                  </w:r>
                </w:p>
              </w:tc>
              <w:tc>
                <w:tcPr>
                  <w:tcW w:w="979" w:type="dxa"/>
                  <w:tcBorders>
                    <w:top w:val="single" w:sz="2" w:space="0" w:color="auto"/>
                    <w:left w:val="single" w:sz="2" w:space="0" w:color="auto"/>
                    <w:bottom w:val="single" w:sz="2" w:space="0" w:color="auto"/>
                    <w:right w:val="single" w:sz="2" w:space="0" w:color="auto"/>
                  </w:tcBorders>
                </w:tcPr>
                <w:p w14:paraId="476154FE"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7C06625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BF7D484"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also applies to BS operating in Band n28, starting 4 MHz above the Band n28 downlink operating band (Note 5).</w:t>
                  </w:r>
                </w:p>
              </w:tc>
            </w:tr>
            <w:tr w:rsidR="00262722" w:rsidRPr="00756ED7" w14:paraId="302F4E8F" w14:textId="77777777" w:rsidTr="00262722">
              <w:trPr>
                <w:jc w:val="center"/>
              </w:trPr>
              <w:tc>
                <w:tcPr>
                  <w:tcW w:w="1290" w:type="dxa"/>
                  <w:tcBorders>
                    <w:top w:val="single" w:sz="2" w:space="0" w:color="auto"/>
                    <w:left w:val="single" w:sz="2" w:space="0" w:color="auto"/>
                    <w:bottom w:val="nil"/>
                    <w:right w:val="single" w:sz="2" w:space="0" w:color="auto"/>
                  </w:tcBorders>
                </w:tcPr>
                <w:p w14:paraId="6070BA34"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28 or NR Band n28</w:t>
                  </w:r>
                </w:p>
              </w:tc>
              <w:tc>
                <w:tcPr>
                  <w:tcW w:w="1682" w:type="dxa"/>
                  <w:tcBorders>
                    <w:top w:val="single" w:sz="2" w:space="0" w:color="auto"/>
                    <w:left w:val="single" w:sz="2" w:space="0" w:color="auto"/>
                    <w:bottom w:val="single" w:sz="2" w:space="0" w:color="auto"/>
                    <w:right w:val="single" w:sz="2" w:space="0" w:color="auto"/>
                  </w:tcBorders>
                </w:tcPr>
                <w:p w14:paraId="5FA43455" w14:textId="77777777" w:rsidR="00262722" w:rsidRPr="00262722" w:rsidRDefault="00262722" w:rsidP="00262722">
                  <w:pPr>
                    <w:pStyle w:val="Tabletext"/>
                    <w:jc w:val="center"/>
                    <w:rPr>
                      <w:sz w:val="18"/>
                      <w:szCs w:val="18"/>
                      <w:lang w:eastAsia="ja-JP"/>
                    </w:rPr>
                  </w:pPr>
                  <w:r w:rsidRPr="00262722">
                    <w:rPr>
                      <w:sz w:val="18"/>
                      <w:szCs w:val="18"/>
                      <w:lang w:eastAsia="ja-JP"/>
                    </w:rPr>
                    <w:t>758-803 MHz</w:t>
                  </w:r>
                </w:p>
              </w:tc>
              <w:tc>
                <w:tcPr>
                  <w:tcW w:w="979" w:type="dxa"/>
                  <w:tcBorders>
                    <w:top w:val="single" w:sz="2" w:space="0" w:color="auto"/>
                    <w:left w:val="single" w:sz="2" w:space="0" w:color="auto"/>
                    <w:bottom w:val="single" w:sz="2" w:space="0" w:color="auto"/>
                    <w:right w:val="single" w:sz="2" w:space="0" w:color="auto"/>
                  </w:tcBorders>
                </w:tcPr>
                <w:p w14:paraId="397879B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DE3583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5BB5EC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n20, n67 or n28.</w:t>
                  </w:r>
                </w:p>
              </w:tc>
            </w:tr>
            <w:tr w:rsidR="00262722" w:rsidRPr="00756ED7" w14:paraId="318FD3A9" w14:textId="77777777" w:rsidTr="00262722">
              <w:trPr>
                <w:jc w:val="center"/>
              </w:trPr>
              <w:tc>
                <w:tcPr>
                  <w:tcW w:w="1290" w:type="dxa"/>
                  <w:tcBorders>
                    <w:top w:val="nil"/>
                    <w:left w:val="single" w:sz="2" w:space="0" w:color="auto"/>
                    <w:bottom w:val="single" w:sz="2" w:space="0" w:color="auto"/>
                    <w:right w:val="single" w:sz="2" w:space="0" w:color="auto"/>
                  </w:tcBorders>
                </w:tcPr>
                <w:p w14:paraId="21E59732"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7FE62B6F" w14:textId="77777777" w:rsidR="00262722" w:rsidRPr="00262722" w:rsidRDefault="00262722" w:rsidP="00262722">
                  <w:pPr>
                    <w:pStyle w:val="Tabletext"/>
                    <w:jc w:val="center"/>
                    <w:rPr>
                      <w:sz w:val="18"/>
                      <w:szCs w:val="18"/>
                      <w:lang w:eastAsia="ja-JP"/>
                    </w:rPr>
                  </w:pPr>
                  <w:r w:rsidRPr="00262722">
                    <w:rPr>
                      <w:sz w:val="18"/>
                      <w:szCs w:val="18"/>
                      <w:lang w:eastAsia="ja-JP"/>
                    </w:rPr>
                    <w:t>703-748 MHz</w:t>
                  </w:r>
                </w:p>
              </w:tc>
              <w:tc>
                <w:tcPr>
                  <w:tcW w:w="979" w:type="dxa"/>
                  <w:tcBorders>
                    <w:top w:val="single" w:sz="2" w:space="0" w:color="auto"/>
                    <w:left w:val="single" w:sz="2" w:space="0" w:color="auto"/>
                    <w:bottom w:val="single" w:sz="2" w:space="0" w:color="auto"/>
                    <w:right w:val="single" w:sz="2" w:space="0" w:color="auto"/>
                  </w:tcBorders>
                </w:tcPr>
                <w:p w14:paraId="3C1D2C19"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46318EC7"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63F3E02"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n28, since it is already covered by the requirement in clause 6.6.5.5.1.2. </w:t>
                  </w:r>
                </w:p>
                <w:p w14:paraId="733ACB22" w14:textId="77777777" w:rsidR="00262722" w:rsidRPr="009F496D" w:rsidRDefault="00262722" w:rsidP="00FF548E">
                  <w:pPr>
                    <w:pStyle w:val="Tabletext"/>
                    <w:rPr>
                      <w:sz w:val="18"/>
                      <w:szCs w:val="18"/>
                      <w:lang w:val="en-GB" w:eastAsia="ja-JP"/>
                    </w:rPr>
                  </w:pPr>
                  <w:r w:rsidRPr="009F496D">
                    <w:rPr>
                      <w:sz w:val="18"/>
                      <w:szCs w:val="18"/>
                      <w:lang w:val="en-GB" w:eastAsia="ja-JP"/>
                    </w:rPr>
                    <w:t>For BS operating in band n67, it applies for 703 MHz to 736 MHz.</w:t>
                  </w:r>
                </w:p>
              </w:tc>
            </w:tr>
            <w:tr w:rsidR="00262722" w:rsidRPr="00756ED7" w14:paraId="55905064"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75B7BB0E"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29 or NR Band n29</w:t>
                  </w:r>
                </w:p>
              </w:tc>
              <w:tc>
                <w:tcPr>
                  <w:tcW w:w="1682" w:type="dxa"/>
                  <w:tcBorders>
                    <w:top w:val="single" w:sz="2" w:space="0" w:color="auto"/>
                    <w:left w:val="single" w:sz="2" w:space="0" w:color="auto"/>
                    <w:bottom w:val="single" w:sz="2" w:space="0" w:color="auto"/>
                    <w:right w:val="single" w:sz="2" w:space="0" w:color="auto"/>
                  </w:tcBorders>
                </w:tcPr>
                <w:p w14:paraId="248FFEED" w14:textId="77777777" w:rsidR="00262722" w:rsidRPr="00262722" w:rsidRDefault="00262722" w:rsidP="00262722">
                  <w:pPr>
                    <w:pStyle w:val="Tabletext"/>
                    <w:jc w:val="center"/>
                    <w:rPr>
                      <w:sz w:val="18"/>
                      <w:szCs w:val="18"/>
                      <w:lang w:eastAsia="ja-JP"/>
                    </w:rPr>
                  </w:pPr>
                  <w:r w:rsidRPr="00262722">
                    <w:rPr>
                      <w:sz w:val="18"/>
                      <w:szCs w:val="18"/>
                      <w:lang w:eastAsia="ja-JP"/>
                    </w:rPr>
                    <w:t>717-728 MHz</w:t>
                  </w:r>
                </w:p>
              </w:tc>
              <w:tc>
                <w:tcPr>
                  <w:tcW w:w="979" w:type="dxa"/>
                  <w:tcBorders>
                    <w:top w:val="single" w:sz="2" w:space="0" w:color="auto"/>
                    <w:left w:val="single" w:sz="2" w:space="0" w:color="auto"/>
                    <w:bottom w:val="single" w:sz="2" w:space="0" w:color="auto"/>
                    <w:right w:val="single" w:sz="2" w:space="0" w:color="auto"/>
                  </w:tcBorders>
                </w:tcPr>
                <w:p w14:paraId="433380D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9E3BC6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0BEDF7C"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n29 or n85.</w:t>
                  </w:r>
                </w:p>
              </w:tc>
            </w:tr>
            <w:tr w:rsidR="00262722" w:rsidRPr="00756ED7" w14:paraId="0C9C8AD2" w14:textId="77777777" w:rsidTr="00262722">
              <w:trPr>
                <w:jc w:val="center"/>
              </w:trPr>
              <w:tc>
                <w:tcPr>
                  <w:tcW w:w="1290" w:type="dxa"/>
                  <w:tcBorders>
                    <w:top w:val="single" w:sz="2" w:space="0" w:color="auto"/>
                    <w:left w:val="single" w:sz="2" w:space="0" w:color="auto"/>
                    <w:bottom w:val="nil"/>
                    <w:right w:val="single" w:sz="2" w:space="0" w:color="auto"/>
                  </w:tcBorders>
                </w:tcPr>
                <w:p w14:paraId="1C68FCF3"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30 or NR Band n30</w:t>
                  </w:r>
                </w:p>
              </w:tc>
              <w:tc>
                <w:tcPr>
                  <w:tcW w:w="1682" w:type="dxa"/>
                  <w:tcBorders>
                    <w:top w:val="single" w:sz="2" w:space="0" w:color="auto"/>
                    <w:left w:val="single" w:sz="2" w:space="0" w:color="auto"/>
                    <w:bottom w:val="single" w:sz="2" w:space="0" w:color="auto"/>
                    <w:right w:val="single" w:sz="2" w:space="0" w:color="auto"/>
                  </w:tcBorders>
                </w:tcPr>
                <w:p w14:paraId="02BCA9FB" w14:textId="77777777" w:rsidR="00262722" w:rsidRPr="00262722" w:rsidRDefault="00262722" w:rsidP="00262722">
                  <w:pPr>
                    <w:pStyle w:val="Tabletext"/>
                    <w:jc w:val="center"/>
                    <w:rPr>
                      <w:sz w:val="18"/>
                      <w:szCs w:val="18"/>
                      <w:lang w:eastAsia="ja-JP"/>
                    </w:rPr>
                  </w:pPr>
                  <w:r w:rsidRPr="00262722">
                    <w:rPr>
                      <w:sz w:val="18"/>
                      <w:szCs w:val="18"/>
                      <w:lang w:eastAsia="ja-JP"/>
                    </w:rPr>
                    <w:t>2 350-2 360 MHz</w:t>
                  </w:r>
                </w:p>
              </w:tc>
              <w:tc>
                <w:tcPr>
                  <w:tcW w:w="979" w:type="dxa"/>
                  <w:tcBorders>
                    <w:top w:val="single" w:sz="2" w:space="0" w:color="auto"/>
                    <w:left w:val="single" w:sz="2" w:space="0" w:color="auto"/>
                    <w:bottom w:val="single" w:sz="2" w:space="0" w:color="auto"/>
                    <w:right w:val="single" w:sz="2" w:space="0" w:color="auto"/>
                  </w:tcBorders>
                </w:tcPr>
                <w:p w14:paraId="1AD1C26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C1B901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8735BF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n30.</w:t>
                  </w:r>
                </w:p>
              </w:tc>
            </w:tr>
            <w:tr w:rsidR="00262722" w:rsidRPr="00756ED7" w14:paraId="33E4A2AF" w14:textId="77777777" w:rsidTr="00262722">
              <w:trPr>
                <w:jc w:val="center"/>
              </w:trPr>
              <w:tc>
                <w:tcPr>
                  <w:tcW w:w="1290" w:type="dxa"/>
                  <w:tcBorders>
                    <w:top w:val="nil"/>
                    <w:left w:val="single" w:sz="2" w:space="0" w:color="auto"/>
                    <w:bottom w:val="single" w:sz="2" w:space="0" w:color="auto"/>
                    <w:right w:val="single" w:sz="2" w:space="0" w:color="auto"/>
                  </w:tcBorders>
                </w:tcPr>
                <w:p w14:paraId="6C865D93"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79C0AE96" w14:textId="77777777" w:rsidR="00262722" w:rsidRPr="00262722" w:rsidRDefault="00262722" w:rsidP="00262722">
                  <w:pPr>
                    <w:pStyle w:val="Tabletext"/>
                    <w:jc w:val="center"/>
                    <w:rPr>
                      <w:sz w:val="18"/>
                      <w:szCs w:val="18"/>
                      <w:lang w:eastAsia="ja-JP"/>
                    </w:rPr>
                  </w:pPr>
                  <w:r w:rsidRPr="00262722">
                    <w:rPr>
                      <w:sz w:val="18"/>
                      <w:szCs w:val="18"/>
                      <w:lang w:eastAsia="ja-JP"/>
                    </w:rPr>
                    <w:t>2 305-2 315 MHz</w:t>
                  </w:r>
                </w:p>
              </w:tc>
              <w:tc>
                <w:tcPr>
                  <w:tcW w:w="979" w:type="dxa"/>
                  <w:tcBorders>
                    <w:top w:val="single" w:sz="2" w:space="0" w:color="auto"/>
                    <w:left w:val="single" w:sz="2" w:space="0" w:color="auto"/>
                    <w:bottom w:val="single" w:sz="2" w:space="0" w:color="auto"/>
                    <w:right w:val="single" w:sz="2" w:space="0" w:color="auto"/>
                  </w:tcBorders>
                </w:tcPr>
                <w:p w14:paraId="6FF696C4"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6202DB2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29E7469"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n30, since it is already covered by the requirement in clause 6.6.5.5.1.2. </w:t>
                  </w:r>
                </w:p>
              </w:tc>
            </w:tr>
            <w:tr w:rsidR="00262722" w:rsidRPr="00A77FDE" w14:paraId="7DFC81D1" w14:textId="77777777" w:rsidTr="00262722">
              <w:trPr>
                <w:jc w:val="center"/>
              </w:trPr>
              <w:tc>
                <w:tcPr>
                  <w:tcW w:w="1290" w:type="dxa"/>
                  <w:tcBorders>
                    <w:top w:val="single" w:sz="2" w:space="0" w:color="auto"/>
                    <w:left w:val="single" w:sz="2" w:space="0" w:color="auto"/>
                    <w:bottom w:val="nil"/>
                    <w:right w:val="single" w:sz="2" w:space="0" w:color="auto"/>
                  </w:tcBorders>
                </w:tcPr>
                <w:p w14:paraId="6541D270" w14:textId="77777777" w:rsidR="00262722" w:rsidRPr="00262722" w:rsidRDefault="00262722" w:rsidP="00262722">
                  <w:pPr>
                    <w:pStyle w:val="Tabletext"/>
                    <w:jc w:val="center"/>
                    <w:rPr>
                      <w:sz w:val="18"/>
                      <w:szCs w:val="18"/>
                      <w:lang w:eastAsia="ja-JP"/>
                    </w:rPr>
                  </w:pPr>
                  <w:r w:rsidRPr="00262722">
                    <w:rPr>
                      <w:sz w:val="18"/>
                      <w:szCs w:val="18"/>
                      <w:lang w:eastAsia="ja-JP"/>
                    </w:rPr>
                    <w:t>E-UTRA Band 31</w:t>
                  </w:r>
                </w:p>
              </w:tc>
              <w:tc>
                <w:tcPr>
                  <w:tcW w:w="1682" w:type="dxa"/>
                  <w:tcBorders>
                    <w:top w:val="single" w:sz="2" w:space="0" w:color="auto"/>
                    <w:left w:val="single" w:sz="2" w:space="0" w:color="auto"/>
                    <w:bottom w:val="single" w:sz="2" w:space="0" w:color="auto"/>
                    <w:right w:val="single" w:sz="2" w:space="0" w:color="auto"/>
                  </w:tcBorders>
                </w:tcPr>
                <w:p w14:paraId="2932FBBD" w14:textId="77777777" w:rsidR="00262722" w:rsidRPr="00262722" w:rsidRDefault="00262722" w:rsidP="00262722">
                  <w:pPr>
                    <w:pStyle w:val="Tabletext"/>
                    <w:jc w:val="center"/>
                    <w:rPr>
                      <w:sz w:val="18"/>
                      <w:szCs w:val="18"/>
                      <w:lang w:eastAsia="ja-JP"/>
                    </w:rPr>
                  </w:pPr>
                  <w:r w:rsidRPr="00262722">
                    <w:rPr>
                      <w:sz w:val="18"/>
                      <w:szCs w:val="18"/>
                      <w:lang w:eastAsia="ja-JP"/>
                    </w:rPr>
                    <w:t>462.5-467.5 MHz</w:t>
                  </w:r>
                </w:p>
              </w:tc>
              <w:tc>
                <w:tcPr>
                  <w:tcW w:w="979" w:type="dxa"/>
                  <w:tcBorders>
                    <w:top w:val="single" w:sz="2" w:space="0" w:color="auto"/>
                    <w:left w:val="single" w:sz="2" w:space="0" w:color="auto"/>
                    <w:bottom w:val="single" w:sz="2" w:space="0" w:color="auto"/>
                    <w:right w:val="single" w:sz="2" w:space="0" w:color="auto"/>
                  </w:tcBorders>
                </w:tcPr>
                <w:p w14:paraId="23F04E7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4FEE5A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1BDEB66" w14:textId="77777777" w:rsidR="00262722" w:rsidRPr="00FF548E" w:rsidRDefault="00262722" w:rsidP="00FF548E">
                  <w:pPr>
                    <w:pStyle w:val="Tabletext"/>
                    <w:rPr>
                      <w:sz w:val="18"/>
                      <w:szCs w:val="18"/>
                      <w:lang w:eastAsia="ja-JP"/>
                    </w:rPr>
                  </w:pPr>
                </w:p>
              </w:tc>
            </w:tr>
            <w:tr w:rsidR="00262722" w:rsidRPr="00A77FDE" w14:paraId="268ADED3" w14:textId="77777777" w:rsidTr="00262722">
              <w:trPr>
                <w:jc w:val="center"/>
              </w:trPr>
              <w:tc>
                <w:tcPr>
                  <w:tcW w:w="1290" w:type="dxa"/>
                  <w:tcBorders>
                    <w:top w:val="nil"/>
                    <w:left w:val="single" w:sz="2" w:space="0" w:color="auto"/>
                    <w:bottom w:val="single" w:sz="2" w:space="0" w:color="auto"/>
                    <w:right w:val="single" w:sz="2" w:space="0" w:color="auto"/>
                  </w:tcBorders>
                </w:tcPr>
                <w:p w14:paraId="5B0D1FFE" w14:textId="77777777" w:rsidR="00262722" w:rsidRPr="00262722" w:rsidRDefault="00262722" w:rsidP="00262722">
                  <w:pPr>
                    <w:pStyle w:val="Tabletext"/>
                    <w:jc w:val="center"/>
                    <w:rPr>
                      <w:sz w:val="18"/>
                      <w:szCs w:val="18"/>
                      <w:lang w:eastAsia="ja-JP"/>
                    </w:rPr>
                  </w:pPr>
                </w:p>
              </w:tc>
              <w:tc>
                <w:tcPr>
                  <w:tcW w:w="1682" w:type="dxa"/>
                  <w:tcBorders>
                    <w:top w:val="single" w:sz="2" w:space="0" w:color="auto"/>
                    <w:left w:val="single" w:sz="2" w:space="0" w:color="auto"/>
                    <w:bottom w:val="single" w:sz="2" w:space="0" w:color="auto"/>
                    <w:right w:val="single" w:sz="2" w:space="0" w:color="auto"/>
                  </w:tcBorders>
                </w:tcPr>
                <w:p w14:paraId="219130DC" w14:textId="77777777" w:rsidR="00262722" w:rsidRPr="00262722" w:rsidRDefault="00262722" w:rsidP="00262722">
                  <w:pPr>
                    <w:pStyle w:val="Tabletext"/>
                    <w:jc w:val="center"/>
                    <w:rPr>
                      <w:sz w:val="18"/>
                      <w:szCs w:val="18"/>
                      <w:lang w:eastAsia="ja-JP"/>
                    </w:rPr>
                  </w:pPr>
                  <w:r w:rsidRPr="00262722">
                    <w:rPr>
                      <w:sz w:val="18"/>
                      <w:szCs w:val="18"/>
                      <w:lang w:eastAsia="ja-JP"/>
                    </w:rPr>
                    <w:t>452.5-457.5 MHz</w:t>
                  </w:r>
                </w:p>
              </w:tc>
              <w:tc>
                <w:tcPr>
                  <w:tcW w:w="979" w:type="dxa"/>
                  <w:tcBorders>
                    <w:top w:val="single" w:sz="2" w:space="0" w:color="auto"/>
                    <w:left w:val="single" w:sz="2" w:space="0" w:color="auto"/>
                    <w:bottom w:val="single" w:sz="2" w:space="0" w:color="auto"/>
                    <w:right w:val="single" w:sz="2" w:space="0" w:color="auto"/>
                  </w:tcBorders>
                </w:tcPr>
                <w:p w14:paraId="5A0C3CBD"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2283102E"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9106F4F" w14:textId="77777777" w:rsidR="00262722" w:rsidRPr="00FF548E" w:rsidRDefault="00262722" w:rsidP="00FF548E">
                  <w:pPr>
                    <w:pStyle w:val="Tabletext"/>
                    <w:rPr>
                      <w:sz w:val="18"/>
                      <w:szCs w:val="18"/>
                      <w:lang w:eastAsia="ja-JP"/>
                    </w:rPr>
                  </w:pPr>
                </w:p>
              </w:tc>
            </w:tr>
            <w:tr w:rsidR="00262722" w:rsidRPr="00756ED7" w14:paraId="77CD88F7"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893162D"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FDD band XXXII or E-UTRA band 32</w:t>
                  </w:r>
                </w:p>
              </w:tc>
              <w:tc>
                <w:tcPr>
                  <w:tcW w:w="1682" w:type="dxa"/>
                  <w:tcBorders>
                    <w:top w:val="single" w:sz="2" w:space="0" w:color="auto"/>
                    <w:left w:val="single" w:sz="2" w:space="0" w:color="auto"/>
                    <w:bottom w:val="single" w:sz="2" w:space="0" w:color="auto"/>
                    <w:right w:val="single" w:sz="2" w:space="0" w:color="auto"/>
                  </w:tcBorders>
                </w:tcPr>
                <w:p w14:paraId="7DC687CC" w14:textId="77777777" w:rsidR="00262722" w:rsidRPr="00262722" w:rsidRDefault="00262722" w:rsidP="00262722">
                  <w:pPr>
                    <w:pStyle w:val="Tabletext"/>
                    <w:jc w:val="center"/>
                    <w:rPr>
                      <w:sz w:val="18"/>
                      <w:szCs w:val="18"/>
                      <w:lang w:eastAsia="ja-JP"/>
                    </w:rPr>
                  </w:pPr>
                  <w:r w:rsidRPr="00262722">
                    <w:rPr>
                      <w:sz w:val="18"/>
                      <w:szCs w:val="18"/>
                      <w:lang w:eastAsia="ja-JP"/>
                    </w:rPr>
                    <w:t>1 452-1 496 MHz</w:t>
                  </w:r>
                </w:p>
              </w:tc>
              <w:tc>
                <w:tcPr>
                  <w:tcW w:w="979" w:type="dxa"/>
                  <w:tcBorders>
                    <w:top w:val="single" w:sz="2" w:space="0" w:color="auto"/>
                    <w:left w:val="single" w:sz="2" w:space="0" w:color="auto"/>
                    <w:bottom w:val="single" w:sz="2" w:space="0" w:color="auto"/>
                    <w:right w:val="single" w:sz="2" w:space="0" w:color="auto"/>
                  </w:tcBorders>
                </w:tcPr>
                <w:p w14:paraId="445499F1"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CA27DB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0BD435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n74, n75, n92 or n94.</w:t>
                  </w:r>
                </w:p>
              </w:tc>
            </w:tr>
            <w:tr w:rsidR="00262722" w:rsidRPr="00A77FDE" w14:paraId="2D488E14"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230C718E"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TDD Band a) or E-UTRA Band 33</w:t>
                  </w:r>
                </w:p>
              </w:tc>
              <w:tc>
                <w:tcPr>
                  <w:tcW w:w="1682" w:type="dxa"/>
                  <w:tcBorders>
                    <w:top w:val="single" w:sz="2" w:space="0" w:color="auto"/>
                    <w:left w:val="single" w:sz="2" w:space="0" w:color="auto"/>
                    <w:bottom w:val="single" w:sz="2" w:space="0" w:color="auto"/>
                    <w:right w:val="single" w:sz="2" w:space="0" w:color="auto"/>
                  </w:tcBorders>
                </w:tcPr>
                <w:p w14:paraId="2F6D2356" w14:textId="77777777" w:rsidR="00262722" w:rsidRPr="00262722" w:rsidRDefault="00262722" w:rsidP="00262722">
                  <w:pPr>
                    <w:pStyle w:val="Tabletext"/>
                    <w:jc w:val="center"/>
                    <w:rPr>
                      <w:sz w:val="18"/>
                      <w:szCs w:val="18"/>
                      <w:lang w:eastAsia="ja-JP"/>
                    </w:rPr>
                  </w:pPr>
                  <w:r w:rsidRPr="00262722">
                    <w:rPr>
                      <w:sz w:val="18"/>
                      <w:szCs w:val="18"/>
                      <w:lang w:eastAsia="ja-JP"/>
                    </w:rPr>
                    <w:t>1 900-1 920 MHz</w:t>
                  </w:r>
                </w:p>
              </w:tc>
              <w:tc>
                <w:tcPr>
                  <w:tcW w:w="979" w:type="dxa"/>
                  <w:tcBorders>
                    <w:top w:val="single" w:sz="2" w:space="0" w:color="auto"/>
                    <w:left w:val="single" w:sz="2" w:space="0" w:color="auto"/>
                    <w:bottom w:val="single" w:sz="2" w:space="0" w:color="auto"/>
                    <w:right w:val="single" w:sz="2" w:space="0" w:color="auto"/>
                  </w:tcBorders>
                </w:tcPr>
                <w:p w14:paraId="08F1706A"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17241A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74CEDB9" w14:textId="77777777" w:rsidR="00262722" w:rsidRPr="00FF548E" w:rsidRDefault="00262722" w:rsidP="00FF548E">
                  <w:pPr>
                    <w:pStyle w:val="Tabletext"/>
                    <w:rPr>
                      <w:sz w:val="18"/>
                      <w:szCs w:val="18"/>
                      <w:lang w:eastAsia="ja-JP"/>
                    </w:rPr>
                  </w:pPr>
                </w:p>
              </w:tc>
            </w:tr>
            <w:tr w:rsidR="00ED4583" w:rsidRPr="00ED4583" w14:paraId="42BA17F8"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72D24239" w14:textId="5538C704" w:rsidR="00ED4583" w:rsidRPr="009F496D" w:rsidRDefault="00ED4583" w:rsidP="00ED4583">
                  <w:pPr>
                    <w:pStyle w:val="Tabletext"/>
                    <w:jc w:val="center"/>
                    <w:rPr>
                      <w:sz w:val="18"/>
                      <w:szCs w:val="18"/>
                      <w:lang w:val="en-GB" w:eastAsia="ja-JP"/>
                    </w:rPr>
                  </w:pPr>
                  <w:r w:rsidRPr="00ED4583">
                    <w:rPr>
                      <w:sz w:val="18"/>
                      <w:szCs w:val="18"/>
                      <w:lang w:val="en-GB" w:eastAsia="ja-JP"/>
                    </w:rPr>
                    <w:t>UTRA TDD Band a) or E-UTRA Band 34 or NR band n34</w:t>
                  </w:r>
                </w:p>
              </w:tc>
              <w:tc>
                <w:tcPr>
                  <w:tcW w:w="1682" w:type="dxa"/>
                  <w:tcBorders>
                    <w:top w:val="single" w:sz="2" w:space="0" w:color="auto"/>
                    <w:left w:val="single" w:sz="2" w:space="0" w:color="auto"/>
                    <w:bottom w:val="single" w:sz="2" w:space="0" w:color="auto"/>
                    <w:right w:val="single" w:sz="2" w:space="0" w:color="auto"/>
                  </w:tcBorders>
                </w:tcPr>
                <w:p w14:paraId="074370FB" w14:textId="3C924260" w:rsidR="00ED4583" w:rsidRPr="00ED4583" w:rsidRDefault="00ED4583" w:rsidP="00ED4583">
                  <w:pPr>
                    <w:pStyle w:val="Tabletext"/>
                    <w:jc w:val="center"/>
                    <w:rPr>
                      <w:sz w:val="18"/>
                      <w:szCs w:val="18"/>
                      <w:lang w:val="en-GB" w:eastAsia="ja-JP"/>
                    </w:rPr>
                  </w:pPr>
                  <w:r w:rsidRPr="00ED4583">
                    <w:rPr>
                      <w:sz w:val="18"/>
                      <w:szCs w:val="18"/>
                      <w:lang w:val="en-GB" w:eastAsia="ja-JP"/>
                    </w:rPr>
                    <w:t>2 010-2 025 MHz</w:t>
                  </w:r>
                </w:p>
              </w:tc>
              <w:tc>
                <w:tcPr>
                  <w:tcW w:w="979" w:type="dxa"/>
                  <w:tcBorders>
                    <w:top w:val="single" w:sz="2" w:space="0" w:color="auto"/>
                    <w:left w:val="single" w:sz="2" w:space="0" w:color="auto"/>
                    <w:bottom w:val="single" w:sz="2" w:space="0" w:color="auto"/>
                    <w:right w:val="single" w:sz="2" w:space="0" w:color="auto"/>
                  </w:tcBorders>
                </w:tcPr>
                <w:p w14:paraId="415212CB" w14:textId="1D13C3BA" w:rsidR="00ED4583" w:rsidRPr="00ED4583" w:rsidRDefault="00ED4583" w:rsidP="00ED4583">
                  <w:pPr>
                    <w:pStyle w:val="Tabletext"/>
                    <w:jc w:val="center"/>
                    <w:rPr>
                      <w:sz w:val="18"/>
                      <w:szCs w:val="18"/>
                      <w:lang w:val="en-GB" w:eastAsia="ja-JP"/>
                    </w:rPr>
                  </w:pPr>
                  <w:r w:rsidRPr="00ED4583">
                    <w:rPr>
                      <w:sz w:val="18"/>
                      <w:szCs w:val="18"/>
                      <w:lang w:val="en-GB" w:eastAsia="ja-JP"/>
                    </w:rPr>
                    <w:t>−52 dBm</w:t>
                  </w:r>
                </w:p>
              </w:tc>
              <w:tc>
                <w:tcPr>
                  <w:tcW w:w="1377" w:type="dxa"/>
                  <w:tcBorders>
                    <w:top w:val="single" w:sz="2" w:space="0" w:color="auto"/>
                    <w:left w:val="single" w:sz="2" w:space="0" w:color="auto"/>
                    <w:bottom w:val="single" w:sz="2" w:space="0" w:color="auto"/>
                    <w:right w:val="single" w:sz="2" w:space="0" w:color="auto"/>
                  </w:tcBorders>
                </w:tcPr>
                <w:p w14:paraId="04A7C5C6" w14:textId="554496E7" w:rsidR="00ED4583" w:rsidRPr="00ED4583" w:rsidRDefault="00ED4583" w:rsidP="00ED4583">
                  <w:pPr>
                    <w:pStyle w:val="Tabletext"/>
                    <w:jc w:val="center"/>
                    <w:rPr>
                      <w:sz w:val="18"/>
                      <w:szCs w:val="18"/>
                      <w:lang w:val="en-GB" w:eastAsia="ja-JP"/>
                    </w:rPr>
                  </w:pPr>
                  <w:r w:rsidRPr="00ED4583">
                    <w:rPr>
                      <w:sz w:val="18"/>
                      <w:szCs w:val="18"/>
                      <w:lang w:val="en-GB" w:eastAsia="ja-JP"/>
                    </w:rPr>
                    <w:t>1 MHz</w:t>
                  </w:r>
                </w:p>
              </w:tc>
              <w:tc>
                <w:tcPr>
                  <w:tcW w:w="4189" w:type="dxa"/>
                  <w:tcBorders>
                    <w:top w:val="single" w:sz="2" w:space="0" w:color="auto"/>
                    <w:left w:val="single" w:sz="2" w:space="0" w:color="auto"/>
                    <w:bottom w:val="single" w:sz="2" w:space="0" w:color="auto"/>
                    <w:right w:val="single" w:sz="2" w:space="0" w:color="auto"/>
                  </w:tcBorders>
                </w:tcPr>
                <w:p w14:paraId="335AF01B" w14:textId="18AF967D" w:rsidR="00ED4583" w:rsidRPr="00ED4583" w:rsidRDefault="00ED4583" w:rsidP="00ED4583">
                  <w:pPr>
                    <w:pStyle w:val="Tabletext"/>
                    <w:rPr>
                      <w:sz w:val="18"/>
                      <w:szCs w:val="18"/>
                      <w:lang w:val="en-GB" w:eastAsia="ja-JP"/>
                    </w:rPr>
                  </w:pPr>
                  <w:r w:rsidRPr="00ED4583">
                    <w:rPr>
                      <w:sz w:val="18"/>
                      <w:szCs w:val="18"/>
                      <w:lang w:val="en-GB" w:eastAsia="ja-JP"/>
                    </w:rPr>
                    <w:t>This requirement does not apply to BS operating in Band n34.</w:t>
                  </w:r>
                </w:p>
              </w:tc>
            </w:tr>
            <w:tr w:rsidR="00262722" w:rsidRPr="00A77FDE" w14:paraId="19A5311F"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2163561E"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TDD Band b) or E-UTRA Band 35</w:t>
                  </w:r>
                </w:p>
              </w:tc>
              <w:tc>
                <w:tcPr>
                  <w:tcW w:w="1682" w:type="dxa"/>
                  <w:tcBorders>
                    <w:top w:val="single" w:sz="2" w:space="0" w:color="auto"/>
                    <w:left w:val="single" w:sz="2" w:space="0" w:color="auto"/>
                    <w:bottom w:val="single" w:sz="2" w:space="0" w:color="auto"/>
                    <w:right w:val="single" w:sz="2" w:space="0" w:color="auto"/>
                  </w:tcBorders>
                </w:tcPr>
                <w:p w14:paraId="7AEB9250" w14:textId="77777777" w:rsidR="00262722" w:rsidRPr="00262722" w:rsidRDefault="00262722" w:rsidP="00262722">
                  <w:pPr>
                    <w:pStyle w:val="Tabletext"/>
                    <w:jc w:val="center"/>
                    <w:rPr>
                      <w:sz w:val="18"/>
                      <w:szCs w:val="18"/>
                      <w:lang w:eastAsia="ja-JP"/>
                    </w:rPr>
                  </w:pPr>
                  <w:r w:rsidRPr="00262722">
                    <w:rPr>
                      <w:sz w:val="18"/>
                      <w:szCs w:val="18"/>
                      <w:lang w:eastAsia="ja-JP"/>
                    </w:rPr>
                    <w:t>1 850-1 910 MHz</w:t>
                  </w:r>
                </w:p>
              </w:tc>
              <w:tc>
                <w:tcPr>
                  <w:tcW w:w="979" w:type="dxa"/>
                  <w:tcBorders>
                    <w:top w:val="single" w:sz="2" w:space="0" w:color="auto"/>
                    <w:left w:val="single" w:sz="2" w:space="0" w:color="auto"/>
                    <w:bottom w:val="single" w:sz="2" w:space="0" w:color="auto"/>
                    <w:right w:val="single" w:sz="2" w:space="0" w:color="auto"/>
                  </w:tcBorders>
                </w:tcPr>
                <w:p w14:paraId="3A5909F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04E008C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1BE3934" w14:textId="77777777" w:rsidR="00262722" w:rsidRPr="00FF548E" w:rsidRDefault="00262722" w:rsidP="00FF548E">
                  <w:pPr>
                    <w:pStyle w:val="Tabletext"/>
                    <w:rPr>
                      <w:sz w:val="18"/>
                      <w:szCs w:val="18"/>
                      <w:lang w:eastAsia="ja-JP"/>
                    </w:rPr>
                  </w:pPr>
                </w:p>
              </w:tc>
            </w:tr>
            <w:tr w:rsidR="00262722" w:rsidRPr="00756ED7" w14:paraId="156537FF"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715A32B3"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TDD Band b) or E-UTRA Band 36</w:t>
                  </w:r>
                </w:p>
              </w:tc>
              <w:tc>
                <w:tcPr>
                  <w:tcW w:w="1682" w:type="dxa"/>
                  <w:tcBorders>
                    <w:top w:val="single" w:sz="2" w:space="0" w:color="auto"/>
                    <w:left w:val="single" w:sz="2" w:space="0" w:color="auto"/>
                    <w:bottom w:val="single" w:sz="2" w:space="0" w:color="auto"/>
                    <w:right w:val="single" w:sz="2" w:space="0" w:color="auto"/>
                  </w:tcBorders>
                </w:tcPr>
                <w:p w14:paraId="2C57DEF6" w14:textId="77777777" w:rsidR="00262722" w:rsidRPr="00262722" w:rsidRDefault="00262722" w:rsidP="00262722">
                  <w:pPr>
                    <w:pStyle w:val="Tabletext"/>
                    <w:jc w:val="center"/>
                    <w:rPr>
                      <w:sz w:val="18"/>
                      <w:szCs w:val="18"/>
                      <w:lang w:eastAsia="ja-JP"/>
                    </w:rPr>
                  </w:pPr>
                  <w:r w:rsidRPr="00262722">
                    <w:rPr>
                      <w:sz w:val="18"/>
                      <w:szCs w:val="18"/>
                      <w:lang w:eastAsia="ja-JP"/>
                    </w:rPr>
                    <w:t>1 930-1 990 MHz</w:t>
                  </w:r>
                </w:p>
              </w:tc>
              <w:tc>
                <w:tcPr>
                  <w:tcW w:w="979" w:type="dxa"/>
                  <w:tcBorders>
                    <w:top w:val="single" w:sz="2" w:space="0" w:color="auto"/>
                    <w:left w:val="single" w:sz="2" w:space="0" w:color="auto"/>
                    <w:bottom w:val="single" w:sz="2" w:space="0" w:color="auto"/>
                    <w:right w:val="single" w:sz="2" w:space="0" w:color="auto"/>
                  </w:tcBorders>
                </w:tcPr>
                <w:p w14:paraId="4211466E"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BC7B33E"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7341DB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 or n25.</w:t>
                  </w:r>
                </w:p>
              </w:tc>
            </w:tr>
            <w:tr w:rsidR="00262722" w:rsidRPr="00A77FDE" w14:paraId="60F47F07"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6721F9CA"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TDD Band c) or E-UTRA Band 37</w:t>
                  </w:r>
                </w:p>
              </w:tc>
              <w:tc>
                <w:tcPr>
                  <w:tcW w:w="1682" w:type="dxa"/>
                  <w:tcBorders>
                    <w:top w:val="single" w:sz="2" w:space="0" w:color="auto"/>
                    <w:left w:val="single" w:sz="2" w:space="0" w:color="auto"/>
                    <w:bottom w:val="single" w:sz="2" w:space="0" w:color="auto"/>
                    <w:right w:val="single" w:sz="2" w:space="0" w:color="auto"/>
                  </w:tcBorders>
                </w:tcPr>
                <w:p w14:paraId="1D78B784" w14:textId="77777777" w:rsidR="00262722" w:rsidRPr="00262722" w:rsidRDefault="00262722" w:rsidP="00262722">
                  <w:pPr>
                    <w:pStyle w:val="Tabletext"/>
                    <w:jc w:val="center"/>
                    <w:rPr>
                      <w:sz w:val="18"/>
                      <w:szCs w:val="18"/>
                      <w:lang w:eastAsia="ja-JP"/>
                    </w:rPr>
                  </w:pPr>
                  <w:r w:rsidRPr="00262722">
                    <w:rPr>
                      <w:sz w:val="18"/>
                      <w:szCs w:val="18"/>
                      <w:lang w:eastAsia="ja-JP"/>
                    </w:rPr>
                    <w:t>1 910-1 930 MHz</w:t>
                  </w:r>
                </w:p>
              </w:tc>
              <w:tc>
                <w:tcPr>
                  <w:tcW w:w="979" w:type="dxa"/>
                  <w:tcBorders>
                    <w:top w:val="single" w:sz="2" w:space="0" w:color="auto"/>
                    <w:left w:val="single" w:sz="2" w:space="0" w:color="auto"/>
                    <w:bottom w:val="single" w:sz="2" w:space="0" w:color="auto"/>
                    <w:right w:val="single" w:sz="2" w:space="0" w:color="auto"/>
                  </w:tcBorders>
                </w:tcPr>
                <w:p w14:paraId="3B250378"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1602D52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5B73838" w14:textId="77777777" w:rsidR="00262722" w:rsidRPr="00FF548E" w:rsidRDefault="00262722" w:rsidP="00FF548E">
                  <w:pPr>
                    <w:pStyle w:val="Tabletext"/>
                    <w:rPr>
                      <w:sz w:val="18"/>
                      <w:szCs w:val="18"/>
                      <w:lang w:eastAsia="ja-JP"/>
                    </w:rPr>
                  </w:pPr>
                </w:p>
              </w:tc>
            </w:tr>
            <w:tr w:rsidR="00262722" w:rsidRPr="00756ED7" w14:paraId="481AF32F"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1EBA22B6"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lastRenderedPageBreak/>
                    <w:t>UTRA TDD Band d) or E-UTRA Band 38 or NR Band n38</w:t>
                  </w:r>
                </w:p>
              </w:tc>
              <w:tc>
                <w:tcPr>
                  <w:tcW w:w="1682" w:type="dxa"/>
                  <w:tcBorders>
                    <w:top w:val="single" w:sz="2" w:space="0" w:color="auto"/>
                    <w:left w:val="single" w:sz="2" w:space="0" w:color="auto"/>
                    <w:bottom w:val="single" w:sz="2" w:space="0" w:color="auto"/>
                    <w:right w:val="single" w:sz="2" w:space="0" w:color="auto"/>
                  </w:tcBorders>
                </w:tcPr>
                <w:p w14:paraId="65D25A8F" w14:textId="77777777" w:rsidR="00262722" w:rsidRPr="00262722" w:rsidRDefault="00262722" w:rsidP="00262722">
                  <w:pPr>
                    <w:pStyle w:val="Tabletext"/>
                    <w:jc w:val="center"/>
                    <w:rPr>
                      <w:sz w:val="18"/>
                      <w:szCs w:val="18"/>
                      <w:lang w:eastAsia="ja-JP"/>
                    </w:rPr>
                  </w:pPr>
                  <w:r w:rsidRPr="00262722">
                    <w:rPr>
                      <w:sz w:val="18"/>
                      <w:szCs w:val="18"/>
                      <w:lang w:eastAsia="ja-JP"/>
                    </w:rPr>
                    <w:t>2 570-2 620 MHz</w:t>
                  </w:r>
                </w:p>
              </w:tc>
              <w:tc>
                <w:tcPr>
                  <w:tcW w:w="979" w:type="dxa"/>
                  <w:tcBorders>
                    <w:top w:val="single" w:sz="2" w:space="0" w:color="auto"/>
                    <w:left w:val="single" w:sz="2" w:space="0" w:color="auto"/>
                    <w:bottom w:val="single" w:sz="2" w:space="0" w:color="auto"/>
                    <w:right w:val="single" w:sz="2" w:space="0" w:color="auto"/>
                  </w:tcBorders>
                </w:tcPr>
                <w:p w14:paraId="51E913DD"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5ABDF0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D98C06D"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n38. </w:t>
                  </w:r>
                </w:p>
              </w:tc>
            </w:tr>
            <w:tr w:rsidR="00262722" w:rsidRPr="00756ED7" w14:paraId="483CF1E8"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4CF026E5"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TDD Band f) or E-UTRA Band 39 or NR band n39</w:t>
                  </w:r>
                </w:p>
              </w:tc>
              <w:tc>
                <w:tcPr>
                  <w:tcW w:w="1682" w:type="dxa"/>
                  <w:tcBorders>
                    <w:top w:val="single" w:sz="2" w:space="0" w:color="auto"/>
                    <w:left w:val="single" w:sz="2" w:space="0" w:color="auto"/>
                    <w:bottom w:val="single" w:sz="2" w:space="0" w:color="auto"/>
                    <w:right w:val="single" w:sz="2" w:space="0" w:color="auto"/>
                  </w:tcBorders>
                </w:tcPr>
                <w:p w14:paraId="3410EA58" w14:textId="77777777" w:rsidR="00262722" w:rsidRPr="00262722" w:rsidRDefault="00262722" w:rsidP="00262722">
                  <w:pPr>
                    <w:pStyle w:val="Tabletext"/>
                    <w:jc w:val="center"/>
                    <w:rPr>
                      <w:sz w:val="18"/>
                      <w:szCs w:val="18"/>
                      <w:lang w:eastAsia="ja-JP"/>
                    </w:rPr>
                  </w:pPr>
                  <w:r w:rsidRPr="00262722">
                    <w:rPr>
                      <w:sz w:val="18"/>
                      <w:szCs w:val="18"/>
                      <w:lang w:eastAsia="ja-JP"/>
                    </w:rPr>
                    <w:t>1 880-1 920 MHz</w:t>
                  </w:r>
                </w:p>
              </w:tc>
              <w:tc>
                <w:tcPr>
                  <w:tcW w:w="979" w:type="dxa"/>
                  <w:tcBorders>
                    <w:top w:val="single" w:sz="2" w:space="0" w:color="auto"/>
                    <w:left w:val="single" w:sz="2" w:space="0" w:color="auto"/>
                    <w:bottom w:val="single" w:sz="2" w:space="0" w:color="auto"/>
                    <w:right w:val="single" w:sz="2" w:space="0" w:color="auto"/>
                  </w:tcBorders>
                </w:tcPr>
                <w:p w14:paraId="07FB12EE"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611E99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83AF104"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n39.</w:t>
                  </w:r>
                </w:p>
              </w:tc>
            </w:tr>
            <w:tr w:rsidR="00262722" w:rsidRPr="00756ED7" w14:paraId="656BE1E9"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651927BF"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UTRA TDD Band e) or E-UTRA Band 40 or NR Band n40</w:t>
                  </w:r>
                </w:p>
              </w:tc>
              <w:tc>
                <w:tcPr>
                  <w:tcW w:w="1682" w:type="dxa"/>
                  <w:tcBorders>
                    <w:top w:val="single" w:sz="2" w:space="0" w:color="auto"/>
                    <w:left w:val="single" w:sz="2" w:space="0" w:color="auto"/>
                    <w:bottom w:val="single" w:sz="2" w:space="0" w:color="auto"/>
                    <w:right w:val="single" w:sz="2" w:space="0" w:color="auto"/>
                  </w:tcBorders>
                </w:tcPr>
                <w:p w14:paraId="1116BBC2" w14:textId="77777777" w:rsidR="00262722" w:rsidRPr="00262722" w:rsidRDefault="00262722" w:rsidP="00262722">
                  <w:pPr>
                    <w:pStyle w:val="Tabletext"/>
                    <w:jc w:val="center"/>
                    <w:rPr>
                      <w:sz w:val="18"/>
                      <w:szCs w:val="18"/>
                      <w:lang w:eastAsia="ja-JP"/>
                    </w:rPr>
                  </w:pPr>
                  <w:r w:rsidRPr="00262722">
                    <w:rPr>
                      <w:sz w:val="18"/>
                      <w:szCs w:val="18"/>
                      <w:lang w:eastAsia="ja-JP"/>
                    </w:rPr>
                    <w:t>2 300-2 400 MHz</w:t>
                  </w:r>
                </w:p>
              </w:tc>
              <w:tc>
                <w:tcPr>
                  <w:tcW w:w="979" w:type="dxa"/>
                  <w:tcBorders>
                    <w:top w:val="single" w:sz="2" w:space="0" w:color="auto"/>
                    <w:left w:val="single" w:sz="2" w:space="0" w:color="auto"/>
                    <w:bottom w:val="single" w:sz="2" w:space="0" w:color="auto"/>
                    <w:right w:val="single" w:sz="2" w:space="0" w:color="auto"/>
                  </w:tcBorders>
                </w:tcPr>
                <w:p w14:paraId="302DAE23"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37E321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B54206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Bands n30 or n40.</w:t>
                  </w:r>
                </w:p>
              </w:tc>
            </w:tr>
            <w:tr w:rsidR="00262722" w:rsidRPr="00756ED7" w14:paraId="32A12376"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76C6A765"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41 or NR Band n41</w:t>
                  </w:r>
                </w:p>
              </w:tc>
              <w:tc>
                <w:tcPr>
                  <w:tcW w:w="1682" w:type="dxa"/>
                  <w:tcBorders>
                    <w:top w:val="single" w:sz="2" w:space="0" w:color="auto"/>
                    <w:left w:val="single" w:sz="2" w:space="0" w:color="auto"/>
                    <w:bottom w:val="single" w:sz="2" w:space="0" w:color="auto"/>
                    <w:right w:val="single" w:sz="2" w:space="0" w:color="auto"/>
                  </w:tcBorders>
                </w:tcPr>
                <w:p w14:paraId="3E10C248" w14:textId="77777777" w:rsidR="00262722" w:rsidRPr="00262722" w:rsidRDefault="00262722" w:rsidP="00262722">
                  <w:pPr>
                    <w:pStyle w:val="Tabletext"/>
                    <w:jc w:val="center"/>
                    <w:rPr>
                      <w:sz w:val="18"/>
                      <w:szCs w:val="18"/>
                      <w:lang w:eastAsia="ja-JP"/>
                    </w:rPr>
                  </w:pPr>
                  <w:r w:rsidRPr="00262722">
                    <w:rPr>
                      <w:sz w:val="18"/>
                      <w:szCs w:val="18"/>
                      <w:lang w:eastAsia="ja-JP"/>
                    </w:rPr>
                    <w:t>2 496-2 690 MHz</w:t>
                  </w:r>
                </w:p>
              </w:tc>
              <w:tc>
                <w:tcPr>
                  <w:tcW w:w="979" w:type="dxa"/>
                  <w:tcBorders>
                    <w:top w:val="single" w:sz="2" w:space="0" w:color="auto"/>
                    <w:left w:val="single" w:sz="2" w:space="0" w:color="auto"/>
                    <w:bottom w:val="single" w:sz="2" w:space="0" w:color="auto"/>
                    <w:right w:val="single" w:sz="2" w:space="0" w:color="auto"/>
                  </w:tcBorders>
                </w:tcPr>
                <w:p w14:paraId="23FA0FE9"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B41299F"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DE699A5" w14:textId="77777777" w:rsidR="00262722" w:rsidRPr="009F496D" w:rsidRDefault="00262722" w:rsidP="00FF548E">
                  <w:pPr>
                    <w:pStyle w:val="Tabletext"/>
                    <w:rPr>
                      <w:sz w:val="18"/>
                      <w:szCs w:val="18"/>
                      <w:lang w:val="en-GB" w:eastAsia="ja-JP"/>
                    </w:rPr>
                  </w:pPr>
                  <w:r w:rsidRPr="009F496D">
                    <w:rPr>
                      <w:sz w:val="18"/>
                      <w:szCs w:val="18"/>
                      <w:lang w:val="en-GB" w:eastAsia="ja-JP"/>
                    </w:rPr>
                    <w:t>This is not applicable to BS operating in Band n41 or n53.</w:t>
                  </w:r>
                </w:p>
              </w:tc>
            </w:tr>
            <w:tr w:rsidR="00262722" w:rsidRPr="00756ED7" w14:paraId="0271D938"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6ADA3B82" w14:textId="77777777" w:rsidR="00262722" w:rsidRPr="00262722" w:rsidRDefault="00262722" w:rsidP="00262722">
                  <w:pPr>
                    <w:pStyle w:val="Tabletext"/>
                    <w:jc w:val="center"/>
                    <w:rPr>
                      <w:sz w:val="18"/>
                      <w:szCs w:val="18"/>
                      <w:lang w:eastAsia="ja-JP"/>
                    </w:rPr>
                  </w:pPr>
                  <w:r w:rsidRPr="00262722">
                    <w:rPr>
                      <w:sz w:val="18"/>
                      <w:szCs w:val="18"/>
                      <w:lang w:eastAsia="ja-JP"/>
                    </w:rPr>
                    <w:t>E-UTRA Band 42</w:t>
                  </w:r>
                </w:p>
              </w:tc>
              <w:tc>
                <w:tcPr>
                  <w:tcW w:w="1682" w:type="dxa"/>
                  <w:tcBorders>
                    <w:top w:val="single" w:sz="2" w:space="0" w:color="auto"/>
                    <w:left w:val="single" w:sz="2" w:space="0" w:color="auto"/>
                    <w:bottom w:val="single" w:sz="2" w:space="0" w:color="auto"/>
                    <w:right w:val="single" w:sz="2" w:space="0" w:color="auto"/>
                  </w:tcBorders>
                </w:tcPr>
                <w:p w14:paraId="5129DBAB" w14:textId="77777777" w:rsidR="00262722" w:rsidRPr="00262722" w:rsidRDefault="00262722" w:rsidP="00262722">
                  <w:pPr>
                    <w:pStyle w:val="Tabletext"/>
                    <w:jc w:val="center"/>
                    <w:rPr>
                      <w:sz w:val="18"/>
                      <w:szCs w:val="18"/>
                      <w:lang w:eastAsia="ja-JP"/>
                    </w:rPr>
                  </w:pPr>
                  <w:r w:rsidRPr="00262722">
                    <w:rPr>
                      <w:sz w:val="18"/>
                      <w:szCs w:val="18"/>
                      <w:lang w:eastAsia="ja-JP"/>
                    </w:rPr>
                    <w:t>3 400-3 600 MHz</w:t>
                  </w:r>
                </w:p>
              </w:tc>
              <w:tc>
                <w:tcPr>
                  <w:tcW w:w="979" w:type="dxa"/>
                  <w:tcBorders>
                    <w:top w:val="single" w:sz="2" w:space="0" w:color="auto"/>
                    <w:left w:val="single" w:sz="2" w:space="0" w:color="auto"/>
                    <w:bottom w:val="single" w:sz="2" w:space="0" w:color="auto"/>
                    <w:right w:val="single" w:sz="2" w:space="0" w:color="auto"/>
                  </w:tcBorders>
                </w:tcPr>
                <w:p w14:paraId="4DDD0942"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3B9168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EA1DB95" w14:textId="77777777" w:rsidR="00262722" w:rsidRPr="009F496D" w:rsidRDefault="00262722" w:rsidP="00FF548E">
                  <w:pPr>
                    <w:pStyle w:val="Tabletext"/>
                    <w:rPr>
                      <w:sz w:val="18"/>
                      <w:szCs w:val="18"/>
                      <w:lang w:val="en-GB" w:eastAsia="ja-JP"/>
                    </w:rPr>
                  </w:pPr>
                  <w:r w:rsidRPr="009F496D">
                    <w:rPr>
                      <w:sz w:val="18"/>
                      <w:szCs w:val="18"/>
                      <w:lang w:val="en-GB" w:eastAsia="ja-JP"/>
                    </w:rPr>
                    <w:t>This is not applicable to BS operating in Band n48, n77 or n78.</w:t>
                  </w:r>
                </w:p>
              </w:tc>
            </w:tr>
            <w:tr w:rsidR="00262722" w:rsidRPr="00756ED7" w14:paraId="556604D0"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64A6F702" w14:textId="77777777" w:rsidR="00262722" w:rsidRPr="00262722" w:rsidRDefault="00262722" w:rsidP="00262722">
                  <w:pPr>
                    <w:pStyle w:val="Tabletext"/>
                    <w:jc w:val="center"/>
                    <w:rPr>
                      <w:sz w:val="18"/>
                      <w:szCs w:val="18"/>
                      <w:lang w:eastAsia="ja-JP"/>
                    </w:rPr>
                  </w:pPr>
                  <w:r w:rsidRPr="00262722">
                    <w:rPr>
                      <w:sz w:val="18"/>
                      <w:szCs w:val="18"/>
                      <w:lang w:eastAsia="ja-JP"/>
                    </w:rPr>
                    <w:t>E-UTRA Band 43</w:t>
                  </w:r>
                </w:p>
              </w:tc>
              <w:tc>
                <w:tcPr>
                  <w:tcW w:w="1682" w:type="dxa"/>
                  <w:tcBorders>
                    <w:top w:val="single" w:sz="2" w:space="0" w:color="auto"/>
                    <w:left w:val="single" w:sz="2" w:space="0" w:color="auto"/>
                    <w:bottom w:val="single" w:sz="2" w:space="0" w:color="auto"/>
                    <w:right w:val="single" w:sz="2" w:space="0" w:color="auto"/>
                  </w:tcBorders>
                </w:tcPr>
                <w:p w14:paraId="745EF45F" w14:textId="77777777" w:rsidR="00262722" w:rsidRPr="00262722" w:rsidRDefault="00262722" w:rsidP="00262722">
                  <w:pPr>
                    <w:pStyle w:val="Tabletext"/>
                    <w:jc w:val="center"/>
                    <w:rPr>
                      <w:sz w:val="18"/>
                      <w:szCs w:val="18"/>
                      <w:lang w:eastAsia="ja-JP"/>
                    </w:rPr>
                  </w:pPr>
                  <w:r w:rsidRPr="00262722">
                    <w:rPr>
                      <w:sz w:val="18"/>
                      <w:szCs w:val="18"/>
                      <w:lang w:eastAsia="ja-JP"/>
                    </w:rPr>
                    <w:t>3 600-3 800 MHz</w:t>
                  </w:r>
                </w:p>
              </w:tc>
              <w:tc>
                <w:tcPr>
                  <w:tcW w:w="979" w:type="dxa"/>
                  <w:tcBorders>
                    <w:top w:val="single" w:sz="2" w:space="0" w:color="auto"/>
                    <w:left w:val="single" w:sz="2" w:space="0" w:color="auto"/>
                    <w:bottom w:val="single" w:sz="2" w:space="0" w:color="auto"/>
                    <w:right w:val="single" w:sz="2" w:space="0" w:color="auto"/>
                  </w:tcBorders>
                </w:tcPr>
                <w:p w14:paraId="79D1DFE3"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0386FF9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D078AD5" w14:textId="77777777" w:rsidR="00262722" w:rsidRPr="009F496D" w:rsidRDefault="00262722" w:rsidP="00FF548E">
                  <w:pPr>
                    <w:pStyle w:val="Tabletext"/>
                    <w:rPr>
                      <w:sz w:val="18"/>
                      <w:szCs w:val="18"/>
                      <w:lang w:val="en-GB" w:eastAsia="ja-JP"/>
                    </w:rPr>
                  </w:pPr>
                  <w:r w:rsidRPr="009F496D">
                    <w:rPr>
                      <w:sz w:val="18"/>
                      <w:szCs w:val="18"/>
                      <w:lang w:val="en-GB" w:eastAsia="ja-JP"/>
                    </w:rPr>
                    <w:t>This is not applicable to BS operating in Band n48, n77 or n78.</w:t>
                  </w:r>
                </w:p>
              </w:tc>
            </w:tr>
            <w:tr w:rsidR="00262722" w:rsidRPr="00756ED7" w14:paraId="088D1F8B"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45D38E15" w14:textId="77777777" w:rsidR="00262722" w:rsidRPr="00262722" w:rsidRDefault="00262722" w:rsidP="00262722">
                  <w:pPr>
                    <w:pStyle w:val="Tabletext"/>
                    <w:jc w:val="center"/>
                    <w:rPr>
                      <w:sz w:val="18"/>
                      <w:szCs w:val="18"/>
                      <w:lang w:eastAsia="ja-JP"/>
                    </w:rPr>
                  </w:pPr>
                  <w:r w:rsidRPr="00262722">
                    <w:rPr>
                      <w:sz w:val="18"/>
                      <w:szCs w:val="18"/>
                      <w:lang w:eastAsia="ja-JP"/>
                    </w:rPr>
                    <w:t>E-UTRA Band 44</w:t>
                  </w:r>
                </w:p>
              </w:tc>
              <w:tc>
                <w:tcPr>
                  <w:tcW w:w="1682" w:type="dxa"/>
                  <w:tcBorders>
                    <w:top w:val="single" w:sz="2" w:space="0" w:color="auto"/>
                    <w:left w:val="single" w:sz="2" w:space="0" w:color="auto"/>
                    <w:bottom w:val="single" w:sz="2" w:space="0" w:color="auto"/>
                    <w:right w:val="single" w:sz="2" w:space="0" w:color="auto"/>
                  </w:tcBorders>
                </w:tcPr>
                <w:p w14:paraId="5FFE9265" w14:textId="77777777" w:rsidR="00262722" w:rsidRPr="00262722" w:rsidRDefault="00262722" w:rsidP="00262722">
                  <w:pPr>
                    <w:pStyle w:val="Tabletext"/>
                    <w:jc w:val="center"/>
                    <w:rPr>
                      <w:sz w:val="18"/>
                      <w:szCs w:val="18"/>
                      <w:lang w:eastAsia="ja-JP"/>
                    </w:rPr>
                  </w:pPr>
                  <w:r w:rsidRPr="00262722">
                    <w:rPr>
                      <w:sz w:val="18"/>
                      <w:szCs w:val="18"/>
                      <w:lang w:eastAsia="ja-JP"/>
                    </w:rPr>
                    <w:t>703-803 MHz</w:t>
                  </w:r>
                </w:p>
              </w:tc>
              <w:tc>
                <w:tcPr>
                  <w:tcW w:w="979" w:type="dxa"/>
                  <w:tcBorders>
                    <w:top w:val="single" w:sz="2" w:space="0" w:color="auto"/>
                    <w:left w:val="single" w:sz="2" w:space="0" w:color="auto"/>
                    <w:bottom w:val="single" w:sz="2" w:space="0" w:color="auto"/>
                    <w:right w:val="single" w:sz="2" w:space="0" w:color="auto"/>
                  </w:tcBorders>
                </w:tcPr>
                <w:p w14:paraId="44431391"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C528A9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59B0EA1" w14:textId="77777777" w:rsidR="00262722" w:rsidRPr="009F496D" w:rsidRDefault="00262722" w:rsidP="00FF548E">
                  <w:pPr>
                    <w:pStyle w:val="Tabletext"/>
                    <w:rPr>
                      <w:sz w:val="18"/>
                      <w:szCs w:val="18"/>
                      <w:lang w:val="en-GB" w:eastAsia="ja-JP"/>
                    </w:rPr>
                  </w:pPr>
                  <w:r w:rsidRPr="009F496D">
                    <w:rPr>
                      <w:sz w:val="18"/>
                      <w:szCs w:val="18"/>
                      <w:lang w:val="en-GB" w:eastAsia="ja-JP"/>
                    </w:rPr>
                    <w:t>This is not applicable to BS operating in Band n28.</w:t>
                  </w:r>
                </w:p>
              </w:tc>
            </w:tr>
            <w:tr w:rsidR="00262722" w:rsidRPr="00A77FDE" w14:paraId="123CA9B2"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28FFBDF0" w14:textId="77777777" w:rsidR="00262722" w:rsidRPr="00262722" w:rsidRDefault="00262722" w:rsidP="00262722">
                  <w:pPr>
                    <w:pStyle w:val="Tabletext"/>
                    <w:jc w:val="center"/>
                    <w:rPr>
                      <w:sz w:val="18"/>
                      <w:szCs w:val="18"/>
                      <w:lang w:eastAsia="ja-JP"/>
                    </w:rPr>
                  </w:pPr>
                  <w:r w:rsidRPr="00262722">
                    <w:rPr>
                      <w:sz w:val="18"/>
                      <w:szCs w:val="18"/>
                      <w:lang w:eastAsia="ja-JP"/>
                    </w:rPr>
                    <w:t>E-UTRA Band 45</w:t>
                  </w:r>
                </w:p>
              </w:tc>
              <w:tc>
                <w:tcPr>
                  <w:tcW w:w="1682" w:type="dxa"/>
                  <w:tcBorders>
                    <w:top w:val="single" w:sz="2" w:space="0" w:color="auto"/>
                    <w:left w:val="single" w:sz="2" w:space="0" w:color="auto"/>
                    <w:bottom w:val="single" w:sz="2" w:space="0" w:color="auto"/>
                    <w:right w:val="single" w:sz="2" w:space="0" w:color="auto"/>
                  </w:tcBorders>
                </w:tcPr>
                <w:p w14:paraId="76265AA1" w14:textId="77777777" w:rsidR="00262722" w:rsidRPr="00262722" w:rsidRDefault="00262722" w:rsidP="00262722">
                  <w:pPr>
                    <w:pStyle w:val="Tabletext"/>
                    <w:jc w:val="center"/>
                    <w:rPr>
                      <w:sz w:val="18"/>
                      <w:szCs w:val="18"/>
                      <w:lang w:eastAsia="ja-JP"/>
                    </w:rPr>
                  </w:pPr>
                  <w:r w:rsidRPr="00262722">
                    <w:rPr>
                      <w:sz w:val="18"/>
                      <w:szCs w:val="18"/>
                      <w:lang w:eastAsia="ja-JP"/>
                    </w:rPr>
                    <w:t>1447-1467 MHz</w:t>
                  </w:r>
                </w:p>
              </w:tc>
              <w:tc>
                <w:tcPr>
                  <w:tcW w:w="979" w:type="dxa"/>
                  <w:tcBorders>
                    <w:top w:val="single" w:sz="2" w:space="0" w:color="auto"/>
                    <w:left w:val="single" w:sz="2" w:space="0" w:color="auto"/>
                    <w:bottom w:val="single" w:sz="2" w:space="0" w:color="auto"/>
                    <w:right w:val="single" w:sz="2" w:space="0" w:color="auto"/>
                  </w:tcBorders>
                </w:tcPr>
                <w:p w14:paraId="386FC66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31B374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623B0A6" w14:textId="77777777" w:rsidR="00262722" w:rsidRPr="00FF548E" w:rsidRDefault="00262722" w:rsidP="00FF548E">
                  <w:pPr>
                    <w:pStyle w:val="Tabletext"/>
                    <w:rPr>
                      <w:sz w:val="18"/>
                      <w:szCs w:val="18"/>
                      <w:lang w:eastAsia="ja-JP"/>
                    </w:rPr>
                  </w:pPr>
                </w:p>
              </w:tc>
            </w:tr>
            <w:tr w:rsidR="00262722" w:rsidRPr="00A77FDE" w14:paraId="3CBD14CE"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C46DFE4" w14:textId="77777777" w:rsidR="00262722" w:rsidRPr="00262722" w:rsidRDefault="00262722" w:rsidP="00262722">
                  <w:pPr>
                    <w:pStyle w:val="Tabletext"/>
                    <w:jc w:val="center"/>
                    <w:rPr>
                      <w:sz w:val="18"/>
                      <w:szCs w:val="18"/>
                      <w:lang w:eastAsia="ja-JP"/>
                    </w:rPr>
                  </w:pPr>
                </w:p>
              </w:tc>
              <w:tc>
                <w:tcPr>
                  <w:tcW w:w="1682" w:type="dxa"/>
                  <w:tcBorders>
                    <w:top w:val="single" w:sz="2" w:space="0" w:color="auto"/>
                    <w:left w:val="single" w:sz="2" w:space="0" w:color="auto"/>
                    <w:bottom w:val="single" w:sz="2" w:space="0" w:color="auto"/>
                    <w:right w:val="single" w:sz="2" w:space="0" w:color="auto"/>
                  </w:tcBorders>
                </w:tcPr>
                <w:p w14:paraId="0607F996" w14:textId="77777777" w:rsidR="00262722" w:rsidRPr="00262722" w:rsidRDefault="00262722" w:rsidP="00262722">
                  <w:pPr>
                    <w:pStyle w:val="Tabletext"/>
                    <w:jc w:val="center"/>
                    <w:rPr>
                      <w:sz w:val="18"/>
                      <w:szCs w:val="18"/>
                      <w:lang w:eastAsia="ja-JP"/>
                    </w:rPr>
                  </w:pPr>
                </w:p>
              </w:tc>
              <w:tc>
                <w:tcPr>
                  <w:tcW w:w="979" w:type="dxa"/>
                  <w:tcBorders>
                    <w:top w:val="single" w:sz="2" w:space="0" w:color="auto"/>
                    <w:left w:val="single" w:sz="2" w:space="0" w:color="auto"/>
                    <w:bottom w:val="single" w:sz="2" w:space="0" w:color="auto"/>
                    <w:right w:val="single" w:sz="2" w:space="0" w:color="auto"/>
                  </w:tcBorders>
                </w:tcPr>
                <w:p w14:paraId="7AFE951A" w14:textId="77777777" w:rsidR="00262722" w:rsidRPr="00262722" w:rsidRDefault="00262722" w:rsidP="00262722">
                  <w:pPr>
                    <w:pStyle w:val="Tabletext"/>
                    <w:jc w:val="center"/>
                    <w:rPr>
                      <w:sz w:val="18"/>
                      <w:szCs w:val="18"/>
                      <w:lang w:eastAsia="ja-JP"/>
                    </w:rPr>
                  </w:pPr>
                </w:p>
              </w:tc>
              <w:tc>
                <w:tcPr>
                  <w:tcW w:w="1377" w:type="dxa"/>
                  <w:tcBorders>
                    <w:top w:val="single" w:sz="2" w:space="0" w:color="auto"/>
                    <w:left w:val="single" w:sz="2" w:space="0" w:color="auto"/>
                    <w:bottom w:val="single" w:sz="2" w:space="0" w:color="auto"/>
                    <w:right w:val="single" w:sz="2" w:space="0" w:color="auto"/>
                  </w:tcBorders>
                </w:tcPr>
                <w:p w14:paraId="13AB0DB2" w14:textId="77777777" w:rsidR="00262722" w:rsidRPr="00262722" w:rsidRDefault="00262722" w:rsidP="00262722">
                  <w:pPr>
                    <w:pStyle w:val="Tabletext"/>
                    <w:jc w:val="center"/>
                    <w:rPr>
                      <w:sz w:val="18"/>
                      <w:szCs w:val="18"/>
                      <w:lang w:eastAsia="ja-JP"/>
                    </w:rPr>
                  </w:pPr>
                </w:p>
              </w:tc>
              <w:tc>
                <w:tcPr>
                  <w:tcW w:w="4189" w:type="dxa"/>
                  <w:tcBorders>
                    <w:top w:val="single" w:sz="2" w:space="0" w:color="auto"/>
                    <w:left w:val="single" w:sz="2" w:space="0" w:color="auto"/>
                    <w:bottom w:val="single" w:sz="2" w:space="0" w:color="auto"/>
                    <w:right w:val="single" w:sz="2" w:space="0" w:color="auto"/>
                  </w:tcBorders>
                </w:tcPr>
                <w:p w14:paraId="243913E6" w14:textId="77777777" w:rsidR="00262722" w:rsidRPr="00FF548E" w:rsidRDefault="00262722" w:rsidP="00FF548E">
                  <w:pPr>
                    <w:pStyle w:val="Tabletext"/>
                    <w:rPr>
                      <w:sz w:val="18"/>
                      <w:szCs w:val="18"/>
                      <w:lang w:eastAsia="ja-JP"/>
                    </w:rPr>
                  </w:pPr>
                </w:p>
              </w:tc>
            </w:tr>
            <w:tr w:rsidR="00262722" w:rsidRPr="00A77FDE" w14:paraId="411810BE"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CD3E9CB" w14:textId="77777777" w:rsidR="00262722" w:rsidRPr="00262722" w:rsidRDefault="00262722" w:rsidP="00262722">
                  <w:pPr>
                    <w:pStyle w:val="Tabletext"/>
                    <w:jc w:val="center"/>
                    <w:rPr>
                      <w:sz w:val="18"/>
                      <w:szCs w:val="18"/>
                      <w:lang w:eastAsia="ja-JP"/>
                    </w:rPr>
                  </w:pPr>
                  <w:r w:rsidRPr="00262722">
                    <w:rPr>
                      <w:sz w:val="18"/>
                      <w:szCs w:val="18"/>
                      <w:lang w:eastAsia="ja-JP"/>
                    </w:rPr>
                    <w:t>E-UTRA Band 47</w:t>
                  </w:r>
                </w:p>
              </w:tc>
              <w:tc>
                <w:tcPr>
                  <w:tcW w:w="1682" w:type="dxa"/>
                  <w:tcBorders>
                    <w:top w:val="single" w:sz="2" w:space="0" w:color="auto"/>
                    <w:left w:val="single" w:sz="2" w:space="0" w:color="auto"/>
                    <w:bottom w:val="single" w:sz="2" w:space="0" w:color="auto"/>
                    <w:right w:val="single" w:sz="2" w:space="0" w:color="auto"/>
                  </w:tcBorders>
                </w:tcPr>
                <w:p w14:paraId="28BCEB1D" w14:textId="77777777" w:rsidR="00262722" w:rsidRPr="00262722" w:rsidRDefault="00262722" w:rsidP="00262722">
                  <w:pPr>
                    <w:pStyle w:val="Tabletext"/>
                    <w:jc w:val="center"/>
                    <w:rPr>
                      <w:sz w:val="18"/>
                      <w:szCs w:val="18"/>
                      <w:lang w:eastAsia="ja-JP"/>
                    </w:rPr>
                  </w:pPr>
                  <w:r w:rsidRPr="00262722">
                    <w:rPr>
                      <w:sz w:val="18"/>
                      <w:szCs w:val="18"/>
                      <w:lang w:eastAsia="ja-JP"/>
                    </w:rPr>
                    <w:t>5 855-5 925 MHz</w:t>
                  </w:r>
                </w:p>
              </w:tc>
              <w:tc>
                <w:tcPr>
                  <w:tcW w:w="979" w:type="dxa"/>
                  <w:tcBorders>
                    <w:top w:val="single" w:sz="2" w:space="0" w:color="auto"/>
                    <w:left w:val="single" w:sz="2" w:space="0" w:color="auto"/>
                    <w:bottom w:val="single" w:sz="2" w:space="0" w:color="auto"/>
                    <w:right w:val="single" w:sz="2" w:space="0" w:color="auto"/>
                  </w:tcBorders>
                </w:tcPr>
                <w:p w14:paraId="72946D42"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3305FE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1DB31F3" w14:textId="77777777" w:rsidR="00262722" w:rsidRPr="00FF548E" w:rsidRDefault="00262722" w:rsidP="00FF548E">
                  <w:pPr>
                    <w:pStyle w:val="Tabletext"/>
                    <w:rPr>
                      <w:sz w:val="18"/>
                      <w:szCs w:val="18"/>
                      <w:lang w:eastAsia="ja-JP"/>
                    </w:rPr>
                  </w:pPr>
                </w:p>
              </w:tc>
            </w:tr>
            <w:tr w:rsidR="00262722" w:rsidRPr="00756ED7" w14:paraId="7A435366"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53471E37"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48 or NR Band n48</w:t>
                  </w:r>
                </w:p>
              </w:tc>
              <w:tc>
                <w:tcPr>
                  <w:tcW w:w="1682" w:type="dxa"/>
                  <w:tcBorders>
                    <w:top w:val="single" w:sz="2" w:space="0" w:color="auto"/>
                    <w:left w:val="single" w:sz="2" w:space="0" w:color="auto"/>
                    <w:bottom w:val="single" w:sz="2" w:space="0" w:color="auto"/>
                    <w:right w:val="single" w:sz="2" w:space="0" w:color="auto"/>
                  </w:tcBorders>
                </w:tcPr>
                <w:p w14:paraId="6A5F11F9" w14:textId="77777777" w:rsidR="00262722" w:rsidRPr="00262722" w:rsidRDefault="00262722" w:rsidP="00262722">
                  <w:pPr>
                    <w:pStyle w:val="Tabletext"/>
                    <w:jc w:val="center"/>
                    <w:rPr>
                      <w:sz w:val="18"/>
                      <w:szCs w:val="18"/>
                      <w:lang w:eastAsia="ja-JP"/>
                    </w:rPr>
                  </w:pPr>
                  <w:r w:rsidRPr="00262722">
                    <w:rPr>
                      <w:sz w:val="18"/>
                      <w:szCs w:val="18"/>
                      <w:lang w:eastAsia="ja-JP"/>
                    </w:rPr>
                    <w:t>3 550-3 700 MHz</w:t>
                  </w:r>
                </w:p>
              </w:tc>
              <w:tc>
                <w:tcPr>
                  <w:tcW w:w="979" w:type="dxa"/>
                  <w:tcBorders>
                    <w:top w:val="single" w:sz="2" w:space="0" w:color="auto"/>
                    <w:left w:val="single" w:sz="2" w:space="0" w:color="auto"/>
                    <w:bottom w:val="single" w:sz="2" w:space="0" w:color="auto"/>
                    <w:right w:val="single" w:sz="2" w:space="0" w:color="auto"/>
                  </w:tcBorders>
                </w:tcPr>
                <w:p w14:paraId="5C41702C"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579255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39A873F"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n48, n77 and n78.</w:t>
                  </w:r>
                </w:p>
              </w:tc>
            </w:tr>
            <w:tr w:rsidR="00262722" w:rsidRPr="00756ED7" w14:paraId="32CD19FE"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3E37641"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50 or NR band n50</w:t>
                  </w:r>
                </w:p>
              </w:tc>
              <w:tc>
                <w:tcPr>
                  <w:tcW w:w="1682" w:type="dxa"/>
                  <w:tcBorders>
                    <w:top w:val="single" w:sz="2" w:space="0" w:color="auto"/>
                    <w:left w:val="single" w:sz="2" w:space="0" w:color="auto"/>
                    <w:bottom w:val="single" w:sz="2" w:space="0" w:color="auto"/>
                    <w:right w:val="single" w:sz="2" w:space="0" w:color="auto"/>
                  </w:tcBorders>
                </w:tcPr>
                <w:p w14:paraId="483C5B61" w14:textId="77777777" w:rsidR="00262722" w:rsidRPr="00262722" w:rsidRDefault="00262722" w:rsidP="00262722">
                  <w:pPr>
                    <w:pStyle w:val="Tabletext"/>
                    <w:jc w:val="center"/>
                    <w:rPr>
                      <w:sz w:val="18"/>
                      <w:szCs w:val="18"/>
                      <w:lang w:eastAsia="ja-JP"/>
                    </w:rPr>
                  </w:pPr>
                  <w:r w:rsidRPr="00262722">
                    <w:rPr>
                      <w:sz w:val="18"/>
                      <w:szCs w:val="18"/>
                      <w:lang w:eastAsia="ja-JP"/>
                    </w:rPr>
                    <w:t>1 432-1 517 MHz</w:t>
                  </w:r>
                </w:p>
              </w:tc>
              <w:tc>
                <w:tcPr>
                  <w:tcW w:w="979" w:type="dxa"/>
                  <w:tcBorders>
                    <w:top w:val="single" w:sz="2" w:space="0" w:color="auto"/>
                    <w:left w:val="single" w:sz="2" w:space="0" w:color="auto"/>
                    <w:bottom w:val="single" w:sz="2" w:space="0" w:color="auto"/>
                    <w:right w:val="single" w:sz="2" w:space="0" w:color="auto"/>
                  </w:tcBorders>
                </w:tcPr>
                <w:p w14:paraId="4E8A61D1"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DD7770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DFD204E"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n74, n75, n76, n91, n92, n93 or n94.</w:t>
                  </w:r>
                </w:p>
              </w:tc>
            </w:tr>
            <w:tr w:rsidR="00262722" w:rsidRPr="00756ED7" w14:paraId="165B4871"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16AEDF5"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51 or NR Band n51</w:t>
                  </w:r>
                </w:p>
              </w:tc>
              <w:tc>
                <w:tcPr>
                  <w:tcW w:w="1682" w:type="dxa"/>
                  <w:tcBorders>
                    <w:top w:val="single" w:sz="2" w:space="0" w:color="auto"/>
                    <w:left w:val="single" w:sz="2" w:space="0" w:color="auto"/>
                    <w:bottom w:val="single" w:sz="2" w:space="0" w:color="auto"/>
                    <w:right w:val="single" w:sz="2" w:space="0" w:color="auto"/>
                  </w:tcBorders>
                </w:tcPr>
                <w:p w14:paraId="7E378AD2" w14:textId="77777777" w:rsidR="00262722" w:rsidRPr="00262722" w:rsidRDefault="00262722" w:rsidP="00262722">
                  <w:pPr>
                    <w:pStyle w:val="Tabletext"/>
                    <w:jc w:val="center"/>
                    <w:rPr>
                      <w:sz w:val="18"/>
                      <w:szCs w:val="18"/>
                      <w:lang w:eastAsia="ja-JP"/>
                    </w:rPr>
                  </w:pPr>
                  <w:r w:rsidRPr="00262722">
                    <w:rPr>
                      <w:sz w:val="18"/>
                      <w:szCs w:val="18"/>
                      <w:lang w:eastAsia="ja-JP"/>
                    </w:rPr>
                    <w:t>1 427-1 432 MHz</w:t>
                  </w:r>
                </w:p>
              </w:tc>
              <w:tc>
                <w:tcPr>
                  <w:tcW w:w="979" w:type="dxa"/>
                  <w:tcBorders>
                    <w:top w:val="single" w:sz="2" w:space="0" w:color="auto"/>
                    <w:left w:val="single" w:sz="2" w:space="0" w:color="auto"/>
                    <w:bottom w:val="single" w:sz="2" w:space="0" w:color="auto"/>
                    <w:right w:val="single" w:sz="2" w:space="0" w:color="auto"/>
                  </w:tcBorders>
                </w:tcPr>
                <w:p w14:paraId="33D58AA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2362C4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34D44F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n75, n76, n91, n92, n93 or n94.</w:t>
                  </w:r>
                </w:p>
              </w:tc>
            </w:tr>
            <w:tr w:rsidR="00262722" w:rsidRPr="00756ED7" w14:paraId="7AC848C0"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46F6DDEF"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53 or NR Band n53</w:t>
                  </w:r>
                </w:p>
              </w:tc>
              <w:tc>
                <w:tcPr>
                  <w:tcW w:w="1682" w:type="dxa"/>
                  <w:tcBorders>
                    <w:top w:val="single" w:sz="2" w:space="0" w:color="auto"/>
                    <w:left w:val="single" w:sz="2" w:space="0" w:color="auto"/>
                    <w:bottom w:val="single" w:sz="2" w:space="0" w:color="auto"/>
                    <w:right w:val="single" w:sz="2" w:space="0" w:color="auto"/>
                  </w:tcBorders>
                </w:tcPr>
                <w:p w14:paraId="07ACED39" w14:textId="77777777" w:rsidR="00262722" w:rsidRPr="00262722" w:rsidRDefault="00262722" w:rsidP="00262722">
                  <w:pPr>
                    <w:pStyle w:val="Tabletext"/>
                    <w:jc w:val="center"/>
                    <w:rPr>
                      <w:sz w:val="18"/>
                      <w:szCs w:val="18"/>
                      <w:lang w:eastAsia="ja-JP"/>
                    </w:rPr>
                  </w:pPr>
                  <w:r w:rsidRPr="00262722">
                    <w:rPr>
                      <w:sz w:val="18"/>
                      <w:szCs w:val="18"/>
                      <w:lang w:eastAsia="ja-JP"/>
                    </w:rPr>
                    <w:t>2 483.5-2 495 MHz</w:t>
                  </w:r>
                </w:p>
              </w:tc>
              <w:tc>
                <w:tcPr>
                  <w:tcW w:w="979" w:type="dxa"/>
                  <w:tcBorders>
                    <w:top w:val="single" w:sz="2" w:space="0" w:color="auto"/>
                    <w:left w:val="single" w:sz="2" w:space="0" w:color="auto"/>
                    <w:bottom w:val="single" w:sz="2" w:space="0" w:color="auto"/>
                    <w:right w:val="single" w:sz="2" w:space="0" w:color="auto"/>
                  </w:tcBorders>
                </w:tcPr>
                <w:p w14:paraId="10155D8E"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1EB2CCC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C65DC7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n41, n53 or n90.</w:t>
                  </w:r>
                </w:p>
              </w:tc>
            </w:tr>
            <w:tr w:rsidR="00262722" w:rsidRPr="00756ED7" w14:paraId="38DA033D" w14:textId="77777777" w:rsidTr="00262722">
              <w:trPr>
                <w:jc w:val="center"/>
              </w:trPr>
              <w:tc>
                <w:tcPr>
                  <w:tcW w:w="1290" w:type="dxa"/>
                  <w:tcBorders>
                    <w:top w:val="single" w:sz="2" w:space="0" w:color="auto"/>
                    <w:left w:val="single" w:sz="2" w:space="0" w:color="auto"/>
                    <w:bottom w:val="nil"/>
                    <w:right w:val="single" w:sz="2" w:space="0" w:color="auto"/>
                  </w:tcBorders>
                </w:tcPr>
                <w:p w14:paraId="709BE76E"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65 or NR Band n65</w:t>
                  </w:r>
                </w:p>
              </w:tc>
              <w:tc>
                <w:tcPr>
                  <w:tcW w:w="1682" w:type="dxa"/>
                  <w:tcBorders>
                    <w:top w:val="single" w:sz="2" w:space="0" w:color="auto"/>
                    <w:left w:val="single" w:sz="2" w:space="0" w:color="auto"/>
                    <w:bottom w:val="single" w:sz="2" w:space="0" w:color="auto"/>
                    <w:right w:val="single" w:sz="2" w:space="0" w:color="auto"/>
                  </w:tcBorders>
                </w:tcPr>
                <w:p w14:paraId="280A6691" w14:textId="77777777" w:rsidR="00262722" w:rsidRPr="00262722" w:rsidRDefault="00262722" w:rsidP="00262722">
                  <w:pPr>
                    <w:pStyle w:val="Tabletext"/>
                    <w:jc w:val="center"/>
                    <w:rPr>
                      <w:sz w:val="18"/>
                      <w:szCs w:val="18"/>
                      <w:lang w:eastAsia="ja-JP"/>
                    </w:rPr>
                  </w:pPr>
                  <w:r w:rsidRPr="00262722">
                    <w:rPr>
                      <w:sz w:val="18"/>
                      <w:szCs w:val="18"/>
                      <w:lang w:eastAsia="ja-JP"/>
                    </w:rPr>
                    <w:t>2 110-2 200 MHz</w:t>
                  </w:r>
                </w:p>
              </w:tc>
              <w:tc>
                <w:tcPr>
                  <w:tcW w:w="979" w:type="dxa"/>
                  <w:tcBorders>
                    <w:top w:val="single" w:sz="2" w:space="0" w:color="auto"/>
                    <w:left w:val="single" w:sz="2" w:space="0" w:color="auto"/>
                    <w:bottom w:val="single" w:sz="2" w:space="0" w:color="auto"/>
                    <w:right w:val="single" w:sz="2" w:space="0" w:color="auto"/>
                  </w:tcBorders>
                </w:tcPr>
                <w:p w14:paraId="320D890A"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C4F1F9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27BF7B1"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n1 or n65 </w:t>
                  </w:r>
                </w:p>
              </w:tc>
            </w:tr>
            <w:tr w:rsidR="00262722" w:rsidRPr="00756ED7" w14:paraId="1FAC08E4" w14:textId="77777777" w:rsidTr="00262722">
              <w:trPr>
                <w:jc w:val="center"/>
              </w:trPr>
              <w:tc>
                <w:tcPr>
                  <w:tcW w:w="1290" w:type="dxa"/>
                  <w:tcBorders>
                    <w:top w:val="nil"/>
                    <w:left w:val="single" w:sz="2" w:space="0" w:color="auto"/>
                    <w:bottom w:val="single" w:sz="2" w:space="0" w:color="auto"/>
                    <w:right w:val="single" w:sz="2" w:space="0" w:color="auto"/>
                  </w:tcBorders>
                </w:tcPr>
                <w:p w14:paraId="1EBB0F02"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093B7D06" w14:textId="77777777" w:rsidR="00262722" w:rsidRPr="00262722" w:rsidRDefault="00262722" w:rsidP="00262722">
                  <w:pPr>
                    <w:pStyle w:val="Tabletext"/>
                    <w:jc w:val="center"/>
                    <w:rPr>
                      <w:sz w:val="18"/>
                      <w:szCs w:val="18"/>
                      <w:lang w:eastAsia="ja-JP"/>
                    </w:rPr>
                  </w:pPr>
                  <w:r w:rsidRPr="00262722">
                    <w:rPr>
                      <w:sz w:val="18"/>
                      <w:szCs w:val="18"/>
                      <w:lang w:eastAsia="ja-JP"/>
                    </w:rPr>
                    <w:t>1 920-2 010 MHz</w:t>
                  </w:r>
                </w:p>
              </w:tc>
              <w:tc>
                <w:tcPr>
                  <w:tcW w:w="979" w:type="dxa"/>
                  <w:tcBorders>
                    <w:top w:val="single" w:sz="2" w:space="0" w:color="auto"/>
                    <w:left w:val="single" w:sz="2" w:space="0" w:color="auto"/>
                    <w:bottom w:val="single" w:sz="2" w:space="0" w:color="auto"/>
                    <w:right w:val="single" w:sz="2" w:space="0" w:color="auto"/>
                  </w:tcBorders>
                </w:tcPr>
                <w:p w14:paraId="4A37F29F"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5F63946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A40262F" w14:textId="77777777" w:rsidR="00262722" w:rsidRPr="009F496D" w:rsidRDefault="00262722" w:rsidP="00FF548E">
                  <w:pPr>
                    <w:pStyle w:val="Tabletext"/>
                    <w:rPr>
                      <w:sz w:val="18"/>
                      <w:szCs w:val="18"/>
                      <w:lang w:val="en-GB" w:eastAsia="ja-JP"/>
                    </w:rPr>
                  </w:pPr>
                  <w:r w:rsidRPr="009F496D">
                    <w:rPr>
                      <w:sz w:val="18"/>
                      <w:szCs w:val="18"/>
                      <w:lang w:val="en-GB" w:eastAsia="ja-JP"/>
                    </w:rPr>
                    <w:t>For BS operating in Band n1, it applies for 1 980 MHz to 2010 MHz, while the rest is covered in clause 6.6.5.5.1.2.</w:t>
                  </w:r>
                </w:p>
                <w:p w14:paraId="5A057D7D"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n65, since it is already covered by the requirement in clause 6.6.5.5.1.2.</w:t>
                  </w:r>
                </w:p>
              </w:tc>
            </w:tr>
            <w:tr w:rsidR="00262722" w:rsidRPr="00756ED7" w14:paraId="5EF5726D" w14:textId="77777777" w:rsidTr="00262722">
              <w:trPr>
                <w:jc w:val="center"/>
              </w:trPr>
              <w:tc>
                <w:tcPr>
                  <w:tcW w:w="1290" w:type="dxa"/>
                  <w:tcBorders>
                    <w:top w:val="single" w:sz="2" w:space="0" w:color="auto"/>
                    <w:left w:val="single" w:sz="2" w:space="0" w:color="auto"/>
                    <w:bottom w:val="nil"/>
                    <w:right w:val="single" w:sz="2" w:space="0" w:color="auto"/>
                  </w:tcBorders>
                </w:tcPr>
                <w:p w14:paraId="25DDDC8F"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66 or NR Band n66</w:t>
                  </w:r>
                </w:p>
              </w:tc>
              <w:tc>
                <w:tcPr>
                  <w:tcW w:w="1682" w:type="dxa"/>
                  <w:tcBorders>
                    <w:top w:val="single" w:sz="2" w:space="0" w:color="auto"/>
                    <w:left w:val="single" w:sz="2" w:space="0" w:color="auto"/>
                    <w:bottom w:val="single" w:sz="2" w:space="0" w:color="auto"/>
                    <w:right w:val="single" w:sz="2" w:space="0" w:color="auto"/>
                  </w:tcBorders>
                </w:tcPr>
                <w:p w14:paraId="4B632999" w14:textId="77777777" w:rsidR="00262722" w:rsidRPr="00262722" w:rsidRDefault="00262722" w:rsidP="00262722">
                  <w:pPr>
                    <w:pStyle w:val="Tabletext"/>
                    <w:jc w:val="center"/>
                    <w:rPr>
                      <w:sz w:val="18"/>
                      <w:szCs w:val="18"/>
                      <w:lang w:eastAsia="ja-JP"/>
                    </w:rPr>
                  </w:pPr>
                  <w:r w:rsidRPr="00262722">
                    <w:rPr>
                      <w:sz w:val="18"/>
                      <w:szCs w:val="18"/>
                      <w:lang w:eastAsia="ja-JP"/>
                    </w:rPr>
                    <w:t>2 110-2 200 MHz</w:t>
                  </w:r>
                </w:p>
              </w:tc>
              <w:tc>
                <w:tcPr>
                  <w:tcW w:w="979" w:type="dxa"/>
                  <w:tcBorders>
                    <w:top w:val="single" w:sz="2" w:space="0" w:color="auto"/>
                    <w:left w:val="single" w:sz="2" w:space="0" w:color="auto"/>
                    <w:bottom w:val="single" w:sz="2" w:space="0" w:color="auto"/>
                    <w:right w:val="single" w:sz="2" w:space="0" w:color="auto"/>
                  </w:tcBorders>
                </w:tcPr>
                <w:p w14:paraId="363FAFA5"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442175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68672F8"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w:t>
                  </w:r>
                </w:p>
              </w:tc>
            </w:tr>
            <w:tr w:rsidR="00262722" w:rsidRPr="00756ED7" w14:paraId="4524FDDA" w14:textId="77777777" w:rsidTr="00262722">
              <w:trPr>
                <w:jc w:val="center"/>
              </w:trPr>
              <w:tc>
                <w:tcPr>
                  <w:tcW w:w="1290" w:type="dxa"/>
                  <w:tcBorders>
                    <w:top w:val="nil"/>
                    <w:left w:val="single" w:sz="2" w:space="0" w:color="auto"/>
                    <w:bottom w:val="single" w:sz="2" w:space="0" w:color="auto"/>
                    <w:right w:val="single" w:sz="2" w:space="0" w:color="auto"/>
                  </w:tcBorders>
                </w:tcPr>
                <w:p w14:paraId="0933B3BD"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1F8321F8" w14:textId="77777777" w:rsidR="00262722" w:rsidRPr="00262722" w:rsidRDefault="00262722" w:rsidP="00262722">
                  <w:pPr>
                    <w:pStyle w:val="Tabletext"/>
                    <w:jc w:val="center"/>
                    <w:rPr>
                      <w:sz w:val="18"/>
                      <w:szCs w:val="18"/>
                      <w:lang w:eastAsia="ja-JP"/>
                    </w:rPr>
                  </w:pPr>
                  <w:r w:rsidRPr="00262722">
                    <w:rPr>
                      <w:sz w:val="18"/>
                      <w:szCs w:val="18"/>
                      <w:lang w:eastAsia="ja-JP"/>
                    </w:rPr>
                    <w:t>1 710-1 780 MHz</w:t>
                  </w:r>
                </w:p>
              </w:tc>
              <w:tc>
                <w:tcPr>
                  <w:tcW w:w="979" w:type="dxa"/>
                  <w:tcBorders>
                    <w:top w:val="single" w:sz="2" w:space="0" w:color="auto"/>
                    <w:left w:val="single" w:sz="2" w:space="0" w:color="auto"/>
                    <w:bottom w:val="single" w:sz="2" w:space="0" w:color="auto"/>
                    <w:right w:val="single" w:sz="2" w:space="0" w:color="auto"/>
                  </w:tcBorders>
                </w:tcPr>
                <w:p w14:paraId="04BAE570"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1100B1F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2B7EDA7"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 since it is already covered by the requirement in clause 6.6.5.5.1.2.</w:t>
                  </w:r>
                </w:p>
              </w:tc>
            </w:tr>
            <w:tr w:rsidR="00262722" w:rsidRPr="00756ED7" w14:paraId="12668EE7"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72B7A66"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67 or NR Band n67</w:t>
                  </w:r>
                </w:p>
              </w:tc>
              <w:tc>
                <w:tcPr>
                  <w:tcW w:w="1682" w:type="dxa"/>
                  <w:tcBorders>
                    <w:top w:val="single" w:sz="2" w:space="0" w:color="auto"/>
                    <w:left w:val="single" w:sz="2" w:space="0" w:color="auto"/>
                    <w:bottom w:val="single" w:sz="2" w:space="0" w:color="auto"/>
                    <w:right w:val="single" w:sz="2" w:space="0" w:color="auto"/>
                  </w:tcBorders>
                </w:tcPr>
                <w:p w14:paraId="1A036B9B" w14:textId="77777777" w:rsidR="00262722" w:rsidRPr="00262722" w:rsidRDefault="00262722" w:rsidP="00262722">
                  <w:pPr>
                    <w:pStyle w:val="Tabletext"/>
                    <w:jc w:val="center"/>
                    <w:rPr>
                      <w:sz w:val="18"/>
                      <w:szCs w:val="18"/>
                      <w:lang w:eastAsia="ja-JP"/>
                    </w:rPr>
                  </w:pPr>
                  <w:r w:rsidRPr="00262722">
                    <w:rPr>
                      <w:sz w:val="18"/>
                      <w:szCs w:val="18"/>
                      <w:lang w:eastAsia="ja-JP"/>
                    </w:rPr>
                    <w:t>738-758 MHz</w:t>
                  </w:r>
                </w:p>
              </w:tc>
              <w:tc>
                <w:tcPr>
                  <w:tcW w:w="979" w:type="dxa"/>
                  <w:tcBorders>
                    <w:top w:val="single" w:sz="2" w:space="0" w:color="auto"/>
                    <w:left w:val="single" w:sz="2" w:space="0" w:color="auto"/>
                    <w:bottom w:val="single" w:sz="2" w:space="0" w:color="auto"/>
                    <w:right w:val="single" w:sz="2" w:space="0" w:color="auto"/>
                  </w:tcBorders>
                </w:tcPr>
                <w:p w14:paraId="1043D6E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15981B3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75992EF"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n28 or n67.</w:t>
                  </w:r>
                </w:p>
              </w:tc>
            </w:tr>
            <w:tr w:rsidR="00262722" w:rsidRPr="00756ED7" w14:paraId="6E1C7F00" w14:textId="77777777" w:rsidTr="00262722">
              <w:trPr>
                <w:jc w:val="center"/>
              </w:trPr>
              <w:tc>
                <w:tcPr>
                  <w:tcW w:w="1290" w:type="dxa"/>
                  <w:tcBorders>
                    <w:top w:val="single" w:sz="2" w:space="0" w:color="auto"/>
                    <w:left w:val="single" w:sz="2" w:space="0" w:color="auto"/>
                    <w:bottom w:val="nil"/>
                    <w:right w:val="single" w:sz="2" w:space="0" w:color="auto"/>
                  </w:tcBorders>
                </w:tcPr>
                <w:p w14:paraId="0384F09D" w14:textId="77777777" w:rsidR="00262722" w:rsidRPr="00262722" w:rsidRDefault="00262722" w:rsidP="00262722">
                  <w:pPr>
                    <w:pStyle w:val="Tabletext"/>
                    <w:jc w:val="center"/>
                    <w:rPr>
                      <w:sz w:val="18"/>
                      <w:szCs w:val="18"/>
                      <w:lang w:eastAsia="ja-JP"/>
                    </w:rPr>
                  </w:pPr>
                  <w:r w:rsidRPr="00262722">
                    <w:rPr>
                      <w:sz w:val="18"/>
                      <w:szCs w:val="18"/>
                      <w:lang w:eastAsia="ja-JP"/>
                    </w:rPr>
                    <w:lastRenderedPageBreak/>
                    <w:t>E-UTRA Band 68</w:t>
                  </w:r>
                </w:p>
              </w:tc>
              <w:tc>
                <w:tcPr>
                  <w:tcW w:w="1682" w:type="dxa"/>
                  <w:tcBorders>
                    <w:top w:val="single" w:sz="2" w:space="0" w:color="auto"/>
                    <w:left w:val="single" w:sz="2" w:space="0" w:color="auto"/>
                    <w:bottom w:val="single" w:sz="2" w:space="0" w:color="auto"/>
                    <w:right w:val="single" w:sz="2" w:space="0" w:color="auto"/>
                  </w:tcBorders>
                </w:tcPr>
                <w:p w14:paraId="1E0F6F75" w14:textId="77777777" w:rsidR="00262722" w:rsidRPr="00262722" w:rsidRDefault="00262722" w:rsidP="00262722">
                  <w:pPr>
                    <w:pStyle w:val="Tabletext"/>
                    <w:jc w:val="center"/>
                    <w:rPr>
                      <w:sz w:val="18"/>
                      <w:szCs w:val="18"/>
                      <w:lang w:eastAsia="ja-JP"/>
                    </w:rPr>
                  </w:pPr>
                  <w:r w:rsidRPr="00262722">
                    <w:rPr>
                      <w:sz w:val="18"/>
                      <w:szCs w:val="18"/>
                      <w:lang w:eastAsia="ja-JP"/>
                    </w:rPr>
                    <w:t>753-783 MHz</w:t>
                  </w:r>
                </w:p>
              </w:tc>
              <w:tc>
                <w:tcPr>
                  <w:tcW w:w="979" w:type="dxa"/>
                  <w:tcBorders>
                    <w:top w:val="single" w:sz="2" w:space="0" w:color="auto"/>
                    <w:left w:val="single" w:sz="2" w:space="0" w:color="auto"/>
                    <w:bottom w:val="single" w:sz="2" w:space="0" w:color="auto"/>
                    <w:right w:val="single" w:sz="2" w:space="0" w:color="auto"/>
                  </w:tcBorders>
                </w:tcPr>
                <w:p w14:paraId="5133ACBA"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676318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F56558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n28.</w:t>
                  </w:r>
                </w:p>
              </w:tc>
            </w:tr>
            <w:tr w:rsidR="00262722" w:rsidRPr="00756ED7" w14:paraId="511545F9" w14:textId="77777777" w:rsidTr="00262722">
              <w:trPr>
                <w:jc w:val="center"/>
              </w:trPr>
              <w:tc>
                <w:tcPr>
                  <w:tcW w:w="1290" w:type="dxa"/>
                  <w:tcBorders>
                    <w:top w:val="nil"/>
                    <w:left w:val="single" w:sz="2" w:space="0" w:color="auto"/>
                    <w:bottom w:val="single" w:sz="2" w:space="0" w:color="auto"/>
                    <w:right w:val="single" w:sz="2" w:space="0" w:color="auto"/>
                  </w:tcBorders>
                </w:tcPr>
                <w:p w14:paraId="5641041B"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1747693C" w14:textId="77777777" w:rsidR="00262722" w:rsidRPr="00262722" w:rsidRDefault="00262722" w:rsidP="00262722">
                  <w:pPr>
                    <w:pStyle w:val="Tabletext"/>
                    <w:jc w:val="center"/>
                    <w:rPr>
                      <w:sz w:val="18"/>
                      <w:szCs w:val="18"/>
                      <w:lang w:eastAsia="ja-JP"/>
                    </w:rPr>
                  </w:pPr>
                  <w:r w:rsidRPr="00262722">
                    <w:rPr>
                      <w:sz w:val="18"/>
                      <w:szCs w:val="18"/>
                      <w:lang w:eastAsia="ja-JP"/>
                    </w:rPr>
                    <w:t>698-728 MHz</w:t>
                  </w:r>
                </w:p>
              </w:tc>
              <w:tc>
                <w:tcPr>
                  <w:tcW w:w="979" w:type="dxa"/>
                  <w:tcBorders>
                    <w:top w:val="single" w:sz="2" w:space="0" w:color="auto"/>
                    <w:left w:val="single" w:sz="2" w:space="0" w:color="auto"/>
                    <w:bottom w:val="single" w:sz="2" w:space="0" w:color="auto"/>
                    <w:right w:val="single" w:sz="2" w:space="0" w:color="auto"/>
                  </w:tcBorders>
                </w:tcPr>
                <w:p w14:paraId="299CEC14"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0419877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26ED604" w14:textId="77777777" w:rsidR="00262722" w:rsidRPr="009F496D" w:rsidRDefault="00262722" w:rsidP="00FF548E">
                  <w:pPr>
                    <w:pStyle w:val="Tabletext"/>
                    <w:rPr>
                      <w:sz w:val="18"/>
                      <w:szCs w:val="18"/>
                      <w:lang w:val="en-GB" w:eastAsia="ja-JP"/>
                    </w:rPr>
                  </w:pPr>
                  <w:r w:rsidRPr="009F496D">
                    <w:rPr>
                      <w:sz w:val="18"/>
                      <w:szCs w:val="18"/>
                      <w:lang w:val="en-GB" w:eastAsia="ja-JP"/>
                    </w:rPr>
                    <w:t>For BS operating in Band n28, this requirement applies between 698 MHz and 703 MHz, while the rest is covered in clause 6.6.5.5.1.2.</w:t>
                  </w:r>
                </w:p>
              </w:tc>
            </w:tr>
            <w:tr w:rsidR="00262722" w:rsidRPr="00756ED7" w14:paraId="6147F333"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82A383A" w14:textId="77777777" w:rsidR="00262722" w:rsidRPr="00262722" w:rsidRDefault="00262722" w:rsidP="00262722">
                  <w:pPr>
                    <w:pStyle w:val="Tabletext"/>
                    <w:jc w:val="center"/>
                    <w:rPr>
                      <w:sz w:val="18"/>
                      <w:szCs w:val="18"/>
                      <w:lang w:eastAsia="ja-JP"/>
                    </w:rPr>
                  </w:pPr>
                  <w:r w:rsidRPr="00262722">
                    <w:rPr>
                      <w:sz w:val="18"/>
                      <w:szCs w:val="18"/>
                      <w:lang w:eastAsia="ja-JP"/>
                    </w:rPr>
                    <w:t>E-UTRA Band 69</w:t>
                  </w:r>
                </w:p>
              </w:tc>
              <w:tc>
                <w:tcPr>
                  <w:tcW w:w="1682" w:type="dxa"/>
                  <w:tcBorders>
                    <w:top w:val="single" w:sz="2" w:space="0" w:color="auto"/>
                    <w:left w:val="single" w:sz="2" w:space="0" w:color="auto"/>
                    <w:bottom w:val="single" w:sz="2" w:space="0" w:color="auto"/>
                    <w:right w:val="single" w:sz="2" w:space="0" w:color="auto"/>
                  </w:tcBorders>
                </w:tcPr>
                <w:p w14:paraId="46BBC995" w14:textId="77777777" w:rsidR="00262722" w:rsidRPr="00262722" w:rsidRDefault="00262722" w:rsidP="00262722">
                  <w:pPr>
                    <w:pStyle w:val="Tabletext"/>
                    <w:jc w:val="center"/>
                    <w:rPr>
                      <w:sz w:val="18"/>
                      <w:szCs w:val="18"/>
                      <w:lang w:eastAsia="ja-JP"/>
                    </w:rPr>
                  </w:pPr>
                  <w:r w:rsidRPr="00262722">
                    <w:rPr>
                      <w:sz w:val="18"/>
                      <w:szCs w:val="18"/>
                      <w:lang w:eastAsia="ja-JP"/>
                    </w:rPr>
                    <w:t>2 570-2 620 MHz</w:t>
                  </w:r>
                </w:p>
              </w:tc>
              <w:tc>
                <w:tcPr>
                  <w:tcW w:w="979" w:type="dxa"/>
                  <w:tcBorders>
                    <w:top w:val="single" w:sz="2" w:space="0" w:color="auto"/>
                    <w:left w:val="single" w:sz="2" w:space="0" w:color="auto"/>
                    <w:bottom w:val="single" w:sz="2" w:space="0" w:color="auto"/>
                    <w:right w:val="single" w:sz="2" w:space="0" w:color="auto"/>
                  </w:tcBorders>
                </w:tcPr>
                <w:p w14:paraId="2D314208"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5BEEBC5"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867CD9E"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n38.</w:t>
                  </w:r>
                </w:p>
              </w:tc>
            </w:tr>
            <w:tr w:rsidR="00262722" w:rsidRPr="00756ED7" w14:paraId="3FA30354" w14:textId="77777777" w:rsidTr="00262722">
              <w:trPr>
                <w:jc w:val="center"/>
              </w:trPr>
              <w:tc>
                <w:tcPr>
                  <w:tcW w:w="1290" w:type="dxa"/>
                  <w:tcBorders>
                    <w:top w:val="single" w:sz="2" w:space="0" w:color="auto"/>
                    <w:left w:val="single" w:sz="2" w:space="0" w:color="auto"/>
                    <w:bottom w:val="nil"/>
                    <w:right w:val="single" w:sz="2" w:space="0" w:color="auto"/>
                  </w:tcBorders>
                </w:tcPr>
                <w:p w14:paraId="2049CC56"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70 or NR Band n70</w:t>
                  </w:r>
                </w:p>
              </w:tc>
              <w:tc>
                <w:tcPr>
                  <w:tcW w:w="1682" w:type="dxa"/>
                  <w:tcBorders>
                    <w:top w:val="single" w:sz="2" w:space="0" w:color="auto"/>
                    <w:left w:val="single" w:sz="2" w:space="0" w:color="auto"/>
                    <w:bottom w:val="single" w:sz="2" w:space="0" w:color="auto"/>
                    <w:right w:val="single" w:sz="2" w:space="0" w:color="auto"/>
                  </w:tcBorders>
                </w:tcPr>
                <w:p w14:paraId="4A30CCCB" w14:textId="77777777" w:rsidR="00262722" w:rsidRPr="00262722" w:rsidRDefault="00262722" w:rsidP="00262722">
                  <w:pPr>
                    <w:pStyle w:val="Tabletext"/>
                    <w:jc w:val="center"/>
                    <w:rPr>
                      <w:sz w:val="18"/>
                      <w:szCs w:val="18"/>
                      <w:lang w:eastAsia="ja-JP"/>
                    </w:rPr>
                  </w:pPr>
                  <w:r w:rsidRPr="00262722">
                    <w:rPr>
                      <w:sz w:val="18"/>
                      <w:szCs w:val="18"/>
                      <w:lang w:eastAsia="ja-JP"/>
                    </w:rPr>
                    <w:t>1 995-2 020 MHz</w:t>
                  </w:r>
                </w:p>
              </w:tc>
              <w:tc>
                <w:tcPr>
                  <w:tcW w:w="979" w:type="dxa"/>
                  <w:tcBorders>
                    <w:top w:val="single" w:sz="2" w:space="0" w:color="auto"/>
                    <w:left w:val="single" w:sz="2" w:space="0" w:color="auto"/>
                    <w:bottom w:val="single" w:sz="2" w:space="0" w:color="auto"/>
                    <w:right w:val="single" w:sz="2" w:space="0" w:color="auto"/>
                  </w:tcBorders>
                </w:tcPr>
                <w:p w14:paraId="4D2D6182"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102A94B"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E257FC2"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 n25 or n70</w:t>
                  </w:r>
                </w:p>
              </w:tc>
            </w:tr>
            <w:tr w:rsidR="00262722" w:rsidRPr="00756ED7" w14:paraId="769A8EA4" w14:textId="77777777" w:rsidTr="00262722">
              <w:trPr>
                <w:jc w:val="center"/>
              </w:trPr>
              <w:tc>
                <w:tcPr>
                  <w:tcW w:w="1290" w:type="dxa"/>
                  <w:tcBorders>
                    <w:top w:val="nil"/>
                    <w:left w:val="single" w:sz="2" w:space="0" w:color="auto"/>
                    <w:bottom w:val="single" w:sz="2" w:space="0" w:color="auto"/>
                    <w:right w:val="single" w:sz="2" w:space="0" w:color="auto"/>
                  </w:tcBorders>
                </w:tcPr>
                <w:p w14:paraId="6BC37CCA"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459731F7" w14:textId="77777777" w:rsidR="00262722" w:rsidRPr="00262722" w:rsidRDefault="00262722" w:rsidP="00262722">
                  <w:pPr>
                    <w:pStyle w:val="Tabletext"/>
                    <w:jc w:val="center"/>
                    <w:rPr>
                      <w:sz w:val="18"/>
                      <w:szCs w:val="18"/>
                      <w:lang w:eastAsia="ja-JP"/>
                    </w:rPr>
                  </w:pPr>
                  <w:r w:rsidRPr="00262722">
                    <w:rPr>
                      <w:sz w:val="18"/>
                      <w:szCs w:val="18"/>
                      <w:lang w:eastAsia="ja-JP"/>
                    </w:rPr>
                    <w:t>1 695-1 710 MHz</w:t>
                  </w:r>
                </w:p>
              </w:tc>
              <w:tc>
                <w:tcPr>
                  <w:tcW w:w="979" w:type="dxa"/>
                  <w:tcBorders>
                    <w:top w:val="single" w:sz="2" w:space="0" w:color="auto"/>
                    <w:left w:val="single" w:sz="2" w:space="0" w:color="auto"/>
                    <w:bottom w:val="single" w:sz="2" w:space="0" w:color="auto"/>
                    <w:right w:val="single" w:sz="2" w:space="0" w:color="auto"/>
                  </w:tcBorders>
                </w:tcPr>
                <w:p w14:paraId="5464AFD0"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5B9ABA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EFB37D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n70, since it is already covered by the requirement in clause 66.6.5.5.1.2.</w:t>
                  </w:r>
                </w:p>
              </w:tc>
            </w:tr>
            <w:tr w:rsidR="00262722" w:rsidRPr="00756ED7" w14:paraId="410D0EC3" w14:textId="77777777" w:rsidTr="00262722">
              <w:trPr>
                <w:jc w:val="center"/>
              </w:trPr>
              <w:tc>
                <w:tcPr>
                  <w:tcW w:w="1290" w:type="dxa"/>
                  <w:tcBorders>
                    <w:top w:val="single" w:sz="2" w:space="0" w:color="auto"/>
                    <w:left w:val="single" w:sz="2" w:space="0" w:color="auto"/>
                    <w:bottom w:val="nil"/>
                    <w:right w:val="single" w:sz="2" w:space="0" w:color="auto"/>
                  </w:tcBorders>
                </w:tcPr>
                <w:p w14:paraId="225F31BA"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71 or NR Band n71</w:t>
                  </w:r>
                </w:p>
              </w:tc>
              <w:tc>
                <w:tcPr>
                  <w:tcW w:w="1682" w:type="dxa"/>
                  <w:tcBorders>
                    <w:top w:val="single" w:sz="2" w:space="0" w:color="auto"/>
                    <w:left w:val="single" w:sz="2" w:space="0" w:color="auto"/>
                    <w:bottom w:val="single" w:sz="2" w:space="0" w:color="auto"/>
                    <w:right w:val="single" w:sz="2" w:space="0" w:color="auto"/>
                  </w:tcBorders>
                </w:tcPr>
                <w:p w14:paraId="390361B2" w14:textId="77777777" w:rsidR="00262722" w:rsidRPr="00262722" w:rsidRDefault="00262722" w:rsidP="00262722">
                  <w:pPr>
                    <w:pStyle w:val="Tabletext"/>
                    <w:jc w:val="center"/>
                    <w:rPr>
                      <w:sz w:val="18"/>
                      <w:szCs w:val="18"/>
                      <w:lang w:eastAsia="ja-JP"/>
                    </w:rPr>
                  </w:pPr>
                  <w:r w:rsidRPr="00262722">
                    <w:rPr>
                      <w:sz w:val="18"/>
                      <w:szCs w:val="18"/>
                      <w:lang w:eastAsia="ja-JP"/>
                    </w:rPr>
                    <w:t>617-652 MHz</w:t>
                  </w:r>
                </w:p>
              </w:tc>
              <w:tc>
                <w:tcPr>
                  <w:tcW w:w="979" w:type="dxa"/>
                  <w:tcBorders>
                    <w:top w:val="single" w:sz="2" w:space="0" w:color="auto"/>
                    <w:left w:val="single" w:sz="2" w:space="0" w:color="auto"/>
                    <w:bottom w:val="single" w:sz="2" w:space="0" w:color="auto"/>
                    <w:right w:val="single" w:sz="2" w:space="0" w:color="auto"/>
                  </w:tcBorders>
                </w:tcPr>
                <w:p w14:paraId="51C7BB2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664EBE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8BA604C"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n71</w:t>
                  </w:r>
                </w:p>
              </w:tc>
            </w:tr>
            <w:tr w:rsidR="00262722" w:rsidRPr="00756ED7" w14:paraId="62E71A12" w14:textId="77777777" w:rsidTr="00262722">
              <w:trPr>
                <w:jc w:val="center"/>
              </w:trPr>
              <w:tc>
                <w:tcPr>
                  <w:tcW w:w="1290" w:type="dxa"/>
                  <w:tcBorders>
                    <w:top w:val="nil"/>
                    <w:left w:val="single" w:sz="2" w:space="0" w:color="auto"/>
                    <w:bottom w:val="single" w:sz="2" w:space="0" w:color="auto"/>
                    <w:right w:val="single" w:sz="2" w:space="0" w:color="auto"/>
                  </w:tcBorders>
                </w:tcPr>
                <w:p w14:paraId="2CFC2FCC"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61C28098" w14:textId="77777777" w:rsidR="00262722" w:rsidRPr="00262722" w:rsidRDefault="00262722" w:rsidP="00262722">
                  <w:pPr>
                    <w:pStyle w:val="Tabletext"/>
                    <w:jc w:val="center"/>
                    <w:rPr>
                      <w:sz w:val="18"/>
                      <w:szCs w:val="18"/>
                      <w:lang w:eastAsia="ja-JP"/>
                    </w:rPr>
                  </w:pPr>
                  <w:r w:rsidRPr="00262722">
                    <w:rPr>
                      <w:sz w:val="18"/>
                      <w:szCs w:val="18"/>
                      <w:lang w:eastAsia="ja-JP"/>
                    </w:rPr>
                    <w:t>663-698 MHz</w:t>
                  </w:r>
                </w:p>
              </w:tc>
              <w:tc>
                <w:tcPr>
                  <w:tcW w:w="979" w:type="dxa"/>
                  <w:tcBorders>
                    <w:top w:val="single" w:sz="2" w:space="0" w:color="auto"/>
                    <w:left w:val="single" w:sz="2" w:space="0" w:color="auto"/>
                    <w:bottom w:val="single" w:sz="2" w:space="0" w:color="auto"/>
                    <w:right w:val="single" w:sz="2" w:space="0" w:color="auto"/>
                  </w:tcBorders>
                </w:tcPr>
                <w:p w14:paraId="7DCC3F1A"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1F9DBA4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0FF72E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n71, since it is already covered by the requirement in clause 6.6.5.5.1.2.</w:t>
                  </w:r>
                </w:p>
              </w:tc>
            </w:tr>
            <w:tr w:rsidR="00262722" w:rsidRPr="00A77FDE" w14:paraId="48CC1005" w14:textId="77777777" w:rsidTr="00262722">
              <w:trPr>
                <w:jc w:val="center"/>
              </w:trPr>
              <w:tc>
                <w:tcPr>
                  <w:tcW w:w="1290" w:type="dxa"/>
                  <w:tcBorders>
                    <w:top w:val="single" w:sz="2" w:space="0" w:color="auto"/>
                    <w:left w:val="single" w:sz="2" w:space="0" w:color="auto"/>
                    <w:bottom w:val="nil"/>
                    <w:right w:val="single" w:sz="2" w:space="0" w:color="auto"/>
                  </w:tcBorders>
                </w:tcPr>
                <w:p w14:paraId="56E019CD" w14:textId="77777777" w:rsidR="00262722" w:rsidRPr="00262722" w:rsidRDefault="00262722" w:rsidP="00262722">
                  <w:pPr>
                    <w:pStyle w:val="Tabletext"/>
                    <w:jc w:val="center"/>
                    <w:rPr>
                      <w:sz w:val="18"/>
                      <w:szCs w:val="18"/>
                      <w:lang w:eastAsia="ja-JP"/>
                    </w:rPr>
                  </w:pPr>
                  <w:r w:rsidRPr="00262722">
                    <w:rPr>
                      <w:sz w:val="18"/>
                      <w:szCs w:val="18"/>
                      <w:lang w:eastAsia="ja-JP"/>
                    </w:rPr>
                    <w:t>E-UTRA Band 72</w:t>
                  </w:r>
                </w:p>
              </w:tc>
              <w:tc>
                <w:tcPr>
                  <w:tcW w:w="1682" w:type="dxa"/>
                  <w:tcBorders>
                    <w:top w:val="single" w:sz="2" w:space="0" w:color="auto"/>
                    <w:left w:val="single" w:sz="2" w:space="0" w:color="auto"/>
                    <w:bottom w:val="single" w:sz="2" w:space="0" w:color="auto"/>
                    <w:right w:val="single" w:sz="2" w:space="0" w:color="auto"/>
                  </w:tcBorders>
                </w:tcPr>
                <w:p w14:paraId="6E4ABD0A" w14:textId="77777777" w:rsidR="00262722" w:rsidRPr="00262722" w:rsidRDefault="00262722" w:rsidP="00262722">
                  <w:pPr>
                    <w:pStyle w:val="Tabletext"/>
                    <w:jc w:val="center"/>
                    <w:rPr>
                      <w:sz w:val="18"/>
                      <w:szCs w:val="18"/>
                      <w:lang w:eastAsia="ja-JP"/>
                    </w:rPr>
                  </w:pPr>
                  <w:r w:rsidRPr="00262722">
                    <w:rPr>
                      <w:sz w:val="18"/>
                      <w:szCs w:val="18"/>
                      <w:lang w:eastAsia="ja-JP"/>
                    </w:rPr>
                    <w:t>461-466 MHz</w:t>
                  </w:r>
                </w:p>
              </w:tc>
              <w:tc>
                <w:tcPr>
                  <w:tcW w:w="979" w:type="dxa"/>
                  <w:tcBorders>
                    <w:top w:val="single" w:sz="2" w:space="0" w:color="auto"/>
                    <w:left w:val="single" w:sz="2" w:space="0" w:color="auto"/>
                    <w:bottom w:val="single" w:sz="2" w:space="0" w:color="auto"/>
                    <w:right w:val="single" w:sz="2" w:space="0" w:color="auto"/>
                  </w:tcBorders>
                </w:tcPr>
                <w:p w14:paraId="4443143B"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C6BEEF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3BBDAF7" w14:textId="77777777" w:rsidR="00262722" w:rsidRPr="00FF548E" w:rsidRDefault="00262722" w:rsidP="00FF548E">
                  <w:pPr>
                    <w:pStyle w:val="Tabletext"/>
                    <w:rPr>
                      <w:sz w:val="18"/>
                      <w:szCs w:val="18"/>
                      <w:lang w:eastAsia="ja-JP"/>
                    </w:rPr>
                  </w:pPr>
                </w:p>
              </w:tc>
            </w:tr>
            <w:tr w:rsidR="00262722" w:rsidRPr="00A77FDE" w14:paraId="65C08E4C" w14:textId="77777777" w:rsidTr="00262722">
              <w:trPr>
                <w:jc w:val="center"/>
              </w:trPr>
              <w:tc>
                <w:tcPr>
                  <w:tcW w:w="1290" w:type="dxa"/>
                  <w:tcBorders>
                    <w:top w:val="nil"/>
                    <w:left w:val="single" w:sz="2" w:space="0" w:color="auto"/>
                    <w:bottom w:val="single" w:sz="2" w:space="0" w:color="auto"/>
                    <w:right w:val="single" w:sz="2" w:space="0" w:color="auto"/>
                  </w:tcBorders>
                </w:tcPr>
                <w:p w14:paraId="578F64EF" w14:textId="77777777" w:rsidR="00262722" w:rsidRPr="00262722" w:rsidRDefault="00262722" w:rsidP="00262722">
                  <w:pPr>
                    <w:pStyle w:val="Tabletext"/>
                    <w:jc w:val="center"/>
                    <w:rPr>
                      <w:sz w:val="18"/>
                      <w:szCs w:val="18"/>
                      <w:lang w:eastAsia="ja-JP"/>
                    </w:rPr>
                  </w:pPr>
                </w:p>
              </w:tc>
              <w:tc>
                <w:tcPr>
                  <w:tcW w:w="1682" w:type="dxa"/>
                  <w:tcBorders>
                    <w:top w:val="single" w:sz="2" w:space="0" w:color="auto"/>
                    <w:left w:val="single" w:sz="2" w:space="0" w:color="auto"/>
                    <w:bottom w:val="single" w:sz="2" w:space="0" w:color="auto"/>
                    <w:right w:val="single" w:sz="2" w:space="0" w:color="auto"/>
                  </w:tcBorders>
                </w:tcPr>
                <w:p w14:paraId="33200BDA" w14:textId="77777777" w:rsidR="00262722" w:rsidRPr="00262722" w:rsidRDefault="00262722" w:rsidP="00262722">
                  <w:pPr>
                    <w:pStyle w:val="Tabletext"/>
                    <w:jc w:val="center"/>
                    <w:rPr>
                      <w:sz w:val="18"/>
                      <w:szCs w:val="18"/>
                      <w:lang w:eastAsia="ja-JP"/>
                    </w:rPr>
                  </w:pPr>
                  <w:r w:rsidRPr="00262722">
                    <w:rPr>
                      <w:sz w:val="18"/>
                      <w:szCs w:val="18"/>
                      <w:lang w:eastAsia="ja-JP"/>
                    </w:rPr>
                    <w:t>451-456 MHz</w:t>
                  </w:r>
                </w:p>
              </w:tc>
              <w:tc>
                <w:tcPr>
                  <w:tcW w:w="979" w:type="dxa"/>
                  <w:tcBorders>
                    <w:top w:val="single" w:sz="2" w:space="0" w:color="auto"/>
                    <w:left w:val="single" w:sz="2" w:space="0" w:color="auto"/>
                    <w:bottom w:val="single" w:sz="2" w:space="0" w:color="auto"/>
                    <w:right w:val="single" w:sz="2" w:space="0" w:color="auto"/>
                  </w:tcBorders>
                </w:tcPr>
                <w:p w14:paraId="6F737AAA"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C35CF1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75728AE" w14:textId="77777777" w:rsidR="00262722" w:rsidRPr="00FF548E" w:rsidRDefault="00262722" w:rsidP="00FF548E">
                  <w:pPr>
                    <w:pStyle w:val="Tabletext"/>
                    <w:rPr>
                      <w:sz w:val="18"/>
                      <w:szCs w:val="18"/>
                      <w:lang w:eastAsia="ja-JP"/>
                    </w:rPr>
                  </w:pPr>
                </w:p>
              </w:tc>
            </w:tr>
            <w:tr w:rsidR="00262722" w:rsidRPr="00756ED7" w14:paraId="2CCAFA92" w14:textId="77777777" w:rsidTr="00262722">
              <w:trPr>
                <w:jc w:val="center"/>
              </w:trPr>
              <w:tc>
                <w:tcPr>
                  <w:tcW w:w="1290" w:type="dxa"/>
                  <w:tcBorders>
                    <w:top w:val="single" w:sz="2" w:space="0" w:color="auto"/>
                    <w:left w:val="single" w:sz="2" w:space="0" w:color="auto"/>
                    <w:bottom w:val="nil"/>
                    <w:right w:val="single" w:sz="2" w:space="0" w:color="auto"/>
                  </w:tcBorders>
                </w:tcPr>
                <w:p w14:paraId="271FF9D0"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74 or NR Band n74</w:t>
                  </w:r>
                </w:p>
              </w:tc>
              <w:tc>
                <w:tcPr>
                  <w:tcW w:w="1682" w:type="dxa"/>
                  <w:tcBorders>
                    <w:top w:val="single" w:sz="2" w:space="0" w:color="auto"/>
                    <w:left w:val="single" w:sz="2" w:space="0" w:color="auto"/>
                    <w:bottom w:val="single" w:sz="2" w:space="0" w:color="auto"/>
                    <w:right w:val="single" w:sz="2" w:space="0" w:color="auto"/>
                  </w:tcBorders>
                </w:tcPr>
                <w:p w14:paraId="10BF723D" w14:textId="77777777" w:rsidR="00262722" w:rsidRPr="00262722" w:rsidRDefault="00262722" w:rsidP="00262722">
                  <w:pPr>
                    <w:pStyle w:val="Tabletext"/>
                    <w:jc w:val="center"/>
                    <w:rPr>
                      <w:sz w:val="18"/>
                      <w:szCs w:val="18"/>
                      <w:lang w:eastAsia="ja-JP"/>
                    </w:rPr>
                  </w:pPr>
                  <w:r w:rsidRPr="00262722">
                    <w:rPr>
                      <w:sz w:val="18"/>
                      <w:szCs w:val="18"/>
                      <w:lang w:eastAsia="ja-JP"/>
                    </w:rPr>
                    <w:t>1 475-1 518 MHz</w:t>
                  </w:r>
                </w:p>
              </w:tc>
              <w:tc>
                <w:tcPr>
                  <w:tcW w:w="979" w:type="dxa"/>
                  <w:tcBorders>
                    <w:top w:val="single" w:sz="2" w:space="0" w:color="auto"/>
                    <w:left w:val="single" w:sz="2" w:space="0" w:color="auto"/>
                    <w:bottom w:val="single" w:sz="2" w:space="0" w:color="auto"/>
                    <w:right w:val="single" w:sz="2" w:space="0" w:color="auto"/>
                  </w:tcBorders>
                </w:tcPr>
                <w:p w14:paraId="1B8E4130"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B679CA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0F1F183"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n75, n75, n92 or n94.</w:t>
                  </w:r>
                </w:p>
              </w:tc>
            </w:tr>
            <w:tr w:rsidR="00262722" w:rsidRPr="00756ED7" w14:paraId="58185AD8" w14:textId="77777777" w:rsidTr="00262722">
              <w:trPr>
                <w:jc w:val="center"/>
              </w:trPr>
              <w:tc>
                <w:tcPr>
                  <w:tcW w:w="1290" w:type="dxa"/>
                  <w:tcBorders>
                    <w:top w:val="nil"/>
                    <w:left w:val="single" w:sz="2" w:space="0" w:color="auto"/>
                    <w:bottom w:val="single" w:sz="2" w:space="0" w:color="auto"/>
                    <w:right w:val="single" w:sz="2" w:space="0" w:color="auto"/>
                  </w:tcBorders>
                </w:tcPr>
                <w:p w14:paraId="01FB6D90"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25A6DB78" w14:textId="77777777" w:rsidR="00262722" w:rsidRPr="00262722" w:rsidRDefault="00262722" w:rsidP="00262722">
                  <w:pPr>
                    <w:pStyle w:val="Tabletext"/>
                    <w:jc w:val="center"/>
                    <w:rPr>
                      <w:sz w:val="18"/>
                      <w:szCs w:val="18"/>
                      <w:lang w:eastAsia="ja-JP"/>
                    </w:rPr>
                  </w:pPr>
                  <w:r w:rsidRPr="00262722">
                    <w:rPr>
                      <w:sz w:val="18"/>
                      <w:szCs w:val="18"/>
                      <w:lang w:eastAsia="ja-JP"/>
                    </w:rPr>
                    <w:t>1 427-1 470 MHz</w:t>
                  </w:r>
                </w:p>
              </w:tc>
              <w:tc>
                <w:tcPr>
                  <w:tcW w:w="979" w:type="dxa"/>
                  <w:tcBorders>
                    <w:top w:val="single" w:sz="2" w:space="0" w:color="auto"/>
                    <w:left w:val="single" w:sz="2" w:space="0" w:color="auto"/>
                    <w:bottom w:val="single" w:sz="2" w:space="0" w:color="auto"/>
                    <w:right w:val="single" w:sz="2" w:space="0" w:color="auto"/>
                  </w:tcBorders>
                </w:tcPr>
                <w:p w14:paraId="0D3E603E"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2CFEE63E" w14:textId="77777777" w:rsidR="00262722" w:rsidRPr="00262722" w:rsidRDefault="00262722" w:rsidP="00262722">
                  <w:pPr>
                    <w:pStyle w:val="Tabletext"/>
                    <w:jc w:val="center"/>
                    <w:rPr>
                      <w:sz w:val="18"/>
                      <w:szCs w:val="18"/>
                      <w:lang w:eastAsia="ja-JP"/>
                    </w:rPr>
                  </w:pPr>
                  <w:r w:rsidRPr="00262722">
                    <w:rPr>
                      <w:sz w:val="18"/>
                      <w:szCs w:val="18"/>
                      <w:lang w:eastAsia="ja-JP"/>
                    </w:rPr>
                    <w:t>1MHz</w:t>
                  </w:r>
                </w:p>
              </w:tc>
              <w:tc>
                <w:tcPr>
                  <w:tcW w:w="4189" w:type="dxa"/>
                  <w:tcBorders>
                    <w:top w:val="single" w:sz="2" w:space="0" w:color="auto"/>
                    <w:left w:val="single" w:sz="2" w:space="0" w:color="auto"/>
                    <w:bottom w:val="single" w:sz="2" w:space="0" w:color="auto"/>
                    <w:right w:val="single" w:sz="2" w:space="0" w:color="auto"/>
                  </w:tcBorders>
                </w:tcPr>
                <w:p w14:paraId="49D3A972"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n74, n75, n76, n91, n92, n93 or n94.</w:t>
                  </w:r>
                </w:p>
              </w:tc>
            </w:tr>
            <w:tr w:rsidR="00262722" w:rsidRPr="00756ED7" w14:paraId="6D485C4B"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96207E8"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75 or NR Band n75</w:t>
                  </w:r>
                </w:p>
              </w:tc>
              <w:tc>
                <w:tcPr>
                  <w:tcW w:w="1682" w:type="dxa"/>
                  <w:tcBorders>
                    <w:top w:val="single" w:sz="2" w:space="0" w:color="auto"/>
                    <w:left w:val="single" w:sz="2" w:space="0" w:color="auto"/>
                    <w:bottom w:val="single" w:sz="2" w:space="0" w:color="auto"/>
                    <w:right w:val="single" w:sz="2" w:space="0" w:color="auto"/>
                  </w:tcBorders>
                </w:tcPr>
                <w:p w14:paraId="00D6174B" w14:textId="77777777" w:rsidR="00262722" w:rsidRPr="00262722" w:rsidRDefault="00262722" w:rsidP="00262722">
                  <w:pPr>
                    <w:pStyle w:val="Tabletext"/>
                    <w:jc w:val="center"/>
                    <w:rPr>
                      <w:sz w:val="18"/>
                      <w:szCs w:val="18"/>
                      <w:lang w:eastAsia="ja-JP"/>
                    </w:rPr>
                  </w:pPr>
                  <w:r w:rsidRPr="00262722">
                    <w:rPr>
                      <w:sz w:val="18"/>
                      <w:szCs w:val="18"/>
                      <w:lang w:eastAsia="ja-JP"/>
                    </w:rPr>
                    <w:t>1 432-1 517 MHz</w:t>
                  </w:r>
                </w:p>
              </w:tc>
              <w:tc>
                <w:tcPr>
                  <w:tcW w:w="979" w:type="dxa"/>
                  <w:tcBorders>
                    <w:top w:val="single" w:sz="2" w:space="0" w:color="auto"/>
                    <w:left w:val="single" w:sz="2" w:space="0" w:color="auto"/>
                    <w:bottom w:val="single" w:sz="2" w:space="0" w:color="auto"/>
                    <w:right w:val="single" w:sz="2" w:space="0" w:color="auto"/>
                  </w:tcBorders>
                </w:tcPr>
                <w:p w14:paraId="30483AB7"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E01473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216BC72"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n74, n75, n76, n91, n92, n93 or n94.</w:t>
                  </w:r>
                </w:p>
              </w:tc>
            </w:tr>
            <w:tr w:rsidR="00262722" w:rsidRPr="00756ED7" w14:paraId="2A2D5CF3"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C09A542"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76 or NR Band n76</w:t>
                  </w:r>
                </w:p>
              </w:tc>
              <w:tc>
                <w:tcPr>
                  <w:tcW w:w="1682" w:type="dxa"/>
                  <w:tcBorders>
                    <w:top w:val="single" w:sz="2" w:space="0" w:color="auto"/>
                    <w:left w:val="single" w:sz="2" w:space="0" w:color="auto"/>
                    <w:bottom w:val="single" w:sz="2" w:space="0" w:color="auto"/>
                    <w:right w:val="single" w:sz="2" w:space="0" w:color="auto"/>
                  </w:tcBorders>
                </w:tcPr>
                <w:p w14:paraId="691579C4" w14:textId="77777777" w:rsidR="00262722" w:rsidRPr="00262722" w:rsidRDefault="00262722" w:rsidP="00262722">
                  <w:pPr>
                    <w:pStyle w:val="Tabletext"/>
                    <w:jc w:val="center"/>
                    <w:rPr>
                      <w:sz w:val="18"/>
                      <w:szCs w:val="18"/>
                      <w:lang w:eastAsia="ja-JP"/>
                    </w:rPr>
                  </w:pPr>
                  <w:r w:rsidRPr="00262722">
                    <w:rPr>
                      <w:sz w:val="18"/>
                      <w:szCs w:val="18"/>
                      <w:lang w:eastAsia="ja-JP"/>
                    </w:rPr>
                    <w:t>1 427-1 432 MHz</w:t>
                  </w:r>
                </w:p>
              </w:tc>
              <w:tc>
                <w:tcPr>
                  <w:tcW w:w="979" w:type="dxa"/>
                  <w:tcBorders>
                    <w:top w:val="single" w:sz="2" w:space="0" w:color="auto"/>
                    <w:left w:val="single" w:sz="2" w:space="0" w:color="auto"/>
                    <w:bottom w:val="single" w:sz="2" w:space="0" w:color="auto"/>
                    <w:right w:val="single" w:sz="2" w:space="0" w:color="auto"/>
                  </w:tcBorders>
                </w:tcPr>
                <w:p w14:paraId="77ED3528"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21D416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7621E34"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n75, n76, n91, n92, n93 or n94.</w:t>
                  </w:r>
                </w:p>
              </w:tc>
            </w:tr>
            <w:tr w:rsidR="00262722" w:rsidRPr="00756ED7" w14:paraId="1F9DE623"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2953A8A0" w14:textId="77777777" w:rsidR="00262722" w:rsidRPr="00262722" w:rsidRDefault="00262722" w:rsidP="00262722">
                  <w:pPr>
                    <w:pStyle w:val="Tabletext"/>
                    <w:jc w:val="center"/>
                    <w:rPr>
                      <w:sz w:val="18"/>
                      <w:szCs w:val="18"/>
                      <w:lang w:eastAsia="ja-JP"/>
                    </w:rPr>
                  </w:pPr>
                  <w:r w:rsidRPr="00262722">
                    <w:rPr>
                      <w:sz w:val="18"/>
                      <w:szCs w:val="18"/>
                      <w:lang w:eastAsia="ja-JP"/>
                    </w:rPr>
                    <w:t>NR Band n77</w:t>
                  </w:r>
                </w:p>
              </w:tc>
              <w:tc>
                <w:tcPr>
                  <w:tcW w:w="1682" w:type="dxa"/>
                  <w:tcBorders>
                    <w:top w:val="single" w:sz="2" w:space="0" w:color="auto"/>
                    <w:left w:val="single" w:sz="2" w:space="0" w:color="auto"/>
                    <w:bottom w:val="single" w:sz="2" w:space="0" w:color="auto"/>
                    <w:right w:val="single" w:sz="2" w:space="0" w:color="auto"/>
                  </w:tcBorders>
                </w:tcPr>
                <w:p w14:paraId="0978CD82" w14:textId="77777777" w:rsidR="00262722" w:rsidRPr="00262722" w:rsidRDefault="00262722" w:rsidP="00262722">
                  <w:pPr>
                    <w:pStyle w:val="Tabletext"/>
                    <w:jc w:val="center"/>
                    <w:rPr>
                      <w:sz w:val="18"/>
                      <w:szCs w:val="18"/>
                      <w:lang w:eastAsia="ja-JP"/>
                    </w:rPr>
                  </w:pPr>
                  <w:r w:rsidRPr="00262722">
                    <w:rPr>
                      <w:sz w:val="18"/>
                      <w:szCs w:val="18"/>
                      <w:lang w:eastAsia="ja-JP"/>
                    </w:rPr>
                    <w:t>3.3-4.2 GHz</w:t>
                  </w:r>
                </w:p>
              </w:tc>
              <w:tc>
                <w:tcPr>
                  <w:tcW w:w="979" w:type="dxa"/>
                  <w:tcBorders>
                    <w:top w:val="single" w:sz="2" w:space="0" w:color="auto"/>
                    <w:left w:val="single" w:sz="2" w:space="0" w:color="auto"/>
                    <w:bottom w:val="single" w:sz="2" w:space="0" w:color="auto"/>
                    <w:right w:val="single" w:sz="2" w:space="0" w:color="auto"/>
                  </w:tcBorders>
                </w:tcPr>
                <w:p w14:paraId="7A709D5C"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D51C7E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56F084A"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n48, n77 or n78</w:t>
                  </w:r>
                </w:p>
              </w:tc>
            </w:tr>
            <w:tr w:rsidR="00262722" w:rsidRPr="00756ED7" w14:paraId="15F2DDF6"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7928BBC" w14:textId="77777777" w:rsidR="00262722" w:rsidRPr="00262722" w:rsidRDefault="00262722" w:rsidP="00262722">
                  <w:pPr>
                    <w:pStyle w:val="Tabletext"/>
                    <w:jc w:val="center"/>
                    <w:rPr>
                      <w:sz w:val="18"/>
                      <w:szCs w:val="18"/>
                      <w:lang w:eastAsia="ja-JP"/>
                    </w:rPr>
                  </w:pPr>
                  <w:r w:rsidRPr="00262722">
                    <w:rPr>
                      <w:sz w:val="18"/>
                      <w:szCs w:val="18"/>
                      <w:lang w:eastAsia="ja-JP"/>
                    </w:rPr>
                    <w:t>NR Band n78</w:t>
                  </w:r>
                </w:p>
              </w:tc>
              <w:tc>
                <w:tcPr>
                  <w:tcW w:w="1682" w:type="dxa"/>
                  <w:tcBorders>
                    <w:top w:val="single" w:sz="2" w:space="0" w:color="auto"/>
                    <w:left w:val="single" w:sz="2" w:space="0" w:color="auto"/>
                    <w:bottom w:val="single" w:sz="2" w:space="0" w:color="auto"/>
                    <w:right w:val="single" w:sz="2" w:space="0" w:color="auto"/>
                  </w:tcBorders>
                </w:tcPr>
                <w:p w14:paraId="1C07558F" w14:textId="77777777" w:rsidR="00262722" w:rsidRPr="00262722" w:rsidRDefault="00262722" w:rsidP="00262722">
                  <w:pPr>
                    <w:pStyle w:val="Tabletext"/>
                    <w:jc w:val="center"/>
                    <w:rPr>
                      <w:sz w:val="18"/>
                      <w:szCs w:val="18"/>
                      <w:lang w:eastAsia="ja-JP"/>
                    </w:rPr>
                  </w:pPr>
                  <w:r w:rsidRPr="00262722">
                    <w:rPr>
                      <w:sz w:val="18"/>
                      <w:szCs w:val="18"/>
                      <w:lang w:eastAsia="ja-JP"/>
                    </w:rPr>
                    <w:t>3.3-3.8 GHz</w:t>
                  </w:r>
                </w:p>
              </w:tc>
              <w:tc>
                <w:tcPr>
                  <w:tcW w:w="979" w:type="dxa"/>
                  <w:tcBorders>
                    <w:top w:val="single" w:sz="2" w:space="0" w:color="auto"/>
                    <w:left w:val="single" w:sz="2" w:space="0" w:color="auto"/>
                    <w:bottom w:val="single" w:sz="2" w:space="0" w:color="auto"/>
                    <w:right w:val="single" w:sz="2" w:space="0" w:color="auto"/>
                  </w:tcBorders>
                </w:tcPr>
                <w:p w14:paraId="606A1382"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07B43C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3E43C8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n48, n77 or n78</w:t>
                  </w:r>
                </w:p>
              </w:tc>
            </w:tr>
            <w:tr w:rsidR="00262722" w:rsidRPr="00756ED7" w14:paraId="5483585E"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2139F4D2" w14:textId="77777777" w:rsidR="00262722" w:rsidRPr="00262722" w:rsidRDefault="00262722" w:rsidP="00262722">
                  <w:pPr>
                    <w:pStyle w:val="Tabletext"/>
                    <w:jc w:val="center"/>
                    <w:rPr>
                      <w:sz w:val="18"/>
                      <w:szCs w:val="18"/>
                      <w:lang w:eastAsia="ja-JP"/>
                    </w:rPr>
                  </w:pPr>
                  <w:r w:rsidRPr="00262722">
                    <w:rPr>
                      <w:sz w:val="18"/>
                      <w:szCs w:val="18"/>
                      <w:lang w:eastAsia="ja-JP"/>
                    </w:rPr>
                    <w:t>NR Band n79</w:t>
                  </w:r>
                </w:p>
              </w:tc>
              <w:tc>
                <w:tcPr>
                  <w:tcW w:w="1682" w:type="dxa"/>
                  <w:tcBorders>
                    <w:top w:val="single" w:sz="2" w:space="0" w:color="auto"/>
                    <w:left w:val="single" w:sz="2" w:space="0" w:color="auto"/>
                    <w:bottom w:val="single" w:sz="2" w:space="0" w:color="auto"/>
                    <w:right w:val="single" w:sz="2" w:space="0" w:color="auto"/>
                  </w:tcBorders>
                </w:tcPr>
                <w:p w14:paraId="4771D695" w14:textId="77777777" w:rsidR="00262722" w:rsidRPr="00262722" w:rsidRDefault="00262722" w:rsidP="00262722">
                  <w:pPr>
                    <w:pStyle w:val="Tabletext"/>
                    <w:jc w:val="center"/>
                    <w:rPr>
                      <w:sz w:val="18"/>
                      <w:szCs w:val="18"/>
                      <w:lang w:eastAsia="ja-JP"/>
                    </w:rPr>
                  </w:pPr>
                  <w:r w:rsidRPr="00262722">
                    <w:rPr>
                      <w:sz w:val="18"/>
                      <w:szCs w:val="18"/>
                      <w:lang w:eastAsia="ja-JP"/>
                    </w:rPr>
                    <w:t>4.4-5.0 GHz</w:t>
                  </w:r>
                </w:p>
              </w:tc>
              <w:tc>
                <w:tcPr>
                  <w:tcW w:w="979" w:type="dxa"/>
                  <w:tcBorders>
                    <w:top w:val="single" w:sz="2" w:space="0" w:color="auto"/>
                    <w:left w:val="single" w:sz="2" w:space="0" w:color="auto"/>
                    <w:bottom w:val="single" w:sz="2" w:space="0" w:color="auto"/>
                    <w:right w:val="single" w:sz="2" w:space="0" w:color="auto"/>
                  </w:tcBorders>
                </w:tcPr>
                <w:p w14:paraId="7541F81A"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ED805D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063ECE1"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n79</w:t>
                  </w:r>
                </w:p>
              </w:tc>
            </w:tr>
            <w:tr w:rsidR="00262722" w:rsidRPr="00756ED7" w14:paraId="153DF1F2"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4DE1E5D0" w14:textId="77777777" w:rsidR="00262722" w:rsidRPr="00262722" w:rsidRDefault="00262722" w:rsidP="00262722">
                  <w:pPr>
                    <w:pStyle w:val="Tabletext"/>
                    <w:jc w:val="center"/>
                    <w:rPr>
                      <w:sz w:val="18"/>
                      <w:szCs w:val="18"/>
                      <w:lang w:eastAsia="ja-JP"/>
                    </w:rPr>
                  </w:pPr>
                  <w:r w:rsidRPr="00262722">
                    <w:rPr>
                      <w:sz w:val="18"/>
                      <w:szCs w:val="18"/>
                      <w:lang w:eastAsia="ja-JP"/>
                    </w:rPr>
                    <w:t>NR Band n80</w:t>
                  </w:r>
                </w:p>
              </w:tc>
              <w:tc>
                <w:tcPr>
                  <w:tcW w:w="1682" w:type="dxa"/>
                  <w:tcBorders>
                    <w:top w:val="single" w:sz="2" w:space="0" w:color="auto"/>
                    <w:left w:val="single" w:sz="2" w:space="0" w:color="auto"/>
                    <w:bottom w:val="single" w:sz="2" w:space="0" w:color="auto"/>
                    <w:right w:val="single" w:sz="2" w:space="0" w:color="auto"/>
                  </w:tcBorders>
                </w:tcPr>
                <w:p w14:paraId="6E3A4A54" w14:textId="77777777" w:rsidR="00262722" w:rsidRPr="00262722" w:rsidRDefault="00262722" w:rsidP="00262722">
                  <w:pPr>
                    <w:pStyle w:val="Tabletext"/>
                    <w:jc w:val="center"/>
                    <w:rPr>
                      <w:sz w:val="18"/>
                      <w:szCs w:val="18"/>
                      <w:lang w:eastAsia="ja-JP"/>
                    </w:rPr>
                  </w:pPr>
                  <w:r w:rsidRPr="00262722">
                    <w:rPr>
                      <w:sz w:val="18"/>
                      <w:szCs w:val="18"/>
                      <w:lang w:eastAsia="ja-JP"/>
                    </w:rPr>
                    <w:t>1 710-1 785 MHz</w:t>
                  </w:r>
                </w:p>
              </w:tc>
              <w:tc>
                <w:tcPr>
                  <w:tcW w:w="979" w:type="dxa"/>
                  <w:tcBorders>
                    <w:top w:val="single" w:sz="2" w:space="0" w:color="auto"/>
                    <w:left w:val="single" w:sz="2" w:space="0" w:color="auto"/>
                    <w:bottom w:val="single" w:sz="2" w:space="0" w:color="auto"/>
                    <w:right w:val="single" w:sz="2" w:space="0" w:color="auto"/>
                  </w:tcBorders>
                </w:tcPr>
                <w:p w14:paraId="4D427CB0"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0AB655A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001198D"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n3, since it is already covered by the requirement in clause 6.6.5.5.1.2.</w:t>
                  </w:r>
                </w:p>
              </w:tc>
            </w:tr>
            <w:tr w:rsidR="00262722" w:rsidRPr="00756ED7" w14:paraId="5A36AF7F"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4777B7A" w14:textId="77777777" w:rsidR="00262722" w:rsidRPr="00262722" w:rsidRDefault="00262722" w:rsidP="00262722">
                  <w:pPr>
                    <w:pStyle w:val="Tabletext"/>
                    <w:jc w:val="center"/>
                    <w:rPr>
                      <w:sz w:val="18"/>
                      <w:szCs w:val="18"/>
                      <w:lang w:eastAsia="ja-JP"/>
                    </w:rPr>
                  </w:pPr>
                  <w:r w:rsidRPr="00262722">
                    <w:rPr>
                      <w:sz w:val="18"/>
                      <w:szCs w:val="18"/>
                      <w:lang w:eastAsia="ja-JP"/>
                    </w:rPr>
                    <w:t>NR Band n81</w:t>
                  </w:r>
                </w:p>
              </w:tc>
              <w:tc>
                <w:tcPr>
                  <w:tcW w:w="1682" w:type="dxa"/>
                  <w:tcBorders>
                    <w:top w:val="single" w:sz="2" w:space="0" w:color="auto"/>
                    <w:left w:val="single" w:sz="2" w:space="0" w:color="auto"/>
                    <w:bottom w:val="single" w:sz="2" w:space="0" w:color="auto"/>
                    <w:right w:val="single" w:sz="2" w:space="0" w:color="auto"/>
                  </w:tcBorders>
                </w:tcPr>
                <w:p w14:paraId="76C8B163" w14:textId="77777777" w:rsidR="00262722" w:rsidRPr="00262722" w:rsidRDefault="00262722" w:rsidP="00262722">
                  <w:pPr>
                    <w:pStyle w:val="Tabletext"/>
                    <w:jc w:val="center"/>
                    <w:rPr>
                      <w:sz w:val="18"/>
                      <w:szCs w:val="18"/>
                      <w:lang w:eastAsia="ja-JP"/>
                    </w:rPr>
                  </w:pPr>
                  <w:r w:rsidRPr="00262722">
                    <w:rPr>
                      <w:sz w:val="18"/>
                      <w:szCs w:val="18"/>
                      <w:lang w:eastAsia="ja-JP"/>
                    </w:rPr>
                    <w:t>880-915 MHz</w:t>
                  </w:r>
                </w:p>
              </w:tc>
              <w:tc>
                <w:tcPr>
                  <w:tcW w:w="979" w:type="dxa"/>
                  <w:tcBorders>
                    <w:top w:val="single" w:sz="2" w:space="0" w:color="auto"/>
                    <w:left w:val="single" w:sz="2" w:space="0" w:color="auto"/>
                    <w:bottom w:val="single" w:sz="2" w:space="0" w:color="auto"/>
                    <w:right w:val="single" w:sz="2" w:space="0" w:color="auto"/>
                  </w:tcBorders>
                </w:tcPr>
                <w:p w14:paraId="0C4A1A67"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11E3A994"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5ED432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n8, since it is already covered by the requirement in clause 6.6.5.5.1.2.</w:t>
                  </w:r>
                </w:p>
              </w:tc>
            </w:tr>
            <w:tr w:rsidR="00262722" w:rsidRPr="00756ED7" w14:paraId="6826FA9B"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7EF78408" w14:textId="77777777" w:rsidR="00262722" w:rsidRPr="00262722" w:rsidRDefault="00262722" w:rsidP="00262722">
                  <w:pPr>
                    <w:pStyle w:val="Tabletext"/>
                    <w:jc w:val="center"/>
                    <w:rPr>
                      <w:sz w:val="18"/>
                      <w:szCs w:val="18"/>
                      <w:lang w:eastAsia="ja-JP"/>
                    </w:rPr>
                  </w:pPr>
                  <w:r w:rsidRPr="00262722">
                    <w:rPr>
                      <w:sz w:val="18"/>
                      <w:szCs w:val="18"/>
                      <w:lang w:eastAsia="ja-JP"/>
                    </w:rPr>
                    <w:t>NR Band n82</w:t>
                  </w:r>
                </w:p>
              </w:tc>
              <w:tc>
                <w:tcPr>
                  <w:tcW w:w="1682" w:type="dxa"/>
                  <w:tcBorders>
                    <w:top w:val="single" w:sz="2" w:space="0" w:color="auto"/>
                    <w:left w:val="single" w:sz="2" w:space="0" w:color="auto"/>
                    <w:bottom w:val="single" w:sz="2" w:space="0" w:color="auto"/>
                    <w:right w:val="single" w:sz="2" w:space="0" w:color="auto"/>
                  </w:tcBorders>
                </w:tcPr>
                <w:p w14:paraId="7891327F" w14:textId="77777777" w:rsidR="00262722" w:rsidRPr="00262722" w:rsidRDefault="00262722" w:rsidP="00262722">
                  <w:pPr>
                    <w:pStyle w:val="Tabletext"/>
                    <w:jc w:val="center"/>
                    <w:rPr>
                      <w:sz w:val="18"/>
                      <w:szCs w:val="18"/>
                      <w:lang w:eastAsia="ja-JP"/>
                    </w:rPr>
                  </w:pPr>
                  <w:r w:rsidRPr="00262722">
                    <w:rPr>
                      <w:sz w:val="18"/>
                      <w:szCs w:val="18"/>
                      <w:lang w:eastAsia="ja-JP"/>
                    </w:rPr>
                    <w:t>832-862 MHz</w:t>
                  </w:r>
                </w:p>
              </w:tc>
              <w:tc>
                <w:tcPr>
                  <w:tcW w:w="979" w:type="dxa"/>
                  <w:tcBorders>
                    <w:top w:val="single" w:sz="2" w:space="0" w:color="auto"/>
                    <w:left w:val="single" w:sz="2" w:space="0" w:color="auto"/>
                    <w:bottom w:val="single" w:sz="2" w:space="0" w:color="auto"/>
                    <w:right w:val="single" w:sz="2" w:space="0" w:color="auto"/>
                  </w:tcBorders>
                </w:tcPr>
                <w:p w14:paraId="754B1B42"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5D61AD2F"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73DC7CF"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n20, since it is already covered by the requirement in clause 6.6.5.5.1.2.</w:t>
                  </w:r>
                </w:p>
              </w:tc>
            </w:tr>
            <w:tr w:rsidR="00262722" w:rsidRPr="00756ED7" w14:paraId="5CE9F5AE"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A69052B" w14:textId="77777777" w:rsidR="00262722" w:rsidRPr="00262722" w:rsidRDefault="00262722" w:rsidP="00262722">
                  <w:pPr>
                    <w:pStyle w:val="Tabletext"/>
                    <w:jc w:val="center"/>
                    <w:rPr>
                      <w:sz w:val="18"/>
                      <w:szCs w:val="18"/>
                      <w:lang w:eastAsia="ja-JP"/>
                    </w:rPr>
                  </w:pPr>
                  <w:r w:rsidRPr="00262722">
                    <w:rPr>
                      <w:sz w:val="18"/>
                      <w:szCs w:val="18"/>
                      <w:lang w:eastAsia="ja-JP"/>
                    </w:rPr>
                    <w:t>NR Band n83</w:t>
                  </w:r>
                </w:p>
              </w:tc>
              <w:tc>
                <w:tcPr>
                  <w:tcW w:w="1682" w:type="dxa"/>
                  <w:tcBorders>
                    <w:top w:val="single" w:sz="2" w:space="0" w:color="auto"/>
                    <w:left w:val="single" w:sz="2" w:space="0" w:color="auto"/>
                    <w:bottom w:val="single" w:sz="2" w:space="0" w:color="auto"/>
                    <w:right w:val="single" w:sz="2" w:space="0" w:color="auto"/>
                  </w:tcBorders>
                </w:tcPr>
                <w:p w14:paraId="69F81BEF" w14:textId="77777777" w:rsidR="00262722" w:rsidRPr="00262722" w:rsidRDefault="00262722" w:rsidP="00262722">
                  <w:pPr>
                    <w:pStyle w:val="Tabletext"/>
                    <w:jc w:val="center"/>
                    <w:rPr>
                      <w:sz w:val="18"/>
                      <w:szCs w:val="18"/>
                      <w:lang w:eastAsia="ja-JP"/>
                    </w:rPr>
                  </w:pPr>
                  <w:r w:rsidRPr="00262722">
                    <w:rPr>
                      <w:sz w:val="18"/>
                      <w:szCs w:val="18"/>
                      <w:lang w:eastAsia="ja-JP"/>
                    </w:rPr>
                    <w:t>703-748 MHz</w:t>
                  </w:r>
                </w:p>
              </w:tc>
              <w:tc>
                <w:tcPr>
                  <w:tcW w:w="979" w:type="dxa"/>
                  <w:tcBorders>
                    <w:top w:val="single" w:sz="2" w:space="0" w:color="auto"/>
                    <w:left w:val="single" w:sz="2" w:space="0" w:color="auto"/>
                    <w:bottom w:val="single" w:sz="2" w:space="0" w:color="auto"/>
                    <w:right w:val="single" w:sz="2" w:space="0" w:color="auto"/>
                  </w:tcBorders>
                </w:tcPr>
                <w:p w14:paraId="6E548D71"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CC31E4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46DC8A3" w14:textId="77777777" w:rsidR="00262722" w:rsidRPr="009F496D" w:rsidRDefault="00262722" w:rsidP="00FF548E">
                  <w:pPr>
                    <w:pStyle w:val="Tabletext"/>
                    <w:rPr>
                      <w:sz w:val="18"/>
                      <w:szCs w:val="18"/>
                      <w:lang w:val="en-GB" w:eastAsia="ja-JP"/>
                    </w:rPr>
                  </w:pPr>
                  <w:r w:rsidRPr="009F496D">
                    <w:rPr>
                      <w:sz w:val="18"/>
                      <w:szCs w:val="18"/>
                      <w:lang w:val="en-GB" w:eastAsia="ja-JP"/>
                    </w:rPr>
                    <w:t xml:space="preserve">This requirement does not apply to BS operating in band n28, since it is already covered by the requirement in clause 6.6.5.5.1.2. </w:t>
                  </w:r>
                </w:p>
                <w:p w14:paraId="22B6E132" w14:textId="77777777" w:rsidR="00262722" w:rsidRPr="009F496D" w:rsidRDefault="00262722" w:rsidP="00FF548E">
                  <w:pPr>
                    <w:pStyle w:val="Tabletext"/>
                    <w:rPr>
                      <w:sz w:val="18"/>
                      <w:szCs w:val="18"/>
                      <w:lang w:val="en-GB" w:eastAsia="ja-JP"/>
                    </w:rPr>
                  </w:pPr>
                  <w:r w:rsidRPr="009F496D">
                    <w:rPr>
                      <w:sz w:val="18"/>
                      <w:szCs w:val="18"/>
                      <w:lang w:val="en-GB" w:eastAsia="ja-JP"/>
                    </w:rPr>
                    <w:t>For BS operating in Band n67, it applies for 703 MHz to 736 MHz.</w:t>
                  </w:r>
                </w:p>
              </w:tc>
            </w:tr>
            <w:tr w:rsidR="00262722" w:rsidRPr="00756ED7" w14:paraId="2D633326"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16830F19" w14:textId="77777777" w:rsidR="00262722" w:rsidRPr="00262722" w:rsidRDefault="00262722" w:rsidP="00262722">
                  <w:pPr>
                    <w:pStyle w:val="Tabletext"/>
                    <w:jc w:val="center"/>
                    <w:rPr>
                      <w:sz w:val="18"/>
                      <w:szCs w:val="18"/>
                      <w:lang w:eastAsia="ja-JP"/>
                    </w:rPr>
                  </w:pPr>
                  <w:r w:rsidRPr="00262722">
                    <w:rPr>
                      <w:sz w:val="18"/>
                      <w:szCs w:val="18"/>
                      <w:lang w:eastAsia="ja-JP"/>
                    </w:rPr>
                    <w:t>NR Band n84</w:t>
                  </w:r>
                </w:p>
              </w:tc>
              <w:tc>
                <w:tcPr>
                  <w:tcW w:w="1682" w:type="dxa"/>
                  <w:tcBorders>
                    <w:top w:val="single" w:sz="2" w:space="0" w:color="auto"/>
                    <w:left w:val="single" w:sz="2" w:space="0" w:color="auto"/>
                    <w:bottom w:val="single" w:sz="2" w:space="0" w:color="auto"/>
                    <w:right w:val="single" w:sz="2" w:space="0" w:color="auto"/>
                  </w:tcBorders>
                </w:tcPr>
                <w:p w14:paraId="3CE6E15D" w14:textId="77777777" w:rsidR="00262722" w:rsidRPr="00262722" w:rsidRDefault="00262722" w:rsidP="00262722">
                  <w:pPr>
                    <w:pStyle w:val="Tabletext"/>
                    <w:jc w:val="center"/>
                    <w:rPr>
                      <w:sz w:val="18"/>
                      <w:szCs w:val="18"/>
                      <w:lang w:eastAsia="ja-JP"/>
                    </w:rPr>
                  </w:pPr>
                  <w:r w:rsidRPr="00262722">
                    <w:rPr>
                      <w:sz w:val="18"/>
                      <w:szCs w:val="18"/>
                      <w:lang w:eastAsia="ja-JP"/>
                    </w:rPr>
                    <w:t>1 920-1 980 MHz</w:t>
                  </w:r>
                </w:p>
              </w:tc>
              <w:tc>
                <w:tcPr>
                  <w:tcW w:w="979" w:type="dxa"/>
                  <w:tcBorders>
                    <w:top w:val="single" w:sz="2" w:space="0" w:color="auto"/>
                    <w:left w:val="single" w:sz="2" w:space="0" w:color="auto"/>
                    <w:bottom w:val="single" w:sz="2" w:space="0" w:color="auto"/>
                    <w:right w:val="single" w:sz="2" w:space="0" w:color="auto"/>
                  </w:tcBorders>
                </w:tcPr>
                <w:p w14:paraId="006077DE"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0FE33347"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A32E40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 since it is already covered by the requirement in clause 6.6.5.5.1.2.</w:t>
                  </w:r>
                </w:p>
              </w:tc>
            </w:tr>
            <w:tr w:rsidR="00262722" w:rsidRPr="00756ED7" w14:paraId="685DDA9A" w14:textId="77777777" w:rsidTr="00262722">
              <w:trPr>
                <w:jc w:val="center"/>
              </w:trPr>
              <w:tc>
                <w:tcPr>
                  <w:tcW w:w="1290" w:type="dxa"/>
                  <w:tcBorders>
                    <w:top w:val="single" w:sz="2" w:space="0" w:color="auto"/>
                    <w:left w:val="single" w:sz="2" w:space="0" w:color="auto"/>
                    <w:bottom w:val="nil"/>
                    <w:right w:val="single" w:sz="2" w:space="0" w:color="auto"/>
                  </w:tcBorders>
                </w:tcPr>
                <w:p w14:paraId="51AE0AD5" w14:textId="77777777" w:rsidR="00262722" w:rsidRPr="009F496D" w:rsidRDefault="00262722" w:rsidP="00262722">
                  <w:pPr>
                    <w:pStyle w:val="Tabletext"/>
                    <w:jc w:val="center"/>
                    <w:rPr>
                      <w:sz w:val="18"/>
                      <w:szCs w:val="18"/>
                      <w:lang w:val="en-GB" w:eastAsia="ja-JP"/>
                    </w:rPr>
                  </w:pPr>
                  <w:r w:rsidRPr="009F496D">
                    <w:rPr>
                      <w:sz w:val="18"/>
                      <w:szCs w:val="18"/>
                      <w:lang w:val="en-GB" w:eastAsia="ja-JP"/>
                    </w:rPr>
                    <w:t>E-UTRA Band 85 or NR Band n85</w:t>
                  </w:r>
                </w:p>
              </w:tc>
              <w:tc>
                <w:tcPr>
                  <w:tcW w:w="1682" w:type="dxa"/>
                  <w:tcBorders>
                    <w:top w:val="single" w:sz="2" w:space="0" w:color="auto"/>
                    <w:left w:val="single" w:sz="2" w:space="0" w:color="auto"/>
                    <w:bottom w:val="single" w:sz="2" w:space="0" w:color="auto"/>
                    <w:right w:val="single" w:sz="2" w:space="0" w:color="auto"/>
                  </w:tcBorders>
                </w:tcPr>
                <w:p w14:paraId="1CE26B1E" w14:textId="77777777" w:rsidR="00262722" w:rsidRPr="00262722" w:rsidRDefault="00262722" w:rsidP="00262722">
                  <w:pPr>
                    <w:pStyle w:val="Tabletext"/>
                    <w:jc w:val="center"/>
                    <w:rPr>
                      <w:sz w:val="18"/>
                      <w:szCs w:val="18"/>
                      <w:lang w:eastAsia="ja-JP"/>
                    </w:rPr>
                  </w:pPr>
                  <w:r w:rsidRPr="00262722">
                    <w:rPr>
                      <w:sz w:val="18"/>
                      <w:szCs w:val="18"/>
                      <w:lang w:eastAsia="ja-JP"/>
                    </w:rPr>
                    <w:t>728-746 MHz</w:t>
                  </w:r>
                </w:p>
              </w:tc>
              <w:tc>
                <w:tcPr>
                  <w:tcW w:w="979" w:type="dxa"/>
                  <w:tcBorders>
                    <w:top w:val="single" w:sz="2" w:space="0" w:color="auto"/>
                    <w:left w:val="single" w:sz="2" w:space="0" w:color="auto"/>
                    <w:bottom w:val="single" w:sz="2" w:space="0" w:color="auto"/>
                    <w:right w:val="single" w:sz="2" w:space="0" w:color="auto"/>
                  </w:tcBorders>
                </w:tcPr>
                <w:p w14:paraId="35341A4B"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2AE1722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5E54A3D"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n12 or n85.</w:t>
                  </w:r>
                </w:p>
              </w:tc>
            </w:tr>
            <w:tr w:rsidR="00262722" w:rsidRPr="00756ED7" w14:paraId="4BFBC250" w14:textId="77777777" w:rsidTr="00262722">
              <w:trPr>
                <w:jc w:val="center"/>
              </w:trPr>
              <w:tc>
                <w:tcPr>
                  <w:tcW w:w="1290" w:type="dxa"/>
                  <w:tcBorders>
                    <w:top w:val="nil"/>
                    <w:left w:val="single" w:sz="2" w:space="0" w:color="auto"/>
                    <w:bottom w:val="single" w:sz="2" w:space="0" w:color="auto"/>
                    <w:right w:val="single" w:sz="2" w:space="0" w:color="auto"/>
                  </w:tcBorders>
                </w:tcPr>
                <w:p w14:paraId="73983AFB"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321BA4BF" w14:textId="77777777" w:rsidR="00262722" w:rsidRPr="00262722" w:rsidRDefault="00262722" w:rsidP="00262722">
                  <w:pPr>
                    <w:pStyle w:val="Tabletext"/>
                    <w:jc w:val="center"/>
                    <w:rPr>
                      <w:sz w:val="18"/>
                      <w:szCs w:val="18"/>
                      <w:lang w:eastAsia="ja-JP"/>
                    </w:rPr>
                  </w:pPr>
                  <w:r w:rsidRPr="00262722">
                    <w:rPr>
                      <w:sz w:val="18"/>
                      <w:szCs w:val="18"/>
                      <w:lang w:eastAsia="ja-JP"/>
                    </w:rPr>
                    <w:t>698-716 MHz</w:t>
                  </w:r>
                </w:p>
              </w:tc>
              <w:tc>
                <w:tcPr>
                  <w:tcW w:w="979" w:type="dxa"/>
                  <w:tcBorders>
                    <w:top w:val="single" w:sz="2" w:space="0" w:color="auto"/>
                    <w:left w:val="single" w:sz="2" w:space="0" w:color="auto"/>
                    <w:bottom w:val="single" w:sz="2" w:space="0" w:color="auto"/>
                    <w:right w:val="single" w:sz="2" w:space="0" w:color="auto"/>
                  </w:tcBorders>
                </w:tcPr>
                <w:p w14:paraId="698C0D13"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CDE7C0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E47EDA2"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n12 or n85, since it is already covered by the requirement in clause 6.6.5.5.1.2.</w:t>
                  </w:r>
                </w:p>
                <w:p w14:paraId="68742D53" w14:textId="77777777" w:rsidR="00262722" w:rsidRPr="009F496D" w:rsidRDefault="00262722" w:rsidP="00FF548E">
                  <w:pPr>
                    <w:pStyle w:val="Tabletext"/>
                    <w:rPr>
                      <w:sz w:val="18"/>
                      <w:szCs w:val="18"/>
                      <w:lang w:val="en-GB" w:eastAsia="ja-JP"/>
                    </w:rPr>
                  </w:pPr>
                  <w:r w:rsidRPr="009F496D">
                    <w:rPr>
                      <w:sz w:val="18"/>
                      <w:szCs w:val="18"/>
                      <w:lang w:val="en-GB" w:eastAsia="ja-JP"/>
                    </w:rPr>
                    <w:t>For NR BS operating in n29, it applies 1 MHz below the Band n29 downlink operating band (Note 5).</w:t>
                  </w:r>
                </w:p>
              </w:tc>
            </w:tr>
            <w:tr w:rsidR="00262722" w:rsidRPr="00756ED7" w14:paraId="01823632"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1863A4A" w14:textId="77777777" w:rsidR="00262722" w:rsidRPr="00262722" w:rsidRDefault="00262722" w:rsidP="00262722">
                  <w:pPr>
                    <w:pStyle w:val="Tabletext"/>
                    <w:jc w:val="center"/>
                    <w:rPr>
                      <w:sz w:val="18"/>
                      <w:szCs w:val="18"/>
                      <w:lang w:eastAsia="ja-JP"/>
                    </w:rPr>
                  </w:pPr>
                  <w:r w:rsidRPr="00262722">
                    <w:rPr>
                      <w:sz w:val="18"/>
                      <w:szCs w:val="18"/>
                      <w:lang w:eastAsia="ja-JP"/>
                    </w:rPr>
                    <w:t>NR Band n86</w:t>
                  </w:r>
                </w:p>
              </w:tc>
              <w:tc>
                <w:tcPr>
                  <w:tcW w:w="1682" w:type="dxa"/>
                  <w:tcBorders>
                    <w:top w:val="single" w:sz="2" w:space="0" w:color="auto"/>
                    <w:left w:val="single" w:sz="2" w:space="0" w:color="auto"/>
                    <w:bottom w:val="single" w:sz="2" w:space="0" w:color="auto"/>
                    <w:right w:val="single" w:sz="2" w:space="0" w:color="auto"/>
                  </w:tcBorders>
                </w:tcPr>
                <w:p w14:paraId="1576DF6F" w14:textId="77777777" w:rsidR="00262722" w:rsidRPr="00262722" w:rsidRDefault="00262722" w:rsidP="00262722">
                  <w:pPr>
                    <w:pStyle w:val="Tabletext"/>
                    <w:jc w:val="center"/>
                    <w:rPr>
                      <w:sz w:val="18"/>
                      <w:szCs w:val="18"/>
                      <w:lang w:eastAsia="ja-JP"/>
                    </w:rPr>
                  </w:pPr>
                  <w:r w:rsidRPr="00262722">
                    <w:rPr>
                      <w:sz w:val="18"/>
                      <w:szCs w:val="18"/>
                      <w:lang w:eastAsia="ja-JP"/>
                    </w:rPr>
                    <w:t>1 710-1 780 MHz</w:t>
                  </w:r>
                </w:p>
              </w:tc>
              <w:tc>
                <w:tcPr>
                  <w:tcW w:w="979" w:type="dxa"/>
                  <w:tcBorders>
                    <w:top w:val="single" w:sz="2" w:space="0" w:color="auto"/>
                    <w:left w:val="single" w:sz="2" w:space="0" w:color="auto"/>
                    <w:bottom w:val="single" w:sz="2" w:space="0" w:color="auto"/>
                    <w:right w:val="single" w:sz="2" w:space="0" w:color="auto"/>
                  </w:tcBorders>
                </w:tcPr>
                <w:p w14:paraId="0C6661CC"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4EC27E2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66D7DDD"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n66, since it is already covered by the requirement in clause 6.6.5.5.1.2.</w:t>
                  </w:r>
                </w:p>
              </w:tc>
            </w:tr>
            <w:tr w:rsidR="00262722" w:rsidRPr="00756ED7" w14:paraId="348EAB18"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7B65C466" w14:textId="77777777" w:rsidR="00262722" w:rsidRPr="00262722" w:rsidRDefault="00262722" w:rsidP="00262722">
                  <w:pPr>
                    <w:pStyle w:val="Tabletext"/>
                    <w:jc w:val="center"/>
                    <w:rPr>
                      <w:sz w:val="18"/>
                      <w:szCs w:val="18"/>
                      <w:lang w:eastAsia="ja-JP"/>
                    </w:rPr>
                  </w:pPr>
                  <w:r w:rsidRPr="00262722">
                    <w:rPr>
                      <w:sz w:val="18"/>
                      <w:szCs w:val="18"/>
                      <w:lang w:eastAsia="ja-JP"/>
                    </w:rPr>
                    <w:t>NR Band n89</w:t>
                  </w:r>
                </w:p>
              </w:tc>
              <w:tc>
                <w:tcPr>
                  <w:tcW w:w="1682" w:type="dxa"/>
                  <w:tcBorders>
                    <w:top w:val="single" w:sz="2" w:space="0" w:color="auto"/>
                    <w:left w:val="single" w:sz="2" w:space="0" w:color="auto"/>
                    <w:bottom w:val="single" w:sz="2" w:space="0" w:color="auto"/>
                    <w:right w:val="single" w:sz="2" w:space="0" w:color="auto"/>
                  </w:tcBorders>
                </w:tcPr>
                <w:p w14:paraId="0A2C6BA7" w14:textId="77777777" w:rsidR="00262722" w:rsidRPr="00262722" w:rsidRDefault="00262722" w:rsidP="00262722">
                  <w:pPr>
                    <w:pStyle w:val="Tabletext"/>
                    <w:jc w:val="center"/>
                    <w:rPr>
                      <w:sz w:val="18"/>
                      <w:szCs w:val="18"/>
                      <w:lang w:eastAsia="ja-JP"/>
                    </w:rPr>
                  </w:pPr>
                  <w:r w:rsidRPr="00262722">
                    <w:rPr>
                      <w:sz w:val="18"/>
                      <w:szCs w:val="18"/>
                      <w:lang w:eastAsia="ja-JP"/>
                    </w:rPr>
                    <w:t>824-849 MHz</w:t>
                  </w:r>
                </w:p>
              </w:tc>
              <w:tc>
                <w:tcPr>
                  <w:tcW w:w="979" w:type="dxa"/>
                  <w:tcBorders>
                    <w:top w:val="single" w:sz="2" w:space="0" w:color="auto"/>
                    <w:left w:val="single" w:sz="2" w:space="0" w:color="auto"/>
                    <w:bottom w:val="single" w:sz="2" w:space="0" w:color="auto"/>
                    <w:right w:val="single" w:sz="2" w:space="0" w:color="auto"/>
                  </w:tcBorders>
                </w:tcPr>
                <w:p w14:paraId="652AA894"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092177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6F9B516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 since it is already covered by the requirement in clause 6.6.5.5.1.2.</w:t>
                  </w:r>
                </w:p>
              </w:tc>
            </w:tr>
            <w:tr w:rsidR="00262722" w:rsidRPr="00756ED7" w14:paraId="77DB237D" w14:textId="77777777" w:rsidTr="00262722">
              <w:trPr>
                <w:jc w:val="center"/>
              </w:trPr>
              <w:tc>
                <w:tcPr>
                  <w:tcW w:w="1290" w:type="dxa"/>
                  <w:tcBorders>
                    <w:top w:val="single" w:sz="2" w:space="0" w:color="auto"/>
                    <w:left w:val="single" w:sz="2" w:space="0" w:color="auto"/>
                    <w:bottom w:val="nil"/>
                    <w:right w:val="single" w:sz="2" w:space="0" w:color="auto"/>
                  </w:tcBorders>
                </w:tcPr>
                <w:p w14:paraId="60468711" w14:textId="77777777" w:rsidR="00262722" w:rsidRPr="00262722" w:rsidRDefault="00262722" w:rsidP="00262722">
                  <w:pPr>
                    <w:pStyle w:val="Tabletext"/>
                    <w:jc w:val="center"/>
                    <w:rPr>
                      <w:sz w:val="18"/>
                      <w:szCs w:val="18"/>
                      <w:lang w:eastAsia="ja-JP"/>
                    </w:rPr>
                  </w:pPr>
                  <w:r w:rsidRPr="00262722">
                    <w:rPr>
                      <w:sz w:val="18"/>
                      <w:szCs w:val="18"/>
                      <w:lang w:eastAsia="ja-JP"/>
                    </w:rPr>
                    <w:t>NR Band n91</w:t>
                  </w:r>
                </w:p>
              </w:tc>
              <w:tc>
                <w:tcPr>
                  <w:tcW w:w="1682" w:type="dxa"/>
                  <w:tcBorders>
                    <w:top w:val="single" w:sz="2" w:space="0" w:color="auto"/>
                    <w:left w:val="single" w:sz="2" w:space="0" w:color="auto"/>
                    <w:bottom w:val="single" w:sz="2" w:space="0" w:color="auto"/>
                    <w:right w:val="single" w:sz="2" w:space="0" w:color="auto"/>
                  </w:tcBorders>
                </w:tcPr>
                <w:p w14:paraId="0CB87EBB" w14:textId="77777777" w:rsidR="00262722" w:rsidRPr="00262722" w:rsidRDefault="00262722" w:rsidP="00262722">
                  <w:pPr>
                    <w:pStyle w:val="Tabletext"/>
                    <w:jc w:val="center"/>
                    <w:rPr>
                      <w:sz w:val="18"/>
                      <w:szCs w:val="18"/>
                      <w:lang w:eastAsia="ja-JP"/>
                    </w:rPr>
                  </w:pPr>
                  <w:r w:rsidRPr="00262722">
                    <w:rPr>
                      <w:sz w:val="18"/>
                      <w:szCs w:val="18"/>
                      <w:lang w:eastAsia="ja-JP"/>
                    </w:rPr>
                    <w:t>1 427-1 432 MHz</w:t>
                  </w:r>
                </w:p>
              </w:tc>
              <w:tc>
                <w:tcPr>
                  <w:tcW w:w="979" w:type="dxa"/>
                  <w:tcBorders>
                    <w:top w:val="single" w:sz="2" w:space="0" w:color="auto"/>
                    <w:left w:val="single" w:sz="2" w:space="0" w:color="auto"/>
                    <w:bottom w:val="single" w:sz="2" w:space="0" w:color="auto"/>
                    <w:right w:val="single" w:sz="2" w:space="0" w:color="auto"/>
                  </w:tcBorders>
                </w:tcPr>
                <w:p w14:paraId="1CE2807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3866EF0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FEBE5C8"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n75 or n76.</w:t>
                  </w:r>
                </w:p>
              </w:tc>
            </w:tr>
            <w:tr w:rsidR="00262722" w:rsidRPr="00756ED7" w14:paraId="2A45E8F9" w14:textId="77777777" w:rsidTr="00262722">
              <w:trPr>
                <w:jc w:val="center"/>
              </w:trPr>
              <w:tc>
                <w:tcPr>
                  <w:tcW w:w="1290" w:type="dxa"/>
                  <w:tcBorders>
                    <w:top w:val="nil"/>
                    <w:left w:val="single" w:sz="2" w:space="0" w:color="auto"/>
                    <w:bottom w:val="single" w:sz="2" w:space="0" w:color="auto"/>
                    <w:right w:val="single" w:sz="2" w:space="0" w:color="auto"/>
                  </w:tcBorders>
                </w:tcPr>
                <w:p w14:paraId="2CED5997"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2892ADFB" w14:textId="77777777" w:rsidR="00262722" w:rsidRPr="00262722" w:rsidRDefault="00262722" w:rsidP="00262722">
                  <w:pPr>
                    <w:pStyle w:val="Tabletext"/>
                    <w:jc w:val="center"/>
                    <w:rPr>
                      <w:sz w:val="18"/>
                      <w:szCs w:val="18"/>
                      <w:lang w:eastAsia="ja-JP"/>
                    </w:rPr>
                  </w:pPr>
                  <w:r w:rsidRPr="00262722">
                    <w:rPr>
                      <w:sz w:val="18"/>
                      <w:szCs w:val="18"/>
                      <w:lang w:eastAsia="ja-JP"/>
                    </w:rPr>
                    <w:t>832-862 MHz</w:t>
                  </w:r>
                </w:p>
              </w:tc>
              <w:tc>
                <w:tcPr>
                  <w:tcW w:w="979" w:type="dxa"/>
                  <w:tcBorders>
                    <w:top w:val="single" w:sz="2" w:space="0" w:color="auto"/>
                    <w:left w:val="single" w:sz="2" w:space="0" w:color="auto"/>
                    <w:bottom w:val="single" w:sz="2" w:space="0" w:color="auto"/>
                    <w:right w:val="single" w:sz="2" w:space="0" w:color="auto"/>
                  </w:tcBorders>
                </w:tcPr>
                <w:p w14:paraId="1E292B89"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2C77E6D6"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EDF5ED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n20, since it is already covered by the requirement in clause 6.6.5.5.1.2.</w:t>
                  </w:r>
                </w:p>
              </w:tc>
            </w:tr>
            <w:tr w:rsidR="00262722" w:rsidRPr="00756ED7" w14:paraId="036DFC16" w14:textId="77777777" w:rsidTr="00262722">
              <w:trPr>
                <w:jc w:val="center"/>
              </w:trPr>
              <w:tc>
                <w:tcPr>
                  <w:tcW w:w="1290" w:type="dxa"/>
                  <w:tcBorders>
                    <w:top w:val="single" w:sz="2" w:space="0" w:color="auto"/>
                    <w:left w:val="single" w:sz="2" w:space="0" w:color="auto"/>
                    <w:bottom w:val="nil"/>
                    <w:right w:val="single" w:sz="2" w:space="0" w:color="auto"/>
                  </w:tcBorders>
                </w:tcPr>
                <w:p w14:paraId="570758E5" w14:textId="77777777" w:rsidR="00262722" w:rsidRPr="00262722" w:rsidRDefault="00262722" w:rsidP="00262722">
                  <w:pPr>
                    <w:pStyle w:val="Tabletext"/>
                    <w:jc w:val="center"/>
                    <w:rPr>
                      <w:sz w:val="18"/>
                      <w:szCs w:val="18"/>
                      <w:lang w:eastAsia="ja-JP"/>
                    </w:rPr>
                  </w:pPr>
                  <w:r w:rsidRPr="00262722">
                    <w:rPr>
                      <w:sz w:val="18"/>
                      <w:szCs w:val="18"/>
                      <w:lang w:eastAsia="ja-JP"/>
                    </w:rPr>
                    <w:t>NR Band n92</w:t>
                  </w:r>
                </w:p>
              </w:tc>
              <w:tc>
                <w:tcPr>
                  <w:tcW w:w="1682" w:type="dxa"/>
                  <w:tcBorders>
                    <w:top w:val="single" w:sz="2" w:space="0" w:color="auto"/>
                    <w:left w:val="single" w:sz="2" w:space="0" w:color="auto"/>
                    <w:bottom w:val="single" w:sz="2" w:space="0" w:color="auto"/>
                    <w:right w:val="single" w:sz="2" w:space="0" w:color="auto"/>
                  </w:tcBorders>
                </w:tcPr>
                <w:p w14:paraId="4FEA2B1F" w14:textId="77777777" w:rsidR="00262722" w:rsidRPr="00262722" w:rsidRDefault="00262722" w:rsidP="00262722">
                  <w:pPr>
                    <w:pStyle w:val="Tabletext"/>
                    <w:jc w:val="center"/>
                    <w:rPr>
                      <w:sz w:val="18"/>
                      <w:szCs w:val="18"/>
                      <w:lang w:eastAsia="ja-JP"/>
                    </w:rPr>
                  </w:pPr>
                  <w:r w:rsidRPr="00262722">
                    <w:rPr>
                      <w:sz w:val="18"/>
                      <w:szCs w:val="18"/>
                      <w:lang w:eastAsia="ja-JP"/>
                    </w:rPr>
                    <w:t>1 432-1 517 MHz</w:t>
                  </w:r>
                </w:p>
              </w:tc>
              <w:tc>
                <w:tcPr>
                  <w:tcW w:w="979" w:type="dxa"/>
                  <w:tcBorders>
                    <w:top w:val="single" w:sz="2" w:space="0" w:color="auto"/>
                    <w:left w:val="single" w:sz="2" w:space="0" w:color="auto"/>
                    <w:bottom w:val="single" w:sz="2" w:space="0" w:color="auto"/>
                    <w:right w:val="single" w:sz="2" w:space="0" w:color="auto"/>
                  </w:tcBorders>
                </w:tcPr>
                <w:p w14:paraId="65852D9C"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133A25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4" w:space="0" w:color="auto"/>
                    <w:right w:val="single" w:sz="2" w:space="0" w:color="auto"/>
                  </w:tcBorders>
                </w:tcPr>
                <w:p w14:paraId="74E800A7"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n74, n75 or n76.</w:t>
                  </w:r>
                </w:p>
              </w:tc>
            </w:tr>
            <w:tr w:rsidR="00262722" w:rsidRPr="00756ED7" w14:paraId="39BC10B0" w14:textId="77777777" w:rsidTr="00262722">
              <w:trPr>
                <w:jc w:val="center"/>
              </w:trPr>
              <w:tc>
                <w:tcPr>
                  <w:tcW w:w="1290" w:type="dxa"/>
                  <w:tcBorders>
                    <w:top w:val="nil"/>
                    <w:left w:val="single" w:sz="2" w:space="0" w:color="auto"/>
                    <w:bottom w:val="single" w:sz="2" w:space="0" w:color="auto"/>
                    <w:right w:val="single" w:sz="2" w:space="0" w:color="auto"/>
                  </w:tcBorders>
                </w:tcPr>
                <w:p w14:paraId="2D6C7D62"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3612E494" w14:textId="77777777" w:rsidR="00262722" w:rsidRPr="00262722" w:rsidRDefault="00262722" w:rsidP="00262722">
                  <w:pPr>
                    <w:pStyle w:val="Tabletext"/>
                    <w:jc w:val="center"/>
                    <w:rPr>
                      <w:sz w:val="18"/>
                      <w:szCs w:val="18"/>
                      <w:lang w:eastAsia="ja-JP"/>
                    </w:rPr>
                  </w:pPr>
                  <w:r w:rsidRPr="00262722">
                    <w:rPr>
                      <w:sz w:val="18"/>
                      <w:szCs w:val="18"/>
                      <w:lang w:eastAsia="ja-JP"/>
                    </w:rPr>
                    <w:t>832-862 MHz</w:t>
                  </w:r>
                </w:p>
              </w:tc>
              <w:tc>
                <w:tcPr>
                  <w:tcW w:w="979" w:type="dxa"/>
                  <w:tcBorders>
                    <w:top w:val="single" w:sz="2" w:space="0" w:color="auto"/>
                    <w:left w:val="single" w:sz="2" w:space="0" w:color="auto"/>
                    <w:bottom w:val="single" w:sz="2" w:space="0" w:color="auto"/>
                    <w:right w:val="single" w:sz="2" w:space="0" w:color="auto"/>
                  </w:tcBorders>
                </w:tcPr>
                <w:p w14:paraId="0DD7E2A7"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2E1ECED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4" w:space="0" w:color="auto"/>
                    <w:left w:val="single" w:sz="2" w:space="0" w:color="auto"/>
                    <w:bottom w:val="single" w:sz="2" w:space="0" w:color="auto"/>
                    <w:right w:val="single" w:sz="2" w:space="0" w:color="auto"/>
                  </w:tcBorders>
                </w:tcPr>
                <w:p w14:paraId="6EF14A4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n20, since it is already covered by the requirement in clause 6.6.5.5.1.2.</w:t>
                  </w:r>
                </w:p>
              </w:tc>
            </w:tr>
            <w:tr w:rsidR="00262722" w:rsidRPr="00756ED7" w14:paraId="03EBD245" w14:textId="77777777" w:rsidTr="00262722">
              <w:trPr>
                <w:jc w:val="center"/>
              </w:trPr>
              <w:tc>
                <w:tcPr>
                  <w:tcW w:w="1290" w:type="dxa"/>
                  <w:tcBorders>
                    <w:top w:val="single" w:sz="2" w:space="0" w:color="auto"/>
                    <w:left w:val="single" w:sz="2" w:space="0" w:color="auto"/>
                    <w:bottom w:val="nil"/>
                    <w:right w:val="single" w:sz="2" w:space="0" w:color="auto"/>
                  </w:tcBorders>
                </w:tcPr>
                <w:p w14:paraId="7ED90A13" w14:textId="77777777" w:rsidR="00262722" w:rsidRPr="00262722" w:rsidRDefault="00262722" w:rsidP="00262722">
                  <w:pPr>
                    <w:pStyle w:val="Tabletext"/>
                    <w:jc w:val="center"/>
                    <w:rPr>
                      <w:sz w:val="18"/>
                      <w:szCs w:val="18"/>
                      <w:lang w:eastAsia="ja-JP"/>
                    </w:rPr>
                  </w:pPr>
                  <w:r w:rsidRPr="00262722">
                    <w:rPr>
                      <w:sz w:val="18"/>
                      <w:szCs w:val="18"/>
                      <w:lang w:eastAsia="ja-JP"/>
                    </w:rPr>
                    <w:t>NR Band n93</w:t>
                  </w:r>
                </w:p>
              </w:tc>
              <w:tc>
                <w:tcPr>
                  <w:tcW w:w="1682" w:type="dxa"/>
                  <w:tcBorders>
                    <w:top w:val="single" w:sz="2" w:space="0" w:color="auto"/>
                    <w:left w:val="single" w:sz="2" w:space="0" w:color="auto"/>
                    <w:bottom w:val="single" w:sz="2" w:space="0" w:color="auto"/>
                    <w:right w:val="single" w:sz="2" w:space="0" w:color="auto"/>
                  </w:tcBorders>
                </w:tcPr>
                <w:p w14:paraId="67646872" w14:textId="77777777" w:rsidR="00262722" w:rsidRPr="00262722" w:rsidRDefault="00262722" w:rsidP="00262722">
                  <w:pPr>
                    <w:pStyle w:val="Tabletext"/>
                    <w:jc w:val="center"/>
                    <w:rPr>
                      <w:sz w:val="18"/>
                      <w:szCs w:val="18"/>
                      <w:lang w:eastAsia="ja-JP"/>
                    </w:rPr>
                  </w:pPr>
                  <w:r w:rsidRPr="00262722">
                    <w:rPr>
                      <w:sz w:val="18"/>
                      <w:szCs w:val="18"/>
                      <w:lang w:eastAsia="ja-JP"/>
                    </w:rPr>
                    <w:t>1 427-1 432 MHz</w:t>
                  </w:r>
                </w:p>
              </w:tc>
              <w:tc>
                <w:tcPr>
                  <w:tcW w:w="979" w:type="dxa"/>
                  <w:tcBorders>
                    <w:top w:val="single" w:sz="2" w:space="0" w:color="auto"/>
                    <w:left w:val="single" w:sz="2" w:space="0" w:color="auto"/>
                    <w:bottom w:val="single" w:sz="2" w:space="0" w:color="auto"/>
                    <w:right w:val="single" w:sz="2" w:space="0" w:color="auto"/>
                  </w:tcBorders>
                </w:tcPr>
                <w:p w14:paraId="1207CCD6"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049E50A"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DE48C6C"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n75 or n76.</w:t>
                  </w:r>
                </w:p>
              </w:tc>
            </w:tr>
            <w:tr w:rsidR="00262722" w:rsidRPr="00756ED7" w14:paraId="31827055" w14:textId="77777777" w:rsidTr="00262722">
              <w:trPr>
                <w:jc w:val="center"/>
              </w:trPr>
              <w:tc>
                <w:tcPr>
                  <w:tcW w:w="1290" w:type="dxa"/>
                  <w:tcBorders>
                    <w:top w:val="nil"/>
                    <w:left w:val="single" w:sz="2" w:space="0" w:color="auto"/>
                    <w:bottom w:val="single" w:sz="2" w:space="0" w:color="auto"/>
                    <w:right w:val="single" w:sz="2" w:space="0" w:color="auto"/>
                  </w:tcBorders>
                </w:tcPr>
                <w:p w14:paraId="08EE5C0A"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3B4D9D3C" w14:textId="77777777" w:rsidR="00262722" w:rsidRPr="00262722" w:rsidRDefault="00262722" w:rsidP="00262722">
                  <w:pPr>
                    <w:pStyle w:val="Tabletext"/>
                    <w:jc w:val="center"/>
                    <w:rPr>
                      <w:sz w:val="18"/>
                      <w:szCs w:val="18"/>
                      <w:lang w:eastAsia="ja-JP"/>
                    </w:rPr>
                  </w:pPr>
                  <w:r w:rsidRPr="00262722">
                    <w:rPr>
                      <w:sz w:val="18"/>
                      <w:szCs w:val="18"/>
                      <w:lang w:eastAsia="ja-JP"/>
                    </w:rPr>
                    <w:t>880-915 MHz</w:t>
                  </w:r>
                </w:p>
              </w:tc>
              <w:tc>
                <w:tcPr>
                  <w:tcW w:w="979" w:type="dxa"/>
                  <w:tcBorders>
                    <w:top w:val="single" w:sz="2" w:space="0" w:color="auto"/>
                    <w:left w:val="single" w:sz="2" w:space="0" w:color="auto"/>
                    <w:bottom w:val="single" w:sz="2" w:space="0" w:color="auto"/>
                    <w:right w:val="single" w:sz="2" w:space="0" w:color="auto"/>
                  </w:tcBorders>
                </w:tcPr>
                <w:p w14:paraId="2B95EA14"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3141CE98"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49F6214"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n8, since it is already covered by the requirement in clause 6.6.5.5.1.2.</w:t>
                  </w:r>
                </w:p>
              </w:tc>
            </w:tr>
            <w:tr w:rsidR="00262722" w:rsidRPr="00756ED7" w14:paraId="7463DA0E" w14:textId="77777777" w:rsidTr="00262722">
              <w:trPr>
                <w:jc w:val="center"/>
              </w:trPr>
              <w:tc>
                <w:tcPr>
                  <w:tcW w:w="1290" w:type="dxa"/>
                  <w:tcBorders>
                    <w:top w:val="single" w:sz="2" w:space="0" w:color="auto"/>
                    <w:left w:val="single" w:sz="2" w:space="0" w:color="auto"/>
                    <w:bottom w:val="nil"/>
                    <w:right w:val="single" w:sz="2" w:space="0" w:color="auto"/>
                  </w:tcBorders>
                </w:tcPr>
                <w:p w14:paraId="741C4943" w14:textId="77777777" w:rsidR="00262722" w:rsidRPr="00262722" w:rsidRDefault="00262722" w:rsidP="00262722">
                  <w:pPr>
                    <w:pStyle w:val="Tabletext"/>
                    <w:jc w:val="center"/>
                    <w:rPr>
                      <w:sz w:val="18"/>
                      <w:szCs w:val="18"/>
                      <w:lang w:eastAsia="ja-JP"/>
                    </w:rPr>
                  </w:pPr>
                  <w:r w:rsidRPr="00262722">
                    <w:rPr>
                      <w:sz w:val="18"/>
                      <w:szCs w:val="18"/>
                      <w:lang w:eastAsia="ja-JP"/>
                    </w:rPr>
                    <w:t>NR Band n94</w:t>
                  </w:r>
                </w:p>
              </w:tc>
              <w:tc>
                <w:tcPr>
                  <w:tcW w:w="1682" w:type="dxa"/>
                  <w:tcBorders>
                    <w:top w:val="single" w:sz="2" w:space="0" w:color="auto"/>
                    <w:left w:val="single" w:sz="2" w:space="0" w:color="auto"/>
                    <w:bottom w:val="single" w:sz="2" w:space="0" w:color="auto"/>
                    <w:right w:val="single" w:sz="2" w:space="0" w:color="auto"/>
                  </w:tcBorders>
                </w:tcPr>
                <w:p w14:paraId="7C338E1D" w14:textId="77777777" w:rsidR="00262722" w:rsidRPr="00262722" w:rsidRDefault="00262722" w:rsidP="00262722">
                  <w:pPr>
                    <w:pStyle w:val="Tabletext"/>
                    <w:jc w:val="center"/>
                    <w:rPr>
                      <w:sz w:val="18"/>
                      <w:szCs w:val="18"/>
                      <w:lang w:eastAsia="ja-JP"/>
                    </w:rPr>
                  </w:pPr>
                  <w:r w:rsidRPr="00262722">
                    <w:rPr>
                      <w:sz w:val="18"/>
                      <w:szCs w:val="18"/>
                      <w:lang w:eastAsia="ja-JP"/>
                    </w:rPr>
                    <w:t>1 432-1 517 MHz</w:t>
                  </w:r>
                </w:p>
              </w:tc>
              <w:tc>
                <w:tcPr>
                  <w:tcW w:w="979" w:type="dxa"/>
                  <w:tcBorders>
                    <w:top w:val="single" w:sz="2" w:space="0" w:color="auto"/>
                    <w:left w:val="single" w:sz="2" w:space="0" w:color="auto"/>
                    <w:bottom w:val="single" w:sz="2" w:space="0" w:color="auto"/>
                    <w:right w:val="single" w:sz="2" w:space="0" w:color="auto"/>
                  </w:tcBorders>
                </w:tcPr>
                <w:p w14:paraId="60DFFBA0"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0BC5042B"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03D8D5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n50, n51, n74, n75 or n76.</w:t>
                  </w:r>
                </w:p>
              </w:tc>
            </w:tr>
            <w:tr w:rsidR="00262722" w:rsidRPr="00756ED7" w14:paraId="62AC3A75" w14:textId="77777777" w:rsidTr="00262722">
              <w:trPr>
                <w:jc w:val="center"/>
              </w:trPr>
              <w:tc>
                <w:tcPr>
                  <w:tcW w:w="1290" w:type="dxa"/>
                  <w:tcBorders>
                    <w:top w:val="nil"/>
                    <w:left w:val="single" w:sz="2" w:space="0" w:color="auto"/>
                    <w:bottom w:val="single" w:sz="2" w:space="0" w:color="auto"/>
                    <w:right w:val="single" w:sz="2" w:space="0" w:color="auto"/>
                  </w:tcBorders>
                </w:tcPr>
                <w:p w14:paraId="35B145AB"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6CCA9140" w14:textId="77777777" w:rsidR="00262722" w:rsidRPr="00262722" w:rsidRDefault="00262722" w:rsidP="00262722">
                  <w:pPr>
                    <w:pStyle w:val="Tabletext"/>
                    <w:jc w:val="center"/>
                    <w:rPr>
                      <w:sz w:val="18"/>
                      <w:szCs w:val="18"/>
                      <w:lang w:eastAsia="ja-JP"/>
                    </w:rPr>
                  </w:pPr>
                  <w:r w:rsidRPr="00262722">
                    <w:rPr>
                      <w:sz w:val="18"/>
                      <w:szCs w:val="18"/>
                      <w:lang w:eastAsia="ja-JP"/>
                    </w:rPr>
                    <w:t>880-915 MHz</w:t>
                  </w:r>
                </w:p>
              </w:tc>
              <w:tc>
                <w:tcPr>
                  <w:tcW w:w="979" w:type="dxa"/>
                  <w:tcBorders>
                    <w:top w:val="single" w:sz="2" w:space="0" w:color="auto"/>
                    <w:left w:val="single" w:sz="2" w:space="0" w:color="auto"/>
                    <w:bottom w:val="single" w:sz="2" w:space="0" w:color="auto"/>
                    <w:right w:val="single" w:sz="2" w:space="0" w:color="auto"/>
                  </w:tcBorders>
                </w:tcPr>
                <w:p w14:paraId="3233462D"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741804FC"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884332D"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n8, since it is already covered by the requirement in clause 6.6.5.5.1.2.</w:t>
                  </w:r>
                </w:p>
              </w:tc>
            </w:tr>
            <w:tr w:rsidR="00262722" w:rsidRPr="00A77FDE" w14:paraId="1D6A4C28"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044B970A" w14:textId="77777777" w:rsidR="00262722" w:rsidRPr="00262722" w:rsidRDefault="00262722" w:rsidP="00262722">
                  <w:pPr>
                    <w:pStyle w:val="Tabletext"/>
                    <w:jc w:val="center"/>
                    <w:rPr>
                      <w:sz w:val="18"/>
                      <w:szCs w:val="18"/>
                      <w:lang w:eastAsia="ja-JP"/>
                    </w:rPr>
                  </w:pPr>
                  <w:r w:rsidRPr="00262722">
                    <w:rPr>
                      <w:sz w:val="18"/>
                      <w:szCs w:val="18"/>
                      <w:lang w:eastAsia="ja-JP"/>
                    </w:rPr>
                    <w:t>NR Band n95</w:t>
                  </w:r>
                </w:p>
              </w:tc>
              <w:tc>
                <w:tcPr>
                  <w:tcW w:w="1682" w:type="dxa"/>
                  <w:tcBorders>
                    <w:top w:val="single" w:sz="2" w:space="0" w:color="auto"/>
                    <w:left w:val="single" w:sz="2" w:space="0" w:color="auto"/>
                    <w:bottom w:val="single" w:sz="2" w:space="0" w:color="auto"/>
                    <w:right w:val="single" w:sz="2" w:space="0" w:color="auto"/>
                  </w:tcBorders>
                </w:tcPr>
                <w:p w14:paraId="62EE09C3" w14:textId="77777777" w:rsidR="00262722" w:rsidRPr="00262722" w:rsidRDefault="00262722" w:rsidP="00262722">
                  <w:pPr>
                    <w:pStyle w:val="Tabletext"/>
                    <w:jc w:val="center"/>
                    <w:rPr>
                      <w:sz w:val="18"/>
                      <w:szCs w:val="18"/>
                      <w:lang w:eastAsia="ja-JP"/>
                    </w:rPr>
                  </w:pPr>
                  <w:r w:rsidRPr="00262722">
                    <w:rPr>
                      <w:sz w:val="18"/>
                      <w:szCs w:val="18"/>
                      <w:lang w:eastAsia="ja-JP"/>
                    </w:rPr>
                    <w:t>2 010-2 025 MHz</w:t>
                  </w:r>
                </w:p>
              </w:tc>
              <w:tc>
                <w:tcPr>
                  <w:tcW w:w="979" w:type="dxa"/>
                  <w:tcBorders>
                    <w:top w:val="single" w:sz="2" w:space="0" w:color="auto"/>
                    <w:left w:val="single" w:sz="2" w:space="0" w:color="auto"/>
                    <w:bottom w:val="single" w:sz="2" w:space="0" w:color="auto"/>
                    <w:right w:val="single" w:sz="2" w:space="0" w:color="auto"/>
                  </w:tcBorders>
                </w:tcPr>
                <w:p w14:paraId="60F96158"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A184F33"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1A33662" w14:textId="77777777" w:rsidR="00262722" w:rsidRPr="00262722" w:rsidRDefault="00262722" w:rsidP="00FF548E">
                  <w:pPr>
                    <w:pStyle w:val="Tabletext"/>
                    <w:rPr>
                      <w:sz w:val="18"/>
                      <w:szCs w:val="18"/>
                      <w:lang w:eastAsia="ja-JP"/>
                    </w:rPr>
                  </w:pPr>
                </w:p>
              </w:tc>
            </w:tr>
            <w:tr w:rsidR="00262722" w:rsidRPr="00756ED7" w14:paraId="3682392B"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11F86C6E" w14:textId="77777777" w:rsidR="00262722" w:rsidRPr="00262722" w:rsidRDefault="00262722" w:rsidP="00262722">
                  <w:pPr>
                    <w:pStyle w:val="Tabletext"/>
                    <w:jc w:val="center"/>
                    <w:rPr>
                      <w:sz w:val="18"/>
                      <w:szCs w:val="18"/>
                      <w:lang w:eastAsia="ja-JP"/>
                    </w:rPr>
                  </w:pPr>
                  <w:r w:rsidRPr="00262722">
                    <w:rPr>
                      <w:sz w:val="18"/>
                      <w:szCs w:val="18"/>
                      <w:lang w:eastAsia="ja-JP"/>
                    </w:rPr>
                    <w:t>NR Band n96</w:t>
                  </w:r>
                </w:p>
              </w:tc>
              <w:tc>
                <w:tcPr>
                  <w:tcW w:w="1682" w:type="dxa"/>
                  <w:tcBorders>
                    <w:top w:val="single" w:sz="2" w:space="0" w:color="auto"/>
                    <w:left w:val="single" w:sz="2" w:space="0" w:color="auto"/>
                    <w:bottom w:val="single" w:sz="2" w:space="0" w:color="auto"/>
                    <w:right w:val="single" w:sz="2" w:space="0" w:color="auto"/>
                  </w:tcBorders>
                </w:tcPr>
                <w:p w14:paraId="02647FE5" w14:textId="77777777" w:rsidR="00262722" w:rsidRPr="00262722" w:rsidRDefault="00262722" w:rsidP="00262722">
                  <w:pPr>
                    <w:pStyle w:val="Tabletext"/>
                    <w:jc w:val="center"/>
                    <w:rPr>
                      <w:sz w:val="18"/>
                      <w:szCs w:val="18"/>
                      <w:lang w:eastAsia="ja-JP"/>
                    </w:rPr>
                  </w:pPr>
                  <w:r w:rsidRPr="00262722">
                    <w:rPr>
                      <w:sz w:val="18"/>
                      <w:szCs w:val="18"/>
                      <w:lang w:eastAsia="ja-JP"/>
                    </w:rPr>
                    <w:t>5 925-7 125 MHz</w:t>
                  </w:r>
                </w:p>
              </w:tc>
              <w:tc>
                <w:tcPr>
                  <w:tcW w:w="979" w:type="dxa"/>
                  <w:tcBorders>
                    <w:top w:val="single" w:sz="2" w:space="0" w:color="auto"/>
                    <w:left w:val="single" w:sz="2" w:space="0" w:color="auto"/>
                    <w:bottom w:val="single" w:sz="2" w:space="0" w:color="auto"/>
                    <w:right w:val="single" w:sz="2" w:space="0" w:color="auto"/>
                  </w:tcBorders>
                </w:tcPr>
                <w:p w14:paraId="648B360D"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BA583F7"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27C47326"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n96 or n102.</w:t>
                  </w:r>
                </w:p>
              </w:tc>
            </w:tr>
            <w:tr w:rsidR="00262722" w:rsidRPr="00A77FDE" w14:paraId="55DCF5D8"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CD80196" w14:textId="77777777" w:rsidR="00262722" w:rsidRPr="00262722" w:rsidRDefault="00262722" w:rsidP="00262722">
                  <w:pPr>
                    <w:pStyle w:val="Tabletext"/>
                    <w:jc w:val="center"/>
                    <w:rPr>
                      <w:sz w:val="18"/>
                      <w:szCs w:val="18"/>
                      <w:lang w:eastAsia="ja-JP"/>
                    </w:rPr>
                  </w:pPr>
                  <w:r w:rsidRPr="00262722">
                    <w:rPr>
                      <w:sz w:val="18"/>
                      <w:szCs w:val="18"/>
                      <w:lang w:eastAsia="ja-JP"/>
                    </w:rPr>
                    <w:t>NR Band n97</w:t>
                  </w:r>
                </w:p>
              </w:tc>
              <w:tc>
                <w:tcPr>
                  <w:tcW w:w="1682" w:type="dxa"/>
                  <w:tcBorders>
                    <w:top w:val="single" w:sz="2" w:space="0" w:color="auto"/>
                    <w:left w:val="single" w:sz="2" w:space="0" w:color="auto"/>
                    <w:bottom w:val="single" w:sz="2" w:space="0" w:color="auto"/>
                    <w:right w:val="single" w:sz="2" w:space="0" w:color="auto"/>
                  </w:tcBorders>
                </w:tcPr>
                <w:p w14:paraId="45C19E99" w14:textId="77777777" w:rsidR="00262722" w:rsidRPr="00262722" w:rsidRDefault="00262722" w:rsidP="00262722">
                  <w:pPr>
                    <w:pStyle w:val="Tabletext"/>
                    <w:jc w:val="center"/>
                    <w:rPr>
                      <w:sz w:val="18"/>
                      <w:szCs w:val="18"/>
                      <w:lang w:eastAsia="ja-JP"/>
                    </w:rPr>
                  </w:pPr>
                  <w:r w:rsidRPr="00262722">
                    <w:rPr>
                      <w:sz w:val="18"/>
                      <w:szCs w:val="18"/>
                      <w:lang w:eastAsia="ja-JP"/>
                    </w:rPr>
                    <w:t>2 300-2 400 MHz</w:t>
                  </w:r>
                </w:p>
              </w:tc>
              <w:tc>
                <w:tcPr>
                  <w:tcW w:w="979" w:type="dxa"/>
                  <w:tcBorders>
                    <w:top w:val="single" w:sz="2" w:space="0" w:color="auto"/>
                    <w:left w:val="single" w:sz="2" w:space="0" w:color="auto"/>
                    <w:bottom w:val="single" w:sz="2" w:space="0" w:color="auto"/>
                    <w:right w:val="single" w:sz="2" w:space="0" w:color="auto"/>
                  </w:tcBorders>
                </w:tcPr>
                <w:p w14:paraId="2FEE3BE2"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17C20F2"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208C791" w14:textId="77777777" w:rsidR="00262722" w:rsidRPr="00262722" w:rsidRDefault="00262722" w:rsidP="00FF548E">
                  <w:pPr>
                    <w:pStyle w:val="Tabletext"/>
                    <w:rPr>
                      <w:sz w:val="18"/>
                      <w:szCs w:val="18"/>
                      <w:lang w:eastAsia="ja-JP"/>
                    </w:rPr>
                  </w:pPr>
                </w:p>
              </w:tc>
            </w:tr>
            <w:tr w:rsidR="00262722" w:rsidRPr="00A77FDE" w14:paraId="62220D12"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18D0362A" w14:textId="77777777" w:rsidR="00262722" w:rsidRPr="00262722" w:rsidRDefault="00262722" w:rsidP="00262722">
                  <w:pPr>
                    <w:pStyle w:val="Tabletext"/>
                    <w:jc w:val="center"/>
                    <w:rPr>
                      <w:sz w:val="18"/>
                      <w:szCs w:val="18"/>
                      <w:lang w:eastAsia="ja-JP"/>
                    </w:rPr>
                  </w:pPr>
                  <w:r w:rsidRPr="00262722">
                    <w:rPr>
                      <w:sz w:val="18"/>
                      <w:szCs w:val="18"/>
                      <w:lang w:eastAsia="ja-JP"/>
                    </w:rPr>
                    <w:t>NR Band n98</w:t>
                  </w:r>
                </w:p>
              </w:tc>
              <w:tc>
                <w:tcPr>
                  <w:tcW w:w="1682" w:type="dxa"/>
                  <w:tcBorders>
                    <w:top w:val="single" w:sz="2" w:space="0" w:color="auto"/>
                    <w:left w:val="single" w:sz="2" w:space="0" w:color="auto"/>
                    <w:bottom w:val="single" w:sz="2" w:space="0" w:color="auto"/>
                    <w:right w:val="single" w:sz="2" w:space="0" w:color="auto"/>
                  </w:tcBorders>
                </w:tcPr>
                <w:p w14:paraId="06BAA2CE" w14:textId="77777777" w:rsidR="00262722" w:rsidRPr="00262722" w:rsidRDefault="00262722" w:rsidP="00262722">
                  <w:pPr>
                    <w:pStyle w:val="Tabletext"/>
                    <w:jc w:val="center"/>
                    <w:rPr>
                      <w:sz w:val="18"/>
                      <w:szCs w:val="18"/>
                      <w:lang w:eastAsia="ja-JP"/>
                    </w:rPr>
                  </w:pPr>
                  <w:r w:rsidRPr="00262722">
                    <w:rPr>
                      <w:sz w:val="18"/>
                      <w:szCs w:val="18"/>
                      <w:lang w:eastAsia="ja-JP"/>
                    </w:rPr>
                    <w:t>1 880-1 920 MHz</w:t>
                  </w:r>
                </w:p>
              </w:tc>
              <w:tc>
                <w:tcPr>
                  <w:tcW w:w="979" w:type="dxa"/>
                  <w:tcBorders>
                    <w:top w:val="single" w:sz="2" w:space="0" w:color="auto"/>
                    <w:left w:val="single" w:sz="2" w:space="0" w:color="auto"/>
                    <w:bottom w:val="single" w:sz="2" w:space="0" w:color="auto"/>
                    <w:right w:val="single" w:sz="2" w:space="0" w:color="auto"/>
                  </w:tcBorders>
                </w:tcPr>
                <w:p w14:paraId="41047F7E"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49BE9A0"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C5E8BB2" w14:textId="77777777" w:rsidR="00262722" w:rsidRPr="00262722" w:rsidRDefault="00262722" w:rsidP="00FF548E">
                  <w:pPr>
                    <w:pStyle w:val="Tabletext"/>
                    <w:rPr>
                      <w:sz w:val="18"/>
                      <w:szCs w:val="18"/>
                      <w:lang w:eastAsia="ja-JP"/>
                    </w:rPr>
                  </w:pPr>
                </w:p>
              </w:tc>
            </w:tr>
            <w:tr w:rsidR="00262722" w:rsidRPr="00756ED7" w14:paraId="1CD33172"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4F5C4A79" w14:textId="77777777" w:rsidR="00262722" w:rsidRPr="00262722" w:rsidRDefault="00262722" w:rsidP="00262722">
                  <w:pPr>
                    <w:pStyle w:val="Tabletext"/>
                    <w:jc w:val="center"/>
                    <w:rPr>
                      <w:sz w:val="18"/>
                      <w:szCs w:val="18"/>
                      <w:lang w:eastAsia="ja-JP"/>
                    </w:rPr>
                  </w:pPr>
                  <w:r w:rsidRPr="00262722">
                    <w:rPr>
                      <w:sz w:val="18"/>
                      <w:szCs w:val="18"/>
                      <w:lang w:eastAsia="ja-JP"/>
                    </w:rPr>
                    <w:t>NR Band n99</w:t>
                  </w:r>
                </w:p>
              </w:tc>
              <w:tc>
                <w:tcPr>
                  <w:tcW w:w="1682" w:type="dxa"/>
                  <w:tcBorders>
                    <w:top w:val="single" w:sz="2" w:space="0" w:color="auto"/>
                    <w:left w:val="single" w:sz="2" w:space="0" w:color="auto"/>
                    <w:bottom w:val="single" w:sz="2" w:space="0" w:color="auto"/>
                    <w:right w:val="single" w:sz="2" w:space="0" w:color="auto"/>
                  </w:tcBorders>
                </w:tcPr>
                <w:p w14:paraId="22A1E31E" w14:textId="77777777" w:rsidR="00262722" w:rsidRPr="00262722" w:rsidRDefault="00262722" w:rsidP="00262722">
                  <w:pPr>
                    <w:pStyle w:val="Tabletext"/>
                    <w:jc w:val="center"/>
                    <w:rPr>
                      <w:sz w:val="18"/>
                      <w:szCs w:val="18"/>
                      <w:lang w:eastAsia="ja-JP"/>
                    </w:rPr>
                  </w:pPr>
                  <w:r w:rsidRPr="00262722">
                    <w:rPr>
                      <w:sz w:val="18"/>
                      <w:szCs w:val="18"/>
                      <w:lang w:eastAsia="ja-JP"/>
                    </w:rPr>
                    <w:t>1 626.5-1 660.5 MHz</w:t>
                  </w:r>
                </w:p>
              </w:tc>
              <w:tc>
                <w:tcPr>
                  <w:tcW w:w="979" w:type="dxa"/>
                  <w:tcBorders>
                    <w:top w:val="single" w:sz="2" w:space="0" w:color="auto"/>
                    <w:left w:val="single" w:sz="2" w:space="0" w:color="auto"/>
                    <w:bottom w:val="single" w:sz="2" w:space="0" w:color="auto"/>
                    <w:right w:val="single" w:sz="2" w:space="0" w:color="auto"/>
                  </w:tcBorders>
                </w:tcPr>
                <w:p w14:paraId="3792C39A"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1466AC4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41EC2EF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n24, since it is already covered by the requirement in clause 6.6.5.5.1.2.</w:t>
                  </w:r>
                </w:p>
              </w:tc>
            </w:tr>
            <w:tr w:rsidR="00262722" w:rsidRPr="00756ED7" w14:paraId="093400D7" w14:textId="77777777" w:rsidTr="00262722">
              <w:trPr>
                <w:jc w:val="center"/>
              </w:trPr>
              <w:tc>
                <w:tcPr>
                  <w:tcW w:w="1290" w:type="dxa"/>
                  <w:tcBorders>
                    <w:top w:val="single" w:sz="2" w:space="0" w:color="auto"/>
                    <w:left w:val="single" w:sz="2" w:space="0" w:color="auto"/>
                    <w:bottom w:val="nil"/>
                    <w:right w:val="single" w:sz="2" w:space="0" w:color="auto"/>
                  </w:tcBorders>
                </w:tcPr>
                <w:p w14:paraId="6D1CA938" w14:textId="77777777" w:rsidR="00262722" w:rsidRPr="00262722" w:rsidRDefault="00262722" w:rsidP="00262722">
                  <w:pPr>
                    <w:pStyle w:val="Tabletext"/>
                    <w:jc w:val="center"/>
                    <w:rPr>
                      <w:sz w:val="18"/>
                      <w:szCs w:val="18"/>
                      <w:lang w:eastAsia="ja-JP"/>
                    </w:rPr>
                  </w:pPr>
                  <w:r w:rsidRPr="00262722">
                    <w:rPr>
                      <w:sz w:val="18"/>
                      <w:szCs w:val="18"/>
                      <w:lang w:eastAsia="ja-JP"/>
                    </w:rPr>
                    <w:t>NR Band n100</w:t>
                  </w:r>
                </w:p>
              </w:tc>
              <w:tc>
                <w:tcPr>
                  <w:tcW w:w="1682" w:type="dxa"/>
                  <w:tcBorders>
                    <w:top w:val="single" w:sz="2" w:space="0" w:color="auto"/>
                    <w:left w:val="single" w:sz="2" w:space="0" w:color="auto"/>
                    <w:bottom w:val="single" w:sz="2" w:space="0" w:color="auto"/>
                    <w:right w:val="single" w:sz="2" w:space="0" w:color="auto"/>
                  </w:tcBorders>
                </w:tcPr>
                <w:p w14:paraId="7F94BC21" w14:textId="77777777" w:rsidR="00262722" w:rsidRPr="00262722" w:rsidRDefault="00262722" w:rsidP="00262722">
                  <w:pPr>
                    <w:pStyle w:val="Tabletext"/>
                    <w:jc w:val="center"/>
                    <w:rPr>
                      <w:sz w:val="18"/>
                      <w:szCs w:val="18"/>
                      <w:lang w:eastAsia="ja-JP"/>
                    </w:rPr>
                  </w:pPr>
                  <w:r w:rsidRPr="00262722">
                    <w:rPr>
                      <w:sz w:val="18"/>
                      <w:szCs w:val="18"/>
                      <w:lang w:eastAsia="ja-JP"/>
                    </w:rPr>
                    <w:t>919.4-925 MHz</w:t>
                  </w:r>
                </w:p>
              </w:tc>
              <w:tc>
                <w:tcPr>
                  <w:tcW w:w="979" w:type="dxa"/>
                  <w:tcBorders>
                    <w:top w:val="single" w:sz="2" w:space="0" w:color="auto"/>
                    <w:left w:val="single" w:sz="2" w:space="0" w:color="auto"/>
                    <w:bottom w:val="single" w:sz="2" w:space="0" w:color="auto"/>
                    <w:right w:val="single" w:sz="2" w:space="0" w:color="auto"/>
                  </w:tcBorders>
                </w:tcPr>
                <w:p w14:paraId="080248A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5AAB1D71"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719556E8"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E-UTRA BS operating in Band n8 or n100.</w:t>
                  </w:r>
                </w:p>
              </w:tc>
            </w:tr>
            <w:tr w:rsidR="00262722" w:rsidRPr="00756ED7" w14:paraId="22F5C5DE" w14:textId="77777777" w:rsidTr="00262722">
              <w:trPr>
                <w:jc w:val="center"/>
              </w:trPr>
              <w:tc>
                <w:tcPr>
                  <w:tcW w:w="1290" w:type="dxa"/>
                  <w:tcBorders>
                    <w:top w:val="nil"/>
                    <w:left w:val="single" w:sz="2" w:space="0" w:color="auto"/>
                    <w:bottom w:val="single" w:sz="2" w:space="0" w:color="auto"/>
                    <w:right w:val="single" w:sz="2" w:space="0" w:color="auto"/>
                  </w:tcBorders>
                </w:tcPr>
                <w:p w14:paraId="2B10E3A4" w14:textId="77777777" w:rsidR="00262722" w:rsidRPr="009F496D"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41F9D282" w14:textId="77777777" w:rsidR="00262722" w:rsidRPr="00262722" w:rsidRDefault="00262722" w:rsidP="00262722">
                  <w:pPr>
                    <w:pStyle w:val="Tabletext"/>
                    <w:jc w:val="center"/>
                    <w:rPr>
                      <w:sz w:val="18"/>
                      <w:szCs w:val="18"/>
                      <w:lang w:eastAsia="ja-JP"/>
                    </w:rPr>
                  </w:pPr>
                  <w:r w:rsidRPr="00262722">
                    <w:rPr>
                      <w:sz w:val="18"/>
                      <w:szCs w:val="18"/>
                      <w:lang w:eastAsia="ja-JP"/>
                    </w:rPr>
                    <w:t>874.4-880 MHz</w:t>
                  </w:r>
                </w:p>
              </w:tc>
              <w:tc>
                <w:tcPr>
                  <w:tcW w:w="979" w:type="dxa"/>
                  <w:tcBorders>
                    <w:top w:val="single" w:sz="2" w:space="0" w:color="auto"/>
                    <w:left w:val="single" w:sz="2" w:space="0" w:color="auto"/>
                    <w:bottom w:val="single" w:sz="2" w:space="0" w:color="auto"/>
                    <w:right w:val="single" w:sz="2" w:space="0" w:color="auto"/>
                  </w:tcBorders>
                </w:tcPr>
                <w:p w14:paraId="280DAD74" w14:textId="77777777" w:rsidR="00262722" w:rsidRPr="00262722" w:rsidRDefault="00262722" w:rsidP="00262722">
                  <w:pPr>
                    <w:pStyle w:val="Tabletext"/>
                    <w:jc w:val="center"/>
                    <w:rPr>
                      <w:sz w:val="18"/>
                      <w:szCs w:val="18"/>
                      <w:lang w:eastAsia="ja-JP"/>
                    </w:rPr>
                  </w:pPr>
                  <w:r w:rsidRPr="00262722">
                    <w:rPr>
                      <w:sz w:val="18"/>
                      <w:szCs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2FC40805"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0E74693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n100, since it is already covered by the requirement in clause 6.6.5.5.1.2.</w:t>
                  </w:r>
                </w:p>
              </w:tc>
            </w:tr>
            <w:tr w:rsidR="00262722" w:rsidRPr="00756ED7" w14:paraId="238B7342"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49B4896C" w14:textId="77777777" w:rsidR="00262722" w:rsidRPr="00262722" w:rsidRDefault="00262722" w:rsidP="00262722">
                  <w:pPr>
                    <w:pStyle w:val="Tabletext"/>
                    <w:jc w:val="center"/>
                    <w:rPr>
                      <w:sz w:val="18"/>
                      <w:szCs w:val="18"/>
                      <w:lang w:eastAsia="ja-JP"/>
                    </w:rPr>
                  </w:pPr>
                  <w:r w:rsidRPr="00262722">
                    <w:rPr>
                      <w:sz w:val="18"/>
                      <w:szCs w:val="18"/>
                      <w:lang w:eastAsia="ja-JP"/>
                    </w:rPr>
                    <w:t>NR Band n101</w:t>
                  </w:r>
                </w:p>
              </w:tc>
              <w:tc>
                <w:tcPr>
                  <w:tcW w:w="1682" w:type="dxa"/>
                  <w:tcBorders>
                    <w:top w:val="single" w:sz="2" w:space="0" w:color="auto"/>
                    <w:left w:val="single" w:sz="2" w:space="0" w:color="auto"/>
                    <w:bottom w:val="single" w:sz="2" w:space="0" w:color="auto"/>
                    <w:right w:val="single" w:sz="2" w:space="0" w:color="auto"/>
                  </w:tcBorders>
                </w:tcPr>
                <w:p w14:paraId="2E08E1C8" w14:textId="77777777" w:rsidR="00262722" w:rsidRPr="00262722" w:rsidRDefault="00262722" w:rsidP="00262722">
                  <w:pPr>
                    <w:pStyle w:val="Tabletext"/>
                    <w:jc w:val="center"/>
                    <w:rPr>
                      <w:sz w:val="18"/>
                      <w:szCs w:val="18"/>
                      <w:lang w:eastAsia="ja-JP"/>
                    </w:rPr>
                  </w:pPr>
                  <w:r w:rsidRPr="00262722">
                    <w:rPr>
                      <w:sz w:val="18"/>
                      <w:szCs w:val="18"/>
                      <w:lang w:eastAsia="ja-JP"/>
                    </w:rPr>
                    <w:t>1 900-1 910 MHz</w:t>
                  </w:r>
                </w:p>
              </w:tc>
              <w:tc>
                <w:tcPr>
                  <w:tcW w:w="979" w:type="dxa"/>
                  <w:tcBorders>
                    <w:top w:val="single" w:sz="2" w:space="0" w:color="auto"/>
                    <w:left w:val="single" w:sz="2" w:space="0" w:color="auto"/>
                    <w:bottom w:val="single" w:sz="2" w:space="0" w:color="auto"/>
                    <w:right w:val="single" w:sz="2" w:space="0" w:color="auto"/>
                  </w:tcBorders>
                </w:tcPr>
                <w:p w14:paraId="25CA7E90"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4662A09"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3E677F4D"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n101.</w:t>
                  </w:r>
                </w:p>
              </w:tc>
            </w:tr>
            <w:tr w:rsidR="00262722" w:rsidRPr="00756ED7" w14:paraId="3E2AB423" w14:textId="77777777" w:rsidTr="00262722">
              <w:trPr>
                <w:jc w:val="center"/>
              </w:trPr>
              <w:tc>
                <w:tcPr>
                  <w:tcW w:w="1290" w:type="dxa"/>
                  <w:tcBorders>
                    <w:top w:val="single" w:sz="2" w:space="0" w:color="auto"/>
                    <w:left w:val="single" w:sz="2" w:space="0" w:color="auto"/>
                    <w:bottom w:val="single" w:sz="2" w:space="0" w:color="auto"/>
                    <w:right w:val="single" w:sz="2" w:space="0" w:color="auto"/>
                  </w:tcBorders>
                </w:tcPr>
                <w:p w14:paraId="37D16CFD" w14:textId="77777777" w:rsidR="00262722" w:rsidRPr="00262722" w:rsidRDefault="00262722" w:rsidP="00262722">
                  <w:pPr>
                    <w:pStyle w:val="Tabletext"/>
                    <w:jc w:val="center"/>
                    <w:rPr>
                      <w:sz w:val="18"/>
                      <w:szCs w:val="18"/>
                      <w:lang w:eastAsia="ja-JP"/>
                    </w:rPr>
                  </w:pPr>
                  <w:r w:rsidRPr="00262722">
                    <w:rPr>
                      <w:sz w:val="18"/>
                      <w:szCs w:val="18"/>
                      <w:lang w:eastAsia="ja-JP"/>
                    </w:rPr>
                    <w:t>NR Band n102</w:t>
                  </w:r>
                </w:p>
              </w:tc>
              <w:tc>
                <w:tcPr>
                  <w:tcW w:w="1682" w:type="dxa"/>
                  <w:tcBorders>
                    <w:top w:val="single" w:sz="2" w:space="0" w:color="auto"/>
                    <w:left w:val="single" w:sz="2" w:space="0" w:color="auto"/>
                    <w:bottom w:val="single" w:sz="2" w:space="0" w:color="auto"/>
                    <w:right w:val="single" w:sz="2" w:space="0" w:color="auto"/>
                  </w:tcBorders>
                </w:tcPr>
                <w:p w14:paraId="784F00B8" w14:textId="77777777" w:rsidR="00262722" w:rsidRPr="00262722" w:rsidRDefault="00262722" w:rsidP="00262722">
                  <w:pPr>
                    <w:pStyle w:val="Tabletext"/>
                    <w:jc w:val="center"/>
                    <w:rPr>
                      <w:sz w:val="18"/>
                      <w:szCs w:val="18"/>
                      <w:lang w:eastAsia="ja-JP"/>
                    </w:rPr>
                  </w:pPr>
                  <w:r w:rsidRPr="00262722">
                    <w:rPr>
                      <w:sz w:val="18"/>
                      <w:szCs w:val="18"/>
                      <w:lang w:eastAsia="ja-JP"/>
                    </w:rPr>
                    <w:t>5 925-6 425 MHz</w:t>
                  </w:r>
                </w:p>
              </w:tc>
              <w:tc>
                <w:tcPr>
                  <w:tcW w:w="979" w:type="dxa"/>
                  <w:tcBorders>
                    <w:top w:val="single" w:sz="2" w:space="0" w:color="auto"/>
                    <w:left w:val="single" w:sz="2" w:space="0" w:color="auto"/>
                    <w:bottom w:val="single" w:sz="2" w:space="0" w:color="auto"/>
                    <w:right w:val="single" w:sz="2" w:space="0" w:color="auto"/>
                  </w:tcBorders>
                </w:tcPr>
                <w:p w14:paraId="09DB98BF" w14:textId="77777777" w:rsidR="00262722" w:rsidRPr="00262722" w:rsidRDefault="00262722" w:rsidP="00262722">
                  <w:pPr>
                    <w:pStyle w:val="Tabletext"/>
                    <w:jc w:val="center"/>
                    <w:rPr>
                      <w:sz w:val="18"/>
                      <w:szCs w:val="18"/>
                      <w:lang w:eastAsia="ja-JP"/>
                    </w:rPr>
                  </w:pPr>
                  <w:r w:rsidRPr="00262722">
                    <w:rPr>
                      <w:sz w:val="18"/>
                      <w:szCs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487F7B47" w14:textId="77777777" w:rsidR="00262722" w:rsidRPr="00262722" w:rsidRDefault="00262722" w:rsidP="00262722">
                  <w:pPr>
                    <w:pStyle w:val="Tabletext"/>
                    <w:jc w:val="center"/>
                    <w:rPr>
                      <w:sz w:val="18"/>
                      <w:szCs w:val="18"/>
                      <w:lang w:eastAsia="ja-JP"/>
                    </w:rPr>
                  </w:pPr>
                  <w:r w:rsidRPr="00262722">
                    <w:rPr>
                      <w:sz w:val="18"/>
                      <w:szCs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5DA92CDB" w14:textId="77777777" w:rsidR="00262722" w:rsidRPr="009F496D" w:rsidRDefault="00262722" w:rsidP="00FF548E">
                  <w:pPr>
                    <w:pStyle w:val="Tabletext"/>
                    <w:rPr>
                      <w:sz w:val="18"/>
                      <w:szCs w:val="18"/>
                      <w:lang w:val="en-GB" w:eastAsia="ja-JP"/>
                    </w:rPr>
                  </w:pPr>
                  <w:r w:rsidRPr="009F496D">
                    <w:rPr>
                      <w:sz w:val="18"/>
                      <w:szCs w:val="18"/>
                      <w:lang w:val="en-GB" w:eastAsia="ja-JP"/>
                    </w:rPr>
                    <w:t>This requirement does not apply to BS operating in Band n96 or n102.</w:t>
                  </w:r>
                </w:p>
              </w:tc>
            </w:tr>
            <w:tr w:rsidR="00262722" w:rsidRPr="00756ED7" w14:paraId="61C5DB76" w14:textId="77777777" w:rsidTr="00262722">
              <w:trPr>
                <w:jc w:val="center"/>
              </w:trPr>
              <w:tc>
                <w:tcPr>
                  <w:tcW w:w="1290" w:type="dxa"/>
                  <w:tcBorders>
                    <w:top w:val="single" w:sz="2" w:space="0" w:color="auto"/>
                    <w:left w:val="single" w:sz="2" w:space="0" w:color="auto"/>
                    <w:bottom w:val="nil"/>
                    <w:right w:val="single" w:sz="2" w:space="0" w:color="auto"/>
                  </w:tcBorders>
                </w:tcPr>
                <w:p w14:paraId="074D6FBF"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E-UTRA Band 103</w:t>
                  </w:r>
                </w:p>
              </w:tc>
              <w:tc>
                <w:tcPr>
                  <w:tcW w:w="1682" w:type="dxa"/>
                  <w:tcBorders>
                    <w:top w:val="single" w:sz="2" w:space="0" w:color="auto"/>
                    <w:left w:val="single" w:sz="2" w:space="0" w:color="auto"/>
                    <w:bottom w:val="single" w:sz="2" w:space="0" w:color="auto"/>
                    <w:right w:val="single" w:sz="2" w:space="0" w:color="auto"/>
                  </w:tcBorders>
                </w:tcPr>
                <w:p w14:paraId="40C49B5F"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757-758 MHz</w:t>
                  </w:r>
                </w:p>
              </w:tc>
              <w:tc>
                <w:tcPr>
                  <w:tcW w:w="979" w:type="dxa"/>
                  <w:tcBorders>
                    <w:top w:val="single" w:sz="2" w:space="0" w:color="auto"/>
                    <w:left w:val="single" w:sz="2" w:space="0" w:color="auto"/>
                    <w:bottom w:val="single" w:sz="2" w:space="0" w:color="auto"/>
                    <w:right w:val="single" w:sz="2" w:space="0" w:color="auto"/>
                  </w:tcBorders>
                </w:tcPr>
                <w:p w14:paraId="51897310"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−52 dBm</w:t>
                  </w:r>
                </w:p>
              </w:tc>
              <w:tc>
                <w:tcPr>
                  <w:tcW w:w="1377" w:type="dxa"/>
                  <w:tcBorders>
                    <w:top w:val="single" w:sz="2" w:space="0" w:color="auto"/>
                    <w:left w:val="single" w:sz="2" w:space="0" w:color="auto"/>
                    <w:bottom w:val="single" w:sz="2" w:space="0" w:color="auto"/>
                    <w:right w:val="single" w:sz="2" w:space="0" w:color="auto"/>
                  </w:tcBorders>
                </w:tcPr>
                <w:p w14:paraId="211007B4"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1 MHz</w:t>
                  </w:r>
                </w:p>
              </w:tc>
              <w:tc>
                <w:tcPr>
                  <w:tcW w:w="4189" w:type="dxa"/>
                  <w:tcBorders>
                    <w:top w:val="single" w:sz="2" w:space="0" w:color="auto"/>
                    <w:left w:val="single" w:sz="2" w:space="0" w:color="auto"/>
                    <w:bottom w:val="single" w:sz="2" w:space="0" w:color="auto"/>
                    <w:right w:val="single" w:sz="2" w:space="0" w:color="auto"/>
                  </w:tcBorders>
                </w:tcPr>
                <w:p w14:paraId="7F044487" w14:textId="77777777" w:rsidR="00262722" w:rsidRPr="00FF548E" w:rsidRDefault="00262722" w:rsidP="00FF548E">
                  <w:pPr>
                    <w:pStyle w:val="Tabletext"/>
                    <w:rPr>
                      <w:sz w:val="18"/>
                      <w:szCs w:val="18"/>
                      <w:lang w:val="en-GB" w:eastAsia="ja-JP"/>
                    </w:rPr>
                  </w:pPr>
                </w:p>
              </w:tc>
            </w:tr>
            <w:tr w:rsidR="00262722" w:rsidRPr="00756ED7" w14:paraId="6BDE4FEE" w14:textId="77777777" w:rsidTr="00262722">
              <w:trPr>
                <w:jc w:val="center"/>
              </w:trPr>
              <w:tc>
                <w:tcPr>
                  <w:tcW w:w="1290" w:type="dxa"/>
                  <w:tcBorders>
                    <w:top w:val="nil"/>
                    <w:left w:val="single" w:sz="2" w:space="0" w:color="auto"/>
                    <w:bottom w:val="single" w:sz="2" w:space="0" w:color="auto"/>
                    <w:right w:val="single" w:sz="2" w:space="0" w:color="auto"/>
                  </w:tcBorders>
                </w:tcPr>
                <w:p w14:paraId="7E8137C6" w14:textId="77777777" w:rsidR="00262722" w:rsidRPr="00FF548E" w:rsidRDefault="00262722" w:rsidP="00262722">
                  <w:pPr>
                    <w:pStyle w:val="Tabletext"/>
                    <w:jc w:val="center"/>
                    <w:rPr>
                      <w:sz w:val="18"/>
                      <w:szCs w:val="18"/>
                      <w:lang w:val="en-GB" w:eastAsia="ja-JP"/>
                    </w:rPr>
                  </w:pPr>
                </w:p>
              </w:tc>
              <w:tc>
                <w:tcPr>
                  <w:tcW w:w="1682" w:type="dxa"/>
                  <w:tcBorders>
                    <w:top w:val="single" w:sz="2" w:space="0" w:color="auto"/>
                    <w:left w:val="single" w:sz="2" w:space="0" w:color="auto"/>
                    <w:bottom w:val="single" w:sz="2" w:space="0" w:color="auto"/>
                    <w:right w:val="single" w:sz="2" w:space="0" w:color="auto"/>
                  </w:tcBorders>
                </w:tcPr>
                <w:p w14:paraId="3E459513"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787-788 MHz</w:t>
                  </w:r>
                </w:p>
              </w:tc>
              <w:tc>
                <w:tcPr>
                  <w:tcW w:w="979" w:type="dxa"/>
                  <w:tcBorders>
                    <w:top w:val="single" w:sz="2" w:space="0" w:color="auto"/>
                    <w:left w:val="single" w:sz="2" w:space="0" w:color="auto"/>
                    <w:bottom w:val="single" w:sz="2" w:space="0" w:color="auto"/>
                    <w:right w:val="single" w:sz="2" w:space="0" w:color="auto"/>
                  </w:tcBorders>
                </w:tcPr>
                <w:p w14:paraId="0E74D458"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−49 dBm</w:t>
                  </w:r>
                </w:p>
              </w:tc>
              <w:tc>
                <w:tcPr>
                  <w:tcW w:w="1377" w:type="dxa"/>
                  <w:tcBorders>
                    <w:top w:val="single" w:sz="2" w:space="0" w:color="auto"/>
                    <w:left w:val="single" w:sz="2" w:space="0" w:color="auto"/>
                    <w:bottom w:val="single" w:sz="2" w:space="0" w:color="auto"/>
                    <w:right w:val="single" w:sz="2" w:space="0" w:color="auto"/>
                  </w:tcBorders>
                </w:tcPr>
                <w:p w14:paraId="3302F0A9" w14:textId="77777777" w:rsidR="00262722" w:rsidRPr="00FF548E" w:rsidRDefault="00262722" w:rsidP="00262722">
                  <w:pPr>
                    <w:pStyle w:val="Tabletext"/>
                    <w:jc w:val="center"/>
                    <w:rPr>
                      <w:sz w:val="18"/>
                      <w:szCs w:val="18"/>
                      <w:lang w:val="en-GB" w:eastAsia="ja-JP"/>
                    </w:rPr>
                  </w:pPr>
                  <w:r w:rsidRPr="00FF548E">
                    <w:rPr>
                      <w:sz w:val="18"/>
                      <w:szCs w:val="18"/>
                      <w:lang w:val="en-GB" w:eastAsia="ja-JP"/>
                    </w:rPr>
                    <w:t>1 MHz</w:t>
                  </w:r>
                </w:p>
              </w:tc>
              <w:tc>
                <w:tcPr>
                  <w:tcW w:w="4189" w:type="dxa"/>
                  <w:tcBorders>
                    <w:top w:val="single" w:sz="2" w:space="0" w:color="auto"/>
                    <w:left w:val="single" w:sz="2" w:space="0" w:color="auto"/>
                    <w:bottom w:val="single" w:sz="2" w:space="0" w:color="auto"/>
                    <w:right w:val="single" w:sz="2" w:space="0" w:color="auto"/>
                  </w:tcBorders>
                </w:tcPr>
                <w:p w14:paraId="12D7622F" w14:textId="77777777" w:rsidR="00262722" w:rsidRPr="00FF548E" w:rsidRDefault="00262722" w:rsidP="00FF548E">
                  <w:pPr>
                    <w:pStyle w:val="Tabletext"/>
                    <w:rPr>
                      <w:sz w:val="18"/>
                      <w:szCs w:val="18"/>
                      <w:lang w:val="en-GB" w:eastAsia="ja-JP"/>
                    </w:rPr>
                  </w:pPr>
                </w:p>
              </w:tc>
            </w:tr>
          </w:tbl>
          <w:p w14:paraId="5E171ED8" w14:textId="77777777" w:rsidR="00262722" w:rsidRPr="00262722" w:rsidRDefault="00262722" w:rsidP="00FF548E">
            <w:pPr>
              <w:pStyle w:val="Tabletext"/>
              <w:rPr>
                <w:lang w:val="en-GB"/>
              </w:rPr>
            </w:pPr>
            <w:r w:rsidRPr="00262722">
              <w:rPr>
                <w:lang w:val="en-GB"/>
              </w:rPr>
              <w:t>NOTE 1:</w:t>
            </w:r>
            <w:r w:rsidRPr="00262722">
              <w:rPr>
                <w:lang w:val="en-GB"/>
              </w:rPr>
              <w:tab/>
              <w:t xml:space="preserve">As defined in the scope for spurious emissions in this clause, except for </w:t>
            </w:r>
            <w:r w:rsidRPr="00262722">
              <w:rPr>
                <w:rFonts w:eastAsia="MS Mincho"/>
                <w:lang w:val="en-GB"/>
              </w:rPr>
              <w:t xml:space="preserve">the cases where the noted requirements apply to a BS operating in </w:t>
            </w:r>
            <w:r w:rsidRPr="00262722">
              <w:rPr>
                <w:lang w:val="en-GB"/>
              </w:rPr>
              <w:t xml:space="preserve">Band n28, the co-existence requirements in Table 6.6.5.5.1.3-1do not apply for the </w:t>
            </w:r>
            <w:r w:rsidRPr="00A77FDE">
              <w:t>Δ</w:t>
            </w:r>
            <w:r w:rsidRPr="00262722">
              <w:rPr>
                <w:lang w:val="en-GB"/>
              </w:rPr>
              <w:t>f</w:t>
            </w:r>
            <w:r w:rsidRPr="00262722">
              <w:rPr>
                <w:vertAlign w:val="subscript"/>
                <w:lang w:val="en-GB"/>
              </w:rPr>
              <w:t>OBUE</w:t>
            </w:r>
            <w:r w:rsidRPr="00262722">
              <w:rPr>
                <w:lang w:val="en-GB"/>
              </w:rPr>
              <w:t xml:space="preserve"> </w:t>
            </w:r>
            <w:r w:rsidRPr="009F496D">
              <w:rPr>
                <w:lang w:val="en-GB"/>
              </w:rPr>
              <w:t>frequency</w:t>
            </w:r>
            <w:r w:rsidRPr="00262722">
              <w:rPr>
                <w:lang w:val="en-GB"/>
              </w:rPr>
              <w:t xml:space="preserve"> range immediately outside the downlink</w:t>
            </w:r>
            <w:r w:rsidRPr="00262722" w:rsidDel="00B62512">
              <w:rPr>
                <w:lang w:val="en-GB"/>
              </w:rPr>
              <w:t xml:space="preserve"> </w:t>
            </w:r>
            <w:r w:rsidRPr="00756ED7">
              <w:rPr>
                <w:i/>
                <w:iCs/>
                <w:lang w:val="en-GB"/>
              </w:rPr>
              <w:t>operating band</w:t>
            </w:r>
            <w:r w:rsidRPr="00262722">
              <w:rPr>
                <w:lang w:val="en-GB"/>
              </w:rPr>
              <w:t xml:space="preserve"> (see TS 38.104 [2], Table 5.2-1). Emission limits for this excluded frequency range may be covered by local or regional requirements.</w:t>
            </w:r>
          </w:p>
          <w:p w14:paraId="3807359C" w14:textId="77777777" w:rsidR="00262722" w:rsidRPr="00262722" w:rsidRDefault="00262722" w:rsidP="00FF548E">
            <w:pPr>
              <w:pStyle w:val="Tabletext"/>
              <w:rPr>
                <w:lang w:val="en-GB"/>
              </w:rPr>
            </w:pPr>
            <w:r w:rsidRPr="00262722">
              <w:rPr>
                <w:lang w:val="en-GB"/>
              </w:rPr>
              <w:lastRenderedPageBreak/>
              <w:t>NOTE 2:</w:t>
            </w:r>
            <w:r w:rsidRPr="00262722">
              <w:rPr>
                <w:lang w:val="en-GB"/>
              </w:rPr>
              <w:tab/>
              <w:t xml:space="preserve">Table 6.6.5.5.1.3-1 assumes that two </w:t>
            </w:r>
            <w:r w:rsidRPr="00756ED7">
              <w:rPr>
                <w:i/>
                <w:iCs/>
                <w:lang w:val="en-GB"/>
              </w:rPr>
              <w:t>operating bands</w:t>
            </w:r>
            <w:r w:rsidRPr="00262722">
              <w:rPr>
                <w:lang w:val="en-GB"/>
              </w:rPr>
              <w:t>, where the frequency ranges in TS 38.104 [2], Table 5.2-1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07A08628" w14:textId="77777777" w:rsidR="00262722" w:rsidRPr="00262722" w:rsidRDefault="00262722" w:rsidP="00FF548E">
            <w:pPr>
              <w:pStyle w:val="Tabletext"/>
              <w:rPr>
                <w:lang w:val="en-GB"/>
              </w:rPr>
            </w:pPr>
            <w:r w:rsidRPr="00262722">
              <w:rPr>
                <w:lang w:val="en-GB"/>
              </w:rPr>
              <w:t>NOTE 3:</w:t>
            </w:r>
            <w:r w:rsidRPr="00262722">
              <w:rPr>
                <w:lang w:val="en-GB"/>
              </w:rPr>
              <w:tab/>
              <w:t xml:space="preserve">TDD base stations deployed in the same geographical area, that are synchronized and use the same or adjacent </w:t>
            </w:r>
            <w:r w:rsidRPr="00262722">
              <w:rPr>
                <w:i/>
                <w:lang w:val="en-GB"/>
              </w:rPr>
              <w:t>operating bands</w:t>
            </w:r>
            <w:r w:rsidRPr="00262722">
              <w:rPr>
                <w:lang w:val="en-GB"/>
              </w:rPr>
              <w:t xml:space="preserve"> can transmit without additional co-existence requirements. For unsynchronized base stations, special co-existence requirements may apply that are not covered by the 3GPP specifications.</w:t>
            </w:r>
          </w:p>
          <w:p w14:paraId="34474FE6" w14:textId="77777777" w:rsidR="00262722" w:rsidRPr="00262722" w:rsidRDefault="00262722" w:rsidP="00FF548E">
            <w:pPr>
              <w:pStyle w:val="Tabletext"/>
              <w:rPr>
                <w:lang w:val="en-GB"/>
              </w:rPr>
            </w:pPr>
            <w:r w:rsidRPr="00262722">
              <w:rPr>
                <w:lang w:val="en-GB"/>
              </w:rPr>
              <w:t>NOTE 4:</w:t>
            </w:r>
            <w:r w:rsidRPr="00262722">
              <w:rPr>
                <w:lang w:val="en-GB"/>
              </w:rPr>
              <w:tab/>
              <w:t xml:space="preserve">For Band n28 BS, specific solutions may be required to fulfil the spurious emissions limits for BS for co-existence with E-UTRA Band 27 UL </w:t>
            </w:r>
            <w:r w:rsidRPr="00756ED7">
              <w:rPr>
                <w:i/>
                <w:iCs/>
                <w:lang w:val="en-GB"/>
              </w:rPr>
              <w:t>operating band</w:t>
            </w:r>
            <w:r w:rsidRPr="00262722">
              <w:rPr>
                <w:lang w:val="en-GB"/>
              </w:rPr>
              <w:t>.</w:t>
            </w:r>
          </w:p>
          <w:p w14:paraId="2ED0FA34" w14:textId="77777777" w:rsidR="00262722" w:rsidRPr="00262722" w:rsidRDefault="00262722" w:rsidP="00FF548E">
            <w:pPr>
              <w:pStyle w:val="Tabletext"/>
              <w:rPr>
                <w:lang w:val="en-GB"/>
              </w:rPr>
            </w:pPr>
            <w:r w:rsidRPr="009F496D">
              <w:rPr>
                <w:lang w:val="en-GB"/>
              </w:rPr>
              <w:t>NOTE</w:t>
            </w:r>
            <w:r w:rsidRPr="00262722">
              <w:rPr>
                <w:lang w:val="en-GB"/>
              </w:rPr>
              <w:t xml:space="preserve"> 5:</w:t>
            </w:r>
            <w:r w:rsidRPr="00262722">
              <w:rPr>
                <w:lang w:val="en-GB"/>
              </w:rPr>
              <w:tab/>
              <w:t>For NR Band n29 BS, specific solutions may be required to fulfil the spurious emissions limits for NR BS for co-existence with UTRA Band XII, E-UTRA Band 12 or NR Band n12 UL operating band, E-UTRA Band 17 UL operating band or E-UTRA Band 85 UL or NR Band n85 UL operating band.</w:t>
            </w:r>
          </w:p>
          <w:p w14:paraId="23FB9F9F" w14:textId="77777777" w:rsidR="00262722" w:rsidRPr="00262722" w:rsidRDefault="00262722" w:rsidP="0059590A">
            <w:pPr>
              <w:keepNext/>
              <w:keepLines/>
              <w:overflowPunct/>
              <w:autoSpaceDE/>
              <w:autoSpaceDN/>
              <w:adjustRightInd/>
              <w:spacing w:before="240"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 xml:space="preserve">Table 6.6.5.5.1.3-2: BS spurious emissions </w:t>
            </w:r>
            <w:r w:rsidRPr="00262722">
              <w:rPr>
                <w:rFonts w:asciiTheme="majorBidi" w:hAnsiTheme="majorBidi" w:cstheme="majorBidi"/>
                <w:b/>
                <w:i/>
                <w:sz w:val="20"/>
                <w:lang w:val="en-GB"/>
              </w:rPr>
              <w:t>basic limits</w:t>
            </w:r>
            <w:r w:rsidRPr="00262722">
              <w:rPr>
                <w:rFonts w:asciiTheme="majorBidi" w:hAnsiTheme="majorBidi" w:cstheme="majorBidi"/>
                <w:b/>
                <w:sz w:val="20"/>
                <w:lang w:val="en-GB"/>
              </w:rPr>
              <w:t xml:space="preserve"> for BS for co-existence with</w:t>
            </w:r>
            <w:r w:rsidRPr="00262722" w:rsidDel="00E2020E">
              <w:rPr>
                <w:rFonts w:asciiTheme="majorBidi" w:hAnsiTheme="majorBidi" w:cstheme="majorBidi"/>
                <w:b/>
                <w:sz w:val="20"/>
                <w:lang w:val="en-GB"/>
              </w:rPr>
              <w:t xml:space="preserve"> </w:t>
            </w:r>
            <w:r w:rsidRPr="00262722">
              <w:rPr>
                <w:rFonts w:asciiTheme="majorBidi" w:hAnsiTheme="majorBidi" w:cstheme="majorBidi"/>
                <w:b/>
                <w:sz w:val="20"/>
                <w:lang w:val="en-GB"/>
              </w:rPr>
              <w:t>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1276"/>
              <w:gridCol w:w="1418"/>
              <w:gridCol w:w="3617"/>
            </w:tblGrid>
            <w:tr w:rsidR="00262722" w:rsidRPr="00A77FDE" w14:paraId="53758A2F" w14:textId="77777777" w:rsidTr="00444453">
              <w:trPr>
                <w:cantSplit/>
                <w:jc w:val="center"/>
              </w:trPr>
              <w:tc>
                <w:tcPr>
                  <w:tcW w:w="2538" w:type="dxa"/>
                </w:tcPr>
                <w:p w14:paraId="07275149" w14:textId="77777777" w:rsidR="00262722" w:rsidRPr="00FF548E" w:rsidRDefault="00262722" w:rsidP="00FF548E">
                  <w:pPr>
                    <w:pStyle w:val="Tablehead"/>
                    <w:rPr>
                      <w:sz w:val="18"/>
                      <w:szCs w:val="18"/>
                    </w:rPr>
                  </w:pPr>
                  <w:r w:rsidRPr="00FF548E">
                    <w:rPr>
                      <w:sz w:val="18"/>
                      <w:szCs w:val="18"/>
                    </w:rPr>
                    <w:t>Frequency range</w:t>
                  </w:r>
                </w:p>
              </w:tc>
              <w:tc>
                <w:tcPr>
                  <w:tcW w:w="1276" w:type="dxa"/>
                </w:tcPr>
                <w:p w14:paraId="0A660BAE" w14:textId="77777777" w:rsidR="00262722" w:rsidRPr="00FF548E" w:rsidRDefault="00262722" w:rsidP="00FF548E">
                  <w:pPr>
                    <w:pStyle w:val="Tablehead"/>
                    <w:rPr>
                      <w:sz w:val="18"/>
                      <w:szCs w:val="18"/>
                    </w:rPr>
                  </w:pPr>
                  <w:r w:rsidRPr="00FF548E">
                    <w:rPr>
                      <w:sz w:val="18"/>
                      <w:szCs w:val="18"/>
                    </w:rPr>
                    <w:t>Basic limit</w:t>
                  </w:r>
                </w:p>
              </w:tc>
              <w:tc>
                <w:tcPr>
                  <w:tcW w:w="1418" w:type="dxa"/>
                </w:tcPr>
                <w:p w14:paraId="07DAC17F" w14:textId="77777777" w:rsidR="00262722" w:rsidRPr="00FF548E" w:rsidRDefault="00262722" w:rsidP="00FF548E">
                  <w:pPr>
                    <w:pStyle w:val="Tablehead"/>
                    <w:rPr>
                      <w:sz w:val="18"/>
                      <w:szCs w:val="18"/>
                    </w:rPr>
                  </w:pPr>
                  <w:r w:rsidRPr="00FF548E">
                    <w:rPr>
                      <w:sz w:val="18"/>
                      <w:szCs w:val="18"/>
                    </w:rPr>
                    <w:t>Measurement bandwidth</w:t>
                  </w:r>
                </w:p>
              </w:tc>
              <w:tc>
                <w:tcPr>
                  <w:tcW w:w="3617" w:type="dxa"/>
                </w:tcPr>
                <w:p w14:paraId="6E3DC9D9" w14:textId="77777777" w:rsidR="00262722" w:rsidRPr="00FF548E" w:rsidRDefault="00262722" w:rsidP="00FF548E">
                  <w:pPr>
                    <w:pStyle w:val="Tablehead"/>
                    <w:rPr>
                      <w:sz w:val="18"/>
                      <w:szCs w:val="18"/>
                    </w:rPr>
                  </w:pPr>
                  <w:r w:rsidRPr="00FF548E">
                    <w:rPr>
                      <w:sz w:val="18"/>
                      <w:szCs w:val="18"/>
                    </w:rPr>
                    <w:t>Note</w:t>
                  </w:r>
                </w:p>
              </w:tc>
            </w:tr>
            <w:tr w:rsidR="00262722" w:rsidRPr="00756ED7" w14:paraId="2516B8AC" w14:textId="77777777" w:rsidTr="00444453">
              <w:trPr>
                <w:cantSplit/>
                <w:trHeight w:val="163"/>
                <w:jc w:val="center"/>
              </w:trPr>
              <w:tc>
                <w:tcPr>
                  <w:tcW w:w="2538" w:type="dxa"/>
                  <w:tcBorders>
                    <w:top w:val="single" w:sz="4" w:space="0" w:color="auto"/>
                  </w:tcBorders>
                </w:tcPr>
                <w:p w14:paraId="5F430CC2" w14:textId="77777777" w:rsidR="00262722" w:rsidRPr="00FF548E" w:rsidRDefault="00262722" w:rsidP="00FF548E">
                  <w:pPr>
                    <w:pStyle w:val="Tabletext"/>
                    <w:jc w:val="center"/>
                    <w:rPr>
                      <w:sz w:val="18"/>
                      <w:szCs w:val="18"/>
                      <w:lang w:val="en-GB"/>
                    </w:rPr>
                  </w:pPr>
                  <w:r w:rsidRPr="00FF548E">
                    <w:rPr>
                      <w:sz w:val="18"/>
                      <w:szCs w:val="18"/>
                      <w:lang w:val="en-GB"/>
                    </w:rPr>
                    <w:t>1 884.5-1 915.7 MHz</w:t>
                  </w:r>
                </w:p>
              </w:tc>
              <w:tc>
                <w:tcPr>
                  <w:tcW w:w="1276" w:type="dxa"/>
                  <w:tcBorders>
                    <w:top w:val="single" w:sz="4" w:space="0" w:color="auto"/>
                  </w:tcBorders>
                </w:tcPr>
                <w:p w14:paraId="2A4D4698" w14:textId="77777777" w:rsidR="00262722" w:rsidRPr="00FF548E" w:rsidRDefault="00262722" w:rsidP="00FF548E">
                  <w:pPr>
                    <w:pStyle w:val="Tabletext"/>
                    <w:jc w:val="center"/>
                    <w:rPr>
                      <w:sz w:val="18"/>
                      <w:szCs w:val="18"/>
                      <w:lang w:val="en-GB"/>
                    </w:rPr>
                  </w:pPr>
                  <w:r w:rsidRPr="00FF548E">
                    <w:rPr>
                      <w:sz w:val="18"/>
                      <w:szCs w:val="18"/>
                      <w:lang w:val="en-GB"/>
                    </w:rPr>
                    <w:t>−41 dBm</w:t>
                  </w:r>
                </w:p>
              </w:tc>
              <w:tc>
                <w:tcPr>
                  <w:tcW w:w="1418" w:type="dxa"/>
                  <w:tcBorders>
                    <w:top w:val="single" w:sz="4" w:space="0" w:color="auto"/>
                  </w:tcBorders>
                </w:tcPr>
                <w:p w14:paraId="719A0012" w14:textId="77777777" w:rsidR="00262722" w:rsidRPr="00FF548E" w:rsidRDefault="00262722" w:rsidP="00FF548E">
                  <w:pPr>
                    <w:pStyle w:val="Tabletext"/>
                    <w:jc w:val="center"/>
                    <w:rPr>
                      <w:sz w:val="18"/>
                      <w:szCs w:val="18"/>
                      <w:lang w:val="en-GB"/>
                    </w:rPr>
                  </w:pPr>
                  <w:r w:rsidRPr="00FF548E">
                    <w:rPr>
                      <w:sz w:val="18"/>
                      <w:szCs w:val="18"/>
                      <w:lang w:val="en-GB"/>
                    </w:rPr>
                    <w:t>300 kHz</w:t>
                  </w:r>
                </w:p>
              </w:tc>
              <w:tc>
                <w:tcPr>
                  <w:tcW w:w="3617" w:type="dxa"/>
                  <w:tcBorders>
                    <w:top w:val="single" w:sz="4" w:space="0" w:color="auto"/>
                  </w:tcBorders>
                </w:tcPr>
                <w:p w14:paraId="3C019DFD" w14:textId="77777777" w:rsidR="00262722" w:rsidRPr="00FF548E" w:rsidRDefault="00262722" w:rsidP="00FF548E">
                  <w:pPr>
                    <w:pStyle w:val="Tabletext"/>
                    <w:jc w:val="center"/>
                    <w:rPr>
                      <w:sz w:val="18"/>
                      <w:szCs w:val="18"/>
                      <w:lang w:val="en-GB"/>
                    </w:rPr>
                  </w:pPr>
                  <w:r w:rsidRPr="00FF548E">
                    <w:rPr>
                      <w:sz w:val="18"/>
                      <w:szCs w:val="18"/>
                      <w:lang w:val="en-GB"/>
                    </w:rPr>
                    <w:t xml:space="preserve">Applicable when co-existence with PHS system operating in 1 884.5-1 915.7 MHz </w:t>
                  </w:r>
                </w:p>
              </w:tc>
            </w:tr>
          </w:tbl>
          <w:p w14:paraId="4D66AE1D" w14:textId="77777777" w:rsidR="0059590A" w:rsidRDefault="0059590A" w:rsidP="0059590A">
            <w:pPr>
              <w:pStyle w:val="Tablefin"/>
            </w:pPr>
          </w:p>
          <w:p w14:paraId="73B75614" w14:textId="1EC02C0D"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eastAsia="zh-CN"/>
              </w:rPr>
            </w:pPr>
            <w:r w:rsidRPr="00262722">
              <w:rPr>
                <w:rFonts w:asciiTheme="majorBidi" w:hAnsiTheme="majorBidi" w:cstheme="majorBidi"/>
                <w:b/>
                <w:sz w:val="20"/>
                <w:lang w:val="en-GB"/>
              </w:rPr>
              <w:t xml:space="preserve">Table 6.6.5.5.1.3-4: Additional operating band unwanted emission </w:t>
            </w:r>
            <w:r w:rsidRPr="00262722">
              <w:rPr>
                <w:rFonts w:asciiTheme="majorBidi" w:hAnsiTheme="majorBidi" w:cstheme="majorBidi"/>
                <w:b/>
                <w:i/>
                <w:sz w:val="20"/>
                <w:lang w:val="en-GB"/>
              </w:rPr>
              <w:t>basic limits</w:t>
            </w:r>
            <w:r w:rsidRPr="00262722">
              <w:rPr>
                <w:rFonts w:asciiTheme="majorBidi" w:hAnsiTheme="majorBidi" w:cstheme="majorBidi"/>
                <w:b/>
                <w:sz w:val="20"/>
                <w:lang w:val="en-GB"/>
              </w:rPr>
              <w:t xml:space="preserve"> for BS operating in </w:t>
            </w:r>
            <w:r w:rsidRPr="00262722">
              <w:rPr>
                <w:rFonts w:asciiTheme="majorBidi" w:hAnsiTheme="majorBidi" w:cstheme="majorBidi"/>
                <w:b/>
                <w:sz w:val="20"/>
                <w:lang w:val="en-GB" w:eastAsia="zh-CN"/>
              </w:rPr>
              <w:t>Band n50 and n75 within 1432-1452 MHz</w:t>
            </w:r>
            <w:r w:rsidRPr="00262722">
              <w:rPr>
                <w:rFonts w:asciiTheme="majorBidi" w:hAnsiTheme="majorBidi" w:cstheme="majorBidi"/>
                <w:b/>
                <w:sz w:val="20"/>
                <w:lang w:val="en-GB"/>
              </w:rPr>
              <w:t>,</w:t>
            </w:r>
            <w:r w:rsidRPr="00262722">
              <w:rPr>
                <w:rFonts w:asciiTheme="majorBidi" w:hAnsiTheme="majorBidi" w:cstheme="majorBidi"/>
                <w:b/>
                <w:sz w:val="20"/>
                <w:lang w:val="en-GB" w:eastAsia="zh-CN"/>
              </w:rPr>
              <w:t xml:space="preserve"> and in Band 51 and 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1"/>
              <w:gridCol w:w="2080"/>
              <w:gridCol w:w="1642"/>
            </w:tblGrid>
            <w:tr w:rsidR="00262722" w:rsidRPr="00756ED7" w14:paraId="7F8CE1B7" w14:textId="77777777" w:rsidTr="00444453">
              <w:trPr>
                <w:cantSplit/>
                <w:jc w:val="center"/>
              </w:trPr>
              <w:tc>
                <w:tcPr>
                  <w:tcW w:w="3041" w:type="dxa"/>
                  <w:tcBorders>
                    <w:top w:val="single" w:sz="4" w:space="0" w:color="auto"/>
                    <w:left w:val="single" w:sz="4" w:space="0" w:color="auto"/>
                    <w:bottom w:val="single" w:sz="4" w:space="0" w:color="auto"/>
                    <w:right w:val="single" w:sz="4" w:space="0" w:color="auto"/>
                  </w:tcBorders>
                </w:tcPr>
                <w:p w14:paraId="5B6E34ED" w14:textId="77777777" w:rsidR="00262722" w:rsidRPr="009F496D" w:rsidRDefault="00262722" w:rsidP="00FF548E">
                  <w:pPr>
                    <w:pStyle w:val="Tablehead"/>
                    <w:rPr>
                      <w:sz w:val="18"/>
                      <w:szCs w:val="18"/>
                      <w:lang w:val="en-GB"/>
                    </w:rPr>
                  </w:pPr>
                  <w:r w:rsidRPr="009F496D">
                    <w:rPr>
                      <w:sz w:val="18"/>
                      <w:szCs w:val="18"/>
                      <w:lang w:val="en-GB"/>
                    </w:rPr>
                    <w:t>Filter centre frequency, filter</w:t>
                  </w:r>
                </w:p>
              </w:tc>
              <w:tc>
                <w:tcPr>
                  <w:tcW w:w="2080" w:type="dxa"/>
                  <w:tcBorders>
                    <w:top w:val="single" w:sz="4" w:space="0" w:color="auto"/>
                    <w:left w:val="single" w:sz="4" w:space="0" w:color="auto"/>
                    <w:bottom w:val="single" w:sz="4" w:space="0" w:color="auto"/>
                    <w:right w:val="single" w:sz="4" w:space="0" w:color="auto"/>
                  </w:tcBorders>
                </w:tcPr>
                <w:p w14:paraId="2DF14516" w14:textId="77777777" w:rsidR="00262722" w:rsidRPr="009F496D" w:rsidRDefault="00262722" w:rsidP="00FF548E">
                  <w:pPr>
                    <w:pStyle w:val="Tablehead"/>
                    <w:rPr>
                      <w:sz w:val="18"/>
                      <w:szCs w:val="18"/>
                      <w:lang w:val="en-GB"/>
                    </w:rPr>
                  </w:pPr>
                  <w:r w:rsidRPr="009F496D">
                    <w:rPr>
                      <w:sz w:val="18"/>
                      <w:szCs w:val="18"/>
                      <w:lang w:val="en-GB"/>
                    </w:rPr>
                    <w:t>Basic limit</w:t>
                  </w:r>
                </w:p>
              </w:tc>
              <w:tc>
                <w:tcPr>
                  <w:tcW w:w="1642" w:type="dxa"/>
                  <w:tcBorders>
                    <w:top w:val="single" w:sz="4" w:space="0" w:color="auto"/>
                    <w:left w:val="single" w:sz="4" w:space="0" w:color="auto"/>
                    <w:bottom w:val="single" w:sz="4" w:space="0" w:color="auto"/>
                    <w:right w:val="single" w:sz="4" w:space="0" w:color="auto"/>
                  </w:tcBorders>
                </w:tcPr>
                <w:p w14:paraId="1BF4206E" w14:textId="77777777" w:rsidR="00262722" w:rsidRPr="009F496D" w:rsidRDefault="00262722" w:rsidP="00FF548E">
                  <w:pPr>
                    <w:pStyle w:val="Tablehead"/>
                    <w:rPr>
                      <w:sz w:val="18"/>
                      <w:szCs w:val="18"/>
                      <w:lang w:val="en-GB"/>
                    </w:rPr>
                  </w:pPr>
                  <w:r w:rsidRPr="009F496D">
                    <w:rPr>
                      <w:sz w:val="18"/>
                      <w:szCs w:val="18"/>
                      <w:lang w:val="en-GB"/>
                    </w:rPr>
                    <w:t>Measurement bandwidth</w:t>
                  </w:r>
                </w:p>
              </w:tc>
            </w:tr>
            <w:tr w:rsidR="00262722" w:rsidRPr="00756ED7" w14:paraId="3D99D2F4" w14:textId="77777777" w:rsidTr="00444453">
              <w:trPr>
                <w:cantSplit/>
                <w:jc w:val="center"/>
              </w:trPr>
              <w:tc>
                <w:tcPr>
                  <w:tcW w:w="3041" w:type="dxa"/>
                  <w:tcBorders>
                    <w:top w:val="single" w:sz="4" w:space="0" w:color="auto"/>
                    <w:left w:val="single" w:sz="4" w:space="0" w:color="auto"/>
                    <w:bottom w:val="single" w:sz="4" w:space="0" w:color="auto"/>
                    <w:right w:val="single" w:sz="4" w:space="0" w:color="auto"/>
                  </w:tcBorders>
                </w:tcPr>
                <w:p w14:paraId="5ABC2DCD" w14:textId="77777777" w:rsidR="00262722" w:rsidRPr="00FF548E" w:rsidRDefault="00262722" w:rsidP="00FF548E">
                  <w:pPr>
                    <w:pStyle w:val="Tabletext"/>
                    <w:jc w:val="center"/>
                    <w:rPr>
                      <w:sz w:val="18"/>
                      <w:szCs w:val="18"/>
                      <w:lang w:val="en-GB"/>
                    </w:rPr>
                  </w:pPr>
                  <w:r w:rsidRPr="00FF548E">
                    <w:rPr>
                      <w:sz w:val="18"/>
                      <w:szCs w:val="18"/>
                      <w:lang w:val="en-GB"/>
                    </w:rPr>
                    <w:t>F</w:t>
                  </w:r>
                  <w:r w:rsidRPr="00FF548E">
                    <w:rPr>
                      <w:sz w:val="18"/>
                      <w:szCs w:val="18"/>
                      <w:vertAlign w:val="subscript"/>
                      <w:lang w:val="en-GB"/>
                    </w:rPr>
                    <w:t>filter</w:t>
                  </w:r>
                  <w:r w:rsidRPr="00FF548E">
                    <w:rPr>
                      <w:sz w:val="18"/>
                      <w:szCs w:val="18"/>
                      <w:lang w:val="en-GB"/>
                    </w:rPr>
                    <w:t xml:space="preserve"> = 1 413.5 MHz</w:t>
                  </w:r>
                </w:p>
              </w:tc>
              <w:tc>
                <w:tcPr>
                  <w:tcW w:w="2080" w:type="dxa"/>
                  <w:tcBorders>
                    <w:top w:val="single" w:sz="4" w:space="0" w:color="auto"/>
                    <w:left w:val="single" w:sz="4" w:space="0" w:color="auto"/>
                    <w:bottom w:val="single" w:sz="4" w:space="0" w:color="auto"/>
                    <w:right w:val="single" w:sz="4" w:space="0" w:color="auto"/>
                  </w:tcBorders>
                </w:tcPr>
                <w:p w14:paraId="0036094A" w14:textId="77777777" w:rsidR="00262722" w:rsidRPr="00FF548E" w:rsidRDefault="00262722" w:rsidP="00FF548E">
                  <w:pPr>
                    <w:pStyle w:val="Tabletext"/>
                    <w:jc w:val="center"/>
                    <w:rPr>
                      <w:sz w:val="18"/>
                      <w:szCs w:val="18"/>
                      <w:lang w:val="en-GB"/>
                    </w:rPr>
                  </w:pPr>
                  <w:r w:rsidRPr="00FF548E">
                    <w:rPr>
                      <w:sz w:val="18"/>
                      <w:szCs w:val="18"/>
                      <w:lang w:val="en-GB"/>
                    </w:rPr>
                    <w:t>−42 dBm</w:t>
                  </w:r>
                </w:p>
              </w:tc>
              <w:tc>
                <w:tcPr>
                  <w:tcW w:w="1642" w:type="dxa"/>
                  <w:tcBorders>
                    <w:top w:val="single" w:sz="4" w:space="0" w:color="auto"/>
                    <w:left w:val="single" w:sz="4" w:space="0" w:color="auto"/>
                    <w:bottom w:val="single" w:sz="4" w:space="0" w:color="auto"/>
                    <w:right w:val="single" w:sz="4" w:space="0" w:color="auto"/>
                  </w:tcBorders>
                </w:tcPr>
                <w:p w14:paraId="340EFA01" w14:textId="77777777" w:rsidR="00262722" w:rsidRPr="00FF548E" w:rsidRDefault="00262722" w:rsidP="00FF548E">
                  <w:pPr>
                    <w:pStyle w:val="Tabletext"/>
                    <w:jc w:val="center"/>
                    <w:rPr>
                      <w:sz w:val="18"/>
                      <w:szCs w:val="18"/>
                      <w:lang w:val="en-GB"/>
                    </w:rPr>
                  </w:pPr>
                  <w:r w:rsidRPr="00FF548E">
                    <w:rPr>
                      <w:sz w:val="18"/>
                      <w:szCs w:val="18"/>
                      <w:lang w:val="en-GB"/>
                    </w:rPr>
                    <w:t>27 MHz</w:t>
                  </w:r>
                </w:p>
              </w:tc>
            </w:tr>
          </w:tbl>
          <w:p w14:paraId="66E74895" w14:textId="77777777" w:rsidR="0059590A" w:rsidRDefault="0059590A" w:rsidP="0059590A">
            <w:pPr>
              <w:pStyle w:val="Tablefin"/>
            </w:pPr>
          </w:p>
          <w:p w14:paraId="513EB3A8" w14:textId="77777777"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Table 6.6.5.5.1.3-5: Operating band n50, n74 and n75 declared emission above 1518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1939"/>
              <w:gridCol w:w="1939"/>
            </w:tblGrid>
            <w:tr w:rsidR="00262722" w:rsidRPr="00756ED7" w14:paraId="3B1FA2CC" w14:textId="77777777" w:rsidTr="00444453">
              <w:trPr>
                <w:jc w:val="center"/>
              </w:trPr>
              <w:tc>
                <w:tcPr>
                  <w:tcW w:w="3023" w:type="dxa"/>
                </w:tcPr>
                <w:p w14:paraId="6D7F05C7" w14:textId="77777777" w:rsidR="00262722" w:rsidRPr="00FF548E" w:rsidRDefault="00262722" w:rsidP="00FF548E">
                  <w:pPr>
                    <w:pStyle w:val="Tablehead"/>
                    <w:rPr>
                      <w:sz w:val="18"/>
                      <w:szCs w:val="18"/>
                    </w:rPr>
                  </w:pPr>
                  <w:r w:rsidRPr="00FF548E">
                    <w:rPr>
                      <w:sz w:val="18"/>
                      <w:szCs w:val="18"/>
                    </w:rPr>
                    <w:t>Filter centre frequency, Ffilter</w:t>
                  </w:r>
                </w:p>
              </w:tc>
              <w:tc>
                <w:tcPr>
                  <w:tcW w:w="1939" w:type="dxa"/>
                </w:tcPr>
                <w:p w14:paraId="3D0D83A7" w14:textId="77777777" w:rsidR="00262722" w:rsidRPr="009F496D" w:rsidRDefault="00262722" w:rsidP="00FF548E">
                  <w:pPr>
                    <w:pStyle w:val="Tablehead"/>
                    <w:rPr>
                      <w:sz w:val="18"/>
                      <w:szCs w:val="18"/>
                      <w:lang w:val="en-GB"/>
                    </w:rPr>
                  </w:pPr>
                  <w:r w:rsidRPr="009F496D">
                    <w:rPr>
                      <w:sz w:val="18"/>
                      <w:szCs w:val="18"/>
                      <w:lang w:val="en-GB"/>
                    </w:rPr>
                    <w:t xml:space="preserve">Declared emission </w:t>
                  </w:r>
                  <w:r w:rsidRPr="009F496D">
                    <w:rPr>
                      <w:i/>
                      <w:iCs/>
                      <w:sz w:val="18"/>
                      <w:szCs w:val="18"/>
                      <w:lang w:val="en-GB"/>
                    </w:rPr>
                    <w:t>basic limit</w:t>
                  </w:r>
                  <w:r w:rsidRPr="009F496D">
                    <w:rPr>
                      <w:sz w:val="18"/>
                      <w:szCs w:val="18"/>
                      <w:lang w:val="en-GB"/>
                    </w:rPr>
                    <w:t xml:space="preserve"> (dBm)</w:t>
                  </w:r>
                </w:p>
              </w:tc>
              <w:tc>
                <w:tcPr>
                  <w:tcW w:w="1939" w:type="dxa"/>
                </w:tcPr>
                <w:p w14:paraId="4A8067EC" w14:textId="77777777" w:rsidR="00262722" w:rsidRPr="009F496D" w:rsidRDefault="00262722" w:rsidP="00FF548E">
                  <w:pPr>
                    <w:pStyle w:val="Tablehead"/>
                    <w:rPr>
                      <w:sz w:val="18"/>
                      <w:szCs w:val="18"/>
                      <w:lang w:val="en-GB"/>
                    </w:rPr>
                  </w:pPr>
                  <w:r w:rsidRPr="009F496D">
                    <w:rPr>
                      <w:sz w:val="18"/>
                      <w:szCs w:val="18"/>
                      <w:lang w:val="en-GB"/>
                    </w:rPr>
                    <w:t>Measurement bandwidth</w:t>
                  </w:r>
                </w:p>
              </w:tc>
            </w:tr>
            <w:tr w:rsidR="00262722" w:rsidRPr="00756ED7" w14:paraId="1753B3D2" w14:textId="77777777" w:rsidTr="00444453">
              <w:trPr>
                <w:jc w:val="center"/>
              </w:trPr>
              <w:tc>
                <w:tcPr>
                  <w:tcW w:w="3023" w:type="dxa"/>
                </w:tcPr>
                <w:p w14:paraId="47B552B0" w14:textId="77777777" w:rsidR="00262722" w:rsidRPr="00FF548E" w:rsidRDefault="00262722" w:rsidP="00FF548E">
                  <w:pPr>
                    <w:pStyle w:val="Tabletext"/>
                    <w:jc w:val="center"/>
                    <w:rPr>
                      <w:sz w:val="18"/>
                      <w:szCs w:val="18"/>
                      <w:lang w:val="en-GB"/>
                    </w:rPr>
                  </w:pPr>
                  <w:r w:rsidRPr="00FF548E">
                    <w:rPr>
                      <w:sz w:val="18"/>
                      <w:szCs w:val="18"/>
                      <w:lang w:val="en-GB"/>
                    </w:rPr>
                    <w:t>1 518.5 MHz ≤ F</w:t>
                  </w:r>
                  <w:r w:rsidRPr="00FF548E">
                    <w:rPr>
                      <w:sz w:val="18"/>
                      <w:szCs w:val="18"/>
                      <w:vertAlign w:val="subscript"/>
                      <w:lang w:val="en-GB"/>
                    </w:rPr>
                    <w:t>filter</w:t>
                  </w:r>
                  <w:r w:rsidRPr="00FF548E">
                    <w:rPr>
                      <w:sz w:val="18"/>
                      <w:szCs w:val="18"/>
                      <w:lang w:val="en-GB"/>
                    </w:rPr>
                    <w:t xml:space="preserve"> ≤ 1 519.5 MHz</w:t>
                  </w:r>
                </w:p>
              </w:tc>
              <w:tc>
                <w:tcPr>
                  <w:tcW w:w="1939" w:type="dxa"/>
                </w:tcPr>
                <w:p w14:paraId="1231F6F8" w14:textId="77777777" w:rsidR="00262722" w:rsidRPr="00FF548E" w:rsidRDefault="00262722" w:rsidP="00FF548E">
                  <w:pPr>
                    <w:pStyle w:val="Tabletext"/>
                    <w:jc w:val="center"/>
                    <w:rPr>
                      <w:sz w:val="18"/>
                      <w:szCs w:val="18"/>
                      <w:lang w:val="en-GB"/>
                    </w:rPr>
                  </w:pPr>
                  <w:r w:rsidRPr="00FF548E">
                    <w:rPr>
                      <w:sz w:val="18"/>
                      <w:szCs w:val="18"/>
                      <w:lang w:val="en-GB"/>
                    </w:rPr>
                    <w:t>P</w:t>
                  </w:r>
                  <w:r w:rsidRPr="00FF548E">
                    <w:rPr>
                      <w:sz w:val="18"/>
                      <w:szCs w:val="18"/>
                      <w:vertAlign w:val="subscript"/>
                      <w:lang w:val="en-GB"/>
                    </w:rPr>
                    <w:t>EM, n50,a</w:t>
                  </w:r>
                </w:p>
              </w:tc>
              <w:tc>
                <w:tcPr>
                  <w:tcW w:w="1939" w:type="dxa"/>
                </w:tcPr>
                <w:p w14:paraId="21DC3115" w14:textId="77777777" w:rsidR="00262722" w:rsidRPr="00FF548E" w:rsidRDefault="00262722" w:rsidP="00FF548E">
                  <w:pPr>
                    <w:pStyle w:val="Tabletext"/>
                    <w:jc w:val="center"/>
                    <w:rPr>
                      <w:sz w:val="18"/>
                      <w:szCs w:val="18"/>
                      <w:lang w:val="en-GB"/>
                    </w:rPr>
                  </w:pPr>
                  <w:r w:rsidRPr="00FF548E">
                    <w:rPr>
                      <w:sz w:val="18"/>
                      <w:szCs w:val="18"/>
                      <w:lang w:val="en-GB"/>
                    </w:rPr>
                    <w:t>1 MHz</w:t>
                  </w:r>
                </w:p>
              </w:tc>
            </w:tr>
            <w:tr w:rsidR="00262722" w:rsidRPr="00756ED7" w14:paraId="694DC7C4" w14:textId="77777777" w:rsidTr="00444453">
              <w:trPr>
                <w:jc w:val="center"/>
              </w:trPr>
              <w:tc>
                <w:tcPr>
                  <w:tcW w:w="3023" w:type="dxa"/>
                </w:tcPr>
                <w:p w14:paraId="012633D1" w14:textId="77777777" w:rsidR="00262722" w:rsidRPr="00FF548E" w:rsidRDefault="00262722" w:rsidP="00FF548E">
                  <w:pPr>
                    <w:pStyle w:val="Tabletext"/>
                    <w:jc w:val="center"/>
                    <w:rPr>
                      <w:sz w:val="18"/>
                      <w:szCs w:val="18"/>
                      <w:lang w:val="en-GB"/>
                    </w:rPr>
                  </w:pPr>
                  <w:r w:rsidRPr="00FF548E">
                    <w:rPr>
                      <w:sz w:val="18"/>
                      <w:szCs w:val="18"/>
                      <w:lang w:val="en-GB"/>
                    </w:rPr>
                    <w:t>1 520.5 MHz ≤ F</w:t>
                  </w:r>
                  <w:r w:rsidRPr="00FF548E">
                    <w:rPr>
                      <w:sz w:val="18"/>
                      <w:szCs w:val="18"/>
                      <w:vertAlign w:val="subscript"/>
                      <w:lang w:val="en-GB"/>
                    </w:rPr>
                    <w:t>filter</w:t>
                  </w:r>
                  <w:r w:rsidRPr="00FF548E">
                    <w:rPr>
                      <w:sz w:val="18"/>
                      <w:szCs w:val="18"/>
                      <w:lang w:val="en-GB"/>
                    </w:rPr>
                    <w:t xml:space="preserve"> ≤ 1 558.5 MHz</w:t>
                  </w:r>
                </w:p>
              </w:tc>
              <w:tc>
                <w:tcPr>
                  <w:tcW w:w="1939" w:type="dxa"/>
                </w:tcPr>
                <w:p w14:paraId="319E9911" w14:textId="77777777" w:rsidR="00262722" w:rsidRPr="00FF548E" w:rsidRDefault="00262722" w:rsidP="00FF548E">
                  <w:pPr>
                    <w:pStyle w:val="Tabletext"/>
                    <w:jc w:val="center"/>
                    <w:rPr>
                      <w:sz w:val="18"/>
                      <w:szCs w:val="18"/>
                      <w:lang w:val="en-GB"/>
                    </w:rPr>
                  </w:pPr>
                  <w:r w:rsidRPr="00FF548E">
                    <w:rPr>
                      <w:sz w:val="18"/>
                      <w:szCs w:val="18"/>
                      <w:lang w:val="en-GB"/>
                    </w:rPr>
                    <w:t>P</w:t>
                  </w:r>
                  <w:r w:rsidRPr="00FF548E">
                    <w:rPr>
                      <w:sz w:val="18"/>
                      <w:szCs w:val="18"/>
                      <w:vertAlign w:val="subscript"/>
                      <w:lang w:val="en-GB"/>
                    </w:rPr>
                    <w:t>EM,n50,b</w:t>
                  </w:r>
                </w:p>
              </w:tc>
              <w:tc>
                <w:tcPr>
                  <w:tcW w:w="1939" w:type="dxa"/>
                </w:tcPr>
                <w:p w14:paraId="2C62E73D" w14:textId="77777777" w:rsidR="00262722" w:rsidRPr="00FF548E" w:rsidRDefault="00262722" w:rsidP="00FF548E">
                  <w:pPr>
                    <w:pStyle w:val="Tabletext"/>
                    <w:jc w:val="center"/>
                    <w:rPr>
                      <w:sz w:val="18"/>
                      <w:szCs w:val="18"/>
                      <w:lang w:val="en-GB"/>
                    </w:rPr>
                  </w:pPr>
                  <w:r w:rsidRPr="00FF548E">
                    <w:rPr>
                      <w:sz w:val="18"/>
                      <w:szCs w:val="18"/>
                      <w:lang w:val="en-GB"/>
                    </w:rPr>
                    <w:t>1 MHz</w:t>
                  </w:r>
                </w:p>
              </w:tc>
            </w:tr>
          </w:tbl>
          <w:p w14:paraId="56A2429E" w14:textId="77777777" w:rsidR="0059590A" w:rsidRDefault="0059590A" w:rsidP="0059590A">
            <w:pPr>
              <w:pStyle w:val="Tablefin"/>
            </w:pPr>
          </w:p>
          <w:p w14:paraId="55090B67" w14:textId="77777777"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Table 6.6.5.5.1.3-6: BS Spurious emissions limits for protection of 700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376"/>
              <w:gridCol w:w="1276"/>
              <w:gridCol w:w="1418"/>
            </w:tblGrid>
            <w:tr w:rsidR="00262722" w:rsidRPr="00756ED7" w14:paraId="62C65876" w14:textId="77777777" w:rsidTr="00444453">
              <w:trPr>
                <w:cantSplit/>
                <w:jc w:val="center"/>
              </w:trPr>
              <w:tc>
                <w:tcPr>
                  <w:tcW w:w="2376" w:type="dxa"/>
                </w:tcPr>
                <w:p w14:paraId="5707469C" w14:textId="77777777" w:rsidR="00262722" w:rsidRPr="009F496D" w:rsidRDefault="00262722" w:rsidP="00FF548E">
                  <w:pPr>
                    <w:pStyle w:val="Tablehead"/>
                    <w:rPr>
                      <w:sz w:val="18"/>
                      <w:szCs w:val="18"/>
                      <w:lang w:val="en-GB"/>
                    </w:rPr>
                  </w:pPr>
                  <w:r w:rsidRPr="009F496D">
                    <w:rPr>
                      <w:sz w:val="18"/>
                      <w:szCs w:val="18"/>
                      <w:lang w:val="en-GB"/>
                    </w:rPr>
                    <w:t>Operating Band</w:t>
                  </w:r>
                </w:p>
              </w:tc>
              <w:tc>
                <w:tcPr>
                  <w:tcW w:w="2376" w:type="dxa"/>
                </w:tcPr>
                <w:p w14:paraId="4D2CA07E" w14:textId="77777777" w:rsidR="00262722" w:rsidRPr="009F496D" w:rsidRDefault="00262722" w:rsidP="00FF548E">
                  <w:pPr>
                    <w:pStyle w:val="Tablehead"/>
                    <w:rPr>
                      <w:sz w:val="18"/>
                      <w:szCs w:val="18"/>
                      <w:lang w:val="en-GB"/>
                    </w:rPr>
                  </w:pPr>
                  <w:r w:rsidRPr="009F496D">
                    <w:rPr>
                      <w:sz w:val="18"/>
                      <w:szCs w:val="18"/>
                      <w:lang w:val="en-GB"/>
                    </w:rPr>
                    <w:t>Frequency range</w:t>
                  </w:r>
                </w:p>
              </w:tc>
              <w:tc>
                <w:tcPr>
                  <w:tcW w:w="1276" w:type="dxa"/>
                </w:tcPr>
                <w:p w14:paraId="4415E91A" w14:textId="77777777" w:rsidR="00262722" w:rsidRPr="009F496D" w:rsidRDefault="00262722" w:rsidP="00FF548E">
                  <w:pPr>
                    <w:pStyle w:val="Tablehead"/>
                    <w:rPr>
                      <w:sz w:val="18"/>
                      <w:szCs w:val="18"/>
                      <w:lang w:val="en-GB"/>
                    </w:rPr>
                  </w:pPr>
                  <w:r w:rsidRPr="009F496D">
                    <w:rPr>
                      <w:sz w:val="18"/>
                      <w:szCs w:val="18"/>
                      <w:lang w:val="en-GB"/>
                    </w:rPr>
                    <w:t>Maximum Level</w:t>
                  </w:r>
                </w:p>
              </w:tc>
              <w:tc>
                <w:tcPr>
                  <w:tcW w:w="1418" w:type="dxa"/>
                </w:tcPr>
                <w:p w14:paraId="179C506E" w14:textId="77777777" w:rsidR="00262722" w:rsidRPr="009F496D" w:rsidRDefault="00262722" w:rsidP="00FF548E">
                  <w:pPr>
                    <w:pStyle w:val="Tablehead"/>
                    <w:rPr>
                      <w:sz w:val="18"/>
                      <w:szCs w:val="18"/>
                      <w:lang w:val="en-GB"/>
                    </w:rPr>
                  </w:pPr>
                  <w:r w:rsidRPr="009F496D">
                    <w:rPr>
                      <w:sz w:val="18"/>
                      <w:szCs w:val="18"/>
                      <w:lang w:val="en-GB"/>
                    </w:rPr>
                    <w:t>Measurement Bandwidth</w:t>
                  </w:r>
                </w:p>
              </w:tc>
            </w:tr>
            <w:tr w:rsidR="00262722" w:rsidRPr="00756ED7" w14:paraId="574CA47C" w14:textId="77777777" w:rsidTr="00444453">
              <w:trPr>
                <w:cantSplit/>
                <w:jc w:val="center"/>
              </w:trPr>
              <w:tc>
                <w:tcPr>
                  <w:tcW w:w="2376" w:type="dxa"/>
                </w:tcPr>
                <w:p w14:paraId="6E3C9229" w14:textId="77777777" w:rsidR="00262722" w:rsidRPr="00FF548E" w:rsidRDefault="00262722" w:rsidP="00FF548E">
                  <w:pPr>
                    <w:pStyle w:val="Tabletext"/>
                    <w:jc w:val="center"/>
                    <w:rPr>
                      <w:sz w:val="18"/>
                      <w:szCs w:val="18"/>
                      <w:lang w:val="en-GB"/>
                    </w:rPr>
                  </w:pPr>
                  <w:r w:rsidRPr="00FF548E">
                    <w:rPr>
                      <w:sz w:val="18"/>
                      <w:szCs w:val="18"/>
                      <w:lang w:val="en-GB"/>
                    </w:rPr>
                    <w:t>n13</w:t>
                  </w:r>
                </w:p>
              </w:tc>
              <w:tc>
                <w:tcPr>
                  <w:tcW w:w="2376" w:type="dxa"/>
                </w:tcPr>
                <w:p w14:paraId="24C0334B" w14:textId="77777777" w:rsidR="00262722" w:rsidRPr="00FF548E" w:rsidRDefault="00262722" w:rsidP="00FF548E">
                  <w:pPr>
                    <w:pStyle w:val="Tabletext"/>
                    <w:jc w:val="center"/>
                    <w:rPr>
                      <w:sz w:val="18"/>
                      <w:szCs w:val="18"/>
                      <w:lang w:val="en-GB"/>
                    </w:rPr>
                  </w:pPr>
                  <w:r w:rsidRPr="00FF548E">
                    <w:rPr>
                      <w:sz w:val="18"/>
                      <w:szCs w:val="18"/>
                      <w:lang w:val="en-GB"/>
                    </w:rPr>
                    <w:t>763-775 MHz</w:t>
                  </w:r>
                </w:p>
              </w:tc>
              <w:tc>
                <w:tcPr>
                  <w:tcW w:w="1276" w:type="dxa"/>
                </w:tcPr>
                <w:p w14:paraId="7C7C9C95" w14:textId="77777777" w:rsidR="00262722" w:rsidRPr="00FF548E" w:rsidRDefault="00262722" w:rsidP="00FF548E">
                  <w:pPr>
                    <w:pStyle w:val="Tabletext"/>
                    <w:jc w:val="center"/>
                    <w:rPr>
                      <w:sz w:val="18"/>
                      <w:szCs w:val="18"/>
                      <w:lang w:val="en-GB"/>
                    </w:rPr>
                  </w:pPr>
                  <w:r w:rsidRPr="00FF548E">
                    <w:rPr>
                      <w:sz w:val="18"/>
                      <w:szCs w:val="18"/>
                      <w:lang w:val="en-GB"/>
                    </w:rPr>
                    <w:t>−46 dBm</w:t>
                  </w:r>
                </w:p>
              </w:tc>
              <w:tc>
                <w:tcPr>
                  <w:tcW w:w="1418" w:type="dxa"/>
                </w:tcPr>
                <w:p w14:paraId="53900640" w14:textId="77777777" w:rsidR="00262722" w:rsidRPr="00FF548E" w:rsidRDefault="00262722" w:rsidP="00FF548E">
                  <w:pPr>
                    <w:pStyle w:val="Tabletext"/>
                    <w:jc w:val="center"/>
                    <w:rPr>
                      <w:sz w:val="18"/>
                      <w:szCs w:val="18"/>
                      <w:lang w:val="en-GB"/>
                    </w:rPr>
                  </w:pPr>
                  <w:r w:rsidRPr="00FF548E">
                    <w:rPr>
                      <w:sz w:val="18"/>
                      <w:szCs w:val="18"/>
                      <w:lang w:val="en-GB"/>
                    </w:rPr>
                    <w:t>6.25 kHz</w:t>
                  </w:r>
                </w:p>
              </w:tc>
            </w:tr>
            <w:tr w:rsidR="00262722" w:rsidRPr="00756ED7" w14:paraId="4984F290" w14:textId="77777777" w:rsidTr="00444453">
              <w:trPr>
                <w:cantSplit/>
                <w:jc w:val="center"/>
              </w:trPr>
              <w:tc>
                <w:tcPr>
                  <w:tcW w:w="2376" w:type="dxa"/>
                </w:tcPr>
                <w:p w14:paraId="324EFDB8" w14:textId="77777777" w:rsidR="00262722" w:rsidRPr="00FF548E" w:rsidRDefault="00262722" w:rsidP="00FF548E">
                  <w:pPr>
                    <w:pStyle w:val="Tabletext"/>
                    <w:jc w:val="center"/>
                    <w:rPr>
                      <w:sz w:val="18"/>
                      <w:szCs w:val="18"/>
                      <w:lang w:val="en-GB"/>
                    </w:rPr>
                  </w:pPr>
                  <w:r w:rsidRPr="00FF548E">
                    <w:rPr>
                      <w:sz w:val="18"/>
                      <w:szCs w:val="18"/>
                      <w:lang w:val="en-GB"/>
                    </w:rPr>
                    <w:t>n13</w:t>
                  </w:r>
                </w:p>
              </w:tc>
              <w:tc>
                <w:tcPr>
                  <w:tcW w:w="2376" w:type="dxa"/>
                </w:tcPr>
                <w:p w14:paraId="1B683910" w14:textId="77777777" w:rsidR="00262722" w:rsidRPr="00FF548E" w:rsidRDefault="00262722" w:rsidP="00FF548E">
                  <w:pPr>
                    <w:pStyle w:val="Tabletext"/>
                    <w:jc w:val="center"/>
                    <w:rPr>
                      <w:sz w:val="18"/>
                      <w:szCs w:val="18"/>
                      <w:lang w:val="en-GB"/>
                    </w:rPr>
                  </w:pPr>
                  <w:r w:rsidRPr="00FF548E">
                    <w:rPr>
                      <w:sz w:val="18"/>
                      <w:szCs w:val="18"/>
                      <w:lang w:val="en-GB"/>
                    </w:rPr>
                    <w:t>793-805 MHz</w:t>
                  </w:r>
                </w:p>
              </w:tc>
              <w:tc>
                <w:tcPr>
                  <w:tcW w:w="1276" w:type="dxa"/>
                </w:tcPr>
                <w:p w14:paraId="0861DDA7" w14:textId="77777777" w:rsidR="00262722" w:rsidRPr="00FF548E" w:rsidRDefault="00262722" w:rsidP="00FF548E">
                  <w:pPr>
                    <w:pStyle w:val="Tabletext"/>
                    <w:jc w:val="center"/>
                    <w:rPr>
                      <w:sz w:val="18"/>
                      <w:szCs w:val="18"/>
                      <w:lang w:val="en-GB"/>
                    </w:rPr>
                  </w:pPr>
                  <w:r w:rsidRPr="00FF548E">
                    <w:rPr>
                      <w:sz w:val="18"/>
                      <w:szCs w:val="18"/>
                      <w:lang w:val="en-GB"/>
                    </w:rPr>
                    <w:t>−46 dBm</w:t>
                  </w:r>
                </w:p>
              </w:tc>
              <w:tc>
                <w:tcPr>
                  <w:tcW w:w="1418" w:type="dxa"/>
                </w:tcPr>
                <w:p w14:paraId="2D81040B" w14:textId="77777777" w:rsidR="00262722" w:rsidRPr="00FF548E" w:rsidRDefault="00262722" w:rsidP="00FF548E">
                  <w:pPr>
                    <w:pStyle w:val="Tabletext"/>
                    <w:jc w:val="center"/>
                    <w:rPr>
                      <w:sz w:val="18"/>
                      <w:szCs w:val="18"/>
                      <w:lang w:val="en-GB"/>
                    </w:rPr>
                  </w:pPr>
                  <w:r w:rsidRPr="00FF548E">
                    <w:rPr>
                      <w:sz w:val="18"/>
                      <w:szCs w:val="18"/>
                      <w:lang w:val="en-GB"/>
                    </w:rPr>
                    <w:t>6.25 kHz</w:t>
                  </w:r>
                </w:p>
              </w:tc>
            </w:tr>
            <w:tr w:rsidR="00262722" w:rsidRPr="00756ED7" w14:paraId="532F48A8" w14:textId="77777777" w:rsidTr="00444453">
              <w:trPr>
                <w:cantSplit/>
                <w:jc w:val="center"/>
              </w:trPr>
              <w:tc>
                <w:tcPr>
                  <w:tcW w:w="2376" w:type="dxa"/>
                </w:tcPr>
                <w:p w14:paraId="0C5A4C9E" w14:textId="77777777" w:rsidR="00262722" w:rsidRPr="00FF548E" w:rsidRDefault="00262722" w:rsidP="00FF548E">
                  <w:pPr>
                    <w:pStyle w:val="Tabletext"/>
                    <w:jc w:val="center"/>
                    <w:rPr>
                      <w:sz w:val="18"/>
                      <w:szCs w:val="18"/>
                      <w:lang w:val="en-GB"/>
                    </w:rPr>
                  </w:pPr>
                  <w:r w:rsidRPr="00FF548E">
                    <w:rPr>
                      <w:sz w:val="18"/>
                      <w:szCs w:val="18"/>
                      <w:lang w:val="en-GB"/>
                    </w:rPr>
                    <w:t>n14</w:t>
                  </w:r>
                </w:p>
              </w:tc>
              <w:tc>
                <w:tcPr>
                  <w:tcW w:w="2376" w:type="dxa"/>
                </w:tcPr>
                <w:p w14:paraId="7F39F5C1" w14:textId="77777777" w:rsidR="00262722" w:rsidRPr="00FF548E" w:rsidRDefault="00262722" w:rsidP="00FF548E">
                  <w:pPr>
                    <w:pStyle w:val="Tabletext"/>
                    <w:jc w:val="center"/>
                    <w:rPr>
                      <w:sz w:val="18"/>
                      <w:szCs w:val="18"/>
                      <w:lang w:val="en-GB"/>
                    </w:rPr>
                  </w:pPr>
                  <w:r w:rsidRPr="00FF548E">
                    <w:rPr>
                      <w:sz w:val="18"/>
                      <w:szCs w:val="18"/>
                      <w:lang w:val="en-GB"/>
                    </w:rPr>
                    <w:t>769-775 MHz</w:t>
                  </w:r>
                </w:p>
              </w:tc>
              <w:tc>
                <w:tcPr>
                  <w:tcW w:w="1276" w:type="dxa"/>
                </w:tcPr>
                <w:p w14:paraId="6D95DB55" w14:textId="77777777" w:rsidR="00262722" w:rsidRPr="00FF548E" w:rsidRDefault="00262722" w:rsidP="00FF548E">
                  <w:pPr>
                    <w:pStyle w:val="Tabletext"/>
                    <w:jc w:val="center"/>
                    <w:rPr>
                      <w:sz w:val="18"/>
                      <w:szCs w:val="18"/>
                      <w:lang w:val="en-GB"/>
                    </w:rPr>
                  </w:pPr>
                  <w:r w:rsidRPr="00FF548E">
                    <w:rPr>
                      <w:sz w:val="18"/>
                      <w:szCs w:val="18"/>
                      <w:lang w:val="en-GB"/>
                    </w:rPr>
                    <w:t>−46 dBm</w:t>
                  </w:r>
                </w:p>
              </w:tc>
              <w:tc>
                <w:tcPr>
                  <w:tcW w:w="1418" w:type="dxa"/>
                </w:tcPr>
                <w:p w14:paraId="290C2D36" w14:textId="77777777" w:rsidR="00262722" w:rsidRPr="00FF548E" w:rsidRDefault="00262722" w:rsidP="00FF548E">
                  <w:pPr>
                    <w:pStyle w:val="Tabletext"/>
                    <w:jc w:val="center"/>
                    <w:rPr>
                      <w:sz w:val="18"/>
                      <w:szCs w:val="18"/>
                      <w:lang w:val="en-GB"/>
                    </w:rPr>
                  </w:pPr>
                  <w:r w:rsidRPr="00FF548E">
                    <w:rPr>
                      <w:sz w:val="18"/>
                      <w:szCs w:val="18"/>
                      <w:lang w:val="en-GB"/>
                    </w:rPr>
                    <w:t>6.25 kHz</w:t>
                  </w:r>
                </w:p>
              </w:tc>
            </w:tr>
            <w:tr w:rsidR="00262722" w:rsidRPr="00756ED7" w14:paraId="21C189A5" w14:textId="77777777" w:rsidTr="00444453">
              <w:trPr>
                <w:cantSplit/>
                <w:jc w:val="center"/>
              </w:trPr>
              <w:tc>
                <w:tcPr>
                  <w:tcW w:w="2376" w:type="dxa"/>
                </w:tcPr>
                <w:p w14:paraId="58033F47" w14:textId="77777777" w:rsidR="00262722" w:rsidRPr="00FF548E" w:rsidRDefault="00262722" w:rsidP="00FF548E">
                  <w:pPr>
                    <w:pStyle w:val="Tabletext"/>
                    <w:jc w:val="center"/>
                    <w:rPr>
                      <w:sz w:val="18"/>
                      <w:szCs w:val="18"/>
                      <w:lang w:val="en-GB"/>
                    </w:rPr>
                  </w:pPr>
                  <w:r w:rsidRPr="00FF548E">
                    <w:rPr>
                      <w:sz w:val="18"/>
                      <w:szCs w:val="18"/>
                      <w:lang w:val="en-GB"/>
                    </w:rPr>
                    <w:t>n14</w:t>
                  </w:r>
                </w:p>
              </w:tc>
              <w:tc>
                <w:tcPr>
                  <w:tcW w:w="2376" w:type="dxa"/>
                </w:tcPr>
                <w:p w14:paraId="0F9F765D" w14:textId="77777777" w:rsidR="00262722" w:rsidRPr="00FF548E" w:rsidRDefault="00262722" w:rsidP="00FF548E">
                  <w:pPr>
                    <w:pStyle w:val="Tabletext"/>
                    <w:jc w:val="center"/>
                    <w:rPr>
                      <w:sz w:val="18"/>
                      <w:szCs w:val="18"/>
                      <w:lang w:val="en-GB"/>
                    </w:rPr>
                  </w:pPr>
                  <w:r w:rsidRPr="00FF548E">
                    <w:rPr>
                      <w:sz w:val="18"/>
                      <w:szCs w:val="18"/>
                      <w:lang w:val="en-GB"/>
                    </w:rPr>
                    <w:t>799-805 MHz</w:t>
                  </w:r>
                </w:p>
              </w:tc>
              <w:tc>
                <w:tcPr>
                  <w:tcW w:w="1276" w:type="dxa"/>
                </w:tcPr>
                <w:p w14:paraId="738C9304" w14:textId="77777777" w:rsidR="00262722" w:rsidRPr="00FF548E" w:rsidRDefault="00262722" w:rsidP="00FF548E">
                  <w:pPr>
                    <w:pStyle w:val="Tabletext"/>
                    <w:jc w:val="center"/>
                    <w:rPr>
                      <w:sz w:val="18"/>
                      <w:szCs w:val="18"/>
                      <w:lang w:val="en-GB"/>
                    </w:rPr>
                  </w:pPr>
                  <w:r w:rsidRPr="00FF548E">
                    <w:rPr>
                      <w:sz w:val="18"/>
                      <w:szCs w:val="18"/>
                      <w:lang w:val="en-GB"/>
                    </w:rPr>
                    <w:t>−46 dBm</w:t>
                  </w:r>
                </w:p>
              </w:tc>
              <w:tc>
                <w:tcPr>
                  <w:tcW w:w="1418" w:type="dxa"/>
                </w:tcPr>
                <w:p w14:paraId="72F0FA5C" w14:textId="77777777" w:rsidR="00262722" w:rsidRPr="00FF548E" w:rsidRDefault="00262722" w:rsidP="00FF548E">
                  <w:pPr>
                    <w:pStyle w:val="Tabletext"/>
                    <w:jc w:val="center"/>
                    <w:rPr>
                      <w:sz w:val="18"/>
                      <w:szCs w:val="18"/>
                      <w:lang w:val="en-GB"/>
                    </w:rPr>
                  </w:pPr>
                  <w:r w:rsidRPr="00FF548E">
                    <w:rPr>
                      <w:sz w:val="18"/>
                      <w:szCs w:val="18"/>
                      <w:lang w:val="en-GB"/>
                    </w:rPr>
                    <w:t>6.25 kHz</w:t>
                  </w:r>
                </w:p>
              </w:tc>
            </w:tr>
          </w:tbl>
          <w:p w14:paraId="0EABC6B5" w14:textId="77777777" w:rsidR="0059590A" w:rsidRDefault="0059590A" w:rsidP="0059590A">
            <w:pPr>
              <w:pStyle w:val="Tablefin"/>
            </w:pPr>
          </w:p>
          <w:p w14:paraId="18CA39EA" w14:textId="77777777"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Table 6.6.5.5.1.3-7: Additional NR BS Spurious emissions limits for Band n30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418"/>
            </w:tblGrid>
            <w:tr w:rsidR="00262722" w:rsidRPr="00756ED7" w14:paraId="5964A5F4"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11C779D" w14:textId="77777777" w:rsidR="00262722" w:rsidRPr="009F496D" w:rsidRDefault="00262722" w:rsidP="00FF548E">
                  <w:pPr>
                    <w:pStyle w:val="Tablehead"/>
                    <w:rPr>
                      <w:sz w:val="18"/>
                      <w:szCs w:val="18"/>
                      <w:lang w:val="en-GB"/>
                    </w:rPr>
                  </w:pPr>
                  <w:r w:rsidRPr="009F496D">
                    <w:rPr>
                      <w:sz w:val="18"/>
                      <w:szCs w:val="18"/>
                      <w:lang w:val="en-GB"/>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5C257EF3" w14:textId="77777777" w:rsidR="00262722" w:rsidRPr="009F496D" w:rsidRDefault="00262722" w:rsidP="00FF548E">
                  <w:pPr>
                    <w:pStyle w:val="Tablehead"/>
                    <w:rPr>
                      <w:sz w:val="18"/>
                      <w:szCs w:val="18"/>
                      <w:lang w:val="en-GB"/>
                    </w:rPr>
                  </w:pPr>
                  <w:r w:rsidRPr="009F496D">
                    <w:rPr>
                      <w:sz w:val="18"/>
                      <w:szCs w:val="18"/>
                      <w:lang w:val="en-GB"/>
                    </w:rPr>
                    <w:t>Basic limit</w:t>
                  </w:r>
                </w:p>
              </w:tc>
              <w:tc>
                <w:tcPr>
                  <w:tcW w:w="1418" w:type="dxa"/>
                  <w:tcBorders>
                    <w:top w:val="single" w:sz="6" w:space="0" w:color="000000"/>
                    <w:left w:val="single" w:sz="6" w:space="0" w:color="000000"/>
                    <w:bottom w:val="single" w:sz="6" w:space="0" w:color="000000"/>
                    <w:right w:val="single" w:sz="6" w:space="0" w:color="000000"/>
                  </w:tcBorders>
                  <w:hideMark/>
                </w:tcPr>
                <w:p w14:paraId="258423F8" w14:textId="77777777" w:rsidR="00262722" w:rsidRPr="009F496D" w:rsidRDefault="00262722" w:rsidP="00FF548E">
                  <w:pPr>
                    <w:pStyle w:val="Tablehead"/>
                    <w:rPr>
                      <w:sz w:val="18"/>
                      <w:szCs w:val="18"/>
                      <w:lang w:val="en-GB"/>
                    </w:rPr>
                  </w:pPr>
                  <w:r w:rsidRPr="009F496D">
                    <w:rPr>
                      <w:sz w:val="18"/>
                      <w:szCs w:val="18"/>
                      <w:lang w:val="en-GB"/>
                    </w:rPr>
                    <w:t>Measurement bandwidth</w:t>
                  </w:r>
                </w:p>
              </w:tc>
            </w:tr>
            <w:tr w:rsidR="00262722" w:rsidRPr="00756ED7" w14:paraId="203B8581"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053F58B6" w14:textId="77777777" w:rsidR="00262722" w:rsidRPr="00FF548E" w:rsidRDefault="00262722" w:rsidP="00FF548E">
                  <w:pPr>
                    <w:pStyle w:val="Tabletext"/>
                    <w:jc w:val="center"/>
                    <w:rPr>
                      <w:sz w:val="18"/>
                      <w:szCs w:val="18"/>
                      <w:lang w:val="en-GB"/>
                    </w:rPr>
                  </w:pPr>
                  <w:r w:rsidRPr="00FF548E">
                    <w:rPr>
                      <w:sz w:val="18"/>
                      <w:szCs w:val="18"/>
                      <w:lang w:val="en-GB"/>
                    </w:rPr>
                    <w:t>2 200-2 345 MHz</w:t>
                  </w:r>
                </w:p>
              </w:tc>
              <w:tc>
                <w:tcPr>
                  <w:tcW w:w="1276" w:type="dxa"/>
                  <w:tcBorders>
                    <w:top w:val="single" w:sz="6" w:space="0" w:color="000000"/>
                    <w:left w:val="single" w:sz="6" w:space="0" w:color="000000"/>
                    <w:bottom w:val="single" w:sz="6" w:space="0" w:color="000000"/>
                    <w:right w:val="single" w:sz="6" w:space="0" w:color="000000"/>
                  </w:tcBorders>
                  <w:hideMark/>
                </w:tcPr>
                <w:p w14:paraId="6A3AF423" w14:textId="77777777" w:rsidR="00262722" w:rsidRPr="00FF548E" w:rsidRDefault="00262722" w:rsidP="00FF548E">
                  <w:pPr>
                    <w:pStyle w:val="Tabletext"/>
                    <w:jc w:val="center"/>
                    <w:rPr>
                      <w:sz w:val="18"/>
                      <w:szCs w:val="18"/>
                      <w:lang w:val="en-GB" w:eastAsia="zh-CN"/>
                    </w:rPr>
                  </w:pPr>
                  <w:r w:rsidRPr="00FF548E">
                    <w:rPr>
                      <w:sz w:val="18"/>
                      <w:szCs w:val="18"/>
                      <w:lang w:val="en-GB"/>
                    </w:rPr>
                    <w:t>−45 dBm</w:t>
                  </w:r>
                </w:p>
              </w:tc>
              <w:tc>
                <w:tcPr>
                  <w:tcW w:w="1418" w:type="dxa"/>
                  <w:tcBorders>
                    <w:top w:val="single" w:sz="6" w:space="0" w:color="000000"/>
                    <w:left w:val="single" w:sz="6" w:space="0" w:color="000000"/>
                    <w:bottom w:val="nil"/>
                    <w:right w:val="single" w:sz="6" w:space="0" w:color="000000"/>
                  </w:tcBorders>
                </w:tcPr>
                <w:p w14:paraId="72B4E17E" w14:textId="77777777" w:rsidR="00262722" w:rsidRPr="00FF548E" w:rsidRDefault="00262722" w:rsidP="00FF548E">
                  <w:pPr>
                    <w:pStyle w:val="Tabletext"/>
                    <w:jc w:val="center"/>
                    <w:rPr>
                      <w:sz w:val="18"/>
                      <w:szCs w:val="18"/>
                      <w:lang w:val="en-GB"/>
                    </w:rPr>
                  </w:pPr>
                </w:p>
              </w:tc>
            </w:tr>
            <w:tr w:rsidR="00262722" w:rsidRPr="00756ED7" w14:paraId="6FE5F58B"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67D5A8A" w14:textId="77777777" w:rsidR="00262722" w:rsidRPr="00FF548E" w:rsidRDefault="00262722" w:rsidP="00FF548E">
                  <w:pPr>
                    <w:pStyle w:val="Tabletext"/>
                    <w:jc w:val="center"/>
                    <w:rPr>
                      <w:sz w:val="18"/>
                      <w:szCs w:val="18"/>
                      <w:lang w:val="en-GB"/>
                    </w:rPr>
                  </w:pPr>
                  <w:r w:rsidRPr="00FF548E">
                    <w:rPr>
                      <w:sz w:val="18"/>
                      <w:szCs w:val="18"/>
                      <w:lang w:val="en-GB"/>
                    </w:rPr>
                    <w:t>2 362.5-2 365 MHz</w:t>
                  </w:r>
                </w:p>
              </w:tc>
              <w:tc>
                <w:tcPr>
                  <w:tcW w:w="1276" w:type="dxa"/>
                  <w:tcBorders>
                    <w:top w:val="single" w:sz="6" w:space="0" w:color="000000"/>
                    <w:left w:val="single" w:sz="6" w:space="0" w:color="000000"/>
                    <w:bottom w:val="single" w:sz="6" w:space="0" w:color="000000"/>
                    <w:right w:val="single" w:sz="6" w:space="0" w:color="000000"/>
                  </w:tcBorders>
                  <w:hideMark/>
                </w:tcPr>
                <w:p w14:paraId="32072E36" w14:textId="77777777" w:rsidR="00262722" w:rsidRPr="00FF548E" w:rsidRDefault="00262722" w:rsidP="00FF548E">
                  <w:pPr>
                    <w:pStyle w:val="Tabletext"/>
                    <w:jc w:val="center"/>
                    <w:rPr>
                      <w:sz w:val="18"/>
                      <w:szCs w:val="18"/>
                      <w:lang w:val="en-GB" w:eastAsia="zh-CN"/>
                    </w:rPr>
                  </w:pPr>
                  <w:r w:rsidRPr="00FF548E">
                    <w:rPr>
                      <w:sz w:val="18"/>
                      <w:szCs w:val="18"/>
                      <w:lang w:val="en-GB"/>
                    </w:rPr>
                    <w:t>−25 dBm</w:t>
                  </w:r>
                </w:p>
              </w:tc>
              <w:tc>
                <w:tcPr>
                  <w:tcW w:w="1418" w:type="dxa"/>
                  <w:tcBorders>
                    <w:top w:val="nil"/>
                    <w:left w:val="single" w:sz="6" w:space="0" w:color="000000"/>
                    <w:bottom w:val="nil"/>
                    <w:right w:val="single" w:sz="6" w:space="0" w:color="000000"/>
                  </w:tcBorders>
                  <w:hideMark/>
                </w:tcPr>
                <w:p w14:paraId="58848B6F" w14:textId="77777777" w:rsidR="00262722" w:rsidRPr="00FF548E" w:rsidRDefault="00262722" w:rsidP="00FF548E">
                  <w:pPr>
                    <w:pStyle w:val="Tabletext"/>
                    <w:jc w:val="center"/>
                    <w:rPr>
                      <w:sz w:val="18"/>
                      <w:szCs w:val="18"/>
                      <w:lang w:val="en-GB"/>
                    </w:rPr>
                  </w:pPr>
                </w:p>
              </w:tc>
            </w:tr>
            <w:tr w:rsidR="00262722" w:rsidRPr="00756ED7" w14:paraId="6A8B9333"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409B5A1" w14:textId="77777777" w:rsidR="00262722" w:rsidRPr="00FF548E" w:rsidRDefault="00262722" w:rsidP="00FF548E">
                  <w:pPr>
                    <w:pStyle w:val="Tabletext"/>
                    <w:jc w:val="center"/>
                    <w:rPr>
                      <w:sz w:val="18"/>
                      <w:szCs w:val="18"/>
                      <w:lang w:val="en-GB"/>
                    </w:rPr>
                  </w:pPr>
                  <w:r w:rsidRPr="00FF548E">
                    <w:rPr>
                      <w:sz w:val="18"/>
                      <w:szCs w:val="18"/>
                      <w:lang w:val="en-GB"/>
                    </w:rPr>
                    <w:t>2 365-2 367.5 MHz</w:t>
                  </w:r>
                </w:p>
              </w:tc>
              <w:tc>
                <w:tcPr>
                  <w:tcW w:w="1276" w:type="dxa"/>
                  <w:tcBorders>
                    <w:top w:val="single" w:sz="6" w:space="0" w:color="000000"/>
                    <w:left w:val="single" w:sz="6" w:space="0" w:color="000000"/>
                    <w:bottom w:val="single" w:sz="6" w:space="0" w:color="000000"/>
                    <w:right w:val="single" w:sz="6" w:space="0" w:color="000000"/>
                  </w:tcBorders>
                  <w:hideMark/>
                </w:tcPr>
                <w:p w14:paraId="6389BD20" w14:textId="77777777" w:rsidR="00262722" w:rsidRPr="00FF548E" w:rsidRDefault="00262722" w:rsidP="00FF548E">
                  <w:pPr>
                    <w:pStyle w:val="Tabletext"/>
                    <w:jc w:val="center"/>
                    <w:rPr>
                      <w:sz w:val="18"/>
                      <w:szCs w:val="18"/>
                      <w:lang w:val="en-GB"/>
                    </w:rPr>
                  </w:pPr>
                  <w:r w:rsidRPr="00FF548E">
                    <w:rPr>
                      <w:sz w:val="18"/>
                      <w:szCs w:val="18"/>
                      <w:lang w:val="en-GB"/>
                    </w:rPr>
                    <w:t>−40 dBm</w:t>
                  </w:r>
                </w:p>
              </w:tc>
              <w:tc>
                <w:tcPr>
                  <w:tcW w:w="1418" w:type="dxa"/>
                  <w:tcBorders>
                    <w:top w:val="nil"/>
                    <w:left w:val="single" w:sz="6" w:space="0" w:color="000000"/>
                    <w:bottom w:val="nil"/>
                    <w:right w:val="single" w:sz="6" w:space="0" w:color="000000"/>
                  </w:tcBorders>
                  <w:hideMark/>
                </w:tcPr>
                <w:p w14:paraId="36295416" w14:textId="77777777" w:rsidR="00262722" w:rsidRPr="00FF548E" w:rsidRDefault="00262722" w:rsidP="00FF548E">
                  <w:pPr>
                    <w:pStyle w:val="Tabletext"/>
                    <w:jc w:val="center"/>
                    <w:rPr>
                      <w:sz w:val="18"/>
                      <w:szCs w:val="18"/>
                      <w:lang w:val="en-GB"/>
                    </w:rPr>
                  </w:pPr>
                  <w:r w:rsidRPr="00FF548E">
                    <w:rPr>
                      <w:sz w:val="18"/>
                      <w:szCs w:val="18"/>
                      <w:lang w:val="en-GB" w:eastAsia="zh-CN"/>
                    </w:rPr>
                    <w:t>1 MHz</w:t>
                  </w:r>
                </w:p>
              </w:tc>
            </w:tr>
            <w:tr w:rsidR="00262722" w:rsidRPr="00756ED7" w14:paraId="19109729"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079B091C" w14:textId="77777777" w:rsidR="00262722" w:rsidRPr="00FF548E" w:rsidRDefault="00262722" w:rsidP="00FF548E">
                  <w:pPr>
                    <w:pStyle w:val="Tabletext"/>
                    <w:jc w:val="center"/>
                    <w:rPr>
                      <w:sz w:val="18"/>
                      <w:szCs w:val="18"/>
                      <w:lang w:val="en-GB"/>
                    </w:rPr>
                  </w:pPr>
                  <w:r w:rsidRPr="00FF548E">
                    <w:rPr>
                      <w:sz w:val="18"/>
                      <w:szCs w:val="18"/>
                      <w:lang w:val="en-GB"/>
                    </w:rPr>
                    <w:t>2 367.5-2 370 MHz</w:t>
                  </w:r>
                </w:p>
              </w:tc>
              <w:tc>
                <w:tcPr>
                  <w:tcW w:w="1276" w:type="dxa"/>
                  <w:tcBorders>
                    <w:top w:val="single" w:sz="6" w:space="0" w:color="000000"/>
                    <w:left w:val="single" w:sz="6" w:space="0" w:color="000000"/>
                    <w:bottom w:val="single" w:sz="6" w:space="0" w:color="000000"/>
                    <w:right w:val="single" w:sz="6" w:space="0" w:color="000000"/>
                  </w:tcBorders>
                  <w:hideMark/>
                </w:tcPr>
                <w:p w14:paraId="61B93B21" w14:textId="77777777" w:rsidR="00262722" w:rsidRPr="00FF548E" w:rsidRDefault="00262722" w:rsidP="00FF548E">
                  <w:pPr>
                    <w:pStyle w:val="Tabletext"/>
                    <w:jc w:val="center"/>
                    <w:rPr>
                      <w:sz w:val="18"/>
                      <w:szCs w:val="18"/>
                      <w:lang w:val="en-GB"/>
                    </w:rPr>
                  </w:pPr>
                  <w:r w:rsidRPr="00FF548E">
                    <w:rPr>
                      <w:sz w:val="18"/>
                      <w:szCs w:val="18"/>
                      <w:lang w:val="en-GB"/>
                    </w:rPr>
                    <w:t>−42 dBm</w:t>
                  </w:r>
                </w:p>
              </w:tc>
              <w:tc>
                <w:tcPr>
                  <w:tcW w:w="1418" w:type="dxa"/>
                  <w:tcBorders>
                    <w:top w:val="nil"/>
                    <w:left w:val="single" w:sz="6" w:space="0" w:color="000000"/>
                    <w:bottom w:val="nil"/>
                    <w:right w:val="single" w:sz="6" w:space="0" w:color="000000"/>
                  </w:tcBorders>
                  <w:hideMark/>
                </w:tcPr>
                <w:p w14:paraId="1A1E5787" w14:textId="77777777" w:rsidR="00262722" w:rsidRPr="00FF548E" w:rsidRDefault="00262722" w:rsidP="00FF548E">
                  <w:pPr>
                    <w:pStyle w:val="Tabletext"/>
                    <w:jc w:val="center"/>
                    <w:rPr>
                      <w:sz w:val="18"/>
                      <w:szCs w:val="18"/>
                      <w:lang w:val="en-GB"/>
                    </w:rPr>
                  </w:pPr>
                </w:p>
              </w:tc>
            </w:tr>
            <w:tr w:rsidR="00262722" w:rsidRPr="00756ED7" w14:paraId="5FA2346F"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C83AD74" w14:textId="77777777" w:rsidR="00262722" w:rsidRPr="00FF548E" w:rsidRDefault="00262722" w:rsidP="00FF548E">
                  <w:pPr>
                    <w:pStyle w:val="Tabletext"/>
                    <w:jc w:val="center"/>
                    <w:rPr>
                      <w:sz w:val="18"/>
                      <w:szCs w:val="18"/>
                      <w:lang w:val="en-GB"/>
                    </w:rPr>
                  </w:pPr>
                  <w:r w:rsidRPr="00FF548E">
                    <w:rPr>
                      <w:sz w:val="18"/>
                      <w:szCs w:val="18"/>
                      <w:lang w:val="en-GB"/>
                    </w:rPr>
                    <w:t>2 370-2 395 MHz</w:t>
                  </w:r>
                </w:p>
              </w:tc>
              <w:tc>
                <w:tcPr>
                  <w:tcW w:w="1276" w:type="dxa"/>
                  <w:tcBorders>
                    <w:top w:val="single" w:sz="6" w:space="0" w:color="000000"/>
                    <w:left w:val="single" w:sz="6" w:space="0" w:color="000000"/>
                    <w:bottom w:val="single" w:sz="6" w:space="0" w:color="000000"/>
                    <w:right w:val="single" w:sz="6" w:space="0" w:color="000000"/>
                  </w:tcBorders>
                  <w:hideMark/>
                </w:tcPr>
                <w:p w14:paraId="52A1FF66" w14:textId="77777777" w:rsidR="00262722" w:rsidRPr="00FF548E" w:rsidRDefault="00262722" w:rsidP="00FF548E">
                  <w:pPr>
                    <w:pStyle w:val="Tabletext"/>
                    <w:jc w:val="center"/>
                    <w:rPr>
                      <w:sz w:val="18"/>
                      <w:szCs w:val="18"/>
                      <w:lang w:val="en-GB"/>
                    </w:rPr>
                  </w:pPr>
                  <w:r w:rsidRPr="00FF548E">
                    <w:rPr>
                      <w:sz w:val="18"/>
                      <w:szCs w:val="18"/>
                      <w:lang w:val="en-GB"/>
                    </w:rPr>
                    <w:t>−45 dBm</w:t>
                  </w:r>
                </w:p>
              </w:tc>
              <w:tc>
                <w:tcPr>
                  <w:tcW w:w="1418" w:type="dxa"/>
                  <w:tcBorders>
                    <w:top w:val="nil"/>
                    <w:left w:val="single" w:sz="6" w:space="0" w:color="000000"/>
                    <w:bottom w:val="single" w:sz="6" w:space="0" w:color="000000"/>
                    <w:right w:val="single" w:sz="6" w:space="0" w:color="000000"/>
                  </w:tcBorders>
                  <w:hideMark/>
                </w:tcPr>
                <w:p w14:paraId="2BCFD81A" w14:textId="77777777" w:rsidR="00262722" w:rsidRPr="00FF548E" w:rsidRDefault="00262722" w:rsidP="00FF548E">
                  <w:pPr>
                    <w:pStyle w:val="Tabletext"/>
                    <w:jc w:val="center"/>
                    <w:rPr>
                      <w:sz w:val="18"/>
                      <w:szCs w:val="18"/>
                      <w:lang w:val="en-GB"/>
                    </w:rPr>
                  </w:pPr>
                </w:p>
              </w:tc>
            </w:tr>
          </w:tbl>
          <w:p w14:paraId="100F16D8" w14:textId="77777777" w:rsidR="0059590A" w:rsidRDefault="0059590A" w:rsidP="0059590A">
            <w:pPr>
              <w:pStyle w:val="Tablefin"/>
            </w:pPr>
          </w:p>
          <w:p w14:paraId="6CC2821A" w14:textId="77777777"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lastRenderedPageBreak/>
              <w:t xml:space="preserve">Table 6.6.5.2.3-8: Additional BS Spurious emissions limits for Band </w:t>
            </w:r>
            <w:r w:rsidRPr="00262722">
              <w:rPr>
                <w:rFonts w:asciiTheme="majorBidi" w:hAnsiTheme="majorBidi" w:cstheme="majorBidi"/>
                <w:b/>
                <w:sz w:val="20"/>
                <w:lang w:val="en-GB" w:eastAsia="zh-CN"/>
              </w:rPr>
              <w:t>n48</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4"/>
              <w:gridCol w:w="1442"/>
              <w:gridCol w:w="1602"/>
              <w:gridCol w:w="2210"/>
            </w:tblGrid>
            <w:tr w:rsidR="00262722" w:rsidRPr="00A77FDE" w14:paraId="6103D278"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D062257" w14:textId="77777777" w:rsidR="00262722" w:rsidRPr="00FF548E" w:rsidRDefault="00262722" w:rsidP="00FF548E">
                  <w:pPr>
                    <w:pStyle w:val="Tablehead"/>
                    <w:rPr>
                      <w:sz w:val="18"/>
                      <w:szCs w:val="18"/>
                    </w:rPr>
                  </w:pPr>
                  <w:r w:rsidRPr="00FF548E">
                    <w:rPr>
                      <w:sz w:val="18"/>
                      <w:szCs w:val="18"/>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6F607065" w14:textId="77777777" w:rsidR="00262722" w:rsidRPr="00FF548E" w:rsidRDefault="00262722" w:rsidP="00FF548E">
                  <w:pPr>
                    <w:pStyle w:val="Tablehead"/>
                    <w:rPr>
                      <w:sz w:val="18"/>
                      <w:szCs w:val="18"/>
                    </w:rPr>
                  </w:pPr>
                  <w:r w:rsidRPr="00FF548E">
                    <w:rPr>
                      <w:sz w:val="18"/>
                      <w:szCs w:val="18"/>
                    </w:rPr>
                    <w:t>Maximum Level</w:t>
                  </w:r>
                </w:p>
              </w:tc>
              <w:tc>
                <w:tcPr>
                  <w:tcW w:w="1418" w:type="dxa"/>
                  <w:tcBorders>
                    <w:top w:val="single" w:sz="6" w:space="0" w:color="000000"/>
                    <w:left w:val="single" w:sz="6" w:space="0" w:color="000000"/>
                    <w:bottom w:val="single" w:sz="6" w:space="0" w:color="000000"/>
                    <w:right w:val="single" w:sz="6" w:space="0" w:color="000000"/>
                  </w:tcBorders>
                  <w:hideMark/>
                </w:tcPr>
                <w:p w14:paraId="61C4B838" w14:textId="77777777" w:rsidR="00262722" w:rsidRPr="00FF548E" w:rsidRDefault="00262722" w:rsidP="00FF548E">
                  <w:pPr>
                    <w:pStyle w:val="Tablehead"/>
                    <w:rPr>
                      <w:sz w:val="18"/>
                      <w:szCs w:val="18"/>
                    </w:rPr>
                  </w:pPr>
                  <w:r w:rsidRPr="00FF548E">
                    <w:rPr>
                      <w:sz w:val="18"/>
                      <w:szCs w:val="18"/>
                    </w:rPr>
                    <w:t>Measurement Bandwidth (NOTE)</w:t>
                  </w:r>
                </w:p>
              </w:tc>
              <w:tc>
                <w:tcPr>
                  <w:tcW w:w="1956" w:type="dxa"/>
                  <w:tcBorders>
                    <w:top w:val="single" w:sz="6" w:space="0" w:color="000000"/>
                    <w:left w:val="single" w:sz="6" w:space="0" w:color="000000"/>
                    <w:bottom w:val="single" w:sz="6" w:space="0" w:color="000000"/>
                    <w:right w:val="single" w:sz="6" w:space="0" w:color="000000"/>
                  </w:tcBorders>
                  <w:hideMark/>
                </w:tcPr>
                <w:p w14:paraId="52DC1AFA" w14:textId="77777777" w:rsidR="00262722" w:rsidRPr="00FF548E" w:rsidRDefault="00262722" w:rsidP="00FF548E">
                  <w:pPr>
                    <w:pStyle w:val="Tablehead"/>
                    <w:rPr>
                      <w:sz w:val="18"/>
                      <w:szCs w:val="18"/>
                    </w:rPr>
                  </w:pPr>
                  <w:r w:rsidRPr="00FF548E">
                    <w:rPr>
                      <w:sz w:val="18"/>
                      <w:szCs w:val="18"/>
                    </w:rPr>
                    <w:t>Note</w:t>
                  </w:r>
                </w:p>
              </w:tc>
            </w:tr>
            <w:tr w:rsidR="00262722" w:rsidRPr="00756ED7" w14:paraId="54F26CB8"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AAE23C7"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3 530-3 720 MHz</w:t>
                  </w:r>
                </w:p>
              </w:tc>
              <w:tc>
                <w:tcPr>
                  <w:tcW w:w="1276" w:type="dxa"/>
                  <w:tcBorders>
                    <w:top w:val="single" w:sz="6" w:space="0" w:color="000000"/>
                    <w:left w:val="single" w:sz="6" w:space="0" w:color="000000"/>
                    <w:bottom w:val="single" w:sz="6" w:space="0" w:color="000000"/>
                    <w:right w:val="single" w:sz="6" w:space="0" w:color="000000"/>
                  </w:tcBorders>
                  <w:hideMark/>
                </w:tcPr>
                <w:p w14:paraId="359F6F7F"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−25 dBm</w:t>
                  </w:r>
                </w:p>
              </w:tc>
              <w:tc>
                <w:tcPr>
                  <w:tcW w:w="1418" w:type="dxa"/>
                  <w:tcBorders>
                    <w:top w:val="single" w:sz="6" w:space="0" w:color="000000"/>
                    <w:left w:val="single" w:sz="6" w:space="0" w:color="000000"/>
                    <w:bottom w:val="single" w:sz="6" w:space="0" w:color="000000"/>
                    <w:right w:val="single" w:sz="6" w:space="0" w:color="000000"/>
                  </w:tcBorders>
                  <w:hideMark/>
                </w:tcPr>
                <w:p w14:paraId="40852BAF"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 MHz</w:t>
                  </w:r>
                </w:p>
              </w:tc>
              <w:tc>
                <w:tcPr>
                  <w:tcW w:w="1956" w:type="dxa"/>
                  <w:tcBorders>
                    <w:top w:val="single" w:sz="6" w:space="0" w:color="000000"/>
                    <w:left w:val="single" w:sz="6" w:space="0" w:color="000000"/>
                    <w:bottom w:val="single" w:sz="6" w:space="0" w:color="000000"/>
                    <w:right w:val="single" w:sz="6" w:space="0" w:color="000000"/>
                  </w:tcBorders>
                  <w:hideMark/>
                </w:tcPr>
                <w:p w14:paraId="4FE9BC87" w14:textId="77777777" w:rsidR="00262722" w:rsidRPr="00FF548E" w:rsidRDefault="00262722" w:rsidP="00CD569F">
                  <w:pPr>
                    <w:pStyle w:val="Tabletext"/>
                    <w:spacing w:before="20" w:after="20"/>
                    <w:rPr>
                      <w:sz w:val="18"/>
                      <w:szCs w:val="18"/>
                      <w:lang w:val="en-GB"/>
                    </w:rPr>
                  </w:pPr>
                  <w:r w:rsidRPr="00FF548E">
                    <w:rPr>
                      <w:sz w:val="18"/>
                      <w:szCs w:val="18"/>
                      <w:lang w:val="en-GB"/>
                    </w:rPr>
                    <w:t xml:space="preserve">Applicable 10 MHz from the assigned channel edge </w:t>
                  </w:r>
                </w:p>
              </w:tc>
            </w:tr>
            <w:tr w:rsidR="00262722" w:rsidRPr="00756ED7" w14:paraId="4DBB06EC"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341BB56"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3 100-3 530 MHz</w:t>
                  </w:r>
                </w:p>
                <w:p w14:paraId="3BBCD30B"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3 720-4 200 MHz</w:t>
                  </w:r>
                </w:p>
              </w:tc>
              <w:tc>
                <w:tcPr>
                  <w:tcW w:w="1276" w:type="dxa"/>
                  <w:tcBorders>
                    <w:top w:val="single" w:sz="6" w:space="0" w:color="000000"/>
                    <w:left w:val="single" w:sz="6" w:space="0" w:color="000000"/>
                    <w:bottom w:val="single" w:sz="6" w:space="0" w:color="000000"/>
                    <w:right w:val="single" w:sz="6" w:space="0" w:color="000000"/>
                  </w:tcBorders>
                  <w:hideMark/>
                </w:tcPr>
                <w:p w14:paraId="55F93020"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−40 dBm</w:t>
                  </w:r>
                </w:p>
              </w:tc>
              <w:tc>
                <w:tcPr>
                  <w:tcW w:w="1418" w:type="dxa"/>
                  <w:tcBorders>
                    <w:top w:val="single" w:sz="6" w:space="0" w:color="000000"/>
                    <w:left w:val="single" w:sz="6" w:space="0" w:color="000000"/>
                    <w:bottom w:val="single" w:sz="6" w:space="0" w:color="000000"/>
                    <w:right w:val="single" w:sz="6" w:space="0" w:color="000000"/>
                  </w:tcBorders>
                  <w:hideMark/>
                </w:tcPr>
                <w:p w14:paraId="53B82160"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 MHz</w:t>
                  </w:r>
                </w:p>
              </w:tc>
              <w:tc>
                <w:tcPr>
                  <w:tcW w:w="1956" w:type="dxa"/>
                  <w:tcBorders>
                    <w:top w:val="single" w:sz="6" w:space="0" w:color="000000"/>
                    <w:left w:val="single" w:sz="6" w:space="0" w:color="000000"/>
                    <w:bottom w:val="single" w:sz="6" w:space="0" w:color="000000"/>
                    <w:right w:val="single" w:sz="6" w:space="0" w:color="000000"/>
                  </w:tcBorders>
                  <w:hideMark/>
                </w:tcPr>
                <w:p w14:paraId="59E55357" w14:textId="77777777" w:rsidR="00262722" w:rsidRPr="00FF548E" w:rsidRDefault="00262722" w:rsidP="00CD569F">
                  <w:pPr>
                    <w:pStyle w:val="Tabletext"/>
                    <w:spacing w:before="20" w:after="20"/>
                    <w:rPr>
                      <w:sz w:val="18"/>
                      <w:szCs w:val="18"/>
                      <w:lang w:val="en-GB"/>
                    </w:rPr>
                  </w:pPr>
                </w:p>
              </w:tc>
            </w:tr>
          </w:tbl>
          <w:p w14:paraId="1B056F2B" w14:textId="77777777" w:rsidR="00262722" w:rsidRPr="00262722" w:rsidRDefault="00262722" w:rsidP="00FF548E">
            <w:pPr>
              <w:pStyle w:val="Tabletext"/>
              <w:rPr>
                <w:lang w:val="en-GB"/>
              </w:rPr>
            </w:pPr>
            <w:r w:rsidRPr="00262722">
              <w:rPr>
                <w:lang w:val="en-GB"/>
              </w:rPr>
              <w:t>NOTE:</w:t>
            </w:r>
            <w:r w:rsidRPr="00262722">
              <w:rPr>
                <w:lang w:val="en-GB"/>
              </w:rPr>
              <w:tab/>
              <w:t xml:space="preserve">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 </w:t>
            </w:r>
          </w:p>
          <w:p w14:paraId="3A867985" w14:textId="77777777" w:rsidR="00262722" w:rsidRPr="00262722" w:rsidRDefault="00262722" w:rsidP="0059590A">
            <w:pPr>
              <w:keepNext/>
              <w:keepLines/>
              <w:overflowPunct/>
              <w:autoSpaceDE/>
              <w:autoSpaceDN/>
              <w:adjustRightInd/>
              <w:spacing w:before="240"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Table 6.6.5.2.3-9: BS Spurious emissions limits for protection of 800 MHz public safety operations</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45"/>
              <w:gridCol w:w="1813"/>
              <w:gridCol w:w="1736"/>
              <w:gridCol w:w="1301"/>
              <w:gridCol w:w="2561"/>
            </w:tblGrid>
            <w:tr w:rsidR="00262722" w:rsidRPr="00A77FDE" w14:paraId="1816155E" w14:textId="77777777" w:rsidTr="00CD569F">
              <w:trPr>
                <w:cantSplit/>
                <w:jc w:val="center"/>
              </w:trPr>
              <w:tc>
                <w:tcPr>
                  <w:tcW w:w="1945" w:type="dxa"/>
                  <w:tcBorders>
                    <w:top w:val="single" w:sz="6" w:space="0" w:color="000000"/>
                    <w:left w:val="single" w:sz="6" w:space="0" w:color="000000"/>
                    <w:bottom w:val="single" w:sz="6" w:space="0" w:color="000000"/>
                    <w:right w:val="single" w:sz="6" w:space="0" w:color="000000"/>
                  </w:tcBorders>
                </w:tcPr>
                <w:p w14:paraId="53F0C64C" w14:textId="77777777" w:rsidR="00262722" w:rsidRPr="00FF548E" w:rsidRDefault="00262722" w:rsidP="00FF548E">
                  <w:pPr>
                    <w:pStyle w:val="Tablehead"/>
                    <w:rPr>
                      <w:sz w:val="18"/>
                      <w:szCs w:val="18"/>
                    </w:rPr>
                  </w:pPr>
                  <w:r w:rsidRPr="00FF548E">
                    <w:rPr>
                      <w:sz w:val="18"/>
                      <w:szCs w:val="18"/>
                    </w:rPr>
                    <w:t>Operating Band</w:t>
                  </w:r>
                </w:p>
              </w:tc>
              <w:tc>
                <w:tcPr>
                  <w:tcW w:w="1813" w:type="dxa"/>
                  <w:tcBorders>
                    <w:top w:val="single" w:sz="6" w:space="0" w:color="000000"/>
                    <w:left w:val="single" w:sz="6" w:space="0" w:color="000000"/>
                    <w:bottom w:val="single" w:sz="6" w:space="0" w:color="000000"/>
                    <w:right w:val="single" w:sz="6" w:space="0" w:color="000000"/>
                  </w:tcBorders>
                </w:tcPr>
                <w:p w14:paraId="56F4296D" w14:textId="77777777" w:rsidR="00262722" w:rsidRPr="00FF548E" w:rsidRDefault="00262722" w:rsidP="00FF548E">
                  <w:pPr>
                    <w:pStyle w:val="Tablehead"/>
                    <w:rPr>
                      <w:sz w:val="18"/>
                      <w:szCs w:val="18"/>
                    </w:rPr>
                  </w:pPr>
                  <w:r w:rsidRPr="00FF548E">
                    <w:rPr>
                      <w:sz w:val="18"/>
                      <w:szCs w:val="18"/>
                    </w:rPr>
                    <w:t>Frequency range</w:t>
                  </w:r>
                </w:p>
              </w:tc>
              <w:tc>
                <w:tcPr>
                  <w:tcW w:w="1736" w:type="dxa"/>
                  <w:tcBorders>
                    <w:top w:val="single" w:sz="6" w:space="0" w:color="000000"/>
                    <w:left w:val="single" w:sz="6" w:space="0" w:color="000000"/>
                    <w:bottom w:val="single" w:sz="6" w:space="0" w:color="000000"/>
                    <w:right w:val="single" w:sz="6" w:space="0" w:color="000000"/>
                  </w:tcBorders>
                </w:tcPr>
                <w:p w14:paraId="6FE60FF0" w14:textId="77777777" w:rsidR="00262722" w:rsidRPr="00FF548E" w:rsidRDefault="00262722" w:rsidP="00FF548E">
                  <w:pPr>
                    <w:pStyle w:val="Tablehead"/>
                    <w:rPr>
                      <w:sz w:val="18"/>
                      <w:szCs w:val="18"/>
                    </w:rPr>
                  </w:pPr>
                  <w:r w:rsidRPr="00FF548E">
                    <w:rPr>
                      <w:sz w:val="18"/>
                      <w:szCs w:val="18"/>
                    </w:rPr>
                    <w:t>Maximum Level</w:t>
                  </w:r>
                </w:p>
              </w:tc>
              <w:tc>
                <w:tcPr>
                  <w:tcW w:w="1301" w:type="dxa"/>
                  <w:tcBorders>
                    <w:top w:val="single" w:sz="6" w:space="0" w:color="000000"/>
                    <w:left w:val="single" w:sz="6" w:space="0" w:color="000000"/>
                    <w:bottom w:val="single" w:sz="6" w:space="0" w:color="000000"/>
                    <w:right w:val="single" w:sz="6" w:space="0" w:color="000000"/>
                  </w:tcBorders>
                </w:tcPr>
                <w:p w14:paraId="67FE661E" w14:textId="77777777" w:rsidR="00262722" w:rsidRPr="00FF548E" w:rsidRDefault="00262722" w:rsidP="00FF548E">
                  <w:pPr>
                    <w:pStyle w:val="Tablehead"/>
                    <w:rPr>
                      <w:sz w:val="18"/>
                      <w:szCs w:val="18"/>
                    </w:rPr>
                  </w:pPr>
                  <w:r w:rsidRPr="00FF548E">
                    <w:rPr>
                      <w:sz w:val="18"/>
                      <w:szCs w:val="18"/>
                    </w:rPr>
                    <w:t>Measurement Bandwidth</w:t>
                  </w:r>
                </w:p>
              </w:tc>
              <w:tc>
                <w:tcPr>
                  <w:tcW w:w="2561" w:type="dxa"/>
                  <w:tcBorders>
                    <w:top w:val="single" w:sz="6" w:space="0" w:color="000000"/>
                    <w:left w:val="single" w:sz="6" w:space="0" w:color="000000"/>
                    <w:bottom w:val="single" w:sz="6" w:space="0" w:color="000000"/>
                    <w:right w:val="single" w:sz="6" w:space="0" w:color="000000"/>
                  </w:tcBorders>
                </w:tcPr>
                <w:p w14:paraId="25A07786" w14:textId="77777777" w:rsidR="00262722" w:rsidRPr="00FF548E" w:rsidRDefault="00262722" w:rsidP="00FF548E">
                  <w:pPr>
                    <w:pStyle w:val="Tablehead"/>
                    <w:rPr>
                      <w:sz w:val="18"/>
                      <w:szCs w:val="18"/>
                    </w:rPr>
                  </w:pPr>
                  <w:r w:rsidRPr="00FF548E">
                    <w:rPr>
                      <w:sz w:val="18"/>
                      <w:szCs w:val="18"/>
                    </w:rPr>
                    <w:t>Note</w:t>
                  </w:r>
                </w:p>
              </w:tc>
            </w:tr>
            <w:tr w:rsidR="00262722" w:rsidRPr="00756ED7" w14:paraId="41043CAF" w14:textId="77777777" w:rsidTr="00CD569F">
              <w:trPr>
                <w:cantSplit/>
                <w:jc w:val="center"/>
              </w:trPr>
              <w:tc>
                <w:tcPr>
                  <w:tcW w:w="1945" w:type="dxa"/>
                  <w:tcBorders>
                    <w:top w:val="single" w:sz="6" w:space="0" w:color="000000"/>
                    <w:left w:val="single" w:sz="6" w:space="0" w:color="000000"/>
                    <w:bottom w:val="single" w:sz="6" w:space="0" w:color="000000"/>
                    <w:right w:val="single" w:sz="6" w:space="0" w:color="000000"/>
                  </w:tcBorders>
                </w:tcPr>
                <w:p w14:paraId="223E67C7"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n26</w:t>
                  </w:r>
                </w:p>
              </w:tc>
              <w:tc>
                <w:tcPr>
                  <w:tcW w:w="1813" w:type="dxa"/>
                  <w:tcBorders>
                    <w:top w:val="single" w:sz="6" w:space="0" w:color="000000"/>
                    <w:left w:val="single" w:sz="6" w:space="0" w:color="000000"/>
                    <w:bottom w:val="single" w:sz="6" w:space="0" w:color="000000"/>
                    <w:right w:val="single" w:sz="6" w:space="0" w:color="000000"/>
                  </w:tcBorders>
                </w:tcPr>
                <w:p w14:paraId="4F2012B6"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851-859 MHz</w:t>
                  </w:r>
                </w:p>
              </w:tc>
              <w:tc>
                <w:tcPr>
                  <w:tcW w:w="1736" w:type="dxa"/>
                  <w:tcBorders>
                    <w:top w:val="single" w:sz="6" w:space="0" w:color="000000"/>
                    <w:left w:val="single" w:sz="6" w:space="0" w:color="000000"/>
                    <w:bottom w:val="single" w:sz="6" w:space="0" w:color="000000"/>
                    <w:right w:val="single" w:sz="6" w:space="0" w:color="000000"/>
                  </w:tcBorders>
                </w:tcPr>
                <w:p w14:paraId="1C7AACA8"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−13 dBm</w:t>
                  </w:r>
                </w:p>
              </w:tc>
              <w:tc>
                <w:tcPr>
                  <w:tcW w:w="1301" w:type="dxa"/>
                  <w:tcBorders>
                    <w:top w:val="single" w:sz="6" w:space="0" w:color="000000"/>
                    <w:left w:val="single" w:sz="6" w:space="0" w:color="000000"/>
                    <w:bottom w:val="single" w:sz="6" w:space="0" w:color="000000"/>
                    <w:right w:val="single" w:sz="6" w:space="0" w:color="000000"/>
                  </w:tcBorders>
                </w:tcPr>
                <w:p w14:paraId="293E6906"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100 kHz</w:t>
                  </w:r>
                </w:p>
              </w:tc>
              <w:tc>
                <w:tcPr>
                  <w:tcW w:w="2561" w:type="dxa"/>
                  <w:tcBorders>
                    <w:top w:val="single" w:sz="6" w:space="0" w:color="000000"/>
                    <w:left w:val="single" w:sz="6" w:space="0" w:color="000000"/>
                    <w:bottom w:val="single" w:sz="6" w:space="0" w:color="000000"/>
                    <w:right w:val="single" w:sz="6" w:space="0" w:color="000000"/>
                  </w:tcBorders>
                </w:tcPr>
                <w:p w14:paraId="5A4FC34D"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Applicable for offsets &gt; 37.5 kHz from the channel edge</w:t>
                  </w:r>
                </w:p>
              </w:tc>
            </w:tr>
          </w:tbl>
          <w:p w14:paraId="30933B52" w14:textId="77777777" w:rsidR="0059590A" w:rsidRDefault="0059590A" w:rsidP="0059590A">
            <w:pPr>
              <w:pStyle w:val="Tablefin"/>
            </w:pPr>
          </w:p>
          <w:p w14:paraId="5A98EC00" w14:textId="20492167"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Table 6.6.5.5.1.3-</w:t>
            </w:r>
            <w:r w:rsidRPr="00262722">
              <w:rPr>
                <w:rFonts w:asciiTheme="majorBidi" w:hAnsiTheme="majorBidi" w:cstheme="majorBidi"/>
                <w:b/>
                <w:sz w:val="20"/>
                <w:lang w:val="en-GB" w:eastAsia="zh-CN"/>
              </w:rPr>
              <w:t>10</w:t>
            </w:r>
            <w:r w:rsidRPr="00262722">
              <w:rPr>
                <w:rFonts w:asciiTheme="majorBidi" w:hAnsiTheme="majorBidi" w:cstheme="majorBidi"/>
                <w:b/>
                <w:sz w:val="20"/>
                <w:lang w:val="en-GB"/>
              </w:rPr>
              <w:t>: Additional BS Spurious emissions limits for Band n</w:t>
            </w:r>
            <w:r w:rsidRPr="00262722">
              <w:rPr>
                <w:rFonts w:asciiTheme="majorBidi" w:hAnsiTheme="majorBidi" w:cstheme="majorBidi"/>
                <w:b/>
                <w:sz w:val="20"/>
                <w:lang w:val="en-GB" w:eastAsia="zh-CN"/>
              </w:rPr>
              <w:t>41 and n90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21"/>
              <w:gridCol w:w="1783"/>
              <w:gridCol w:w="1981"/>
            </w:tblGrid>
            <w:tr w:rsidR="00262722" w:rsidRPr="00A77FDE" w14:paraId="04D3B03B" w14:textId="77777777" w:rsidTr="00444453">
              <w:trPr>
                <w:cantSplit/>
                <w:trHeight w:val="365"/>
                <w:jc w:val="center"/>
              </w:trPr>
              <w:tc>
                <w:tcPr>
                  <w:tcW w:w="3321" w:type="dxa"/>
                </w:tcPr>
                <w:p w14:paraId="37A2A174" w14:textId="77777777" w:rsidR="00262722" w:rsidRPr="00FF548E" w:rsidRDefault="00262722" w:rsidP="00FF548E">
                  <w:pPr>
                    <w:pStyle w:val="Tablehead"/>
                    <w:rPr>
                      <w:sz w:val="18"/>
                      <w:szCs w:val="18"/>
                    </w:rPr>
                  </w:pPr>
                  <w:r w:rsidRPr="00FF548E">
                    <w:rPr>
                      <w:sz w:val="18"/>
                      <w:szCs w:val="18"/>
                    </w:rPr>
                    <w:t>Frequency range</w:t>
                  </w:r>
                </w:p>
              </w:tc>
              <w:tc>
                <w:tcPr>
                  <w:tcW w:w="1783" w:type="dxa"/>
                </w:tcPr>
                <w:p w14:paraId="7518B6BB" w14:textId="77777777" w:rsidR="00262722" w:rsidRPr="00FF548E" w:rsidRDefault="00262722" w:rsidP="00FF548E">
                  <w:pPr>
                    <w:pStyle w:val="Tablehead"/>
                    <w:rPr>
                      <w:i/>
                      <w:iCs/>
                      <w:sz w:val="18"/>
                      <w:szCs w:val="18"/>
                    </w:rPr>
                  </w:pPr>
                  <w:r w:rsidRPr="00FF548E">
                    <w:rPr>
                      <w:i/>
                      <w:iCs/>
                      <w:sz w:val="18"/>
                      <w:szCs w:val="18"/>
                    </w:rPr>
                    <w:t>Basic limit</w:t>
                  </w:r>
                </w:p>
              </w:tc>
              <w:tc>
                <w:tcPr>
                  <w:tcW w:w="1981" w:type="dxa"/>
                </w:tcPr>
                <w:p w14:paraId="50270ABC" w14:textId="77777777" w:rsidR="00262722" w:rsidRPr="00FF548E" w:rsidRDefault="00262722" w:rsidP="00FF548E">
                  <w:pPr>
                    <w:pStyle w:val="Tablehead"/>
                    <w:rPr>
                      <w:i/>
                      <w:iCs/>
                      <w:sz w:val="18"/>
                      <w:szCs w:val="18"/>
                    </w:rPr>
                  </w:pPr>
                  <w:r w:rsidRPr="00FF548E">
                    <w:rPr>
                      <w:i/>
                      <w:iCs/>
                      <w:sz w:val="18"/>
                      <w:szCs w:val="18"/>
                    </w:rPr>
                    <w:t>Measurement Bandwidth</w:t>
                  </w:r>
                </w:p>
              </w:tc>
            </w:tr>
            <w:tr w:rsidR="00262722" w:rsidRPr="00A77FDE" w14:paraId="6381841F" w14:textId="77777777" w:rsidTr="00444453">
              <w:trPr>
                <w:cantSplit/>
                <w:trHeight w:val="177"/>
                <w:jc w:val="center"/>
              </w:trPr>
              <w:tc>
                <w:tcPr>
                  <w:tcW w:w="3321" w:type="dxa"/>
                </w:tcPr>
                <w:p w14:paraId="481C8A6B"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2 505-2 535 MHz</w:t>
                  </w:r>
                </w:p>
              </w:tc>
              <w:tc>
                <w:tcPr>
                  <w:tcW w:w="1783" w:type="dxa"/>
                </w:tcPr>
                <w:p w14:paraId="09F7138D"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−42 dBm</w:t>
                  </w:r>
                </w:p>
              </w:tc>
              <w:tc>
                <w:tcPr>
                  <w:tcW w:w="1981" w:type="dxa"/>
                </w:tcPr>
                <w:p w14:paraId="66B5B22E"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 MHz</w:t>
                  </w:r>
                </w:p>
              </w:tc>
            </w:tr>
            <w:tr w:rsidR="00262722" w:rsidRPr="00756ED7" w14:paraId="480AF458" w14:textId="77777777" w:rsidTr="00444453">
              <w:trPr>
                <w:cantSplit/>
                <w:trHeight w:val="177"/>
                <w:jc w:val="center"/>
              </w:trPr>
              <w:tc>
                <w:tcPr>
                  <w:tcW w:w="7085" w:type="dxa"/>
                  <w:gridSpan w:val="3"/>
                </w:tcPr>
                <w:p w14:paraId="7AB68B4D" w14:textId="77777777" w:rsidR="00262722" w:rsidRPr="00FF548E" w:rsidRDefault="00262722" w:rsidP="00FF548E">
                  <w:pPr>
                    <w:pStyle w:val="Tabletext"/>
                    <w:rPr>
                      <w:sz w:val="18"/>
                      <w:szCs w:val="18"/>
                      <w:lang w:val="en-GB"/>
                    </w:rPr>
                  </w:pPr>
                  <w:r w:rsidRPr="00FF548E">
                    <w:rPr>
                      <w:sz w:val="18"/>
                      <w:szCs w:val="18"/>
                      <w:lang w:val="en-GB"/>
                    </w:rPr>
                    <w:t>NOTE: This requirement applies for carriers allocated within 2 545-2 645 MHz.</w:t>
                  </w:r>
                </w:p>
              </w:tc>
            </w:tr>
          </w:tbl>
          <w:p w14:paraId="63438C28" w14:textId="77777777" w:rsidR="0059590A" w:rsidRDefault="0059590A" w:rsidP="0059590A">
            <w:pPr>
              <w:pStyle w:val="Tablefin"/>
            </w:pPr>
          </w:p>
          <w:p w14:paraId="674CB90C" w14:textId="48F7BE12"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Table 6.6.5.5.1.3-11: Additional BS spurious emissions limits for Band n77</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1576"/>
              <w:gridCol w:w="2115"/>
              <w:gridCol w:w="1915"/>
              <w:gridCol w:w="1991"/>
            </w:tblGrid>
            <w:tr w:rsidR="00262722" w:rsidRPr="00756ED7" w14:paraId="6E3BC8A0" w14:textId="77777777" w:rsidTr="00CD569F">
              <w:trPr>
                <w:cantSplit/>
                <w:jc w:val="center"/>
              </w:trPr>
              <w:tc>
                <w:tcPr>
                  <w:tcW w:w="1759" w:type="dxa"/>
                  <w:tcBorders>
                    <w:top w:val="single" w:sz="4" w:space="0" w:color="auto"/>
                    <w:left w:val="single" w:sz="4" w:space="0" w:color="auto"/>
                    <w:bottom w:val="single" w:sz="4" w:space="0" w:color="auto"/>
                    <w:right w:val="single" w:sz="4" w:space="0" w:color="auto"/>
                  </w:tcBorders>
                  <w:hideMark/>
                </w:tcPr>
                <w:p w14:paraId="0563DC7A" w14:textId="77777777" w:rsidR="00262722" w:rsidRPr="009F496D" w:rsidRDefault="00262722" w:rsidP="00FF548E">
                  <w:pPr>
                    <w:pStyle w:val="Tablehead"/>
                    <w:rPr>
                      <w:sz w:val="18"/>
                      <w:szCs w:val="18"/>
                      <w:lang w:val="en-GB"/>
                    </w:rPr>
                  </w:pPr>
                  <w:r w:rsidRPr="009F496D">
                    <w:rPr>
                      <w:sz w:val="18"/>
                      <w:szCs w:val="18"/>
                      <w:lang w:val="en-GB"/>
                    </w:rPr>
                    <w:t>Channel bandwidth [MHz]</w:t>
                  </w:r>
                </w:p>
              </w:tc>
              <w:tc>
                <w:tcPr>
                  <w:tcW w:w="1576" w:type="dxa"/>
                  <w:tcBorders>
                    <w:top w:val="single" w:sz="4" w:space="0" w:color="auto"/>
                    <w:left w:val="single" w:sz="4" w:space="0" w:color="auto"/>
                    <w:bottom w:val="single" w:sz="4" w:space="0" w:color="auto"/>
                    <w:right w:val="single" w:sz="4" w:space="0" w:color="auto"/>
                  </w:tcBorders>
                  <w:hideMark/>
                </w:tcPr>
                <w:p w14:paraId="630DE300" w14:textId="77777777" w:rsidR="00262722" w:rsidRPr="009F496D" w:rsidRDefault="00262722" w:rsidP="00FF548E">
                  <w:pPr>
                    <w:pStyle w:val="Tablehead"/>
                    <w:rPr>
                      <w:sz w:val="18"/>
                      <w:szCs w:val="18"/>
                      <w:lang w:val="en-GB"/>
                    </w:rPr>
                  </w:pPr>
                  <w:r w:rsidRPr="009F496D">
                    <w:rPr>
                      <w:sz w:val="18"/>
                      <w:szCs w:val="18"/>
                      <w:lang w:val="en-GB"/>
                    </w:rPr>
                    <w:t>Frequency range [MHz]</w:t>
                  </w:r>
                </w:p>
              </w:tc>
              <w:tc>
                <w:tcPr>
                  <w:tcW w:w="2115" w:type="dxa"/>
                  <w:tcBorders>
                    <w:top w:val="single" w:sz="4" w:space="0" w:color="auto"/>
                    <w:left w:val="single" w:sz="4" w:space="0" w:color="auto"/>
                    <w:bottom w:val="single" w:sz="4" w:space="0" w:color="auto"/>
                    <w:right w:val="single" w:sz="4" w:space="0" w:color="auto"/>
                  </w:tcBorders>
                  <w:hideMark/>
                </w:tcPr>
                <w:p w14:paraId="26CA570F" w14:textId="77777777" w:rsidR="00262722" w:rsidRPr="009F496D" w:rsidRDefault="00262722" w:rsidP="00FF548E">
                  <w:pPr>
                    <w:pStyle w:val="Tablehead"/>
                    <w:rPr>
                      <w:sz w:val="18"/>
                      <w:szCs w:val="18"/>
                      <w:lang w:val="en-GB"/>
                    </w:rPr>
                  </w:pPr>
                  <w:r w:rsidRPr="009F496D">
                    <w:rPr>
                      <w:sz w:val="18"/>
                      <w:szCs w:val="18"/>
                      <w:lang w:val="en-GB"/>
                    </w:rPr>
                    <w:t>Filter centre frequency, F</w:t>
                  </w:r>
                  <w:r w:rsidRPr="009F496D">
                    <w:rPr>
                      <w:sz w:val="18"/>
                      <w:szCs w:val="18"/>
                      <w:vertAlign w:val="subscript"/>
                      <w:lang w:val="en-GB"/>
                    </w:rPr>
                    <w:t>filter</w:t>
                  </w:r>
                  <w:r w:rsidRPr="009F496D">
                    <w:rPr>
                      <w:sz w:val="18"/>
                      <w:szCs w:val="18"/>
                      <w:lang w:val="en-GB"/>
                    </w:rPr>
                    <w:t xml:space="preserve"> [MHz]</w:t>
                  </w:r>
                </w:p>
              </w:tc>
              <w:tc>
                <w:tcPr>
                  <w:tcW w:w="1915" w:type="dxa"/>
                  <w:tcBorders>
                    <w:top w:val="single" w:sz="4" w:space="0" w:color="auto"/>
                    <w:left w:val="single" w:sz="4" w:space="0" w:color="auto"/>
                    <w:bottom w:val="single" w:sz="4" w:space="0" w:color="auto"/>
                    <w:right w:val="single" w:sz="4" w:space="0" w:color="auto"/>
                  </w:tcBorders>
                  <w:hideMark/>
                </w:tcPr>
                <w:p w14:paraId="3B7AAF0B" w14:textId="77777777" w:rsidR="00262722" w:rsidRPr="009F496D" w:rsidRDefault="00262722" w:rsidP="00FF548E">
                  <w:pPr>
                    <w:pStyle w:val="Tablehead"/>
                    <w:rPr>
                      <w:sz w:val="18"/>
                      <w:szCs w:val="18"/>
                      <w:lang w:val="en-GB"/>
                    </w:rPr>
                  </w:pPr>
                  <w:r w:rsidRPr="009F496D">
                    <w:rPr>
                      <w:sz w:val="18"/>
                      <w:szCs w:val="18"/>
                      <w:lang w:val="en-GB"/>
                    </w:rPr>
                    <w:t>Minimum requirement [dBm]</w:t>
                  </w:r>
                </w:p>
              </w:tc>
              <w:tc>
                <w:tcPr>
                  <w:tcW w:w="1991" w:type="dxa"/>
                  <w:tcBorders>
                    <w:top w:val="single" w:sz="4" w:space="0" w:color="auto"/>
                    <w:left w:val="single" w:sz="4" w:space="0" w:color="auto"/>
                    <w:bottom w:val="single" w:sz="4" w:space="0" w:color="auto"/>
                    <w:right w:val="single" w:sz="4" w:space="0" w:color="auto"/>
                  </w:tcBorders>
                  <w:hideMark/>
                </w:tcPr>
                <w:p w14:paraId="6C9A159B" w14:textId="77777777" w:rsidR="00262722" w:rsidRPr="009F496D" w:rsidRDefault="00262722" w:rsidP="00FF548E">
                  <w:pPr>
                    <w:pStyle w:val="Tablehead"/>
                    <w:rPr>
                      <w:sz w:val="18"/>
                      <w:szCs w:val="18"/>
                      <w:lang w:val="en-GB"/>
                    </w:rPr>
                  </w:pPr>
                  <w:r w:rsidRPr="00CD569F">
                    <w:rPr>
                      <w:i/>
                      <w:iCs/>
                      <w:sz w:val="18"/>
                      <w:szCs w:val="18"/>
                      <w:lang w:val="en-GB"/>
                    </w:rPr>
                    <w:t>Measurement bandwidth</w:t>
                  </w:r>
                  <w:r w:rsidRPr="009F496D">
                    <w:rPr>
                      <w:sz w:val="18"/>
                      <w:szCs w:val="18"/>
                      <w:lang w:val="en-GB"/>
                    </w:rPr>
                    <w:t xml:space="preserve"> [MHz]</w:t>
                  </w:r>
                </w:p>
              </w:tc>
            </w:tr>
            <w:tr w:rsidR="00262722" w:rsidRPr="00756ED7" w14:paraId="5A5C100D" w14:textId="77777777" w:rsidTr="00CD569F">
              <w:trPr>
                <w:cantSplit/>
                <w:jc w:val="center"/>
              </w:trPr>
              <w:tc>
                <w:tcPr>
                  <w:tcW w:w="1759" w:type="dxa"/>
                  <w:tcBorders>
                    <w:top w:val="single" w:sz="4" w:space="0" w:color="auto"/>
                    <w:left w:val="single" w:sz="4" w:space="0" w:color="auto"/>
                    <w:bottom w:val="single" w:sz="4" w:space="0" w:color="auto"/>
                    <w:right w:val="single" w:sz="4" w:space="0" w:color="auto"/>
                  </w:tcBorders>
                  <w:vAlign w:val="center"/>
                  <w:hideMark/>
                </w:tcPr>
                <w:p w14:paraId="068CA2EE"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All</w:t>
                  </w:r>
                </w:p>
              </w:tc>
              <w:tc>
                <w:tcPr>
                  <w:tcW w:w="1576" w:type="dxa"/>
                  <w:tcBorders>
                    <w:top w:val="single" w:sz="4" w:space="0" w:color="auto"/>
                    <w:left w:val="single" w:sz="4" w:space="0" w:color="auto"/>
                    <w:bottom w:val="single" w:sz="4" w:space="0" w:color="auto"/>
                    <w:right w:val="single" w:sz="4" w:space="0" w:color="auto"/>
                  </w:tcBorders>
                  <w:vAlign w:val="center"/>
                  <w:hideMark/>
                </w:tcPr>
                <w:p w14:paraId="5C53413A"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3 430-3 440</w:t>
                  </w:r>
                </w:p>
                <w:p w14:paraId="00FA33D4"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3 560-3 570</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9A2F2C2"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 xml:space="preserve">3430.5 </w:t>
                  </w:r>
                  <w:r w:rsidRPr="00FF548E">
                    <w:rPr>
                      <w:sz w:val="18"/>
                      <w:szCs w:val="18"/>
                      <w:lang w:val="en-GB"/>
                    </w:rPr>
                    <w:sym w:font="Symbol" w:char="F0A3"/>
                  </w:r>
                  <w:r w:rsidRPr="00FF548E">
                    <w:rPr>
                      <w:sz w:val="18"/>
                      <w:szCs w:val="18"/>
                      <w:lang w:val="en-GB"/>
                    </w:rPr>
                    <w:t xml:space="preserve"> F</w:t>
                  </w:r>
                  <w:r w:rsidRPr="00FF548E">
                    <w:rPr>
                      <w:sz w:val="18"/>
                      <w:szCs w:val="18"/>
                      <w:vertAlign w:val="subscript"/>
                      <w:lang w:val="en-GB"/>
                    </w:rPr>
                    <w:t>filter</w:t>
                  </w:r>
                  <w:r w:rsidRPr="00FF548E">
                    <w:rPr>
                      <w:sz w:val="18"/>
                      <w:szCs w:val="18"/>
                      <w:lang w:val="en-GB"/>
                    </w:rPr>
                    <w:t xml:space="preserve"> &lt; 3 439.5</w:t>
                  </w:r>
                </w:p>
                <w:p w14:paraId="1B47AC6F"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 xml:space="preserve">3560.5 </w:t>
                  </w:r>
                  <w:r w:rsidRPr="00FF548E">
                    <w:rPr>
                      <w:sz w:val="18"/>
                      <w:szCs w:val="18"/>
                      <w:lang w:val="en-GB"/>
                    </w:rPr>
                    <w:sym w:font="Symbol" w:char="F0A3"/>
                  </w:r>
                  <w:r w:rsidRPr="00FF548E">
                    <w:rPr>
                      <w:sz w:val="18"/>
                      <w:szCs w:val="18"/>
                      <w:lang w:val="en-GB"/>
                    </w:rPr>
                    <w:t xml:space="preserve"> F</w:t>
                  </w:r>
                  <w:r w:rsidRPr="00FF548E">
                    <w:rPr>
                      <w:sz w:val="18"/>
                      <w:szCs w:val="18"/>
                      <w:vertAlign w:val="subscript"/>
                      <w:lang w:val="en-GB"/>
                    </w:rPr>
                    <w:t>filter</w:t>
                  </w:r>
                  <w:r w:rsidRPr="00FF548E">
                    <w:rPr>
                      <w:sz w:val="18"/>
                      <w:szCs w:val="18"/>
                      <w:lang w:val="en-GB"/>
                    </w:rPr>
                    <w:t xml:space="preserve"> &lt; 3 569.5</w:t>
                  </w:r>
                </w:p>
              </w:tc>
              <w:tc>
                <w:tcPr>
                  <w:tcW w:w="1915" w:type="dxa"/>
                  <w:tcBorders>
                    <w:top w:val="single" w:sz="4" w:space="0" w:color="auto"/>
                    <w:left w:val="single" w:sz="4" w:space="0" w:color="auto"/>
                    <w:bottom w:val="single" w:sz="4" w:space="0" w:color="auto"/>
                    <w:right w:val="single" w:sz="4" w:space="0" w:color="auto"/>
                  </w:tcBorders>
                  <w:vAlign w:val="center"/>
                  <w:hideMark/>
                </w:tcPr>
                <w:p w14:paraId="27AEE6E5"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−25</w:t>
                  </w:r>
                </w:p>
              </w:tc>
              <w:tc>
                <w:tcPr>
                  <w:tcW w:w="1991" w:type="dxa"/>
                  <w:tcBorders>
                    <w:top w:val="single" w:sz="4" w:space="0" w:color="auto"/>
                    <w:left w:val="single" w:sz="4" w:space="0" w:color="auto"/>
                    <w:bottom w:val="single" w:sz="4" w:space="0" w:color="auto"/>
                    <w:right w:val="single" w:sz="4" w:space="0" w:color="auto"/>
                  </w:tcBorders>
                  <w:vAlign w:val="center"/>
                  <w:hideMark/>
                </w:tcPr>
                <w:p w14:paraId="7BDCA2BC"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w:t>
                  </w:r>
                </w:p>
              </w:tc>
            </w:tr>
            <w:tr w:rsidR="00262722" w:rsidRPr="00756ED7" w14:paraId="0363A8E8" w14:textId="77777777" w:rsidTr="00CD569F">
              <w:trPr>
                <w:cantSplit/>
                <w:jc w:val="center"/>
              </w:trPr>
              <w:tc>
                <w:tcPr>
                  <w:tcW w:w="1759" w:type="dxa"/>
                  <w:tcBorders>
                    <w:top w:val="single" w:sz="4" w:space="0" w:color="auto"/>
                    <w:left w:val="single" w:sz="4" w:space="0" w:color="auto"/>
                    <w:bottom w:val="single" w:sz="4" w:space="0" w:color="auto"/>
                    <w:right w:val="single" w:sz="4" w:space="0" w:color="auto"/>
                  </w:tcBorders>
                  <w:vAlign w:val="center"/>
                  <w:hideMark/>
                </w:tcPr>
                <w:p w14:paraId="18E0ADCC"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All</w:t>
                  </w:r>
                </w:p>
              </w:tc>
              <w:tc>
                <w:tcPr>
                  <w:tcW w:w="1576" w:type="dxa"/>
                  <w:tcBorders>
                    <w:top w:val="single" w:sz="4" w:space="0" w:color="auto"/>
                    <w:left w:val="single" w:sz="4" w:space="0" w:color="auto"/>
                    <w:bottom w:val="single" w:sz="4" w:space="0" w:color="auto"/>
                    <w:right w:val="single" w:sz="4" w:space="0" w:color="auto"/>
                  </w:tcBorders>
                  <w:vAlign w:val="center"/>
                  <w:hideMark/>
                </w:tcPr>
                <w:p w14:paraId="7E78343C"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sym w:font="Symbol" w:char="F0A3"/>
                  </w:r>
                  <w:r w:rsidRPr="00FF548E">
                    <w:rPr>
                      <w:sz w:val="18"/>
                      <w:szCs w:val="18"/>
                      <w:lang w:val="en-GB"/>
                    </w:rPr>
                    <w:t xml:space="preserve"> 3 430</w:t>
                  </w:r>
                </w:p>
                <w:p w14:paraId="6478ECC9"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&gt; 3 570</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E20D921"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F</w:t>
                  </w:r>
                  <w:r w:rsidRPr="00FF548E">
                    <w:rPr>
                      <w:sz w:val="18"/>
                      <w:szCs w:val="18"/>
                      <w:vertAlign w:val="subscript"/>
                      <w:lang w:val="en-GB"/>
                    </w:rPr>
                    <w:t>filter</w:t>
                  </w:r>
                  <w:r w:rsidRPr="00FF548E">
                    <w:rPr>
                      <w:sz w:val="18"/>
                      <w:szCs w:val="18"/>
                      <w:lang w:val="en-GB"/>
                    </w:rPr>
                    <w:t xml:space="preserve"> &lt; 3 429.5</w:t>
                  </w:r>
                </w:p>
                <w:p w14:paraId="1D366F01"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 xml:space="preserve">3570.5 </w:t>
                  </w:r>
                  <w:r w:rsidRPr="00FF548E">
                    <w:rPr>
                      <w:sz w:val="18"/>
                      <w:szCs w:val="18"/>
                      <w:lang w:val="en-GB"/>
                    </w:rPr>
                    <w:sym w:font="Symbol" w:char="F0A3"/>
                  </w:r>
                  <w:r w:rsidRPr="00FF548E">
                    <w:rPr>
                      <w:sz w:val="18"/>
                      <w:szCs w:val="18"/>
                      <w:lang w:val="en-GB"/>
                    </w:rPr>
                    <w:t xml:space="preserve"> F</w:t>
                  </w:r>
                  <w:r w:rsidRPr="00FF548E">
                    <w:rPr>
                      <w:sz w:val="18"/>
                      <w:szCs w:val="18"/>
                      <w:vertAlign w:val="subscript"/>
                      <w:lang w:val="en-GB"/>
                    </w:rPr>
                    <w:t>filter</w:t>
                  </w:r>
                </w:p>
              </w:tc>
              <w:tc>
                <w:tcPr>
                  <w:tcW w:w="1915" w:type="dxa"/>
                  <w:tcBorders>
                    <w:top w:val="single" w:sz="4" w:space="0" w:color="auto"/>
                    <w:left w:val="single" w:sz="4" w:space="0" w:color="auto"/>
                    <w:bottom w:val="single" w:sz="4" w:space="0" w:color="auto"/>
                    <w:right w:val="single" w:sz="4" w:space="0" w:color="auto"/>
                  </w:tcBorders>
                  <w:vAlign w:val="center"/>
                  <w:hideMark/>
                </w:tcPr>
                <w:p w14:paraId="4C4D2CB0"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−40</w:t>
                  </w:r>
                </w:p>
              </w:tc>
              <w:tc>
                <w:tcPr>
                  <w:tcW w:w="1991" w:type="dxa"/>
                  <w:tcBorders>
                    <w:top w:val="single" w:sz="4" w:space="0" w:color="auto"/>
                    <w:left w:val="single" w:sz="4" w:space="0" w:color="auto"/>
                    <w:bottom w:val="single" w:sz="4" w:space="0" w:color="auto"/>
                    <w:right w:val="single" w:sz="4" w:space="0" w:color="auto"/>
                  </w:tcBorders>
                  <w:vAlign w:val="center"/>
                  <w:hideMark/>
                </w:tcPr>
                <w:p w14:paraId="47B84609"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w:t>
                  </w:r>
                </w:p>
              </w:tc>
            </w:tr>
          </w:tbl>
          <w:p w14:paraId="21537365" w14:textId="77777777" w:rsidR="00262722" w:rsidRPr="00262722" w:rsidRDefault="00262722" w:rsidP="00FF548E">
            <w:pPr>
              <w:pStyle w:val="Tabletext"/>
              <w:rPr>
                <w:rFonts w:eastAsia="Malgun Gothic"/>
                <w:lang w:val="en-GB" w:eastAsia="ko-KR"/>
              </w:rPr>
            </w:pPr>
            <w:r w:rsidRPr="00262722">
              <w:rPr>
                <w:lang w:val="en-GB"/>
              </w:rPr>
              <w:t>NOTE: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197EBC7D" w14:textId="77777777" w:rsidR="00262722" w:rsidRPr="00262722" w:rsidRDefault="00262722" w:rsidP="0059590A">
            <w:pPr>
              <w:keepNext/>
              <w:keepLines/>
              <w:overflowPunct/>
              <w:autoSpaceDE/>
              <w:autoSpaceDN/>
              <w:adjustRightInd/>
              <w:spacing w:before="240"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 xml:space="preserve">Table 6.6.5.5.1.3-12: Additional BS Spurious emissions limits for Band </w:t>
            </w:r>
            <w:r w:rsidRPr="00262722">
              <w:rPr>
                <w:rFonts w:asciiTheme="majorBidi" w:hAnsiTheme="majorBidi" w:cstheme="majorBidi"/>
                <w:b/>
                <w:sz w:val="20"/>
                <w:lang w:val="en-GB" w:eastAsia="zh-CN"/>
              </w:rPr>
              <w:t>n101</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7"/>
              <w:gridCol w:w="1419"/>
              <w:gridCol w:w="4284"/>
            </w:tblGrid>
            <w:tr w:rsidR="00262722" w:rsidRPr="00756ED7" w14:paraId="68380872" w14:textId="77777777" w:rsidTr="00FC2C89">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E11D63C" w14:textId="77777777" w:rsidR="00262722" w:rsidRPr="009F496D" w:rsidRDefault="00262722" w:rsidP="00FC2C89">
                  <w:pPr>
                    <w:pStyle w:val="Tablehead"/>
                    <w:rPr>
                      <w:sz w:val="18"/>
                      <w:szCs w:val="18"/>
                      <w:lang w:val="en-GB"/>
                    </w:rPr>
                  </w:pPr>
                  <w:r w:rsidRPr="009F496D">
                    <w:rPr>
                      <w:sz w:val="18"/>
                      <w:szCs w:val="18"/>
                      <w:lang w:val="en-GB"/>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7D5498EE" w14:textId="77777777" w:rsidR="00262722" w:rsidRPr="009F496D" w:rsidRDefault="00262722" w:rsidP="00FC2C89">
                  <w:pPr>
                    <w:pStyle w:val="Tablehead"/>
                    <w:rPr>
                      <w:sz w:val="18"/>
                      <w:szCs w:val="18"/>
                      <w:lang w:val="en-GB"/>
                    </w:rPr>
                  </w:pPr>
                  <w:r w:rsidRPr="009F496D">
                    <w:rPr>
                      <w:sz w:val="18"/>
                      <w:szCs w:val="18"/>
                      <w:lang w:val="en-GB"/>
                    </w:rPr>
                    <w:t>Maximum Level</w:t>
                  </w:r>
                </w:p>
              </w:tc>
              <w:tc>
                <w:tcPr>
                  <w:tcW w:w="1418" w:type="dxa"/>
                  <w:tcBorders>
                    <w:top w:val="single" w:sz="6" w:space="0" w:color="000000"/>
                    <w:left w:val="single" w:sz="6" w:space="0" w:color="000000"/>
                    <w:bottom w:val="single" w:sz="6" w:space="0" w:color="000000"/>
                    <w:right w:val="single" w:sz="6" w:space="0" w:color="000000"/>
                  </w:tcBorders>
                  <w:hideMark/>
                </w:tcPr>
                <w:p w14:paraId="317BDA33" w14:textId="7F9754C0" w:rsidR="00262722" w:rsidRPr="009F496D" w:rsidRDefault="00262722" w:rsidP="00FC2C89">
                  <w:pPr>
                    <w:pStyle w:val="Tablehead"/>
                    <w:rPr>
                      <w:i/>
                      <w:iCs/>
                      <w:sz w:val="18"/>
                      <w:szCs w:val="18"/>
                      <w:lang w:val="en-GB"/>
                    </w:rPr>
                  </w:pPr>
                  <w:r w:rsidRPr="009F496D">
                    <w:rPr>
                      <w:i/>
                      <w:iCs/>
                      <w:sz w:val="18"/>
                      <w:szCs w:val="18"/>
                      <w:lang w:val="en-GB"/>
                    </w:rPr>
                    <w:t>Measurement Bandwidth</w:t>
                  </w:r>
                </w:p>
              </w:tc>
              <w:tc>
                <w:tcPr>
                  <w:tcW w:w="4282" w:type="dxa"/>
                  <w:tcBorders>
                    <w:top w:val="single" w:sz="6" w:space="0" w:color="000000"/>
                    <w:left w:val="single" w:sz="6" w:space="0" w:color="000000"/>
                    <w:bottom w:val="single" w:sz="6" w:space="0" w:color="000000"/>
                    <w:right w:val="single" w:sz="6" w:space="0" w:color="000000"/>
                  </w:tcBorders>
                  <w:hideMark/>
                </w:tcPr>
                <w:p w14:paraId="776E9431" w14:textId="77777777" w:rsidR="00262722" w:rsidRPr="009F496D" w:rsidRDefault="00262722" w:rsidP="00FC2C89">
                  <w:pPr>
                    <w:pStyle w:val="Tablehead"/>
                    <w:rPr>
                      <w:sz w:val="18"/>
                      <w:szCs w:val="18"/>
                      <w:lang w:val="en-GB"/>
                    </w:rPr>
                  </w:pPr>
                  <w:r w:rsidRPr="009F496D">
                    <w:rPr>
                      <w:sz w:val="18"/>
                      <w:szCs w:val="18"/>
                      <w:lang w:val="en-GB"/>
                    </w:rPr>
                    <w:t>Note</w:t>
                  </w:r>
                </w:p>
              </w:tc>
            </w:tr>
            <w:tr w:rsidR="00262722" w:rsidRPr="00756ED7" w14:paraId="148C1617" w14:textId="77777777" w:rsidTr="00FC2C89">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48A8E5F0"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1 920-1 980 MHz</w:t>
                  </w:r>
                </w:p>
              </w:tc>
              <w:tc>
                <w:tcPr>
                  <w:tcW w:w="1276" w:type="dxa"/>
                  <w:tcBorders>
                    <w:top w:val="single" w:sz="6" w:space="0" w:color="000000"/>
                    <w:left w:val="single" w:sz="6" w:space="0" w:color="000000"/>
                    <w:bottom w:val="single" w:sz="6" w:space="0" w:color="000000"/>
                    <w:right w:val="single" w:sz="6" w:space="0" w:color="000000"/>
                  </w:tcBorders>
                </w:tcPr>
                <w:p w14:paraId="128A10F1"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−57 dBm</w:t>
                  </w:r>
                </w:p>
              </w:tc>
              <w:tc>
                <w:tcPr>
                  <w:tcW w:w="1418" w:type="dxa"/>
                  <w:tcBorders>
                    <w:top w:val="single" w:sz="6" w:space="0" w:color="000000"/>
                    <w:left w:val="single" w:sz="6" w:space="0" w:color="000000"/>
                    <w:bottom w:val="single" w:sz="6" w:space="0" w:color="000000"/>
                    <w:right w:val="single" w:sz="6" w:space="0" w:color="000000"/>
                  </w:tcBorders>
                </w:tcPr>
                <w:p w14:paraId="55B89E7A"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5 MHz</w:t>
                  </w:r>
                </w:p>
              </w:tc>
              <w:tc>
                <w:tcPr>
                  <w:tcW w:w="4282" w:type="dxa"/>
                  <w:tcBorders>
                    <w:top w:val="single" w:sz="6" w:space="0" w:color="000000"/>
                    <w:left w:val="single" w:sz="6" w:space="0" w:color="000000"/>
                    <w:bottom w:val="single" w:sz="6" w:space="0" w:color="000000"/>
                    <w:right w:val="single" w:sz="6" w:space="0" w:color="000000"/>
                  </w:tcBorders>
                </w:tcPr>
                <w:p w14:paraId="26A49F9D" w14:textId="77777777" w:rsidR="00262722" w:rsidRPr="00FF548E" w:rsidRDefault="00262722" w:rsidP="00CD569F">
                  <w:pPr>
                    <w:pStyle w:val="Tabletext"/>
                    <w:spacing w:before="20" w:after="20"/>
                    <w:rPr>
                      <w:sz w:val="18"/>
                      <w:szCs w:val="18"/>
                      <w:lang w:val="en-GB"/>
                    </w:rPr>
                  </w:pPr>
                </w:p>
              </w:tc>
            </w:tr>
          </w:tbl>
          <w:p w14:paraId="25B8E49C" w14:textId="77777777" w:rsidR="0059590A" w:rsidRDefault="0059590A" w:rsidP="0059590A">
            <w:pPr>
              <w:pStyle w:val="Tablefin"/>
            </w:pPr>
          </w:p>
          <w:p w14:paraId="5D3831D7" w14:textId="4E90D7F0" w:rsidR="00262722" w:rsidRPr="00262722" w:rsidRDefault="00262722" w:rsidP="0059590A">
            <w:pPr>
              <w:keepNext/>
              <w:keepLines/>
              <w:overflowPunct/>
              <w:autoSpaceDE/>
              <w:autoSpaceDN/>
              <w:adjustRightInd/>
              <w:spacing w:after="120"/>
              <w:jc w:val="center"/>
              <w:textAlignment w:val="auto"/>
              <w:rPr>
                <w:rFonts w:asciiTheme="majorBidi" w:hAnsiTheme="majorBidi" w:cstheme="majorBidi"/>
                <w:b/>
                <w:sz w:val="20"/>
                <w:lang w:val="en-GB"/>
              </w:rPr>
            </w:pPr>
            <w:r w:rsidRPr="00262722">
              <w:rPr>
                <w:rFonts w:asciiTheme="majorBidi" w:hAnsiTheme="majorBidi" w:cstheme="majorBidi"/>
                <w:b/>
                <w:sz w:val="20"/>
                <w:lang w:val="en-GB"/>
              </w:rPr>
              <w:t xml:space="preserve">Table 6.6.5.5.1.3-13: Additional BS Spurious emissions limits for Band </w:t>
            </w:r>
            <w:r w:rsidRPr="00262722">
              <w:rPr>
                <w:rFonts w:asciiTheme="majorBidi" w:hAnsiTheme="majorBidi" w:cstheme="majorBidi"/>
                <w:b/>
                <w:sz w:val="20"/>
                <w:lang w:val="en-GB" w:eastAsia="zh-CN"/>
              </w:rPr>
              <w:t>n100</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7"/>
              <w:gridCol w:w="1419"/>
              <w:gridCol w:w="4284"/>
            </w:tblGrid>
            <w:tr w:rsidR="00262722" w:rsidRPr="00A77FDE" w14:paraId="37214CA6" w14:textId="77777777" w:rsidTr="00FC2C89">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FDCFBDE" w14:textId="77777777" w:rsidR="00262722" w:rsidRPr="00FC2C89" w:rsidRDefault="00262722" w:rsidP="00CD569F">
                  <w:pPr>
                    <w:pStyle w:val="Tablehead"/>
                    <w:keepLines/>
                    <w:rPr>
                      <w:sz w:val="18"/>
                      <w:szCs w:val="18"/>
                    </w:rPr>
                  </w:pPr>
                  <w:r w:rsidRPr="00FC2C89">
                    <w:rPr>
                      <w:sz w:val="18"/>
                      <w:szCs w:val="18"/>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6BB749AA" w14:textId="77777777" w:rsidR="00262722" w:rsidRPr="00FC2C89" w:rsidRDefault="00262722" w:rsidP="00CD569F">
                  <w:pPr>
                    <w:pStyle w:val="Tablehead"/>
                    <w:keepLines/>
                    <w:rPr>
                      <w:sz w:val="18"/>
                      <w:szCs w:val="18"/>
                    </w:rPr>
                  </w:pPr>
                  <w:r w:rsidRPr="00FC2C89">
                    <w:rPr>
                      <w:sz w:val="18"/>
                      <w:szCs w:val="18"/>
                    </w:rPr>
                    <w:t>Maximum Level</w:t>
                  </w:r>
                </w:p>
              </w:tc>
              <w:tc>
                <w:tcPr>
                  <w:tcW w:w="1418" w:type="dxa"/>
                  <w:tcBorders>
                    <w:top w:val="single" w:sz="6" w:space="0" w:color="000000"/>
                    <w:left w:val="single" w:sz="6" w:space="0" w:color="000000"/>
                    <w:bottom w:val="single" w:sz="6" w:space="0" w:color="000000"/>
                    <w:right w:val="single" w:sz="6" w:space="0" w:color="000000"/>
                  </w:tcBorders>
                  <w:hideMark/>
                </w:tcPr>
                <w:p w14:paraId="7191ECAD" w14:textId="5262C9DC" w:rsidR="00262722" w:rsidRPr="00FC2C89" w:rsidRDefault="00262722" w:rsidP="00CD569F">
                  <w:pPr>
                    <w:pStyle w:val="Tablehead"/>
                    <w:keepLines/>
                    <w:rPr>
                      <w:i/>
                      <w:iCs/>
                      <w:sz w:val="18"/>
                      <w:szCs w:val="18"/>
                    </w:rPr>
                  </w:pPr>
                  <w:r w:rsidRPr="00FC2C89">
                    <w:rPr>
                      <w:i/>
                      <w:iCs/>
                      <w:sz w:val="18"/>
                      <w:szCs w:val="18"/>
                    </w:rPr>
                    <w:t>Measurement Bandwidth</w:t>
                  </w:r>
                </w:p>
              </w:tc>
              <w:tc>
                <w:tcPr>
                  <w:tcW w:w="4282" w:type="dxa"/>
                  <w:tcBorders>
                    <w:top w:val="single" w:sz="6" w:space="0" w:color="000000"/>
                    <w:left w:val="single" w:sz="6" w:space="0" w:color="000000"/>
                    <w:bottom w:val="single" w:sz="6" w:space="0" w:color="000000"/>
                    <w:right w:val="single" w:sz="6" w:space="0" w:color="000000"/>
                  </w:tcBorders>
                  <w:hideMark/>
                </w:tcPr>
                <w:p w14:paraId="063194AC" w14:textId="77777777" w:rsidR="00262722" w:rsidRPr="00FC2C89" w:rsidRDefault="00262722" w:rsidP="00CD569F">
                  <w:pPr>
                    <w:pStyle w:val="Tablehead"/>
                    <w:keepLines/>
                    <w:rPr>
                      <w:sz w:val="18"/>
                      <w:szCs w:val="18"/>
                    </w:rPr>
                  </w:pPr>
                  <w:r w:rsidRPr="00FC2C89">
                    <w:rPr>
                      <w:sz w:val="18"/>
                      <w:szCs w:val="18"/>
                    </w:rPr>
                    <w:t>Note</w:t>
                  </w:r>
                </w:p>
              </w:tc>
            </w:tr>
            <w:tr w:rsidR="00262722" w:rsidRPr="00A77FDE" w14:paraId="52223369" w14:textId="77777777" w:rsidTr="00FC2C89">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3863EB2" w14:textId="77777777" w:rsidR="00262722" w:rsidRPr="00FF548E" w:rsidRDefault="00262722" w:rsidP="00CD569F">
                  <w:pPr>
                    <w:pStyle w:val="Tabletext"/>
                    <w:keepNext/>
                    <w:keepLines/>
                    <w:spacing w:before="20" w:after="20"/>
                    <w:jc w:val="center"/>
                    <w:rPr>
                      <w:sz w:val="18"/>
                      <w:szCs w:val="18"/>
                      <w:lang w:val="en-GB"/>
                    </w:rPr>
                  </w:pPr>
                  <w:r w:rsidRPr="00FF548E">
                    <w:rPr>
                      <w:sz w:val="18"/>
                      <w:szCs w:val="18"/>
                      <w:lang w:val="en-GB"/>
                    </w:rPr>
                    <w:t>880-915 MHz</w:t>
                  </w:r>
                </w:p>
              </w:tc>
              <w:tc>
                <w:tcPr>
                  <w:tcW w:w="1276" w:type="dxa"/>
                  <w:tcBorders>
                    <w:top w:val="single" w:sz="6" w:space="0" w:color="000000"/>
                    <w:left w:val="single" w:sz="6" w:space="0" w:color="000000"/>
                    <w:bottom w:val="single" w:sz="6" w:space="0" w:color="000000"/>
                    <w:right w:val="single" w:sz="6" w:space="0" w:color="000000"/>
                  </w:tcBorders>
                  <w:hideMark/>
                </w:tcPr>
                <w:p w14:paraId="201FE398"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−62 dBm</w:t>
                  </w:r>
                </w:p>
              </w:tc>
              <w:tc>
                <w:tcPr>
                  <w:tcW w:w="1418" w:type="dxa"/>
                  <w:tcBorders>
                    <w:top w:val="single" w:sz="6" w:space="0" w:color="000000"/>
                    <w:left w:val="single" w:sz="6" w:space="0" w:color="000000"/>
                    <w:bottom w:val="single" w:sz="6" w:space="0" w:color="000000"/>
                    <w:right w:val="single" w:sz="6" w:space="0" w:color="000000"/>
                  </w:tcBorders>
                  <w:hideMark/>
                </w:tcPr>
                <w:p w14:paraId="026B0927" w14:textId="77777777" w:rsidR="00262722" w:rsidRPr="00FF548E" w:rsidRDefault="00262722" w:rsidP="00CD569F">
                  <w:pPr>
                    <w:pStyle w:val="Tabletext"/>
                    <w:spacing w:before="20" w:after="20"/>
                    <w:jc w:val="center"/>
                    <w:rPr>
                      <w:sz w:val="18"/>
                      <w:szCs w:val="18"/>
                      <w:lang w:val="en-GB"/>
                    </w:rPr>
                  </w:pPr>
                  <w:r w:rsidRPr="00FF548E">
                    <w:rPr>
                      <w:sz w:val="18"/>
                      <w:szCs w:val="18"/>
                      <w:lang w:val="en-GB"/>
                    </w:rPr>
                    <w:t>5 MHz</w:t>
                  </w:r>
                </w:p>
              </w:tc>
              <w:tc>
                <w:tcPr>
                  <w:tcW w:w="4282" w:type="dxa"/>
                  <w:tcBorders>
                    <w:top w:val="single" w:sz="6" w:space="0" w:color="000000"/>
                    <w:left w:val="single" w:sz="6" w:space="0" w:color="000000"/>
                    <w:bottom w:val="single" w:sz="6" w:space="0" w:color="000000"/>
                    <w:right w:val="single" w:sz="6" w:space="0" w:color="000000"/>
                  </w:tcBorders>
                  <w:hideMark/>
                </w:tcPr>
                <w:p w14:paraId="5F4AC2DB" w14:textId="77777777" w:rsidR="00262722" w:rsidRPr="00FF548E" w:rsidRDefault="00262722" w:rsidP="00CD569F">
                  <w:pPr>
                    <w:pStyle w:val="Tabletext"/>
                    <w:spacing w:before="20" w:after="20"/>
                    <w:rPr>
                      <w:sz w:val="18"/>
                      <w:szCs w:val="18"/>
                      <w:lang w:val="en-GB"/>
                    </w:rPr>
                  </w:pPr>
                </w:p>
              </w:tc>
            </w:tr>
          </w:tbl>
          <w:p w14:paraId="385898B0" w14:textId="47C73704" w:rsidR="00262722" w:rsidRPr="00262722" w:rsidRDefault="00262722" w:rsidP="00DA368E">
            <w:pPr>
              <w:rPr>
                <w:lang w:val="en-US"/>
              </w:rPr>
            </w:pPr>
          </w:p>
        </w:tc>
      </w:tr>
    </w:tbl>
    <w:p w14:paraId="0DEF6674" w14:textId="77777777" w:rsidR="00EE4D9B" w:rsidRPr="00EE4D9B" w:rsidRDefault="00EE4D9B" w:rsidP="002F1066">
      <w:pPr>
        <w:pStyle w:val="Tablefin"/>
      </w:pPr>
    </w:p>
    <w:p w14:paraId="343A23EB" w14:textId="0324D133" w:rsidR="00EE4D9B" w:rsidRPr="00EE4D9B" w:rsidRDefault="00EE4D9B" w:rsidP="0004435B">
      <w:pPr>
        <w:pStyle w:val="Heading3"/>
      </w:pPr>
      <w:bookmarkStart w:id="179" w:name="_Toc228874045"/>
      <w:r w:rsidRPr="00EE4D9B">
        <w:lastRenderedPageBreak/>
        <w:t>3.4.6</w:t>
      </w:r>
      <w:r w:rsidRPr="00EE4D9B">
        <w:tab/>
        <w:t>Compartición de emplazamiento con otras estaciones de base</w:t>
      </w:r>
      <w:bookmarkEnd w:id="176"/>
      <w:bookmarkEnd w:id="177"/>
      <w:bookmarkEnd w:id="178"/>
      <w:bookmarkEnd w:id="179"/>
    </w:p>
    <w:p w14:paraId="3580B58E" w14:textId="77777777" w:rsidR="00EE4D9B" w:rsidRPr="00EE4D9B" w:rsidRDefault="00EE4D9B" w:rsidP="00EE4D9B">
      <w:r w:rsidRPr="00EE4D9B">
        <w:t>Estos requisitos podrán aplicarse para proteger los receptores de otras EB cuando haya EB GSM900, DCS1800, PCS1900, GSM850, CDMA850, DDF UTRA, DDT UTRA, E-UTRA y/o NR compartiendo emplazamiento con una EB.</w:t>
      </w:r>
    </w:p>
    <w:p w14:paraId="25C1D17E" w14:textId="369CC097" w:rsidR="00EE4D9B" w:rsidRPr="00EE4D9B" w:rsidRDefault="00EE4D9B" w:rsidP="00EE4D9B">
      <w:r w:rsidRPr="00EE4D9B">
        <w:t>En estos requisitos se suponen unas pérdidas de acoplamiento entre transmisor y receptor de 30</w:t>
      </w:r>
      <w:r w:rsidR="00E4746F">
        <w:t> </w:t>
      </w:r>
      <w:r w:rsidRPr="00EE4D9B">
        <w:t>dB, correspondientes a la compartición de emplazamiento con estaciones base de la misma clase.</w:t>
      </w:r>
    </w:p>
    <w:p w14:paraId="178E9E80" w14:textId="6182AC38" w:rsidR="00EE4D9B" w:rsidRDefault="00EE4D9B" w:rsidP="00EE4D9B">
      <w:r w:rsidRPr="00EE4D9B">
        <w:t>Los límites básicos figuran en el Cuadro</w:t>
      </w:r>
      <w:r w:rsidR="00E4746F">
        <w:t> </w:t>
      </w:r>
      <w:r w:rsidRPr="00EE4D9B">
        <w:t>6.6.5.5.1.4-1 de TS 38-141-1 [1] para las EB a las que se apliquen los requisitos de compartición de emplazamiento con una EB del tipo indicado en la primera columna, dependiendo de la clase de estación base declarada. Para un conector multibanda, se deben aplicar las exclusiones y condiciones de la columna Nota del Cuadro</w:t>
      </w:r>
      <w:r w:rsidR="00E4746F">
        <w:t> </w:t>
      </w:r>
      <w:r w:rsidRPr="00EE4D9B">
        <w:t>6.6.5.5.1.4-1 a cada banda operativa soportada.</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59F6B629" w14:textId="77777777" w:rsidTr="00A71AEB">
        <w:trPr>
          <w:jc w:val="center"/>
        </w:trPr>
        <w:tc>
          <w:tcPr>
            <w:tcW w:w="9639" w:type="dxa"/>
          </w:tcPr>
          <w:p w14:paraId="3C93E9B8" w14:textId="77777777" w:rsidR="00FC2C89" w:rsidRPr="00FC2C89" w:rsidRDefault="00FC2C89" w:rsidP="0059590A">
            <w:pPr>
              <w:keepNext/>
              <w:keepLines/>
              <w:spacing w:before="60" w:after="120"/>
              <w:jc w:val="center"/>
              <w:textAlignment w:val="auto"/>
              <w:rPr>
                <w:rFonts w:asciiTheme="majorBidi" w:hAnsiTheme="majorBidi" w:cstheme="majorBidi"/>
                <w:b/>
                <w:sz w:val="20"/>
                <w:lang w:val="en-GB"/>
              </w:rPr>
            </w:pPr>
            <w:bookmarkStart w:id="180" w:name="_Toc228874046"/>
            <w:r w:rsidRPr="00FC2C89">
              <w:rPr>
                <w:rFonts w:asciiTheme="majorBidi" w:hAnsiTheme="majorBidi" w:cstheme="majorBidi"/>
                <w:b/>
                <w:sz w:val="20"/>
                <w:lang w:val="en-GB"/>
              </w:rPr>
              <w:lastRenderedPageBreak/>
              <w:t xml:space="preserve">Table 6.6.5.5.1.4-1: BS spurious emissions </w:t>
            </w:r>
            <w:r w:rsidRPr="00FC2C89">
              <w:rPr>
                <w:rFonts w:asciiTheme="majorBidi" w:hAnsiTheme="majorBidi" w:cstheme="majorBidi"/>
                <w:b/>
                <w:i/>
                <w:sz w:val="20"/>
                <w:lang w:val="en-GB"/>
              </w:rPr>
              <w:t>basic limits</w:t>
            </w:r>
            <w:r w:rsidRPr="00FC2C89">
              <w:rPr>
                <w:rFonts w:asciiTheme="majorBidi" w:hAnsiTheme="majorBidi" w:cstheme="majorBidi"/>
                <w:b/>
                <w:sz w:val="20"/>
                <w:lang w:val="en-GB"/>
              </w:rPr>
              <w:t xml:space="preserve"> for BS co-located with another BS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9"/>
              <w:gridCol w:w="1792"/>
              <w:gridCol w:w="810"/>
              <w:gridCol w:w="832"/>
              <w:gridCol w:w="833"/>
              <w:gridCol w:w="1331"/>
              <w:gridCol w:w="1509"/>
            </w:tblGrid>
            <w:tr w:rsidR="00FC2C89" w:rsidRPr="00A77FDE" w14:paraId="79A7D5DD" w14:textId="77777777" w:rsidTr="00CD569F">
              <w:trPr>
                <w:jc w:val="center"/>
              </w:trPr>
              <w:tc>
                <w:tcPr>
                  <w:tcW w:w="2249" w:type="dxa"/>
                  <w:tcBorders>
                    <w:top w:val="single" w:sz="4" w:space="0" w:color="auto"/>
                    <w:left w:val="single" w:sz="4" w:space="0" w:color="auto"/>
                    <w:bottom w:val="nil"/>
                    <w:right w:val="single" w:sz="4" w:space="0" w:color="auto"/>
                  </w:tcBorders>
                </w:tcPr>
                <w:p w14:paraId="1179FC2E" w14:textId="77777777" w:rsidR="00FC2C89" w:rsidRPr="009F496D" w:rsidRDefault="00FC2C89" w:rsidP="003577B7">
                  <w:pPr>
                    <w:pStyle w:val="Tablehead"/>
                    <w:rPr>
                      <w:sz w:val="18"/>
                      <w:szCs w:val="18"/>
                      <w:lang w:val="en-GB"/>
                    </w:rPr>
                  </w:pPr>
                  <w:r w:rsidRPr="009F496D">
                    <w:rPr>
                      <w:sz w:val="18"/>
                      <w:szCs w:val="18"/>
                      <w:lang w:val="en-GB"/>
                    </w:rPr>
                    <w:t>Type of co-located BS</w:t>
                  </w:r>
                </w:p>
              </w:tc>
              <w:tc>
                <w:tcPr>
                  <w:tcW w:w="1792" w:type="dxa"/>
                  <w:tcBorders>
                    <w:top w:val="single" w:sz="4" w:space="0" w:color="auto"/>
                    <w:left w:val="single" w:sz="4" w:space="0" w:color="auto"/>
                    <w:bottom w:val="nil"/>
                    <w:right w:val="single" w:sz="4" w:space="0" w:color="auto"/>
                  </w:tcBorders>
                </w:tcPr>
                <w:p w14:paraId="0FCC3D5E" w14:textId="77777777" w:rsidR="00FC2C89" w:rsidRPr="003577B7" w:rsidRDefault="00FC2C89" w:rsidP="003577B7">
                  <w:pPr>
                    <w:pStyle w:val="Tablehead"/>
                    <w:rPr>
                      <w:sz w:val="18"/>
                      <w:szCs w:val="18"/>
                    </w:rPr>
                  </w:pPr>
                  <w:r w:rsidRPr="003577B7">
                    <w:rPr>
                      <w:sz w:val="18"/>
                      <w:szCs w:val="18"/>
                    </w:rPr>
                    <w:t>Frequency range for</w:t>
                  </w:r>
                </w:p>
              </w:tc>
              <w:tc>
                <w:tcPr>
                  <w:tcW w:w="2475" w:type="dxa"/>
                  <w:gridSpan w:val="3"/>
                  <w:tcBorders>
                    <w:top w:val="single" w:sz="4" w:space="0" w:color="auto"/>
                    <w:left w:val="single" w:sz="4" w:space="0" w:color="auto"/>
                    <w:bottom w:val="single" w:sz="4" w:space="0" w:color="auto"/>
                    <w:right w:val="single" w:sz="4" w:space="0" w:color="auto"/>
                  </w:tcBorders>
                </w:tcPr>
                <w:p w14:paraId="295AEBA8" w14:textId="77777777" w:rsidR="00FC2C89" w:rsidRPr="003577B7" w:rsidRDefault="00FC2C89" w:rsidP="003577B7">
                  <w:pPr>
                    <w:pStyle w:val="Tablehead"/>
                    <w:rPr>
                      <w:sz w:val="18"/>
                      <w:szCs w:val="18"/>
                    </w:rPr>
                  </w:pPr>
                  <w:r w:rsidRPr="003577B7">
                    <w:rPr>
                      <w:sz w:val="18"/>
                      <w:szCs w:val="18"/>
                    </w:rPr>
                    <w:t>Basic limit</w:t>
                  </w:r>
                </w:p>
              </w:tc>
              <w:tc>
                <w:tcPr>
                  <w:tcW w:w="1331" w:type="dxa"/>
                  <w:tcBorders>
                    <w:top w:val="single" w:sz="4" w:space="0" w:color="auto"/>
                    <w:left w:val="single" w:sz="4" w:space="0" w:color="auto"/>
                    <w:bottom w:val="nil"/>
                    <w:right w:val="single" w:sz="4" w:space="0" w:color="auto"/>
                  </w:tcBorders>
                </w:tcPr>
                <w:p w14:paraId="200F61D4" w14:textId="77777777" w:rsidR="00FC2C89" w:rsidRPr="003577B7" w:rsidRDefault="00FC2C89" w:rsidP="003577B7">
                  <w:pPr>
                    <w:pStyle w:val="Tablehead"/>
                    <w:rPr>
                      <w:sz w:val="18"/>
                      <w:szCs w:val="18"/>
                    </w:rPr>
                  </w:pPr>
                  <w:r w:rsidRPr="003577B7">
                    <w:rPr>
                      <w:sz w:val="18"/>
                      <w:szCs w:val="18"/>
                    </w:rPr>
                    <w:t>Measurement</w:t>
                  </w:r>
                </w:p>
              </w:tc>
              <w:tc>
                <w:tcPr>
                  <w:tcW w:w="1509" w:type="dxa"/>
                  <w:tcBorders>
                    <w:top w:val="single" w:sz="4" w:space="0" w:color="auto"/>
                    <w:left w:val="single" w:sz="4" w:space="0" w:color="auto"/>
                    <w:bottom w:val="nil"/>
                    <w:right w:val="single" w:sz="4" w:space="0" w:color="auto"/>
                  </w:tcBorders>
                </w:tcPr>
                <w:p w14:paraId="0928B4AC" w14:textId="77777777" w:rsidR="00FC2C89" w:rsidRPr="003577B7" w:rsidRDefault="00FC2C89" w:rsidP="003577B7">
                  <w:pPr>
                    <w:pStyle w:val="Tablehead"/>
                    <w:rPr>
                      <w:sz w:val="18"/>
                      <w:szCs w:val="18"/>
                    </w:rPr>
                  </w:pPr>
                  <w:r w:rsidRPr="003577B7">
                    <w:rPr>
                      <w:sz w:val="18"/>
                      <w:szCs w:val="18"/>
                    </w:rPr>
                    <w:t>Note</w:t>
                  </w:r>
                </w:p>
              </w:tc>
            </w:tr>
            <w:tr w:rsidR="00FC2C89" w:rsidRPr="00A77FDE" w14:paraId="3AAFCA8F" w14:textId="77777777" w:rsidTr="00CD569F">
              <w:trPr>
                <w:jc w:val="center"/>
              </w:trPr>
              <w:tc>
                <w:tcPr>
                  <w:tcW w:w="2249" w:type="dxa"/>
                  <w:tcBorders>
                    <w:top w:val="nil"/>
                    <w:left w:val="single" w:sz="4" w:space="0" w:color="auto"/>
                    <w:bottom w:val="single" w:sz="4" w:space="0" w:color="auto"/>
                    <w:right w:val="single" w:sz="4" w:space="0" w:color="auto"/>
                  </w:tcBorders>
                </w:tcPr>
                <w:p w14:paraId="36C48602" w14:textId="77777777" w:rsidR="00FC2C89" w:rsidRPr="003577B7" w:rsidRDefault="00FC2C89" w:rsidP="003577B7">
                  <w:pPr>
                    <w:pStyle w:val="Tablehead"/>
                    <w:rPr>
                      <w:sz w:val="18"/>
                      <w:szCs w:val="18"/>
                    </w:rPr>
                  </w:pPr>
                </w:p>
              </w:tc>
              <w:tc>
                <w:tcPr>
                  <w:tcW w:w="1792" w:type="dxa"/>
                  <w:tcBorders>
                    <w:top w:val="nil"/>
                    <w:left w:val="single" w:sz="4" w:space="0" w:color="auto"/>
                    <w:bottom w:val="single" w:sz="4" w:space="0" w:color="auto"/>
                    <w:right w:val="single" w:sz="4" w:space="0" w:color="auto"/>
                  </w:tcBorders>
                </w:tcPr>
                <w:p w14:paraId="2C55C4FB" w14:textId="77777777" w:rsidR="00FC2C89" w:rsidRPr="003577B7" w:rsidRDefault="00FC2C89" w:rsidP="00CD569F">
                  <w:pPr>
                    <w:pStyle w:val="Tablehead"/>
                    <w:spacing w:before="0"/>
                    <w:rPr>
                      <w:sz w:val="18"/>
                      <w:szCs w:val="18"/>
                    </w:rPr>
                  </w:pPr>
                  <w:r w:rsidRPr="003577B7">
                    <w:rPr>
                      <w:sz w:val="18"/>
                      <w:szCs w:val="18"/>
                    </w:rPr>
                    <w:t>co-location requirement</w:t>
                  </w:r>
                </w:p>
              </w:tc>
              <w:tc>
                <w:tcPr>
                  <w:tcW w:w="810" w:type="dxa"/>
                  <w:tcBorders>
                    <w:top w:val="single" w:sz="4" w:space="0" w:color="auto"/>
                    <w:left w:val="single" w:sz="4" w:space="0" w:color="auto"/>
                    <w:bottom w:val="single" w:sz="4" w:space="0" w:color="auto"/>
                    <w:right w:val="single" w:sz="4" w:space="0" w:color="auto"/>
                  </w:tcBorders>
                </w:tcPr>
                <w:p w14:paraId="7172AB3F" w14:textId="77777777" w:rsidR="00FC2C89" w:rsidRPr="003577B7" w:rsidRDefault="00FC2C89" w:rsidP="003577B7">
                  <w:pPr>
                    <w:pStyle w:val="Tablehead"/>
                    <w:rPr>
                      <w:sz w:val="18"/>
                      <w:szCs w:val="18"/>
                    </w:rPr>
                  </w:pPr>
                  <w:r w:rsidRPr="003577B7">
                    <w:rPr>
                      <w:sz w:val="18"/>
                      <w:szCs w:val="18"/>
                    </w:rPr>
                    <w:t>WA BS</w:t>
                  </w:r>
                </w:p>
              </w:tc>
              <w:tc>
                <w:tcPr>
                  <w:tcW w:w="832" w:type="dxa"/>
                  <w:tcBorders>
                    <w:top w:val="single" w:sz="4" w:space="0" w:color="auto"/>
                    <w:left w:val="single" w:sz="4" w:space="0" w:color="auto"/>
                    <w:bottom w:val="single" w:sz="4" w:space="0" w:color="auto"/>
                    <w:right w:val="single" w:sz="4" w:space="0" w:color="auto"/>
                  </w:tcBorders>
                </w:tcPr>
                <w:p w14:paraId="57207676" w14:textId="77777777" w:rsidR="00FC2C89" w:rsidRPr="003577B7" w:rsidRDefault="00FC2C89" w:rsidP="003577B7">
                  <w:pPr>
                    <w:pStyle w:val="Tablehead"/>
                    <w:rPr>
                      <w:sz w:val="18"/>
                      <w:szCs w:val="18"/>
                    </w:rPr>
                  </w:pPr>
                  <w:r w:rsidRPr="003577B7">
                    <w:rPr>
                      <w:sz w:val="18"/>
                      <w:szCs w:val="18"/>
                    </w:rPr>
                    <w:t>MR BS</w:t>
                  </w:r>
                </w:p>
              </w:tc>
              <w:tc>
                <w:tcPr>
                  <w:tcW w:w="833" w:type="dxa"/>
                  <w:tcBorders>
                    <w:top w:val="single" w:sz="4" w:space="0" w:color="auto"/>
                    <w:left w:val="single" w:sz="4" w:space="0" w:color="auto"/>
                    <w:bottom w:val="single" w:sz="4" w:space="0" w:color="auto"/>
                    <w:right w:val="single" w:sz="4" w:space="0" w:color="auto"/>
                  </w:tcBorders>
                </w:tcPr>
                <w:p w14:paraId="136D8056" w14:textId="77777777" w:rsidR="00FC2C89" w:rsidRPr="003577B7" w:rsidRDefault="00FC2C89" w:rsidP="003577B7">
                  <w:pPr>
                    <w:pStyle w:val="Tablehead"/>
                    <w:rPr>
                      <w:sz w:val="18"/>
                      <w:szCs w:val="18"/>
                    </w:rPr>
                  </w:pPr>
                  <w:r w:rsidRPr="003577B7">
                    <w:rPr>
                      <w:sz w:val="18"/>
                      <w:szCs w:val="18"/>
                    </w:rPr>
                    <w:t>LA BS</w:t>
                  </w:r>
                </w:p>
              </w:tc>
              <w:tc>
                <w:tcPr>
                  <w:tcW w:w="1331" w:type="dxa"/>
                  <w:tcBorders>
                    <w:top w:val="nil"/>
                    <w:left w:val="single" w:sz="4" w:space="0" w:color="auto"/>
                    <w:bottom w:val="single" w:sz="4" w:space="0" w:color="auto"/>
                    <w:right w:val="single" w:sz="4" w:space="0" w:color="auto"/>
                  </w:tcBorders>
                </w:tcPr>
                <w:p w14:paraId="6AE11332" w14:textId="77777777" w:rsidR="00FC2C89" w:rsidRPr="003577B7" w:rsidRDefault="00FC2C89" w:rsidP="00CD569F">
                  <w:pPr>
                    <w:pStyle w:val="Tablehead"/>
                    <w:spacing w:before="0"/>
                    <w:rPr>
                      <w:sz w:val="18"/>
                      <w:szCs w:val="18"/>
                    </w:rPr>
                  </w:pPr>
                  <w:r w:rsidRPr="003577B7">
                    <w:rPr>
                      <w:sz w:val="18"/>
                      <w:szCs w:val="18"/>
                    </w:rPr>
                    <w:t>bandwidth</w:t>
                  </w:r>
                </w:p>
              </w:tc>
              <w:tc>
                <w:tcPr>
                  <w:tcW w:w="1509" w:type="dxa"/>
                  <w:tcBorders>
                    <w:top w:val="nil"/>
                    <w:left w:val="single" w:sz="4" w:space="0" w:color="auto"/>
                    <w:bottom w:val="single" w:sz="4" w:space="0" w:color="auto"/>
                    <w:right w:val="single" w:sz="4" w:space="0" w:color="auto"/>
                  </w:tcBorders>
                </w:tcPr>
                <w:p w14:paraId="57AA4898" w14:textId="77777777" w:rsidR="00FC2C89" w:rsidRPr="003577B7" w:rsidRDefault="00FC2C89" w:rsidP="003577B7">
                  <w:pPr>
                    <w:pStyle w:val="Tablehead"/>
                    <w:rPr>
                      <w:sz w:val="18"/>
                      <w:szCs w:val="18"/>
                    </w:rPr>
                  </w:pPr>
                </w:p>
              </w:tc>
            </w:tr>
            <w:tr w:rsidR="00FC2C89" w:rsidRPr="00A77FDE" w14:paraId="4A022304"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4FA938A" w14:textId="77777777" w:rsidR="00FC2C89" w:rsidRPr="003577B7" w:rsidRDefault="00FC2C89" w:rsidP="003577B7">
                  <w:pPr>
                    <w:pStyle w:val="Tabletext"/>
                    <w:jc w:val="center"/>
                    <w:rPr>
                      <w:sz w:val="18"/>
                      <w:szCs w:val="18"/>
                      <w:lang w:val="en-GB"/>
                    </w:rPr>
                  </w:pPr>
                  <w:r w:rsidRPr="003577B7">
                    <w:rPr>
                      <w:sz w:val="18"/>
                      <w:szCs w:val="18"/>
                      <w:lang w:val="en-GB"/>
                    </w:rPr>
                    <w:t>GSM900</w:t>
                  </w:r>
                </w:p>
              </w:tc>
              <w:tc>
                <w:tcPr>
                  <w:tcW w:w="1792" w:type="dxa"/>
                  <w:tcBorders>
                    <w:top w:val="single" w:sz="4" w:space="0" w:color="auto"/>
                    <w:left w:val="single" w:sz="4" w:space="0" w:color="auto"/>
                    <w:bottom w:val="single" w:sz="4" w:space="0" w:color="auto"/>
                    <w:right w:val="single" w:sz="4" w:space="0" w:color="auto"/>
                  </w:tcBorders>
                </w:tcPr>
                <w:p w14:paraId="1BFAC278" w14:textId="77777777" w:rsidR="00FC2C89" w:rsidRPr="003577B7" w:rsidRDefault="00FC2C89" w:rsidP="003577B7">
                  <w:pPr>
                    <w:pStyle w:val="Tabletext"/>
                    <w:jc w:val="center"/>
                    <w:rPr>
                      <w:sz w:val="18"/>
                      <w:szCs w:val="18"/>
                      <w:lang w:val="en-GB"/>
                    </w:rPr>
                  </w:pPr>
                  <w:r w:rsidRPr="003577B7">
                    <w:rPr>
                      <w:sz w:val="18"/>
                      <w:szCs w:val="18"/>
                      <w:lang w:val="en-GB"/>
                    </w:rPr>
                    <w:t>876-915 MHz</w:t>
                  </w:r>
                </w:p>
              </w:tc>
              <w:tc>
                <w:tcPr>
                  <w:tcW w:w="810" w:type="dxa"/>
                  <w:tcBorders>
                    <w:top w:val="single" w:sz="4" w:space="0" w:color="auto"/>
                    <w:left w:val="single" w:sz="4" w:space="0" w:color="auto"/>
                    <w:bottom w:val="single" w:sz="4" w:space="0" w:color="auto"/>
                    <w:right w:val="single" w:sz="4" w:space="0" w:color="auto"/>
                  </w:tcBorders>
                </w:tcPr>
                <w:p w14:paraId="7E0324F2" w14:textId="77777777" w:rsidR="00FC2C89" w:rsidRPr="003577B7" w:rsidRDefault="00FC2C89" w:rsidP="003577B7">
                  <w:pPr>
                    <w:pStyle w:val="Tabletext"/>
                    <w:ind w:left="-57" w:right="-57"/>
                    <w:jc w:val="center"/>
                    <w:rPr>
                      <w:sz w:val="18"/>
                      <w:szCs w:val="18"/>
                      <w:lang w:val="en-GB"/>
                    </w:rPr>
                  </w:pPr>
                  <w:r w:rsidRPr="003577B7">
                    <w:rPr>
                      <w:sz w:val="18"/>
                      <w:szCs w:val="18"/>
                      <w:lang w:val="en-GB"/>
                    </w:rPr>
                    <w:t>−98 dBm</w:t>
                  </w:r>
                </w:p>
              </w:tc>
              <w:tc>
                <w:tcPr>
                  <w:tcW w:w="832" w:type="dxa"/>
                  <w:tcBorders>
                    <w:top w:val="single" w:sz="4" w:space="0" w:color="auto"/>
                    <w:left w:val="single" w:sz="4" w:space="0" w:color="auto"/>
                    <w:bottom w:val="single" w:sz="4" w:space="0" w:color="auto"/>
                    <w:right w:val="single" w:sz="4" w:space="0" w:color="auto"/>
                  </w:tcBorders>
                </w:tcPr>
                <w:p w14:paraId="59AD5053"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8EF5618" w14:textId="77777777" w:rsidR="00FC2C89" w:rsidRPr="003577B7" w:rsidRDefault="00FC2C89" w:rsidP="003577B7">
                  <w:pPr>
                    <w:pStyle w:val="Tabletext"/>
                    <w:ind w:left="-57" w:right="-57"/>
                    <w:jc w:val="center"/>
                    <w:rPr>
                      <w:sz w:val="18"/>
                      <w:szCs w:val="18"/>
                      <w:lang w:val="en-GB"/>
                    </w:rPr>
                  </w:pPr>
                  <w:r w:rsidRPr="003577B7">
                    <w:rPr>
                      <w:sz w:val="18"/>
                      <w:szCs w:val="18"/>
                      <w:lang w:val="en-GB"/>
                    </w:rPr>
                    <w:t>−70 dBm</w:t>
                  </w:r>
                </w:p>
              </w:tc>
              <w:tc>
                <w:tcPr>
                  <w:tcW w:w="1331" w:type="dxa"/>
                  <w:tcBorders>
                    <w:top w:val="single" w:sz="4" w:space="0" w:color="auto"/>
                    <w:left w:val="single" w:sz="4" w:space="0" w:color="auto"/>
                    <w:bottom w:val="single" w:sz="4" w:space="0" w:color="auto"/>
                    <w:right w:val="single" w:sz="4" w:space="0" w:color="auto"/>
                  </w:tcBorders>
                </w:tcPr>
                <w:p w14:paraId="40C6BDA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36738FE" w14:textId="77777777" w:rsidR="00FC2C89" w:rsidRPr="003577B7" w:rsidRDefault="00FC2C89" w:rsidP="003577B7">
                  <w:pPr>
                    <w:pStyle w:val="Tabletext"/>
                    <w:jc w:val="center"/>
                    <w:rPr>
                      <w:sz w:val="18"/>
                      <w:szCs w:val="18"/>
                      <w:lang w:val="en-GB"/>
                    </w:rPr>
                  </w:pPr>
                </w:p>
              </w:tc>
            </w:tr>
            <w:tr w:rsidR="00FC2C89" w:rsidRPr="00A77FDE" w14:paraId="61C10A4E"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F0639E0" w14:textId="77777777" w:rsidR="00FC2C89" w:rsidRPr="003577B7" w:rsidRDefault="00FC2C89" w:rsidP="003577B7">
                  <w:pPr>
                    <w:pStyle w:val="Tabletext"/>
                    <w:jc w:val="center"/>
                    <w:rPr>
                      <w:sz w:val="18"/>
                      <w:szCs w:val="18"/>
                      <w:lang w:val="en-GB"/>
                    </w:rPr>
                  </w:pPr>
                  <w:r w:rsidRPr="003577B7">
                    <w:rPr>
                      <w:sz w:val="18"/>
                      <w:szCs w:val="18"/>
                      <w:lang w:val="en-GB"/>
                    </w:rPr>
                    <w:t>DCS1800</w:t>
                  </w:r>
                </w:p>
              </w:tc>
              <w:tc>
                <w:tcPr>
                  <w:tcW w:w="1792" w:type="dxa"/>
                  <w:tcBorders>
                    <w:top w:val="single" w:sz="4" w:space="0" w:color="auto"/>
                    <w:left w:val="single" w:sz="4" w:space="0" w:color="auto"/>
                    <w:bottom w:val="single" w:sz="4" w:space="0" w:color="auto"/>
                    <w:right w:val="single" w:sz="4" w:space="0" w:color="auto"/>
                  </w:tcBorders>
                </w:tcPr>
                <w:p w14:paraId="3CE73605" w14:textId="77777777" w:rsidR="00FC2C89" w:rsidRPr="003577B7" w:rsidRDefault="00FC2C89" w:rsidP="003577B7">
                  <w:pPr>
                    <w:pStyle w:val="Tabletext"/>
                    <w:jc w:val="center"/>
                    <w:rPr>
                      <w:sz w:val="18"/>
                      <w:szCs w:val="18"/>
                      <w:lang w:val="en-GB"/>
                    </w:rPr>
                  </w:pPr>
                  <w:r w:rsidRPr="003577B7">
                    <w:rPr>
                      <w:sz w:val="18"/>
                      <w:szCs w:val="18"/>
                      <w:lang w:val="en-GB"/>
                    </w:rPr>
                    <w:t>1 710-1785 MHz</w:t>
                  </w:r>
                </w:p>
              </w:tc>
              <w:tc>
                <w:tcPr>
                  <w:tcW w:w="810" w:type="dxa"/>
                  <w:tcBorders>
                    <w:top w:val="single" w:sz="4" w:space="0" w:color="auto"/>
                    <w:left w:val="single" w:sz="4" w:space="0" w:color="auto"/>
                    <w:bottom w:val="single" w:sz="4" w:space="0" w:color="auto"/>
                    <w:right w:val="single" w:sz="4" w:space="0" w:color="auto"/>
                  </w:tcBorders>
                </w:tcPr>
                <w:p w14:paraId="0D102A06" w14:textId="77777777" w:rsidR="00FC2C89" w:rsidRPr="003577B7" w:rsidRDefault="00FC2C89" w:rsidP="003577B7">
                  <w:pPr>
                    <w:pStyle w:val="Tabletext"/>
                    <w:ind w:left="-57" w:right="-57"/>
                    <w:jc w:val="center"/>
                    <w:rPr>
                      <w:sz w:val="18"/>
                      <w:szCs w:val="18"/>
                      <w:lang w:val="en-GB"/>
                    </w:rPr>
                  </w:pPr>
                  <w:r w:rsidRPr="003577B7">
                    <w:rPr>
                      <w:sz w:val="18"/>
                      <w:szCs w:val="18"/>
                      <w:lang w:val="en-GB"/>
                    </w:rPr>
                    <w:t>−98 dBm</w:t>
                  </w:r>
                </w:p>
              </w:tc>
              <w:tc>
                <w:tcPr>
                  <w:tcW w:w="832" w:type="dxa"/>
                  <w:tcBorders>
                    <w:top w:val="single" w:sz="4" w:space="0" w:color="auto"/>
                    <w:left w:val="single" w:sz="4" w:space="0" w:color="auto"/>
                    <w:bottom w:val="single" w:sz="4" w:space="0" w:color="auto"/>
                    <w:right w:val="single" w:sz="4" w:space="0" w:color="auto"/>
                  </w:tcBorders>
                </w:tcPr>
                <w:p w14:paraId="4028D13E"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8EFFFAD" w14:textId="77777777" w:rsidR="00FC2C89" w:rsidRPr="003577B7" w:rsidRDefault="00FC2C89" w:rsidP="003577B7">
                  <w:pPr>
                    <w:pStyle w:val="Tabletext"/>
                    <w:ind w:left="-57" w:right="-57"/>
                    <w:jc w:val="center"/>
                    <w:rPr>
                      <w:sz w:val="18"/>
                      <w:szCs w:val="18"/>
                      <w:lang w:val="en-GB"/>
                    </w:rPr>
                  </w:pPr>
                  <w:r w:rsidRPr="003577B7">
                    <w:rPr>
                      <w:sz w:val="18"/>
                      <w:szCs w:val="18"/>
                      <w:lang w:val="en-GB"/>
                    </w:rPr>
                    <w:t>−80 dBm</w:t>
                  </w:r>
                </w:p>
              </w:tc>
              <w:tc>
                <w:tcPr>
                  <w:tcW w:w="1331" w:type="dxa"/>
                  <w:tcBorders>
                    <w:top w:val="single" w:sz="4" w:space="0" w:color="auto"/>
                    <w:left w:val="single" w:sz="4" w:space="0" w:color="auto"/>
                    <w:bottom w:val="single" w:sz="4" w:space="0" w:color="auto"/>
                    <w:right w:val="single" w:sz="4" w:space="0" w:color="auto"/>
                  </w:tcBorders>
                </w:tcPr>
                <w:p w14:paraId="2A308CFB"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39D39D9" w14:textId="77777777" w:rsidR="00FC2C89" w:rsidRPr="003577B7" w:rsidRDefault="00FC2C89" w:rsidP="003577B7">
                  <w:pPr>
                    <w:pStyle w:val="Tabletext"/>
                    <w:jc w:val="center"/>
                    <w:rPr>
                      <w:sz w:val="18"/>
                      <w:szCs w:val="18"/>
                      <w:lang w:val="en-GB"/>
                    </w:rPr>
                  </w:pPr>
                </w:p>
              </w:tc>
            </w:tr>
            <w:tr w:rsidR="00FC2C89" w:rsidRPr="00A77FDE" w14:paraId="16810ED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5B52F52" w14:textId="77777777" w:rsidR="00FC2C89" w:rsidRPr="003577B7" w:rsidRDefault="00FC2C89" w:rsidP="003577B7">
                  <w:pPr>
                    <w:pStyle w:val="Tabletext"/>
                    <w:jc w:val="center"/>
                    <w:rPr>
                      <w:sz w:val="18"/>
                      <w:szCs w:val="18"/>
                      <w:lang w:val="en-GB"/>
                    </w:rPr>
                  </w:pPr>
                  <w:r w:rsidRPr="003577B7">
                    <w:rPr>
                      <w:sz w:val="18"/>
                      <w:szCs w:val="18"/>
                      <w:lang w:val="en-GB"/>
                    </w:rPr>
                    <w:t>PCS1900</w:t>
                  </w:r>
                </w:p>
              </w:tc>
              <w:tc>
                <w:tcPr>
                  <w:tcW w:w="1792" w:type="dxa"/>
                  <w:tcBorders>
                    <w:top w:val="single" w:sz="4" w:space="0" w:color="auto"/>
                    <w:left w:val="single" w:sz="4" w:space="0" w:color="auto"/>
                    <w:bottom w:val="single" w:sz="4" w:space="0" w:color="auto"/>
                    <w:right w:val="single" w:sz="4" w:space="0" w:color="auto"/>
                  </w:tcBorders>
                </w:tcPr>
                <w:p w14:paraId="52E54696" w14:textId="77777777" w:rsidR="00FC2C89" w:rsidRPr="003577B7" w:rsidRDefault="00FC2C89" w:rsidP="003577B7">
                  <w:pPr>
                    <w:pStyle w:val="Tabletext"/>
                    <w:jc w:val="center"/>
                    <w:rPr>
                      <w:sz w:val="18"/>
                      <w:szCs w:val="18"/>
                      <w:lang w:val="en-GB"/>
                    </w:rPr>
                  </w:pPr>
                  <w:r w:rsidRPr="003577B7">
                    <w:rPr>
                      <w:sz w:val="18"/>
                      <w:szCs w:val="18"/>
                      <w:lang w:val="en-GB"/>
                    </w:rPr>
                    <w:t>1 850-1 910 MHz</w:t>
                  </w:r>
                </w:p>
              </w:tc>
              <w:tc>
                <w:tcPr>
                  <w:tcW w:w="810" w:type="dxa"/>
                  <w:tcBorders>
                    <w:top w:val="single" w:sz="4" w:space="0" w:color="auto"/>
                    <w:left w:val="single" w:sz="4" w:space="0" w:color="auto"/>
                    <w:bottom w:val="single" w:sz="4" w:space="0" w:color="auto"/>
                    <w:right w:val="single" w:sz="4" w:space="0" w:color="auto"/>
                  </w:tcBorders>
                </w:tcPr>
                <w:p w14:paraId="40D1D49D" w14:textId="77777777" w:rsidR="00FC2C89" w:rsidRPr="003577B7" w:rsidRDefault="00FC2C89" w:rsidP="003577B7">
                  <w:pPr>
                    <w:pStyle w:val="Tabletext"/>
                    <w:ind w:left="-57" w:right="-57"/>
                    <w:jc w:val="center"/>
                    <w:rPr>
                      <w:sz w:val="18"/>
                      <w:szCs w:val="18"/>
                      <w:lang w:val="en-GB"/>
                    </w:rPr>
                  </w:pPr>
                  <w:r w:rsidRPr="003577B7">
                    <w:rPr>
                      <w:sz w:val="18"/>
                      <w:szCs w:val="18"/>
                      <w:lang w:val="en-GB"/>
                    </w:rPr>
                    <w:t>−98 dBm</w:t>
                  </w:r>
                </w:p>
              </w:tc>
              <w:tc>
                <w:tcPr>
                  <w:tcW w:w="832" w:type="dxa"/>
                  <w:tcBorders>
                    <w:top w:val="single" w:sz="4" w:space="0" w:color="auto"/>
                    <w:left w:val="single" w:sz="4" w:space="0" w:color="auto"/>
                    <w:bottom w:val="single" w:sz="4" w:space="0" w:color="auto"/>
                    <w:right w:val="single" w:sz="4" w:space="0" w:color="auto"/>
                  </w:tcBorders>
                </w:tcPr>
                <w:p w14:paraId="4CD668F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886CFEF" w14:textId="77777777" w:rsidR="00FC2C89" w:rsidRPr="003577B7" w:rsidRDefault="00FC2C89" w:rsidP="003577B7">
                  <w:pPr>
                    <w:pStyle w:val="Tabletext"/>
                    <w:ind w:left="-57" w:right="-57"/>
                    <w:jc w:val="center"/>
                    <w:rPr>
                      <w:sz w:val="18"/>
                      <w:szCs w:val="18"/>
                      <w:lang w:val="en-GB"/>
                    </w:rPr>
                  </w:pPr>
                  <w:r w:rsidRPr="003577B7">
                    <w:rPr>
                      <w:sz w:val="18"/>
                      <w:szCs w:val="18"/>
                      <w:lang w:val="en-GB"/>
                    </w:rPr>
                    <w:t>−80 dBm</w:t>
                  </w:r>
                </w:p>
              </w:tc>
              <w:tc>
                <w:tcPr>
                  <w:tcW w:w="1331" w:type="dxa"/>
                  <w:tcBorders>
                    <w:top w:val="single" w:sz="4" w:space="0" w:color="auto"/>
                    <w:left w:val="single" w:sz="4" w:space="0" w:color="auto"/>
                    <w:bottom w:val="single" w:sz="4" w:space="0" w:color="auto"/>
                    <w:right w:val="single" w:sz="4" w:space="0" w:color="auto"/>
                  </w:tcBorders>
                </w:tcPr>
                <w:p w14:paraId="46E3E0B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F316F21" w14:textId="77777777" w:rsidR="00FC2C89" w:rsidRPr="003577B7" w:rsidRDefault="00FC2C89" w:rsidP="003577B7">
                  <w:pPr>
                    <w:pStyle w:val="Tabletext"/>
                    <w:jc w:val="center"/>
                    <w:rPr>
                      <w:sz w:val="18"/>
                      <w:szCs w:val="18"/>
                      <w:lang w:val="en-GB"/>
                    </w:rPr>
                  </w:pPr>
                </w:p>
              </w:tc>
            </w:tr>
            <w:tr w:rsidR="00FC2C89" w:rsidRPr="00A77FDE" w14:paraId="25AAD4D1"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7024383B" w14:textId="77777777" w:rsidR="00FC2C89" w:rsidRPr="003577B7" w:rsidRDefault="00FC2C89" w:rsidP="003577B7">
                  <w:pPr>
                    <w:pStyle w:val="Tabletext"/>
                    <w:jc w:val="center"/>
                    <w:rPr>
                      <w:sz w:val="18"/>
                      <w:szCs w:val="18"/>
                      <w:lang w:val="en-GB"/>
                    </w:rPr>
                  </w:pPr>
                  <w:r w:rsidRPr="003577B7">
                    <w:rPr>
                      <w:sz w:val="18"/>
                      <w:szCs w:val="18"/>
                      <w:lang w:val="en-GB"/>
                    </w:rPr>
                    <w:t>GSM850 or CDMA850</w:t>
                  </w:r>
                </w:p>
              </w:tc>
              <w:tc>
                <w:tcPr>
                  <w:tcW w:w="1792" w:type="dxa"/>
                  <w:tcBorders>
                    <w:top w:val="single" w:sz="4" w:space="0" w:color="auto"/>
                    <w:left w:val="single" w:sz="4" w:space="0" w:color="auto"/>
                    <w:bottom w:val="single" w:sz="4" w:space="0" w:color="auto"/>
                    <w:right w:val="single" w:sz="4" w:space="0" w:color="auto"/>
                  </w:tcBorders>
                </w:tcPr>
                <w:p w14:paraId="388E2A9E" w14:textId="77777777" w:rsidR="00FC2C89" w:rsidRPr="003577B7" w:rsidRDefault="00FC2C89" w:rsidP="003577B7">
                  <w:pPr>
                    <w:pStyle w:val="Tabletext"/>
                    <w:jc w:val="center"/>
                    <w:rPr>
                      <w:sz w:val="18"/>
                      <w:szCs w:val="18"/>
                      <w:lang w:val="en-GB"/>
                    </w:rPr>
                  </w:pPr>
                  <w:r w:rsidRPr="003577B7">
                    <w:rPr>
                      <w:sz w:val="18"/>
                      <w:szCs w:val="18"/>
                      <w:lang w:val="en-GB"/>
                    </w:rPr>
                    <w:t>824-849 MHz</w:t>
                  </w:r>
                </w:p>
              </w:tc>
              <w:tc>
                <w:tcPr>
                  <w:tcW w:w="810" w:type="dxa"/>
                  <w:tcBorders>
                    <w:top w:val="single" w:sz="4" w:space="0" w:color="auto"/>
                    <w:left w:val="single" w:sz="4" w:space="0" w:color="auto"/>
                    <w:bottom w:val="single" w:sz="4" w:space="0" w:color="auto"/>
                    <w:right w:val="single" w:sz="4" w:space="0" w:color="auto"/>
                  </w:tcBorders>
                </w:tcPr>
                <w:p w14:paraId="4105BA8D" w14:textId="77777777" w:rsidR="00FC2C89" w:rsidRPr="003577B7" w:rsidRDefault="00FC2C89" w:rsidP="003577B7">
                  <w:pPr>
                    <w:pStyle w:val="Tabletext"/>
                    <w:ind w:left="-57" w:right="-57"/>
                    <w:jc w:val="center"/>
                    <w:rPr>
                      <w:sz w:val="18"/>
                      <w:szCs w:val="18"/>
                      <w:lang w:val="en-GB"/>
                    </w:rPr>
                  </w:pPr>
                  <w:r w:rsidRPr="003577B7">
                    <w:rPr>
                      <w:sz w:val="18"/>
                      <w:szCs w:val="18"/>
                      <w:lang w:val="en-GB"/>
                    </w:rPr>
                    <w:t>−98 dBm</w:t>
                  </w:r>
                </w:p>
              </w:tc>
              <w:tc>
                <w:tcPr>
                  <w:tcW w:w="832" w:type="dxa"/>
                  <w:tcBorders>
                    <w:top w:val="single" w:sz="4" w:space="0" w:color="auto"/>
                    <w:left w:val="single" w:sz="4" w:space="0" w:color="auto"/>
                    <w:bottom w:val="single" w:sz="4" w:space="0" w:color="auto"/>
                    <w:right w:val="single" w:sz="4" w:space="0" w:color="auto"/>
                  </w:tcBorders>
                </w:tcPr>
                <w:p w14:paraId="13D2942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08B8434" w14:textId="77777777" w:rsidR="00FC2C89" w:rsidRPr="003577B7" w:rsidRDefault="00FC2C89" w:rsidP="003577B7">
                  <w:pPr>
                    <w:pStyle w:val="Tabletext"/>
                    <w:ind w:left="-57" w:right="-57"/>
                    <w:jc w:val="center"/>
                    <w:rPr>
                      <w:sz w:val="18"/>
                      <w:szCs w:val="18"/>
                      <w:lang w:val="en-GB"/>
                    </w:rPr>
                  </w:pPr>
                  <w:r w:rsidRPr="003577B7">
                    <w:rPr>
                      <w:sz w:val="18"/>
                      <w:szCs w:val="18"/>
                      <w:lang w:val="en-GB"/>
                    </w:rPr>
                    <w:t>−70 dBm</w:t>
                  </w:r>
                </w:p>
              </w:tc>
              <w:tc>
                <w:tcPr>
                  <w:tcW w:w="1331" w:type="dxa"/>
                  <w:tcBorders>
                    <w:top w:val="single" w:sz="4" w:space="0" w:color="auto"/>
                    <w:left w:val="single" w:sz="4" w:space="0" w:color="auto"/>
                    <w:bottom w:val="single" w:sz="4" w:space="0" w:color="auto"/>
                    <w:right w:val="single" w:sz="4" w:space="0" w:color="auto"/>
                  </w:tcBorders>
                </w:tcPr>
                <w:p w14:paraId="535B6A0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500402C" w14:textId="77777777" w:rsidR="00FC2C89" w:rsidRPr="003577B7" w:rsidRDefault="00FC2C89" w:rsidP="003577B7">
                  <w:pPr>
                    <w:pStyle w:val="Tabletext"/>
                    <w:jc w:val="center"/>
                    <w:rPr>
                      <w:sz w:val="18"/>
                      <w:szCs w:val="18"/>
                      <w:lang w:val="en-GB"/>
                    </w:rPr>
                  </w:pPr>
                </w:p>
              </w:tc>
            </w:tr>
            <w:tr w:rsidR="00FC2C89" w:rsidRPr="00A77FDE" w14:paraId="0B602F8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5B32115" w14:textId="77777777" w:rsidR="00FC2C89" w:rsidRPr="003577B7" w:rsidRDefault="00FC2C89" w:rsidP="003577B7">
                  <w:pPr>
                    <w:pStyle w:val="Tabletext"/>
                    <w:jc w:val="center"/>
                    <w:rPr>
                      <w:sz w:val="18"/>
                      <w:szCs w:val="18"/>
                      <w:lang w:val="en-GB"/>
                    </w:rPr>
                  </w:pPr>
                  <w:r w:rsidRPr="003577B7">
                    <w:rPr>
                      <w:sz w:val="18"/>
                      <w:szCs w:val="18"/>
                      <w:lang w:val="en-GB"/>
                    </w:rPr>
                    <w:t>UTRA FDD Band I or E-UTRA Band 1 or NR Band n1</w:t>
                  </w:r>
                </w:p>
              </w:tc>
              <w:tc>
                <w:tcPr>
                  <w:tcW w:w="1792" w:type="dxa"/>
                  <w:tcBorders>
                    <w:top w:val="single" w:sz="4" w:space="0" w:color="auto"/>
                    <w:left w:val="single" w:sz="4" w:space="0" w:color="auto"/>
                    <w:bottom w:val="single" w:sz="4" w:space="0" w:color="auto"/>
                    <w:right w:val="single" w:sz="4" w:space="0" w:color="auto"/>
                  </w:tcBorders>
                </w:tcPr>
                <w:p w14:paraId="6408DD39" w14:textId="77777777" w:rsidR="00FC2C89" w:rsidRPr="003577B7" w:rsidRDefault="00FC2C89" w:rsidP="003577B7">
                  <w:pPr>
                    <w:pStyle w:val="Tabletext"/>
                    <w:jc w:val="center"/>
                    <w:rPr>
                      <w:sz w:val="18"/>
                      <w:szCs w:val="18"/>
                      <w:lang w:val="en-GB"/>
                    </w:rPr>
                  </w:pPr>
                  <w:r w:rsidRPr="003577B7">
                    <w:rPr>
                      <w:sz w:val="18"/>
                      <w:szCs w:val="18"/>
                      <w:lang w:val="en-GB"/>
                    </w:rPr>
                    <w:t>1 920-1 980 MHz</w:t>
                  </w:r>
                </w:p>
              </w:tc>
              <w:tc>
                <w:tcPr>
                  <w:tcW w:w="810" w:type="dxa"/>
                  <w:tcBorders>
                    <w:top w:val="single" w:sz="4" w:space="0" w:color="auto"/>
                    <w:left w:val="single" w:sz="4" w:space="0" w:color="auto"/>
                    <w:bottom w:val="single" w:sz="4" w:space="0" w:color="auto"/>
                    <w:right w:val="single" w:sz="4" w:space="0" w:color="auto"/>
                  </w:tcBorders>
                </w:tcPr>
                <w:p w14:paraId="431BAF3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81CE2B0"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2731456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83FE3C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612D41D" w14:textId="77777777" w:rsidR="00FC2C89" w:rsidRPr="003577B7" w:rsidRDefault="00FC2C89" w:rsidP="003577B7">
                  <w:pPr>
                    <w:pStyle w:val="Tabletext"/>
                    <w:jc w:val="center"/>
                    <w:rPr>
                      <w:sz w:val="18"/>
                      <w:szCs w:val="18"/>
                      <w:lang w:val="en-GB"/>
                    </w:rPr>
                  </w:pPr>
                </w:p>
              </w:tc>
            </w:tr>
            <w:tr w:rsidR="00FC2C89" w:rsidRPr="00A77FDE" w14:paraId="21C84746"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40D3E52" w14:textId="77777777" w:rsidR="00FC2C89" w:rsidRPr="003577B7" w:rsidRDefault="00FC2C89" w:rsidP="003577B7">
                  <w:pPr>
                    <w:pStyle w:val="Tabletext"/>
                    <w:jc w:val="center"/>
                    <w:rPr>
                      <w:sz w:val="18"/>
                      <w:szCs w:val="18"/>
                      <w:lang w:val="en-GB"/>
                    </w:rPr>
                  </w:pPr>
                  <w:r w:rsidRPr="003577B7">
                    <w:rPr>
                      <w:sz w:val="18"/>
                      <w:szCs w:val="18"/>
                      <w:lang w:val="en-GB"/>
                    </w:rPr>
                    <w:t>UTRA FDD Band II or E-UTRA Band 2 or NR Band n2</w:t>
                  </w:r>
                </w:p>
              </w:tc>
              <w:tc>
                <w:tcPr>
                  <w:tcW w:w="1792" w:type="dxa"/>
                  <w:tcBorders>
                    <w:top w:val="single" w:sz="4" w:space="0" w:color="auto"/>
                    <w:left w:val="single" w:sz="4" w:space="0" w:color="auto"/>
                    <w:bottom w:val="single" w:sz="4" w:space="0" w:color="auto"/>
                    <w:right w:val="single" w:sz="4" w:space="0" w:color="auto"/>
                  </w:tcBorders>
                </w:tcPr>
                <w:p w14:paraId="0B1C7A34" w14:textId="77777777" w:rsidR="00FC2C89" w:rsidRPr="003577B7" w:rsidRDefault="00FC2C89" w:rsidP="003577B7">
                  <w:pPr>
                    <w:pStyle w:val="Tabletext"/>
                    <w:jc w:val="center"/>
                    <w:rPr>
                      <w:sz w:val="18"/>
                      <w:szCs w:val="18"/>
                      <w:lang w:val="en-GB"/>
                    </w:rPr>
                  </w:pPr>
                  <w:r w:rsidRPr="003577B7">
                    <w:rPr>
                      <w:sz w:val="18"/>
                      <w:szCs w:val="18"/>
                      <w:lang w:val="en-GB"/>
                    </w:rPr>
                    <w:t>1 850-1 910 MHz</w:t>
                  </w:r>
                </w:p>
              </w:tc>
              <w:tc>
                <w:tcPr>
                  <w:tcW w:w="810" w:type="dxa"/>
                  <w:tcBorders>
                    <w:top w:val="single" w:sz="4" w:space="0" w:color="auto"/>
                    <w:left w:val="single" w:sz="4" w:space="0" w:color="auto"/>
                    <w:bottom w:val="single" w:sz="4" w:space="0" w:color="auto"/>
                    <w:right w:val="single" w:sz="4" w:space="0" w:color="auto"/>
                  </w:tcBorders>
                </w:tcPr>
                <w:p w14:paraId="5E88C906"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094C47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26430365"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3E6099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B09CB47" w14:textId="77777777" w:rsidR="00FC2C89" w:rsidRPr="003577B7" w:rsidRDefault="00FC2C89" w:rsidP="003577B7">
                  <w:pPr>
                    <w:pStyle w:val="Tabletext"/>
                    <w:jc w:val="center"/>
                    <w:rPr>
                      <w:sz w:val="18"/>
                      <w:szCs w:val="18"/>
                      <w:lang w:val="en-GB"/>
                    </w:rPr>
                  </w:pPr>
                </w:p>
              </w:tc>
            </w:tr>
            <w:tr w:rsidR="00FC2C89" w:rsidRPr="00A77FDE" w14:paraId="55FB0D99"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B631229" w14:textId="77777777" w:rsidR="00FC2C89" w:rsidRPr="003577B7" w:rsidRDefault="00FC2C89" w:rsidP="003577B7">
                  <w:pPr>
                    <w:pStyle w:val="Tabletext"/>
                    <w:jc w:val="center"/>
                    <w:rPr>
                      <w:sz w:val="18"/>
                      <w:szCs w:val="18"/>
                      <w:lang w:val="en-GB"/>
                    </w:rPr>
                  </w:pPr>
                  <w:r w:rsidRPr="003577B7">
                    <w:rPr>
                      <w:sz w:val="18"/>
                      <w:szCs w:val="18"/>
                      <w:lang w:val="en-GB"/>
                    </w:rPr>
                    <w:t>UTRA FDD Band III or E-UTRA Band 3 or NR Band n3</w:t>
                  </w:r>
                </w:p>
              </w:tc>
              <w:tc>
                <w:tcPr>
                  <w:tcW w:w="1792" w:type="dxa"/>
                  <w:tcBorders>
                    <w:top w:val="single" w:sz="4" w:space="0" w:color="auto"/>
                    <w:left w:val="single" w:sz="4" w:space="0" w:color="auto"/>
                    <w:bottom w:val="single" w:sz="4" w:space="0" w:color="auto"/>
                    <w:right w:val="single" w:sz="4" w:space="0" w:color="auto"/>
                  </w:tcBorders>
                </w:tcPr>
                <w:p w14:paraId="42BC7E8B" w14:textId="77777777" w:rsidR="00FC2C89" w:rsidRPr="003577B7" w:rsidRDefault="00FC2C89" w:rsidP="003577B7">
                  <w:pPr>
                    <w:pStyle w:val="Tabletext"/>
                    <w:jc w:val="center"/>
                    <w:rPr>
                      <w:sz w:val="18"/>
                      <w:szCs w:val="18"/>
                      <w:lang w:val="en-GB"/>
                    </w:rPr>
                  </w:pPr>
                  <w:r w:rsidRPr="003577B7">
                    <w:rPr>
                      <w:sz w:val="18"/>
                      <w:szCs w:val="18"/>
                      <w:lang w:val="en-GB"/>
                    </w:rPr>
                    <w:t>1 710-1 785 MHz</w:t>
                  </w:r>
                </w:p>
              </w:tc>
              <w:tc>
                <w:tcPr>
                  <w:tcW w:w="810" w:type="dxa"/>
                  <w:tcBorders>
                    <w:top w:val="single" w:sz="4" w:space="0" w:color="auto"/>
                    <w:left w:val="single" w:sz="4" w:space="0" w:color="auto"/>
                    <w:bottom w:val="single" w:sz="4" w:space="0" w:color="auto"/>
                    <w:right w:val="single" w:sz="4" w:space="0" w:color="auto"/>
                  </w:tcBorders>
                </w:tcPr>
                <w:p w14:paraId="544F778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7AA735B"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1182BB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7512A01"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FC50FC6" w14:textId="77777777" w:rsidR="00FC2C89" w:rsidRPr="003577B7" w:rsidRDefault="00FC2C89" w:rsidP="003577B7">
                  <w:pPr>
                    <w:pStyle w:val="Tabletext"/>
                    <w:jc w:val="center"/>
                    <w:rPr>
                      <w:sz w:val="18"/>
                      <w:szCs w:val="18"/>
                      <w:lang w:val="en-GB"/>
                    </w:rPr>
                  </w:pPr>
                </w:p>
              </w:tc>
            </w:tr>
            <w:tr w:rsidR="00FC2C89" w:rsidRPr="00A77FDE" w14:paraId="00BB961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B458B4A" w14:textId="77777777" w:rsidR="00FC2C89" w:rsidRPr="003577B7" w:rsidRDefault="00FC2C89" w:rsidP="003577B7">
                  <w:pPr>
                    <w:pStyle w:val="Tabletext"/>
                    <w:jc w:val="center"/>
                    <w:rPr>
                      <w:sz w:val="18"/>
                      <w:szCs w:val="18"/>
                      <w:lang w:val="en-GB"/>
                    </w:rPr>
                  </w:pPr>
                  <w:r w:rsidRPr="003577B7">
                    <w:rPr>
                      <w:sz w:val="18"/>
                      <w:szCs w:val="18"/>
                      <w:lang w:val="en-GB"/>
                    </w:rPr>
                    <w:t>UTRA FDD Band IV or E-UTRA Band 4</w:t>
                  </w:r>
                </w:p>
              </w:tc>
              <w:tc>
                <w:tcPr>
                  <w:tcW w:w="1792" w:type="dxa"/>
                  <w:tcBorders>
                    <w:top w:val="single" w:sz="4" w:space="0" w:color="auto"/>
                    <w:left w:val="single" w:sz="4" w:space="0" w:color="auto"/>
                    <w:bottom w:val="single" w:sz="4" w:space="0" w:color="auto"/>
                    <w:right w:val="single" w:sz="4" w:space="0" w:color="auto"/>
                  </w:tcBorders>
                </w:tcPr>
                <w:p w14:paraId="55FD4E27" w14:textId="77777777" w:rsidR="00FC2C89" w:rsidRPr="003577B7" w:rsidRDefault="00FC2C89" w:rsidP="003577B7">
                  <w:pPr>
                    <w:pStyle w:val="Tabletext"/>
                    <w:jc w:val="center"/>
                    <w:rPr>
                      <w:sz w:val="18"/>
                      <w:szCs w:val="18"/>
                      <w:lang w:val="en-GB"/>
                    </w:rPr>
                  </w:pPr>
                  <w:r w:rsidRPr="003577B7">
                    <w:rPr>
                      <w:sz w:val="18"/>
                      <w:szCs w:val="18"/>
                      <w:lang w:val="en-GB"/>
                    </w:rPr>
                    <w:t>1 710-1 755 MHz</w:t>
                  </w:r>
                </w:p>
              </w:tc>
              <w:tc>
                <w:tcPr>
                  <w:tcW w:w="810" w:type="dxa"/>
                  <w:tcBorders>
                    <w:top w:val="single" w:sz="4" w:space="0" w:color="auto"/>
                    <w:left w:val="single" w:sz="4" w:space="0" w:color="auto"/>
                    <w:bottom w:val="single" w:sz="4" w:space="0" w:color="auto"/>
                    <w:right w:val="single" w:sz="4" w:space="0" w:color="auto"/>
                  </w:tcBorders>
                </w:tcPr>
                <w:p w14:paraId="71AC17D0"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721A8B1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F57977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E59EE5E"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B1A7307" w14:textId="77777777" w:rsidR="00FC2C89" w:rsidRPr="003577B7" w:rsidRDefault="00FC2C89" w:rsidP="003577B7">
                  <w:pPr>
                    <w:pStyle w:val="Tabletext"/>
                    <w:jc w:val="center"/>
                    <w:rPr>
                      <w:sz w:val="18"/>
                      <w:szCs w:val="18"/>
                      <w:lang w:val="en-GB"/>
                    </w:rPr>
                  </w:pPr>
                </w:p>
              </w:tc>
            </w:tr>
            <w:tr w:rsidR="00FC2C89" w:rsidRPr="00A77FDE" w14:paraId="12FEA0D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779627F" w14:textId="77777777" w:rsidR="00FC2C89" w:rsidRPr="003577B7" w:rsidRDefault="00FC2C89" w:rsidP="003577B7">
                  <w:pPr>
                    <w:pStyle w:val="Tabletext"/>
                    <w:jc w:val="center"/>
                    <w:rPr>
                      <w:sz w:val="18"/>
                      <w:szCs w:val="18"/>
                      <w:lang w:val="en-GB"/>
                    </w:rPr>
                  </w:pPr>
                  <w:r w:rsidRPr="003577B7">
                    <w:rPr>
                      <w:sz w:val="18"/>
                      <w:szCs w:val="18"/>
                      <w:lang w:val="en-GB"/>
                    </w:rPr>
                    <w:t>UTRA FDD Band V or E-UTRA Band 5 or NR Band n5</w:t>
                  </w:r>
                </w:p>
              </w:tc>
              <w:tc>
                <w:tcPr>
                  <w:tcW w:w="1792" w:type="dxa"/>
                  <w:tcBorders>
                    <w:top w:val="single" w:sz="4" w:space="0" w:color="auto"/>
                    <w:left w:val="single" w:sz="4" w:space="0" w:color="auto"/>
                    <w:bottom w:val="single" w:sz="4" w:space="0" w:color="auto"/>
                    <w:right w:val="single" w:sz="4" w:space="0" w:color="auto"/>
                  </w:tcBorders>
                </w:tcPr>
                <w:p w14:paraId="46C464D3" w14:textId="77777777" w:rsidR="00FC2C89" w:rsidRPr="003577B7" w:rsidRDefault="00FC2C89" w:rsidP="003577B7">
                  <w:pPr>
                    <w:pStyle w:val="Tabletext"/>
                    <w:jc w:val="center"/>
                    <w:rPr>
                      <w:sz w:val="18"/>
                      <w:szCs w:val="18"/>
                      <w:lang w:val="en-GB"/>
                    </w:rPr>
                  </w:pPr>
                  <w:r w:rsidRPr="003577B7">
                    <w:rPr>
                      <w:sz w:val="18"/>
                      <w:szCs w:val="18"/>
                      <w:lang w:val="en-GB"/>
                    </w:rPr>
                    <w:t>824-849 MHz</w:t>
                  </w:r>
                </w:p>
              </w:tc>
              <w:tc>
                <w:tcPr>
                  <w:tcW w:w="810" w:type="dxa"/>
                  <w:tcBorders>
                    <w:top w:val="single" w:sz="4" w:space="0" w:color="auto"/>
                    <w:left w:val="single" w:sz="4" w:space="0" w:color="auto"/>
                    <w:bottom w:val="single" w:sz="4" w:space="0" w:color="auto"/>
                    <w:right w:val="single" w:sz="4" w:space="0" w:color="auto"/>
                  </w:tcBorders>
                </w:tcPr>
                <w:p w14:paraId="775CCAEA"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DE1722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CE5722E"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959F5A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B32B2B4" w14:textId="77777777" w:rsidR="00FC2C89" w:rsidRPr="003577B7" w:rsidRDefault="00FC2C89" w:rsidP="003577B7">
                  <w:pPr>
                    <w:pStyle w:val="Tabletext"/>
                    <w:jc w:val="center"/>
                    <w:rPr>
                      <w:sz w:val="18"/>
                      <w:szCs w:val="18"/>
                      <w:lang w:val="en-GB"/>
                    </w:rPr>
                  </w:pPr>
                </w:p>
              </w:tc>
            </w:tr>
            <w:tr w:rsidR="00FC2C89" w:rsidRPr="00A77FDE" w14:paraId="12C20A59"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D6C74D3" w14:textId="77777777" w:rsidR="00FC2C89" w:rsidRPr="003577B7" w:rsidRDefault="00FC2C89" w:rsidP="003577B7">
                  <w:pPr>
                    <w:pStyle w:val="Tabletext"/>
                    <w:jc w:val="center"/>
                    <w:rPr>
                      <w:sz w:val="18"/>
                      <w:szCs w:val="18"/>
                      <w:lang w:val="en-GB"/>
                    </w:rPr>
                  </w:pPr>
                  <w:r w:rsidRPr="003577B7">
                    <w:rPr>
                      <w:sz w:val="18"/>
                      <w:szCs w:val="18"/>
                      <w:lang w:val="en-GB"/>
                    </w:rPr>
                    <w:t>UTRA FDD Band VI, XIX or E-UTRA Band 6, 19</w:t>
                  </w:r>
                </w:p>
              </w:tc>
              <w:tc>
                <w:tcPr>
                  <w:tcW w:w="1792" w:type="dxa"/>
                  <w:tcBorders>
                    <w:top w:val="single" w:sz="4" w:space="0" w:color="auto"/>
                    <w:left w:val="single" w:sz="4" w:space="0" w:color="auto"/>
                    <w:bottom w:val="single" w:sz="4" w:space="0" w:color="auto"/>
                    <w:right w:val="single" w:sz="4" w:space="0" w:color="auto"/>
                  </w:tcBorders>
                </w:tcPr>
                <w:p w14:paraId="54CAA901" w14:textId="77777777" w:rsidR="00FC2C89" w:rsidRPr="003577B7" w:rsidRDefault="00FC2C89" w:rsidP="003577B7">
                  <w:pPr>
                    <w:pStyle w:val="Tabletext"/>
                    <w:jc w:val="center"/>
                    <w:rPr>
                      <w:sz w:val="18"/>
                      <w:szCs w:val="18"/>
                      <w:lang w:val="en-GB"/>
                    </w:rPr>
                  </w:pPr>
                  <w:r w:rsidRPr="003577B7">
                    <w:rPr>
                      <w:sz w:val="18"/>
                      <w:szCs w:val="18"/>
                      <w:lang w:val="en-GB"/>
                    </w:rPr>
                    <w:t xml:space="preserve">830-845 MHz </w:t>
                  </w:r>
                </w:p>
              </w:tc>
              <w:tc>
                <w:tcPr>
                  <w:tcW w:w="810" w:type="dxa"/>
                  <w:tcBorders>
                    <w:top w:val="single" w:sz="4" w:space="0" w:color="auto"/>
                    <w:left w:val="single" w:sz="4" w:space="0" w:color="auto"/>
                    <w:bottom w:val="single" w:sz="4" w:space="0" w:color="auto"/>
                    <w:right w:val="single" w:sz="4" w:space="0" w:color="auto"/>
                  </w:tcBorders>
                </w:tcPr>
                <w:p w14:paraId="7DC269D8"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2663858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3070BEC"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061423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E350307" w14:textId="77777777" w:rsidR="00FC2C89" w:rsidRPr="003577B7" w:rsidRDefault="00FC2C89" w:rsidP="003577B7">
                  <w:pPr>
                    <w:pStyle w:val="Tabletext"/>
                    <w:jc w:val="center"/>
                    <w:rPr>
                      <w:sz w:val="18"/>
                      <w:szCs w:val="18"/>
                      <w:lang w:val="en-GB"/>
                    </w:rPr>
                  </w:pPr>
                </w:p>
              </w:tc>
            </w:tr>
            <w:tr w:rsidR="00FC2C89" w:rsidRPr="00A77FDE" w14:paraId="53AF1A1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913B3E7" w14:textId="77777777" w:rsidR="00FC2C89" w:rsidRPr="003577B7" w:rsidRDefault="00FC2C89" w:rsidP="003577B7">
                  <w:pPr>
                    <w:pStyle w:val="Tabletext"/>
                    <w:jc w:val="center"/>
                    <w:rPr>
                      <w:sz w:val="18"/>
                      <w:szCs w:val="18"/>
                      <w:lang w:val="en-GB"/>
                    </w:rPr>
                  </w:pPr>
                  <w:r w:rsidRPr="003577B7">
                    <w:rPr>
                      <w:sz w:val="18"/>
                      <w:szCs w:val="18"/>
                      <w:lang w:val="en-GB"/>
                    </w:rPr>
                    <w:t>UTRA FDD Band VII or E-UTRA Band 7 or NR Band n7</w:t>
                  </w:r>
                </w:p>
              </w:tc>
              <w:tc>
                <w:tcPr>
                  <w:tcW w:w="1792" w:type="dxa"/>
                  <w:tcBorders>
                    <w:top w:val="single" w:sz="4" w:space="0" w:color="auto"/>
                    <w:left w:val="single" w:sz="4" w:space="0" w:color="auto"/>
                    <w:bottom w:val="single" w:sz="4" w:space="0" w:color="auto"/>
                    <w:right w:val="single" w:sz="4" w:space="0" w:color="auto"/>
                  </w:tcBorders>
                </w:tcPr>
                <w:p w14:paraId="43E967E7" w14:textId="77777777" w:rsidR="00FC2C89" w:rsidRPr="003577B7" w:rsidRDefault="00FC2C89" w:rsidP="003577B7">
                  <w:pPr>
                    <w:pStyle w:val="Tabletext"/>
                    <w:jc w:val="center"/>
                    <w:rPr>
                      <w:sz w:val="18"/>
                      <w:szCs w:val="18"/>
                      <w:lang w:val="en-GB"/>
                    </w:rPr>
                  </w:pPr>
                  <w:r w:rsidRPr="003577B7">
                    <w:rPr>
                      <w:sz w:val="18"/>
                      <w:szCs w:val="18"/>
                      <w:lang w:val="en-GB"/>
                    </w:rPr>
                    <w:t>2 500-2 570 MHz</w:t>
                  </w:r>
                </w:p>
              </w:tc>
              <w:tc>
                <w:tcPr>
                  <w:tcW w:w="810" w:type="dxa"/>
                  <w:tcBorders>
                    <w:top w:val="single" w:sz="4" w:space="0" w:color="auto"/>
                    <w:left w:val="single" w:sz="4" w:space="0" w:color="auto"/>
                    <w:bottom w:val="single" w:sz="4" w:space="0" w:color="auto"/>
                    <w:right w:val="single" w:sz="4" w:space="0" w:color="auto"/>
                  </w:tcBorders>
                </w:tcPr>
                <w:p w14:paraId="6C43F197"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598248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8BEB78C"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794418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DA31024" w14:textId="77777777" w:rsidR="00FC2C89" w:rsidRPr="003577B7" w:rsidRDefault="00FC2C89" w:rsidP="003577B7">
                  <w:pPr>
                    <w:pStyle w:val="Tabletext"/>
                    <w:jc w:val="center"/>
                    <w:rPr>
                      <w:sz w:val="18"/>
                      <w:szCs w:val="18"/>
                      <w:lang w:val="en-GB"/>
                    </w:rPr>
                  </w:pPr>
                </w:p>
              </w:tc>
            </w:tr>
            <w:tr w:rsidR="00FC2C89" w:rsidRPr="00A77FDE" w14:paraId="2DE3545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7F886BC5" w14:textId="77777777" w:rsidR="00FC2C89" w:rsidRPr="003577B7" w:rsidRDefault="00FC2C89" w:rsidP="003577B7">
                  <w:pPr>
                    <w:pStyle w:val="Tabletext"/>
                    <w:jc w:val="center"/>
                    <w:rPr>
                      <w:sz w:val="18"/>
                      <w:szCs w:val="18"/>
                      <w:lang w:val="en-GB"/>
                    </w:rPr>
                  </w:pPr>
                  <w:r w:rsidRPr="003577B7">
                    <w:rPr>
                      <w:sz w:val="18"/>
                      <w:szCs w:val="18"/>
                      <w:lang w:val="en-GB"/>
                    </w:rPr>
                    <w:t>UTRA FDD Band VIII or E-UTRA Band 8 or NR Band n8</w:t>
                  </w:r>
                </w:p>
              </w:tc>
              <w:tc>
                <w:tcPr>
                  <w:tcW w:w="1792" w:type="dxa"/>
                  <w:tcBorders>
                    <w:top w:val="single" w:sz="4" w:space="0" w:color="auto"/>
                    <w:left w:val="single" w:sz="4" w:space="0" w:color="auto"/>
                    <w:bottom w:val="single" w:sz="4" w:space="0" w:color="auto"/>
                    <w:right w:val="single" w:sz="4" w:space="0" w:color="auto"/>
                  </w:tcBorders>
                </w:tcPr>
                <w:p w14:paraId="2F9B6418" w14:textId="77777777" w:rsidR="00FC2C89" w:rsidRPr="003577B7" w:rsidRDefault="00FC2C89" w:rsidP="003577B7">
                  <w:pPr>
                    <w:pStyle w:val="Tabletext"/>
                    <w:jc w:val="center"/>
                    <w:rPr>
                      <w:sz w:val="18"/>
                      <w:szCs w:val="18"/>
                      <w:lang w:val="en-GB"/>
                    </w:rPr>
                  </w:pPr>
                  <w:r w:rsidRPr="003577B7">
                    <w:rPr>
                      <w:sz w:val="18"/>
                      <w:szCs w:val="18"/>
                      <w:lang w:val="en-GB"/>
                    </w:rPr>
                    <w:t>880-915 MHz</w:t>
                  </w:r>
                </w:p>
              </w:tc>
              <w:tc>
                <w:tcPr>
                  <w:tcW w:w="810" w:type="dxa"/>
                  <w:tcBorders>
                    <w:top w:val="single" w:sz="4" w:space="0" w:color="auto"/>
                    <w:left w:val="single" w:sz="4" w:space="0" w:color="auto"/>
                    <w:bottom w:val="single" w:sz="4" w:space="0" w:color="auto"/>
                    <w:right w:val="single" w:sz="4" w:space="0" w:color="auto"/>
                  </w:tcBorders>
                </w:tcPr>
                <w:p w14:paraId="775BCC8D"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7C32347"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42D1D8E"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1D3A45B"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F5513BE" w14:textId="77777777" w:rsidR="00FC2C89" w:rsidRPr="003577B7" w:rsidRDefault="00FC2C89" w:rsidP="003577B7">
                  <w:pPr>
                    <w:pStyle w:val="Tabletext"/>
                    <w:jc w:val="center"/>
                    <w:rPr>
                      <w:sz w:val="18"/>
                      <w:szCs w:val="18"/>
                      <w:lang w:val="en-GB"/>
                    </w:rPr>
                  </w:pPr>
                </w:p>
              </w:tc>
            </w:tr>
            <w:tr w:rsidR="00FC2C89" w:rsidRPr="00A77FDE" w14:paraId="7BB83EC9"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526574F" w14:textId="77777777" w:rsidR="00FC2C89" w:rsidRPr="003577B7" w:rsidRDefault="00FC2C89" w:rsidP="003577B7">
                  <w:pPr>
                    <w:pStyle w:val="Tabletext"/>
                    <w:jc w:val="center"/>
                    <w:rPr>
                      <w:sz w:val="18"/>
                      <w:szCs w:val="18"/>
                      <w:lang w:val="en-GB"/>
                    </w:rPr>
                  </w:pPr>
                  <w:r w:rsidRPr="003577B7">
                    <w:rPr>
                      <w:sz w:val="18"/>
                      <w:szCs w:val="18"/>
                      <w:lang w:val="en-GB"/>
                    </w:rPr>
                    <w:t>UTRA FDD Band IX or E-UTRA Band 9</w:t>
                  </w:r>
                </w:p>
              </w:tc>
              <w:tc>
                <w:tcPr>
                  <w:tcW w:w="1792" w:type="dxa"/>
                  <w:tcBorders>
                    <w:top w:val="single" w:sz="4" w:space="0" w:color="auto"/>
                    <w:left w:val="single" w:sz="4" w:space="0" w:color="auto"/>
                    <w:bottom w:val="single" w:sz="4" w:space="0" w:color="auto"/>
                    <w:right w:val="single" w:sz="4" w:space="0" w:color="auto"/>
                  </w:tcBorders>
                </w:tcPr>
                <w:p w14:paraId="2AF027CD" w14:textId="77777777" w:rsidR="00FC2C89" w:rsidRPr="003577B7" w:rsidRDefault="00FC2C89" w:rsidP="003577B7">
                  <w:pPr>
                    <w:pStyle w:val="Tabletext"/>
                    <w:jc w:val="center"/>
                    <w:rPr>
                      <w:sz w:val="18"/>
                      <w:szCs w:val="18"/>
                      <w:lang w:val="en-GB"/>
                    </w:rPr>
                  </w:pPr>
                  <w:r w:rsidRPr="003577B7">
                    <w:rPr>
                      <w:sz w:val="18"/>
                      <w:szCs w:val="18"/>
                      <w:lang w:val="en-GB"/>
                    </w:rPr>
                    <w:t>1 749.9-1 784.9 MHz</w:t>
                  </w:r>
                </w:p>
              </w:tc>
              <w:tc>
                <w:tcPr>
                  <w:tcW w:w="810" w:type="dxa"/>
                  <w:tcBorders>
                    <w:top w:val="single" w:sz="4" w:space="0" w:color="auto"/>
                    <w:left w:val="single" w:sz="4" w:space="0" w:color="auto"/>
                    <w:bottom w:val="single" w:sz="4" w:space="0" w:color="auto"/>
                    <w:right w:val="single" w:sz="4" w:space="0" w:color="auto"/>
                  </w:tcBorders>
                </w:tcPr>
                <w:p w14:paraId="5A339C7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907706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D6F1493"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975355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08C918B" w14:textId="77777777" w:rsidR="00FC2C89" w:rsidRPr="003577B7" w:rsidRDefault="00FC2C89" w:rsidP="003577B7">
                  <w:pPr>
                    <w:pStyle w:val="Tabletext"/>
                    <w:jc w:val="center"/>
                    <w:rPr>
                      <w:sz w:val="18"/>
                      <w:szCs w:val="18"/>
                      <w:lang w:val="en-GB"/>
                    </w:rPr>
                  </w:pPr>
                </w:p>
              </w:tc>
            </w:tr>
            <w:tr w:rsidR="00FC2C89" w:rsidRPr="00A77FDE" w14:paraId="2DC8649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64D952F" w14:textId="77777777" w:rsidR="00FC2C89" w:rsidRPr="003577B7" w:rsidRDefault="00FC2C89" w:rsidP="003577B7">
                  <w:pPr>
                    <w:pStyle w:val="Tabletext"/>
                    <w:jc w:val="center"/>
                    <w:rPr>
                      <w:sz w:val="18"/>
                      <w:szCs w:val="18"/>
                      <w:lang w:val="en-GB"/>
                    </w:rPr>
                  </w:pPr>
                  <w:r w:rsidRPr="003577B7">
                    <w:rPr>
                      <w:sz w:val="18"/>
                      <w:szCs w:val="18"/>
                      <w:lang w:val="en-GB"/>
                    </w:rPr>
                    <w:t>UTRA FDD Band X or E-UTRA Band 10</w:t>
                  </w:r>
                </w:p>
              </w:tc>
              <w:tc>
                <w:tcPr>
                  <w:tcW w:w="1792" w:type="dxa"/>
                  <w:tcBorders>
                    <w:top w:val="single" w:sz="4" w:space="0" w:color="auto"/>
                    <w:left w:val="single" w:sz="4" w:space="0" w:color="auto"/>
                    <w:bottom w:val="single" w:sz="4" w:space="0" w:color="auto"/>
                    <w:right w:val="single" w:sz="4" w:space="0" w:color="auto"/>
                  </w:tcBorders>
                </w:tcPr>
                <w:p w14:paraId="49612921" w14:textId="77777777" w:rsidR="00FC2C89" w:rsidRPr="003577B7" w:rsidRDefault="00FC2C89" w:rsidP="003577B7">
                  <w:pPr>
                    <w:pStyle w:val="Tabletext"/>
                    <w:jc w:val="center"/>
                    <w:rPr>
                      <w:sz w:val="18"/>
                      <w:szCs w:val="18"/>
                      <w:lang w:val="en-GB"/>
                    </w:rPr>
                  </w:pPr>
                  <w:r w:rsidRPr="003577B7">
                    <w:rPr>
                      <w:sz w:val="18"/>
                      <w:szCs w:val="18"/>
                      <w:lang w:val="en-GB"/>
                    </w:rPr>
                    <w:t>1 710-1 770 MHz</w:t>
                  </w:r>
                </w:p>
              </w:tc>
              <w:tc>
                <w:tcPr>
                  <w:tcW w:w="810" w:type="dxa"/>
                  <w:tcBorders>
                    <w:top w:val="single" w:sz="4" w:space="0" w:color="auto"/>
                    <w:left w:val="single" w:sz="4" w:space="0" w:color="auto"/>
                    <w:bottom w:val="single" w:sz="4" w:space="0" w:color="auto"/>
                    <w:right w:val="single" w:sz="4" w:space="0" w:color="auto"/>
                  </w:tcBorders>
                </w:tcPr>
                <w:p w14:paraId="2F73B6E6"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53C5C37"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7AA687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F76B02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7511CBD" w14:textId="77777777" w:rsidR="00FC2C89" w:rsidRPr="003577B7" w:rsidRDefault="00FC2C89" w:rsidP="003577B7">
                  <w:pPr>
                    <w:pStyle w:val="Tabletext"/>
                    <w:jc w:val="center"/>
                    <w:rPr>
                      <w:sz w:val="18"/>
                      <w:szCs w:val="18"/>
                      <w:lang w:val="en-GB"/>
                    </w:rPr>
                  </w:pPr>
                </w:p>
              </w:tc>
            </w:tr>
            <w:tr w:rsidR="00FC2C89" w:rsidRPr="00756ED7" w14:paraId="6B6F782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7BC6C359" w14:textId="77777777" w:rsidR="00FC2C89" w:rsidRPr="003577B7" w:rsidRDefault="00FC2C89" w:rsidP="003577B7">
                  <w:pPr>
                    <w:pStyle w:val="Tabletext"/>
                    <w:jc w:val="center"/>
                    <w:rPr>
                      <w:sz w:val="18"/>
                      <w:szCs w:val="18"/>
                      <w:lang w:val="en-GB"/>
                    </w:rPr>
                  </w:pPr>
                  <w:r w:rsidRPr="003577B7">
                    <w:rPr>
                      <w:sz w:val="18"/>
                      <w:szCs w:val="18"/>
                      <w:lang w:val="en-GB"/>
                    </w:rPr>
                    <w:t>UTRA FDD Band XI or E-UTRA Band 11</w:t>
                  </w:r>
                </w:p>
              </w:tc>
              <w:tc>
                <w:tcPr>
                  <w:tcW w:w="1792" w:type="dxa"/>
                  <w:tcBorders>
                    <w:top w:val="single" w:sz="4" w:space="0" w:color="auto"/>
                    <w:left w:val="single" w:sz="4" w:space="0" w:color="auto"/>
                    <w:bottom w:val="single" w:sz="4" w:space="0" w:color="auto"/>
                    <w:right w:val="single" w:sz="4" w:space="0" w:color="auto"/>
                  </w:tcBorders>
                </w:tcPr>
                <w:p w14:paraId="134121C6" w14:textId="77777777" w:rsidR="00FC2C89" w:rsidRPr="003577B7" w:rsidRDefault="00FC2C89" w:rsidP="003577B7">
                  <w:pPr>
                    <w:pStyle w:val="Tabletext"/>
                    <w:jc w:val="center"/>
                    <w:rPr>
                      <w:sz w:val="18"/>
                      <w:szCs w:val="18"/>
                      <w:lang w:val="en-GB"/>
                    </w:rPr>
                  </w:pPr>
                  <w:r w:rsidRPr="003577B7">
                    <w:rPr>
                      <w:sz w:val="18"/>
                      <w:szCs w:val="18"/>
                      <w:lang w:val="en-GB"/>
                    </w:rPr>
                    <w:t>1 427.9-1 447.9 MHz</w:t>
                  </w:r>
                </w:p>
              </w:tc>
              <w:tc>
                <w:tcPr>
                  <w:tcW w:w="810" w:type="dxa"/>
                  <w:tcBorders>
                    <w:top w:val="single" w:sz="4" w:space="0" w:color="auto"/>
                    <w:left w:val="single" w:sz="4" w:space="0" w:color="auto"/>
                    <w:bottom w:val="single" w:sz="4" w:space="0" w:color="auto"/>
                    <w:right w:val="single" w:sz="4" w:space="0" w:color="auto"/>
                  </w:tcBorders>
                </w:tcPr>
                <w:p w14:paraId="44B966E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7AD415A"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CB0CB3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571260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0CC5F43"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n50, n75, n91, n92, n93 or n94</w:t>
                  </w:r>
                </w:p>
              </w:tc>
            </w:tr>
            <w:tr w:rsidR="00FC2C89" w:rsidRPr="00A77FDE" w14:paraId="2691A5F2"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E62A42D" w14:textId="77777777" w:rsidR="00FC2C89" w:rsidRPr="003577B7" w:rsidRDefault="00FC2C89" w:rsidP="003577B7">
                  <w:pPr>
                    <w:pStyle w:val="Tabletext"/>
                    <w:jc w:val="center"/>
                    <w:rPr>
                      <w:sz w:val="18"/>
                      <w:szCs w:val="18"/>
                      <w:lang w:val="en-GB"/>
                    </w:rPr>
                  </w:pPr>
                  <w:r w:rsidRPr="003577B7">
                    <w:rPr>
                      <w:sz w:val="18"/>
                      <w:szCs w:val="18"/>
                      <w:lang w:val="en-GB"/>
                    </w:rPr>
                    <w:t>UTRA FDD Band XII or</w:t>
                  </w:r>
                </w:p>
                <w:p w14:paraId="19412AFE" w14:textId="77777777" w:rsidR="00FC2C89" w:rsidRPr="003577B7" w:rsidRDefault="00FC2C89" w:rsidP="003577B7">
                  <w:pPr>
                    <w:pStyle w:val="Tabletext"/>
                    <w:jc w:val="center"/>
                    <w:rPr>
                      <w:sz w:val="18"/>
                      <w:szCs w:val="18"/>
                      <w:lang w:val="en-GB"/>
                    </w:rPr>
                  </w:pPr>
                  <w:r w:rsidRPr="003577B7">
                    <w:rPr>
                      <w:sz w:val="18"/>
                      <w:szCs w:val="18"/>
                      <w:lang w:val="en-GB"/>
                    </w:rPr>
                    <w:t>E-UTRA Band 12 or NR Band n12</w:t>
                  </w:r>
                </w:p>
              </w:tc>
              <w:tc>
                <w:tcPr>
                  <w:tcW w:w="1792" w:type="dxa"/>
                  <w:tcBorders>
                    <w:top w:val="single" w:sz="4" w:space="0" w:color="auto"/>
                    <w:left w:val="single" w:sz="4" w:space="0" w:color="auto"/>
                    <w:bottom w:val="single" w:sz="4" w:space="0" w:color="auto"/>
                    <w:right w:val="single" w:sz="4" w:space="0" w:color="auto"/>
                  </w:tcBorders>
                </w:tcPr>
                <w:p w14:paraId="741B012D" w14:textId="77777777" w:rsidR="00FC2C89" w:rsidRPr="003577B7" w:rsidRDefault="00FC2C89" w:rsidP="003577B7">
                  <w:pPr>
                    <w:pStyle w:val="Tabletext"/>
                    <w:jc w:val="center"/>
                    <w:rPr>
                      <w:sz w:val="18"/>
                      <w:szCs w:val="18"/>
                      <w:lang w:val="en-GB"/>
                    </w:rPr>
                  </w:pPr>
                  <w:r w:rsidRPr="003577B7">
                    <w:rPr>
                      <w:sz w:val="18"/>
                      <w:szCs w:val="18"/>
                      <w:lang w:val="en-GB"/>
                    </w:rPr>
                    <w:t>699-716 MHz</w:t>
                  </w:r>
                </w:p>
              </w:tc>
              <w:tc>
                <w:tcPr>
                  <w:tcW w:w="810" w:type="dxa"/>
                  <w:tcBorders>
                    <w:top w:val="single" w:sz="4" w:space="0" w:color="auto"/>
                    <w:left w:val="single" w:sz="4" w:space="0" w:color="auto"/>
                    <w:bottom w:val="single" w:sz="4" w:space="0" w:color="auto"/>
                    <w:right w:val="single" w:sz="4" w:space="0" w:color="auto"/>
                  </w:tcBorders>
                </w:tcPr>
                <w:p w14:paraId="4B09104F"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5C3955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2B461BDB"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BA758D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E07A6AB" w14:textId="77777777" w:rsidR="00FC2C89" w:rsidRPr="003577B7" w:rsidRDefault="00FC2C89" w:rsidP="003577B7">
                  <w:pPr>
                    <w:pStyle w:val="Tabletext"/>
                    <w:jc w:val="center"/>
                    <w:rPr>
                      <w:sz w:val="18"/>
                      <w:szCs w:val="18"/>
                      <w:lang w:val="en-GB"/>
                    </w:rPr>
                  </w:pPr>
                </w:p>
              </w:tc>
            </w:tr>
            <w:tr w:rsidR="00FC2C89" w:rsidRPr="00A77FDE" w14:paraId="56ED3F5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C97F4C1" w14:textId="77777777" w:rsidR="00FC2C89" w:rsidRPr="003577B7" w:rsidRDefault="00FC2C89" w:rsidP="003577B7">
                  <w:pPr>
                    <w:pStyle w:val="Tabletext"/>
                    <w:jc w:val="center"/>
                    <w:rPr>
                      <w:sz w:val="18"/>
                      <w:szCs w:val="18"/>
                      <w:lang w:val="en-GB"/>
                    </w:rPr>
                  </w:pPr>
                  <w:r w:rsidRPr="003577B7">
                    <w:rPr>
                      <w:sz w:val="18"/>
                      <w:szCs w:val="18"/>
                      <w:lang w:val="en-GB"/>
                    </w:rPr>
                    <w:t>UTRA FDD Band XIII or</w:t>
                  </w:r>
                </w:p>
                <w:p w14:paraId="2C9560AA" w14:textId="77777777" w:rsidR="00FC2C89" w:rsidRPr="003577B7" w:rsidRDefault="00FC2C89" w:rsidP="003577B7">
                  <w:pPr>
                    <w:pStyle w:val="Tabletext"/>
                    <w:jc w:val="center"/>
                    <w:rPr>
                      <w:sz w:val="18"/>
                      <w:szCs w:val="18"/>
                      <w:lang w:val="en-GB"/>
                    </w:rPr>
                  </w:pPr>
                  <w:r w:rsidRPr="003577B7">
                    <w:rPr>
                      <w:sz w:val="18"/>
                      <w:szCs w:val="18"/>
                      <w:lang w:val="en-GB"/>
                    </w:rPr>
                    <w:t>E-UTRA Band 13 or NR Band n13</w:t>
                  </w:r>
                </w:p>
              </w:tc>
              <w:tc>
                <w:tcPr>
                  <w:tcW w:w="1792" w:type="dxa"/>
                  <w:tcBorders>
                    <w:top w:val="single" w:sz="4" w:space="0" w:color="auto"/>
                    <w:left w:val="single" w:sz="4" w:space="0" w:color="auto"/>
                    <w:bottom w:val="single" w:sz="4" w:space="0" w:color="auto"/>
                    <w:right w:val="single" w:sz="4" w:space="0" w:color="auto"/>
                  </w:tcBorders>
                </w:tcPr>
                <w:p w14:paraId="79AA1758" w14:textId="77777777" w:rsidR="00FC2C89" w:rsidRPr="003577B7" w:rsidRDefault="00FC2C89" w:rsidP="003577B7">
                  <w:pPr>
                    <w:pStyle w:val="Tabletext"/>
                    <w:jc w:val="center"/>
                    <w:rPr>
                      <w:sz w:val="18"/>
                      <w:szCs w:val="18"/>
                      <w:lang w:val="en-GB"/>
                    </w:rPr>
                  </w:pPr>
                  <w:r w:rsidRPr="003577B7">
                    <w:rPr>
                      <w:sz w:val="18"/>
                      <w:szCs w:val="18"/>
                      <w:lang w:val="en-GB"/>
                    </w:rPr>
                    <w:t>777-787 MHz</w:t>
                  </w:r>
                </w:p>
              </w:tc>
              <w:tc>
                <w:tcPr>
                  <w:tcW w:w="810" w:type="dxa"/>
                  <w:tcBorders>
                    <w:top w:val="single" w:sz="4" w:space="0" w:color="auto"/>
                    <w:left w:val="single" w:sz="4" w:space="0" w:color="auto"/>
                    <w:bottom w:val="single" w:sz="4" w:space="0" w:color="auto"/>
                    <w:right w:val="single" w:sz="4" w:space="0" w:color="auto"/>
                  </w:tcBorders>
                </w:tcPr>
                <w:p w14:paraId="0D4E9703"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B04144D"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68B8905"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2143D63"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D83DE20" w14:textId="77777777" w:rsidR="00FC2C89" w:rsidRPr="003577B7" w:rsidRDefault="00FC2C89" w:rsidP="003577B7">
                  <w:pPr>
                    <w:pStyle w:val="Tabletext"/>
                    <w:jc w:val="center"/>
                    <w:rPr>
                      <w:sz w:val="18"/>
                      <w:szCs w:val="18"/>
                      <w:lang w:val="en-GB"/>
                    </w:rPr>
                  </w:pPr>
                </w:p>
              </w:tc>
            </w:tr>
            <w:tr w:rsidR="00FC2C89" w:rsidRPr="00A77FDE" w14:paraId="2A1070C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6A33ADA" w14:textId="77777777" w:rsidR="00FC2C89" w:rsidRPr="003577B7" w:rsidRDefault="00FC2C89" w:rsidP="003577B7">
                  <w:pPr>
                    <w:pStyle w:val="Tabletext"/>
                    <w:jc w:val="center"/>
                    <w:rPr>
                      <w:sz w:val="18"/>
                      <w:szCs w:val="18"/>
                      <w:lang w:val="en-GB"/>
                    </w:rPr>
                  </w:pPr>
                  <w:r w:rsidRPr="003577B7">
                    <w:rPr>
                      <w:sz w:val="18"/>
                      <w:szCs w:val="18"/>
                      <w:lang w:val="en-GB"/>
                    </w:rPr>
                    <w:t>UTRA FDD Band XIV or</w:t>
                  </w:r>
                </w:p>
                <w:p w14:paraId="1F15A606" w14:textId="77777777" w:rsidR="00FC2C89" w:rsidRPr="003577B7" w:rsidRDefault="00FC2C89" w:rsidP="003577B7">
                  <w:pPr>
                    <w:pStyle w:val="Tabletext"/>
                    <w:jc w:val="center"/>
                    <w:rPr>
                      <w:sz w:val="18"/>
                      <w:szCs w:val="18"/>
                      <w:lang w:val="en-GB"/>
                    </w:rPr>
                  </w:pPr>
                  <w:r w:rsidRPr="003577B7">
                    <w:rPr>
                      <w:sz w:val="18"/>
                      <w:szCs w:val="18"/>
                      <w:lang w:val="en-GB"/>
                    </w:rPr>
                    <w:t>E-UTRA Band 14 or NR Band n14</w:t>
                  </w:r>
                </w:p>
              </w:tc>
              <w:tc>
                <w:tcPr>
                  <w:tcW w:w="1792" w:type="dxa"/>
                  <w:tcBorders>
                    <w:top w:val="single" w:sz="4" w:space="0" w:color="auto"/>
                    <w:left w:val="single" w:sz="4" w:space="0" w:color="auto"/>
                    <w:bottom w:val="single" w:sz="4" w:space="0" w:color="auto"/>
                    <w:right w:val="single" w:sz="4" w:space="0" w:color="auto"/>
                  </w:tcBorders>
                </w:tcPr>
                <w:p w14:paraId="1C8EEC14" w14:textId="77777777" w:rsidR="00FC2C89" w:rsidRPr="003577B7" w:rsidRDefault="00FC2C89" w:rsidP="003577B7">
                  <w:pPr>
                    <w:pStyle w:val="Tabletext"/>
                    <w:jc w:val="center"/>
                    <w:rPr>
                      <w:sz w:val="18"/>
                      <w:szCs w:val="18"/>
                      <w:lang w:val="en-GB"/>
                    </w:rPr>
                  </w:pPr>
                  <w:r w:rsidRPr="003577B7">
                    <w:rPr>
                      <w:sz w:val="18"/>
                      <w:szCs w:val="18"/>
                      <w:lang w:val="en-GB"/>
                    </w:rPr>
                    <w:t>788-798 MHz</w:t>
                  </w:r>
                </w:p>
              </w:tc>
              <w:tc>
                <w:tcPr>
                  <w:tcW w:w="810" w:type="dxa"/>
                  <w:tcBorders>
                    <w:top w:val="single" w:sz="4" w:space="0" w:color="auto"/>
                    <w:left w:val="single" w:sz="4" w:space="0" w:color="auto"/>
                    <w:bottom w:val="single" w:sz="4" w:space="0" w:color="auto"/>
                    <w:right w:val="single" w:sz="4" w:space="0" w:color="auto"/>
                  </w:tcBorders>
                </w:tcPr>
                <w:p w14:paraId="32038213"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BA1DF54"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C017DD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045A9A1"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B893705" w14:textId="77777777" w:rsidR="00FC2C89" w:rsidRPr="003577B7" w:rsidRDefault="00FC2C89" w:rsidP="003577B7">
                  <w:pPr>
                    <w:pStyle w:val="Tabletext"/>
                    <w:jc w:val="center"/>
                    <w:rPr>
                      <w:sz w:val="18"/>
                      <w:szCs w:val="18"/>
                      <w:lang w:val="en-GB"/>
                    </w:rPr>
                  </w:pPr>
                </w:p>
              </w:tc>
            </w:tr>
            <w:tr w:rsidR="00FC2C89" w:rsidRPr="00A77FDE" w14:paraId="19BDCE38"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3C2EF07" w14:textId="77777777" w:rsidR="00FC2C89" w:rsidRPr="003577B7" w:rsidRDefault="00FC2C89" w:rsidP="003577B7">
                  <w:pPr>
                    <w:pStyle w:val="Tabletext"/>
                    <w:jc w:val="center"/>
                    <w:rPr>
                      <w:sz w:val="18"/>
                      <w:szCs w:val="18"/>
                      <w:lang w:val="en-GB"/>
                    </w:rPr>
                  </w:pPr>
                  <w:r w:rsidRPr="003577B7">
                    <w:rPr>
                      <w:sz w:val="18"/>
                      <w:szCs w:val="18"/>
                      <w:lang w:val="en-GB"/>
                    </w:rPr>
                    <w:t>E-UTRA Band 17</w:t>
                  </w:r>
                </w:p>
              </w:tc>
              <w:tc>
                <w:tcPr>
                  <w:tcW w:w="1792" w:type="dxa"/>
                  <w:tcBorders>
                    <w:top w:val="single" w:sz="4" w:space="0" w:color="auto"/>
                    <w:left w:val="single" w:sz="4" w:space="0" w:color="auto"/>
                    <w:bottom w:val="single" w:sz="4" w:space="0" w:color="auto"/>
                    <w:right w:val="single" w:sz="4" w:space="0" w:color="auto"/>
                  </w:tcBorders>
                </w:tcPr>
                <w:p w14:paraId="7858B658" w14:textId="77777777" w:rsidR="00FC2C89" w:rsidRPr="003577B7" w:rsidRDefault="00FC2C89" w:rsidP="003577B7">
                  <w:pPr>
                    <w:pStyle w:val="Tabletext"/>
                    <w:jc w:val="center"/>
                    <w:rPr>
                      <w:sz w:val="18"/>
                      <w:szCs w:val="18"/>
                      <w:lang w:val="en-GB"/>
                    </w:rPr>
                  </w:pPr>
                  <w:r w:rsidRPr="003577B7">
                    <w:rPr>
                      <w:sz w:val="18"/>
                      <w:szCs w:val="18"/>
                      <w:lang w:val="en-GB"/>
                    </w:rPr>
                    <w:t>704-716 MHz</w:t>
                  </w:r>
                </w:p>
              </w:tc>
              <w:tc>
                <w:tcPr>
                  <w:tcW w:w="810" w:type="dxa"/>
                  <w:tcBorders>
                    <w:top w:val="single" w:sz="4" w:space="0" w:color="auto"/>
                    <w:left w:val="single" w:sz="4" w:space="0" w:color="auto"/>
                    <w:bottom w:val="single" w:sz="4" w:space="0" w:color="auto"/>
                    <w:right w:val="single" w:sz="4" w:space="0" w:color="auto"/>
                  </w:tcBorders>
                </w:tcPr>
                <w:p w14:paraId="7E584B8C"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C57242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613EF5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5D10B3B"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FA8CC98" w14:textId="77777777" w:rsidR="00FC2C89" w:rsidRPr="003577B7" w:rsidRDefault="00FC2C89" w:rsidP="003577B7">
                  <w:pPr>
                    <w:pStyle w:val="Tabletext"/>
                    <w:jc w:val="center"/>
                    <w:rPr>
                      <w:sz w:val="18"/>
                      <w:szCs w:val="18"/>
                      <w:lang w:val="en-GB"/>
                    </w:rPr>
                  </w:pPr>
                </w:p>
              </w:tc>
            </w:tr>
            <w:tr w:rsidR="00FC2C89" w:rsidRPr="00A77FDE" w14:paraId="7A7A4C7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19CFC82" w14:textId="77777777" w:rsidR="00FC2C89" w:rsidRPr="003577B7" w:rsidRDefault="00FC2C89" w:rsidP="003577B7">
                  <w:pPr>
                    <w:pStyle w:val="Tabletext"/>
                    <w:jc w:val="center"/>
                    <w:rPr>
                      <w:sz w:val="18"/>
                      <w:szCs w:val="18"/>
                      <w:lang w:val="en-GB"/>
                    </w:rPr>
                  </w:pPr>
                  <w:r w:rsidRPr="003577B7">
                    <w:rPr>
                      <w:sz w:val="18"/>
                      <w:szCs w:val="18"/>
                      <w:lang w:val="en-GB"/>
                    </w:rPr>
                    <w:t>E-UTRA Band 18 or NR Band n18</w:t>
                  </w:r>
                </w:p>
              </w:tc>
              <w:tc>
                <w:tcPr>
                  <w:tcW w:w="1792" w:type="dxa"/>
                  <w:tcBorders>
                    <w:top w:val="single" w:sz="4" w:space="0" w:color="auto"/>
                    <w:left w:val="single" w:sz="4" w:space="0" w:color="auto"/>
                    <w:bottom w:val="single" w:sz="4" w:space="0" w:color="auto"/>
                    <w:right w:val="single" w:sz="4" w:space="0" w:color="auto"/>
                  </w:tcBorders>
                </w:tcPr>
                <w:p w14:paraId="1E8FC99E" w14:textId="77777777" w:rsidR="00FC2C89" w:rsidRPr="003577B7" w:rsidRDefault="00FC2C89" w:rsidP="003577B7">
                  <w:pPr>
                    <w:pStyle w:val="Tabletext"/>
                    <w:jc w:val="center"/>
                    <w:rPr>
                      <w:sz w:val="18"/>
                      <w:szCs w:val="18"/>
                      <w:lang w:val="en-GB"/>
                    </w:rPr>
                  </w:pPr>
                  <w:r w:rsidRPr="003577B7">
                    <w:rPr>
                      <w:sz w:val="18"/>
                      <w:szCs w:val="18"/>
                      <w:lang w:val="en-GB"/>
                    </w:rPr>
                    <w:t>815-830 MHz</w:t>
                  </w:r>
                </w:p>
              </w:tc>
              <w:tc>
                <w:tcPr>
                  <w:tcW w:w="810" w:type="dxa"/>
                  <w:tcBorders>
                    <w:top w:val="single" w:sz="4" w:space="0" w:color="auto"/>
                    <w:left w:val="single" w:sz="4" w:space="0" w:color="auto"/>
                    <w:bottom w:val="single" w:sz="4" w:space="0" w:color="auto"/>
                    <w:right w:val="single" w:sz="4" w:space="0" w:color="auto"/>
                  </w:tcBorders>
                </w:tcPr>
                <w:p w14:paraId="0D366354"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7A8D5871"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B86D97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F519229"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760DFE7" w14:textId="77777777" w:rsidR="00FC2C89" w:rsidRPr="003577B7" w:rsidRDefault="00FC2C89" w:rsidP="003577B7">
                  <w:pPr>
                    <w:pStyle w:val="Tabletext"/>
                    <w:jc w:val="center"/>
                    <w:rPr>
                      <w:sz w:val="18"/>
                      <w:szCs w:val="18"/>
                      <w:lang w:val="en-GB"/>
                    </w:rPr>
                  </w:pPr>
                </w:p>
              </w:tc>
            </w:tr>
            <w:tr w:rsidR="00FC2C89" w:rsidRPr="00A77FDE" w14:paraId="27D4E96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0D3C612" w14:textId="77777777" w:rsidR="00FC2C89" w:rsidRPr="003577B7" w:rsidRDefault="00FC2C89" w:rsidP="003577B7">
                  <w:pPr>
                    <w:pStyle w:val="Tabletext"/>
                    <w:jc w:val="center"/>
                    <w:rPr>
                      <w:sz w:val="18"/>
                      <w:szCs w:val="18"/>
                      <w:lang w:val="en-GB"/>
                    </w:rPr>
                  </w:pPr>
                  <w:r w:rsidRPr="003577B7">
                    <w:rPr>
                      <w:sz w:val="18"/>
                      <w:szCs w:val="18"/>
                      <w:lang w:val="en-GB"/>
                    </w:rPr>
                    <w:t>UTRA FDD Band XX or E-UTRA Band 20 or NR Band n20</w:t>
                  </w:r>
                </w:p>
              </w:tc>
              <w:tc>
                <w:tcPr>
                  <w:tcW w:w="1792" w:type="dxa"/>
                  <w:tcBorders>
                    <w:top w:val="single" w:sz="4" w:space="0" w:color="auto"/>
                    <w:left w:val="single" w:sz="4" w:space="0" w:color="auto"/>
                    <w:bottom w:val="single" w:sz="4" w:space="0" w:color="auto"/>
                    <w:right w:val="single" w:sz="4" w:space="0" w:color="auto"/>
                  </w:tcBorders>
                </w:tcPr>
                <w:p w14:paraId="176288C4" w14:textId="77777777" w:rsidR="00FC2C89" w:rsidRPr="003577B7" w:rsidRDefault="00FC2C89" w:rsidP="003577B7">
                  <w:pPr>
                    <w:pStyle w:val="Tabletext"/>
                    <w:jc w:val="center"/>
                    <w:rPr>
                      <w:sz w:val="18"/>
                      <w:szCs w:val="18"/>
                      <w:lang w:val="en-GB"/>
                    </w:rPr>
                  </w:pPr>
                  <w:r w:rsidRPr="003577B7">
                    <w:rPr>
                      <w:sz w:val="18"/>
                      <w:szCs w:val="18"/>
                      <w:lang w:val="en-GB"/>
                    </w:rPr>
                    <w:t>832-862 MHz</w:t>
                  </w:r>
                </w:p>
              </w:tc>
              <w:tc>
                <w:tcPr>
                  <w:tcW w:w="810" w:type="dxa"/>
                  <w:tcBorders>
                    <w:top w:val="single" w:sz="4" w:space="0" w:color="auto"/>
                    <w:left w:val="single" w:sz="4" w:space="0" w:color="auto"/>
                    <w:bottom w:val="single" w:sz="4" w:space="0" w:color="auto"/>
                    <w:right w:val="single" w:sz="4" w:space="0" w:color="auto"/>
                  </w:tcBorders>
                </w:tcPr>
                <w:p w14:paraId="3A25941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EAEAB0A"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DE48E6E"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6438C5B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106AAD7" w14:textId="77777777" w:rsidR="00FC2C89" w:rsidRPr="003577B7" w:rsidRDefault="00FC2C89" w:rsidP="003577B7">
                  <w:pPr>
                    <w:pStyle w:val="Tabletext"/>
                    <w:jc w:val="center"/>
                    <w:rPr>
                      <w:sz w:val="18"/>
                      <w:szCs w:val="18"/>
                      <w:lang w:val="en-GB"/>
                    </w:rPr>
                  </w:pPr>
                </w:p>
              </w:tc>
            </w:tr>
            <w:tr w:rsidR="00FC2C89" w:rsidRPr="00756ED7" w14:paraId="0DB2A6BA"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E09D7AD" w14:textId="77777777" w:rsidR="00FC2C89" w:rsidRPr="003577B7" w:rsidRDefault="00FC2C89" w:rsidP="003577B7">
                  <w:pPr>
                    <w:pStyle w:val="Tabletext"/>
                    <w:jc w:val="center"/>
                    <w:rPr>
                      <w:sz w:val="18"/>
                      <w:szCs w:val="18"/>
                      <w:lang w:val="en-GB"/>
                    </w:rPr>
                  </w:pPr>
                  <w:r w:rsidRPr="003577B7">
                    <w:rPr>
                      <w:sz w:val="18"/>
                      <w:szCs w:val="18"/>
                      <w:lang w:val="en-GB"/>
                    </w:rPr>
                    <w:lastRenderedPageBreak/>
                    <w:t>UTRA FDD Band XXI or E-UTRA Band 21</w:t>
                  </w:r>
                </w:p>
              </w:tc>
              <w:tc>
                <w:tcPr>
                  <w:tcW w:w="1792" w:type="dxa"/>
                  <w:tcBorders>
                    <w:top w:val="single" w:sz="4" w:space="0" w:color="auto"/>
                    <w:left w:val="single" w:sz="4" w:space="0" w:color="auto"/>
                    <w:bottom w:val="single" w:sz="4" w:space="0" w:color="auto"/>
                    <w:right w:val="single" w:sz="4" w:space="0" w:color="auto"/>
                  </w:tcBorders>
                </w:tcPr>
                <w:p w14:paraId="4AA3CC7B" w14:textId="77777777" w:rsidR="00FC2C89" w:rsidRPr="003577B7" w:rsidRDefault="00FC2C89" w:rsidP="003577B7">
                  <w:pPr>
                    <w:pStyle w:val="Tabletext"/>
                    <w:jc w:val="center"/>
                    <w:rPr>
                      <w:sz w:val="18"/>
                      <w:szCs w:val="18"/>
                      <w:lang w:val="en-GB"/>
                    </w:rPr>
                  </w:pPr>
                  <w:r w:rsidRPr="003577B7">
                    <w:rPr>
                      <w:sz w:val="18"/>
                      <w:szCs w:val="18"/>
                      <w:lang w:val="en-GB"/>
                    </w:rPr>
                    <w:t>1 447.9-1 462.9 MHz</w:t>
                  </w:r>
                </w:p>
              </w:tc>
              <w:tc>
                <w:tcPr>
                  <w:tcW w:w="810" w:type="dxa"/>
                  <w:tcBorders>
                    <w:top w:val="single" w:sz="4" w:space="0" w:color="auto"/>
                    <w:left w:val="single" w:sz="4" w:space="0" w:color="auto"/>
                    <w:bottom w:val="single" w:sz="4" w:space="0" w:color="auto"/>
                    <w:right w:val="single" w:sz="4" w:space="0" w:color="auto"/>
                  </w:tcBorders>
                </w:tcPr>
                <w:p w14:paraId="08E87336"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898A101"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2657AA7"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A1F49F6"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D652E6B"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n50, n75, n92 or n94</w:t>
                  </w:r>
                </w:p>
              </w:tc>
            </w:tr>
            <w:tr w:rsidR="00FC2C89" w:rsidRPr="00756ED7" w14:paraId="334562A7"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9B2D79C" w14:textId="77777777" w:rsidR="00FC2C89" w:rsidRPr="003577B7" w:rsidRDefault="00FC2C89" w:rsidP="003577B7">
                  <w:pPr>
                    <w:pStyle w:val="Tabletext"/>
                    <w:jc w:val="center"/>
                    <w:rPr>
                      <w:sz w:val="18"/>
                      <w:szCs w:val="18"/>
                      <w:lang w:val="en-GB"/>
                    </w:rPr>
                  </w:pPr>
                  <w:r w:rsidRPr="003577B7">
                    <w:rPr>
                      <w:sz w:val="18"/>
                      <w:szCs w:val="18"/>
                      <w:lang w:val="en-GB"/>
                    </w:rPr>
                    <w:t>UTRA FDD Band XXII or E-UTRA Band 22</w:t>
                  </w:r>
                </w:p>
              </w:tc>
              <w:tc>
                <w:tcPr>
                  <w:tcW w:w="1792" w:type="dxa"/>
                  <w:tcBorders>
                    <w:top w:val="single" w:sz="4" w:space="0" w:color="auto"/>
                    <w:left w:val="single" w:sz="4" w:space="0" w:color="auto"/>
                    <w:bottom w:val="single" w:sz="4" w:space="0" w:color="auto"/>
                    <w:right w:val="single" w:sz="4" w:space="0" w:color="auto"/>
                  </w:tcBorders>
                </w:tcPr>
                <w:p w14:paraId="7D062B53" w14:textId="77777777" w:rsidR="00FC2C89" w:rsidRPr="003577B7" w:rsidRDefault="00FC2C89" w:rsidP="003577B7">
                  <w:pPr>
                    <w:pStyle w:val="Tabletext"/>
                    <w:jc w:val="center"/>
                    <w:rPr>
                      <w:sz w:val="18"/>
                      <w:szCs w:val="18"/>
                      <w:lang w:val="en-GB"/>
                    </w:rPr>
                  </w:pPr>
                  <w:r w:rsidRPr="003577B7">
                    <w:rPr>
                      <w:sz w:val="18"/>
                      <w:szCs w:val="18"/>
                      <w:lang w:val="en-GB"/>
                    </w:rPr>
                    <w:t>3 410-3 490 MHz</w:t>
                  </w:r>
                </w:p>
              </w:tc>
              <w:tc>
                <w:tcPr>
                  <w:tcW w:w="810" w:type="dxa"/>
                  <w:tcBorders>
                    <w:top w:val="single" w:sz="4" w:space="0" w:color="auto"/>
                    <w:left w:val="single" w:sz="4" w:space="0" w:color="auto"/>
                    <w:bottom w:val="single" w:sz="4" w:space="0" w:color="auto"/>
                    <w:right w:val="single" w:sz="4" w:space="0" w:color="auto"/>
                  </w:tcBorders>
                </w:tcPr>
                <w:p w14:paraId="70B8FD1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3D1875D"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842BCF3"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35778A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DBCE90C"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n48, n77 or n78</w:t>
                  </w:r>
                </w:p>
              </w:tc>
            </w:tr>
            <w:tr w:rsidR="00FC2C89" w:rsidRPr="00A77FDE" w14:paraId="3F620E38"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7E66CB9" w14:textId="77777777" w:rsidR="00FC2C89" w:rsidRPr="003577B7" w:rsidRDefault="00FC2C89" w:rsidP="003577B7">
                  <w:pPr>
                    <w:pStyle w:val="Tabletext"/>
                    <w:jc w:val="center"/>
                    <w:rPr>
                      <w:sz w:val="18"/>
                      <w:szCs w:val="18"/>
                      <w:lang w:val="en-GB"/>
                    </w:rPr>
                  </w:pPr>
                  <w:r w:rsidRPr="003577B7">
                    <w:rPr>
                      <w:sz w:val="18"/>
                      <w:szCs w:val="18"/>
                      <w:lang w:val="en-GB"/>
                    </w:rPr>
                    <w:t>E-UTRA Band 24 or NR Band n24</w:t>
                  </w:r>
                </w:p>
              </w:tc>
              <w:tc>
                <w:tcPr>
                  <w:tcW w:w="1792" w:type="dxa"/>
                  <w:tcBorders>
                    <w:top w:val="single" w:sz="4" w:space="0" w:color="auto"/>
                    <w:left w:val="single" w:sz="4" w:space="0" w:color="auto"/>
                    <w:bottom w:val="single" w:sz="4" w:space="0" w:color="auto"/>
                    <w:right w:val="single" w:sz="4" w:space="0" w:color="auto"/>
                  </w:tcBorders>
                </w:tcPr>
                <w:p w14:paraId="2DE5B6B2" w14:textId="77777777" w:rsidR="00FC2C89" w:rsidRPr="003577B7" w:rsidRDefault="00FC2C89" w:rsidP="003577B7">
                  <w:pPr>
                    <w:pStyle w:val="Tabletext"/>
                    <w:jc w:val="center"/>
                    <w:rPr>
                      <w:sz w:val="18"/>
                      <w:szCs w:val="18"/>
                      <w:lang w:val="en-GB"/>
                    </w:rPr>
                  </w:pPr>
                  <w:r w:rsidRPr="003577B7">
                    <w:rPr>
                      <w:sz w:val="18"/>
                      <w:szCs w:val="18"/>
                      <w:lang w:val="en-GB"/>
                    </w:rPr>
                    <w:t>1 626.5-1 660.5 MHz</w:t>
                  </w:r>
                </w:p>
              </w:tc>
              <w:tc>
                <w:tcPr>
                  <w:tcW w:w="810" w:type="dxa"/>
                  <w:tcBorders>
                    <w:top w:val="single" w:sz="4" w:space="0" w:color="auto"/>
                    <w:left w:val="single" w:sz="4" w:space="0" w:color="auto"/>
                    <w:bottom w:val="single" w:sz="4" w:space="0" w:color="auto"/>
                    <w:right w:val="single" w:sz="4" w:space="0" w:color="auto"/>
                  </w:tcBorders>
                </w:tcPr>
                <w:p w14:paraId="609E9B0F"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FAF8AD5"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4C6DD4EF"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C8EC093"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B7E8284" w14:textId="77777777" w:rsidR="00FC2C89" w:rsidRPr="003577B7" w:rsidRDefault="00FC2C89" w:rsidP="003577B7">
                  <w:pPr>
                    <w:pStyle w:val="Tabletext"/>
                    <w:jc w:val="center"/>
                    <w:rPr>
                      <w:sz w:val="18"/>
                      <w:szCs w:val="18"/>
                      <w:lang w:val="en-GB"/>
                    </w:rPr>
                  </w:pPr>
                </w:p>
              </w:tc>
            </w:tr>
            <w:tr w:rsidR="00FC2C89" w:rsidRPr="00A77FDE" w14:paraId="7D34BAB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FC85562" w14:textId="77777777" w:rsidR="00FC2C89" w:rsidRPr="003577B7" w:rsidRDefault="00FC2C89" w:rsidP="003577B7">
                  <w:pPr>
                    <w:pStyle w:val="Tabletext"/>
                    <w:jc w:val="center"/>
                    <w:rPr>
                      <w:sz w:val="18"/>
                      <w:szCs w:val="18"/>
                      <w:lang w:val="en-GB"/>
                    </w:rPr>
                  </w:pPr>
                  <w:r w:rsidRPr="003577B7">
                    <w:rPr>
                      <w:sz w:val="18"/>
                      <w:szCs w:val="18"/>
                      <w:lang w:val="en-GB"/>
                    </w:rPr>
                    <w:t>UTRA FDD Band XXV or</w:t>
                  </w:r>
                </w:p>
                <w:p w14:paraId="33805EAE" w14:textId="77777777" w:rsidR="00FC2C89" w:rsidRPr="003577B7" w:rsidRDefault="00FC2C89" w:rsidP="003577B7">
                  <w:pPr>
                    <w:pStyle w:val="Tabletext"/>
                    <w:jc w:val="center"/>
                    <w:rPr>
                      <w:sz w:val="18"/>
                      <w:szCs w:val="18"/>
                      <w:lang w:val="en-GB"/>
                    </w:rPr>
                  </w:pPr>
                  <w:r w:rsidRPr="003577B7">
                    <w:rPr>
                      <w:sz w:val="18"/>
                      <w:szCs w:val="18"/>
                      <w:lang w:val="en-GB"/>
                    </w:rPr>
                    <w:t>E-UTRA Band 25 or NR Band n25</w:t>
                  </w:r>
                </w:p>
              </w:tc>
              <w:tc>
                <w:tcPr>
                  <w:tcW w:w="1792" w:type="dxa"/>
                  <w:tcBorders>
                    <w:top w:val="single" w:sz="4" w:space="0" w:color="auto"/>
                    <w:left w:val="single" w:sz="4" w:space="0" w:color="auto"/>
                    <w:bottom w:val="single" w:sz="4" w:space="0" w:color="auto"/>
                    <w:right w:val="single" w:sz="4" w:space="0" w:color="auto"/>
                  </w:tcBorders>
                </w:tcPr>
                <w:p w14:paraId="5EBCF706" w14:textId="77777777" w:rsidR="00FC2C89" w:rsidRPr="003577B7" w:rsidRDefault="00FC2C89" w:rsidP="003577B7">
                  <w:pPr>
                    <w:pStyle w:val="Tabletext"/>
                    <w:jc w:val="center"/>
                    <w:rPr>
                      <w:sz w:val="18"/>
                      <w:szCs w:val="18"/>
                      <w:lang w:val="en-GB"/>
                    </w:rPr>
                  </w:pPr>
                  <w:r w:rsidRPr="003577B7">
                    <w:rPr>
                      <w:sz w:val="18"/>
                      <w:szCs w:val="18"/>
                      <w:lang w:val="en-GB"/>
                    </w:rPr>
                    <w:t>1 850-1 915 MHz</w:t>
                  </w:r>
                </w:p>
              </w:tc>
              <w:tc>
                <w:tcPr>
                  <w:tcW w:w="810" w:type="dxa"/>
                  <w:tcBorders>
                    <w:top w:val="single" w:sz="4" w:space="0" w:color="auto"/>
                    <w:left w:val="single" w:sz="4" w:space="0" w:color="auto"/>
                    <w:bottom w:val="single" w:sz="4" w:space="0" w:color="auto"/>
                    <w:right w:val="single" w:sz="4" w:space="0" w:color="auto"/>
                  </w:tcBorders>
                </w:tcPr>
                <w:p w14:paraId="125D9BC4"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2C2D67F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4FA970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C80734E"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6D46507" w14:textId="77777777" w:rsidR="00FC2C89" w:rsidRPr="003577B7" w:rsidRDefault="00FC2C89" w:rsidP="003577B7">
                  <w:pPr>
                    <w:pStyle w:val="Tabletext"/>
                    <w:jc w:val="center"/>
                    <w:rPr>
                      <w:sz w:val="18"/>
                      <w:szCs w:val="18"/>
                      <w:lang w:val="en-GB"/>
                    </w:rPr>
                  </w:pPr>
                </w:p>
              </w:tc>
            </w:tr>
            <w:tr w:rsidR="00FC2C89" w:rsidRPr="00A77FDE" w14:paraId="15D989ED"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AED1F3B" w14:textId="77777777" w:rsidR="00FC2C89" w:rsidRPr="003577B7" w:rsidRDefault="00FC2C89" w:rsidP="003577B7">
                  <w:pPr>
                    <w:pStyle w:val="Tabletext"/>
                    <w:jc w:val="center"/>
                    <w:rPr>
                      <w:sz w:val="18"/>
                      <w:szCs w:val="18"/>
                      <w:lang w:val="en-GB"/>
                    </w:rPr>
                  </w:pPr>
                  <w:r w:rsidRPr="003577B7">
                    <w:rPr>
                      <w:sz w:val="18"/>
                      <w:szCs w:val="18"/>
                      <w:lang w:val="en-GB"/>
                    </w:rPr>
                    <w:t>UTRA FDD Band XXVI or</w:t>
                  </w:r>
                </w:p>
                <w:p w14:paraId="25D3FF5D" w14:textId="77777777" w:rsidR="00FC2C89" w:rsidRPr="003577B7" w:rsidRDefault="00FC2C89" w:rsidP="003577B7">
                  <w:pPr>
                    <w:pStyle w:val="Tabletext"/>
                    <w:jc w:val="center"/>
                    <w:rPr>
                      <w:sz w:val="18"/>
                      <w:szCs w:val="18"/>
                      <w:lang w:val="en-GB"/>
                    </w:rPr>
                  </w:pPr>
                  <w:r w:rsidRPr="003577B7">
                    <w:rPr>
                      <w:sz w:val="18"/>
                      <w:szCs w:val="18"/>
                      <w:lang w:val="en-GB"/>
                    </w:rPr>
                    <w:t>E-UTRA Band 26 or NR Band n26</w:t>
                  </w:r>
                </w:p>
              </w:tc>
              <w:tc>
                <w:tcPr>
                  <w:tcW w:w="1792" w:type="dxa"/>
                  <w:tcBorders>
                    <w:top w:val="single" w:sz="4" w:space="0" w:color="auto"/>
                    <w:left w:val="single" w:sz="4" w:space="0" w:color="auto"/>
                    <w:bottom w:val="single" w:sz="4" w:space="0" w:color="auto"/>
                    <w:right w:val="single" w:sz="4" w:space="0" w:color="auto"/>
                  </w:tcBorders>
                </w:tcPr>
                <w:p w14:paraId="50F86009" w14:textId="77777777" w:rsidR="00FC2C89" w:rsidRPr="003577B7" w:rsidRDefault="00FC2C89" w:rsidP="003577B7">
                  <w:pPr>
                    <w:pStyle w:val="Tabletext"/>
                    <w:jc w:val="center"/>
                    <w:rPr>
                      <w:sz w:val="18"/>
                      <w:szCs w:val="18"/>
                      <w:lang w:val="en-GB"/>
                    </w:rPr>
                  </w:pPr>
                  <w:r w:rsidRPr="003577B7">
                    <w:rPr>
                      <w:sz w:val="18"/>
                      <w:szCs w:val="18"/>
                      <w:lang w:val="en-GB"/>
                    </w:rPr>
                    <w:t>814-849 MHz</w:t>
                  </w:r>
                </w:p>
              </w:tc>
              <w:tc>
                <w:tcPr>
                  <w:tcW w:w="810" w:type="dxa"/>
                  <w:tcBorders>
                    <w:top w:val="single" w:sz="4" w:space="0" w:color="auto"/>
                    <w:left w:val="single" w:sz="4" w:space="0" w:color="auto"/>
                    <w:bottom w:val="single" w:sz="4" w:space="0" w:color="auto"/>
                    <w:right w:val="single" w:sz="4" w:space="0" w:color="auto"/>
                  </w:tcBorders>
                </w:tcPr>
                <w:p w14:paraId="63891D86"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E3E78D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DAFB8A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94C075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4C21CD9" w14:textId="77777777" w:rsidR="00FC2C89" w:rsidRPr="003577B7" w:rsidRDefault="00FC2C89" w:rsidP="003577B7">
                  <w:pPr>
                    <w:pStyle w:val="Tabletext"/>
                    <w:jc w:val="center"/>
                    <w:rPr>
                      <w:sz w:val="18"/>
                      <w:szCs w:val="18"/>
                      <w:lang w:val="en-GB"/>
                    </w:rPr>
                  </w:pPr>
                </w:p>
              </w:tc>
            </w:tr>
            <w:tr w:rsidR="00FC2C89" w:rsidRPr="00A77FDE" w14:paraId="525370D2"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58CFB73" w14:textId="77777777" w:rsidR="00FC2C89" w:rsidRPr="003577B7" w:rsidRDefault="00FC2C89" w:rsidP="003577B7">
                  <w:pPr>
                    <w:pStyle w:val="Tabletext"/>
                    <w:jc w:val="center"/>
                    <w:rPr>
                      <w:sz w:val="18"/>
                      <w:szCs w:val="18"/>
                      <w:lang w:val="en-GB"/>
                    </w:rPr>
                  </w:pPr>
                  <w:r w:rsidRPr="003577B7">
                    <w:rPr>
                      <w:sz w:val="18"/>
                      <w:szCs w:val="18"/>
                      <w:lang w:val="en-GB"/>
                    </w:rPr>
                    <w:t>E-UTRA Band 27</w:t>
                  </w:r>
                </w:p>
              </w:tc>
              <w:tc>
                <w:tcPr>
                  <w:tcW w:w="1792" w:type="dxa"/>
                  <w:tcBorders>
                    <w:top w:val="single" w:sz="4" w:space="0" w:color="auto"/>
                    <w:left w:val="single" w:sz="4" w:space="0" w:color="auto"/>
                    <w:bottom w:val="single" w:sz="4" w:space="0" w:color="auto"/>
                    <w:right w:val="single" w:sz="4" w:space="0" w:color="auto"/>
                  </w:tcBorders>
                </w:tcPr>
                <w:p w14:paraId="1C974704" w14:textId="77777777" w:rsidR="00FC2C89" w:rsidRPr="003577B7" w:rsidRDefault="00FC2C89" w:rsidP="003577B7">
                  <w:pPr>
                    <w:pStyle w:val="Tabletext"/>
                    <w:jc w:val="center"/>
                    <w:rPr>
                      <w:sz w:val="18"/>
                      <w:szCs w:val="18"/>
                      <w:lang w:val="en-GB"/>
                    </w:rPr>
                  </w:pPr>
                  <w:r w:rsidRPr="003577B7">
                    <w:rPr>
                      <w:sz w:val="18"/>
                      <w:szCs w:val="18"/>
                      <w:lang w:val="en-GB"/>
                    </w:rPr>
                    <w:t xml:space="preserve">807-824 MHz </w:t>
                  </w:r>
                </w:p>
              </w:tc>
              <w:tc>
                <w:tcPr>
                  <w:tcW w:w="810" w:type="dxa"/>
                  <w:tcBorders>
                    <w:top w:val="single" w:sz="4" w:space="0" w:color="auto"/>
                    <w:left w:val="single" w:sz="4" w:space="0" w:color="auto"/>
                    <w:bottom w:val="single" w:sz="4" w:space="0" w:color="auto"/>
                    <w:right w:val="single" w:sz="4" w:space="0" w:color="auto"/>
                  </w:tcBorders>
                </w:tcPr>
                <w:p w14:paraId="728C2EE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6F14F6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281093F"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B4CB15E"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83D4A2D" w14:textId="77777777" w:rsidR="00FC2C89" w:rsidRPr="003577B7" w:rsidRDefault="00FC2C89" w:rsidP="003577B7">
                  <w:pPr>
                    <w:pStyle w:val="Tabletext"/>
                    <w:jc w:val="center"/>
                    <w:rPr>
                      <w:sz w:val="18"/>
                      <w:szCs w:val="18"/>
                      <w:lang w:val="en-GB"/>
                    </w:rPr>
                  </w:pPr>
                </w:p>
              </w:tc>
            </w:tr>
            <w:tr w:rsidR="00FC2C89" w:rsidRPr="00A77FDE" w14:paraId="4767E451"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61C0546" w14:textId="77777777" w:rsidR="00FC2C89" w:rsidRPr="003577B7" w:rsidRDefault="00FC2C89" w:rsidP="003577B7">
                  <w:pPr>
                    <w:pStyle w:val="Tabletext"/>
                    <w:jc w:val="center"/>
                    <w:rPr>
                      <w:sz w:val="18"/>
                      <w:szCs w:val="18"/>
                      <w:lang w:val="en-GB"/>
                    </w:rPr>
                  </w:pPr>
                  <w:r w:rsidRPr="003577B7">
                    <w:rPr>
                      <w:sz w:val="18"/>
                      <w:szCs w:val="18"/>
                      <w:lang w:val="en-GB"/>
                    </w:rPr>
                    <w:t>E-UTRA Band 28 or NR Band n28</w:t>
                  </w:r>
                </w:p>
              </w:tc>
              <w:tc>
                <w:tcPr>
                  <w:tcW w:w="1792" w:type="dxa"/>
                  <w:tcBorders>
                    <w:top w:val="single" w:sz="4" w:space="0" w:color="auto"/>
                    <w:left w:val="single" w:sz="4" w:space="0" w:color="auto"/>
                    <w:bottom w:val="single" w:sz="4" w:space="0" w:color="auto"/>
                    <w:right w:val="single" w:sz="4" w:space="0" w:color="auto"/>
                  </w:tcBorders>
                </w:tcPr>
                <w:p w14:paraId="5C03383A" w14:textId="77777777" w:rsidR="00FC2C89" w:rsidRPr="003577B7" w:rsidRDefault="00FC2C89" w:rsidP="003577B7">
                  <w:pPr>
                    <w:pStyle w:val="Tabletext"/>
                    <w:jc w:val="center"/>
                    <w:rPr>
                      <w:sz w:val="18"/>
                      <w:szCs w:val="18"/>
                      <w:lang w:val="en-GB"/>
                    </w:rPr>
                  </w:pPr>
                  <w:r w:rsidRPr="003577B7">
                    <w:rPr>
                      <w:sz w:val="18"/>
                      <w:szCs w:val="18"/>
                      <w:lang w:val="en-GB"/>
                    </w:rPr>
                    <w:t>703-748 MHz</w:t>
                  </w:r>
                </w:p>
              </w:tc>
              <w:tc>
                <w:tcPr>
                  <w:tcW w:w="810" w:type="dxa"/>
                  <w:tcBorders>
                    <w:top w:val="single" w:sz="4" w:space="0" w:color="auto"/>
                    <w:left w:val="single" w:sz="4" w:space="0" w:color="auto"/>
                    <w:bottom w:val="single" w:sz="4" w:space="0" w:color="auto"/>
                    <w:right w:val="single" w:sz="4" w:space="0" w:color="auto"/>
                  </w:tcBorders>
                </w:tcPr>
                <w:p w14:paraId="0290F53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E1B36C4"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4510A82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B0F3AA1"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2490C42" w14:textId="77777777" w:rsidR="00FC2C89" w:rsidRPr="003577B7" w:rsidRDefault="00FC2C89" w:rsidP="003577B7">
                  <w:pPr>
                    <w:pStyle w:val="Tabletext"/>
                    <w:jc w:val="center"/>
                    <w:rPr>
                      <w:sz w:val="18"/>
                      <w:szCs w:val="18"/>
                      <w:lang w:val="en-GB"/>
                    </w:rPr>
                  </w:pPr>
                </w:p>
              </w:tc>
            </w:tr>
            <w:tr w:rsidR="00FC2C89" w:rsidRPr="00A77FDE" w14:paraId="3328C298"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77AED4F0" w14:textId="77777777" w:rsidR="00FC2C89" w:rsidRPr="003577B7" w:rsidRDefault="00FC2C89" w:rsidP="003577B7">
                  <w:pPr>
                    <w:pStyle w:val="Tabletext"/>
                    <w:jc w:val="center"/>
                    <w:rPr>
                      <w:sz w:val="18"/>
                      <w:szCs w:val="18"/>
                      <w:lang w:val="en-GB"/>
                    </w:rPr>
                  </w:pPr>
                  <w:r w:rsidRPr="003577B7">
                    <w:rPr>
                      <w:sz w:val="18"/>
                      <w:szCs w:val="18"/>
                      <w:lang w:val="en-GB"/>
                    </w:rPr>
                    <w:t>E-UTRA Band 30 or NR Band n30</w:t>
                  </w:r>
                </w:p>
              </w:tc>
              <w:tc>
                <w:tcPr>
                  <w:tcW w:w="1792" w:type="dxa"/>
                  <w:tcBorders>
                    <w:top w:val="single" w:sz="4" w:space="0" w:color="auto"/>
                    <w:left w:val="single" w:sz="4" w:space="0" w:color="auto"/>
                    <w:bottom w:val="single" w:sz="4" w:space="0" w:color="auto"/>
                    <w:right w:val="single" w:sz="4" w:space="0" w:color="auto"/>
                  </w:tcBorders>
                </w:tcPr>
                <w:p w14:paraId="092BE00B" w14:textId="77777777" w:rsidR="00FC2C89" w:rsidRPr="003577B7" w:rsidRDefault="00FC2C89" w:rsidP="003577B7">
                  <w:pPr>
                    <w:pStyle w:val="Tabletext"/>
                    <w:jc w:val="center"/>
                    <w:rPr>
                      <w:sz w:val="18"/>
                      <w:szCs w:val="18"/>
                      <w:lang w:val="en-GB"/>
                    </w:rPr>
                  </w:pPr>
                  <w:r w:rsidRPr="003577B7">
                    <w:rPr>
                      <w:sz w:val="18"/>
                      <w:szCs w:val="18"/>
                      <w:lang w:val="en-GB"/>
                    </w:rPr>
                    <w:t xml:space="preserve">2 305-2 315 MHz </w:t>
                  </w:r>
                </w:p>
              </w:tc>
              <w:tc>
                <w:tcPr>
                  <w:tcW w:w="810" w:type="dxa"/>
                  <w:tcBorders>
                    <w:top w:val="single" w:sz="4" w:space="0" w:color="auto"/>
                    <w:left w:val="single" w:sz="4" w:space="0" w:color="auto"/>
                    <w:bottom w:val="single" w:sz="4" w:space="0" w:color="auto"/>
                    <w:right w:val="single" w:sz="4" w:space="0" w:color="auto"/>
                  </w:tcBorders>
                </w:tcPr>
                <w:p w14:paraId="733ECC5A"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B32880A"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C99BE7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612D15CD"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9AA3E67" w14:textId="77777777" w:rsidR="00FC2C89" w:rsidRPr="003577B7" w:rsidRDefault="00FC2C89" w:rsidP="003577B7">
                  <w:pPr>
                    <w:pStyle w:val="Tabletext"/>
                    <w:jc w:val="center"/>
                    <w:rPr>
                      <w:sz w:val="18"/>
                      <w:szCs w:val="18"/>
                      <w:lang w:val="en-GB"/>
                    </w:rPr>
                  </w:pPr>
                </w:p>
              </w:tc>
            </w:tr>
            <w:tr w:rsidR="00FC2C89" w:rsidRPr="00A77FDE" w14:paraId="06CBB982"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DBE1E81" w14:textId="77777777" w:rsidR="00FC2C89" w:rsidRPr="003577B7" w:rsidRDefault="00FC2C89" w:rsidP="003577B7">
                  <w:pPr>
                    <w:pStyle w:val="Tabletext"/>
                    <w:jc w:val="center"/>
                    <w:rPr>
                      <w:sz w:val="18"/>
                      <w:szCs w:val="18"/>
                      <w:lang w:val="en-GB"/>
                    </w:rPr>
                  </w:pPr>
                  <w:r w:rsidRPr="003577B7">
                    <w:rPr>
                      <w:sz w:val="18"/>
                      <w:szCs w:val="18"/>
                      <w:lang w:val="en-GB"/>
                    </w:rPr>
                    <w:t>E-UTRA Band 31</w:t>
                  </w:r>
                </w:p>
              </w:tc>
              <w:tc>
                <w:tcPr>
                  <w:tcW w:w="1792" w:type="dxa"/>
                  <w:tcBorders>
                    <w:top w:val="single" w:sz="4" w:space="0" w:color="auto"/>
                    <w:left w:val="single" w:sz="4" w:space="0" w:color="auto"/>
                    <w:bottom w:val="single" w:sz="4" w:space="0" w:color="auto"/>
                    <w:right w:val="single" w:sz="4" w:space="0" w:color="auto"/>
                  </w:tcBorders>
                </w:tcPr>
                <w:p w14:paraId="41A51A2C" w14:textId="77777777" w:rsidR="00FC2C89" w:rsidRPr="003577B7" w:rsidRDefault="00FC2C89" w:rsidP="003577B7">
                  <w:pPr>
                    <w:pStyle w:val="Tabletext"/>
                    <w:jc w:val="center"/>
                    <w:rPr>
                      <w:sz w:val="18"/>
                      <w:szCs w:val="18"/>
                      <w:lang w:val="en-GB"/>
                    </w:rPr>
                  </w:pPr>
                  <w:r w:rsidRPr="003577B7">
                    <w:rPr>
                      <w:sz w:val="18"/>
                      <w:szCs w:val="18"/>
                      <w:lang w:val="en-GB"/>
                    </w:rPr>
                    <w:t>452.5-457.5 MHz</w:t>
                  </w:r>
                </w:p>
              </w:tc>
              <w:tc>
                <w:tcPr>
                  <w:tcW w:w="810" w:type="dxa"/>
                  <w:tcBorders>
                    <w:top w:val="single" w:sz="4" w:space="0" w:color="auto"/>
                    <w:left w:val="single" w:sz="4" w:space="0" w:color="auto"/>
                    <w:bottom w:val="single" w:sz="4" w:space="0" w:color="auto"/>
                    <w:right w:val="single" w:sz="4" w:space="0" w:color="auto"/>
                  </w:tcBorders>
                </w:tcPr>
                <w:p w14:paraId="75E9E59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291AE43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7B2221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7D1CB54"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6723799" w14:textId="77777777" w:rsidR="00FC2C89" w:rsidRPr="003577B7" w:rsidRDefault="00FC2C89" w:rsidP="003577B7">
                  <w:pPr>
                    <w:pStyle w:val="Tabletext"/>
                    <w:jc w:val="center"/>
                    <w:rPr>
                      <w:sz w:val="18"/>
                      <w:szCs w:val="18"/>
                      <w:lang w:val="en-GB"/>
                    </w:rPr>
                  </w:pPr>
                </w:p>
              </w:tc>
            </w:tr>
            <w:tr w:rsidR="00FC2C89" w:rsidRPr="00A77FDE" w14:paraId="7068D6DB"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0986A4C" w14:textId="77777777" w:rsidR="00FC2C89" w:rsidRPr="003577B7" w:rsidRDefault="00FC2C89" w:rsidP="003577B7">
                  <w:pPr>
                    <w:pStyle w:val="Tabletext"/>
                    <w:jc w:val="center"/>
                    <w:rPr>
                      <w:sz w:val="18"/>
                      <w:szCs w:val="18"/>
                      <w:lang w:val="en-GB"/>
                    </w:rPr>
                  </w:pPr>
                  <w:r w:rsidRPr="003577B7">
                    <w:rPr>
                      <w:sz w:val="18"/>
                      <w:szCs w:val="18"/>
                      <w:lang w:val="en-GB"/>
                    </w:rPr>
                    <w:t>UTRA TDD Band a) or E-UTRA Band 33</w:t>
                  </w:r>
                </w:p>
              </w:tc>
              <w:tc>
                <w:tcPr>
                  <w:tcW w:w="1792" w:type="dxa"/>
                  <w:tcBorders>
                    <w:top w:val="single" w:sz="4" w:space="0" w:color="auto"/>
                    <w:left w:val="single" w:sz="4" w:space="0" w:color="auto"/>
                    <w:bottom w:val="single" w:sz="4" w:space="0" w:color="auto"/>
                    <w:right w:val="single" w:sz="4" w:space="0" w:color="auto"/>
                  </w:tcBorders>
                </w:tcPr>
                <w:p w14:paraId="0232B6B0" w14:textId="77777777" w:rsidR="00FC2C89" w:rsidRPr="003577B7" w:rsidRDefault="00FC2C89" w:rsidP="003577B7">
                  <w:pPr>
                    <w:pStyle w:val="Tabletext"/>
                    <w:jc w:val="center"/>
                    <w:rPr>
                      <w:sz w:val="18"/>
                      <w:szCs w:val="18"/>
                      <w:lang w:val="en-GB"/>
                    </w:rPr>
                  </w:pPr>
                  <w:r w:rsidRPr="003577B7">
                    <w:rPr>
                      <w:sz w:val="18"/>
                      <w:szCs w:val="18"/>
                      <w:lang w:val="en-GB"/>
                    </w:rPr>
                    <w:t>1 900-1 920 MHz</w:t>
                  </w:r>
                </w:p>
              </w:tc>
              <w:tc>
                <w:tcPr>
                  <w:tcW w:w="810" w:type="dxa"/>
                  <w:tcBorders>
                    <w:top w:val="single" w:sz="4" w:space="0" w:color="auto"/>
                    <w:left w:val="single" w:sz="4" w:space="0" w:color="auto"/>
                    <w:bottom w:val="single" w:sz="4" w:space="0" w:color="auto"/>
                    <w:right w:val="single" w:sz="4" w:space="0" w:color="auto"/>
                  </w:tcBorders>
                </w:tcPr>
                <w:p w14:paraId="6E971F94"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6A35FF6"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4A5403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29CCA94"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41478BE" w14:textId="77777777" w:rsidR="00FC2C89" w:rsidRPr="003577B7" w:rsidRDefault="00FC2C89" w:rsidP="003577B7">
                  <w:pPr>
                    <w:pStyle w:val="Tabletext"/>
                    <w:jc w:val="center"/>
                    <w:rPr>
                      <w:sz w:val="18"/>
                      <w:szCs w:val="18"/>
                      <w:lang w:val="en-GB"/>
                    </w:rPr>
                  </w:pPr>
                </w:p>
              </w:tc>
            </w:tr>
            <w:tr w:rsidR="00FC2C89" w:rsidRPr="00756ED7" w14:paraId="609AA0FD"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107747E" w14:textId="77777777" w:rsidR="00FC2C89" w:rsidRPr="003577B7" w:rsidRDefault="00FC2C89" w:rsidP="003577B7">
                  <w:pPr>
                    <w:pStyle w:val="Tabletext"/>
                    <w:jc w:val="center"/>
                    <w:rPr>
                      <w:sz w:val="18"/>
                      <w:szCs w:val="18"/>
                      <w:lang w:val="en-GB"/>
                    </w:rPr>
                  </w:pPr>
                  <w:r w:rsidRPr="003577B7">
                    <w:rPr>
                      <w:sz w:val="18"/>
                      <w:szCs w:val="18"/>
                      <w:lang w:val="en-GB"/>
                    </w:rPr>
                    <w:t>UTRA TDD Band a) or E-UTRA Band 34 or NR band n34</w:t>
                  </w:r>
                </w:p>
              </w:tc>
              <w:tc>
                <w:tcPr>
                  <w:tcW w:w="1792" w:type="dxa"/>
                  <w:tcBorders>
                    <w:top w:val="single" w:sz="4" w:space="0" w:color="auto"/>
                    <w:left w:val="single" w:sz="4" w:space="0" w:color="auto"/>
                    <w:bottom w:val="single" w:sz="4" w:space="0" w:color="auto"/>
                    <w:right w:val="single" w:sz="4" w:space="0" w:color="auto"/>
                  </w:tcBorders>
                </w:tcPr>
                <w:p w14:paraId="160CACAA" w14:textId="77777777" w:rsidR="00FC2C89" w:rsidRPr="003577B7" w:rsidRDefault="00FC2C89" w:rsidP="003577B7">
                  <w:pPr>
                    <w:pStyle w:val="Tabletext"/>
                    <w:jc w:val="center"/>
                    <w:rPr>
                      <w:sz w:val="18"/>
                      <w:szCs w:val="18"/>
                      <w:lang w:val="en-GB"/>
                    </w:rPr>
                  </w:pPr>
                  <w:r w:rsidRPr="003577B7">
                    <w:rPr>
                      <w:sz w:val="18"/>
                      <w:szCs w:val="18"/>
                      <w:lang w:val="en-GB"/>
                    </w:rPr>
                    <w:t>2 010-2 025 MHz</w:t>
                  </w:r>
                </w:p>
              </w:tc>
              <w:tc>
                <w:tcPr>
                  <w:tcW w:w="810" w:type="dxa"/>
                  <w:tcBorders>
                    <w:top w:val="single" w:sz="4" w:space="0" w:color="auto"/>
                    <w:left w:val="single" w:sz="4" w:space="0" w:color="auto"/>
                    <w:bottom w:val="single" w:sz="4" w:space="0" w:color="auto"/>
                    <w:right w:val="single" w:sz="4" w:space="0" w:color="auto"/>
                  </w:tcBorders>
                </w:tcPr>
                <w:p w14:paraId="7F48B3A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2320CDF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C8B740C"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CEFC3FB"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53E42EF"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n34</w:t>
                  </w:r>
                </w:p>
              </w:tc>
            </w:tr>
            <w:tr w:rsidR="00FC2C89" w:rsidRPr="00A77FDE" w14:paraId="5C2E9E9D"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71F05C5" w14:textId="77777777" w:rsidR="00FC2C89" w:rsidRPr="003577B7" w:rsidRDefault="00FC2C89" w:rsidP="003577B7">
                  <w:pPr>
                    <w:pStyle w:val="Tabletext"/>
                    <w:jc w:val="center"/>
                    <w:rPr>
                      <w:sz w:val="18"/>
                      <w:szCs w:val="18"/>
                      <w:lang w:val="en-GB"/>
                    </w:rPr>
                  </w:pPr>
                  <w:r w:rsidRPr="003577B7">
                    <w:rPr>
                      <w:sz w:val="18"/>
                      <w:szCs w:val="18"/>
                      <w:lang w:val="en-GB"/>
                    </w:rPr>
                    <w:t>UTRA TDD Band b) or E-UTRA Band 35</w:t>
                  </w:r>
                </w:p>
              </w:tc>
              <w:tc>
                <w:tcPr>
                  <w:tcW w:w="1792" w:type="dxa"/>
                  <w:tcBorders>
                    <w:top w:val="single" w:sz="4" w:space="0" w:color="auto"/>
                    <w:left w:val="single" w:sz="4" w:space="0" w:color="auto"/>
                    <w:bottom w:val="single" w:sz="4" w:space="0" w:color="auto"/>
                    <w:right w:val="single" w:sz="4" w:space="0" w:color="auto"/>
                  </w:tcBorders>
                </w:tcPr>
                <w:p w14:paraId="6C2D13B5" w14:textId="77777777" w:rsidR="00FC2C89" w:rsidRPr="003577B7" w:rsidRDefault="00FC2C89" w:rsidP="003577B7">
                  <w:pPr>
                    <w:pStyle w:val="Tabletext"/>
                    <w:jc w:val="center"/>
                    <w:rPr>
                      <w:sz w:val="18"/>
                      <w:szCs w:val="18"/>
                      <w:lang w:val="en-GB"/>
                    </w:rPr>
                  </w:pPr>
                  <w:r w:rsidRPr="003577B7">
                    <w:rPr>
                      <w:sz w:val="18"/>
                      <w:szCs w:val="18"/>
                      <w:lang w:val="en-GB"/>
                    </w:rPr>
                    <w:t>1 850-1 910 MHz</w:t>
                  </w:r>
                </w:p>
              </w:tc>
              <w:tc>
                <w:tcPr>
                  <w:tcW w:w="810" w:type="dxa"/>
                  <w:tcBorders>
                    <w:top w:val="single" w:sz="4" w:space="0" w:color="auto"/>
                    <w:left w:val="single" w:sz="4" w:space="0" w:color="auto"/>
                    <w:bottom w:val="single" w:sz="4" w:space="0" w:color="auto"/>
                    <w:right w:val="single" w:sz="4" w:space="0" w:color="auto"/>
                  </w:tcBorders>
                </w:tcPr>
                <w:p w14:paraId="1859E8FD"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C4BEA7B"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76F4FD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456DF2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3BC5C53" w14:textId="77777777" w:rsidR="00FC2C89" w:rsidRPr="003577B7" w:rsidRDefault="00FC2C89" w:rsidP="003577B7">
                  <w:pPr>
                    <w:pStyle w:val="Tabletext"/>
                    <w:jc w:val="center"/>
                    <w:rPr>
                      <w:sz w:val="18"/>
                      <w:szCs w:val="18"/>
                      <w:lang w:val="en-GB"/>
                    </w:rPr>
                  </w:pPr>
                </w:p>
              </w:tc>
            </w:tr>
            <w:tr w:rsidR="00FC2C89" w:rsidRPr="00756ED7" w14:paraId="2712581E"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387CB4D" w14:textId="77777777" w:rsidR="00FC2C89" w:rsidRPr="003577B7" w:rsidRDefault="00FC2C89" w:rsidP="003577B7">
                  <w:pPr>
                    <w:pStyle w:val="Tabletext"/>
                    <w:jc w:val="center"/>
                    <w:rPr>
                      <w:sz w:val="18"/>
                      <w:szCs w:val="18"/>
                      <w:lang w:val="en-GB"/>
                    </w:rPr>
                  </w:pPr>
                  <w:r w:rsidRPr="003577B7">
                    <w:rPr>
                      <w:sz w:val="18"/>
                      <w:szCs w:val="18"/>
                      <w:lang w:val="en-GB"/>
                    </w:rPr>
                    <w:t>UTRA TDD Band b) or E-UTRA Band 36</w:t>
                  </w:r>
                </w:p>
              </w:tc>
              <w:tc>
                <w:tcPr>
                  <w:tcW w:w="1792" w:type="dxa"/>
                  <w:tcBorders>
                    <w:top w:val="single" w:sz="4" w:space="0" w:color="auto"/>
                    <w:left w:val="single" w:sz="4" w:space="0" w:color="auto"/>
                    <w:bottom w:val="single" w:sz="4" w:space="0" w:color="auto"/>
                    <w:right w:val="single" w:sz="4" w:space="0" w:color="auto"/>
                  </w:tcBorders>
                </w:tcPr>
                <w:p w14:paraId="0B8EE96C" w14:textId="77777777" w:rsidR="00FC2C89" w:rsidRPr="003577B7" w:rsidRDefault="00FC2C89" w:rsidP="003577B7">
                  <w:pPr>
                    <w:pStyle w:val="Tabletext"/>
                    <w:jc w:val="center"/>
                    <w:rPr>
                      <w:sz w:val="18"/>
                      <w:szCs w:val="18"/>
                      <w:lang w:val="en-GB"/>
                    </w:rPr>
                  </w:pPr>
                  <w:r w:rsidRPr="003577B7">
                    <w:rPr>
                      <w:sz w:val="18"/>
                      <w:szCs w:val="18"/>
                      <w:lang w:val="en-GB"/>
                    </w:rPr>
                    <w:t>1 930-1 990 MHz</w:t>
                  </w:r>
                </w:p>
              </w:tc>
              <w:tc>
                <w:tcPr>
                  <w:tcW w:w="810" w:type="dxa"/>
                  <w:tcBorders>
                    <w:top w:val="single" w:sz="4" w:space="0" w:color="auto"/>
                    <w:left w:val="single" w:sz="4" w:space="0" w:color="auto"/>
                    <w:bottom w:val="single" w:sz="4" w:space="0" w:color="auto"/>
                    <w:right w:val="single" w:sz="4" w:space="0" w:color="auto"/>
                  </w:tcBorders>
                </w:tcPr>
                <w:p w14:paraId="049D7A4D"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286999F1"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6436E57"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3ECFDDD"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5D3BD50"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n2 or band n25</w:t>
                  </w:r>
                </w:p>
              </w:tc>
            </w:tr>
            <w:tr w:rsidR="00FC2C89" w:rsidRPr="00A77FDE" w14:paraId="0436760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5CB3744" w14:textId="77777777" w:rsidR="00FC2C89" w:rsidRPr="003577B7" w:rsidRDefault="00FC2C89" w:rsidP="003577B7">
                  <w:pPr>
                    <w:pStyle w:val="Tabletext"/>
                    <w:jc w:val="center"/>
                    <w:rPr>
                      <w:sz w:val="18"/>
                      <w:szCs w:val="18"/>
                      <w:lang w:val="en-GB"/>
                    </w:rPr>
                  </w:pPr>
                  <w:r w:rsidRPr="003577B7">
                    <w:rPr>
                      <w:sz w:val="18"/>
                      <w:szCs w:val="18"/>
                      <w:lang w:val="en-GB"/>
                    </w:rPr>
                    <w:t>UTRA TDD Band c) or E-UTRA Band 37</w:t>
                  </w:r>
                </w:p>
              </w:tc>
              <w:tc>
                <w:tcPr>
                  <w:tcW w:w="1792" w:type="dxa"/>
                  <w:tcBorders>
                    <w:top w:val="single" w:sz="4" w:space="0" w:color="auto"/>
                    <w:left w:val="single" w:sz="4" w:space="0" w:color="auto"/>
                    <w:bottom w:val="single" w:sz="4" w:space="0" w:color="auto"/>
                    <w:right w:val="single" w:sz="4" w:space="0" w:color="auto"/>
                  </w:tcBorders>
                </w:tcPr>
                <w:p w14:paraId="6013E04D" w14:textId="77777777" w:rsidR="00FC2C89" w:rsidRPr="003577B7" w:rsidRDefault="00FC2C89" w:rsidP="003577B7">
                  <w:pPr>
                    <w:pStyle w:val="Tabletext"/>
                    <w:jc w:val="center"/>
                    <w:rPr>
                      <w:sz w:val="18"/>
                      <w:szCs w:val="18"/>
                      <w:lang w:val="en-GB"/>
                    </w:rPr>
                  </w:pPr>
                  <w:r w:rsidRPr="003577B7">
                    <w:rPr>
                      <w:sz w:val="18"/>
                      <w:szCs w:val="18"/>
                      <w:lang w:val="en-GB"/>
                    </w:rPr>
                    <w:t>1910-1 930 MHz</w:t>
                  </w:r>
                </w:p>
              </w:tc>
              <w:tc>
                <w:tcPr>
                  <w:tcW w:w="810" w:type="dxa"/>
                  <w:tcBorders>
                    <w:top w:val="single" w:sz="4" w:space="0" w:color="auto"/>
                    <w:left w:val="single" w:sz="4" w:space="0" w:color="auto"/>
                    <w:bottom w:val="single" w:sz="4" w:space="0" w:color="auto"/>
                    <w:right w:val="single" w:sz="4" w:space="0" w:color="auto"/>
                  </w:tcBorders>
                </w:tcPr>
                <w:p w14:paraId="7590D771"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0A5F25A"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94F3A8B"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F85A3C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4E94631" w14:textId="77777777" w:rsidR="00FC2C89" w:rsidRPr="003577B7" w:rsidRDefault="00FC2C89" w:rsidP="003577B7">
                  <w:pPr>
                    <w:pStyle w:val="Tabletext"/>
                    <w:jc w:val="center"/>
                    <w:rPr>
                      <w:sz w:val="18"/>
                      <w:szCs w:val="18"/>
                      <w:lang w:val="en-GB"/>
                    </w:rPr>
                  </w:pPr>
                </w:p>
              </w:tc>
            </w:tr>
            <w:tr w:rsidR="00FC2C89" w:rsidRPr="00756ED7" w14:paraId="35B558C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85BD007" w14:textId="77777777" w:rsidR="00FC2C89" w:rsidRPr="003577B7" w:rsidRDefault="00FC2C89" w:rsidP="003577B7">
                  <w:pPr>
                    <w:pStyle w:val="Tabletext"/>
                    <w:jc w:val="center"/>
                    <w:rPr>
                      <w:sz w:val="18"/>
                      <w:szCs w:val="18"/>
                      <w:lang w:val="en-GB"/>
                    </w:rPr>
                  </w:pPr>
                  <w:r w:rsidRPr="003577B7">
                    <w:rPr>
                      <w:sz w:val="18"/>
                      <w:szCs w:val="18"/>
                      <w:lang w:val="en-GB"/>
                    </w:rPr>
                    <w:t>UTRA TDD Band d) or E-UTRA Band 38 or NR Band n38</w:t>
                  </w:r>
                </w:p>
              </w:tc>
              <w:tc>
                <w:tcPr>
                  <w:tcW w:w="1792" w:type="dxa"/>
                  <w:tcBorders>
                    <w:top w:val="single" w:sz="4" w:space="0" w:color="auto"/>
                    <w:left w:val="single" w:sz="4" w:space="0" w:color="auto"/>
                    <w:bottom w:val="single" w:sz="4" w:space="0" w:color="auto"/>
                    <w:right w:val="single" w:sz="4" w:space="0" w:color="auto"/>
                  </w:tcBorders>
                </w:tcPr>
                <w:p w14:paraId="35486753" w14:textId="77777777" w:rsidR="00FC2C89" w:rsidRPr="003577B7" w:rsidRDefault="00FC2C89" w:rsidP="003577B7">
                  <w:pPr>
                    <w:pStyle w:val="Tabletext"/>
                    <w:jc w:val="center"/>
                    <w:rPr>
                      <w:sz w:val="18"/>
                      <w:szCs w:val="18"/>
                      <w:lang w:val="en-GB"/>
                    </w:rPr>
                  </w:pPr>
                  <w:r w:rsidRPr="003577B7">
                    <w:rPr>
                      <w:sz w:val="18"/>
                      <w:szCs w:val="18"/>
                      <w:lang w:val="en-GB"/>
                    </w:rPr>
                    <w:t>2 570-2620 MHz</w:t>
                  </w:r>
                </w:p>
              </w:tc>
              <w:tc>
                <w:tcPr>
                  <w:tcW w:w="810" w:type="dxa"/>
                  <w:tcBorders>
                    <w:top w:val="single" w:sz="4" w:space="0" w:color="auto"/>
                    <w:left w:val="single" w:sz="4" w:space="0" w:color="auto"/>
                    <w:bottom w:val="single" w:sz="4" w:space="0" w:color="auto"/>
                    <w:right w:val="single" w:sz="4" w:space="0" w:color="auto"/>
                  </w:tcBorders>
                </w:tcPr>
                <w:p w14:paraId="35B0994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2F4B5C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0EF22C3"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115498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8B2FD89"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n38.</w:t>
                  </w:r>
                </w:p>
              </w:tc>
            </w:tr>
            <w:tr w:rsidR="00FC2C89" w:rsidRPr="00756ED7" w14:paraId="013DDF59"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CC79AEA" w14:textId="77777777" w:rsidR="00FC2C89" w:rsidRPr="003577B7" w:rsidRDefault="00FC2C89" w:rsidP="003577B7">
                  <w:pPr>
                    <w:pStyle w:val="Tabletext"/>
                    <w:jc w:val="center"/>
                    <w:rPr>
                      <w:sz w:val="18"/>
                      <w:szCs w:val="18"/>
                      <w:lang w:val="en-GB"/>
                    </w:rPr>
                  </w:pPr>
                  <w:r w:rsidRPr="003577B7">
                    <w:rPr>
                      <w:sz w:val="18"/>
                      <w:szCs w:val="18"/>
                      <w:lang w:val="en-GB"/>
                    </w:rPr>
                    <w:t>UTRA TDD Band f) or E-UTRA Band 39 or NR band n39</w:t>
                  </w:r>
                </w:p>
              </w:tc>
              <w:tc>
                <w:tcPr>
                  <w:tcW w:w="1792" w:type="dxa"/>
                  <w:tcBorders>
                    <w:top w:val="single" w:sz="4" w:space="0" w:color="auto"/>
                    <w:left w:val="single" w:sz="4" w:space="0" w:color="auto"/>
                    <w:bottom w:val="single" w:sz="4" w:space="0" w:color="auto"/>
                    <w:right w:val="single" w:sz="4" w:space="0" w:color="auto"/>
                  </w:tcBorders>
                </w:tcPr>
                <w:p w14:paraId="408EF6FF" w14:textId="77777777" w:rsidR="00FC2C89" w:rsidRPr="003577B7" w:rsidRDefault="00FC2C89" w:rsidP="003577B7">
                  <w:pPr>
                    <w:pStyle w:val="Tabletext"/>
                    <w:jc w:val="center"/>
                    <w:rPr>
                      <w:sz w:val="18"/>
                      <w:szCs w:val="18"/>
                      <w:lang w:val="en-GB"/>
                    </w:rPr>
                  </w:pPr>
                  <w:r w:rsidRPr="003577B7">
                    <w:rPr>
                      <w:sz w:val="18"/>
                      <w:szCs w:val="18"/>
                      <w:lang w:val="en-GB"/>
                    </w:rPr>
                    <w:t>1 880-1 920 MHz</w:t>
                  </w:r>
                </w:p>
              </w:tc>
              <w:tc>
                <w:tcPr>
                  <w:tcW w:w="810" w:type="dxa"/>
                  <w:tcBorders>
                    <w:top w:val="single" w:sz="4" w:space="0" w:color="auto"/>
                    <w:left w:val="single" w:sz="4" w:space="0" w:color="auto"/>
                    <w:bottom w:val="single" w:sz="4" w:space="0" w:color="auto"/>
                    <w:right w:val="single" w:sz="4" w:space="0" w:color="auto"/>
                  </w:tcBorders>
                </w:tcPr>
                <w:p w14:paraId="47A6755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7F18418"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7656A9A"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8B786A3"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3B4FC3F"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n39</w:t>
                  </w:r>
                </w:p>
              </w:tc>
            </w:tr>
            <w:tr w:rsidR="00FC2C89" w:rsidRPr="00756ED7" w14:paraId="5CBE50AE"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DAE0085" w14:textId="77777777" w:rsidR="00FC2C89" w:rsidRPr="003577B7" w:rsidRDefault="00FC2C89" w:rsidP="003577B7">
                  <w:pPr>
                    <w:pStyle w:val="Tabletext"/>
                    <w:jc w:val="center"/>
                    <w:rPr>
                      <w:sz w:val="18"/>
                      <w:szCs w:val="18"/>
                      <w:lang w:val="en-GB"/>
                    </w:rPr>
                  </w:pPr>
                  <w:r w:rsidRPr="003577B7">
                    <w:rPr>
                      <w:sz w:val="18"/>
                      <w:szCs w:val="18"/>
                      <w:lang w:val="en-GB"/>
                    </w:rPr>
                    <w:t>UTRA TDD Band e) or E-UTRA Band 40 or NR Band n40</w:t>
                  </w:r>
                </w:p>
              </w:tc>
              <w:tc>
                <w:tcPr>
                  <w:tcW w:w="1792" w:type="dxa"/>
                  <w:tcBorders>
                    <w:top w:val="single" w:sz="4" w:space="0" w:color="auto"/>
                    <w:left w:val="single" w:sz="4" w:space="0" w:color="auto"/>
                    <w:bottom w:val="single" w:sz="4" w:space="0" w:color="auto"/>
                    <w:right w:val="single" w:sz="4" w:space="0" w:color="auto"/>
                  </w:tcBorders>
                </w:tcPr>
                <w:p w14:paraId="5756C815" w14:textId="77777777" w:rsidR="00FC2C89" w:rsidRPr="003577B7" w:rsidRDefault="00FC2C89" w:rsidP="003577B7">
                  <w:pPr>
                    <w:pStyle w:val="Tabletext"/>
                    <w:jc w:val="center"/>
                    <w:rPr>
                      <w:sz w:val="18"/>
                      <w:szCs w:val="18"/>
                      <w:lang w:val="en-GB"/>
                    </w:rPr>
                  </w:pPr>
                  <w:r w:rsidRPr="003577B7">
                    <w:rPr>
                      <w:sz w:val="18"/>
                      <w:szCs w:val="18"/>
                      <w:lang w:val="en-GB"/>
                    </w:rPr>
                    <w:t>2 300-2 400 MHz</w:t>
                  </w:r>
                </w:p>
              </w:tc>
              <w:tc>
                <w:tcPr>
                  <w:tcW w:w="810" w:type="dxa"/>
                  <w:tcBorders>
                    <w:top w:val="single" w:sz="4" w:space="0" w:color="auto"/>
                    <w:left w:val="single" w:sz="4" w:space="0" w:color="auto"/>
                    <w:bottom w:val="single" w:sz="4" w:space="0" w:color="auto"/>
                    <w:right w:val="single" w:sz="4" w:space="0" w:color="auto"/>
                  </w:tcBorders>
                </w:tcPr>
                <w:p w14:paraId="3746A3CC"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2C069E9B"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4FF5D7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3B0E703"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49B1696"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Bands n30 or n40.</w:t>
                  </w:r>
                </w:p>
              </w:tc>
            </w:tr>
            <w:tr w:rsidR="00FC2C89" w:rsidRPr="00756ED7" w14:paraId="29C5845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C2A1B66" w14:textId="77777777" w:rsidR="00FC2C89" w:rsidRPr="003577B7" w:rsidRDefault="00FC2C89" w:rsidP="003577B7">
                  <w:pPr>
                    <w:pStyle w:val="Tabletext"/>
                    <w:jc w:val="center"/>
                    <w:rPr>
                      <w:sz w:val="18"/>
                      <w:szCs w:val="18"/>
                      <w:lang w:val="en-GB"/>
                    </w:rPr>
                  </w:pPr>
                  <w:r w:rsidRPr="003577B7">
                    <w:rPr>
                      <w:sz w:val="18"/>
                      <w:szCs w:val="18"/>
                      <w:lang w:val="en-GB"/>
                    </w:rPr>
                    <w:t>E-UTRA Band 41 or NR Band n41</w:t>
                  </w:r>
                </w:p>
              </w:tc>
              <w:tc>
                <w:tcPr>
                  <w:tcW w:w="1792" w:type="dxa"/>
                  <w:tcBorders>
                    <w:top w:val="single" w:sz="4" w:space="0" w:color="auto"/>
                    <w:left w:val="single" w:sz="4" w:space="0" w:color="auto"/>
                    <w:bottom w:val="single" w:sz="4" w:space="0" w:color="auto"/>
                    <w:right w:val="single" w:sz="4" w:space="0" w:color="auto"/>
                  </w:tcBorders>
                </w:tcPr>
                <w:p w14:paraId="4669D904" w14:textId="77777777" w:rsidR="00FC2C89" w:rsidRPr="003577B7" w:rsidRDefault="00FC2C89" w:rsidP="003577B7">
                  <w:pPr>
                    <w:pStyle w:val="Tabletext"/>
                    <w:jc w:val="center"/>
                    <w:rPr>
                      <w:sz w:val="18"/>
                      <w:szCs w:val="18"/>
                      <w:lang w:val="en-GB"/>
                    </w:rPr>
                  </w:pPr>
                  <w:r w:rsidRPr="003577B7">
                    <w:rPr>
                      <w:sz w:val="18"/>
                      <w:szCs w:val="18"/>
                      <w:lang w:val="en-GB"/>
                    </w:rPr>
                    <w:t>2 496-2 690 MHz</w:t>
                  </w:r>
                </w:p>
              </w:tc>
              <w:tc>
                <w:tcPr>
                  <w:tcW w:w="810" w:type="dxa"/>
                  <w:tcBorders>
                    <w:top w:val="single" w:sz="4" w:space="0" w:color="auto"/>
                    <w:left w:val="single" w:sz="4" w:space="0" w:color="auto"/>
                    <w:bottom w:val="single" w:sz="4" w:space="0" w:color="auto"/>
                    <w:right w:val="single" w:sz="4" w:space="0" w:color="auto"/>
                  </w:tcBorders>
                </w:tcPr>
                <w:p w14:paraId="65B75ACC"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62336F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000D9C1"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BAE9F26"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51C4D13"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n41 or n53</w:t>
                  </w:r>
                </w:p>
              </w:tc>
            </w:tr>
            <w:tr w:rsidR="00FC2C89" w:rsidRPr="00756ED7" w14:paraId="2471ED4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9726DB9" w14:textId="77777777" w:rsidR="00FC2C89" w:rsidRPr="003577B7" w:rsidRDefault="00FC2C89" w:rsidP="003577B7">
                  <w:pPr>
                    <w:pStyle w:val="Tabletext"/>
                    <w:jc w:val="center"/>
                    <w:rPr>
                      <w:sz w:val="18"/>
                      <w:szCs w:val="18"/>
                      <w:lang w:val="en-GB"/>
                    </w:rPr>
                  </w:pPr>
                  <w:r w:rsidRPr="003577B7">
                    <w:rPr>
                      <w:sz w:val="18"/>
                      <w:szCs w:val="18"/>
                      <w:lang w:val="en-GB"/>
                    </w:rPr>
                    <w:t>E-UTRA Band 42</w:t>
                  </w:r>
                </w:p>
              </w:tc>
              <w:tc>
                <w:tcPr>
                  <w:tcW w:w="1792" w:type="dxa"/>
                  <w:tcBorders>
                    <w:top w:val="single" w:sz="4" w:space="0" w:color="auto"/>
                    <w:left w:val="single" w:sz="4" w:space="0" w:color="auto"/>
                    <w:bottom w:val="single" w:sz="4" w:space="0" w:color="auto"/>
                    <w:right w:val="single" w:sz="4" w:space="0" w:color="auto"/>
                  </w:tcBorders>
                </w:tcPr>
                <w:p w14:paraId="55E81890" w14:textId="77777777" w:rsidR="00FC2C89" w:rsidRPr="003577B7" w:rsidRDefault="00FC2C89" w:rsidP="003577B7">
                  <w:pPr>
                    <w:pStyle w:val="Tabletext"/>
                    <w:jc w:val="center"/>
                    <w:rPr>
                      <w:sz w:val="18"/>
                      <w:szCs w:val="18"/>
                      <w:lang w:val="en-GB"/>
                    </w:rPr>
                  </w:pPr>
                  <w:r w:rsidRPr="003577B7">
                    <w:rPr>
                      <w:sz w:val="18"/>
                      <w:szCs w:val="18"/>
                      <w:lang w:val="en-GB"/>
                    </w:rPr>
                    <w:t>3 400-3 600 MHz</w:t>
                  </w:r>
                </w:p>
              </w:tc>
              <w:tc>
                <w:tcPr>
                  <w:tcW w:w="810" w:type="dxa"/>
                  <w:tcBorders>
                    <w:top w:val="single" w:sz="4" w:space="0" w:color="auto"/>
                    <w:left w:val="single" w:sz="4" w:space="0" w:color="auto"/>
                    <w:bottom w:val="single" w:sz="4" w:space="0" w:color="auto"/>
                    <w:right w:val="single" w:sz="4" w:space="0" w:color="auto"/>
                  </w:tcBorders>
                </w:tcPr>
                <w:p w14:paraId="44033BA8"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B1472B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A82031D"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8BE5C8F"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9F19870"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n48, n77 or n78</w:t>
                  </w:r>
                </w:p>
              </w:tc>
            </w:tr>
            <w:tr w:rsidR="00FC2C89" w:rsidRPr="00756ED7" w14:paraId="06AE84CA"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1A7DE62" w14:textId="77777777" w:rsidR="00FC2C89" w:rsidRPr="003577B7" w:rsidRDefault="00FC2C89" w:rsidP="003577B7">
                  <w:pPr>
                    <w:pStyle w:val="Tabletext"/>
                    <w:jc w:val="center"/>
                    <w:rPr>
                      <w:sz w:val="18"/>
                      <w:szCs w:val="18"/>
                      <w:lang w:val="en-GB"/>
                    </w:rPr>
                  </w:pPr>
                  <w:r w:rsidRPr="003577B7">
                    <w:rPr>
                      <w:sz w:val="18"/>
                      <w:szCs w:val="18"/>
                      <w:lang w:val="en-GB"/>
                    </w:rPr>
                    <w:lastRenderedPageBreak/>
                    <w:t>E-UTRA Band 43</w:t>
                  </w:r>
                </w:p>
              </w:tc>
              <w:tc>
                <w:tcPr>
                  <w:tcW w:w="1792" w:type="dxa"/>
                  <w:tcBorders>
                    <w:top w:val="single" w:sz="4" w:space="0" w:color="auto"/>
                    <w:left w:val="single" w:sz="4" w:space="0" w:color="auto"/>
                    <w:bottom w:val="single" w:sz="4" w:space="0" w:color="auto"/>
                    <w:right w:val="single" w:sz="4" w:space="0" w:color="auto"/>
                  </w:tcBorders>
                </w:tcPr>
                <w:p w14:paraId="600B3489" w14:textId="77777777" w:rsidR="00FC2C89" w:rsidRPr="003577B7" w:rsidRDefault="00FC2C89" w:rsidP="003577B7">
                  <w:pPr>
                    <w:pStyle w:val="Tabletext"/>
                    <w:jc w:val="center"/>
                    <w:rPr>
                      <w:sz w:val="18"/>
                      <w:szCs w:val="18"/>
                      <w:lang w:val="en-GB"/>
                    </w:rPr>
                  </w:pPr>
                  <w:r w:rsidRPr="003577B7">
                    <w:rPr>
                      <w:sz w:val="18"/>
                      <w:szCs w:val="18"/>
                      <w:lang w:val="en-GB"/>
                    </w:rPr>
                    <w:t>3 600-3 800 MHz</w:t>
                  </w:r>
                </w:p>
              </w:tc>
              <w:tc>
                <w:tcPr>
                  <w:tcW w:w="810" w:type="dxa"/>
                  <w:tcBorders>
                    <w:top w:val="single" w:sz="4" w:space="0" w:color="auto"/>
                    <w:left w:val="single" w:sz="4" w:space="0" w:color="auto"/>
                    <w:bottom w:val="single" w:sz="4" w:space="0" w:color="auto"/>
                    <w:right w:val="single" w:sz="4" w:space="0" w:color="auto"/>
                  </w:tcBorders>
                </w:tcPr>
                <w:p w14:paraId="28EB4AE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65A65A2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9DDBE9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AE5B60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985A242"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n48, n77 or n78</w:t>
                  </w:r>
                </w:p>
              </w:tc>
            </w:tr>
            <w:tr w:rsidR="00FC2C89" w:rsidRPr="00756ED7" w14:paraId="2B74B07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7028DF72" w14:textId="77777777" w:rsidR="00FC2C89" w:rsidRPr="003577B7" w:rsidRDefault="00FC2C89" w:rsidP="003577B7">
                  <w:pPr>
                    <w:pStyle w:val="Tabletext"/>
                    <w:jc w:val="center"/>
                    <w:rPr>
                      <w:sz w:val="18"/>
                      <w:szCs w:val="18"/>
                      <w:lang w:val="en-GB"/>
                    </w:rPr>
                  </w:pPr>
                  <w:r w:rsidRPr="003577B7">
                    <w:rPr>
                      <w:sz w:val="18"/>
                      <w:szCs w:val="18"/>
                      <w:lang w:val="en-GB"/>
                    </w:rPr>
                    <w:t>E-UTRA Band 44</w:t>
                  </w:r>
                </w:p>
              </w:tc>
              <w:tc>
                <w:tcPr>
                  <w:tcW w:w="1792" w:type="dxa"/>
                  <w:tcBorders>
                    <w:top w:val="single" w:sz="4" w:space="0" w:color="auto"/>
                    <w:left w:val="single" w:sz="4" w:space="0" w:color="auto"/>
                    <w:bottom w:val="single" w:sz="4" w:space="0" w:color="auto"/>
                    <w:right w:val="single" w:sz="4" w:space="0" w:color="auto"/>
                  </w:tcBorders>
                </w:tcPr>
                <w:p w14:paraId="6B10FCBE" w14:textId="77777777" w:rsidR="00FC2C89" w:rsidRPr="003577B7" w:rsidRDefault="00FC2C89" w:rsidP="003577B7">
                  <w:pPr>
                    <w:pStyle w:val="Tabletext"/>
                    <w:jc w:val="center"/>
                    <w:rPr>
                      <w:sz w:val="18"/>
                      <w:szCs w:val="18"/>
                      <w:lang w:val="en-GB"/>
                    </w:rPr>
                  </w:pPr>
                  <w:r w:rsidRPr="003577B7">
                    <w:rPr>
                      <w:sz w:val="18"/>
                      <w:szCs w:val="18"/>
                      <w:lang w:val="en-GB"/>
                    </w:rPr>
                    <w:t>703-803 MHz</w:t>
                  </w:r>
                </w:p>
              </w:tc>
              <w:tc>
                <w:tcPr>
                  <w:tcW w:w="810" w:type="dxa"/>
                  <w:tcBorders>
                    <w:top w:val="single" w:sz="4" w:space="0" w:color="auto"/>
                    <w:left w:val="single" w:sz="4" w:space="0" w:color="auto"/>
                    <w:bottom w:val="single" w:sz="4" w:space="0" w:color="auto"/>
                    <w:right w:val="single" w:sz="4" w:space="0" w:color="auto"/>
                  </w:tcBorders>
                </w:tcPr>
                <w:p w14:paraId="05BCE74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B00878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E5CE505"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6CCABE84"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8FBB5A8"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n28</w:t>
                  </w:r>
                </w:p>
              </w:tc>
            </w:tr>
            <w:tr w:rsidR="00FC2C89" w:rsidRPr="00A77FDE" w14:paraId="176F8EC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6A3B009" w14:textId="77777777" w:rsidR="00FC2C89" w:rsidRPr="003577B7" w:rsidRDefault="00FC2C89" w:rsidP="003577B7">
                  <w:pPr>
                    <w:pStyle w:val="Tabletext"/>
                    <w:jc w:val="center"/>
                    <w:rPr>
                      <w:sz w:val="18"/>
                      <w:szCs w:val="18"/>
                      <w:lang w:val="en-GB"/>
                    </w:rPr>
                  </w:pPr>
                  <w:r w:rsidRPr="003577B7">
                    <w:rPr>
                      <w:sz w:val="18"/>
                      <w:szCs w:val="18"/>
                      <w:lang w:val="en-GB"/>
                    </w:rPr>
                    <w:t>E-UTRA Band 45</w:t>
                  </w:r>
                </w:p>
              </w:tc>
              <w:tc>
                <w:tcPr>
                  <w:tcW w:w="1792" w:type="dxa"/>
                  <w:tcBorders>
                    <w:top w:val="single" w:sz="4" w:space="0" w:color="auto"/>
                    <w:left w:val="single" w:sz="4" w:space="0" w:color="auto"/>
                    <w:bottom w:val="single" w:sz="4" w:space="0" w:color="auto"/>
                    <w:right w:val="single" w:sz="4" w:space="0" w:color="auto"/>
                  </w:tcBorders>
                </w:tcPr>
                <w:p w14:paraId="40A51014" w14:textId="77777777" w:rsidR="00FC2C89" w:rsidRPr="003577B7" w:rsidRDefault="00FC2C89" w:rsidP="003577B7">
                  <w:pPr>
                    <w:pStyle w:val="Tabletext"/>
                    <w:jc w:val="center"/>
                    <w:rPr>
                      <w:sz w:val="18"/>
                      <w:szCs w:val="18"/>
                      <w:lang w:val="en-GB"/>
                    </w:rPr>
                  </w:pPr>
                  <w:r w:rsidRPr="003577B7">
                    <w:rPr>
                      <w:sz w:val="18"/>
                      <w:szCs w:val="18"/>
                      <w:lang w:val="en-GB"/>
                    </w:rPr>
                    <w:t>1 447-1 467 MHz</w:t>
                  </w:r>
                </w:p>
              </w:tc>
              <w:tc>
                <w:tcPr>
                  <w:tcW w:w="810" w:type="dxa"/>
                  <w:tcBorders>
                    <w:top w:val="single" w:sz="4" w:space="0" w:color="auto"/>
                    <w:left w:val="single" w:sz="4" w:space="0" w:color="auto"/>
                    <w:bottom w:val="single" w:sz="4" w:space="0" w:color="auto"/>
                    <w:right w:val="single" w:sz="4" w:space="0" w:color="auto"/>
                  </w:tcBorders>
                </w:tcPr>
                <w:p w14:paraId="17669BB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66FB9A1"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73137A6"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6308CD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F97A3B1" w14:textId="77777777" w:rsidR="00FC2C89" w:rsidRPr="003577B7" w:rsidRDefault="00FC2C89" w:rsidP="003577B7">
                  <w:pPr>
                    <w:pStyle w:val="Tabletext"/>
                    <w:jc w:val="center"/>
                    <w:rPr>
                      <w:sz w:val="18"/>
                      <w:szCs w:val="18"/>
                      <w:lang w:val="en-GB"/>
                    </w:rPr>
                  </w:pPr>
                </w:p>
              </w:tc>
            </w:tr>
            <w:tr w:rsidR="00FC2C89" w:rsidRPr="00756ED7" w14:paraId="119EA8B6"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DC4203C" w14:textId="77777777" w:rsidR="00FC2C89" w:rsidRPr="003577B7" w:rsidRDefault="00FC2C89" w:rsidP="003577B7">
                  <w:pPr>
                    <w:pStyle w:val="Tabletext"/>
                    <w:jc w:val="center"/>
                    <w:rPr>
                      <w:sz w:val="18"/>
                      <w:szCs w:val="18"/>
                      <w:lang w:val="en-GB"/>
                    </w:rPr>
                  </w:pPr>
                  <w:r w:rsidRPr="003577B7">
                    <w:rPr>
                      <w:sz w:val="18"/>
                      <w:szCs w:val="18"/>
                      <w:lang w:val="en-GB"/>
                    </w:rPr>
                    <w:t>E-UTRA Band 48 or NR Band n48</w:t>
                  </w:r>
                </w:p>
              </w:tc>
              <w:tc>
                <w:tcPr>
                  <w:tcW w:w="1792" w:type="dxa"/>
                  <w:tcBorders>
                    <w:top w:val="single" w:sz="4" w:space="0" w:color="auto"/>
                    <w:left w:val="single" w:sz="4" w:space="0" w:color="auto"/>
                    <w:bottom w:val="single" w:sz="4" w:space="0" w:color="auto"/>
                    <w:right w:val="single" w:sz="4" w:space="0" w:color="auto"/>
                  </w:tcBorders>
                </w:tcPr>
                <w:p w14:paraId="58157862" w14:textId="77777777" w:rsidR="00FC2C89" w:rsidRPr="003577B7" w:rsidRDefault="00FC2C89" w:rsidP="003577B7">
                  <w:pPr>
                    <w:pStyle w:val="Tabletext"/>
                    <w:jc w:val="center"/>
                    <w:rPr>
                      <w:sz w:val="18"/>
                      <w:szCs w:val="18"/>
                      <w:lang w:val="en-GB"/>
                    </w:rPr>
                  </w:pPr>
                  <w:r w:rsidRPr="003577B7">
                    <w:rPr>
                      <w:sz w:val="18"/>
                      <w:szCs w:val="18"/>
                      <w:lang w:val="en-GB"/>
                    </w:rPr>
                    <w:t>3 550-3 700 MHz</w:t>
                  </w:r>
                </w:p>
              </w:tc>
              <w:tc>
                <w:tcPr>
                  <w:tcW w:w="810" w:type="dxa"/>
                  <w:tcBorders>
                    <w:top w:val="single" w:sz="4" w:space="0" w:color="auto"/>
                    <w:left w:val="single" w:sz="4" w:space="0" w:color="auto"/>
                    <w:bottom w:val="single" w:sz="4" w:space="0" w:color="auto"/>
                    <w:right w:val="single" w:sz="4" w:space="0" w:color="auto"/>
                  </w:tcBorders>
                </w:tcPr>
                <w:p w14:paraId="4AB83898"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85FF5C4"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4640BD0"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D25F97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4E007F9"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n48, n77 or n78</w:t>
                  </w:r>
                </w:p>
              </w:tc>
            </w:tr>
            <w:tr w:rsidR="00FC2C89" w:rsidRPr="00756ED7" w14:paraId="1BDAD548"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EBB0C03" w14:textId="77777777" w:rsidR="00FC2C89" w:rsidRPr="003577B7" w:rsidRDefault="00FC2C89" w:rsidP="003577B7">
                  <w:pPr>
                    <w:pStyle w:val="Tabletext"/>
                    <w:jc w:val="center"/>
                    <w:rPr>
                      <w:sz w:val="18"/>
                      <w:szCs w:val="18"/>
                      <w:lang w:val="en-GB"/>
                    </w:rPr>
                  </w:pPr>
                  <w:r w:rsidRPr="003577B7">
                    <w:rPr>
                      <w:sz w:val="18"/>
                      <w:szCs w:val="18"/>
                      <w:lang w:val="en-GB"/>
                    </w:rPr>
                    <w:t>E-UTRA Band 50 or NR band n50</w:t>
                  </w:r>
                </w:p>
              </w:tc>
              <w:tc>
                <w:tcPr>
                  <w:tcW w:w="1792" w:type="dxa"/>
                  <w:tcBorders>
                    <w:top w:val="single" w:sz="4" w:space="0" w:color="auto"/>
                    <w:left w:val="single" w:sz="4" w:space="0" w:color="auto"/>
                    <w:bottom w:val="single" w:sz="4" w:space="0" w:color="auto"/>
                    <w:right w:val="single" w:sz="4" w:space="0" w:color="auto"/>
                  </w:tcBorders>
                </w:tcPr>
                <w:p w14:paraId="38C883EA" w14:textId="77777777" w:rsidR="00FC2C89" w:rsidRPr="003577B7" w:rsidRDefault="00FC2C89" w:rsidP="003577B7">
                  <w:pPr>
                    <w:pStyle w:val="Tabletext"/>
                    <w:jc w:val="center"/>
                    <w:rPr>
                      <w:sz w:val="18"/>
                      <w:szCs w:val="18"/>
                      <w:lang w:val="en-GB"/>
                    </w:rPr>
                  </w:pPr>
                  <w:r w:rsidRPr="003577B7">
                    <w:rPr>
                      <w:sz w:val="18"/>
                      <w:szCs w:val="18"/>
                      <w:lang w:val="en-GB"/>
                    </w:rPr>
                    <w:t>1 432-1 517 MHz</w:t>
                  </w:r>
                </w:p>
              </w:tc>
              <w:tc>
                <w:tcPr>
                  <w:tcW w:w="810" w:type="dxa"/>
                  <w:tcBorders>
                    <w:top w:val="single" w:sz="4" w:space="0" w:color="auto"/>
                    <w:left w:val="single" w:sz="4" w:space="0" w:color="auto"/>
                    <w:bottom w:val="single" w:sz="4" w:space="0" w:color="auto"/>
                    <w:right w:val="single" w:sz="4" w:space="0" w:color="auto"/>
                  </w:tcBorders>
                </w:tcPr>
                <w:p w14:paraId="7F798404"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73CA8FC0"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CF9B42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28142A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3E74F52"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n51, n74, n75, n91, n92, n93 or n94</w:t>
                  </w:r>
                </w:p>
              </w:tc>
            </w:tr>
            <w:tr w:rsidR="00FC2C89" w:rsidRPr="00756ED7" w14:paraId="7E346F5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534F27D" w14:textId="77777777" w:rsidR="00FC2C89" w:rsidRPr="003577B7" w:rsidRDefault="00FC2C89" w:rsidP="003577B7">
                  <w:pPr>
                    <w:pStyle w:val="Tabletext"/>
                    <w:jc w:val="center"/>
                    <w:rPr>
                      <w:sz w:val="18"/>
                      <w:szCs w:val="18"/>
                      <w:lang w:val="en-GB"/>
                    </w:rPr>
                  </w:pPr>
                  <w:r w:rsidRPr="003577B7">
                    <w:rPr>
                      <w:sz w:val="18"/>
                      <w:szCs w:val="18"/>
                      <w:lang w:val="en-GB"/>
                    </w:rPr>
                    <w:t>E-UTRA Band 51 or NR Band n51</w:t>
                  </w:r>
                </w:p>
              </w:tc>
              <w:tc>
                <w:tcPr>
                  <w:tcW w:w="1792" w:type="dxa"/>
                  <w:tcBorders>
                    <w:top w:val="single" w:sz="4" w:space="0" w:color="auto"/>
                    <w:left w:val="single" w:sz="4" w:space="0" w:color="auto"/>
                    <w:bottom w:val="single" w:sz="4" w:space="0" w:color="auto"/>
                    <w:right w:val="single" w:sz="4" w:space="0" w:color="auto"/>
                  </w:tcBorders>
                </w:tcPr>
                <w:p w14:paraId="4B477C40" w14:textId="77777777" w:rsidR="00FC2C89" w:rsidRPr="003577B7" w:rsidRDefault="00FC2C89" w:rsidP="003577B7">
                  <w:pPr>
                    <w:pStyle w:val="Tabletext"/>
                    <w:jc w:val="center"/>
                    <w:rPr>
                      <w:sz w:val="18"/>
                      <w:szCs w:val="18"/>
                      <w:lang w:val="en-GB"/>
                    </w:rPr>
                  </w:pPr>
                  <w:r w:rsidRPr="003577B7">
                    <w:rPr>
                      <w:sz w:val="18"/>
                      <w:szCs w:val="18"/>
                      <w:lang w:val="en-GB"/>
                    </w:rPr>
                    <w:t>1 427-1 432 MHz</w:t>
                  </w:r>
                </w:p>
              </w:tc>
              <w:tc>
                <w:tcPr>
                  <w:tcW w:w="810" w:type="dxa"/>
                  <w:tcBorders>
                    <w:top w:val="single" w:sz="4" w:space="0" w:color="auto"/>
                    <w:left w:val="single" w:sz="4" w:space="0" w:color="auto"/>
                    <w:bottom w:val="single" w:sz="4" w:space="0" w:color="auto"/>
                    <w:right w:val="single" w:sz="4" w:space="0" w:color="auto"/>
                  </w:tcBorders>
                </w:tcPr>
                <w:p w14:paraId="10769119"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2" w:type="dxa"/>
                  <w:tcBorders>
                    <w:top w:val="single" w:sz="4" w:space="0" w:color="auto"/>
                    <w:left w:val="single" w:sz="4" w:space="0" w:color="auto"/>
                    <w:bottom w:val="single" w:sz="4" w:space="0" w:color="auto"/>
                    <w:right w:val="single" w:sz="4" w:space="0" w:color="auto"/>
                  </w:tcBorders>
                </w:tcPr>
                <w:p w14:paraId="2FA92A80"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3" w:type="dxa"/>
                  <w:tcBorders>
                    <w:top w:val="single" w:sz="4" w:space="0" w:color="auto"/>
                    <w:left w:val="single" w:sz="4" w:space="0" w:color="auto"/>
                    <w:bottom w:val="single" w:sz="4" w:space="0" w:color="auto"/>
                    <w:right w:val="single" w:sz="4" w:space="0" w:color="auto"/>
                  </w:tcBorders>
                </w:tcPr>
                <w:p w14:paraId="07D02FBE"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8C44B3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D854EFE"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n50, n74, n75, n76, n91, n92, n93 or n94</w:t>
                  </w:r>
                </w:p>
              </w:tc>
            </w:tr>
            <w:tr w:rsidR="00FC2C89" w:rsidRPr="00756ED7" w14:paraId="6AD6805F"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C9F58CF" w14:textId="77777777" w:rsidR="00FC2C89" w:rsidRPr="003577B7" w:rsidRDefault="00FC2C89" w:rsidP="003577B7">
                  <w:pPr>
                    <w:pStyle w:val="Tabletext"/>
                    <w:jc w:val="center"/>
                    <w:rPr>
                      <w:sz w:val="18"/>
                      <w:szCs w:val="18"/>
                      <w:lang w:val="en-GB"/>
                    </w:rPr>
                  </w:pPr>
                  <w:r w:rsidRPr="003577B7">
                    <w:rPr>
                      <w:sz w:val="18"/>
                      <w:szCs w:val="18"/>
                      <w:lang w:val="en-GB"/>
                    </w:rPr>
                    <w:t>E-UTRA Band 53 or NR Band n53</w:t>
                  </w:r>
                </w:p>
              </w:tc>
              <w:tc>
                <w:tcPr>
                  <w:tcW w:w="1792" w:type="dxa"/>
                  <w:tcBorders>
                    <w:top w:val="single" w:sz="4" w:space="0" w:color="auto"/>
                    <w:left w:val="single" w:sz="4" w:space="0" w:color="auto"/>
                    <w:bottom w:val="single" w:sz="4" w:space="0" w:color="auto"/>
                    <w:right w:val="single" w:sz="4" w:space="0" w:color="auto"/>
                  </w:tcBorders>
                </w:tcPr>
                <w:p w14:paraId="481EC3B5" w14:textId="77777777" w:rsidR="00FC2C89" w:rsidRPr="003577B7" w:rsidRDefault="00FC2C89" w:rsidP="003577B7">
                  <w:pPr>
                    <w:pStyle w:val="Tabletext"/>
                    <w:jc w:val="center"/>
                    <w:rPr>
                      <w:sz w:val="18"/>
                      <w:szCs w:val="18"/>
                      <w:lang w:val="en-GB"/>
                    </w:rPr>
                  </w:pPr>
                  <w:r w:rsidRPr="003577B7">
                    <w:rPr>
                      <w:sz w:val="18"/>
                      <w:szCs w:val="18"/>
                      <w:lang w:val="en-GB"/>
                    </w:rPr>
                    <w:t>2 483.5-2 495 MHz</w:t>
                  </w:r>
                </w:p>
              </w:tc>
              <w:tc>
                <w:tcPr>
                  <w:tcW w:w="810" w:type="dxa"/>
                  <w:tcBorders>
                    <w:top w:val="single" w:sz="4" w:space="0" w:color="auto"/>
                    <w:left w:val="single" w:sz="4" w:space="0" w:color="auto"/>
                    <w:bottom w:val="single" w:sz="4" w:space="0" w:color="auto"/>
                    <w:right w:val="single" w:sz="4" w:space="0" w:color="auto"/>
                  </w:tcBorders>
                </w:tcPr>
                <w:p w14:paraId="5F46CDAB"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2" w:type="dxa"/>
                  <w:tcBorders>
                    <w:top w:val="single" w:sz="4" w:space="0" w:color="auto"/>
                    <w:left w:val="single" w:sz="4" w:space="0" w:color="auto"/>
                    <w:bottom w:val="single" w:sz="4" w:space="0" w:color="auto"/>
                    <w:right w:val="single" w:sz="4" w:space="0" w:color="auto"/>
                  </w:tcBorders>
                </w:tcPr>
                <w:p w14:paraId="3A4D0DEF"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91C6A7C"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22DD6A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390F368"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n41, n53 or n90</w:t>
                  </w:r>
                </w:p>
              </w:tc>
            </w:tr>
            <w:tr w:rsidR="00FC2C89" w:rsidRPr="00A77FDE" w14:paraId="16E0611B"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207A111" w14:textId="77777777" w:rsidR="00FC2C89" w:rsidRPr="003577B7" w:rsidRDefault="00FC2C89" w:rsidP="003577B7">
                  <w:pPr>
                    <w:pStyle w:val="Tabletext"/>
                    <w:jc w:val="center"/>
                    <w:rPr>
                      <w:sz w:val="18"/>
                      <w:szCs w:val="18"/>
                      <w:lang w:val="en-GB"/>
                    </w:rPr>
                  </w:pPr>
                  <w:r w:rsidRPr="003577B7">
                    <w:rPr>
                      <w:sz w:val="18"/>
                      <w:szCs w:val="18"/>
                      <w:lang w:val="en-GB"/>
                    </w:rPr>
                    <w:t>E-UTRA Band 65 or NR Band n65</w:t>
                  </w:r>
                </w:p>
              </w:tc>
              <w:tc>
                <w:tcPr>
                  <w:tcW w:w="1792" w:type="dxa"/>
                  <w:tcBorders>
                    <w:top w:val="single" w:sz="4" w:space="0" w:color="auto"/>
                    <w:left w:val="single" w:sz="4" w:space="0" w:color="auto"/>
                    <w:bottom w:val="single" w:sz="4" w:space="0" w:color="auto"/>
                    <w:right w:val="single" w:sz="4" w:space="0" w:color="auto"/>
                  </w:tcBorders>
                </w:tcPr>
                <w:p w14:paraId="39BADA06" w14:textId="77777777" w:rsidR="00FC2C89" w:rsidRPr="003577B7" w:rsidRDefault="00FC2C89" w:rsidP="003577B7">
                  <w:pPr>
                    <w:pStyle w:val="Tabletext"/>
                    <w:jc w:val="center"/>
                    <w:rPr>
                      <w:sz w:val="18"/>
                      <w:szCs w:val="18"/>
                      <w:lang w:val="en-GB"/>
                    </w:rPr>
                  </w:pPr>
                  <w:r w:rsidRPr="003577B7">
                    <w:rPr>
                      <w:sz w:val="18"/>
                      <w:szCs w:val="18"/>
                      <w:lang w:val="en-GB"/>
                    </w:rPr>
                    <w:t>1 920-2 010 MHz</w:t>
                  </w:r>
                </w:p>
              </w:tc>
              <w:tc>
                <w:tcPr>
                  <w:tcW w:w="810" w:type="dxa"/>
                  <w:tcBorders>
                    <w:top w:val="single" w:sz="4" w:space="0" w:color="auto"/>
                    <w:left w:val="single" w:sz="4" w:space="0" w:color="auto"/>
                    <w:bottom w:val="single" w:sz="4" w:space="0" w:color="auto"/>
                    <w:right w:val="single" w:sz="4" w:space="0" w:color="auto"/>
                  </w:tcBorders>
                </w:tcPr>
                <w:p w14:paraId="504AF1A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66251C2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8B5325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A594CB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EDFB2EF" w14:textId="77777777" w:rsidR="00FC2C89" w:rsidRPr="003577B7" w:rsidRDefault="00FC2C89" w:rsidP="003577B7">
                  <w:pPr>
                    <w:pStyle w:val="Tabletext"/>
                    <w:jc w:val="center"/>
                    <w:rPr>
                      <w:sz w:val="18"/>
                      <w:szCs w:val="18"/>
                      <w:lang w:val="en-GB"/>
                    </w:rPr>
                  </w:pPr>
                </w:p>
              </w:tc>
            </w:tr>
            <w:tr w:rsidR="00FC2C89" w:rsidRPr="00A77FDE" w14:paraId="34F622B4"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8F9FA0A" w14:textId="77777777" w:rsidR="00FC2C89" w:rsidRPr="003577B7" w:rsidRDefault="00FC2C89" w:rsidP="003577B7">
                  <w:pPr>
                    <w:pStyle w:val="Tabletext"/>
                    <w:jc w:val="center"/>
                    <w:rPr>
                      <w:sz w:val="18"/>
                      <w:szCs w:val="18"/>
                      <w:lang w:val="en-GB"/>
                    </w:rPr>
                  </w:pPr>
                  <w:r w:rsidRPr="003577B7">
                    <w:rPr>
                      <w:sz w:val="18"/>
                      <w:szCs w:val="18"/>
                      <w:lang w:val="en-GB"/>
                    </w:rPr>
                    <w:t>E-UTRA Band 66 or NR Band n66</w:t>
                  </w:r>
                </w:p>
              </w:tc>
              <w:tc>
                <w:tcPr>
                  <w:tcW w:w="1792" w:type="dxa"/>
                  <w:tcBorders>
                    <w:top w:val="single" w:sz="4" w:space="0" w:color="auto"/>
                    <w:left w:val="single" w:sz="4" w:space="0" w:color="auto"/>
                    <w:bottom w:val="single" w:sz="4" w:space="0" w:color="auto"/>
                    <w:right w:val="single" w:sz="4" w:space="0" w:color="auto"/>
                  </w:tcBorders>
                </w:tcPr>
                <w:p w14:paraId="68FA1212" w14:textId="77777777" w:rsidR="00FC2C89" w:rsidRPr="003577B7" w:rsidRDefault="00FC2C89" w:rsidP="003577B7">
                  <w:pPr>
                    <w:pStyle w:val="Tabletext"/>
                    <w:jc w:val="center"/>
                    <w:rPr>
                      <w:sz w:val="18"/>
                      <w:szCs w:val="18"/>
                      <w:lang w:val="en-GB"/>
                    </w:rPr>
                  </w:pPr>
                  <w:r w:rsidRPr="003577B7">
                    <w:rPr>
                      <w:sz w:val="18"/>
                      <w:szCs w:val="18"/>
                      <w:lang w:val="en-GB"/>
                    </w:rPr>
                    <w:t>1 710-1 780 MHz</w:t>
                  </w:r>
                </w:p>
              </w:tc>
              <w:tc>
                <w:tcPr>
                  <w:tcW w:w="810" w:type="dxa"/>
                  <w:tcBorders>
                    <w:top w:val="single" w:sz="4" w:space="0" w:color="auto"/>
                    <w:left w:val="single" w:sz="4" w:space="0" w:color="auto"/>
                    <w:bottom w:val="single" w:sz="4" w:space="0" w:color="auto"/>
                    <w:right w:val="single" w:sz="4" w:space="0" w:color="auto"/>
                  </w:tcBorders>
                </w:tcPr>
                <w:p w14:paraId="5C941E78"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961CAF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7B3683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8B2496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AB676BE" w14:textId="77777777" w:rsidR="00FC2C89" w:rsidRPr="003577B7" w:rsidRDefault="00FC2C89" w:rsidP="003577B7">
                  <w:pPr>
                    <w:pStyle w:val="Tabletext"/>
                    <w:jc w:val="center"/>
                    <w:rPr>
                      <w:sz w:val="18"/>
                      <w:szCs w:val="18"/>
                      <w:lang w:val="en-GB"/>
                    </w:rPr>
                  </w:pPr>
                </w:p>
              </w:tc>
            </w:tr>
            <w:tr w:rsidR="00FC2C89" w:rsidRPr="00A77FDE" w14:paraId="39594FA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19E1866" w14:textId="77777777" w:rsidR="00FC2C89" w:rsidRPr="003577B7" w:rsidRDefault="00FC2C89" w:rsidP="003577B7">
                  <w:pPr>
                    <w:pStyle w:val="Tabletext"/>
                    <w:jc w:val="center"/>
                    <w:rPr>
                      <w:sz w:val="18"/>
                      <w:szCs w:val="18"/>
                      <w:lang w:val="en-GB"/>
                    </w:rPr>
                  </w:pPr>
                  <w:r w:rsidRPr="003577B7">
                    <w:rPr>
                      <w:sz w:val="18"/>
                      <w:szCs w:val="18"/>
                      <w:lang w:val="en-GB"/>
                    </w:rPr>
                    <w:t>E-UTRA Band 68</w:t>
                  </w:r>
                </w:p>
              </w:tc>
              <w:tc>
                <w:tcPr>
                  <w:tcW w:w="1792" w:type="dxa"/>
                  <w:tcBorders>
                    <w:top w:val="single" w:sz="4" w:space="0" w:color="auto"/>
                    <w:left w:val="single" w:sz="4" w:space="0" w:color="auto"/>
                    <w:bottom w:val="single" w:sz="4" w:space="0" w:color="auto"/>
                    <w:right w:val="single" w:sz="4" w:space="0" w:color="auto"/>
                  </w:tcBorders>
                </w:tcPr>
                <w:p w14:paraId="091AE610" w14:textId="77777777" w:rsidR="00FC2C89" w:rsidRPr="003577B7" w:rsidRDefault="00FC2C89" w:rsidP="003577B7">
                  <w:pPr>
                    <w:pStyle w:val="Tabletext"/>
                    <w:jc w:val="center"/>
                    <w:rPr>
                      <w:sz w:val="18"/>
                      <w:szCs w:val="18"/>
                      <w:lang w:val="en-GB"/>
                    </w:rPr>
                  </w:pPr>
                  <w:r w:rsidRPr="003577B7">
                    <w:rPr>
                      <w:sz w:val="18"/>
                      <w:szCs w:val="18"/>
                      <w:lang w:val="en-GB"/>
                    </w:rPr>
                    <w:t>698-728 MHz</w:t>
                  </w:r>
                </w:p>
              </w:tc>
              <w:tc>
                <w:tcPr>
                  <w:tcW w:w="810" w:type="dxa"/>
                  <w:tcBorders>
                    <w:top w:val="single" w:sz="4" w:space="0" w:color="auto"/>
                    <w:left w:val="single" w:sz="4" w:space="0" w:color="auto"/>
                    <w:bottom w:val="single" w:sz="4" w:space="0" w:color="auto"/>
                    <w:right w:val="single" w:sz="4" w:space="0" w:color="auto"/>
                  </w:tcBorders>
                </w:tcPr>
                <w:p w14:paraId="67F8A197"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85C1D6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0E0184A"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01080A4"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423B812" w14:textId="77777777" w:rsidR="00FC2C89" w:rsidRPr="003577B7" w:rsidRDefault="00FC2C89" w:rsidP="003577B7">
                  <w:pPr>
                    <w:pStyle w:val="Tabletext"/>
                    <w:jc w:val="center"/>
                    <w:rPr>
                      <w:sz w:val="18"/>
                      <w:szCs w:val="18"/>
                      <w:lang w:val="en-GB"/>
                    </w:rPr>
                  </w:pPr>
                </w:p>
              </w:tc>
            </w:tr>
            <w:tr w:rsidR="00FC2C89" w:rsidRPr="00A77FDE" w14:paraId="41DC7647"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2508064" w14:textId="77777777" w:rsidR="00FC2C89" w:rsidRPr="003577B7" w:rsidRDefault="00FC2C89" w:rsidP="003577B7">
                  <w:pPr>
                    <w:pStyle w:val="Tabletext"/>
                    <w:jc w:val="center"/>
                    <w:rPr>
                      <w:sz w:val="18"/>
                      <w:szCs w:val="18"/>
                      <w:lang w:val="en-GB"/>
                    </w:rPr>
                  </w:pPr>
                  <w:r w:rsidRPr="003577B7">
                    <w:rPr>
                      <w:sz w:val="18"/>
                      <w:szCs w:val="18"/>
                      <w:lang w:val="en-GB"/>
                    </w:rPr>
                    <w:t>E-UTRA Band 70 or NR Band n70</w:t>
                  </w:r>
                </w:p>
              </w:tc>
              <w:tc>
                <w:tcPr>
                  <w:tcW w:w="1792" w:type="dxa"/>
                  <w:tcBorders>
                    <w:top w:val="single" w:sz="4" w:space="0" w:color="auto"/>
                    <w:left w:val="single" w:sz="4" w:space="0" w:color="auto"/>
                    <w:bottom w:val="single" w:sz="4" w:space="0" w:color="auto"/>
                    <w:right w:val="single" w:sz="4" w:space="0" w:color="auto"/>
                  </w:tcBorders>
                </w:tcPr>
                <w:p w14:paraId="555A46BB" w14:textId="77777777" w:rsidR="00FC2C89" w:rsidRPr="003577B7" w:rsidRDefault="00FC2C89" w:rsidP="003577B7">
                  <w:pPr>
                    <w:pStyle w:val="Tabletext"/>
                    <w:jc w:val="center"/>
                    <w:rPr>
                      <w:sz w:val="18"/>
                      <w:szCs w:val="18"/>
                      <w:lang w:val="en-GB"/>
                    </w:rPr>
                  </w:pPr>
                  <w:r w:rsidRPr="003577B7">
                    <w:rPr>
                      <w:sz w:val="18"/>
                      <w:szCs w:val="18"/>
                      <w:lang w:val="en-GB"/>
                    </w:rPr>
                    <w:t>1 695-1 710 MHz</w:t>
                  </w:r>
                </w:p>
              </w:tc>
              <w:tc>
                <w:tcPr>
                  <w:tcW w:w="810" w:type="dxa"/>
                  <w:tcBorders>
                    <w:top w:val="single" w:sz="4" w:space="0" w:color="auto"/>
                    <w:left w:val="single" w:sz="4" w:space="0" w:color="auto"/>
                    <w:bottom w:val="single" w:sz="4" w:space="0" w:color="auto"/>
                    <w:right w:val="single" w:sz="4" w:space="0" w:color="auto"/>
                  </w:tcBorders>
                </w:tcPr>
                <w:p w14:paraId="03585BF0"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6FCBBE28"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64AF8AB"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532A6F1"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33B37E6" w14:textId="77777777" w:rsidR="00FC2C89" w:rsidRPr="003577B7" w:rsidRDefault="00FC2C89" w:rsidP="003577B7">
                  <w:pPr>
                    <w:pStyle w:val="Tabletext"/>
                    <w:jc w:val="center"/>
                    <w:rPr>
                      <w:sz w:val="18"/>
                      <w:szCs w:val="18"/>
                      <w:lang w:val="en-GB"/>
                    </w:rPr>
                  </w:pPr>
                </w:p>
              </w:tc>
            </w:tr>
            <w:tr w:rsidR="00FC2C89" w:rsidRPr="00A77FDE" w14:paraId="570F5259"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1B26838" w14:textId="77777777" w:rsidR="00FC2C89" w:rsidRPr="003577B7" w:rsidRDefault="00FC2C89" w:rsidP="003577B7">
                  <w:pPr>
                    <w:pStyle w:val="Tabletext"/>
                    <w:jc w:val="center"/>
                    <w:rPr>
                      <w:sz w:val="18"/>
                      <w:szCs w:val="18"/>
                      <w:lang w:val="en-GB"/>
                    </w:rPr>
                  </w:pPr>
                  <w:r w:rsidRPr="003577B7">
                    <w:rPr>
                      <w:sz w:val="18"/>
                      <w:szCs w:val="18"/>
                      <w:lang w:val="en-GB"/>
                    </w:rPr>
                    <w:t>E-UTRA Band 71 or NR Band n71</w:t>
                  </w:r>
                </w:p>
              </w:tc>
              <w:tc>
                <w:tcPr>
                  <w:tcW w:w="1792" w:type="dxa"/>
                  <w:tcBorders>
                    <w:top w:val="single" w:sz="4" w:space="0" w:color="auto"/>
                    <w:left w:val="single" w:sz="4" w:space="0" w:color="auto"/>
                    <w:bottom w:val="single" w:sz="4" w:space="0" w:color="auto"/>
                    <w:right w:val="single" w:sz="4" w:space="0" w:color="auto"/>
                  </w:tcBorders>
                </w:tcPr>
                <w:p w14:paraId="745511CB" w14:textId="77777777" w:rsidR="00FC2C89" w:rsidRPr="003577B7" w:rsidRDefault="00FC2C89" w:rsidP="003577B7">
                  <w:pPr>
                    <w:pStyle w:val="Tabletext"/>
                    <w:jc w:val="center"/>
                    <w:rPr>
                      <w:sz w:val="18"/>
                      <w:szCs w:val="18"/>
                      <w:lang w:val="en-GB"/>
                    </w:rPr>
                  </w:pPr>
                  <w:r w:rsidRPr="003577B7">
                    <w:rPr>
                      <w:sz w:val="18"/>
                      <w:szCs w:val="18"/>
                      <w:lang w:val="en-GB"/>
                    </w:rPr>
                    <w:t>663-698 MHz</w:t>
                  </w:r>
                </w:p>
              </w:tc>
              <w:tc>
                <w:tcPr>
                  <w:tcW w:w="810" w:type="dxa"/>
                  <w:tcBorders>
                    <w:top w:val="single" w:sz="4" w:space="0" w:color="auto"/>
                    <w:left w:val="single" w:sz="4" w:space="0" w:color="auto"/>
                    <w:bottom w:val="single" w:sz="4" w:space="0" w:color="auto"/>
                    <w:right w:val="single" w:sz="4" w:space="0" w:color="auto"/>
                  </w:tcBorders>
                </w:tcPr>
                <w:p w14:paraId="7E9896B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EDA37E7"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49F81E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646F407"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B0C6F1B" w14:textId="77777777" w:rsidR="00FC2C89" w:rsidRPr="003577B7" w:rsidRDefault="00FC2C89" w:rsidP="003577B7">
                  <w:pPr>
                    <w:pStyle w:val="Tabletext"/>
                    <w:jc w:val="center"/>
                    <w:rPr>
                      <w:sz w:val="18"/>
                      <w:szCs w:val="18"/>
                      <w:lang w:val="en-GB"/>
                    </w:rPr>
                  </w:pPr>
                </w:p>
              </w:tc>
            </w:tr>
            <w:tr w:rsidR="00FC2C89" w:rsidRPr="00A77FDE" w14:paraId="7F98F99A"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1D6FDC6" w14:textId="77777777" w:rsidR="00FC2C89" w:rsidRPr="003577B7" w:rsidRDefault="00FC2C89" w:rsidP="003577B7">
                  <w:pPr>
                    <w:pStyle w:val="Tabletext"/>
                    <w:jc w:val="center"/>
                    <w:rPr>
                      <w:sz w:val="18"/>
                      <w:szCs w:val="18"/>
                      <w:lang w:val="en-GB"/>
                    </w:rPr>
                  </w:pPr>
                  <w:r w:rsidRPr="003577B7">
                    <w:rPr>
                      <w:sz w:val="18"/>
                      <w:szCs w:val="18"/>
                      <w:lang w:val="en-GB"/>
                    </w:rPr>
                    <w:t>E-UTRA Band 72</w:t>
                  </w:r>
                </w:p>
              </w:tc>
              <w:tc>
                <w:tcPr>
                  <w:tcW w:w="1792" w:type="dxa"/>
                  <w:tcBorders>
                    <w:top w:val="single" w:sz="4" w:space="0" w:color="auto"/>
                    <w:left w:val="single" w:sz="4" w:space="0" w:color="auto"/>
                    <w:bottom w:val="single" w:sz="4" w:space="0" w:color="auto"/>
                    <w:right w:val="single" w:sz="4" w:space="0" w:color="auto"/>
                  </w:tcBorders>
                </w:tcPr>
                <w:p w14:paraId="2FD23573" w14:textId="77777777" w:rsidR="00FC2C89" w:rsidRPr="003577B7" w:rsidRDefault="00FC2C89" w:rsidP="003577B7">
                  <w:pPr>
                    <w:pStyle w:val="Tabletext"/>
                    <w:jc w:val="center"/>
                    <w:rPr>
                      <w:sz w:val="18"/>
                      <w:szCs w:val="18"/>
                      <w:lang w:val="en-GB"/>
                    </w:rPr>
                  </w:pPr>
                  <w:r w:rsidRPr="003577B7">
                    <w:rPr>
                      <w:sz w:val="18"/>
                      <w:szCs w:val="18"/>
                      <w:lang w:val="en-GB"/>
                    </w:rPr>
                    <w:t>451-456 MHz</w:t>
                  </w:r>
                </w:p>
              </w:tc>
              <w:tc>
                <w:tcPr>
                  <w:tcW w:w="810" w:type="dxa"/>
                  <w:tcBorders>
                    <w:top w:val="single" w:sz="4" w:space="0" w:color="auto"/>
                    <w:left w:val="single" w:sz="4" w:space="0" w:color="auto"/>
                    <w:bottom w:val="single" w:sz="4" w:space="0" w:color="auto"/>
                    <w:right w:val="single" w:sz="4" w:space="0" w:color="auto"/>
                  </w:tcBorders>
                </w:tcPr>
                <w:p w14:paraId="2E59502D"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3659F3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5C991AA1"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89F67AE"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6596C35" w14:textId="77777777" w:rsidR="00FC2C89" w:rsidRPr="003577B7" w:rsidRDefault="00FC2C89" w:rsidP="003577B7">
                  <w:pPr>
                    <w:pStyle w:val="Tabletext"/>
                    <w:jc w:val="center"/>
                    <w:rPr>
                      <w:sz w:val="18"/>
                      <w:szCs w:val="18"/>
                      <w:lang w:val="en-GB"/>
                    </w:rPr>
                  </w:pPr>
                </w:p>
              </w:tc>
            </w:tr>
            <w:tr w:rsidR="00FC2C89" w:rsidRPr="00756ED7" w14:paraId="7F746737"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AAC8CAC" w14:textId="77777777" w:rsidR="00FC2C89" w:rsidRPr="003577B7" w:rsidRDefault="00FC2C89" w:rsidP="003577B7">
                  <w:pPr>
                    <w:pStyle w:val="Tabletext"/>
                    <w:jc w:val="center"/>
                    <w:rPr>
                      <w:sz w:val="18"/>
                      <w:szCs w:val="18"/>
                      <w:lang w:val="en-GB"/>
                    </w:rPr>
                  </w:pPr>
                  <w:r w:rsidRPr="003577B7">
                    <w:rPr>
                      <w:sz w:val="18"/>
                      <w:szCs w:val="18"/>
                      <w:lang w:val="en-GB"/>
                    </w:rPr>
                    <w:t>E-UTRA Band 74 or NR Band n74</w:t>
                  </w:r>
                </w:p>
              </w:tc>
              <w:tc>
                <w:tcPr>
                  <w:tcW w:w="1792" w:type="dxa"/>
                  <w:tcBorders>
                    <w:top w:val="single" w:sz="4" w:space="0" w:color="auto"/>
                    <w:left w:val="single" w:sz="4" w:space="0" w:color="auto"/>
                    <w:bottom w:val="single" w:sz="4" w:space="0" w:color="auto"/>
                    <w:right w:val="single" w:sz="4" w:space="0" w:color="auto"/>
                  </w:tcBorders>
                </w:tcPr>
                <w:p w14:paraId="389D628D" w14:textId="77777777" w:rsidR="00FC2C89" w:rsidRPr="003577B7" w:rsidRDefault="00FC2C89" w:rsidP="003577B7">
                  <w:pPr>
                    <w:pStyle w:val="Tabletext"/>
                    <w:jc w:val="center"/>
                    <w:rPr>
                      <w:sz w:val="18"/>
                      <w:szCs w:val="18"/>
                      <w:lang w:val="en-GB"/>
                    </w:rPr>
                  </w:pPr>
                  <w:r w:rsidRPr="003577B7">
                    <w:rPr>
                      <w:sz w:val="18"/>
                      <w:szCs w:val="18"/>
                      <w:lang w:val="en-GB"/>
                    </w:rPr>
                    <w:t>1 427-1 470 MHz</w:t>
                  </w:r>
                </w:p>
              </w:tc>
              <w:tc>
                <w:tcPr>
                  <w:tcW w:w="810" w:type="dxa"/>
                  <w:tcBorders>
                    <w:top w:val="single" w:sz="4" w:space="0" w:color="auto"/>
                    <w:left w:val="single" w:sz="4" w:space="0" w:color="auto"/>
                    <w:bottom w:val="single" w:sz="4" w:space="0" w:color="auto"/>
                    <w:right w:val="single" w:sz="4" w:space="0" w:color="auto"/>
                  </w:tcBorders>
                </w:tcPr>
                <w:p w14:paraId="08DA7A51"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09326A7"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83EBB7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9AACC86"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8751A08"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n50, n51, n91, n92, n93 or n94</w:t>
                  </w:r>
                </w:p>
              </w:tc>
            </w:tr>
            <w:tr w:rsidR="00FC2C89" w:rsidRPr="00756ED7" w14:paraId="3DF674C4"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FA89FAB" w14:textId="77777777" w:rsidR="00FC2C89" w:rsidRPr="003577B7" w:rsidRDefault="00FC2C89" w:rsidP="003577B7">
                  <w:pPr>
                    <w:pStyle w:val="Tabletext"/>
                    <w:jc w:val="center"/>
                    <w:rPr>
                      <w:sz w:val="18"/>
                      <w:szCs w:val="18"/>
                      <w:lang w:val="en-GB"/>
                    </w:rPr>
                  </w:pPr>
                  <w:r w:rsidRPr="003577B7">
                    <w:rPr>
                      <w:sz w:val="18"/>
                      <w:szCs w:val="18"/>
                      <w:lang w:val="en-GB"/>
                    </w:rPr>
                    <w:t>NR Band n77</w:t>
                  </w:r>
                </w:p>
              </w:tc>
              <w:tc>
                <w:tcPr>
                  <w:tcW w:w="1792" w:type="dxa"/>
                  <w:tcBorders>
                    <w:top w:val="single" w:sz="4" w:space="0" w:color="auto"/>
                    <w:left w:val="single" w:sz="4" w:space="0" w:color="auto"/>
                    <w:bottom w:val="single" w:sz="4" w:space="0" w:color="auto"/>
                    <w:right w:val="single" w:sz="4" w:space="0" w:color="auto"/>
                  </w:tcBorders>
                </w:tcPr>
                <w:p w14:paraId="7302322B" w14:textId="77777777" w:rsidR="00FC2C89" w:rsidRPr="003577B7" w:rsidRDefault="00FC2C89" w:rsidP="003577B7">
                  <w:pPr>
                    <w:pStyle w:val="Tabletext"/>
                    <w:jc w:val="center"/>
                    <w:rPr>
                      <w:sz w:val="18"/>
                      <w:szCs w:val="18"/>
                      <w:lang w:val="en-GB"/>
                    </w:rPr>
                  </w:pPr>
                  <w:r w:rsidRPr="003577B7">
                    <w:rPr>
                      <w:sz w:val="18"/>
                      <w:szCs w:val="18"/>
                      <w:lang w:val="en-GB"/>
                    </w:rPr>
                    <w:t>3.3-4.2 GHz</w:t>
                  </w:r>
                </w:p>
              </w:tc>
              <w:tc>
                <w:tcPr>
                  <w:tcW w:w="810" w:type="dxa"/>
                  <w:tcBorders>
                    <w:top w:val="single" w:sz="4" w:space="0" w:color="auto"/>
                    <w:left w:val="single" w:sz="4" w:space="0" w:color="auto"/>
                    <w:bottom w:val="single" w:sz="4" w:space="0" w:color="auto"/>
                    <w:right w:val="single" w:sz="4" w:space="0" w:color="auto"/>
                  </w:tcBorders>
                </w:tcPr>
                <w:p w14:paraId="364B8DAA"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B8677E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40B33EF3"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782BC2E"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D7A0AA0"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n48, n77 or n78</w:t>
                  </w:r>
                </w:p>
              </w:tc>
            </w:tr>
            <w:tr w:rsidR="00FC2C89" w:rsidRPr="00756ED7" w14:paraId="3FA4000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2EA5879" w14:textId="77777777" w:rsidR="00FC2C89" w:rsidRPr="003577B7" w:rsidRDefault="00FC2C89" w:rsidP="003577B7">
                  <w:pPr>
                    <w:pStyle w:val="Tabletext"/>
                    <w:jc w:val="center"/>
                    <w:rPr>
                      <w:sz w:val="18"/>
                      <w:szCs w:val="18"/>
                      <w:lang w:val="en-GB"/>
                    </w:rPr>
                  </w:pPr>
                  <w:r w:rsidRPr="003577B7">
                    <w:rPr>
                      <w:sz w:val="18"/>
                      <w:szCs w:val="18"/>
                      <w:lang w:val="en-GB"/>
                    </w:rPr>
                    <w:t>NR Band n78</w:t>
                  </w:r>
                </w:p>
              </w:tc>
              <w:tc>
                <w:tcPr>
                  <w:tcW w:w="1792" w:type="dxa"/>
                  <w:tcBorders>
                    <w:top w:val="single" w:sz="4" w:space="0" w:color="auto"/>
                    <w:left w:val="single" w:sz="4" w:space="0" w:color="auto"/>
                    <w:bottom w:val="single" w:sz="4" w:space="0" w:color="auto"/>
                    <w:right w:val="single" w:sz="4" w:space="0" w:color="auto"/>
                  </w:tcBorders>
                </w:tcPr>
                <w:p w14:paraId="6350E88E" w14:textId="77777777" w:rsidR="00FC2C89" w:rsidRPr="003577B7" w:rsidRDefault="00FC2C89" w:rsidP="003577B7">
                  <w:pPr>
                    <w:pStyle w:val="Tabletext"/>
                    <w:jc w:val="center"/>
                    <w:rPr>
                      <w:sz w:val="18"/>
                      <w:szCs w:val="18"/>
                      <w:lang w:val="en-GB"/>
                    </w:rPr>
                  </w:pPr>
                  <w:r w:rsidRPr="003577B7">
                    <w:rPr>
                      <w:sz w:val="18"/>
                      <w:szCs w:val="18"/>
                      <w:lang w:val="en-GB"/>
                    </w:rPr>
                    <w:t>3.3-3.8 GHz</w:t>
                  </w:r>
                </w:p>
              </w:tc>
              <w:tc>
                <w:tcPr>
                  <w:tcW w:w="810" w:type="dxa"/>
                  <w:tcBorders>
                    <w:top w:val="single" w:sz="4" w:space="0" w:color="auto"/>
                    <w:left w:val="single" w:sz="4" w:space="0" w:color="auto"/>
                    <w:bottom w:val="single" w:sz="4" w:space="0" w:color="auto"/>
                    <w:right w:val="single" w:sz="4" w:space="0" w:color="auto"/>
                  </w:tcBorders>
                </w:tcPr>
                <w:p w14:paraId="31F67E2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853887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7A6602C"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64C43AE5"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71444E6"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n48, n77 or n78</w:t>
                  </w:r>
                </w:p>
              </w:tc>
            </w:tr>
            <w:tr w:rsidR="00FC2C89" w:rsidRPr="00A77FDE" w14:paraId="1D080FB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1A0CEAE" w14:textId="77777777" w:rsidR="00FC2C89" w:rsidRPr="003577B7" w:rsidRDefault="00FC2C89" w:rsidP="003577B7">
                  <w:pPr>
                    <w:pStyle w:val="Tabletext"/>
                    <w:jc w:val="center"/>
                    <w:rPr>
                      <w:sz w:val="18"/>
                      <w:szCs w:val="18"/>
                      <w:lang w:val="en-GB"/>
                    </w:rPr>
                  </w:pPr>
                  <w:r w:rsidRPr="003577B7">
                    <w:rPr>
                      <w:sz w:val="18"/>
                      <w:szCs w:val="18"/>
                      <w:lang w:val="en-GB"/>
                    </w:rPr>
                    <w:t>NR Band n79</w:t>
                  </w:r>
                </w:p>
              </w:tc>
              <w:tc>
                <w:tcPr>
                  <w:tcW w:w="1792" w:type="dxa"/>
                  <w:tcBorders>
                    <w:top w:val="single" w:sz="4" w:space="0" w:color="auto"/>
                    <w:left w:val="single" w:sz="4" w:space="0" w:color="auto"/>
                    <w:bottom w:val="single" w:sz="4" w:space="0" w:color="auto"/>
                    <w:right w:val="single" w:sz="4" w:space="0" w:color="auto"/>
                  </w:tcBorders>
                </w:tcPr>
                <w:p w14:paraId="6125920C" w14:textId="77777777" w:rsidR="00FC2C89" w:rsidRPr="003577B7" w:rsidRDefault="00FC2C89" w:rsidP="003577B7">
                  <w:pPr>
                    <w:pStyle w:val="Tabletext"/>
                    <w:jc w:val="center"/>
                    <w:rPr>
                      <w:sz w:val="18"/>
                      <w:szCs w:val="18"/>
                      <w:lang w:val="en-GB"/>
                    </w:rPr>
                  </w:pPr>
                  <w:r w:rsidRPr="003577B7">
                    <w:rPr>
                      <w:sz w:val="18"/>
                      <w:szCs w:val="18"/>
                      <w:lang w:val="en-GB"/>
                    </w:rPr>
                    <w:t>4.4-5.0 GHz</w:t>
                  </w:r>
                </w:p>
              </w:tc>
              <w:tc>
                <w:tcPr>
                  <w:tcW w:w="810" w:type="dxa"/>
                  <w:tcBorders>
                    <w:top w:val="single" w:sz="4" w:space="0" w:color="auto"/>
                    <w:left w:val="single" w:sz="4" w:space="0" w:color="auto"/>
                    <w:bottom w:val="single" w:sz="4" w:space="0" w:color="auto"/>
                    <w:right w:val="single" w:sz="4" w:space="0" w:color="auto"/>
                  </w:tcBorders>
                </w:tcPr>
                <w:p w14:paraId="7960AFF8"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D4BC697"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2F0E4E5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2DF73D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16C911E" w14:textId="77777777" w:rsidR="00FC2C89" w:rsidRPr="003577B7" w:rsidRDefault="00FC2C89" w:rsidP="003577B7">
                  <w:pPr>
                    <w:pStyle w:val="Tabletext"/>
                    <w:jc w:val="center"/>
                    <w:rPr>
                      <w:sz w:val="18"/>
                      <w:szCs w:val="18"/>
                      <w:lang w:val="en-GB"/>
                    </w:rPr>
                  </w:pPr>
                </w:p>
              </w:tc>
            </w:tr>
            <w:tr w:rsidR="00FC2C89" w:rsidRPr="00A77FDE" w14:paraId="7EE63B6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94F4421" w14:textId="77777777" w:rsidR="00FC2C89" w:rsidRPr="003577B7" w:rsidRDefault="00FC2C89" w:rsidP="003577B7">
                  <w:pPr>
                    <w:pStyle w:val="Tabletext"/>
                    <w:jc w:val="center"/>
                    <w:rPr>
                      <w:sz w:val="18"/>
                      <w:szCs w:val="18"/>
                      <w:lang w:val="en-GB"/>
                    </w:rPr>
                  </w:pPr>
                  <w:r w:rsidRPr="003577B7">
                    <w:rPr>
                      <w:sz w:val="18"/>
                      <w:szCs w:val="18"/>
                      <w:lang w:val="en-GB"/>
                    </w:rPr>
                    <w:t>NR Band n80</w:t>
                  </w:r>
                </w:p>
              </w:tc>
              <w:tc>
                <w:tcPr>
                  <w:tcW w:w="1792" w:type="dxa"/>
                  <w:tcBorders>
                    <w:top w:val="single" w:sz="4" w:space="0" w:color="auto"/>
                    <w:left w:val="single" w:sz="4" w:space="0" w:color="auto"/>
                    <w:bottom w:val="single" w:sz="4" w:space="0" w:color="auto"/>
                    <w:right w:val="single" w:sz="4" w:space="0" w:color="auto"/>
                  </w:tcBorders>
                </w:tcPr>
                <w:p w14:paraId="50F59ABA" w14:textId="77777777" w:rsidR="00FC2C89" w:rsidRPr="003577B7" w:rsidRDefault="00FC2C89" w:rsidP="003577B7">
                  <w:pPr>
                    <w:pStyle w:val="Tabletext"/>
                    <w:jc w:val="center"/>
                    <w:rPr>
                      <w:sz w:val="18"/>
                      <w:szCs w:val="18"/>
                      <w:lang w:val="en-GB"/>
                    </w:rPr>
                  </w:pPr>
                  <w:r w:rsidRPr="003577B7">
                    <w:rPr>
                      <w:sz w:val="18"/>
                      <w:szCs w:val="18"/>
                      <w:lang w:val="en-GB"/>
                    </w:rPr>
                    <w:t>1 710-1 785 MHz</w:t>
                  </w:r>
                </w:p>
              </w:tc>
              <w:tc>
                <w:tcPr>
                  <w:tcW w:w="810" w:type="dxa"/>
                  <w:tcBorders>
                    <w:top w:val="single" w:sz="4" w:space="0" w:color="auto"/>
                    <w:left w:val="single" w:sz="4" w:space="0" w:color="auto"/>
                    <w:bottom w:val="single" w:sz="4" w:space="0" w:color="auto"/>
                    <w:right w:val="single" w:sz="4" w:space="0" w:color="auto"/>
                  </w:tcBorders>
                </w:tcPr>
                <w:p w14:paraId="793DAB4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DDFED13"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2296D38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F3DFC4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802CFAE" w14:textId="77777777" w:rsidR="00FC2C89" w:rsidRPr="003577B7" w:rsidRDefault="00FC2C89" w:rsidP="003577B7">
                  <w:pPr>
                    <w:pStyle w:val="Tabletext"/>
                    <w:jc w:val="center"/>
                    <w:rPr>
                      <w:sz w:val="18"/>
                      <w:szCs w:val="18"/>
                      <w:lang w:val="en-GB"/>
                    </w:rPr>
                  </w:pPr>
                </w:p>
              </w:tc>
            </w:tr>
            <w:tr w:rsidR="00FC2C89" w:rsidRPr="00A77FDE" w14:paraId="56DD48F6"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1819530" w14:textId="77777777" w:rsidR="00FC2C89" w:rsidRPr="003577B7" w:rsidRDefault="00FC2C89" w:rsidP="003577B7">
                  <w:pPr>
                    <w:pStyle w:val="Tabletext"/>
                    <w:jc w:val="center"/>
                    <w:rPr>
                      <w:sz w:val="18"/>
                      <w:szCs w:val="18"/>
                      <w:lang w:val="en-GB"/>
                    </w:rPr>
                  </w:pPr>
                  <w:r w:rsidRPr="003577B7">
                    <w:rPr>
                      <w:sz w:val="18"/>
                      <w:szCs w:val="18"/>
                      <w:lang w:val="en-GB"/>
                    </w:rPr>
                    <w:t>NR Band n81</w:t>
                  </w:r>
                </w:p>
              </w:tc>
              <w:tc>
                <w:tcPr>
                  <w:tcW w:w="1792" w:type="dxa"/>
                  <w:tcBorders>
                    <w:top w:val="single" w:sz="4" w:space="0" w:color="auto"/>
                    <w:left w:val="single" w:sz="4" w:space="0" w:color="auto"/>
                    <w:bottom w:val="single" w:sz="4" w:space="0" w:color="auto"/>
                    <w:right w:val="single" w:sz="4" w:space="0" w:color="auto"/>
                  </w:tcBorders>
                </w:tcPr>
                <w:p w14:paraId="43454A3F" w14:textId="77777777" w:rsidR="00FC2C89" w:rsidRPr="003577B7" w:rsidRDefault="00FC2C89" w:rsidP="003577B7">
                  <w:pPr>
                    <w:pStyle w:val="Tabletext"/>
                    <w:jc w:val="center"/>
                    <w:rPr>
                      <w:sz w:val="18"/>
                      <w:szCs w:val="18"/>
                      <w:lang w:val="en-GB"/>
                    </w:rPr>
                  </w:pPr>
                  <w:r w:rsidRPr="003577B7">
                    <w:rPr>
                      <w:sz w:val="18"/>
                      <w:szCs w:val="18"/>
                      <w:lang w:val="en-GB"/>
                    </w:rPr>
                    <w:t>880-915 MHz</w:t>
                  </w:r>
                </w:p>
              </w:tc>
              <w:tc>
                <w:tcPr>
                  <w:tcW w:w="810" w:type="dxa"/>
                  <w:tcBorders>
                    <w:top w:val="single" w:sz="4" w:space="0" w:color="auto"/>
                    <w:left w:val="single" w:sz="4" w:space="0" w:color="auto"/>
                    <w:bottom w:val="single" w:sz="4" w:space="0" w:color="auto"/>
                    <w:right w:val="single" w:sz="4" w:space="0" w:color="auto"/>
                  </w:tcBorders>
                </w:tcPr>
                <w:p w14:paraId="543E3DBC"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72D32FE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2AE0E21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04E8944"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FF4A150" w14:textId="77777777" w:rsidR="00FC2C89" w:rsidRPr="003577B7" w:rsidRDefault="00FC2C89" w:rsidP="003577B7">
                  <w:pPr>
                    <w:pStyle w:val="Tabletext"/>
                    <w:jc w:val="center"/>
                    <w:rPr>
                      <w:sz w:val="18"/>
                      <w:szCs w:val="18"/>
                      <w:lang w:val="en-GB"/>
                    </w:rPr>
                  </w:pPr>
                </w:p>
              </w:tc>
            </w:tr>
            <w:tr w:rsidR="00FC2C89" w:rsidRPr="00A77FDE" w14:paraId="003DA881"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244E97A" w14:textId="77777777" w:rsidR="00FC2C89" w:rsidRPr="003577B7" w:rsidRDefault="00FC2C89" w:rsidP="003577B7">
                  <w:pPr>
                    <w:pStyle w:val="Tabletext"/>
                    <w:jc w:val="center"/>
                    <w:rPr>
                      <w:sz w:val="18"/>
                      <w:szCs w:val="18"/>
                      <w:lang w:val="en-GB"/>
                    </w:rPr>
                  </w:pPr>
                  <w:r w:rsidRPr="003577B7">
                    <w:rPr>
                      <w:sz w:val="18"/>
                      <w:szCs w:val="18"/>
                      <w:lang w:val="en-GB"/>
                    </w:rPr>
                    <w:t>NR Band n82</w:t>
                  </w:r>
                </w:p>
              </w:tc>
              <w:tc>
                <w:tcPr>
                  <w:tcW w:w="1792" w:type="dxa"/>
                  <w:tcBorders>
                    <w:top w:val="single" w:sz="4" w:space="0" w:color="auto"/>
                    <w:left w:val="single" w:sz="4" w:space="0" w:color="auto"/>
                    <w:bottom w:val="single" w:sz="4" w:space="0" w:color="auto"/>
                    <w:right w:val="single" w:sz="4" w:space="0" w:color="auto"/>
                  </w:tcBorders>
                </w:tcPr>
                <w:p w14:paraId="28BD9436" w14:textId="77777777" w:rsidR="00FC2C89" w:rsidRPr="003577B7" w:rsidRDefault="00FC2C89" w:rsidP="003577B7">
                  <w:pPr>
                    <w:pStyle w:val="Tabletext"/>
                    <w:jc w:val="center"/>
                    <w:rPr>
                      <w:sz w:val="18"/>
                      <w:szCs w:val="18"/>
                      <w:lang w:val="en-GB"/>
                    </w:rPr>
                  </w:pPr>
                  <w:r w:rsidRPr="003577B7">
                    <w:rPr>
                      <w:sz w:val="18"/>
                      <w:szCs w:val="18"/>
                      <w:lang w:val="en-GB"/>
                    </w:rPr>
                    <w:t>832-862 MHz</w:t>
                  </w:r>
                </w:p>
              </w:tc>
              <w:tc>
                <w:tcPr>
                  <w:tcW w:w="810" w:type="dxa"/>
                  <w:tcBorders>
                    <w:top w:val="single" w:sz="4" w:space="0" w:color="auto"/>
                    <w:left w:val="single" w:sz="4" w:space="0" w:color="auto"/>
                    <w:bottom w:val="single" w:sz="4" w:space="0" w:color="auto"/>
                    <w:right w:val="single" w:sz="4" w:space="0" w:color="auto"/>
                  </w:tcBorders>
                </w:tcPr>
                <w:p w14:paraId="0BEB9984"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686D026A"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90295D1"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33A4FB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F0FE7D4" w14:textId="77777777" w:rsidR="00FC2C89" w:rsidRPr="003577B7" w:rsidRDefault="00FC2C89" w:rsidP="003577B7">
                  <w:pPr>
                    <w:pStyle w:val="Tabletext"/>
                    <w:jc w:val="center"/>
                    <w:rPr>
                      <w:sz w:val="18"/>
                      <w:szCs w:val="18"/>
                      <w:lang w:val="en-GB"/>
                    </w:rPr>
                  </w:pPr>
                </w:p>
              </w:tc>
            </w:tr>
            <w:tr w:rsidR="00FC2C89" w:rsidRPr="00A77FDE" w14:paraId="2C555052"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8761356" w14:textId="77777777" w:rsidR="00FC2C89" w:rsidRPr="003577B7" w:rsidRDefault="00FC2C89" w:rsidP="003577B7">
                  <w:pPr>
                    <w:pStyle w:val="Tabletext"/>
                    <w:jc w:val="center"/>
                    <w:rPr>
                      <w:sz w:val="18"/>
                      <w:szCs w:val="18"/>
                      <w:lang w:val="en-GB"/>
                    </w:rPr>
                  </w:pPr>
                  <w:r w:rsidRPr="003577B7">
                    <w:rPr>
                      <w:sz w:val="18"/>
                      <w:szCs w:val="18"/>
                      <w:lang w:val="en-GB"/>
                    </w:rPr>
                    <w:t>NR Band n83</w:t>
                  </w:r>
                </w:p>
              </w:tc>
              <w:tc>
                <w:tcPr>
                  <w:tcW w:w="1792" w:type="dxa"/>
                  <w:tcBorders>
                    <w:top w:val="single" w:sz="4" w:space="0" w:color="auto"/>
                    <w:left w:val="single" w:sz="4" w:space="0" w:color="auto"/>
                    <w:bottom w:val="single" w:sz="4" w:space="0" w:color="auto"/>
                    <w:right w:val="single" w:sz="4" w:space="0" w:color="auto"/>
                  </w:tcBorders>
                </w:tcPr>
                <w:p w14:paraId="44D0A61B" w14:textId="77777777" w:rsidR="00FC2C89" w:rsidRPr="003577B7" w:rsidRDefault="00FC2C89" w:rsidP="003577B7">
                  <w:pPr>
                    <w:pStyle w:val="Tabletext"/>
                    <w:jc w:val="center"/>
                    <w:rPr>
                      <w:sz w:val="18"/>
                      <w:szCs w:val="18"/>
                      <w:lang w:val="en-GB"/>
                    </w:rPr>
                  </w:pPr>
                  <w:r w:rsidRPr="003577B7">
                    <w:rPr>
                      <w:sz w:val="18"/>
                      <w:szCs w:val="18"/>
                      <w:lang w:val="en-GB"/>
                    </w:rPr>
                    <w:t>703-748 MHz</w:t>
                  </w:r>
                </w:p>
              </w:tc>
              <w:tc>
                <w:tcPr>
                  <w:tcW w:w="810" w:type="dxa"/>
                  <w:tcBorders>
                    <w:top w:val="single" w:sz="4" w:space="0" w:color="auto"/>
                    <w:left w:val="single" w:sz="4" w:space="0" w:color="auto"/>
                    <w:bottom w:val="single" w:sz="4" w:space="0" w:color="auto"/>
                    <w:right w:val="single" w:sz="4" w:space="0" w:color="auto"/>
                  </w:tcBorders>
                </w:tcPr>
                <w:p w14:paraId="13813633"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F08F494"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59BB87D"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20194B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1B3DDEB" w14:textId="77777777" w:rsidR="00FC2C89" w:rsidRPr="003577B7" w:rsidRDefault="00FC2C89" w:rsidP="003577B7">
                  <w:pPr>
                    <w:pStyle w:val="Tabletext"/>
                    <w:jc w:val="center"/>
                    <w:rPr>
                      <w:sz w:val="18"/>
                      <w:szCs w:val="18"/>
                      <w:lang w:val="en-GB"/>
                    </w:rPr>
                  </w:pPr>
                </w:p>
              </w:tc>
            </w:tr>
            <w:tr w:rsidR="00FC2C89" w:rsidRPr="00A77FDE" w14:paraId="2AB5931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FF72C5C" w14:textId="77777777" w:rsidR="00FC2C89" w:rsidRPr="003577B7" w:rsidRDefault="00FC2C89" w:rsidP="003577B7">
                  <w:pPr>
                    <w:pStyle w:val="Tabletext"/>
                    <w:jc w:val="center"/>
                    <w:rPr>
                      <w:sz w:val="18"/>
                      <w:szCs w:val="18"/>
                      <w:lang w:val="en-GB"/>
                    </w:rPr>
                  </w:pPr>
                  <w:r w:rsidRPr="003577B7">
                    <w:rPr>
                      <w:sz w:val="18"/>
                      <w:szCs w:val="18"/>
                      <w:lang w:val="en-GB"/>
                    </w:rPr>
                    <w:t>NR Band n84</w:t>
                  </w:r>
                </w:p>
              </w:tc>
              <w:tc>
                <w:tcPr>
                  <w:tcW w:w="1792" w:type="dxa"/>
                  <w:tcBorders>
                    <w:top w:val="single" w:sz="4" w:space="0" w:color="auto"/>
                    <w:left w:val="single" w:sz="4" w:space="0" w:color="auto"/>
                    <w:bottom w:val="single" w:sz="4" w:space="0" w:color="auto"/>
                    <w:right w:val="single" w:sz="4" w:space="0" w:color="auto"/>
                  </w:tcBorders>
                </w:tcPr>
                <w:p w14:paraId="286DA5B5" w14:textId="77777777" w:rsidR="00FC2C89" w:rsidRPr="003577B7" w:rsidRDefault="00FC2C89" w:rsidP="003577B7">
                  <w:pPr>
                    <w:pStyle w:val="Tabletext"/>
                    <w:jc w:val="center"/>
                    <w:rPr>
                      <w:sz w:val="18"/>
                      <w:szCs w:val="18"/>
                      <w:lang w:val="en-GB"/>
                    </w:rPr>
                  </w:pPr>
                  <w:r w:rsidRPr="003577B7">
                    <w:rPr>
                      <w:sz w:val="18"/>
                      <w:szCs w:val="18"/>
                      <w:lang w:val="en-GB"/>
                    </w:rPr>
                    <w:t>1 920-1 980 MHz</w:t>
                  </w:r>
                </w:p>
              </w:tc>
              <w:tc>
                <w:tcPr>
                  <w:tcW w:w="810" w:type="dxa"/>
                  <w:tcBorders>
                    <w:top w:val="single" w:sz="4" w:space="0" w:color="auto"/>
                    <w:left w:val="single" w:sz="4" w:space="0" w:color="auto"/>
                    <w:bottom w:val="single" w:sz="4" w:space="0" w:color="auto"/>
                    <w:right w:val="single" w:sz="4" w:space="0" w:color="auto"/>
                  </w:tcBorders>
                </w:tcPr>
                <w:p w14:paraId="117AD3E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01FA214"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4899A15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8CFA321"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0B213FC" w14:textId="77777777" w:rsidR="00FC2C89" w:rsidRPr="003577B7" w:rsidRDefault="00FC2C89" w:rsidP="003577B7">
                  <w:pPr>
                    <w:pStyle w:val="Tabletext"/>
                    <w:jc w:val="center"/>
                    <w:rPr>
                      <w:sz w:val="18"/>
                      <w:szCs w:val="18"/>
                      <w:lang w:val="en-GB"/>
                    </w:rPr>
                  </w:pPr>
                </w:p>
              </w:tc>
            </w:tr>
            <w:tr w:rsidR="00FC2C89" w:rsidRPr="00A77FDE" w14:paraId="1C717F1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2D8024B" w14:textId="77777777" w:rsidR="00FC2C89" w:rsidRPr="003577B7" w:rsidRDefault="00FC2C89" w:rsidP="003577B7">
                  <w:pPr>
                    <w:pStyle w:val="Tabletext"/>
                    <w:jc w:val="center"/>
                    <w:rPr>
                      <w:sz w:val="18"/>
                      <w:szCs w:val="18"/>
                      <w:lang w:val="en-GB"/>
                    </w:rPr>
                  </w:pPr>
                  <w:r w:rsidRPr="003577B7">
                    <w:rPr>
                      <w:sz w:val="18"/>
                      <w:szCs w:val="18"/>
                      <w:lang w:val="en-GB"/>
                    </w:rPr>
                    <w:lastRenderedPageBreak/>
                    <w:t>E-UTRA Band 85 or NR Band n85</w:t>
                  </w:r>
                </w:p>
              </w:tc>
              <w:tc>
                <w:tcPr>
                  <w:tcW w:w="1792" w:type="dxa"/>
                  <w:tcBorders>
                    <w:top w:val="single" w:sz="4" w:space="0" w:color="auto"/>
                    <w:left w:val="single" w:sz="4" w:space="0" w:color="auto"/>
                    <w:bottom w:val="single" w:sz="4" w:space="0" w:color="auto"/>
                    <w:right w:val="single" w:sz="4" w:space="0" w:color="auto"/>
                  </w:tcBorders>
                </w:tcPr>
                <w:p w14:paraId="03DCA82E" w14:textId="77777777" w:rsidR="00FC2C89" w:rsidRPr="003577B7" w:rsidRDefault="00FC2C89" w:rsidP="003577B7">
                  <w:pPr>
                    <w:pStyle w:val="Tabletext"/>
                    <w:jc w:val="center"/>
                    <w:rPr>
                      <w:sz w:val="18"/>
                      <w:szCs w:val="18"/>
                      <w:lang w:val="en-GB"/>
                    </w:rPr>
                  </w:pPr>
                  <w:r w:rsidRPr="003577B7">
                    <w:rPr>
                      <w:sz w:val="18"/>
                      <w:szCs w:val="18"/>
                      <w:lang w:val="en-GB"/>
                    </w:rPr>
                    <w:t>698-716 MHz</w:t>
                  </w:r>
                </w:p>
              </w:tc>
              <w:tc>
                <w:tcPr>
                  <w:tcW w:w="810" w:type="dxa"/>
                  <w:tcBorders>
                    <w:top w:val="single" w:sz="4" w:space="0" w:color="auto"/>
                    <w:left w:val="single" w:sz="4" w:space="0" w:color="auto"/>
                    <w:bottom w:val="single" w:sz="4" w:space="0" w:color="auto"/>
                    <w:right w:val="single" w:sz="4" w:space="0" w:color="auto"/>
                  </w:tcBorders>
                </w:tcPr>
                <w:p w14:paraId="432C9147"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FCE1CD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4135725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3A6F8430"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32EFB74" w14:textId="77777777" w:rsidR="00FC2C89" w:rsidRPr="003577B7" w:rsidRDefault="00FC2C89" w:rsidP="003577B7">
                  <w:pPr>
                    <w:pStyle w:val="Tabletext"/>
                    <w:jc w:val="center"/>
                    <w:rPr>
                      <w:sz w:val="18"/>
                      <w:szCs w:val="18"/>
                      <w:lang w:val="en-GB"/>
                    </w:rPr>
                  </w:pPr>
                </w:p>
              </w:tc>
            </w:tr>
            <w:tr w:rsidR="00FC2C89" w:rsidRPr="00A77FDE" w14:paraId="1B26661A"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9244E32" w14:textId="77777777" w:rsidR="00FC2C89" w:rsidRPr="003577B7" w:rsidRDefault="00FC2C89" w:rsidP="003577B7">
                  <w:pPr>
                    <w:pStyle w:val="Tabletext"/>
                    <w:jc w:val="center"/>
                    <w:rPr>
                      <w:sz w:val="18"/>
                      <w:szCs w:val="18"/>
                      <w:lang w:val="en-GB"/>
                    </w:rPr>
                  </w:pPr>
                  <w:r w:rsidRPr="003577B7">
                    <w:rPr>
                      <w:sz w:val="18"/>
                      <w:szCs w:val="18"/>
                      <w:lang w:val="en-GB"/>
                    </w:rPr>
                    <w:t>NR Band n86</w:t>
                  </w:r>
                </w:p>
              </w:tc>
              <w:tc>
                <w:tcPr>
                  <w:tcW w:w="1792" w:type="dxa"/>
                  <w:tcBorders>
                    <w:top w:val="single" w:sz="4" w:space="0" w:color="auto"/>
                    <w:left w:val="single" w:sz="4" w:space="0" w:color="auto"/>
                    <w:bottom w:val="single" w:sz="4" w:space="0" w:color="auto"/>
                    <w:right w:val="single" w:sz="4" w:space="0" w:color="auto"/>
                  </w:tcBorders>
                </w:tcPr>
                <w:p w14:paraId="10D8B5A6" w14:textId="77777777" w:rsidR="00FC2C89" w:rsidRPr="003577B7" w:rsidRDefault="00FC2C89" w:rsidP="003577B7">
                  <w:pPr>
                    <w:pStyle w:val="Tabletext"/>
                    <w:jc w:val="center"/>
                    <w:rPr>
                      <w:sz w:val="18"/>
                      <w:szCs w:val="18"/>
                      <w:lang w:val="en-GB"/>
                    </w:rPr>
                  </w:pPr>
                  <w:r w:rsidRPr="003577B7">
                    <w:rPr>
                      <w:sz w:val="18"/>
                      <w:szCs w:val="18"/>
                      <w:lang w:val="en-GB"/>
                    </w:rPr>
                    <w:t>1 710-1 780 MHz</w:t>
                  </w:r>
                </w:p>
              </w:tc>
              <w:tc>
                <w:tcPr>
                  <w:tcW w:w="810" w:type="dxa"/>
                  <w:tcBorders>
                    <w:top w:val="single" w:sz="4" w:space="0" w:color="auto"/>
                    <w:left w:val="single" w:sz="4" w:space="0" w:color="auto"/>
                    <w:bottom w:val="single" w:sz="4" w:space="0" w:color="auto"/>
                    <w:right w:val="single" w:sz="4" w:space="0" w:color="auto"/>
                  </w:tcBorders>
                </w:tcPr>
                <w:p w14:paraId="64BD60D8"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0391982"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9945E4D"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BF29428"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742A7062" w14:textId="77777777" w:rsidR="00FC2C89" w:rsidRPr="003577B7" w:rsidRDefault="00FC2C89" w:rsidP="003577B7">
                  <w:pPr>
                    <w:pStyle w:val="Tabletext"/>
                    <w:jc w:val="center"/>
                    <w:rPr>
                      <w:sz w:val="18"/>
                      <w:szCs w:val="18"/>
                      <w:lang w:val="en-GB"/>
                    </w:rPr>
                  </w:pPr>
                </w:p>
              </w:tc>
            </w:tr>
            <w:tr w:rsidR="00FC2C89" w:rsidRPr="00A77FDE" w14:paraId="6C2BE8EB"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B27A8B9" w14:textId="77777777" w:rsidR="00FC2C89" w:rsidRPr="003577B7" w:rsidRDefault="00FC2C89" w:rsidP="003577B7">
                  <w:pPr>
                    <w:pStyle w:val="Tabletext"/>
                    <w:jc w:val="center"/>
                    <w:rPr>
                      <w:sz w:val="18"/>
                      <w:szCs w:val="18"/>
                      <w:lang w:val="en-GB"/>
                    </w:rPr>
                  </w:pPr>
                  <w:r w:rsidRPr="003577B7">
                    <w:rPr>
                      <w:sz w:val="18"/>
                      <w:szCs w:val="18"/>
                      <w:lang w:val="en-GB"/>
                    </w:rPr>
                    <w:t>NR Band n89</w:t>
                  </w:r>
                </w:p>
              </w:tc>
              <w:tc>
                <w:tcPr>
                  <w:tcW w:w="1792" w:type="dxa"/>
                  <w:tcBorders>
                    <w:top w:val="single" w:sz="4" w:space="0" w:color="auto"/>
                    <w:left w:val="single" w:sz="4" w:space="0" w:color="auto"/>
                    <w:bottom w:val="single" w:sz="4" w:space="0" w:color="auto"/>
                    <w:right w:val="single" w:sz="4" w:space="0" w:color="auto"/>
                  </w:tcBorders>
                </w:tcPr>
                <w:p w14:paraId="2B807A4E" w14:textId="77777777" w:rsidR="00FC2C89" w:rsidRPr="003577B7" w:rsidRDefault="00FC2C89" w:rsidP="003577B7">
                  <w:pPr>
                    <w:pStyle w:val="Tabletext"/>
                    <w:jc w:val="center"/>
                    <w:rPr>
                      <w:sz w:val="18"/>
                      <w:szCs w:val="18"/>
                      <w:lang w:val="en-GB"/>
                    </w:rPr>
                  </w:pPr>
                  <w:r w:rsidRPr="003577B7">
                    <w:rPr>
                      <w:sz w:val="18"/>
                      <w:szCs w:val="18"/>
                      <w:lang w:val="en-GB"/>
                    </w:rPr>
                    <w:t>824-849 MHz</w:t>
                  </w:r>
                </w:p>
              </w:tc>
              <w:tc>
                <w:tcPr>
                  <w:tcW w:w="810" w:type="dxa"/>
                  <w:tcBorders>
                    <w:top w:val="single" w:sz="4" w:space="0" w:color="auto"/>
                    <w:left w:val="single" w:sz="4" w:space="0" w:color="auto"/>
                    <w:bottom w:val="single" w:sz="4" w:space="0" w:color="auto"/>
                    <w:right w:val="single" w:sz="4" w:space="0" w:color="auto"/>
                  </w:tcBorders>
                </w:tcPr>
                <w:p w14:paraId="7AE0C58B"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1C076314"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6270BA3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19A5133F"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CE018FF" w14:textId="77777777" w:rsidR="00FC2C89" w:rsidRPr="003577B7" w:rsidRDefault="00FC2C89" w:rsidP="003577B7">
                  <w:pPr>
                    <w:pStyle w:val="Tabletext"/>
                    <w:jc w:val="center"/>
                    <w:rPr>
                      <w:sz w:val="18"/>
                      <w:szCs w:val="18"/>
                      <w:lang w:val="en-GB"/>
                    </w:rPr>
                  </w:pPr>
                </w:p>
              </w:tc>
            </w:tr>
            <w:tr w:rsidR="00FC2C89" w:rsidRPr="00A77FDE" w14:paraId="4606E49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6B9369FE" w14:textId="77777777" w:rsidR="00FC2C89" w:rsidRPr="003577B7" w:rsidRDefault="00FC2C89" w:rsidP="003577B7">
                  <w:pPr>
                    <w:pStyle w:val="Tabletext"/>
                    <w:jc w:val="center"/>
                    <w:rPr>
                      <w:sz w:val="18"/>
                      <w:szCs w:val="18"/>
                      <w:lang w:val="en-GB"/>
                    </w:rPr>
                  </w:pPr>
                  <w:r w:rsidRPr="003577B7">
                    <w:rPr>
                      <w:sz w:val="18"/>
                      <w:szCs w:val="18"/>
                      <w:lang w:val="en-GB"/>
                    </w:rPr>
                    <w:t>NR Band n91</w:t>
                  </w:r>
                </w:p>
              </w:tc>
              <w:tc>
                <w:tcPr>
                  <w:tcW w:w="1792" w:type="dxa"/>
                  <w:tcBorders>
                    <w:top w:val="single" w:sz="4" w:space="0" w:color="auto"/>
                    <w:left w:val="single" w:sz="4" w:space="0" w:color="auto"/>
                    <w:bottom w:val="single" w:sz="4" w:space="0" w:color="auto"/>
                    <w:right w:val="single" w:sz="4" w:space="0" w:color="auto"/>
                  </w:tcBorders>
                </w:tcPr>
                <w:p w14:paraId="11562166" w14:textId="77777777" w:rsidR="00FC2C89" w:rsidRPr="003577B7" w:rsidRDefault="00FC2C89" w:rsidP="003577B7">
                  <w:pPr>
                    <w:pStyle w:val="Tabletext"/>
                    <w:jc w:val="center"/>
                    <w:rPr>
                      <w:sz w:val="18"/>
                      <w:szCs w:val="18"/>
                      <w:lang w:val="en-GB"/>
                    </w:rPr>
                  </w:pPr>
                  <w:r w:rsidRPr="003577B7">
                    <w:rPr>
                      <w:sz w:val="18"/>
                      <w:szCs w:val="18"/>
                      <w:lang w:val="en-GB"/>
                    </w:rPr>
                    <w:t>832-862 MHz</w:t>
                  </w:r>
                </w:p>
              </w:tc>
              <w:tc>
                <w:tcPr>
                  <w:tcW w:w="810" w:type="dxa"/>
                  <w:tcBorders>
                    <w:top w:val="single" w:sz="4" w:space="0" w:color="auto"/>
                    <w:left w:val="single" w:sz="4" w:space="0" w:color="auto"/>
                    <w:bottom w:val="single" w:sz="4" w:space="0" w:color="auto"/>
                    <w:right w:val="single" w:sz="4" w:space="0" w:color="auto"/>
                  </w:tcBorders>
                </w:tcPr>
                <w:p w14:paraId="304BFDBA"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2" w:type="dxa"/>
                  <w:tcBorders>
                    <w:top w:val="single" w:sz="4" w:space="0" w:color="auto"/>
                    <w:left w:val="single" w:sz="4" w:space="0" w:color="auto"/>
                    <w:bottom w:val="single" w:sz="4" w:space="0" w:color="auto"/>
                    <w:right w:val="single" w:sz="4" w:space="0" w:color="auto"/>
                  </w:tcBorders>
                </w:tcPr>
                <w:p w14:paraId="6E51A0D5"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3" w:type="dxa"/>
                  <w:tcBorders>
                    <w:top w:val="single" w:sz="4" w:space="0" w:color="auto"/>
                    <w:left w:val="single" w:sz="4" w:space="0" w:color="auto"/>
                    <w:bottom w:val="single" w:sz="4" w:space="0" w:color="auto"/>
                    <w:right w:val="single" w:sz="4" w:space="0" w:color="auto"/>
                  </w:tcBorders>
                </w:tcPr>
                <w:p w14:paraId="4C940A8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6664E6AF"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7F2BB43" w14:textId="77777777" w:rsidR="00FC2C89" w:rsidRPr="003577B7" w:rsidRDefault="00FC2C89" w:rsidP="003577B7">
                  <w:pPr>
                    <w:pStyle w:val="Tabletext"/>
                    <w:jc w:val="center"/>
                    <w:rPr>
                      <w:sz w:val="18"/>
                      <w:szCs w:val="18"/>
                      <w:lang w:val="en-GB"/>
                    </w:rPr>
                  </w:pPr>
                </w:p>
              </w:tc>
            </w:tr>
            <w:tr w:rsidR="00FC2C89" w:rsidRPr="00A77FDE" w14:paraId="4BB2A57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17B3F62" w14:textId="77777777" w:rsidR="00FC2C89" w:rsidRPr="003577B7" w:rsidRDefault="00FC2C89" w:rsidP="003577B7">
                  <w:pPr>
                    <w:pStyle w:val="Tabletext"/>
                    <w:jc w:val="center"/>
                    <w:rPr>
                      <w:sz w:val="18"/>
                      <w:szCs w:val="18"/>
                      <w:lang w:val="en-GB"/>
                    </w:rPr>
                  </w:pPr>
                  <w:r w:rsidRPr="003577B7">
                    <w:rPr>
                      <w:sz w:val="18"/>
                      <w:szCs w:val="18"/>
                      <w:lang w:val="en-GB"/>
                    </w:rPr>
                    <w:t>NR Band n92</w:t>
                  </w:r>
                </w:p>
              </w:tc>
              <w:tc>
                <w:tcPr>
                  <w:tcW w:w="1792" w:type="dxa"/>
                  <w:tcBorders>
                    <w:top w:val="single" w:sz="4" w:space="0" w:color="auto"/>
                    <w:left w:val="single" w:sz="4" w:space="0" w:color="auto"/>
                    <w:bottom w:val="single" w:sz="4" w:space="0" w:color="auto"/>
                    <w:right w:val="single" w:sz="4" w:space="0" w:color="auto"/>
                  </w:tcBorders>
                </w:tcPr>
                <w:p w14:paraId="403B48A0" w14:textId="77777777" w:rsidR="00FC2C89" w:rsidRPr="003577B7" w:rsidRDefault="00FC2C89" w:rsidP="003577B7">
                  <w:pPr>
                    <w:pStyle w:val="Tabletext"/>
                    <w:jc w:val="center"/>
                    <w:rPr>
                      <w:sz w:val="18"/>
                      <w:szCs w:val="18"/>
                      <w:lang w:val="en-GB"/>
                    </w:rPr>
                  </w:pPr>
                  <w:r w:rsidRPr="003577B7">
                    <w:rPr>
                      <w:sz w:val="18"/>
                      <w:szCs w:val="18"/>
                      <w:lang w:val="en-GB"/>
                    </w:rPr>
                    <w:t>832-862 MHz</w:t>
                  </w:r>
                </w:p>
              </w:tc>
              <w:tc>
                <w:tcPr>
                  <w:tcW w:w="810" w:type="dxa"/>
                  <w:tcBorders>
                    <w:top w:val="single" w:sz="4" w:space="0" w:color="auto"/>
                    <w:left w:val="single" w:sz="4" w:space="0" w:color="auto"/>
                    <w:bottom w:val="single" w:sz="4" w:space="0" w:color="auto"/>
                    <w:right w:val="single" w:sz="4" w:space="0" w:color="auto"/>
                  </w:tcBorders>
                </w:tcPr>
                <w:p w14:paraId="3D5DFA8A"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96166DC"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8B3E0E3"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7C72B92"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2EDF6857" w14:textId="77777777" w:rsidR="00FC2C89" w:rsidRPr="003577B7" w:rsidRDefault="00FC2C89" w:rsidP="003577B7">
                  <w:pPr>
                    <w:pStyle w:val="Tabletext"/>
                    <w:jc w:val="center"/>
                    <w:rPr>
                      <w:sz w:val="18"/>
                      <w:szCs w:val="18"/>
                      <w:lang w:val="en-GB"/>
                    </w:rPr>
                  </w:pPr>
                </w:p>
              </w:tc>
            </w:tr>
            <w:tr w:rsidR="00FC2C89" w:rsidRPr="00A77FDE" w14:paraId="15AB02CC"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1F82106F" w14:textId="77777777" w:rsidR="00FC2C89" w:rsidRPr="003577B7" w:rsidRDefault="00FC2C89" w:rsidP="003577B7">
                  <w:pPr>
                    <w:pStyle w:val="Tabletext"/>
                    <w:jc w:val="center"/>
                    <w:rPr>
                      <w:sz w:val="18"/>
                      <w:szCs w:val="18"/>
                      <w:lang w:val="en-GB"/>
                    </w:rPr>
                  </w:pPr>
                  <w:r w:rsidRPr="003577B7">
                    <w:rPr>
                      <w:sz w:val="18"/>
                      <w:szCs w:val="18"/>
                      <w:lang w:val="en-GB"/>
                    </w:rPr>
                    <w:t>NR Band n93</w:t>
                  </w:r>
                </w:p>
              </w:tc>
              <w:tc>
                <w:tcPr>
                  <w:tcW w:w="1792" w:type="dxa"/>
                  <w:tcBorders>
                    <w:top w:val="single" w:sz="4" w:space="0" w:color="auto"/>
                    <w:left w:val="single" w:sz="4" w:space="0" w:color="auto"/>
                    <w:bottom w:val="single" w:sz="4" w:space="0" w:color="auto"/>
                    <w:right w:val="single" w:sz="4" w:space="0" w:color="auto"/>
                  </w:tcBorders>
                </w:tcPr>
                <w:p w14:paraId="5BBD3C21" w14:textId="77777777" w:rsidR="00FC2C89" w:rsidRPr="003577B7" w:rsidRDefault="00FC2C89" w:rsidP="003577B7">
                  <w:pPr>
                    <w:pStyle w:val="Tabletext"/>
                    <w:jc w:val="center"/>
                    <w:rPr>
                      <w:sz w:val="18"/>
                      <w:szCs w:val="18"/>
                      <w:lang w:val="en-GB"/>
                    </w:rPr>
                  </w:pPr>
                  <w:r w:rsidRPr="003577B7">
                    <w:rPr>
                      <w:sz w:val="18"/>
                      <w:szCs w:val="18"/>
                      <w:lang w:val="en-GB"/>
                    </w:rPr>
                    <w:t>880-915 MHz</w:t>
                  </w:r>
                </w:p>
              </w:tc>
              <w:tc>
                <w:tcPr>
                  <w:tcW w:w="810" w:type="dxa"/>
                  <w:tcBorders>
                    <w:top w:val="single" w:sz="4" w:space="0" w:color="auto"/>
                    <w:left w:val="single" w:sz="4" w:space="0" w:color="auto"/>
                    <w:bottom w:val="single" w:sz="4" w:space="0" w:color="auto"/>
                    <w:right w:val="single" w:sz="4" w:space="0" w:color="auto"/>
                  </w:tcBorders>
                </w:tcPr>
                <w:p w14:paraId="05B8949C"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2" w:type="dxa"/>
                  <w:tcBorders>
                    <w:top w:val="single" w:sz="4" w:space="0" w:color="auto"/>
                    <w:left w:val="single" w:sz="4" w:space="0" w:color="auto"/>
                    <w:bottom w:val="single" w:sz="4" w:space="0" w:color="auto"/>
                    <w:right w:val="single" w:sz="4" w:space="0" w:color="auto"/>
                  </w:tcBorders>
                </w:tcPr>
                <w:p w14:paraId="1529D740"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3" w:type="dxa"/>
                  <w:tcBorders>
                    <w:top w:val="single" w:sz="4" w:space="0" w:color="auto"/>
                    <w:left w:val="single" w:sz="4" w:space="0" w:color="auto"/>
                    <w:bottom w:val="single" w:sz="4" w:space="0" w:color="auto"/>
                    <w:right w:val="single" w:sz="4" w:space="0" w:color="auto"/>
                  </w:tcBorders>
                </w:tcPr>
                <w:p w14:paraId="01337D08"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2F505A06"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89A61E9" w14:textId="77777777" w:rsidR="00FC2C89" w:rsidRPr="003577B7" w:rsidRDefault="00FC2C89" w:rsidP="003577B7">
                  <w:pPr>
                    <w:pStyle w:val="Tabletext"/>
                    <w:jc w:val="center"/>
                    <w:rPr>
                      <w:sz w:val="18"/>
                      <w:szCs w:val="18"/>
                      <w:lang w:val="en-GB"/>
                    </w:rPr>
                  </w:pPr>
                </w:p>
              </w:tc>
            </w:tr>
            <w:tr w:rsidR="00FC2C89" w:rsidRPr="00A77FDE" w14:paraId="6FD7BF3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C97117E" w14:textId="77777777" w:rsidR="00FC2C89" w:rsidRPr="003577B7" w:rsidRDefault="00FC2C89" w:rsidP="003577B7">
                  <w:pPr>
                    <w:pStyle w:val="Tabletext"/>
                    <w:jc w:val="center"/>
                    <w:rPr>
                      <w:sz w:val="18"/>
                      <w:szCs w:val="18"/>
                      <w:lang w:val="en-GB"/>
                    </w:rPr>
                  </w:pPr>
                  <w:r w:rsidRPr="003577B7">
                    <w:rPr>
                      <w:sz w:val="18"/>
                      <w:szCs w:val="18"/>
                      <w:lang w:val="en-GB"/>
                    </w:rPr>
                    <w:t>NR Band n94</w:t>
                  </w:r>
                </w:p>
              </w:tc>
              <w:tc>
                <w:tcPr>
                  <w:tcW w:w="1792" w:type="dxa"/>
                  <w:tcBorders>
                    <w:top w:val="single" w:sz="4" w:space="0" w:color="auto"/>
                    <w:left w:val="single" w:sz="4" w:space="0" w:color="auto"/>
                    <w:bottom w:val="single" w:sz="4" w:space="0" w:color="auto"/>
                    <w:right w:val="single" w:sz="4" w:space="0" w:color="auto"/>
                  </w:tcBorders>
                </w:tcPr>
                <w:p w14:paraId="2A86F042" w14:textId="77777777" w:rsidR="00FC2C89" w:rsidRPr="003577B7" w:rsidRDefault="00FC2C89" w:rsidP="003577B7">
                  <w:pPr>
                    <w:pStyle w:val="Tabletext"/>
                    <w:jc w:val="center"/>
                    <w:rPr>
                      <w:sz w:val="18"/>
                      <w:szCs w:val="18"/>
                      <w:lang w:val="en-GB"/>
                    </w:rPr>
                  </w:pPr>
                  <w:r w:rsidRPr="003577B7">
                    <w:rPr>
                      <w:sz w:val="18"/>
                      <w:szCs w:val="18"/>
                      <w:lang w:val="en-GB"/>
                    </w:rPr>
                    <w:t>880-915 MHz</w:t>
                  </w:r>
                </w:p>
              </w:tc>
              <w:tc>
                <w:tcPr>
                  <w:tcW w:w="810" w:type="dxa"/>
                  <w:tcBorders>
                    <w:top w:val="single" w:sz="4" w:space="0" w:color="auto"/>
                    <w:left w:val="single" w:sz="4" w:space="0" w:color="auto"/>
                    <w:bottom w:val="single" w:sz="4" w:space="0" w:color="auto"/>
                    <w:right w:val="single" w:sz="4" w:space="0" w:color="auto"/>
                  </w:tcBorders>
                </w:tcPr>
                <w:p w14:paraId="15BBD38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61AE49FD"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76596359"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E453182"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F8942E3" w14:textId="77777777" w:rsidR="00FC2C89" w:rsidRPr="003577B7" w:rsidRDefault="00FC2C89" w:rsidP="003577B7">
                  <w:pPr>
                    <w:pStyle w:val="Tabletext"/>
                    <w:jc w:val="center"/>
                    <w:rPr>
                      <w:sz w:val="18"/>
                      <w:szCs w:val="18"/>
                      <w:lang w:val="en-GB"/>
                    </w:rPr>
                  </w:pPr>
                </w:p>
              </w:tc>
            </w:tr>
            <w:tr w:rsidR="00FC2C89" w:rsidRPr="00A77FDE" w14:paraId="21EDA783"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2CF0555" w14:textId="77777777" w:rsidR="00FC2C89" w:rsidRPr="003577B7" w:rsidRDefault="00FC2C89" w:rsidP="003577B7">
                  <w:pPr>
                    <w:pStyle w:val="Tabletext"/>
                    <w:jc w:val="center"/>
                    <w:rPr>
                      <w:sz w:val="18"/>
                      <w:szCs w:val="18"/>
                      <w:lang w:val="en-GB"/>
                    </w:rPr>
                  </w:pPr>
                  <w:r w:rsidRPr="003577B7">
                    <w:rPr>
                      <w:sz w:val="18"/>
                      <w:szCs w:val="18"/>
                      <w:lang w:val="en-GB"/>
                    </w:rPr>
                    <w:t>NR Band n95</w:t>
                  </w:r>
                </w:p>
              </w:tc>
              <w:tc>
                <w:tcPr>
                  <w:tcW w:w="1792" w:type="dxa"/>
                  <w:tcBorders>
                    <w:top w:val="single" w:sz="4" w:space="0" w:color="auto"/>
                    <w:left w:val="single" w:sz="4" w:space="0" w:color="auto"/>
                    <w:bottom w:val="single" w:sz="4" w:space="0" w:color="auto"/>
                    <w:right w:val="single" w:sz="4" w:space="0" w:color="auto"/>
                  </w:tcBorders>
                </w:tcPr>
                <w:p w14:paraId="1B0C66D2" w14:textId="77777777" w:rsidR="00FC2C89" w:rsidRPr="003577B7" w:rsidRDefault="00FC2C89" w:rsidP="003577B7">
                  <w:pPr>
                    <w:pStyle w:val="Tabletext"/>
                    <w:jc w:val="center"/>
                    <w:rPr>
                      <w:sz w:val="18"/>
                      <w:szCs w:val="18"/>
                      <w:lang w:val="en-GB"/>
                    </w:rPr>
                  </w:pPr>
                  <w:r w:rsidRPr="003577B7">
                    <w:rPr>
                      <w:sz w:val="18"/>
                      <w:szCs w:val="18"/>
                      <w:lang w:val="en-GB"/>
                    </w:rPr>
                    <w:t>2 010-2 025 MHz</w:t>
                  </w:r>
                </w:p>
              </w:tc>
              <w:tc>
                <w:tcPr>
                  <w:tcW w:w="810" w:type="dxa"/>
                  <w:tcBorders>
                    <w:top w:val="single" w:sz="4" w:space="0" w:color="auto"/>
                    <w:left w:val="single" w:sz="4" w:space="0" w:color="auto"/>
                    <w:bottom w:val="single" w:sz="4" w:space="0" w:color="auto"/>
                    <w:right w:val="single" w:sz="4" w:space="0" w:color="auto"/>
                  </w:tcBorders>
                </w:tcPr>
                <w:p w14:paraId="45D15111"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A1FDDA9"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3873FC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6A5EB7C"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5647F778" w14:textId="77777777" w:rsidR="00FC2C89" w:rsidRPr="003577B7" w:rsidRDefault="00FC2C89" w:rsidP="003577B7">
                  <w:pPr>
                    <w:pStyle w:val="Tabletext"/>
                    <w:jc w:val="center"/>
                    <w:rPr>
                      <w:sz w:val="18"/>
                      <w:szCs w:val="18"/>
                      <w:lang w:val="en-GB"/>
                    </w:rPr>
                  </w:pPr>
                </w:p>
              </w:tc>
            </w:tr>
            <w:tr w:rsidR="00FC2C89" w:rsidRPr="00756ED7" w14:paraId="2DABBBF7"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5401C2A" w14:textId="77777777" w:rsidR="00FC2C89" w:rsidRPr="003577B7" w:rsidRDefault="00FC2C89" w:rsidP="003577B7">
                  <w:pPr>
                    <w:pStyle w:val="Tabletext"/>
                    <w:jc w:val="center"/>
                    <w:rPr>
                      <w:sz w:val="18"/>
                      <w:szCs w:val="18"/>
                      <w:lang w:val="en-GB"/>
                    </w:rPr>
                  </w:pPr>
                  <w:r w:rsidRPr="003577B7">
                    <w:rPr>
                      <w:sz w:val="18"/>
                      <w:szCs w:val="18"/>
                      <w:lang w:val="en-GB"/>
                    </w:rPr>
                    <w:t>NR Band n96</w:t>
                  </w:r>
                </w:p>
              </w:tc>
              <w:tc>
                <w:tcPr>
                  <w:tcW w:w="1792" w:type="dxa"/>
                  <w:tcBorders>
                    <w:top w:val="single" w:sz="4" w:space="0" w:color="auto"/>
                    <w:left w:val="single" w:sz="4" w:space="0" w:color="auto"/>
                    <w:bottom w:val="single" w:sz="4" w:space="0" w:color="auto"/>
                    <w:right w:val="single" w:sz="4" w:space="0" w:color="auto"/>
                  </w:tcBorders>
                </w:tcPr>
                <w:p w14:paraId="77854D59" w14:textId="77777777" w:rsidR="00FC2C89" w:rsidRPr="003577B7" w:rsidRDefault="00FC2C89" w:rsidP="003577B7">
                  <w:pPr>
                    <w:pStyle w:val="Tabletext"/>
                    <w:jc w:val="center"/>
                    <w:rPr>
                      <w:sz w:val="18"/>
                      <w:szCs w:val="18"/>
                      <w:lang w:val="en-GB"/>
                    </w:rPr>
                  </w:pPr>
                  <w:r w:rsidRPr="003577B7">
                    <w:rPr>
                      <w:sz w:val="18"/>
                      <w:szCs w:val="18"/>
                      <w:lang w:val="en-GB"/>
                    </w:rPr>
                    <w:t>5 925-7 125 MHz</w:t>
                  </w:r>
                </w:p>
              </w:tc>
              <w:tc>
                <w:tcPr>
                  <w:tcW w:w="810" w:type="dxa"/>
                  <w:tcBorders>
                    <w:top w:val="single" w:sz="4" w:space="0" w:color="auto"/>
                    <w:left w:val="single" w:sz="4" w:space="0" w:color="auto"/>
                    <w:bottom w:val="single" w:sz="4" w:space="0" w:color="auto"/>
                    <w:right w:val="single" w:sz="4" w:space="0" w:color="auto"/>
                  </w:tcBorders>
                </w:tcPr>
                <w:p w14:paraId="4FF54438"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2" w:type="dxa"/>
                  <w:tcBorders>
                    <w:top w:val="single" w:sz="4" w:space="0" w:color="auto"/>
                    <w:left w:val="single" w:sz="4" w:space="0" w:color="auto"/>
                    <w:bottom w:val="single" w:sz="4" w:space="0" w:color="auto"/>
                    <w:right w:val="single" w:sz="4" w:space="0" w:color="auto"/>
                  </w:tcBorders>
                </w:tcPr>
                <w:p w14:paraId="0F46FFF9" w14:textId="77777777" w:rsidR="00FC2C89" w:rsidRPr="003577B7" w:rsidRDefault="00FC2C89" w:rsidP="003577B7">
                  <w:pPr>
                    <w:pStyle w:val="Tabletext"/>
                    <w:ind w:left="-57" w:right="-57"/>
                    <w:jc w:val="center"/>
                    <w:rPr>
                      <w:sz w:val="18"/>
                      <w:szCs w:val="18"/>
                      <w:lang w:val="en-GB"/>
                    </w:rPr>
                  </w:pPr>
                  <w:r w:rsidRPr="003577B7">
                    <w:rPr>
                      <w:sz w:val="18"/>
                      <w:szCs w:val="18"/>
                      <w:lang w:val="en-GB"/>
                    </w:rPr>
                    <w:t>−90 dBm</w:t>
                  </w:r>
                </w:p>
              </w:tc>
              <w:tc>
                <w:tcPr>
                  <w:tcW w:w="833" w:type="dxa"/>
                  <w:tcBorders>
                    <w:top w:val="single" w:sz="4" w:space="0" w:color="auto"/>
                    <w:left w:val="single" w:sz="4" w:space="0" w:color="auto"/>
                    <w:bottom w:val="single" w:sz="4" w:space="0" w:color="auto"/>
                    <w:right w:val="single" w:sz="4" w:space="0" w:color="auto"/>
                  </w:tcBorders>
                </w:tcPr>
                <w:p w14:paraId="31D6AEF4" w14:textId="77777777" w:rsidR="00FC2C89" w:rsidRPr="003577B7" w:rsidRDefault="00FC2C89" w:rsidP="003577B7">
                  <w:pPr>
                    <w:pStyle w:val="Tabletext"/>
                    <w:ind w:left="-57" w:right="-57"/>
                    <w:jc w:val="center"/>
                    <w:rPr>
                      <w:sz w:val="18"/>
                      <w:szCs w:val="18"/>
                      <w:lang w:val="en-GB"/>
                    </w:rPr>
                  </w:pPr>
                  <w:r w:rsidRPr="003577B7">
                    <w:rPr>
                      <w:sz w:val="18"/>
                      <w:szCs w:val="18"/>
                      <w:lang w:val="en-GB"/>
                    </w:rPr>
                    <w:t>−87 dBm</w:t>
                  </w:r>
                </w:p>
              </w:tc>
              <w:tc>
                <w:tcPr>
                  <w:tcW w:w="1331" w:type="dxa"/>
                  <w:tcBorders>
                    <w:top w:val="single" w:sz="4" w:space="0" w:color="auto"/>
                    <w:left w:val="single" w:sz="4" w:space="0" w:color="auto"/>
                    <w:bottom w:val="single" w:sz="4" w:space="0" w:color="auto"/>
                    <w:right w:val="single" w:sz="4" w:space="0" w:color="auto"/>
                  </w:tcBorders>
                </w:tcPr>
                <w:p w14:paraId="140282A9"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F5B53D4"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n96 or n102</w:t>
                  </w:r>
                </w:p>
              </w:tc>
            </w:tr>
            <w:tr w:rsidR="00FC2C89" w:rsidRPr="00A77FDE" w14:paraId="543F7DD7"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3056C54D" w14:textId="77777777" w:rsidR="00FC2C89" w:rsidRPr="003577B7" w:rsidRDefault="00FC2C89" w:rsidP="003577B7">
                  <w:pPr>
                    <w:pStyle w:val="Tabletext"/>
                    <w:jc w:val="center"/>
                    <w:rPr>
                      <w:sz w:val="18"/>
                      <w:szCs w:val="18"/>
                      <w:lang w:val="en-GB"/>
                    </w:rPr>
                  </w:pPr>
                  <w:r w:rsidRPr="003577B7">
                    <w:rPr>
                      <w:sz w:val="18"/>
                      <w:szCs w:val="18"/>
                      <w:lang w:val="en-GB"/>
                    </w:rPr>
                    <w:t>NR Band n97</w:t>
                  </w:r>
                </w:p>
              </w:tc>
              <w:tc>
                <w:tcPr>
                  <w:tcW w:w="1792" w:type="dxa"/>
                  <w:tcBorders>
                    <w:top w:val="single" w:sz="4" w:space="0" w:color="auto"/>
                    <w:left w:val="single" w:sz="4" w:space="0" w:color="auto"/>
                    <w:bottom w:val="single" w:sz="4" w:space="0" w:color="auto"/>
                    <w:right w:val="single" w:sz="4" w:space="0" w:color="auto"/>
                  </w:tcBorders>
                </w:tcPr>
                <w:p w14:paraId="0BDBFB42" w14:textId="77777777" w:rsidR="00FC2C89" w:rsidRPr="003577B7" w:rsidRDefault="00FC2C89" w:rsidP="003577B7">
                  <w:pPr>
                    <w:pStyle w:val="Tabletext"/>
                    <w:jc w:val="center"/>
                    <w:rPr>
                      <w:sz w:val="18"/>
                      <w:szCs w:val="18"/>
                      <w:lang w:val="en-GB"/>
                    </w:rPr>
                  </w:pPr>
                  <w:r w:rsidRPr="003577B7">
                    <w:rPr>
                      <w:sz w:val="18"/>
                      <w:szCs w:val="18"/>
                      <w:lang w:val="en-GB"/>
                    </w:rPr>
                    <w:t>2 300-2 400 MHz</w:t>
                  </w:r>
                </w:p>
              </w:tc>
              <w:tc>
                <w:tcPr>
                  <w:tcW w:w="810" w:type="dxa"/>
                  <w:tcBorders>
                    <w:top w:val="single" w:sz="4" w:space="0" w:color="auto"/>
                    <w:left w:val="single" w:sz="4" w:space="0" w:color="auto"/>
                    <w:bottom w:val="single" w:sz="4" w:space="0" w:color="auto"/>
                    <w:right w:val="single" w:sz="4" w:space="0" w:color="auto"/>
                  </w:tcBorders>
                </w:tcPr>
                <w:p w14:paraId="1142D61E"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4C1CE6C8"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BCE751B"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0A6F363F"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780D385" w14:textId="77777777" w:rsidR="00FC2C89" w:rsidRPr="003577B7" w:rsidRDefault="00FC2C89" w:rsidP="003577B7">
                  <w:pPr>
                    <w:pStyle w:val="Tabletext"/>
                    <w:jc w:val="center"/>
                    <w:rPr>
                      <w:sz w:val="18"/>
                      <w:szCs w:val="18"/>
                      <w:lang w:val="en-GB"/>
                    </w:rPr>
                  </w:pPr>
                </w:p>
              </w:tc>
            </w:tr>
            <w:tr w:rsidR="00FC2C89" w:rsidRPr="00A77FDE" w14:paraId="13C15CF5"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2CB89DB" w14:textId="77777777" w:rsidR="00FC2C89" w:rsidRPr="003577B7" w:rsidRDefault="00FC2C89" w:rsidP="003577B7">
                  <w:pPr>
                    <w:pStyle w:val="Tabletext"/>
                    <w:jc w:val="center"/>
                    <w:rPr>
                      <w:sz w:val="18"/>
                      <w:szCs w:val="18"/>
                      <w:lang w:val="en-GB"/>
                    </w:rPr>
                  </w:pPr>
                  <w:r w:rsidRPr="003577B7">
                    <w:rPr>
                      <w:sz w:val="18"/>
                      <w:szCs w:val="18"/>
                      <w:lang w:val="en-GB"/>
                    </w:rPr>
                    <w:t>NR Band n98</w:t>
                  </w:r>
                </w:p>
              </w:tc>
              <w:tc>
                <w:tcPr>
                  <w:tcW w:w="1792" w:type="dxa"/>
                  <w:tcBorders>
                    <w:top w:val="single" w:sz="4" w:space="0" w:color="auto"/>
                    <w:left w:val="single" w:sz="4" w:space="0" w:color="auto"/>
                    <w:bottom w:val="single" w:sz="4" w:space="0" w:color="auto"/>
                    <w:right w:val="single" w:sz="4" w:space="0" w:color="auto"/>
                  </w:tcBorders>
                </w:tcPr>
                <w:p w14:paraId="75746DD9" w14:textId="77777777" w:rsidR="00FC2C89" w:rsidRPr="003577B7" w:rsidRDefault="00FC2C89" w:rsidP="003577B7">
                  <w:pPr>
                    <w:pStyle w:val="Tabletext"/>
                    <w:jc w:val="center"/>
                    <w:rPr>
                      <w:sz w:val="18"/>
                      <w:szCs w:val="18"/>
                      <w:lang w:val="en-GB"/>
                    </w:rPr>
                  </w:pPr>
                  <w:r w:rsidRPr="003577B7">
                    <w:rPr>
                      <w:sz w:val="18"/>
                      <w:szCs w:val="18"/>
                      <w:lang w:val="en-GB"/>
                    </w:rPr>
                    <w:t>1 880-1 920 MHz</w:t>
                  </w:r>
                </w:p>
              </w:tc>
              <w:tc>
                <w:tcPr>
                  <w:tcW w:w="810" w:type="dxa"/>
                  <w:tcBorders>
                    <w:top w:val="single" w:sz="4" w:space="0" w:color="auto"/>
                    <w:left w:val="single" w:sz="4" w:space="0" w:color="auto"/>
                    <w:bottom w:val="single" w:sz="4" w:space="0" w:color="auto"/>
                    <w:right w:val="single" w:sz="4" w:space="0" w:color="auto"/>
                  </w:tcBorders>
                </w:tcPr>
                <w:p w14:paraId="0EA70F20"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9FC0AAE"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153276B4"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4C00816D"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4A72089D" w14:textId="77777777" w:rsidR="00FC2C89" w:rsidRPr="003577B7" w:rsidRDefault="00FC2C89" w:rsidP="003577B7">
                  <w:pPr>
                    <w:pStyle w:val="Tabletext"/>
                    <w:jc w:val="center"/>
                    <w:rPr>
                      <w:sz w:val="18"/>
                      <w:szCs w:val="18"/>
                      <w:lang w:val="en-GB"/>
                    </w:rPr>
                  </w:pPr>
                </w:p>
              </w:tc>
            </w:tr>
            <w:tr w:rsidR="00FC2C89" w:rsidRPr="00A77FDE" w14:paraId="330FE652"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7C17E862" w14:textId="77777777" w:rsidR="00FC2C89" w:rsidRPr="003577B7" w:rsidRDefault="00FC2C89" w:rsidP="003577B7">
                  <w:pPr>
                    <w:pStyle w:val="Tabletext"/>
                    <w:jc w:val="center"/>
                    <w:rPr>
                      <w:sz w:val="18"/>
                      <w:szCs w:val="18"/>
                      <w:lang w:val="en-GB"/>
                    </w:rPr>
                  </w:pPr>
                  <w:r w:rsidRPr="003577B7">
                    <w:rPr>
                      <w:sz w:val="18"/>
                      <w:szCs w:val="18"/>
                      <w:lang w:val="en-GB"/>
                    </w:rPr>
                    <w:t>NR Band n99</w:t>
                  </w:r>
                </w:p>
              </w:tc>
              <w:tc>
                <w:tcPr>
                  <w:tcW w:w="1792" w:type="dxa"/>
                  <w:tcBorders>
                    <w:top w:val="single" w:sz="4" w:space="0" w:color="auto"/>
                    <w:left w:val="single" w:sz="4" w:space="0" w:color="auto"/>
                    <w:bottom w:val="single" w:sz="4" w:space="0" w:color="auto"/>
                    <w:right w:val="single" w:sz="4" w:space="0" w:color="auto"/>
                  </w:tcBorders>
                </w:tcPr>
                <w:p w14:paraId="3C3AFF72" w14:textId="77777777" w:rsidR="00FC2C89" w:rsidRPr="003577B7" w:rsidRDefault="00FC2C89" w:rsidP="003577B7">
                  <w:pPr>
                    <w:pStyle w:val="Tabletext"/>
                    <w:jc w:val="center"/>
                    <w:rPr>
                      <w:sz w:val="18"/>
                      <w:szCs w:val="18"/>
                      <w:lang w:val="en-GB"/>
                    </w:rPr>
                  </w:pPr>
                  <w:r w:rsidRPr="003577B7">
                    <w:rPr>
                      <w:sz w:val="18"/>
                      <w:szCs w:val="18"/>
                      <w:lang w:val="en-GB"/>
                    </w:rPr>
                    <w:t>1 626.5-1 660.5 MHz</w:t>
                  </w:r>
                </w:p>
              </w:tc>
              <w:tc>
                <w:tcPr>
                  <w:tcW w:w="810" w:type="dxa"/>
                  <w:tcBorders>
                    <w:top w:val="single" w:sz="4" w:space="0" w:color="auto"/>
                    <w:left w:val="single" w:sz="4" w:space="0" w:color="auto"/>
                    <w:bottom w:val="single" w:sz="4" w:space="0" w:color="auto"/>
                    <w:right w:val="single" w:sz="4" w:space="0" w:color="auto"/>
                  </w:tcBorders>
                </w:tcPr>
                <w:p w14:paraId="3E669E64"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1D74457"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3A656132"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5E4E9FB8"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9523D8C" w14:textId="77777777" w:rsidR="00FC2C89" w:rsidRPr="003577B7" w:rsidRDefault="00FC2C89" w:rsidP="003577B7">
                  <w:pPr>
                    <w:pStyle w:val="Tabletext"/>
                    <w:jc w:val="center"/>
                    <w:rPr>
                      <w:sz w:val="18"/>
                      <w:szCs w:val="18"/>
                      <w:lang w:val="en-GB"/>
                    </w:rPr>
                  </w:pPr>
                </w:p>
              </w:tc>
            </w:tr>
            <w:tr w:rsidR="00FC2C89" w:rsidRPr="00A77FDE" w14:paraId="3B9D6566"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0403B60E" w14:textId="77777777" w:rsidR="00FC2C89" w:rsidRPr="003577B7" w:rsidRDefault="00FC2C89" w:rsidP="003577B7">
                  <w:pPr>
                    <w:pStyle w:val="Tabletext"/>
                    <w:jc w:val="center"/>
                    <w:rPr>
                      <w:sz w:val="18"/>
                      <w:szCs w:val="18"/>
                      <w:lang w:val="en-GB"/>
                    </w:rPr>
                  </w:pPr>
                  <w:r w:rsidRPr="003577B7">
                    <w:rPr>
                      <w:sz w:val="18"/>
                      <w:szCs w:val="18"/>
                      <w:lang w:val="en-GB"/>
                    </w:rPr>
                    <w:t>NR Band n100</w:t>
                  </w:r>
                </w:p>
              </w:tc>
              <w:tc>
                <w:tcPr>
                  <w:tcW w:w="1792" w:type="dxa"/>
                  <w:tcBorders>
                    <w:top w:val="single" w:sz="4" w:space="0" w:color="auto"/>
                    <w:left w:val="single" w:sz="4" w:space="0" w:color="auto"/>
                    <w:bottom w:val="single" w:sz="4" w:space="0" w:color="auto"/>
                    <w:right w:val="single" w:sz="4" w:space="0" w:color="auto"/>
                  </w:tcBorders>
                </w:tcPr>
                <w:p w14:paraId="1D6BD788" w14:textId="77777777" w:rsidR="00FC2C89" w:rsidRPr="003577B7" w:rsidRDefault="00FC2C89" w:rsidP="003577B7">
                  <w:pPr>
                    <w:pStyle w:val="Tabletext"/>
                    <w:jc w:val="center"/>
                    <w:rPr>
                      <w:sz w:val="18"/>
                      <w:szCs w:val="18"/>
                      <w:lang w:val="en-GB"/>
                    </w:rPr>
                  </w:pPr>
                  <w:r w:rsidRPr="003577B7">
                    <w:rPr>
                      <w:sz w:val="18"/>
                      <w:szCs w:val="18"/>
                      <w:lang w:val="en-GB"/>
                    </w:rPr>
                    <w:t>874.4-880 MHz</w:t>
                  </w:r>
                </w:p>
              </w:tc>
              <w:tc>
                <w:tcPr>
                  <w:tcW w:w="810" w:type="dxa"/>
                  <w:tcBorders>
                    <w:top w:val="single" w:sz="4" w:space="0" w:color="auto"/>
                    <w:left w:val="single" w:sz="4" w:space="0" w:color="auto"/>
                    <w:bottom w:val="single" w:sz="4" w:space="0" w:color="auto"/>
                    <w:right w:val="single" w:sz="4" w:space="0" w:color="auto"/>
                  </w:tcBorders>
                </w:tcPr>
                <w:p w14:paraId="4D3848D5"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034EF7B6"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3" w:type="dxa"/>
                  <w:tcBorders>
                    <w:top w:val="single" w:sz="4" w:space="0" w:color="auto"/>
                    <w:left w:val="single" w:sz="4" w:space="0" w:color="auto"/>
                    <w:bottom w:val="single" w:sz="4" w:space="0" w:color="auto"/>
                    <w:right w:val="single" w:sz="4" w:space="0" w:color="auto"/>
                  </w:tcBorders>
                </w:tcPr>
                <w:p w14:paraId="0781BCEA"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1331" w:type="dxa"/>
                  <w:tcBorders>
                    <w:top w:val="single" w:sz="4" w:space="0" w:color="auto"/>
                    <w:left w:val="single" w:sz="4" w:space="0" w:color="auto"/>
                    <w:bottom w:val="single" w:sz="4" w:space="0" w:color="auto"/>
                    <w:right w:val="single" w:sz="4" w:space="0" w:color="auto"/>
                  </w:tcBorders>
                </w:tcPr>
                <w:p w14:paraId="17390E8A"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02EF9114" w14:textId="77777777" w:rsidR="00FC2C89" w:rsidRPr="003577B7" w:rsidRDefault="00FC2C89" w:rsidP="003577B7">
                  <w:pPr>
                    <w:pStyle w:val="Tabletext"/>
                    <w:jc w:val="center"/>
                    <w:rPr>
                      <w:sz w:val="18"/>
                      <w:szCs w:val="18"/>
                      <w:lang w:val="en-GB"/>
                    </w:rPr>
                  </w:pPr>
                </w:p>
              </w:tc>
            </w:tr>
            <w:tr w:rsidR="00FC2C89" w:rsidRPr="00A77FDE" w14:paraId="00F4D7C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2047D3F0" w14:textId="77777777" w:rsidR="00FC2C89" w:rsidRPr="003577B7" w:rsidRDefault="00FC2C89" w:rsidP="003577B7">
                  <w:pPr>
                    <w:pStyle w:val="Tabletext"/>
                    <w:jc w:val="center"/>
                    <w:rPr>
                      <w:sz w:val="18"/>
                      <w:szCs w:val="18"/>
                      <w:lang w:val="en-GB"/>
                    </w:rPr>
                  </w:pPr>
                  <w:r w:rsidRPr="003577B7">
                    <w:rPr>
                      <w:sz w:val="18"/>
                      <w:szCs w:val="18"/>
                      <w:lang w:val="en-GB"/>
                    </w:rPr>
                    <w:t>NR Band n101</w:t>
                  </w:r>
                </w:p>
              </w:tc>
              <w:tc>
                <w:tcPr>
                  <w:tcW w:w="1792" w:type="dxa"/>
                  <w:tcBorders>
                    <w:top w:val="single" w:sz="4" w:space="0" w:color="auto"/>
                    <w:left w:val="single" w:sz="4" w:space="0" w:color="auto"/>
                    <w:bottom w:val="single" w:sz="4" w:space="0" w:color="auto"/>
                    <w:right w:val="single" w:sz="4" w:space="0" w:color="auto"/>
                  </w:tcBorders>
                </w:tcPr>
                <w:p w14:paraId="7E9A50C3" w14:textId="77777777" w:rsidR="00FC2C89" w:rsidRPr="003577B7" w:rsidRDefault="00FC2C89" w:rsidP="003577B7">
                  <w:pPr>
                    <w:pStyle w:val="Tabletext"/>
                    <w:jc w:val="center"/>
                    <w:rPr>
                      <w:sz w:val="18"/>
                      <w:szCs w:val="18"/>
                      <w:lang w:val="en-GB"/>
                    </w:rPr>
                  </w:pPr>
                  <w:r w:rsidRPr="003577B7">
                    <w:rPr>
                      <w:sz w:val="18"/>
                      <w:szCs w:val="18"/>
                      <w:lang w:val="en-GB"/>
                    </w:rPr>
                    <w:t>1 900-1 910 MHz</w:t>
                  </w:r>
                </w:p>
              </w:tc>
              <w:tc>
                <w:tcPr>
                  <w:tcW w:w="810" w:type="dxa"/>
                  <w:tcBorders>
                    <w:top w:val="single" w:sz="4" w:space="0" w:color="auto"/>
                    <w:left w:val="single" w:sz="4" w:space="0" w:color="auto"/>
                    <w:bottom w:val="single" w:sz="4" w:space="0" w:color="auto"/>
                    <w:right w:val="single" w:sz="4" w:space="0" w:color="auto"/>
                  </w:tcBorders>
                </w:tcPr>
                <w:p w14:paraId="011939FC"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3FD236D0"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3" w:type="dxa"/>
                  <w:tcBorders>
                    <w:top w:val="single" w:sz="4" w:space="0" w:color="auto"/>
                    <w:left w:val="single" w:sz="4" w:space="0" w:color="auto"/>
                    <w:bottom w:val="single" w:sz="4" w:space="0" w:color="auto"/>
                    <w:right w:val="single" w:sz="4" w:space="0" w:color="auto"/>
                  </w:tcBorders>
                </w:tcPr>
                <w:p w14:paraId="7E8DA13A"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1331" w:type="dxa"/>
                  <w:tcBorders>
                    <w:top w:val="single" w:sz="4" w:space="0" w:color="auto"/>
                    <w:left w:val="single" w:sz="4" w:space="0" w:color="auto"/>
                    <w:bottom w:val="single" w:sz="4" w:space="0" w:color="auto"/>
                    <w:right w:val="single" w:sz="4" w:space="0" w:color="auto"/>
                  </w:tcBorders>
                </w:tcPr>
                <w:p w14:paraId="1A6F274F"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3543B148" w14:textId="77777777" w:rsidR="00FC2C89" w:rsidRPr="003577B7" w:rsidRDefault="00FC2C89" w:rsidP="003577B7">
                  <w:pPr>
                    <w:pStyle w:val="Tabletext"/>
                    <w:jc w:val="center"/>
                    <w:rPr>
                      <w:sz w:val="18"/>
                      <w:szCs w:val="18"/>
                      <w:lang w:val="en-GB"/>
                    </w:rPr>
                  </w:pPr>
                </w:p>
              </w:tc>
            </w:tr>
            <w:tr w:rsidR="00FC2C89" w:rsidRPr="00756ED7" w14:paraId="133447D2"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4C0583E4" w14:textId="77777777" w:rsidR="00FC2C89" w:rsidRPr="003577B7" w:rsidRDefault="00FC2C89" w:rsidP="003577B7">
                  <w:pPr>
                    <w:pStyle w:val="Tabletext"/>
                    <w:jc w:val="center"/>
                    <w:rPr>
                      <w:sz w:val="18"/>
                      <w:szCs w:val="18"/>
                      <w:lang w:val="en-GB"/>
                    </w:rPr>
                  </w:pPr>
                  <w:r w:rsidRPr="003577B7">
                    <w:rPr>
                      <w:sz w:val="18"/>
                      <w:szCs w:val="18"/>
                      <w:lang w:val="en-GB"/>
                    </w:rPr>
                    <w:t>NR Band n102</w:t>
                  </w:r>
                </w:p>
              </w:tc>
              <w:tc>
                <w:tcPr>
                  <w:tcW w:w="1792" w:type="dxa"/>
                  <w:tcBorders>
                    <w:top w:val="single" w:sz="4" w:space="0" w:color="auto"/>
                    <w:left w:val="single" w:sz="4" w:space="0" w:color="auto"/>
                    <w:bottom w:val="single" w:sz="4" w:space="0" w:color="auto"/>
                    <w:right w:val="single" w:sz="4" w:space="0" w:color="auto"/>
                  </w:tcBorders>
                </w:tcPr>
                <w:p w14:paraId="0AA1A2F1" w14:textId="77777777" w:rsidR="00FC2C89" w:rsidRPr="003577B7" w:rsidRDefault="00FC2C89" w:rsidP="003577B7">
                  <w:pPr>
                    <w:pStyle w:val="Tabletext"/>
                    <w:jc w:val="center"/>
                    <w:rPr>
                      <w:sz w:val="18"/>
                      <w:szCs w:val="18"/>
                      <w:lang w:val="en-GB"/>
                    </w:rPr>
                  </w:pPr>
                  <w:r w:rsidRPr="003577B7">
                    <w:rPr>
                      <w:sz w:val="18"/>
                      <w:szCs w:val="18"/>
                      <w:lang w:val="en-GB"/>
                    </w:rPr>
                    <w:t>5 925-6 425 MHz</w:t>
                  </w:r>
                </w:p>
              </w:tc>
              <w:tc>
                <w:tcPr>
                  <w:tcW w:w="810" w:type="dxa"/>
                  <w:tcBorders>
                    <w:top w:val="single" w:sz="4" w:space="0" w:color="auto"/>
                    <w:left w:val="single" w:sz="4" w:space="0" w:color="auto"/>
                    <w:bottom w:val="single" w:sz="4" w:space="0" w:color="auto"/>
                    <w:right w:val="single" w:sz="4" w:space="0" w:color="auto"/>
                  </w:tcBorders>
                </w:tcPr>
                <w:p w14:paraId="75F49FB6" w14:textId="77777777" w:rsidR="00FC2C89" w:rsidRPr="003577B7" w:rsidRDefault="00FC2C89" w:rsidP="003577B7">
                  <w:pPr>
                    <w:pStyle w:val="Tabletext"/>
                    <w:ind w:left="-57" w:right="-57"/>
                    <w:jc w:val="center"/>
                    <w:rPr>
                      <w:sz w:val="18"/>
                      <w:szCs w:val="18"/>
                      <w:lang w:val="en-GB"/>
                    </w:rPr>
                  </w:pPr>
                  <w:r w:rsidRPr="003577B7">
                    <w:rPr>
                      <w:sz w:val="18"/>
                      <w:szCs w:val="18"/>
                      <w:lang w:val="en-GB"/>
                    </w:rPr>
                    <w:t>N/A</w:t>
                  </w:r>
                </w:p>
              </w:tc>
              <w:tc>
                <w:tcPr>
                  <w:tcW w:w="832" w:type="dxa"/>
                  <w:tcBorders>
                    <w:top w:val="single" w:sz="4" w:space="0" w:color="auto"/>
                    <w:left w:val="single" w:sz="4" w:space="0" w:color="auto"/>
                    <w:bottom w:val="single" w:sz="4" w:space="0" w:color="auto"/>
                    <w:right w:val="single" w:sz="4" w:space="0" w:color="auto"/>
                  </w:tcBorders>
                </w:tcPr>
                <w:p w14:paraId="449FF0BE" w14:textId="77777777" w:rsidR="00FC2C89" w:rsidRPr="003577B7" w:rsidRDefault="00FC2C89" w:rsidP="003577B7">
                  <w:pPr>
                    <w:pStyle w:val="Tabletext"/>
                    <w:ind w:left="-57" w:right="-57"/>
                    <w:jc w:val="center"/>
                    <w:rPr>
                      <w:sz w:val="18"/>
                      <w:szCs w:val="18"/>
                      <w:lang w:val="en-GB"/>
                    </w:rPr>
                  </w:pPr>
                  <w:r w:rsidRPr="003577B7">
                    <w:rPr>
                      <w:sz w:val="18"/>
                      <w:szCs w:val="18"/>
                      <w:lang w:val="en-GB"/>
                    </w:rPr>
                    <w:t>−90 dBm</w:t>
                  </w:r>
                </w:p>
              </w:tc>
              <w:tc>
                <w:tcPr>
                  <w:tcW w:w="833" w:type="dxa"/>
                  <w:tcBorders>
                    <w:top w:val="single" w:sz="4" w:space="0" w:color="auto"/>
                    <w:left w:val="single" w:sz="4" w:space="0" w:color="auto"/>
                    <w:bottom w:val="single" w:sz="4" w:space="0" w:color="auto"/>
                    <w:right w:val="single" w:sz="4" w:space="0" w:color="auto"/>
                  </w:tcBorders>
                </w:tcPr>
                <w:p w14:paraId="46E38AF4" w14:textId="77777777" w:rsidR="00FC2C89" w:rsidRPr="003577B7" w:rsidRDefault="00FC2C89" w:rsidP="003577B7">
                  <w:pPr>
                    <w:pStyle w:val="Tabletext"/>
                    <w:ind w:left="-57" w:right="-57"/>
                    <w:jc w:val="center"/>
                    <w:rPr>
                      <w:sz w:val="18"/>
                      <w:szCs w:val="18"/>
                      <w:lang w:val="en-GB"/>
                    </w:rPr>
                  </w:pPr>
                  <w:r w:rsidRPr="003577B7">
                    <w:rPr>
                      <w:sz w:val="18"/>
                      <w:szCs w:val="18"/>
                      <w:lang w:val="en-GB"/>
                    </w:rPr>
                    <w:t>−87 dBm</w:t>
                  </w:r>
                </w:p>
              </w:tc>
              <w:tc>
                <w:tcPr>
                  <w:tcW w:w="1331" w:type="dxa"/>
                  <w:tcBorders>
                    <w:top w:val="single" w:sz="4" w:space="0" w:color="auto"/>
                    <w:left w:val="single" w:sz="4" w:space="0" w:color="auto"/>
                    <w:bottom w:val="single" w:sz="4" w:space="0" w:color="auto"/>
                    <w:right w:val="single" w:sz="4" w:space="0" w:color="auto"/>
                  </w:tcBorders>
                </w:tcPr>
                <w:p w14:paraId="22569BFE"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6FAB2195" w14:textId="77777777" w:rsidR="00FC2C89" w:rsidRPr="003577B7" w:rsidRDefault="00FC2C89" w:rsidP="003577B7">
                  <w:pPr>
                    <w:pStyle w:val="Tabletext"/>
                    <w:jc w:val="center"/>
                    <w:rPr>
                      <w:sz w:val="18"/>
                      <w:szCs w:val="18"/>
                      <w:lang w:val="en-GB"/>
                    </w:rPr>
                  </w:pPr>
                  <w:r w:rsidRPr="003577B7">
                    <w:rPr>
                      <w:sz w:val="18"/>
                      <w:szCs w:val="18"/>
                      <w:lang w:val="en-GB"/>
                    </w:rPr>
                    <w:t>This is not applicable to BS operating in Band n96 or n102</w:t>
                  </w:r>
                </w:p>
              </w:tc>
            </w:tr>
            <w:tr w:rsidR="00FC2C89" w:rsidRPr="00756ED7" w14:paraId="2208B990" w14:textId="77777777" w:rsidTr="00CD569F">
              <w:trPr>
                <w:jc w:val="center"/>
              </w:trPr>
              <w:tc>
                <w:tcPr>
                  <w:tcW w:w="2249" w:type="dxa"/>
                  <w:tcBorders>
                    <w:top w:val="single" w:sz="4" w:space="0" w:color="auto"/>
                    <w:left w:val="single" w:sz="4" w:space="0" w:color="auto"/>
                    <w:bottom w:val="single" w:sz="4" w:space="0" w:color="auto"/>
                    <w:right w:val="single" w:sz="4" w:space="0" w:color="auto"/>
                  </w:tcBorders>
                </w:tcPr>
                <w:p w14:paraId="57B3EBF9" w14:textId="77777777" w:rsidR="00FC2C89" w:rsidRPr="003577B7" w:rsidRDefault="00FC2C89" w:rsidP="003577B7">
                  <w:pPr>
                    <w:pStyle w:val="Tabletext"/>
                    <w:jc w:val="center"/>
                    <w:rPr>
                      <w:sz w:val="18"/>
                      <w:szCs w:val="18"/>
                      <w:lang w:val="en-GB"/>
                    </w:rPr>
                  </w:pPr>
                  <w:r w:rsidRPr="003577B7">
                    <w:rPr>
                      <w:sz w:val="18"/>
                      <w:szCs w:val="18"/>
                      <w:lang w:val="en-GB"/>
                    </w:rPr>
                    <w:t>E-UTRA Band 103</w:t>
                  </w:r>
                </w:p>
              </w:tc>
              <w:tc>
                <w:tcPr>
                  <w:tcW w:w="1792" w:type="dxa"/>
                  <w:tcBorders>
                    <w:top w:val="single" w:sz="4" w:space="0" w:color="auto"/>
                    <w:left w:val="single" w:sz="4" w:space="0" w:color="auto"/>
                    <w:bottom w:val="single" w:sz="4" w:space="0" w:color="auto"/>
                    <w:right w:val="single" w:sz="4" w:space="0" w:color="auto"/>
                  </w:tcBorders>
                </w:tcPr>
                <w:p w14:paraId="2C70A180" w14:textId="77777777" w:rsidR="00FC2C89" w:rsidRPr="003577B7" w:rsidRDefault="00FC2C89" w:rsidP="003577B7">
                  <w:pPr>
                    <w:pStyle w:val="Tabletext"/>
                    <w:jc w:val="center"/>
                    <w:rPr>
                      <w:sz w:val="18"/>
                      <w:szCs w:val="18"/>
                      <w:lang w:val="en-GB"/>
                    </w:rPr>
                  </w:pPr>
                  <w:r w:rsidRPr="003577B7">
                    <w:rPr>
                      <w:sz w:val="18"/>
                      <w:szCs w:val="18"/>
                      <w:lang w:val="en-GB"/>
                    </w:rPr>
                    <w:t>787-788 MHz</w:t>
                  </w:r>
                </w:p>
              </w:tc>
              <w:tc>
                <w:tcPr>
                  <w:tcW w:w="810" w:type="dxa"/>
                  <w:tcBorders>
                    <w:top w:val="single" w:sz="4" w:space="0" w:color="auto"/>
                    <w:left w:val="single" w:sz="4" w:space="0" w:color="auto"/>
                    <w:bottom w:val="single" w:sz="4" w:space="0" w:color="auto"/>
                    <w:right w:val="single" w:sz="4" w:space="0" w:color="auto"/>
                  </w:tcBorders>
                </w:tcPr>
                <w:p w14:paraId="77F07082" w14:textId="77777777" w:rsidR="00FC2C89" w:rsidRPr="003577B7" w:rsidRDefault="00FC2C89" w:rsidP="003577B7">
                  <w:pPr>
                    <w:pStyle w:val="Tabletext"/>
                    <w:ind w:left="-57" w:right="-57"/>
                    <w:jc w:val="center"/>
                    <w:rPr>
                      <w:sz w:val="18"/>
                      <w:szCs w:val="18"/>
                      <w:lang w:val="en-GB"/>
                    </w:rPr>
                  </w:pPr>
                  <w:r w:rsidRPr="003577B7">
                    <w:rPr>
                      <w:sz w:val="18"/>
                      <w:szCs w:val="18"/>
                      <w:lang w:val="en-GB"/>
                    </w:rPr>
                    <w:t>−96 dBm</w:t>
                  </w:r>
                </w:p>
              </w:tc>
              <w:tc>
                <w:tcPr>
                  <w:tcW w:w="832" w:type="dxa"/>
                  <w:tcBorders>
                    <w:top w:val="single" w:sz="4" w:space="0" w:color="auto"/>
                    <w:left w:val="single" w:sz="4" w:space="0" w:color="auto"/>
                    <w:bottom w:val="single" w:sz="4" w:space="0" w:color="auto"/>
                    <w:right w:val="single" w:sz="4" w:space="0" w:color="auto"/>
                  </w:tcBorders>
                </w:tcPr>
                <w:p w14:paraId="5E19103A" w14:textId="77777777" w:rsidR="00FC2C89" w:rsidRPr="003577B7" w:rsidRDefault="00FC2C89" w:rsidP="003577B7">
                  <w:pPr>
                    <w:pStyle w:val="Tabletext"/>
                    <w:ind w:left="-57" w:right="-57"/>
                    <w:jc w:val="center"/>
                    <w:rPr>
                      <w:sz w:val="18"/>
                      <w:szCs w:val="18"/>
                      <w:lang w:val="en-GB"/>
                    </w:rPr>
                  </w:pPr>
                  <w:r w:rsidRPr="003577B7">
                    <w:rPr>
                      <w:sz w:val="18"/>
                      <w:szCs w:val="18"/>
                      <w:lang w:val="en-GB"/>
                    </w:rPr>
                    <w:t>−91 dBm</w:t>
                  </w:r>
                </w:p>
              </w:tc>
              <w:tc>
                <w:tcPr>
                  <w:tcW w:w="833" w:type="dxa"/>
                  <w:tcBorders>
                    <w:top w:val="single" w:sz="4" w:space="0" w:color="auto"/>
                    <w:left w:val="single" w:sz="4" w:space="0" w:color="auto"/>
                    <w:bottom w:val="single" w:sz="4" w:space="0" w:color="auto"/>
                    <w:right w:val="single" w:sz="4" w:space="0" w:color="auto"/>
                  </w:tcBorders>
                </w:tcPr>
                <w:p w14:paraId="02907B95" w14:textId="77777777" w:rsidR="00FC2C89" w:rsidRPr="003577B7" w:rsidRDefault="00FC2C89" w:rsidP="003577B7">
                  <w:pPr>
                    <w:pStyle w:val="Tabletext"/>
                    <w:ind w:left="-57" w:right="-57"/>
                    <w:jc w:val="center"/>
                    <w:rPr>
                      <w:sz w:val="18"/>
                      <w:szCs w:val="18"/>
                      <w:lang w:val="en-GB"/>
                    </w:rPr>
                  </w:pPr>
                  <w:r w:rsidRPr="003577B7">
                    <w:rPr>
                      <w:sz w:val="18"/>
                      <w:szCs w:val="18"/>
                      <w:lang w:val="en-GB"/>
                    </w:rPr>
                    <w:t>−88 dBm</w:t>
                  </w:r>
                </w:p>
              </w:tc>
              <w:tc>
                <w:tcPr>
                  <w:tcW w:w="1331" w:type="dxa"/>
                  <w:tcBorders>
                    <w:top w:val="single" w:sz="4" w:space="0" w:color="auto"/>
                    <w:left w:val="single" w:sz="4" w:space="0" w:color="auto"/>
                    <w:bottom w:val="single" w:sz="4" w:space="0" w:color="auto"/>
                    <w:right w:val="single" w:sz="4" w:space="0" w:color="auto"/>
                  </w:tcBorders>
                </w:tcPr>
                <w:p w14:paraId="7BE1B5ED" w14:textId="77777777" w:rsidR="00FC2C89" w:rsidRPr="003577B7" w:rsidRDefault="00FC2C89" w:rsidP="003577B7">
                  <w:pPr>
                    <w:pStyle w:val="Tabletext"/>
                    <w:jc w:val="center"/>
                    <w:rPr>
                      <w:sz w:val="18"/>
                      <w:szCs w:val="18"/>
                      <w:lang w:val="en-GB"/>
                    </w:rPr>
                  </w:pPr>
                  <w:r w:rsidRPr="003577B7">
                    <w:rPr>
                      <w:sz w:val="18"/>
                      <w:szCs w:val="18"/>
                      <w:lang w:val="en-GB"/>
                    </w:rPr>
                    <w:t>100 kHz</w:t>
                  </w:r>
                </w:p>
              </w:tc>
              <w:tc>
                <w:tcPr>
                  <w:tcW w:w="1509" w:type="dxa"/>
                  <w:tcBorders>
                    <w:top w:val="single" w:sz="4" w:space="0" w:color="auto"/>
                    <w:left w:val="single" w:sz="4" w:space="0" w:color="auto"/>
                    <w:bottom w:val="single" w:sz="4" w:space="0" w:color="auto"/>
                    <w:right w:val="single" w:sz="4" w:space="0" w:color="auto"/>
                  </w:tcBorders>
                </w:tcPr>
                <w:p w14:paraId="1D0D4B26" w14:textId="77777777" w:rsidR="00FC2C89" w:rsidRPr="003577B7" w:rsidRDefault="00FC2C89" w:rsidP="003577B7">
                  <w:pPr>
                    <w:pStyle w:val="Tabletext"/>
                    <w:jc w:val="center"/>
                    <w:rPr>
                      <w:sz w:val="18"/>
                      <w:szCs w:val="18"/>
                      <w:lang w:val="en-GB"/>
                    </w:rPr>
                  </w:pPr>
                </w:p>
              </w:tc>
            </w:tr>
          </w:tbl>
          <w:p w14:paraId="43C38B1A" w14:textId="77777777" w:rsidR="00FC2C89" w:rsidRPr="0059590A" w:rsidRDefault="00FC2C89" w:rsidP="0059590A">
            <w:pPr>
              <w:keepNext/>
              <w:keepLines/>
              <w:spacing w:before="0"/>
              <w:jc w:val="left"/>
              <w:textAlignment w:val="auto"/>
              <w:rPr>
                <w:rFonts w:asciiTheme="majorBidi" w:hAnsiTheme="majorBidi" w:cstheme="majorBidi"/>
                <w:sz w:val="16"/>
                <w:szCs w:val="16"/>
                <w:lang w:val="en-GB"/>
              </w:rPr>
            </w:pPr>
          </w:p>
          <w:p w14:paraId="3FBC2A5B" w14:textId="77777777" w:rsidR="00FC2C89" w:rsidRPr="00FC2C89" w:rsidRDefault="00FC2C89" w:rsidP="00FC2C89">
            <w:pPr>
              <w:keepLines/>
              <w:overflowPunct/>
              <w:autoSpaceDE/>
              <w:autoSpaceDN/>
              <w:adjustRightInd/>
              <w:spacing w:before="0" w:after="180"/>
              <w:ind w:left="1135" w:hanging="851"/>
              <w:textAlignment w:val="auto"/>
              <w:rPr>
                <w:rFonts w:asciiTheme="majorBidi" w:hAnsiTheme="majorBidi" w:cstheme="majorBidi"/>
                <w:sz w:val="20"/>
                <w:lang w:val="en-GB"/>
              </w:rPr>
            </w:pPr>
            <w:r w:rsidRPr="00FC2C89">
              <w:rPr>
                <w:rFonts w:asciiTheme="majorBidi" w:hAnsiTheme="majorBidi" w:cstheme="majorBidi"/>
                <w:sz w:val="20"/>
                <w:lang w:val="en-GB"/>
              </w:rPr>
              <w:t>NOTE 1:</w:t>
            </w:r>
            <w:r w:rsidRPr="00FC2C89">
              <w:rPr>
                <w:rFonts w:asciiTheme="majorBidi" w:hAnsiTheme="majorBidi" w:cstheme="majorBidi"/>
                <w:sz w:val="20"/>
                <w:lang w:val="en-GB"/>
              </w:rPr>
              <w:tab/>
              <w:t xml:space="preserve">As defined in the scope for spurious emissions in this clause, the co-location requirements in table 6.6.5.5.1.4-1 do not apply for the frequency range extending </w:t>
            </w:r>
            <w:r w:rsidRPr="00A77FDE">
              <w:rPr>
                <w:rFonts w:asciiTheme="majorBidi" w:hAnsiTheme="majorBidi" w:cstheme="majorBidi"/>
                <w:sz w:val="20"/>
              </w:rPr>
              <w:t>Δ</w:t>
            </w:r>
            <w:r w:rsidRPr="00FC2C89">
              <w:rPr>
                <w:rFonts w:asciiTheme="majorBidi" w:hAnsiTheme="majorBidi" w:cstheme="majorBidi"/>
                <w:sz w:val="20"/>
                <w:lang w:val="en-GB"/>
              </w:rPr>
              <w:t>f</w:t>
            </w:r>
            <w:r w:rsidRPr="00FC2C89">
              <w:rPr>
                <w:rFonts w:asciiTheme="majorBidi" w:hAnsiTheme="majorBidi" w:cstheme="majorBidi"/>
                <w:sz w:val="20"/>
                <w:vertAlign w:val="subscript"/>
                <w:lang w:val="en-GB"/>
              </w:rPr>
              <w:t>OBUE</w:t>
            </w:r>
            <w:r w:rsidRPr="00FC2C89">
              <w:rPr>
                <w:rFonts w:asciiTheme="majorBidi" w:hAnsiTheme="majorBidi" w:cstheme="majorBidi"/>
                <w:sz w:val="20"/>
                <w:lang w:val="en-GB"/>
              </w:rPr>
              <w:t xml:space="preserve"> immediately outside the BS transmit frequency range of a downlink </w:t>
            </w:r>
            <w:r w:rsidRPr="00FC2C89">
              <w:rPr>
                <w:rFonts w:asciiTheme="majorBidi" w:hAnsiTheme="majorBidi" w:cstheme="majorBidi"/>
                <w:i/>
                <w:sz w:val="20"/>
                <w:lang w:val="en-GB"/>
              </w:rPr>
              <w:t>operating band</w:t>
            </w:r>
            <w:r w:rsidRPr="00FC2C89">
              <w:rPr>
                <w:rFonts w:asciiTheme="majorBidi" w:hAnsiTheme="majorBidi" w:cstheme="majorBidi"/>
                <w:sz w:val="20"/>
                <w:lang w:val="en-GB"/>
              </w:rPr>
              <w:t xml:space="preserve"> (see TS 38.104 [2] Table 5.2-1). The current state-of-the-art technology does not allow a single generic solution for co-location with </w:t>
            </w:r>
            <w:r w:rsidRPr="00FC2C89">
              <w:rPr>
                <w:rFonts w:asciiTheme="majorBidi" w:hAnsiTheme="majorBidi" w:cstheme="majorBidi"/>
                <w:sz w:val="20"/>
                <w:lang w:val="en-GB" w:eastAsia="zh-CN"/>
              </w:rPr>
              <w:t>other system</w:t>
            </w:r>
            <w:r w:rsidRPr="00FC2C89">
              <w:rPr>
                <w:rFonts w:asciiTheme="majorBidi" w:hAnsiTheme="majorBidi" w:cstheme="majorBidi"/>
                <w:sz w:val="20"/>
                <w:lang w:val="en-GB"/>
              </w:rPr>
              <w:t xml:space="preserve"> on adjacent frequencies for 30dB BS-BS minimum coupling loss. However, there are certain site-engineering solutions that can be used. These techniques are addressed in TR 25.942 [15].</w:t>
            </w:r>
          </w:p>
          <w:p w14:paraId="30B1AA98" w14:textId="77777777" w:rsidR="00FC2C89" w:rsidRPr="00FC2C89" w:rsidRDefault="00FC2C89" w:rsidP="00FC2C89">
            <w:pPr>
              <w:keepLines/>
              <w:overflowPunct/>
              <w:autoSpaceDE/>
              <w:autoSpaceDN/>
              <w:adjustRightInd/>
              <w:spacing w:before="0" w:after="180"/>
              <w:ind w:left="1135" w:hanging="851"/>
              <w:textAlignment w:val="auto"/>
              <w:rPr>
                <w:rFonts w:asciiTheme="majorBidi" w:hAnsiTheme="majorBidi" w:cstheme="majorBidi"/>
                <w:sz w:val="20"/>
                <w:lang w:val="en-GB"/>
              </w:rPr>
            </w:pPr>
            <w:r w:rsidRPr="00FC2C89">
              <w:rPr>
                <w:rFonts w:asciiTheme="majorBidi" w:hAnsiTheme="majorBidi" w:cstheme="majorBidi"/>
                <w:sz w:val="20"/>
                <w:lang w:val="en-GB"/>
              </w:rPr>
              <w:t>NOTE 2:</w:t>
            </w:r>
            <w:r w:rsidRPr="00FC2C89">
              <w:rPr>
                <w:rFonts w:asciiTheme="majorBidi" w:hAnsiTheme="majorBidi" w:cstheme="majorBidi"/>
                <w:sz w:val="20"/>
                <w:lang w:val="en-GB"/>
              </w:rPr>
              <w:tab/>
              <w:t xml:space="preserve">Table 6.6.5.5.1.4-1 assumes that two </w:t>
            </w:r>
            <w:r w:rsidRPr="00FC2C89">
              <w:rPr>
                <w:rFonts w:asciiTheme="majorBidi" w:hAnsiTheme="majorBidi" w:cstheme="majorBidi"/>
                <w:i/>
                <w:sz w:val="20"/>
                <w:lang w:val="en-GB"/>
              </w:rPr>
              <w:t>operating bands</w:t>
            </w:r>
            <w:r w:rsidRPr="00FC2C89">
              <w:rPr>
                <w:rFonts w:asciiTheme="majorBidi" w:hAnsiTheme="majorBidi" w:cstheme="majorBidi"/>
                <w:sz w:val="20"/>
                <w:lang w:val="en-GB"/>
              </w:rPr>
              <w:t>, where the corresponding BS transmit and receive frequency ranges in TS 38.104 [2] Table 5.2-1 would be overlapping, are not deployed in the same geographical area. For such a case of operation with overlapping frequency arrangements in the same geographical area, special co-location requirements may apply that are not covered by the 3GPP specifications.</w:t>
            </w:r>
          </w:p>
          <w:p w14:paraId="7FBB92AB" w14:textId="1D1DFD62" w:rsidR="00FC2C89" w:rsidRPr="003577B7" w:rsidRDefault="00FC2C89" w:rsidP="003577B7">
            <w:pPr>
              <w:keepLines/>
              <w:overflowPunct/>
              <w:autoSpaceDE/>
              <w:autoSpaceDN/>
              <w:adjustRightInd/>
              <w:spacing w:before="0" w:after="180"/>
              <w:ind w:left="1135" w:hanging="851"/>
              <w:textAlignment w:val="auto"/>
              <w:rPr>
                <w:rFonts w:asciiTheme="majorBidi" w:hAnsiTheme="majorBidi" w:cstheme="majorBidi"/>
                <w:sz w:val="20"/>
                <w:lang w:val="en-GB"/>
              </w:rPr>
            </w:pPr>
            <w:r w:rsidRPr="00FC2C89">
              <w:rPr>
                <w:rFonts w:asciiTheme="majorBidi" w:hAnsiTheme="majorBidi" w:cstheme="majorBidi"/>
                <w:sz w:val="20"/>
                <w:lang w:val="en-GB"/>
              </w:rPr>
              <w:t>NOTE 3:</w:t>
            </w:r>
            <w:r w:rsidRPr="00FC2C89">
              <w:rPr>
                <w:rFonts w:asciiTheme="majorBidi" w:hAnsiTheme="majorBidi" w:cstheme="majorBidi"/>
                <w:sz w:val="20"/>
                <w:lang w:val="en-GB"/>
              </w:rPr>
              <w:tab/>
              <w:t xml:space="preserve">Co-located TDD base stations that are synchronized and using the same or adjacent </w:t>
            </w:r>
            <w:r w:rsidRPr="00FC2C89">
              <w:rPr>
                <w:rFonts w:asciiTheme="majorBidi" w:hAnsiTheme="majorBidi" w:cstheme="majorBidi"/>
                <w:i/>
                <w:sz w:val="20"/>
                <w:lang w:val="en-GB"/>
              </w:rPr>
              <w:t>operating band</w:t>
            </w:r>
            <w:r w:rsidRPr="00FC2C89">
              <w:rPr>
                <w:rFonts w:asciiTheme="majorBidi" w:hAnsiTheme="majorBidi" w:cstheme="majorBidi"/>
                <w:sz w:val="20"/>
                <w:lang w:val="en-GB"/>
              </w:rPr>
              <w:t xml:space="preserve"> can transmit without special co-locations requirements. For unsynchronized base stations, special co-location requirements may apply that are not covered by the 3GPP specifications.</w:t>
            </w:r>
          </w:p>
        </w:tc>
      </w:tr>
    </w:tbl>
    <w:p w14:paraId="4F8D5700" w14:textId="77777777" w:rsidR="00A71AEB" w:rsidRDefault="00A71AEB" w:rsidP="00A71AEB">
      <w:pPr>
        <w:pStyle w:val="Tablefin"/>
      </w:pPr>
      <w:bookmarkStart w:id="181" w:name="_Toc230876673"/>
    </w:p>
    <w:p w14:paraId="57D9E34B" w14:textId="187EB25D" w:rsidR="00EE4D9B" w:rsidRPr="00EE4D9B" w:rsidRDefault="00EE4D9B" w:rsidP="0004435B">
      <w:pPr>
        <w:pStyle w:val="Heading2"/>
      </w:pPr>
      <w:r w:rsidRPr="00EE4D9B">
        <w:t>3.5</w:t>
      </w:r>
      <w:r w:rsidRPr="00EE4D9B">
        <w:tab/>
        <w:t>Emisiones no esenciales del receptor conducidas</w:t>
      </w:r>
      <w:bookmarkEnd w:id="180"/>
      <w:bookmarkEnd w:id="181"/>
    </w:p>
    <w:p w14:paraId="5CF18F0F" w14:textId="08B672D6" w:rsidR="00EE4D9B" w:rsidRPr="00EE4D9B" w:rsidRDefault="00EE4D9B" w:rsidP="0004435B">
      <w:pPr>
        <w:pStyle w:val="Heading3"/>
      </w:pPr>
      <w:bookmarkStart w:id="182" w:name="_Toc180758717"/>
      <w:bookmarkStart w:id="183" w:name="_Toc180762023"/>
      <w:bookmarkStart w:id="184" w:name="_Toc180762729"/>
      <w:bookmarkStart w:id="185" w:name="_Toc228874047"/>
      <w:r w:rsidRPr="00EE4D9B">
        <w:t>3.5.1</w:t>
      </w:r>
      <w:r w:rsidRPr="00EE4D9B">
        <w:tab/>
        <w:t>Emisiones no esenciales del receptor conducidas para la EB de tipo</w:t>
      </w:r>
      <w:r w:rsidR="00B25F77">
        <w:t> </w:t>
      </w:r>
      <w:r w:rsidRPr="00EE4D9B">
        <w:t>1-C</w:t>
      </w:r>
      <w:bookmarkEnd w:id="182"/>
      <w:bookmarkEnd w:id="183"/>
      <w:bookmarkEnd w:id="184"/>
      <w:bookmarkEnd w:id="185"/>
    </w:p>
    <w:p w14:paraId="3A0A11FC" w14:textId="4188FA38" w:rsidR="00EE4D9B" w:rsidRPr="00EE4D9B" w:rsidRDefault="00EE4D9B" w:rsidP="00EE4D9B">
      <w:r w:rsidRPr="00EE4D9B">
        <w:t>Las emisiones no esenciales del receptor para la EB de tipo</w:t>
      </w:r>
      <w:r w:rsidR="00E4746F">
        <w:t> </w:t>
      </w:r>
      <w:r w:rsidRPr="00EE4D9B">
        <w:t>1-C para cada conector de antena deben ser inferiores a los límites básicos aplicables definidos en el §</w:t>
      </w:r>
      <w:r w:rsidR="00E4746F">
        <w:t> </w:t>
      </w:r>
      <w:r w:rsidRPr="00EE4D9B">
        <w:t>3.5.3.</w:t>
      </w:r>
    </w:p>
    <w:p w14:paraId="2F60BABA" w14:textId="6AEEEE9D" w:rsidR="00EE4D9B" w:rsidRPr="00EE4D9B" w:rsidRDefault="00EE4D9B" w:rsidP="0004435B">
      <w:pPr>
        <w:pStyle w:val="Heading3"/>
      </w:pPr>
      <w:bookmarkStart w:id="186" w:name="_Toc180758718"/>
      <w:bookmarkStart w:id="187" w:name="_Toc180762024"/>
      <w:bookmarkStart w:id="188" w:name="_Toc180762730"/>
      <w:bookmarkStart w:id="189" w:name="_Toc228874048"/>
      <w:r w:rsidRPr="00EE4D9B">
        <w:t>3.5.2</w:t>
      </w:r>
      <w:r w:rsidRPr="00EE4D9B">
        <w:tab/>
        <w:t>Emisiones no esenciales del receptor conducidas para la EB de tipo</w:t>
      </w:r>
      <w:r w:rsidR="00B25F77">
        <w:t> </w:t>
      </w:r>
      <w:r w:rsidRPr="00EE4D9B">
        <w:t>1-H</w:t>
      </w:r>
      <w:bookmarkEnd w:id="186"/>
      <w:bookmarkEnd w:id="187"/>
      <w:bookmarkEnd w:id="188"/>
      <w:bookmarkEnd w:id="189"/>
    </w:p>
    <w:p w14:paraId="2CE844AB" w14:textId="17508FCD" w:rsidR="00EE4D9B" w:rsidRPr="00EE4D9B" w:rsidRDefault="00EE4D9B" w:rsidP="00EE4D9B">
      <w:r w:rsidRPr="00EE4D9B">
        <w:t>Los requisitos de las emisiones no esenciales del receptor para la EB de tipo</w:t>
      </w:r>
      <w:r w:rsidR="00E4746F">
        <w:t> </w:t>
      </w:r>
      <w:r w:rsidRPr="00EE4D9B">
        <w:t>1-H son los que corresponden a cada grupo mínimo de células de transmisión de conectores TAB y cada límite básico aplicable establecido en el §</w:t>
      </w:r>
      <w:r w:rsidR="00E4746F">
        <w:t> </w:t>
      </w:r>
      <w:r w:rsidRPr="00EE4D9B">
        <w:t xml:space="preserve">3.5.3; la suma de las emisiones de potencia en los conectores TAB del grupo mínimo de células de transmisión de conectores TAB no debe exceder un límite de EB </w:t>
      </w:r>
      <w:r w:rsidRPr="00EE4D9B">
        <w:lastRenderedPageBreak/>
        <w:t>especificado como el límite básico + X, donde X</w:t>
      </w:r>
      <w:r w:rsidR="00B25F77">
        <w:t> </w:t>
      </w:r>
      <w:r w:rsidRPr="00EE4D9B">
        <w:t>=</w:t>
      </w:r>
      <w:r w:rsidR="00B25F77">
        <w:t> </w:t>
      </w:r>
      <w:r w:rsidRPr="00EE4D9B">
        <w:t>10</w:t>
      </w:r>
      <w:r w:rsidR="00B25F77">
        <w:t> </w:t>
      </w:r>
      <w:r w:rsidRPr="00EE4D9B">
        <w:t>log</w:t>
      </w:r>
      <w:r w:rsidRPr="00EE4D9B">
        <w:rPr>
          <w:vertAlign w:val="subscript"/>
        </w:rPr>
        <w:t>10</w:t>
      </w:r>
      <w:r w:rsidRPr="00EE4D9B">
        <w:t>(N</w:t>
      </w:r>
      <w:r w:rsidRPr="00EE4D9B">
        <w:rPr>
          <w:vertAlign w:val="subscript"/>
        </w:rPr>
        <w:t>TXU, contadasporcélula</w:t>
      </w:r>
      <w:r w:rsidRPr="00EE4D9B">
        <w:t>), a menos que se indique otra cosa en una norma regional.</w:t>
      </w:r>
    </w:p>
    <w:p w14:paraId="659F1874" w14:textId="0954B8FB" w:rsidR="00EE4D9B" w:rsidRPr="00EE4D9B" w:rsidRDefault="00EE4D9B" w:rsidP="007050E4">
      <w:pPr>
        <w:pStyle w:val="Note"/>
      </w:pPr>
      <w:r w:rsidRPr="00EE4D9B">
        <w:t>NOTA</w:t>
      </w:r>
      <w:r w:rsidR="00E4746F">
        <w:t> </w:t>
      </w:r>
      <w:r w:rsidR="007050E4">
        <w:t>–</w:t>
      </w:r>
      <w:r w:rsidR="00E4746F">
        <w:t> </w:t>
      </w:r>
      <w:r w:rsidRPr="00EE4D9B">
        <w:t>El cumplimiento del requisito relativo a las emisiones de la</w:t>
      </w:r>
      <w:r w:rsidR="00B25F77">
        <w:t> </w:t>
      </w:r>
      <w:r w:rsidRPr="00EE4D9B">
        <w:t>EB de tipo</w:t>
      </w:r>
      <w:r w:rsidR="00B25F77">
        <w:t> </w:t>
      </w:r>
      <w:r w:rsidRPr="00EE4D9B">
        <w:t>1-H puede demostrarse reuniendo al menos uno de los siguientes criterios, según determine el fabricante:</w:t>
      </w:r>
    </w:p>
    <w:p w14:paraId="237A0D28" w14:textId="77777777" w:rsidR="00EE4D9B" w:rsidRPr="00EE4D9B" w:rsidRDefault="00EE4D9B" w:rsidP="00B25F77">
      <w:pPr>
        <w:pStyle w:val="Note"/>
        <w:ind w:left="720" w:hanging="720"/>
      </w:pPr>
      <w:r w:rsidRPr="00EE4D9B">
        <w:t>1)</w:t>
      </w:r>
      <w:r w:rsidRPr="00EE4D9B">
        <w:tab/>
        <w:t>La suma de la potencia de emisiones medida en cada conector TAB en el grupo mínimo de células de transmisión de conectores TAB debe ser inferior o igual al límite definido en esta cláusula para el correspondiente rango de frecuencia.</w:t>
      </w:r>
    </w:p>
    <w:p w14:paraId="1C578A68" w14:textId="77777777" w:rsidR="00EE4D9B" w:rsidRPr="00EE4D9B" w:rsidRDefault="00EE4D9B" w:rsidP="00B25F77">
      <w:pPr>
        <w:pStyle w:val="Note"/>
      </w:pPr>
      <w:r w:rsidRPr="00EE4D9B">
        <w:t>o</w:t>
      </w:r>
    </w:p>
    <w:p w14:paraId="65656735" w14:textId="2B89CCD4" w:rsidR="00EE4D9B" w:rsidRPr="00EE4D9B" w:rsidRDefault="00EE4D9B" w:rsidP="00B25F77">
      <w:pPr>
        <w:pStyle w:val="Note"/>
        <w:ind w:left="720" w:hanging="720"/>
      </w:pPr>
      <w:r w:rsidRPr="00EE4D9B">
        <w:t>2)</w:t>
      </w:r>
      <w:r w:rsidRPr="00EE4D9B">
        <w:tab/>
        <w:t>La potencia de las emisiones no deseadas en cada conector TAB debe ser inferior o igual al límite de la EB de tipo</w:t>
      </w:r>
      <w:r w:rsidR="00E4746F">
        <w:t> </w:t>
      </w:r>
      <w:r w:rsidRPr="00EE4D9B">
        <w:t>1</w:t>
      </w:r>
      <w:r w:rsidR="00E4746F">
        <w:noBreakHyphen/>
      </w:r>
      <w:r w:rsidRPr="00EE4D9B">
        <w:t>H establecido en esta cláusula para el correspondiente rango de frecuencia, escalado por −10log</w:t>
      </w:r>
      <w:r w:rsidRPr="00EE4D9B">
        <w:rPr>
          <w:vertAlign w:val="subscript"/>
        </w:rPr>
        <w:t>10</w:t>
      </w:r>
      <w:r w:rsidRPr="00EE4D9B">
        <w:t>(n), donde n es el número de conectores TAB del grupo mínimo de células de transmisión de conectores TAB.</w:t>
      </w:r>
      <w:bookmarkStart w:id="190" w:name="_Toc180758719"/>
      <w:bookmarkStart w:id="191" w:name="_Toc180762025"/>
      <w:bookmarkStart w:id="192" w:name="_Toc180762731"/>
    </w:p>
    <w:p w14:paraId="7E355BA1" w14:textId="67501530" w:rsidR="00EE4D9B" w:rsidRPr="00EE4D9B" w:rsidRDefault="00EE4D9B" w:rsidP="0004435B">
      <w:pPr>
        <w:pStyle w:val="Heading3"/>
      </w:pPr>
      <w:bookmarkStart w:id="193" w:name="_Toc228874049"/>
      <w:r w:rsidRPr="00EE4D9B">
        <w:t>3.5.3</w:t>
      </w:r>
      <w:r w:rsidRPr="00EE4D9B">
        <w:tab/>
        <w:t>Límites básicos para las emisiones no esenciales del receptor</w:t>
      </w:r>
      <w:bookmarkEnd w:id="190"/>
      <w:bookmarkEnd w:id="191"/>
      <w:bookmarkEnd w:id="192"/>
      <w:bookmarkEnd w:id="193"/>
    </w:p>
    <w:p w14:paraId="60092799" w14:textId="4CF67E90" w:rsidR="00EE4D9B" w:rsidRDefault="00EE4D9B" w:rsidP="00773CE0">
      <w:pPr>
        <w:spacing w:after="240"/>
      </w:pPr>
      <w:r w:rsidRPr="00EE4D9B">
        <w:t>Los límites básicos para las emisiones no esenciales del receptor se especifican en el Cuadro</w:t>
      </w:r>
      <w:r w:rsidR="007050E4">
        <w:t> </w:t>
      </w:r>
      <w:r w:rsidRPr="00EE4D9B">
        <w:t>7.6.5.1</w:t>
      </w:r>
      <w:r w:rsidR="007050E4">
        <w:noBreakHyphen/>
      </w:r>
      <w:r w:rsidRPr="00EE4D9B">
        <w:t>1 de TS</w:t>
      </w:r>
      <w:r w:rsidR="00E4746F">
        <w:t> </w:t>
      </w:r>
      <w:r w:rsidRPr="00EE4D9B">
        <w:t>38.141-1 [1].</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141304CE" w14:textId="77777777" w:rsidTr="00A71AEB">
        <w:trPr>
          <w:jc w:val="center"/>
        </w:trPr>
        <w:tc>
          <w:tcPr>
            <w:tcW w:w="9639" w:type="dxa"/>
          </w:tcPr>
          <w:p w14:paraId="1A39955A" w14:textId="77777777" w:rsidR="002F1066" w:rsidRPr="00A00A4D" w:rsidRDefault="002F1066" w:rsidP="0059590A">
            <w:pPr>
              <w:pStyle w:val="TH"/>
              <w:spacing w:after="120"/>
              <w:rPr>
                <w:rFonts w:ascii="Times New Roman" w:hAnsi="Times New Roman"/>
              </w:rPr>
            </w:pPr>
            <w:bookmarkStart w:id="194" w:name="_Toc228874050"/>
            <w:r w:rsidRPr="00A00A4D">
              <w:rPr>
                <w:rFonts w:ascii="Times New Roman" w:hAnsi="Times New Roman"/>
              </w:rPr>
              <w:t>Table 7.6.5.1-1: General BS receiver spurious emissions limits</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07"/>
              <w:gridCol w:w="1350"/>
              <w:gridCol w:w="1800"/>
              <w:gridCol w:w="4199"/>
            </w:tblGrid>
            <w:tr w:rsidR="002F1066" w:rsidRPr="00A00A4D" w14:paraId="535495F4" w14:textId="77777777" w:rsidTr="003577B7">
              <w:trPr>
                <w:tblHeader/>
                <w:jc w:val="center"/>
              </w:trPr>
              <w:tc>
                <w:tcPr>
                  <w:tcW w:w="1897" w:type="dxa"/>
                </w:tcPr>
                <w:p w14:paraId="2E236554" w14:textId="77777777" w:rsidR="002F1066" w:rsidRPr="003577B7" w:rsidRDefault="002F1066" w:rsidP="003577B7">
                  <w:pPr>
                    <w:pStyle w:val="Tablehead"/>
                    <w:rPr>
                      <w:sz w:val="18"/>
                      <w:szCs w:val="18"/>
                    </w:rPr>
                  </w:pPr>
                  <w:r w:rsidRPr="003577B7">
                    <w:rPr>
                      <w:sz w:val="18"/>
                      <w:szCs w:val="18"/>
                    </w:rPr>
                    <w:t>Spurious frequency range</w:t>
                  </w:r>
                </w:p>
              </w:tc>
              <w:tc>
                <w:tcPr>
                  <w:tcW w:w="1276" w:type="dxa"/>
                </w:tcPr>
                <w:p w14:paraId="1EF313DF" w14:textId="77777777" w:rsidR="002F1066" w:rsidRPr="003577B7" w:rsidRDefault="002F1066" w:rsidP="003577B7">
                  <w:pPr>
                    <w:pStyle w:val="Tablehead"/>
                    <w:rPr>
                      <w:i/>
                      <w:iCs/>
                      <w:sz w:val="18"/>
                      <w:szCs w:val="18"/>
                    </w:rPr>
                  </w:pPr>
                  <w:r w:rsidRPr="003577B7">
                    <w:rPr>
                      <w:i/>
                      <w:iCs/>
                      <w:sz w:val="18"/>
                      <w:szCs w:val="18"/>
                    </w:rPr>
                    <w:t>Basic limit</w:t>
                  </w:r>
                </w:p>
              </w:tc>
              <w:tc>
                <w:tcPr>
                  <w:tcW w:w="1701" w:type="dxa"/>
                </w:tcPr>
                <w:p w14:paraId="6E4E0902" w14:textId="77777777" w:rsidR="002F1066" w:rsidRPr="003577B7" w:rsidRDefault="002F1066" w:rsidP="003577B7">
                  <w:pPr>
                    <w:pStyle w:val="Tablehead"/>
                    <w:rPr>
                      <w:sz w:val="18"/>
                      <w:szCs w:val="18"/>
                    </w:rPr>
                  </w:pPr>
                  <w:r w:rsidRPr="003577B7">
                    <w:rPr>
                      <w:sz w:val="18"/>
                      <w:szCs w:val="18"/>
                    </w:rPr>
                    <w:t>Measurement bandwidth</w:t>
                  </w:r>
                </w:p>
              </w:tc>
              <w:tc>
                <w:tcPr>
                  <w:tcW w:w="3969" w:type="dxa"/>
                </w:tcPr>
                <w:p w14:paraId="42BC7801" w14:textId="77777777" w:rsidR="002F1066" w:rsidRPr="003577B7" w:rsidRDefault="002F1066" w:rsidP="003577B7">
                  <w:pPr>
                    <w:pStyle w:val="Tablehead"/>
                    <w:rPr>
                      <w:sz w:val="18"/>
                      <w:szCs w:val="18"/>
                    </w:rPr>
                  </w:pPr>
                  <w:r w:rsidRPr="003577B7">
                    <w:rPr>
                      <w:sz w:val="18"/>
                      <w:szCs w:val="18"/>
                    </w:rPr>
                    <w:t>Notes</w:t>
                  </w:r>
                </w:p>
              </w:tc>
            </w:tr>
            <w:tr w:rsidR="002F1066" w:rsidRPr="00A00A4D" w14:paraId="3C159FD8" w14:textId="77777777" w:rsidTr="003577B7">
              <w:trPr>
                <w:jc w:val="center"/>
              </w:trPr>
              <w:tc>
                <w:tcPr>
                  <w:tcW w:w="1897" w:type="dxa"/>
                </w:tcPr>
                <w:p w14:paraId="6F099871" w14:textId="77777777" w:rsidR="002F1066" w:rsidRPr="003577B7" w:rsidRDefault="002F1066" w:rsidP="003577B7">
                  <w:pPr>
                    <w:pStyle w:val="Tabletext"/>
                    <w:jc w:val="center"/>
                    <w:rPr>
                      <w:sz w:val="18"/>
                      <w:szCs w:val="18"/>
                      <w:lang w:val="en-GB"/>
                    </w:rPr>
                  </w:pPr>
                  <w:r w:rsidRPr="003577B7">
                    <w:rPr>
                      <w:sz w:val="18"/>
                      <w:szCs w:val="18"/>
                      <w:lang w:val="en-GB"/>
                    </w:rPr>
                    <w:t>30 MHz-1 GHz</w:t>
                  </w:r>
                </w:p>
              </w:tc>
              <w:tc>
                <w:tcPr>
                  <w:tcW w:w="1276" w:type="dxa"/>
                </w:tcPr>
                <w:p w14:paraId="5E2A08FB" w14:textId="77777777" w:rsidR="002F1066" w:rsidRPr="003577B7" w:rsidRDefault="002F1066" w:rsidP="003577B7">
                  <w:pPr>
                    <w:pStyle w:val="Tabletext"/>
                    <w:jc w:val="center"/>
                    <w:rPr>
                      <w:sz w:val="18"/>
                      <w:szCs w:val="18"/>
                      <w:lang w:val="en-GB"/>
                    </w:rPr>
                  </w:pPr>
                  <w:r w:rsidRPr="003577B7">
                    <w:rPr>
                      <w:sz w:val="18"/>
                      <w:szCs w:val="18"/>
                      <w:lang w:val="en-GB"/>
                    </w:rPr>
                    <w:t>-57 dBm</w:t>
                  </w:r>
                </w:p>
              </w:tc>
              <w:tc>
                <w:tcPr>
                  <w:tcW w:w="1701" w:type="dxa"/>
                </w:tcPr>
                <w:p w14:paraId="0DA76E9C" w14:textId="77777777" w:rsidR="002F1066" w:rsidRPr="003577B7" w:rsidRDefault="002F1066" w:rsidP="003577B7">
                  <w:pPr>
                    <w:pStyle w:val="Tabletext"/>
                    <w:jc w:val="center"/>
                    <w:rPr>
                      <w:sz w:val="18"/>
                      <w:szCs w:val="18"/>
                      <w:lang w:val="en-GB"/>
                    </w:rPr>
                  </w:pPr>
                  <w:r w:rsidRPr="003577B7">
                    <w:rPr>
                      <w:sz w:val="18"/>
                      <w:szCs w:val="18"/>
                      <w:lang w:val="en-GB"/>
                    </w:rPr>
                    <w:t>100 kHz</w:t>
                  </w:r>
                </w:p>
              </w:tc>
              <w:tc>
                <w:tcPr>
                  <w:tcW w:w="3969" w:type="dxa"/>
                </w:tcPr>
                <w:p w14:paraId="6B4B1FF3" w14:textId="77777777" w:rsidR="002F1066" w:rsidRPr="003577B7" w:rsidRDefault="002F1066" w:rsidP="003577B7">
                  <w:pPr>
                    <w:pStyle w:val="Tabletext"/>
                    <w:rPr>
                      <w:sz w:val="18"/>
                      <w:szCs w:val="18"/>
                      <w:lang w:val="en-GB"/>
                    </w:rPr>
                  </w:pPr>
                  <w:r w:rsidRPr="003577B7">
                    <w:rPr>
                      <w:sz w:val="18"/>
                      <w:szCs w:val="18"/>
                      <w:lang w:val="en-GB"/>
                    </w:rPr>
                    <w:t>Note 1</w:t>
                  </w:r>
                </w:p>
              </w:tc>
            </w:tr>
            <w:tr w:rsidR="002F1066" w:rsidRPr="00A00A4D" w14:paraId="1B5E0A25" w14:textId="77777777" w:rsidTr="003577B7">
              <w:trPr>
                <w:jc w:val="center"/>
              </w:trPr>
              <w:tc>
                <w:tcPr>
                  <w:tcW w:w="1897" w:type="dxa"/>
                </w:tcPr>
                <w:p w14:paraId="24A1F0F8" w14:textId="77777777" w:rsidR="002F1066" w:rsidRPr="003577B7" w:rsidRDefault="002F1066" w:rsidP="003577B7">
                  <w:pPr>
                    <w:pStyle w:val="Tabletext"/>
                    <w:jc w:val="center"/>
                    <w:rPr>
                      <w:sz w:val="18"/>
                      <w:szCs w:val="18"/>
                      <w:lang w:val="en-GB"/>
                    </w:rPr>
                  </w:pPr>
                  <w:r w:rsidRPr="003577B7">
                    <w:rPr>
                      <w:sz w:val="18"/>
                      <w:szCs w:val="18"/>
                      <w:lang w:val="en-GB"/>
                    </w:rPr>
                    <w:t>1 GHz-12.75 GHz</w:t>
                  </w:r>
                </w:p>
              </w:tc>
              <w:tc>
                <w:tcPr>
                  <w:tcW w:w="1276" w:type="dxa"/>
                </w:tcPr>
                <w:p w14:paraId="73A62937" w14:textId="77777777" w:rsidR="002F1066" w:rsidRPr="003577B7" w:rsidRDefault="002F1066" w:rsidP="003577B7">
                  <w:pPr>
                    <w:pStyle w:val="Tabletext"/>
                    <w:jc w:val="center"/>
                    <w:rPr>
                      <w:sz w:val="18"/>
                      <w:szCs w:val="18"/>
                      <w:lang w:val="en-GB"/>
                    </w:rPr>
                  </w:pPr>
                  <w:r w:rsidRPr="003577B7">
                    <w:rPr>
                      <w:sz w:val="18"/>
                      <w:szCs w:val="18"/>
                      <w:lang w:val="en-GB"/>
                    </w:rPr>
                    <w:t>-47 dBm</w:t>
                  </w:r>
                </w:p>
              </w:tc>
              <w:tc>
                <w:tcPr>
                  <w:tcW w:w="1701" w:type="dxa"/>
                </w:tcPr>
                <w:p w14:paraId="48881BFD" w14:textId="77777777" w:rsidR="002F1066" w:rsidRPr="003577B7" w:rsidRDefault="002F1066" w:rsidP="003577B7">
                  <w:pPr>
                    <w:pStyle w:val="Tabletext"/>
                    <w:jc w:val="center"/>
                    <w:rPr>
                      <w:sz w:val="18"/>
                      <w:szCs w:val="18"/>
                      <w:lang w:val="en-GB"/>
                    </w:rPr>
                  </w:pPr>
                  <w:r w:rsidRPr="003577B7">
                    <w:rPr>
                      <w:sz w:val="18"/>
                      <w:szCs w:val="18"/>
                      <w:lang w:val="en-GB"/>
                    </w:rPr>
                    <w:t>1 MHz</w:t>
                  </w:r>
                </w:p>
              </w:tc>
              <w:tc>
                <w:tcPr>
                  <w:tcW w:w="3969" w:type="dxa"/>
                </w:tcPr>
                <w:p w14:paraId="28A6A03D" w14:textId="77777777" w:rsidR="002F1066" w:rsidRPr="003577B7" w:rsidRDefault="002F1066" w:rsidP="003577B7">
                  <w:pPr>
                    <w:pStyle w:val="Tabletext"/>
                    <w:rPr>
                      <w:sz w:val="18"/>
                      <w:szCs w:val="18"/>
                      <w:lang w:val="en-GB"/>
                    </w:rPr>
                  </w:pPr>
                  <w:r w:rsidRPr="003577B7">
                    <w:rPr>
                      <w:sz w:val="18"/>
                      <w:szCs w:val="18"/>
                      <w:lang w:val="en-GB"/>
                    </w:rPr>
                    <w:t>Note 1, Note 2</w:t>
                  </w:r>
                </w:p>
              </w:tc>
            </w:tr>
            <w:tr w:rsidR="002F1066" w:rsidRPr="00A00A4D" w14:paraId="471C9515" w14:textId="77777777" w:rsidTr="003577B7">
              <w:trPr>
                <w:jc w:val="center"/>
              </w:trPr>
              <w:tc>
                <w:tcPr>
                  <w:tcW w:w="1897" w:type="dxa"/>
                </w:tcPr>
                <w:p w14:paraId="01B7F9F3" w14:textId="77777777" w:rsidR="002F1066" w:rsidRPr="003577B7" w:rsidRDefault="002F1066" w:rsidP="003577B7">
                  <w:pPr>
                    <w:pStyle w:val="Tabletext"/>
                    <w:jc w:val="center"/>
                    <w:rPr>
                      <w:sz w:val="18"/>
                      <w:szCs w:val="18"/>
                      <w:lang w:val="en-GB"/>
                    </w:rPr>
                  </w:pPr>
                  <w:r w:rsidRPr="003577B7">
                    <w:rPr>
                      <w:sz w:val="18"/>
                      <w:szCs w:val="18"/>
                      <w:lang w:val="en-GB"/>
                    </w:rPr>
                    <w:t>12.75 GHz – 5</w:t>
                  </w:r>
                  <w:r w:rsidRPr="003577B7">
                    <w:rPr>
                      <w:sz w:val="18"/>
                      <w:szCs w:val="18"/>
                      <w:vertAlign w:val="superscript"/>
                      <w:lang w:val="en-GB"/>
                    </w:rPr>
                    <w:t>th</w:t>
                  </w:r>
                  <w:r w:rsidRPr="003577B7">
                    <w:rPr>
                      <w:sz w:val="18"/>
                      <w:szCs w:val="18"/>
                      <w:lang w:val="en-GB"/>
                    </w:rPr>
                    <w:t xml:space="preserve"> harmonic of the upper frequency edge of the UL </w:t>
                  </w:r>
                  <w:r w:rsidRPr="003577B7">
                    <w:rPr>
                      <w:i/>
                      <w:iCs/>
                      <w:sz w:val="18"/>
                      <w:szCs w:val="18"/>
                      <w:lang w:val="en-GB"/>
                    </w:rPr>
                    <w:t>operating band</w:t>
                  </w:r>
                  <w:r w:rsidRPr="003577B7">
                    <w:rPr>
                      <w:sz w:val="18"/>
                      <w:szCs w:val="18"/>
                      <w:lang w:val="en-GB"/>
                    </w:rPr>
                    <w:t xml:space="preserve"> in GHz</w:t>
                  </w:r>
                </w:p>
              </w:tc>
              <w:tc>
                <w:tcPr>
                  <w:tcW w:w="1276" w:type="dxa"/>
                </w:tcPr>
                <w:p w14:paraId="09FC7DDA" w14:textId="77777777" w:rsidR="002F1066" w:rsidRPr="003577B7" w:rsidRDefault="002F1066" w:rsidP="003577B7">
                  <w:pPr>
                    <w:pStyle w:val="Tabletext"/>
                    <w:jc w:val="center"/>
                    <w:rPr>
                      <w:sz w:val="18"/>
                      <w:szCs w:val="18"/>
                      <w:lang w:val="en-GB"/>
                    </w:rPr>
                  </w:pPr>
                  <w:r w:rsidRPr="003577B7">
                    <w:rPr>
                      <w:sz w:val="18"/>
                      <w:szCs w:val="18"/>
                      <w:lang w:val="en-GB"/>
                    </w:rPr>
                    <w:t>-47 dBm</w:t>
                  </w:r>
                </w:p>
              </w:tc>
              <w:tc>
                <w:tcPr>
                  <w:tcW w:w="1701" w:type="dxa"/>
                </w:tcPr>
                <w:p w14:paraId="3674CBDF" w14:textId="77777777" w:rsidR="002F1066" w:rsidRPr="003577B7" w:rsidRDefault="002F1066" w:rsidP="003577B7">
                  <w:pPr>
                    <w:pStyle w:val="Tabletext"/>
                    <w:jc w:val="center"/>
                    <w:rPr>
                      <w:sz w:val="18"/>
                      <w:szCs w:val="18"/>
                      <w:lang w:val="en-GB"/>
                    </w:rPr>
                  </w:pPr>
                  <w:r w:rsidRPr="003577B7">
                    <w:rPr>
                      <w:sz w:val="18"/>
                      <w:szCs w:val="18"/>
                      <w:lang w:val="en-GB"/>
                    </w:rPr>
                    <w:t>1 MHz</w:t>
                  </w:r>
                </w:p>
              </w:tc>
              <w:tc>
                <w:tcPr>
                  <w:tcW w:w="3969" w:type="dxa"/>
                </w:tcPr>
                <w:p w14:paraId="39BDF2E9" w14:textId="77777777" w:rsidR="002F1066" w:rsidRPr="003577B7" w:rsidRDefault="002F1066" w:rsidP="003577B7">
                  <w:pPr>
                    <w:pStyle w:val="Tabletext"/>
                    <w:rPr>
                      <w:sz w:val="18"/>
                      <w:szCs w:val="18"/>
                      <w:lang w:val="en-GB"/>
                    </w:rPr>
                  </w:pPr>
                  <w:r w:rsidRPr="003577B7">
                    <w:rPr>
                      <w:sz w:val="18"/>
                      <w:szCs w:val="18"/>
                      <w:lang w:val="en-GB"/>
                    </w:rPr>
                    <w:t>Note 1, Note 2, Note 3</w:t>
                  </w:r>
                </w:p>
              </w:tc>
            </w:tr>
            <w:tr w:rsidR="002F1066" w:rsidRPr="00A00A4D" w14:paraId="77ECD463" w14:textId="77777777" w:rsidTr="003577B7">
              <w:trPr>
                <w:jc w:val="center"/>
              </w:trPr>
              <w:tc>
                <w:tcPr>
                  <w:tcW w:w="1897" w:type="dxa"/>
                  <w:tcBorders>
                    <w:bottom w:val="single" w:sz="6" w:space="0" w:color="000000"/>
                  </w:tcBorders>
                </w:tcPr>
                <w:p w14:paraId="2E902890" w14:textId="77777777" w:rsidR="002F1066" w:rsidRPr="003577B7" w:rsidRDefault="002F1066" w:rsidP="003577B7">
                  <w:pPr>
                    <w:pStyle w:val="Tabletext"/>
                    <w:jc w:val="center"/>
                    <w:rPr>
                      <w:sz w:val="18"/>
                      <w:szCs w:val="18"/>
                      <w:lang w:val="en-GB"/>
                    </w:rPr>
                  </w:pPr>
                  <w:r w:rsidRPr="003577B7">
                    <w:rPr>
                      <w:sz w:val="18"/>
                      <w:szCs w:val="18"/>
                      <w:lang w:val="en-GB"/>
                    </w:rPr>
                    <w:t xml:space="preserve">12.75 GHz </w:t>
                  </w:r>
                  <w:r w:rsidRPr="003577B7">
                    <w:rPr>
                      <w:sz w:val="18"/>
                      <w:szCs w:val="18"/>
                      <w:lang w:val="en-GB"/>
                    </w:rPr>
                    <w:noBreakHyphen/>
                    <w:t xml:space="preserve"> 26 GHz</w:t>
                  </w:r>
                </w:p>
              </w:tc>
              <w:tc>
                <w:tcPr>
                  <w:tcW w:w="1276" w:type="dxa"/>
                  <w:tcBorders>
                    <w:bottom w:val="single" w:sz="6" w:space="0" w:color="000000"/>
                  </w:tcBorders>
                </w:tcPr>
                <w:p w14:paraId="6B70DF4C" w14:textId="77777777" w:rsidR="002F1066" w:rsidRPr="003577B7" w:rsidRDefault="002F1066" w:rsidP="003577B7">
                  <w:pPr>
                    <w:pStyle w:val="Tabletext"/>
                    <w:jc w:val="center"/>
                    <w:rPr>
                      <w:sz w:val="18"/>
                      <w:szCs w:val="18"/>
                      <w:lang w:val="en-GB"/>
                    </w:rPr>
                  </w:pPr>
                  <w:r w:rsidRPr="003577B7">
                    <w:rPr>
                      <w:sz w:val="18"/>
                      <w:szCs w:val="18"/>
                      <w:lang w:val="en-GB"/>
                    </w:rPr>
                    <w:t>-47 dBm</w:t>
                  </w:r>
                </w:p>
              </w:tc>
              <w:tc>
                <w:tcPr>
                  <w:tcW w:w="1701" w:type="dxa"/>
                  <w:tcBorders>
                    <w:bottom w:val="single" w:sz="6" w:space="0" w:color="000000"/>
                  </w:tcBorders>
                </w:tcPr>
                <w:p w14:paraId="64334F48" w14:textId="77777777" w:rsidR="002F1066" w:rsidRPr="003577B7" w:rsidRDefault="002F1066" w:rsidP="003577B7">
                  <w:pPr>
                    <w:pStyle w:val="Tabletext"/>
                    <w:jc w:val="center"/>
                    <w:rPr>
                      <w:sz w:val="18"/>
                      <w:szCs w:val="18"/>
                      <w:lang w:val="en-GB"/>
                    </w:rPr>
                  </w:pPr>
                  <w:r w:rsidRPr="003577B7">
                    <w:rPr>
                      <w:sz w:val="18"/>
                      <w:szCs w:val="18"/>
                      <w:lang w:val="en-GB"/>
                    </w:rPr>
                    <w:t>1 MHz</w:t>
                  </w:r>
                </w:p>
              </w:tc>
              <w:tc>
                <w:tcPr>
                  <w:tcW w:w="3969" w:type="dxa"/>
                  <w:tcBorders>
                    <w:bottom w:val="single" w:sz="6" w:space="0" w:color="000000"/>
                  </w:tcBorders>
                </w:tcPr>
                <w:p w14:paraId="1F7573EB" w14:textId="77777777" w:rsidR="002F1066" w:rsidRPr="003577B7" w:rsidRDefault="002F1066" w:rsidP="003577B7">
                  <w:pPr>
                    <w:pStyle w:val="Tabletext"/>
                    <w:rPr>
                      <w:sz w:val="18"/>
                      <w:szCs w:val="18"/>
                      <w:lang w:val="en-GB"/>
                    </w:rPr>
                  </w:pPr>
                  <w:r w:rsidRPr="003577B7">
                    <w:rPr>
                      <w:sz w:val="18"/>
                      <w:szCs w:val="18"/>
                      <w:lang w:val="en-GB"/>
                    </w:rPr>
                    <w:t>Note 1, Note 2, Note 6</w:t>
                  </w:r>
                </w:p>
              </w:tc>
            </w:tr>
            <w:tr w:rsidR="002F1066" w:rsidRPr="00756ED7" w14:paraId="5C5D63AA" w14:textId="77777777" w:rsidTr="003577B7">
              <w:trPr>
                <w:jc w:val="center"/>
              </w:trPr>
              <w:tc>
                <w:tcPr>
                  <w:tcW w:w="8843" w:type="dxa"/>
                  <w:gridSpan w:val="4"/>
                  <w:tcBorders>
                    <w:left w:val="nil"/>
                    <w:bottom w:val="nil"/>
                    <w:right w:val="nil"/>
                  </w:tcBorders>
                </w:tcPr>
                <w:p w14:paraId="539CC7E2" w14:textId="77777777" w:rsidR="002F1066" w:rsidRPr="009F496D" w:rsidRDefault="002F1066" w:rsidP="003577B7">
                  <w:pPr>
                    <w:pStyle w:val="Tablelegend"/>
                    <w:tabs>
                      <w:tab w:val="clear" w:pos="567"/>
                    </w:tabs>
                    <w:spacing w:before="0"/>
                    <w:ind w:left="851" w:hanging="851"/>
                    <w:rPr>
                      <w:sz w:val="18"/>
                      <w:szCs w:val="18"/>
                      <w:lang w:val="en-GB"/>
                    </w:rPr>
                  </w:pPr>
                  <w:r w:rsidRPr="003577B7">
                    <w:rPr>
                      <w:rFonts w:asciiTheme="majorBidi" w:hAnsiTheme="majorBidi" w:cstheme="majorBidi"/>
                      <w:sz w:val="18"/>
                      <w:szCs w:val="18"/>
                      <w:lang w:val="en-GB" w:eastAsia="zh-CN"/>
                    </w:rPr>
                    <w:t>NOTE</w:t>
                  </w:r>
                  <w:r w:rsidRPr="009F496D">
                    <w:rPr>
                      <w:sz w:val="18"/>
                      <w:szCs w:val="18"/>
                      <w:lang w:val="en-GB"/>
                    </w:rPr>
                    <w:t xml:space="preserve"> 1:</w:t>
                  </w:r>
                  <w:r w:rsidRPr="009F496D">
                    <w:rPr>
                      <w:sz w:val="18"/>
                      <w:szCs w:val="18"/>
                      <w:lang w:val="en-GB"/>
                    </w:rPr>
                    <w:tab/>
                    <w:t>Measurement bandwidths as in ITU-R SM.329 [5], s4.1.</w:t>
                  </w:r>
                </w:p>
                <w:p w14:paraId="40AD14EC" w14:textId="77777777" w:rsidR="002F1066" w:rsidRPr="009F496D" w:rsidRDefault="002F1066" w:rsidP="003577B7">
                  <w:pPr>
                    <w:pStyle w:val="Tablelegend"/>
                    <w:tabs>
                      <w:tab w:val="clear" w:pos="567"/>
                    </w:tabs>
                    <w:spacing w:before="0"/>
                    <w:ind w:left="851" w:hanging="851"/>
                    <w:rPr>
                      <w:sz w:val="18"/>
                      <w:szCs w:val="18"/>
                      <w:lang w:val="en-GB"/>
                    </w:rPr>
                  </w:pPr>
                  <w:r w:rsidRPr="003577B7">
                    <w:rPr>
                      <w:rFonts w:asciiTheme="majorBidi" w:hAnsiTheme="majorBidi" w:cstheme="majorBidi"/>
                      <w:sz w:val="18"/>
                      <w:szCs w:val="18"/>
                      <w:lang w:val="en-GB" w:eastAsia="zh-CN"/>
                    </w:rPr>
                    <w:t>NOTE</w:t>
                  </w:r>
                  <w:r w:rsidRPr="009F496D">
                    <w:rPr>
                      <w:sz w:val="18"/>
                      <w:szCs w:val="18"/>
                      <w:lang w:val="en-GB"/>
                    </w:rPr>
                    <w:t xml:space="preserve"> 2:</w:t>
                  </w:r>
                  <w:r w:rsidRPr="009F496D">
                    <w:rPr>
                      <w:sz w:val="18"/>
                      <w:szCs w:val="18"/>
                      <w:lang w:val="en-GB"/>
                    </w:rPr>
                    <w:tab/>
                    <w:t>Upper frequency as in ITU-R SM.329 [5], s2.5 Table 1.</w:t>
                  </w:r>
                </w:p>
                <w:p w14:paraId="4B088A2F" w14:textId="77777777" w:rsidR="002F1066" w:rsidRPr="009F496D" w:rsidRDefault="002F1066" w:rsidP="003577B7">
                  <w:pPr>
                    <w:pStyle w:val="Tablelegend"/>
                    <w:tabs>
                      <w:tab w:val="clear" w:pos="567"/>
                    </w:tabs>
                    <w:spacing w:before="0"/>
                    <w:ind w:left="851" w:hanging="851"/>
                    <w:rPr>
                      <w:sz w:val="18"/>
                      <w:szCs w:val="18"/>
                      <w:lang w:val="en-GB"/>
                    </w:rPr>
                  </w:pPr>
                  <w:r w:rsidRPr="003577B7">
                    <w:rPr>
                      <w:rFonts w:asciiTheme="majorBidi" w:hAnsiTheme="majorBidi" w:cstheme="majorBidi"/>
                      <w:sz w:val="18"/>
                      <w:szCs w:val="18"/>
                      <w:lang w:val="en-GB" w:eastAsia="zh-CN"/>
                    </w:rPr>
                    <w:t>NOTE</w:t>
                  </w:r>
                  <w:r w:rsidRPr="009F496D">
                    <w:rPr>
                      <w:sz w:val="18"/>
                      <w:szCs w:val="18"/>
                      <w:lang w:val="en-GB"/>
                    </w:rPr>
                    <w:t xml:space="preserve"> 3:</w:t>
                  </w:r>
                  <w:r w:rsidRPr="009F496D">
                    <w:rPr>
                      <w:sz w:val="18"/>
                      <w:szCs w:val="18"/>
                      <w:lang w:val="en-GB"/>
                    </w:rPr>
                    <w:tab/>
                    <w:t xml:space="preserve">This spurious frequency range applies only for </w:t>
                  </w:r>
                  <w:r w:rsidRPr="009F496D">
                    <w:rPr>
                      <w:i/>
                      <w:sz w:val="18"/>
                      <w:szCs w:val="18"/>
                      <w:lang w:val="en-GB"/>
                    </w:rPr>
                    <w:t>operating bands</w:t>
                  </w:r>
                  <w:r w:rsidRPr="009F496D">
                    <w:rPr>
                      <w:sz w:val="18"/>
                      <w:szCs w:val="18"/>
                      <w:lang w:val="en-GB"/>
                    </w:rPr>
                    <w:t xml:space="preserve"> for which the 5</w:t>
                  </w:r>
                  <w:r w:rsidRPr="009F496D">
                    <w:rPr>
                      <w:sz w:val="18"/>
                      <w:szCs w:val="18"/>
                      <w:vertAlign w:val="superscript"/>
                      <w:lang w:val="en-GB"/>
                    </w:rPr>
                    <w:t>th</w:t>
                  </w:r>
                  <w:r w:rsidRPr="009F496D">
                    <w:rPr>
                      <w:sz w:val="18"/>
                      <w:szCs w:val="18"/>
                      <w:lang w:val="en-GB"/>
                    </w:rPr>
                    <w:t xml:space="preserve"> harmonic of the upper frequency edge of the UL </w:t>
                  </w:r>
                  <w:r w:rsidRPr="009F496D">
                    <w:rPr>
                      <w:i/>
                      <w:sz w:val="18"/>
                      <w:szCs w:val="18"/>
                      <w:lang w:val="en-GB"/>
                    </w:rPr>
                    <w:t>operating band</w:t>
                  </w:r>
                  <w:r w:rsidRPr="009F496D">
                    <w:rPr>
                      <w:sz w:val="18"/>
                      <w:szCs w:val="18"/>
                      <w:lang w:val="en-GB"/>
                    </w:rPr>
                    <w:t xml:space="preserve"> is reaching beyond 12.75 GHz.</w:t>
                  </w:r>
                </w:p>
                <w:p w14:paraId="21AA0EDC" w14:textId="77777777" w:rsidR="002F1066" w:rsidRPr="009F496D" w:rsidRDefault="002F1066" w:rsidP="003577B7">
                  <w:pPr>
                    <w:pStyle w:val="Tablelegend"/>
                    <w:tabs>
                      <w:tab w:val="clear" w:pos="567"/>
                    </w:tabs>
                    <w:spacing w:before="0"/>
                    <w:ind w:left="851" w:hanging="851"/>
                    <w:rPr>
                      <w:sz w:val="18"/>
                      <w:szCs w:val="18"/>
                      <w:lang w:val="en-GB"/>
                    </w:rPr>
                  </w:pPr>
                  <w:r w:rsidRPr="003577B7">
                    <w:rPr>
                      <w:rFonts w:asciiTheme="majorBidi" w:hAnsiTheme="majorBidi" w:cstheme="majorBidi"/>
                      <w:sz w:val="18"/>
                      <w:szCs w:val="18"/>
                      <w:lang w:val="en-GB" w:eastAsia="zh-CN"/>
                    </w:rPr>
                    <w:t>NOTE</w:t>
                  </w:r>
                  <w:r w:rsidRPr="009F496D">
                    <w:rPr>
                      <w:rFonts w:eastAsia="??"/>
                      <w:sz w:val="18"/>
                      <w:szCs w:val="18"/>
                      <w:lang w:val="en-GB"/>
                    </w:rPr>
                    <w:t xml:space="preserve"> 4:</w:t>
                  </w:r>
                  <w:r w:rsidRPr="009F496D">
                    <w:rPr>
                      <w:rFonts w:eastAsia="??"/>
                      <w:sz w:val="18"/>
                      <w:szCs w:val="18"/>
                      <w:lang w:val="en-GB"/>
                    </w:rPr>
                    <w:tab/>
                  </w:r>
                  <w:r w:rsidRPr="009F496D">
                    <w:rPr>
                      <w:sz w:val="18"/>
                      <w:szCs w:val="18"/>
                      <w:lang w:val="en-GB"/>
                    </w:rPr>
                    <w:t xml:space="preserve">The frequency range from </w:t>
                  </w:r>
                  <w:r w:rsidRPr="003577B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below the lowest frequency of the BS transmitter operating band to </w:t>
                  </w:r>
                  <w:r w:rsidRPr="003577B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above the highest frequency of the BS transmitter </w:t>
                  </w:r>
                  <w:r w:rsidRPr="009F496D">
                    <w:rPr>
                      <w:i/>
                      <w:sz w:val="18"/>
                      <w:szCs w:val="18"/>
                      <w:lang w:val="en-GB"/>
                    </w:rPr>
                    <w:t>operating band</w:t>
                  </w:r>
                  <w:r w:rsidRPr="009F496D">
                    <w:rPr>
                      <w:sz w:val="18"/>
                      <w:szCs w:val="18"/>
                      <w:lang w:val="en-GB"/>
                    </w:rPr>
                    <w:t xml:space="preserve"> may be excluded from the requirement. </w:t>
                  </w:r>
                  <w:r w:rsidRPr="003577B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is defined in clause 6.6.1. For </w:t>
                  </w:r>
                  <w:r w:rsidRPr="009F496D">
                    <w:rPr>
                      <w:i/>
                      <w:sz w:val="18"/>
                      <w:szCs w:val="18"/>
                      <w:lang w:val="en-GB"/>
                    </w:rPr>
                    <w:t>multi-band</w:t>
                  </w:r>
                  <w:r w:rsidRPr="009F496D">
                    <w:rPr>
                      <w:sz w:val="18"/>
                      <w:szCs w:val="18"/>
                      <w:lang w:val="en-GB"/>
                    </w:rPr>
                    <w:t xml:space="preserve"> </w:t>
                  </w:r>
                  <w:r w:rsidRPr="009F496D">
                    <w:rPr>
                      <w:i/>
                      <w:sz w:val="18"/>
                      <w:szCs w:val="18"/>
                      <w:lang w:val="en-GB"/>
                    </w:rPr>
                    <w:t>connectors</w:t>
                  </w:r>
                  <w:r w:rsidRPr="009F496D">
                    <w:rPr>
                      <w:sz w:val="18"/>
                      <w:szCs w:val="18"/>
                      <w:lang w:val="en-GB"/>
                    </w:rPr>
                    <w:t xml:space="preserve">, the exclusion applies for all supported </w:t>
                  </w:r>
                  <w:r w:rsidRPr="009F496D">
                    <w:rPr>
                      <w:i/>
                      <w:sz w:val="18"/>
                      <w:szCs w:val="18"/>
                      <w:lang w:val="en-GB"/>
                    </w:rPr>
                    <w:t>operating bands</w:t>
                  </w:r>
                  <w:r w:rsidRPr="009F496D">
                    <w:rPr>
                      <w:sz w:val="18"/>
                      <w:szCs w:val="18"/>
                      <w:lang w:val="en-GB"/>
                    </w:rPr>
                    <w:t>.</w:t>
                  </w:r>
                </w:p>
                <w:p w14:paraId="1408C2F9" w14:textId="77777777" w:rsidR="002F1066" w:rsidRPr="009F496D" w:rsidRDefault="002F1066" w:rsidP="003577B7">
                  <w:pPr>
                    <w:pStyle w:val="Tablelegend"/>
                    <w:tabs>
                      <w:tab w:val="clear" w:pos="567"/>
                    </w:tabs>
                    <w:spacing w:before="0"/>
                    <w:ind w:left="851" w:hanging="851"/>
                    <w:rPr>
                      <w:sz w:val="18"/>
                      <w:szCs w:val="18"/>
                      <w:lang w:val="en-GB"/>
                    </w:rPr>
                  </w:pPr>
                  <w:r w:rsidRPr="003577B7">
                    <w:rPr>
                      <w:rFonts w:asciiTheme="majorBidi" w:hAnsiTheme="majorBidi" w:cstheme="majorBidi"/>
                      <w:sz w:val="18"/>
                      <w:szCs w:val="18"/>
                      <w:lang w:val="en-GB" w:eastAsia="zh-CN"/>
                    </w:rPr>
                    <w:t>NOTE</w:t>
                  </w:r>
                  <w:r w:rsidRPr="009F496D">
                    <w:rPr>
                      <w:rFonts w:eastAsia="??"/>
                      <w:sz w:val="18"/>
                      <w:szCs w:val="18"/>
                      <w:lang w:val="en-GB"/>
                    </w:rPr>
                    <w:t xml:space="preserve"> 5:</w:t>
                  </w:r>
                  <w:r w:rsidRPr="009F496D">
                    <w:rPr>
                      <w:rFonts w:eastAsia="??"/>
                      <w:sz w:val="18"/>
                      <w:szCs w:val="18"/>
                      <w:lang w:val="en-GB"/>
                    </w:rPr>
                    <w:tab/>
                  </w:r>
                  <w:r w:rsidRPr="009F496D">
                    <w:rPr>
                      <w:sz w:val="18"/>
                      <w:szCs w:val="18"/>
                      <w:lang w:val="en-GB"/>
                    </w:rPr>
                    <w:t>Void.</w:t>
                  </w:r>
                </w:p>
                <w:p w14:paraId="2F2C9503" w14:textId="77777777" w:rsidR="002F1066" w:rsidRPr="009F496D" w:rsidRDefault="002F1066" w:rsidP="003577B7">
                  <w:pPr>
                    <w:pStyle w:val="Tablelegend"/>
                    <w:tabs>
                      <w:tab w:val="clear" w:pos="567"/>
                    </w:tabs>
                    <w:spacing w:before="0"/>
                    <w:ind w:left="851" w:hanging="851"/>
                    <w:rPr>
                      <w:rFonts w:eastAsia="??"/>
                      <w:lang w:val="en-GB"/>
                    </w:rPr>
                  </w:pPr>
                  <w:r w:rsidRPr="003577B7">
                    <w:rPr>
                      <w:rFonts w:asciiTheme="majorBidi" w:hAnsiTheme="majorBidi" w:cstheme="majorBidi"/>
                      <w:sz w:val="18"/>
                      <w:szCs w:val="18"/>
                      <w:lang w:val="en-GB" w:eastAsia="zh-CN"/>
                    </w:rPr>
                    <w:t>NOTE</w:t>
                  </w:r>
                  <w:r w:rsidRPr="009F496D">
                    <w:rPr>
                      <w:rFonts w:eastAsia="??"/>
                      <w:sz w:val="18"/>
                      <w:szCs w:val="18"/>
                      <w:lang w:val="en-GB"/>
                    </w:rPr>
                    <w:t xml:space="preserve"> </w:t>
                  </w:r>
                  <w:r w:rsidRPr="009F496D">
                    <w:rPr>
                      <w:rFonts w:eastAsia="SimSun"/>
                      <w:sz w:val="18"/>
                      <w:szCs w:val="18"/>
                      <w:lang w:val="en-GB" w:eastAsia="zh-CN"/>
                    </w:rPr>
                    <w:t>6</w:t>
                  </w:r>
                  <w:r w:rsidRPr="009F496D">
                    <w:rPr>
                      <w:rFonts w:eastAsia="??"/>
                      <w:sz w:val="18"/>
                      <w:szCs w:val="18"/>
                      <w:lang w:val="en-GB"/>
                    </w:rPr>
                    <w:t>:</w:t>
                  </w:r>
                  <w:r w:rsidRPr="009F496D">
                    <w:rPr>
                      <w:rFonts w:eastAsia="??"/>
                      <w:sz w:val="18"/>
                      <w:szCs w:val="18"/>
                      <w:lang w:val="en-GB"/>
                    </w:rPr>
                    <w:tab/>
                  </w:r>
                  <w:r w:rsidRPr="009F496D">
                    <w:rPr>
                      <w:sz w:val="18"/>
                      <w:szCs w:val="18"/>
                      <w:lang w:val="en-GB"/>
                    </w:rPr>
                    <w:t xml:space="preserve">Applies only for </w:t>
                  </w:r>
                  <w:r w:rsidRPr="009F496D">
                    <w:rPr>
                      <w:rFonts w:eastAsia="SimSun"/>
                      <w:sz w:val="18"/>
                      <w:szCs w:val="18"/>
                      <w:lang w:val="en-GB" w:eastAsia="zh-CN"/>
                    </w:rPr>
                    <w:t>b</w:t>
                  </w:r>
                  <w:r w:rsidRPr="009F496D">
                    <w:rPr>
                      <w:sz w:val="18"/>
                      <w:szCs w:val="18"/>
                      <w:lang w:val="en-GB"/>
                    </w:rPr>
                    <w:t>and n96</w:t>
                  </w:r>
                  <w:r w:rsidRPr="009F496D">
                    <w:rPr>
                      <w:rFonts w:eastAsia="SimSun"/>
                      <w:sz w:val="18"/>
                      <w:szCs w:val="18"/>
                      <w:lang w:val="en-GB" w:eastAsia="zh-CN"/>
                    </w:rPr>
                    <w:t xml:space="preserve"> and n102.</w:t>
                  </w:r>
                </w:p>
              </w:tc>
            </w:tr>
          </w:tbl>
          <w:p w14:paraId="191D4CAB" w14:textId="77777777" w:rsidR="00CA1480" w:rsidRPr="002F1066" w:rsidRDefault="00CA1480" w:rsidP="00DA368E">
            <w:pPr>
              <w:rPr>
                <w:lang w:val="en-GB"/>
              </w:rPr>
            </w:pPr>
          </w:p>
        </w:tc>
      </w:tr>
    </w:tbl>
    <w:p w14:paraId="1BCAC507" w14:textId="77777777" w:rsidR="002F1066" w:rsidRDefault="002F1066" w:rsidP="002F1066">
      <w:pPr>
        <w:pStyle w:val="Tablefin"/>
      </w:pPr>
      <w:bookmarkStart w:id="195" w:name="_Toc230876674"/>
    </w:p>
    <w:p w14:paraId="0895060E" w14:textId="6594E2B9" w:rsidR="00EE4D9B" w:rsidRPr="00EE4D9B" w:rsidRDefault="00EE4D9B" w:rsidP="0004435B">
      <w:pPr>
        <w:pStyle w:val="Heading1"/>
      </w:pPr>
      <w:r w:rsidRPr="00EE4D9B">
        <w:t>4</w:t>
      </w:r>
      <w:r w:rsidRPr="00EE4D9B">
        <w:tab/>
        <w:t>Características de las emisiones no deseadas NR para las estaciones de base de tipo 1-O y 2-O</w:t>
      </w:r>
      <w:bookmarkEnd w:id="194"/>
      <w:bookmarkEnd w:id="195"/>
    </w:p>
    <w:p w14:paraId="5815E98D" w14:textId="77777777" w:rsidR="00EE4D9B" w:rsidRPr="00EE4D9B" w:rsidRDefault="00EE4D9B" w:rsidP="00EE4D9B">
      <w:r w:rsidRPr="00EE4D9B">
        <w:t>El desplazamiento máximo de la máscara de emisiones no deseadas de la banda operativa desde el borde de la banda operativa es Δf</w:t>
      </w:r>
      <w:r w:rsidRPr="00EE4D9B">
        <w:rPr>
          <w:vertAlign w:val="subscript"/>
        </w:rPr>
        <w:t>OBUE</w:t>
      </w:r>
      <w:r w:rsidRPr="00EE4D9B">
        <w:t>. Las emisiones no deseadas de la banda operativa definen las emisiones no deseadas en cada banda operativa del enlace descendente soportada más las gamas de frecuencias Δf</w:t>
      </w:r>
      <w:r w:rsidRPr="00EE4D9B">
        <w:rPr>
          <w:vertAlign w:val="subscript"/>
        </w:rPr>
        <w:t>OBUE</w:t>
      </w:r>
      <w:r w:rsidRPr="00EE4D9B">
        <w:t xml:space="preserve"> por encima y Δf</w:t>
      </w:r>
      <w:r w:rsidRPr="00EE4D9B">
        <w:rPr>
          <w:vertAlign w:val="subscript"/>
        </w:rPr>
        <w:t>OBUE</w:t>
      </w:r>
      <w:r w:rsidRPr="00EE4D9B">
        <w:t xml:space="preserve"> por debajo de cada banda. Las emisiones no deseadas fuera de esta gama de frecuencias se definen por características de emisiones no esenciales.</w:t>
      </w:r>
    </w:p>
    <w:p w14:paraId="5BADB557" w14:textId="3B4F8F4D" w:rsidR="00EE4D9B" w:rsidRPr="00EE4D9B" w:rsidRDefault="00EE4D9B" w:rsidP="0004435B">
      <w:pPr>
        <w:pStyle w:val="Note"/>
      </w:pPr>
      <w:r w:rsidRPr="00EE4D9B">
        <w:t>NOTA</w:t>
      </w:r>
      <w:r w:rsidR="00E4746F">
        <w:t> </w:t>
      </w:r>
      <w:r w:rsidR="007050E4">
        <w:t>–</w:t>
      </w:r>
      <w:r w:rsidR="00E4746F">
        <w:t> </w:t>
      </w:r>
      <w:r w:rsidRPr="00EE4D9B">
        <w:t>La separación de frecuencia Δf</w:t>
      </w:r>
      <w:r w:rsidRPr="00EE4D9B">
        <w:rPr>
          <w:vertAlign w:val="subscript"/>
        </w:rPr>
        <w:t>OBUE</w:t>
      </w:r>
      <w:r w:rsidRPr="00EE4D9B">
        <w:t xml:space="preserve"> no define el límite entre los dominios fuera de banda y no esencial establecido en la Recomendación</w:t>
      </w:r>
      <w:r w:rsidR="00E4746F">
        <w:t> </w:t>
      </w:r>
      <w:r w:rsidRPr="00EE4D9B">
        <w:t>UIT</w:t>
      </w:r>
      <w:r w:rsidR="00E4746F">
        <w:noBreakHyphen/>
      </w:r>
      <w:r w:rsidRPr="00EE4D9B">
        <w:t>R</w:t>
      </w:r>
      <w:r w:rsidR="00E4746F">
        <w:t> </w:t>
      </w:r>
      <w:r w:rsidRPr="00EE4D9B">
        <w:t>SM.1541. Como resultado de ello, en la gama desde el borde de la banda operativa hasta ΔfOBUE las características de las emisiones no deseadas presentadas en este Anexo podrían cubrir exclusivamente una parte de la gama de frecuencias del dominio fuera de banda. En dicho caso, para el resto de las gamas de frecuencias del dominio fuera de banda, se deben utilizar las características de las emisiones no esenciales.</w:t>
      </w:r>
    </w:p>
    <w:p w14:paraId="3212B2C2" w14:textId="41CA59D8" w:rsidR="00EE4D9B" w:rsidRPr="00EE4D9B" w:rsidRDefault="00EE4D9B" w:rsidP="00EE4D9B">
      <w:r w:rsidRPr="00EE4D9B">
        <w:lastRenderedPageBreak/>
        <w:t>El valor de Δf</w:t>
      </w:r>
      <w:r w:rsidRPr="00EE4D9B">
        <w:rPr>
          <w:vertAlign w:val="subscript"/>
        </w:rPr>
        <w:t>OBUE</w:t>
      </w:r>
      <w:r w:rsidRPr="00EE4D9B">
        <w:t xml:space="preserve"> se define en el Cuadro</w:t>
      </w:r>
      <w:r w:rsidR="00E4746F">
        <w:t> </w:t>
      </w:r>
      <w:r w:rsidRPr="00EE4D9B">
        <w:t>A2-8 para la EB de tipo</w:t>
      </w:r>
      <w:r w:rsidR="00E4746F">
        <w:t> </w:t>
      </w:r>
      <w:r w:rsidRPr="00EE4D9B">
        <w:t>1-O y la EB de tipo</w:t>
      </w:r>
      <w:r w:rsidR="00E4746F">
        <w:t> </w:t>
      </w:r>
      <w:r w:rsidRPr="00EE4D9B">
        <w:t>2-O para las bandas operativas NR.</w:t>
      </w:r>
    </w:p>
    <w:p w14:paraId="12608263" w14:textId="77777777" w:rsidR="00EE4D9B" w:rsidRPr="00EE4D9B" w:rsidRDefault="00EE4D9B" w:rsidP="0004435B">
      <w:pPr>
        <w:pStyle w:val="TableNo"/>
      </w:pPr>
      <w:bookmarkStart w:id="196" w:name="_Hlk110195516"/>
      <w:r w:rsidRPr="00EE4D9B">
        <w:t>CUADRO A2-8</w:t>
      </w:r>
    </w:p>
    <w:p w14:paraId="1B76D580" w14:textId="77777777" w:rsidR="00EE4D9B" w:rsidRPr="00EE4D9B" w:rsidRDefault="00EE4D9B" w:rsidP="0004435B">
      <w:pPr>
        <w:pStyle w:val="Tabletitle"/>
      </w:pPr>
      <w:r w:rsidRPr="00EE4D9B">
        <w:t>Desplazamiento máximo de Δf</w:t>
      </w:r>
      <w:r w:rsidRPr="00EE4D9B">
        <w:rPr>
          <w:vertAlign w:val="subscript"/>
        </w:rPr>
        <w:t>OBUE</w:t>
      </w:r>
      <w:r w:rsidRPr="00EE4D9B">
        <w:t xml:space="preserve"> fuera de la banda operativa de enlace descendente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5131"/>
        <w:gridCol w:w="2408"/>
      </w:tblGrid>
      <w:tr w:rsidR="00EE4D9B" w:rsidRPr="00EE4D9B" w14:paraId="50F714F4" w14:textId="77777777" w:rsidTr="00B25F77">
        <w:trPr>
          <w:cantSplit/>
          <w:jc w:val="center"/>
        </w:trPr>
        <w:tc>
          <w:tcPr>
            <w:tcW w:w="1556" w:type="dxa"/>
            <w:tcBorders>
              <w:bottom w:val="single" w:sz="4" w:space="0" w:color="auto"/>
            </w:tcBorders>
          </w:tcPr>
          <w:p w14:paraId="38E9588E" w14:textId="77777777" w:rsidR="00EE4D9B" w:rsidRPr="00EE4D9B" w:rsidRDefault="00EE4D9B" w:rsidP="0004435B">
            <w:pPr>
              <w:pStyle w:val="Tablehead"/>
            </w:pPr>
            <w:r w:rsidRPr="00EE4D9B">
              <w:t>Tipo de EB</w:t>
            </w:r>
          </w:p>
        </w:tc>
        <w:tc>
          <w:tcPr>
            <w:tcW w:w="3801" w:type="dxa"/>
          </w:tcPr>
          <w:p w14:paraId="6AF71D3E" w14:textId="77777777" w:rsidR="00EE4D9B" w:rsidRPr="00EE4D9B" w:rsidRDefault="00EE4D9B" w:rsidP="0004435B">
            <w:pPr>
              <w:pStyle w:val="Tablehead"/>
            </w:pPr>
            <w:r w:rsidRPr="00EE4D9B">
              <w:t>Características de la banda operativa</w:t>
            </w:r>
          </w:p>
        </w:tc>
        <w:tc>
          <w:tcPr>
            <w:tcW w:w="1784" w:type="dxa"/>
          </w:tcPr>
          <w:p w14:paraId="2529D5AD" w14:textId="77777777" w:rsidR="00EE4D9B" w:rsidRPr="00EE4D9B" w:rsidRDefault="00EE4D9B" w:rsidP="0004435B">
            <w:pPr>
              <w:pStyle w:val="Tablehead"/>
            </w:pPr>
            <w:r w:rsidRPr="00EE4D9B">
              <w:t>Δf</w:t>
            </w:r>
            <w:r w:rsidRPr="00EE4D9B">
              <w:rPr>
                <w:vertAlign w:val="subscript"/>
              </w:rPr>
              <w:t>OBUE</w:t>
            </w:r>
            <w:r w:rsidRPr="00EE4D9B">
              <w:t xml:space="preserve"> (MHz)</w:t>
            </w:r>
          </w:p>
        </w:tc>
      </w:tr>
      <w:tr w:rsidR="00EE4D9B" w:rsidRPr="00EE4D9B" w14:paraId="00013324" w14:textId="77777777" w:rsidTr="00B25F77">
        <w:trPr>
          <w:cantSplit/>
          <w:jc w:val="center"/>
        </w:trPr>
        <w:tc>
          <w:tcPr>
            <w:tcW w:w="1556" w:type="dxa"/>
            <w:tcBorders>
              <w:bottom w:val="nil"/>
            </w:tcBorders>
          </w:tcPr>
          <w:p w14:paraId="31EBBCF1" w14:textId="558E664C" w:rsidR="00EE4D9B" w:rsidRPr="00EE4D9B" w:rsidRDefault="00EE4D9B" w:rsidP="0004435B">
            <w:pPr>
              <w:pStyle w:val="Tabletext"/>
            </w:pPr>
            <w:r w:rsidRPr="00EE4D9B">
              <w:t>EB de tipo</w:t>
            </w:r>
            <w:r w:rsidR="00B25F77">
              <w:t> </w:t>
            </w:r>
            <w:r w:rsidRPr="00EE4D9B">
              <w:t>1-O</w:t>
            </w:r>
          </w:p>
        </w:tc>
        <w:tc>
          <w:tcPr>
            <w:tcW w:w="3801" w:type="dxa"/>
          </w:tcPr>
          <w:p w14:paraId="3BBC3D65" w14:textId="30268467" w:rsidR="00EE4D9B" w:rsidRPr="00EE4D9B" w:rsidRDefault="00EE4D9B" w:rsidP="001D689F">
            <w:pPr>
              <w:pStyle w:val="Tabletext"/>
            </w:pPr>
            <w:r w:rsidRPr="00EE4D9B">
              <w:t>F</w:t>
            </w:r>
            <w:r w:rsidRPr="00EE4D9B">
              <w:rPr>
                <w:vertAlign w:val="subscript"/>
              </w:rPr>
              <w:t>DL_alta</w:t>
            </w:r>
            <w:r w:rsidRPr="00EE4D9B">
              <w:t xml:space="preserve"> – F</w:t>
            </w:r>
            <w:r w:rsidRPr="00EE4D9B">
              <w:rPr>
                <w:vertAlign w:val="subscript"/>
              </w:rPr>
              <w:t>DL_baja</w:t>
            </w:r>
            <w:r w:rsidRPr="00EE4D9B">
              <w:t xml:space="preserve"> &lt; 100</w:t>
            </w:r>
            <w:r w:rsidR="00B25F77">
              <w:t> </w:t>
            </w:r>
            <w:r w:rsidRPr="00EE4D9B">
              <w:t>MHz</w:t>
            </w:r>
          </w:p>
        </w:tc>
        <w:tc>
          <w:tcPr>
            <w:tcW w:w="1784" w:type="dxa"/>
          </w:tcPr>
          <w:p w14:paraId="3F8C2F59" w14:textId="77777777" w:rsidR="00EE4D9B" w:rsidRPr="00EE4D9B" w:rsidRDefault="00EE4D9B" w:rsidP="007050E4">
            <w:pPr>
              <w:pStyle w:val="Tabletext"/>
              <w:jc w:val="center"/>
            </w:pPr>
            <w:r w:rsidRPr="00EE4D9B">
              <w:t>10</w:t>
            </w:r>
          </w:p>
        </w:tc>
      </w:tr>
      <w:tr w:rsidR="00EE4D9B" w:rsidRPr="00EE4D9B" w14:paraId="368298BB" w14:textId="77777777" w:rsidTr="00B25F77">
        <w:trPr>
          <w:cantSplit/>
          <w:jc w:val="center"/>
        </w:trPr>
        <w:tc>
          <w:tcPr>
            <w:tcW w:w="1556" w:type="dxa"/>
            <w:tcBorders>
              <w:top w:val="nil"/>
            </w:tcBorders>
          </w:tcPr>
          <w:p w14:paraId="49139C55" w14:textId="77777777" w:rsidR="00EE4D9B" w:rsidRPr="00EE4D9B" w:rsidRDefault="00EE4D9B" w:rsidP="0004435B">
            <w:pPr>
              <w:pStyle w:val="Tabletext"/>
            </w:pPr>
          </w:p>
        </w:tc>
        <w:tc>
          <w:tcPr>
            <w:tcW w:w="3801" w:type="dxa"/>
          </w:tcPr>
          <w:p w14:paraId="106141D3" w14:textId="56693D0B" w:rsidR="00EE4D9B" w:rsidRPr="00EE4D9B" w:rsidRDefault="00EE4D9B" w:rsidP="001D689F">
            <w:pPr>
              <w:pStyle w:val="Tabletext"/>
              <w:rPr>
                <w:b/>
              </w:rPr>
            </w:pPr>
            <w:r w:rsidRPr="00EE4D9B">
              <w:t>100</w:t>
            </w:r>
            <w:r w:rsidR="001D689F">
              <w:t> </w:t>
            </w:r>
            <w:r w:rsidRPr="00EE4D9B">
              <w:t>MHz ≤ F</w:t>
            </w:r>
            <w:r w:rsidRPr="00EE4D9B">
              <w:rPr>
                <w:vertAlign w:val="subscript"/>
              </w:rPr>
              <w:t>DL_alta</w:t>
            </w:r>
            <w:r w:rsidRPr="00EE4D9B">
              <w:t xml:space="preserve"> – F</w:t>
            </w:r>
            <w:r w:rsidRPr="00EE4D9B">
              <w:rPr>
                <w:vertAlign w:val="subscript"/>
              </w:rPr>
              <w:t>DL_baja</w:t>
            </w:r>
            <w:r w:rsidRPr="00EE4D9B">
              <w:t xml:space="preserve"> ≤ 900</w:t>
            </w:r>
            <w:r w:rsidR="00B25F77">
              <w:t> </w:t>
            </w:r>
            <w:r w:rsidRPr="00EE4D9B">
              <w:t>MHz</w:t>
            </w:r>
          </w:p>
        </w:tc>
        <w:tc>
          <w:tcPr>
            <w:tcW w:w="1784" w:type="dxa"/>
          </w:tcPr>
          <w:p w14:paraId="7E26EDED" w14:textId="77777777" w:rsidR="00EE4D9B" w:rsidRPr="00EE4D9B" w:rsidRDefault="00EE4D9B" w:rsidP="007050E4">
            <w:pPr>
              <w:pStyle w:val="Tabletext"/>
              <w:jc w:val="center"/>
            </w:pPr>
            <w:r w:rsidRPr="00EE4D9B">
              <w:t>40</w:t>
            </w:r>
          </w:p>
        </w:tc>
      </w:tr>
      <w:tr w:rsidR="00EE4D9B" w:rsidRPr="00EE4D9B" w14:paraId="28A60476" w14:textId="77777777" w:rsidTr="00B25F77">
        <w:trPr>
          <w:cantSplit/>
          <w:jc w:val="center"/>
        </w:trPr>
        <w:tc>
          <w:tcPr>
            <w:tcW w:w="1556" w:type="dxa"/>
          </w:tcPr>
          <w:p w14:paraId="4B2A0CAF" w14:textId="5F583206" w:rsidR="00EE4D9B" w:rsidRPr="00EE4D9B" w:rsidRDefault="00EE4D9B" w:rsidP="0004435B">
            <w:pPr>
              <w:pStyle w:val="Tabletext"/>
            </w:pPr>
            <w:r w:rsidRPr="00EE4D9B">
              <w:t>EB de tipo</w:t>
            </w:r>
            <w:r w:rsidR="00B25F77">
              <w:t> </w:t>
            </w:r>
            <w:r w:rsidRPr="00EE4D9B">
              <w:t>2-O</w:t>
            </w:r>
          </w:p>
        </w:tc>
        <w:tc>
          <w:tcPr>
            <w:tcW w:w="3801" w:type="dxa"/>
          </w:tcPr>
          <w:p w14:paraId="27356BBE" w14:textId="66EC744B" w:rsidR="00EE4D9B" w:rsidRPr="00EE4D9B" w:rsidRDefault="00EE4D9B" w:rsidP="001D689F">
            <w:pPr>
              <w:pStyle w:val="Tabletext"/>
            </w:pPr>
            <w:r w:rsidRPr="00EE4D9B">
              <w:t>F</w:t>
            </w:r>
            <w:r w:rsidRPr="00EE4D9B">
              <w:rPr>
                <w:vertAlign w:val="subscript"/>
              </w:rPr>
              <w:t>DL_alta</w:t>
            </w:r>
            <w:r w:rsidRPr="00EE4D9B">
              <w:t xml:space="preserve"> – F</w:t>
            </w:r>
            <w:r w:rsidRPr="00EE4D9B">
              <w:rPr>
                <w:vertAlign w:val="subscript"/>
              </w:rPr>
              <w:t>DL_baja</w:t>
            </w:r>
            <w:r w:rsidRPr="00EE4D9B">
              <w:t xml:space="preserve"> ≤ 4</w:t>
            </w:r>
            <w:r w:rsidR="007050E4">
              <w:t> </w:t>
            </w:r>
            <w:r w:rsidRPr="00EE4D9B">
              <w:t>000</w:t>
            </w:r>
            <w:r w:rsidR="007050E4">
              <w:t> </w:t>
            </w:r>
            <w:r w:rsidRPr="00EE4D9B">
              <w:t>MHz</w:t>
            </w:r>
          </w:p>
        </w:tc>
        <w:tc>
          <w:tcPr>
            <w:tcW w:w="1784" w:type="dxa"/>
          </w:tcPr>
          <w:p w14:paraId="47732D84" w14:textId="413D9762" w:rsidR="00EE4D9B" w:rsidRPr="00EE4D9B" w:rsidRDefault="00EE4D9B" w:rsidP="007050E4">
            <w:pPr>
              <w:pStyle w:val="Tabletext"/>
              <w:jc w:val="center"/>
            </w:pPr>
            <w:r w:rsidRPr="00EE4D9B">
              <w:t>1</w:t>
            </w:r>
            <w:r w:rsidR="007050E4">
              <w:t> </w:t>
            </w:r>
            <w:r w:rsidRPr="00EE4D9B">
              <w:t>500</w:t>
            </w:r>
          </w:p>
        </w:tc>
      </w:tr>
    </w:tbl>
    <w:p w14:paraId="484F43CA" w14:textId="68952CE5" w:rsidR="007D5475" w:rsidRDefault="007D5475" w:rsidP="007D5475">
      <w:pPr>
        <w:pStyle w:val="Tablefin"/>
      </w:pPr>
      <w:bookmarkStart w:id="197" w:name="_Toc228874051"/>
      <w:bookmarkStart w:id="198" w:name="_Toc230876675"/>
      <w:bookmarkEnd w:id="196"/>
    </w:p>
    <w:p w14:paraId="0405DEBD" w14:textId="2B2868F5" w:rsidR="00EE4D9B" w:rsidRPr="00EE4D9B" w:rsidRDefault="00EE4D9B" w:rsidP="0004435B">
      <w:pPr>
        <w:pStyle w:val="Heading2"/>
      </w:pPr>
      <w:r w:rsidRPr="00EE4D9B">
        <w:t>4.1</w:t>
      </w:r>
      <w:r w:rsidRPr="00EE4D9B">
        <w:tab/>
        <w:t>Emisiones no deseadas en la banda operativa OTA</w:t>
      </w:r>
      <w:bookmarkEnd w:id="197"/>
      <w:bookmarkEnd w:id="198"/>
    </w:p>
    <w:p w14:paraId="703EB127" w14:textId="34456FBB" w:rsidR="00EE4D9B" w:rsidRPr="00EE4D9B" w:rsidRDefault="00EE4D9B" w:rsidP="0004435B">
      <w:pPr>
        <w:pStyle w:val="Heading3"/>
      </w:pPr>
      <w:bookmarkStart w:id="199" w:name="_Toc180758722"/>
      <w:bookmarkStart w:id="200" w:name="_Toc180762028"/>
      <w:bookmarkStart w:id="201" w:name="_Toc180762734"/>
      <w:bookmarkStart w:id="202" w:name="_Toc228874052"/>
      <w:r w:rsidRPr="00EE4D9B">
        <w:t>4.1.1</w:t>
      </w:r>
      <w:r w:rsidRPr="00EE4D9B">
        <w:tab/>
        <w:t>Emisiones no deseadas en la banda operativa OTA para la EB de tipo</w:t>
      </w:r>
      <w:r w:rsidR="001D689F">
        <w:t> </w:t>
      </w:r>
      <w:r w:rsidRPr="00EE4D9B">
        <w:t>1-O</w:t>
      </w:r>
      <w:bookmarkEnd w:id="199"/>
      <w:bookmarkEnd w:id="200"/>
      <w:bookmarkEnd w:id="201"/>
      <w:bookmarkEnd w:id="202"/>
    </w:p>
    <w:p w14:paraId="301F23B9" w14:textId="5A65AC00" w:rsidR="00EE4D9B" w:rsidRPr="00EE4D9B" w:rsidRDefault="00EE4D9B" w:rsidP="00EE4D9B">
      <w:r w:rsidRPr="00EE4D9B">
        <w:t>Respecto de la</w:t>
      </w:r>
      <w:r w:rsidR="001D689F">
        <w:t> </w:t>
      </w:r>
      <w:r w:rsidRPr="00EE4D9B">
        <w:t>EB de tipo</w:t>
      </w:r>
      <w:r w:rsidR="001D689F">
        <w:t> </w:t>
      </w:r>
      <w:r w:rsidRPr="00EE4D9B">
        <w:t>1-O, para un RIB que opere en CA multiportadora o contigua, los requisitos se aplican a los anchos de banda de canal de la</w:t>
      </w:r>
      <w:r w:rsidR="001D689F">
        <w:t> </w:t>
      </w:r>
      <w:r w:rsidRPr="00EE4D9B">
        <w:t>EB de la portadora más externa. Además, para un RIB que opere en espectro no contiguo, los requisitos serán de aplicación dentro de los espacios de subbloque. Además, para un RIB en múltiples bandas, los requisitos deben aplicarse dentro de los espacios entre anchos de banda RF.</w:t>
      </w:r>
    </w:p>
    <w:p w14:paraId="35AA421B" w14:textId="2837F042" w:rsidR="00EE4D9B" w:rsidRPr="00EE4D9B" w:rsidRDefault="00EE4D9B" w:rsidP="0004435B">
      <w:pPr>
        <w:pStyle w:val="Heading4"/>
      </w:pPr>
      <w:r w:rsidRPr="00EE4D9B">
        <w:t>4.1.1.1</w:t>
      </w:r>
      <w:r w:rsidRPr="00EE4D9B">
        <w:tab/>
        <w:t>EB de zona amplia (Categoría</w:t>
      </w:r>
      <w:r w:rsidR="001D689F">
        <w:t> </w:t>
      </w:r>
      <w:r w:rsidRPr="00EE4D9B">
        <w:t>A)</w:t>
      </w:r>
    </w:p>
    <w:p w14:paraId="5FB6CDBD" w14:textId="3B8835D4" w:rsidR="00EE4D9B" w:rsidRDefault="00EE4D9B" w:rsidP="00773CE0">
      <w:pPr>
        <w:spacing w:after="240"/>
      </w:pPr>
      <w:r w:rsidRPr="00EE4D9B">
        <w:t>Para un RIB que opera en las bandas</w:t>
      </w:r>
      <w:r w:rsidR="001D689F">
        <w:t> </w:t>
      </w:r>
      <w:r w:rsidRPr="00EE4D9B">
        <w:t>n5, n8, n12, n13, n14, n26, n28, n29, n71 y n85, las emisiones no deben exceder los niveles máximos establecidos en el Cuadro</w:t>
      </w:r>
      <w:r w:rsidR="00E4746F">
        <w:t> </w:t>
      </w:r>
      <w:r w:rsidRPr="00EE4D9B">
        <w:t>6.7.4.5.1.1</w:t>
      </w:r>
      <w:r w:rsidRPr="00EE4D9B">
        <w:noBreakHyphen/>
        <w:t>1 de TS</w:t>
      </w:r>
      <w:r w:rsidR="00E4746F">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26983090" w14:textId="77777777" w:rsidTr="007D5475">
        <w:trPr>
          <w:jc w:val="center"/>
        </w:trPr>
        <w:tc>
          <w:tcPr>
            <w:tcW w:w="9639" w:type="dxa"/>
          </w:tcPr>
          <w:p w14:paraId="4C7F713B" w14:textId="77777777" w:rsidR="002F1066" w:rsidRPr="00A00A4D" w:rsidRDefault="002F1066" w:rsidP="0059590A">
            <w:pPr>
              <w:pStyle w:val="TH"/>
              <w:spacing w:after="120"/>
              <w:rPr>
                <w:rFonts w:ascii="Times New Roman" w:hAnsi="Times New Roman"/>
              </w:rPr>
            </w:pPr>
            <w:r w:rsidRPr="00A00A4D">
              <w:rPr>
                <w:rFonts w:ascii="Times New Roman" w:hAnsi="Times New Roman"/>
              </w:rPr>
              <w:t xml:space="preserve">Table 6.7.4.5.1.1-1: Wide Area BS operating band unwanted emission limits </w:t>
            </w:r>
            <w:r w:rsidRPr="00A00A4D">
              <w:rPr>
                <w:rFonts w:ascii="Times New Roman" w:hAnsi="Times New Roman"/>
              </w:rPr>
              <w:br/>
              <w:t>(NR bands ≤ 1 GHz) for Category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2835"/>
              <w:gridCol w:w="3289"/>
              <w:gridCol w:w="1368"/>
            </w:tblGrid>
            <w:tr w:rsidR="002F1066" w:rsidRPr="00A00A4D" w14:paraId="1919AC32" w14:textId="77777777" w:rsidTr="009835EB">
              <w:trPr>
                <w:cantSplit/>
                <w:jc w:val="center"/>
              </w:trPr>
              <w:tc>
                <w:tcPr>
                  <w:tcW w:w="1953" w:type="dxa"/>
                </w:tcPr>
                <w:p w14:paraId="5027CFCE" w14:textId="77777777" w:rsidR="002F1066" w:rsidRPr="009F496D" w:rsidRDefault="002F1066" w:rsidP="003577B7">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3577B7">
                    <w:rPr>
                      <w:sz w:val="18"/>
                      <w:szCs w:val="18"/>
                    </w:rPr>
                    <w:sym w:font="Symbol" w:char="F044"/>
                  </w:r>
                  <w:r w:rsidRPr="009F496D">
                    <w:rPr>
                      <w:sz w:val="18"/>
                      <w:szCs w:val="18"/>
                      <w:lang w:val="en-GB"/>
                    </w:rPr>
                    <w:t>f</w:t>
                  </w:r>
                </w:p>
              </w:tc>
              <w:tc>
                <w:tcPr>
                  <w:tcW w:w="2976" w:type="dxa"/>
                </w:tcPr>
                <w:p w14:paraId="225BF6D7" w14:textId="77777777" w:rsidR="002F1066" w:rsidRPr="009F496D" w:rsidRDefault="002F1066" w:rsidP="003577B7">
                  <w:pPr>
                    <w:pStyle w:val="Tablehead"/>
                    <w:rPr>
                      <w:sz w:val="18"/>
                      <w:szCs w:val="18"/>
                      <w:lang w:val="en-GB"/>
                    </w:rPr>
                  </w:pPr>
                  <w:r w:rsidRPr="009F496D">
                    <w:rPr>
                      <w:sz w:val="18"/>
                      <w:szCs w:val="18"/>
                      <w:lang w:val="en-GB"/>
                    </w:rPr>
                    <w:t>Frequency offset of measurement filter centre frequency, f_offset</w:t>
                  </w:r>
                </w:p>
              </w:tc>
              <w:tc>
                <w:tcPr>
                  <w:tcW w:w="3455" w:type="dxa"/>
                </w:tcPr>
                <w:p w14:paraId="3D196A40" w14:textId="77777777" w:rsidR="002F1066" w:rsidRPr="003577B7" w:rsidRDefault="002F1066" w:rsidP="003577B7">
                  <w:pPr>
                    <w:pStyle w:val="Tablehead"/>
                    <w:rPr>
                      <w:sz w:val="18"/>
                      <w:szCs w:val="18"/>
                    </w:rPr>
                  </w:pPr>
                  <w:r w:rsidRPr="003577B7">
                    <w:rPr>
                      <w:sz w:val="18"/>
                      <w:szCs w:val="18"/>
                    </w:rPr>
                    <w:t>Test requirement</w:t>
                  </w:r>
                  <w:r w:rsidRPr="003577B7" w:rsidDel="00B004F1">
                    <w:rPr>
                      <w:sz w:val="18"/>
                      <w:szCs w:val="18"/>
                    </w:rPr>
                    <w:t xml:space="preserve"> </w:t>
                  </w:r>
                  <w:r w:rsidRPr="003577B7">
                    <w:rPr>
                      <w:sz w:val="18"/>
                      <w:szCs w:val="18"/>
                    </w:rPr>
                    <w:t>(Note 1, 2, 4)</w:t>
                  </w:r>
                </w:p>
              </w:tc>
              <w:tc>
                <w:tcPr>
                  <w:tcW w:w="1430" w:type="dxa"/>
                </w:tcPr>
                <w:p w14:paraId="130DF26B" w14:textId="77777777" w:rsidR="002F1066" w:rsidRPr="003577B7" w:rsidRDefault="002F1066" w:rsidP="003577B7">
                  <w:pPr>
                    <w:pStyle w:val="Tablehead"/>
                    <w:rPr>
                      <w:sz w:val="18"/>
                      <w:szCs w:val="18"/>
                    </w:rPr>
                  </w:pPr>
                  <w:r w:rsidRPr="003577B7">
                    <w:rPr>
                      <w:sz w:val="18"/>
                      <w:szCs w:val="18"/>
                    </w:rPr>
                    <w:t>Measurement bandwidth</w:t>
                  </w:r>
                </w:p>
              </w:tc>
            </w:tr>
            <w:tr w:rsidR="002F1066" w:rsidRPr="00A00A4D" w14:paraId="28F073D8" w14:textId="77777777" w:rsidTr="009835EB">
              <w:trPr>
                <w:cantSplit/>
                <w:jc w:val="center"/>
              </w:trPr>
              <w:tc>
                <w:tcPr>
                  <w:tcW w:w="1953" w:type="dxa"/>
                </w:tcPr>
                <w:p w14:paraId="08EFABEC" w14:textId="77777777" w:rsidR="002F1066" w:rsidRPr="003577B7" w:rsidRDefault="002F1066" w:rsidP="003577B7">
                  <w:pPr>
                    <w:pStyle w:val="Tabletext"/>
                    <w:jc w:val="center"/>
                    <w:rPr>
                      <w:sz w:val="18"/>
                      <w:szCs w:val="18"/>
                      <w:lang w:val="en-GB"/>
                    </w:rPr>
                  </w:pPr>
                  <w:r w:rsidRPr="003577B7">
                    <w:rPr>
                      <w:sz w:val="18"/>
                      <w:szCs w:val="18"/>
                      <w:lang w:val="en-GB"/>
                    </w:rPr>
                    <w:t xml:space="preserve">0 MHz </w:t>
                  </w:r>
                  <w:r w:rsidRPr="003577B7">
                    <w:rPr>
                      <w:sz w:val="18"/>
                      <w:szCs w:val="18"/>
                      <w:lang w:val="en-GB"/>
                    </w:rPr>
                    <w:sym w:font="Symbol" w:char="F0A3"/>
                  </w:r>
                  <w:r w:rsidRPr="003577B7">
                    <w:rPr>
                      <w:sz w:val="18"/>
                      <w:szCs w:val="18"/>
                      <w:lang w:val="en-GB"/>
                    </w:rPr>
                    <w:t xml:space="preserve"> </w:t>
                  </w:r>
                  <w:r w:rsidRPr="003577B7">
                    <w:rPr>
                      <w:sz w:val="18"/>
                      <w:szCs w:val="18"/>
                      <w:lang w:val="en-GB"/>
                    </w:rPr>
                    <w:sym w:font="Symbol" w:char="F044"/>
                  </w:r>
                  <w:r w:rsidRPr="003577B7">
                    <w:rPr>
                      <w:sz w:val="18"/>
                      <w:szCs w:val="18"/>
                      <w:lang w:val="en-GB"/>
                    </w:rPr>
                    <w:t>f &lt; 5 MHz</w:t>
                  </w:r>
                </w:p>
              </w:tc>
              <w:tc>
                <w:tcPr>
                  <w:tcW w:w="2976" w:type="dxa"/>
                </w:tcPr>
                <w:p w14:paraId="6DA32139" w14:textId="77777777" w:rsidR="002F1066" w:rsidRPr="003577B7" w:rsidRDefault="002F1066" w:rsidP="003577B7">
                  <w:pPr>
                    <w:pStyle w:val="Tabletext"/>
                    <w:jc w:val="center"/>
                    <w:rPr>
                      <w:sz w:val="18"/>
                      <w:szCs w:val="18"/>
                      <w:lang w:val="en-GB"/>
                    </w:rPr>
                  </w:pPr>
                  <w:r w:rsidRPr="003577B7">
                    <w:rPr>
                      <w:sz w:val="18"/>
                      <w:szCs w:val="18"/>
                      <w:lang w:val="en-GB"/>
                    </w:rPr>
                    <w:t xml:space="preserve">0.05 MHz </w:t>
                  </w:r>
                  <w:r w:rsidRPr="003577B7">
                    <w:rPr>
                      <w:sz w:val="18"/>
                      <w:szCs w:val="18"/>
                      <w:lang w:val="en-GB"/>
                    </w:rPr>
                    <w:sym w:font="Symbol" w:char="F0A3"/>
                  </w:r>
                  <w:r w:rsidRPr="003577B7">
                    <w:rPr>
                      <w:sz w:val="18"/>
                      <w:szCs w:val="18"/>
                      <w:lang w:val="en-GB"/>
                    </w:rPr>
                    <w:t xml:space="preserve"> f_offset &lt; 5.05 MHz</w:t>
                  </w:r>
                </w:p>
              </w:tc>
              <w:tc>
                <w:tcPr>
                  <w:tcW w:w="3455" w:type="dxa"/>
                </w:tcPr>
                <w:p w14:paraId="263E7328" w14:textId="77777777" w:rsidR="002F1066" w:rsidRPr="003577B7" w:rsidRDefault="002F1066" w:rsidP="003577B7">
                  <w:pPr>
                    <w:pStyle w:val="Tabletext"/>
                    <w:jc w:val="center"/>
                    <w:rPr>
                      <w:sz w:val="18"/>
                      <w:szCs w:val="18"/>
                      <w:lang w:val="en-GB"/>
                    </w:rPr>
                  </w:pPr>
                  <w:r w:rsidRPr="003577B7">
                    <w:rPr>
                      <w:sz w:val="18"/>
                      <w:szCs w:val="18"/>
                      <w:lang w:val="en-GB"/>
                    </w:rPr>
                    <w:t>3.8 dBm - 7/5(f_offset/MHz - 0.05) dB</w:t>
                  </w:r>
                </w:p>
              </w:tc>
              <w:tc>
                <w:tcPr>
                  <w:tcW w:w="1430" w:type="dxa"/>
                </w:tcPr>
                <w:p w14:paraId="44D48B4A" w14:textId="77777777" w:rsidR="002F1066" w:rsidRPr="003577B7" w:rsidRDefault="002F1066" w:rsidP="003577B7">
                  <w:pPr>
                    <w:pStyle w:val="Tabletext"/>
                    <w:jc w:val="center"/>
                    <w:rPr>
                      <w:sz w:val="18"/>
                      <w:szCs w:val="18"/>
                      <w:lang w:val="en-GB"/>
                    </w:rPr>
                  </w:pPr>
                  <w:r w:rsidRPr="003577B7">
                    <w:rPr>
                      <w:sz w:val="18"/>
                      <w:szCs w:val="18"/>
                      <w:lang w:val="en-GB"/>
                    </w:rPr>
                    <w:t xml:space="preserve">100 kHz </w:t>
                  </w:r>
                </w:p>
              </w:tc>
            </w:tr>
            <w:tr w:rsidR="002F1066" w:rsidRPr="00A00A4D" w14:paraId="628E6922" w14:textId="77777777" w:rsidTr="009835EB">
              <w:trPr>
                <w:cantSplit/>
                <w:jc w:val="center"/>
              </w:trPr>
              <w:tc>
                <w:tcPr>
                  <w:tcW w:w="1953" w:type="dxa"/>
                </w:tcPr>
                <w:p w14:paraId="2B98F6C4" w14:textId="77777777" w:rsidR="002F1066" w:rsidRPr="009F496D" w:rsidRDefault="002F1066" w:rsidP="003577B7">
                  <w:pPr>
                    <w:pStyle w:val="Tabletext"/>
                    <w:jc w:val="center"/>
                    <w:rPr>
                      <w:sz w:val="18"/>
                      <w:szCs w:val="18"/>
                      <w:lang w:val="de-DE"/>
                    </w:rPr>
                  </w:pPr>
                  <w:r w:rsidRPr="009F496D">
                    <w:rPr>
                      <w:sz w:val="18"/>
                      <w:szCs w:val="18"/>
                      <w:lang w:val="de-DE"/>
                    </w:rPr>
                    <w:t xml:space="preserve">5 MHz </w:t>
                  </w:r>
                  <w:r w:rsidRPr="003577B7">
                    <w:rPr>
                      <w:sz w:val="18"/>
                      <w:szCs w:val="18"/>
                      <w:lang w:val="en-GB"/>
                    </w:rPr>
                    <w:sym w:font="Symbol" w:char="F0A3"/>
                  </w:r>
                  <w:r w:rsidRPr="009F496D">
                    <w:rPr>
                      <w:sz w:val="18"/>
                      <w:szCs w:val="18"/>
                      <w:lang w:val="de-DE"/>
                    </w:rPr>
                    <w:t xml:space="preserve"> </w:t>
                  </w:r>
                  <w:r w:rsidRPr="003577B7">
                    <w:rPr>
                      <w:sz w:val="18"/>
                      <w:szCs w:val="18"/>
                      <w:lang w:val="en-GB"/>
                    </w:rPr>
                    <w:sym w:font="Symbol" w:char="F044"/>
                  </w:r>
                  <w:r w:rsidRPr="009F496D">
                    <w:rPr>
                      <w:sz w:val="18"/>
                      <w:szCs w:val="18"/>
                      <w:lang w:val="de-DE"/>
                    </w:rPr>
                    <w:t>f &lt;</w:t>
                  </w:r>
                </w:p>
                <w:p w14:paraId="263F9A1E" w14:textId="77777777" w:rsidR="002F1066" w:rsidRPr="009F496D" w:rsidRDefault="002F1066" w:rsidP="003577B7">
                  <w:pPr>
                    <w:pStyle w:val="Tabletext"/>
                    <w:jc w:val="center"/>
                    <w:rPr>
                      <w:sz w:val="18"/>
                      <w:szCs w:val="18"/>
                      <w:lang w:val="de-DE"/>
                    </w:rPr>
                  </w:pPr>
                  <w:r w:rsidRPr="009F496D">
                    <w:rPr>
                      <w:sz w:val="18"/>
                      <w:szCs w:val="18"/>
                      <w:lang w:val="de-DE"/>
                    </w:rPr>
                    <w:t xml:space="preserve">min(10 MHz, </w:t>
                  </w:r>
                  <w:r w:rsidRPr="003577B7">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71082D5D" w14:textId="77777777" w:rsidR="002F1066" w:rsidRPr="003577B7" w:rsidRDefault="002F1066" w:rsidP="003577B7">
                  <w:pPr>
                    <w:pStyle w:val="Tabletext"/>
                    <w:jc w:val="center"/>
                    <w:rPr>
                      <w:sz w:val="18"/>
                      <w:szCs w:val="18"/>
                      <w:lang w:val="en-GB"/>
                    </w:rPr>
                  </w:pPr>
                  <w:r w:rsidRPr="003577B7">
                    <w:rPr>
                      <w:sz w:val="18"/>
                      <w:szCs w:val="18"/>
                      <w:lang w:val="en-GB"/>
                    </w:rPr>
                    <w:t xml:space="preserve">5.05 MHz </w:t>
                  </w:r>
                  <w:r w:rsidRPr="003577B7">
                    <w:rPr>
                      <w:sz w:val="18"/>
                      <w:szCs w:val="18"/>
                      <w:lang w:val="en-GB"/>
                    </w:rPr>
                    <w:sym w:font="Symbol" w:char="F0A3"/>
                  </w:r>
                  <w:r w:rsidRPr="003577B7">
                    <w:rPr>
                      <w:sz w:val="18"/>
                      <w:szCs w:val="18"/>
                      <w:lang w:val="en-GB"/>
                    </w:rPr>
                    <w:t xml:space="preserve"> f_offset &lt;</w:t>
                  </w:r>
                </w:p>
                <w:p w14:paraId="61C13907" w14:textId="77777777" w:rsidR="002F1066" w:rsidRPr="003577B7" w:rsidRDefault="002F1066" w:rsidP="003577B7">
                  <w:pPr>
                    <w:pStyle w:val="Tabletext"/>
                    <w:jc w:val="center"/>
                    <w:rPr>
                      <w:sz w:val="18"/>
                      <w:szCs w:val="18"/>
                      <w:lang w:val="en-GB"/>
                    </w:rPr>
                  </w:pPr>
                  <w:r w:rsidRPr="003577B7">
                    <w:rPr>
                      <w:sz w:val="18"/>
                      <w:szCs w:val="18"/>
                      <w:lang w:val="en-GB"/>
                    </w:rPr>
                    <w:t>min(10.05 MHz, f_offset</w:t>
                  </w:r>
                  <w:r w:rsidRPr="003577B7">
                    <w:rPr>
                      <w:sz w:val="18"/>
                      <w:szCs w:val="18"/>
                      <w:vertAlign w:val="subscript"/>
                      <w:lang w:val="en-GB"/>
                    </w:rPr>
                    <w:t>max</w:t>
                  </w:r>
                  <w:r w:rsidRPr="003577B7">
                    <w:rPr>
                      <w:sz w:val="18"/>
                      <w:szCs w:val="18"/>
                      <w:lang w:val="en-GB"/>
                    </w:rPr>
                    <w:t>)</w:t>
                  </w:r>
                </w:p>
              </w:tc>
              <w:tc>
                <w:tcPr>
                  <w:tcW w:w="3455" w:type="dxa"/>
                </w:tcPr>
                <w:p w14:paraId="4CB59F47" w14:textId="77777777" w:rsidR="002F1066" w:rsidRPr="003577B7" w:rsidRDefault="002F1066" w:rsidP="003577B7">
                  <w:pPr>
                    <w:pStyle w:val="Tabletext"/>
                    <w:jc w:val="center"/>
                    <w:rPr>
                      <w:sz w:val="18"/>
                      <w:szCs w:val="18"/>
                      <w:lang w:val="en-GB"/>
                    </w:rPr>
                  </w:pPr>
                  <w:r w:rsidRPr="003577B7">
                    <w:rPr>
                      <w:sz w:val="18"/>
                      <w:szCs w:val="18"/>
                      <w:lang w:val="en-GB"/>
                    </w:rPr>
                    <w:t>−3.2 dBm</w:t>
                  </w:r>
                </w:p>
              </w:tc>
              <w:tc>
                <w:tcPr>
                  <w:tcW w:w="1430" w:type="dxa"/>
                </w:tcPr>
                <w:p w14:paraId="6EAC498C" w14:textId="77777777" w:rsidR="002F1066" w:rsidRPr="003577B7" w:rsidRDefault="002F1066" w:rsidP="003577B7">
                  <w:pPr>
                    <w:pStyle w:val="Tabletext"/>
                    <w:jc w:val="center"/>
                    <w:rPr>
                      <w:sz w:val="18"/>
                      <w:szCs w:val="18"/>
                      <w:lang w:val="en-GB"/>
                    </w:rPr>
                  </w:pPr>
                  <w:r w:rsidRPr="003577B7">
                    <w:rPr>
                      <w:sz w:val="18"/>
                      <w:szCs w:val="18"/>
                      <w:lang w:val="en-GB"/>
                    </w:rPr>
                    <w:t xml:space="preserve">100 kHz </w:t>
                  </w:r>
                </w:p>
              </w:tc>
            </w:tr>
            <w:tr w:rsidR="002F1066" w:rsidRPr="00A00A4D" w14:paraId="589C01AF" w14:textId="77777777" w:rsidTr="009835EB">
              <w:trPr>
                <w:cantSplit/>
                <w:jc w:val="center"/>
              </w:trPr>
              <w:tc>
                <w:tcPr>
                  <w:tcW w:w="1953" w:type="dxa"/>
                  <w:tcBorders>
                    <w:bottom w:val="single" w:sz="4" w:space="0" w:color="auto"/>
                  </w:tcBorders>
                </w:tcPr>
                <w:p w14:paraId="0C641F23" w14:textId="77777777" w:rsidR="002F1066" w:rsidRPr="003577B7" w:rsidRDefault="002F1066" w:rsidP="003577B7">
                  <w:pPr>
                    <w:pStyle w:val="Tabletext"/>
                    <w:jc w:val="center"/>
                    <w:rPr>
                      <w:sz w:val="18"/>
                      <w:szCs w:val="18"/>
                      <w:lang w:val="en-GB"/>
                    </w:rPr>
                  </w:pPr>
                  <w:r w:rsidRPr="003577B7">
                    <w:rPr>
                      <w:sz w:val="18"/>
                      <w:szCs w:val="18"/>
                      <w:lang w:val="en-GB"/>
                    </w:rPr>
                    <w:t xml:space="preserve">10 MHz </w:t>
                  </w:r>
                  <w:r w:rsidRPr="003577B7">
                    <w:rPr>
                      <w:sz w:val="18"/>
                      <w:szCs w:val="18"/>
                      <w:lang w:val="en-GB"/>
                    </w:rPr>
                    <w:sym w:font="Symbol" w:char="F0A3"/>
                  </w:r>
                  <w:r w:rsidRPr="003577B7">
                    <w:rPr>
                      <w:sz w:val="18"/>
                      <w:szCs w:val="18"/>
                      <w:lang w:val="en-GB"/>
                    </w:rPr>
                    <w:t xml:space="preserve"> </w:t>
                  </w:r>
                  <w:r w:rsidRPr="003577B7">
                    <w:rPr>
                      <w:sz w:val="18"/>
                      <w:szCs w:val="18"/>
                      <w:lang w:val="en-GB"/>
                    </w:rPr>
                    <w:sym w:font="Symbol" w:char="F044"/>
                  </w:r>
                  <w:r w:rsidRPr="003577B7">
                    <w:rPr>
                      <w:sz w:val="18"/>
                      <w:szCs w:val="18"/>
                      <w:lang w:val="en-GB"/>
                    </w:rPr>
                    <w:t xml:space="preserve">f </w:t>
                  </w:r>
                  <w:r w:rsidRPr="003577B7">
                    <w:rPr>
                      <w:sz w:val="18"/>
                      <w:szCs w:val="18"/>
                      <w:lang w:val="en-GB"/>
                    </w:rPr>
                    <w:sym w:font="Symbol" w:char="F0A3"/>
                  </w:r>
                  <w:r w:rsidRPr="003577B7">
                    <w:rPr>
                      <w:sz w:val="18"/>
                      <w:szCs w:val="18"/>
                      <w:lang w:val="en-GB"/>
                    </w:rPr>
                    <w:t xml:space="preserve"> </w:t>
                  </w:r>
                  <w:r w:rsidRPr="003577B7">
                    <w:rPr>
                      <w:sz w:val="18"/>
                      <w:szCs w:val="18"/>
                      <w:lang w:val="en-GB"/>
                    </w:rPr>
                    <w:sym w:font="Symbol" w:char="F044"/>
                  </w:r>
                  <w:r w:rsidRPr="003577B7">
                    <w:rPr>
                      <w:sz w:val="18"/>
                      <w:szCs w:val="18"/>
                      <w:lang w:val="en-GB"/>
                    </w:rPr>
                    <w:t>f</w:t>
                  </w:r>
                  <w:r w:rsidRPr="003577B7">
                    <w:rPr>
                      <w:sz w:val="18"/>
                      <w:szCs w:val="18"/>
                      <w:vertAlign w:val="subscript"/>
                      <w:lang w:val="en-GB"/>
                    </w:rPr>
                    <w:t>max</w:t>
                  </w:r>
                </w:p>
              </w:tc>
              <w:tc>
                <w:tcPr>
                  <w:tcW w:w="2976" w:type="dxa"/>
                  <w:tcBorders>
                    <w:bottom w:val="single" w:sz="4" w:space="0" w:color="auto"/>
                  </w:tcBorders>
                </w:tcPr>
                <w:p w14:paraId="780B36C3" w14:textId="77777777" w:rsidR="002F1066" w:rsidRPr="003577B7" w:rsidRDefault="002F1066" w:rsidP="003577B7">
                  <w:pPr>
                    <w:pStyle w:val="Tabletext"/>
                    <w:jc w:val="center"/>
                    <w:rPr>
                      <w:sz w:val="18"/>
                      <w:szCs w:val="18"/>
                      <w:lang w:val="en-GB"/>
                    </w:rPr>
                  </w:pPr>
                  <w:r w:rsidRPr="003577B7">
                    <w:rPr>
                      <w:sz w:val="18"/>
                      <w:szCs w:val="18"/>
                      <w:lang w:val="en-GB"/>
                    </w:rPr>
                    <w:t xml:space="preserve">10.05 MHz </w:t>
                  </w:r>
                  <w:r w:rsidRPr="003577B7">
                    <w:rPr>
                      <w:sz w:val="18"/>
                      <w:szCs w:val="18"/>
                      <w:lang w:val="en-GB"/>
                    </w:rPr>
                    <w:sym w:font="Symbol" w:char="F0A3"/>
                  </w:r>
                  <w:r w:rsidRPr="003577B7">
                    <w:rPr>
                      <w:sz w:val="18"/>
                      <w:szCs w:val="18"/>
                      <w:lang w:val="en-GB"/>
                    </w:rPr>
                    <w:t xml:space="preserve"> f_offset &lt; f_offset</w:t>
                  </w:r>
                  <w:r w:rsidRPr="003577B7">
                    <w:rPr>
                      <w:sz w:val="18"/>
                      <w:szCs w:val="18"/>
                      <w:vertAlign w:val="subscript"/>
                      <w:lang w:val="en-GB"/>
                    </w:rPr>
                    <w:t>max</w:t>
                  </w:r>
                  <w:r w:rsidRPr="003577B7">
                    <w:rPr>
                      <w:sz w:val="18"/>
                      <w:szCs w:val="18"/>
                      <w:lang w:val="en-GB"/>
                    </w:rPr>
                    <w:t xml:space="preserve"> </w:t>
                  </w:r>
                </w:p>
              </w:tc>
              <w:tc>
                <w:tcPr>
                  <w:tcW w:w="3455" w:type="dxa"/>
                  <w:tcBorders>
                    <w:bottom w:val="single" w:sz="4" w:space="0" w:color="auto"/>
                  </w:tcBorders>
                </w:tcPr>
                <w:p w14:paraId="6140C7C1" w14:textId="77777777" w:rsidR="002F1066" w:rsidRPr="003577B7" w:rsidRDefault="002F1066" w:rsidP="003577B7">
                  <w:pPr>
                    <w:pStyle w:val="Tabletext"/>
                    <w:jc w:val="center"/>
                    <w:rPr>
                      <w:sz w:val="18"/>
                      <w:szCs w:val="18"/>
                      <w:lang w:val="en-GB"/>
                    </w:rPr>
                  </w:pPr>
                  <w:r w:rsidRPr="003577B7">
                    <w:rPr>
                      <w:sz w:val="18"/>
                      <w:szCs w:val="18"/>
                      <w:lang w:val="en-GB"/>
                    </w:rPr>
                    <w:t>−4 dBm (Note 3)</w:t>
                  </w:r>
                </w:p>
              </w:tc>
              <w:tc>
                <w:tcPr>
                  <w:tcW w:w="1430" w:type="dxa"/>
                  <w:tcBorders>
                    <w:bottom w:val="single" w:sz="4" w:space="0" w:color="auto"/>
                  </w:tcBorders>
                </w:tcPr>
                <w:p w14:paraId="0D3C2D21" w14:textId="77777777" w:rsidR="002F1066" w:rsidRPr="003577B7" w:rsidRDefault="002F1066" w:rsidP="003577B7">
                  <w:pPr>
                    <w:pStyle w:val="Tabletext"/>
                    <w:jc w:val="center"/>
                    <w:rPr>
                      <w:sz w:val="18"/>
                      <w:szCs w:val="18"/>
                      <w:lang w:val="en-GB"/>
                    </w:rPr>
                  </w:pPr>
                  <w:r w:rsidRPr="003577B7">
                    <w:rPr>
                      <w:sz w:val="18"/>
                      <w:szCs w:val="18"/>
                      <w:lang w:val="en-GB"/>
                    </w:rPr>
                    <w:t xml:space="preserve">100 kHz </w:t>
                  </w:r>
                </w:p>
              </w:tc>
            </w:tr>
            <w:tr w:rsidR="002F1066" w:rsidRPr="00A00A4D" w14:paraId="461ED882" w14:textId="77777777" w:rsidTr="009835EB">
              <w:trPr>
                <w:cantSplit/>
                <w:jc w:val="center"/>
              </w:trPr>
              <w:tc>
                <w:tcPr>
                  <w:tcW w:w="9814" w:type="dxa"/>
                  <w:gridSpan w:val="4"/>
                  <w:tcBorders>
                    <w:left w:val="nil"/>
                    <w:bottom w:val="nil"/>
                    <w:right w:val="nil"/>
                  </w:tcBorders>
                </w:tcPr>
                <w:p w14:paraId="73F98757" w14:textId="77777777" w:rsidR="002F1066" w:rsidRPr="009F496D" w:rsidRDefault="002F1066"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573907">
                    <w:rPr>
                      <w:sz w:val="18"/>
                      <w:szCs w:val="18"/>
                    </w:rPr>
                    <w:t>Δ</w:t>
                  </w:r>
                  <w:r w:rsidRPr="009F496D">
                    <w:rPr>
                      <w:sz w:val="18"/>
                      <w:szCs w:val="18"/>
                      <w:lang w:val="en-GB"/>
                    </w:rPr>
                    <w:t>f ≥ 10 MHz from both adjacent sub blocks on each side of the sub-block gap, where the emission limits within sub-block gaps shall be -4 dBm/100 kHz.</w:t>
                  </w:r>
                </w:p>
                <w:p w14:paraId="46C9FC9B" w14:textId="77777777" w:rsidR="002F1066" w:rsidRPr="009F496D" w:rsidRDefault="002F1066"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2:</w:t>
                  </w:r>
                  <w:r w:rsidRPr="009F496D">
                    <w:rPr>
                      <w:sz w:val="18"/>
                      <w:szCs w:val="18"/>
                      <w:lang w:val="en-GB"/>
                    </w:rPr>
                    <w:tab/>
                    <w:t xml:space="preserve">For a </w:t>
                  </w:r>
                  <w:r w:rsidRPr="009F496D">
                    <w:rPr>
                      <w:i/>
                      <w:sz w:val="18"/>
                      <w:szCs w:val="18"/>
                      <w:lang w:val="en-GB"/>
                    </w:rPr>
                    <w:t xml:space="preserve">multi-band RIB </w:t>
                  </w:r>
                  <w:r w:rsidRPr="009F496D">
                    <w:rPr>
                      <w:sz w:val="18"/>
                      <w:szCs w:val="18"/>
                      <w:lang w:val="en-GB"/>
                    </w:rPr>
                    <w:t xml:space="preserve">with Inter RF Bandwidth gap &lt; </w:t>
                  </w:r>
                  <w:r w:rsidRPr="009F496D">
                    <w:rPr>
                      <w:sz w:val="18"/>
                      <w:szCs w:val="18"/>
                      <w:lang w:val="en-GB" w:eastAsia="zh-CN"/>
                    </w:rPr>
                    <w:t>2*</w:t>
                  </w:r>
                  <w:r w:rsidRPr="0057390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4DECA4A5" w14:textId="77777777" w:rsidR="002F1066" w:rsidRPr="009F496D" w:rsidRDefault="002F1066"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573907">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0A751BB8" w14:textId="77777777" w:rsidR="002F1066" w:rsidRPr="009F496D" w:rsidRDefault="002F1066"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49B52A26" w14:textId="77777777" w:rsidR="002F1066" w:rsidRPr="00A00A4D" w:rsidRDefault="002F1066" w:rsidP="00573907">
                  <w:pPr>
                    <w:pStyle w:val="Tablelegend"/>
                    <w:tabs>
                      <w:tab w:val="clear" w:pos="567"/>
                    </w:tabs>
                    <w:spacing w:before="0"/>
                    <w:ind w:left="851" w:hanging="851"/>
                  </w:pPr>
                  <w:r w:rsidRPr="00573907">
                    <w:rPr>
                      <w:rFonts w:asciiTheme="majorBidi" w:hAnsiTheme="majorBidi" w:cstheme="majorBidi"/>
                      <w:sz w:val="18"/>
                      <w:szCs w:val="18"/>
                      <w:lang w:val="en-GB" w:eastAsia="zh-CN"/>
                    </w:rPr>
                    <w:t>NOTE</w:t>
                  </w:r>
                  <w:r w:rsidRPr="00573907">
                    <w:rPr>
                      <w:sz w:val="18"/>
                      <w:szCs w:val="18"/>
                    </w:rPr>
                    <w:t> 5:</w:t>
                  </w:r>
                  <w:r w:rsidRPr="00573907">
                    <w:rPr>
                      <w:sz w:val="18"/>
                      <w:szCs w:val="18"/>
                    </w:rPr>
                    <w:tab/>
                    <w:t>Void</w:t>
                  </w:r>
                </w:p>
              </w:tc>
            </w:tr>
          </w:tbl>
          <w:p w14:paraId="1C593D7A" w14:textId="77777777" w:rsidR="00CA1480" w:rsidRPr="00EE4D9B" w:rsidRDefault="00CA1480" w:rsidP="00DA368E"/>
        </w:tc>
      </w:tr>
    </w:tbl>
    <w:p w14:paraId="1D0C6963" w14:textId="77777777" w:rsidR="00EE4D9B" w:rsidRPr="00EE4D9B" w:rsidRDefault="00EE4D9B" w:rsidP="002F1066">
      <w:pPr>
        <w:pStyle w:val="Tablefin"/>
      </w:pPr>
    </w:p>
    <w:p w14:paraId="0033B50A" w14:textId="3626361F" w:rsidR="00EE4D9B" w:rsidRPr="00EE4D9B" w:rsidRDefault="00EE4D9B" w:rsidP="00EE4D9B">
      <w:pPr>
        <w:rPr>
          <w:lang w:val="pt-BR"/>
        </w:rPr>
      </w:pPr>
      <w:r w:rsidRPr="00EE4D9B">
        <w:rPr>
          <w:lang w:val="pt-BR"/>
        </w:rPr>
        <w:t>Para un RIB que opere en las bandas</w:t>
      </w:r>
      <w:r w:rsidR="001D689F">
        <w:rPr>
          <w:lang w:val="pt-BR"/>
        </w:rPr>
        <w:t> </w:t>
      </w:r>
      <w:r w:rsidRPr="00EE4D9B">
        <w:rPr>
          <w:lang w:val="pt-BR"/>
        </w:rPr>
        <w:t>n1, n2, n3, n7, n25, n30, n34, n38, n39, n40, n41, n50, n65, n66, n70, n74, n75, n77, n78 y n79, las emisiones no deben exceder los niveles máximos establecidos en los Cuadros</w:t>
      </w:r>
      <w:r w:rsidR="00E4746F">
        <w:rPr>
          <w:lang w:val="pt-BR"/>
        </w:rPr>
        <w:t> </w:t>
      </w:r>
      <w:r w:rsidRPr="00EE4D9B">
        <w:rPr>
          <w:lang w:val="pt-BR"/>
        </w:rPr>
        <w:t>6.7.4.5.1.1-2 a 6.7.4.5.1.1-4 de TS</w:t>
      </w:r>
      <w:r w:rsidR="00E4746F">
        <w:rPr>
          <w:lang w:val="pt-BR"/>
        </w:rPr>
        <w:t> </w:t>
      </w:r>
      <w:r w:rsidRPr="00EE4D9B">
        <w:rPr>
          <w:lang w:val="pt-BR"/>
        </w:rPr>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D67395" w14:paraId="1EBD71AE" w14:textId="77777777" w:rsidTr="007D5475">
        <w:trPr>
          <w:jc w:val="center"/>
        </w:trPr>
        <w:tc>
          <w:tcPr>
            <w:tcW w:w="9639" w:type="dxa"/>
          </w:tcPr>
          <w:p w14:paraId="1279639F" w14:textId="77777777" w:rsidR="00A87C4C" w:rsidRPr="00A00A4D" w:rsidRDefault="00A87C4C" w:rsidP="0059590A">
            <w:pPr>
              <w:pStyle w:val="TH"/>
              <w:spacing w:after="120"/>
              <w:rPr>
                <w:rFonts w:ascii="Times New Roman" w:hAnsi="Times New Roman"/>
              </w:rPr>
            </w:pPr>
            <w:bookmarkStart w:id="203" w:name="_Hlk515383231"/>
            <w:r w:rsidRPr="00A00A4D">
              <w:rPr>
                <w:rFonts w:ascii="Times New Roman" w:hAnsi="Times New Roman"/>
              </w:rPr>
              <w:lastRenderedPageBreak/>
              <w:t xml:space="preserve">Table 6.7.4.5.1.1-2: Wide Area BS </w:t>
            </w:r>
            <w:r w:rsidRPr="00A00A4D">
              <w:rPr>
                <w:rFonts w:ascii="Times New Roman" w:hAnsi="Times New Roman"/>
                <w:i/>
              </w:rPr>
              <w:t>operating band</w:t>
            </w:r>
            <w:r w:rsidRPr="00A00A4D">
              <w:rPr>
                <w:rFonts w:ascii="Times New Roman" w:hAnsi="Times New Roman"/>
              </w:rPr>
              <w:t xml:space="preserve"> unwanted emission limits </w:t>
            </w:r>
            <w:r w:rsidRPr="00A00A4D">
              <w:rPr>
                <w:rFonts w:ascii="Times New Roman" w:hAnsi="Times New Roman"/>
              </w:rPr>
              <w:br/>
              <w:t>(1 GHz &lt; NR bands ≤ 3 GHz) for Category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2835"/>
              <w:gridCol w:w="3289"/>
              <w:gridCol w:w="1368"/>
            </w:tblGrid>
            <w:tr w:rsidR="00A87C4C" w:rsidRPr="00A00A4D" w14:paraId="78AD3B40" w14:textId="77777777" w:rsidTr="009835EB">
              <w:trPr>
                <w:cantSplit/>
                <w:jc w:val="center"/>
              </w:trPr>
              <w:tc>
                <w:tcPr>
                  <w:tcW w:w="1953" w:type="dxa"/>
                </w:tcPr>
                <w:bookmarkEnd w:id="203"/>
                <w:p w14:paraId="55EF8787" w14:textId="77777777" w:rsidR="00A87C4C" w:rsidRPr="009F496D" w:rsidRDefault="00A87C4C" w:rsidP="003577B7">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3577B7">
                    <w:rPr>
                      <w:sz w:val="18"/>
                      <w:szCs w:val="18"/>
                    </w:rPr>
                    <w:sym w:font="Symbol" w:char="F044"/>
                  </w:r>
                  <w:r w:rsidRPr="009F496D">
                    <w:rPr>
                      <w:sz w:val="18"/>
                      <w:szCs w:val="18"/>
                      <w:lang w:val="en-GB"/>
                    </w:rPr>
                    <w:t>f</w:t>
                  </w:r>
                </w:p>
              </w:tc>
              <w:tc>
                <w:tcPr>
                  <w:tcW w:w="2976" w:type="dxa"/>
                </w:tcPr>
                <w:p w14:paraId="612F2BCB" w14:textId="77777777" w:rsidR="00A87C4C" w:rsidRPr="009F496D" w:rsidRDefault="00A87C4C" w:rsidP="003577B7">
                  <w:pPr>
                    <w:pStyle w:val="Tablehead"/>
                    <w:rPr>
                      <w:sz w:val="18"/>
                      <w:szCs w:val="18"/>
                      <w:lang w:val="en-GB"/>
                    </w:rPr>
                  </w:pPr>
                  <w:r w:rsidRPr="009F496D">
                    <w:rPr>
                      <w:sz w:val="18"/>
                      <w:szCs w:val="18"/>
                      <w:lang w:val="en-GB"/>
                    </w:rPr>
                    <w:t>Frequency offset of measurement filter centre frequency, f_offset</w:t>
                  </w:r>
                </w:p>
              </w:tc>
              <w:tc>
                <w:tcPr>
                  <w:tcW w:w="3455" w:type="dxa"/>
                </w:tcPr>
                <w:p w14:paraId="69AFFE35" w14:textId="77777777" w:rsidR="00A87C4C" w:rsidRPr="003577B7" w:rsidRDefault="00A87C4C" w:rsidP="003577B7">
                  <w:pPr>
                    <w:pStyle w:val="Tablehead"/>
                    <w:rPr>
                      <w:sz w:val="18"/>
                      <w:szCs w:val="18"/>
                    </w:rPr>
                  </w:pPr>
                  <w:r w:rsidRPr="003577B7">
                    <w:rPr>
                      <w:sz w:val="18"/>
                      <w:szCs w:val="18"/>
                    </w:rPr>
                    <w:t>Test requirement</w:t>
                  </w:r>
                  <w:r w:rsidRPr="003577B7" w:rsidDel="00B004F1">
                    <w:rPr>
                      <w:sz w:val="18"/>
                      <w:szCs w:val="18"/>
                    </w:rPr>
                    <w:t xml:space="preserve"> </w:t>
                  </w:r>
                  <w:r w:rsidRPr="003577B7">
                    <w:rPr>
                      <w:sz w:val="18"/>
                      <w:szCs w:val="18"/>
                    </w:rPr>
                    <w:t>(Note 1, 2, 4)</w:t>
                  </w:r>
                </w:p>
              </w:tc>
              <w:tc>
                <w:tcPr>
                  <w:tcW w:w="1430" w:type="dxa"/>
                </w:tcPr>
                <w:p w14:paraId="1FB833F0" w14:textId="77777777" w:rsidR="00A87C4C" w:rsidRPr="003577B7" w:rsidRDefault="00A87C4C" w:rsidP="003577B7">
                  <w:pPr>
                    <w:pStyle w:val="Tablehead"/>
                    <w:rPr>
                      <w:sz w:val="18"/>
                      <w:szCs w:val="18"/>
                    </w:rPr>
                  </w:pPr>
                  <w:r w:rsidRPr="003577B7">
                    <w:rPr>
                      <w:sz w:val="18"/>
                      <w:szCs w:val="18"/>
                    </w:rPr>
                    <w:t>Measurement bandwidth</w:t>
                  </w:r>
                </w:p>
              </w:tc>
            </w:tr>
            <w:tr w:rsidR="00A87C4C" w:rsidRPr="00A00A4D" w14:paraId="6B779B8E" w14:textId="77777777" w:rsidTr="009835EB">
              <w:trPr>
                <w:cantSplit/>
                <w:jc w:val="center"/>
              </w:trPr>
              <w:tc>
                <w:tcPr>
                  <w:tcW w:w="1953" w:type="dxa"/>
                </w:tcPr>
                <w:p w14:paraId="28C707E1" w14:textId="77777777" w:rsidR="00A87C4C" w:rsidRPr="00573907" w:rsidRDefault="00A87C4C" w:rsidP="00573907">
                  <w:pPr>
                    <w:pStyle w:val="Tabletext"/>
                    <w:jc w:val="center"/>
                    <w:rPr>
                      <w:sz w:val="18"/>
                      <w:szCs w:val="18"/>
                      <w:lang w:val="en-GB"/>
                    </w:rPr>
                  </w:pPr>
                  <w:r w:rsidRPr="00573907">
                    <w:rPr>
                      <w:sz w:val="18"/>
                      <w:szCs w:val="18"/>
                      <w:lang w:val="en-GB"/>
                    </w:rPr>
                    <w:t xml:space="preserve">0 MHz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f &lt; 5 MHz</w:t>
                  </w:r>
                </w:p>
              </w:tc>
              <w:tc>
                <w:tcPr>
                  <w:tcW w:w="2976" w:type="dxa"/>
                </w:tcPr>
                <w:p w14:paraId="7685FF81" w14:textId="77777777" w:rsidR="00A87C4C" w:rsidRPr="00573907" w:rsidRDefault="00A87C4C" w:rsidP="00573907">
                  <w:pPr>
                    <w:pStyle w:val="Tabletext"/>
                    <w:jc w:val="center"/>
                    <w:rPr>
                      <w:sz w:val="18"/>
                      <w:szCs w:val="18"/>
                      <w:lang w:val="en-GB"/>
                    </w:rPr>
                  </w:pPr>
                  <w:r w:rsidRPr="00573907">
                    <w:rPr>
                      <w:sz w:val="18"/>
                      <w:szCs w:val="18"/>
                      <w:lang w:val="en-GB"/>
                    </w:rPr>
                    <w:t xml:space="preserve">0.05 MHz </w:t>
                  </w:r>
                  <w:r w:rsidRPr="00573907">
                    <w:rPr>
                      <w:sz w:val="18"/>
                      <w:szCs w:val="18"/>
                      <w:lang w:val="en-GB"/>
                    </w:rPr>
                    <w:sym w:font="Symbol" w:char="F0A3"/>
                  </w:r>
                  <w:r w:rsidRPr="00573907">
                    <w:rPr>
                      <w:sz w:val="18"/>
                      <w:szCs w:val="18"/>
                      <w:lang w:val="en-GB"/>
                    </w:rPr>
                    <w:t xml:space="preserve"> f_offset &lt; 5.05 MHz</w:t>
                  </w:r>
                </w:p>
              </w:tc>
              <w:tc>
                <w:tcPr>
                  <w:tcW w:w="3455" w:type="dxa"/>
                </w:tcPr>
                <w:p w14:paraId="0DA7DD9F" w14:textId="77777777" w:rsidR="00A87C4C" w:rsidRPr="00573907" w:rsidRDefault="00A87C4C" w:rsidP="00573907">
                  <w:pPr>
                    <w:pStyle w:val="Tabletext"/>
                    <w:jc w:val="center"/>
                    <w:rPr>
                      <w:sz w:val="18"/>
                      <w:szCs w:val="18"/>
                      <w:lang w:val="en-GB"/>
                    </w:rPr>
                  </w:pPr>
                  <w:r w:rsidRPr="00573907">
                    <w:rPr>
                      <w:sz w:val="18"/>
                      <w:szCs w:val="18"/>
                      <w:lang w:val="en-GB"/>
                    </w:rPr>
                    <w:t>3.8 dBm-7/5(f_offset/MHz-0.05)dB</w:t>
                  </w:r>
                </w:p>
              </w:tc>
              <w:tc>
                <w:tcPr>
                  <w:tcW w:w="1430" w:type="dxa"/>
                </w:tcPr>
                <w:p w14:paraId="7BEDC3A5"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101C27F9" w14:textId="77777777" w:rsidTr="009835EB">
              <w:trPr>
                <w:cantSplit/>
                <w:jc w:val="center"/>
              </w:trPr>
              <w:tc>
                <w:tcPr>
                  <w:tcW w:w="1953" w:type="dxa"/>
                </w:tcPr>
                <w:p w14:paraId="66979849" w14:textId="77777777" w:rsidR="00A87C4C" w:rsidRPr="009F496D" w:rsidRDefault="00A87C4C" w:rsidP="00573907">
                  <w:pPr>
                    <w:pStyle w:val="Tabletext"/>
                    <w:jc w:val="center"/>
                    <w:rPr>
                      <w:sz w:val="18"/>
                      <w:szCs w:val="18"/>
                      <w:lang w:val="de-DE"/>
                    </w:rPr>
                  </w:pPr>
                  <w:r w:rsidRPr="009F496D">
                    <w:rPr>
                      <w:sz w:val="18"/>
                      <w:szCs w:val="18"/>
                      <w:lang w:val="de-DE"/>
                    </w:rPr>
                    <w:t xml:space="preserve">5 MHz </w:t>
                  </w:r>
                  <w:r w:rsidRPr="00573907">
                    <w:rPr>
                      <w:sz w:val="18"/>
                      <w:szCs w:val="18"/>
                      <w:lang w:val="en-GB"/>
                    </w:rPr>
                    <w:sym w:font="Symbol" w:char="F0A3"/>
                  </w:r>
                  <w:r w:rsidRPr="009F496D">
                    <w:rPr>
                      <w:sz w:val="18"/>
                      <w:szCs w:val="18"/>
                      <w:lang w:val="de-DE"/>
                    </w:rPr>
                    <w:t xml:space="preserve"> </w:t>
                  </w:r>
                  <w:r w:rsidRPr="00573907">
                    <w:rPr>
                      <w:sz w:val="18"/>
                      <w:szCs w:val="18"/>
                      <w:lang w:val="en-GB"/>
                    </w:rPr>
                    <w:sym w:font="Symbol" w:char="F044"/>
                  </w:r>
                  <w:r w:rsidRPr="009F496D">
                    <w:rPr>
                      <w:sz w:val="18"/>
                      <w:szCs w:val="18"/>
                      <w:lang w:val="de-DE"/>
                    </w:rPr>
                    <w:t>f &lt;</w:t>
                  </w:r>
                </w:p>
                <w:p w14:paraId="60BA128B" w14:textId="77777777" w:rsidR="00A87C4C" w:rsidRPr="009F496D" w:rsidRDefault="00A87C4C" w:rsidP="00573907">
                  <w:pPr>
                    <w:pStyle w:val="Tabletext"/>
                    <w:jc w:val="center"/>
                    <w:rPr>
                      <w:sz w:val="18"/>
                      <w:szCs w:val="18"/>
                      <w:lang w:val="de-DE"/>
                    </w:rPr>
                  </w:pPr>
                  <w:r w:rsidRPr="009F496D">
                    <w:rPr>
                      <w:sz w:val="18"/>
                      <w:szCs w:val="18"/>
                      <w:lang w:val="de-DE"/>
                    </w:rPr>
                    <w:t xml:space="preserve">min(10 MHz, </w:t>
                  </w:r>
                  <w:r w:rsidRPr="00573907">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5D663928" w14:textId="77777777" w:rsidR="00A87C4C" w:rsidRPr="00573907" w:rsidRDefault="00A87C4C" w:rsidP="00573907">
                  <w:pPr>
                    <w:pStyle w:val="Tabletext"/>
                    <w:jc w:val="center"/>
                    <w:rPr>
                      <w:sz w:val="18"/>
                      <w:szCs w:val="18"/>
                      <w:lang w:val="en-GB"/>
                    </w:rPr>
                  </w:pPr>
                  <w:r w:rsidRPr="00573907">
                    <w:rPr>
                      <w:sz w:val="18"/>
                      <w:szCs w:val="18"/>
                      <w:lang w:val="en-GB"/>
                    </w:rPr>
                    <w:t xml:space="preserve">5.05 MHz </w:t>
                  </w:r>
                  <w:r w:rsidRPr="00573907">
                    <w:rPr>
                      <w:sz w:val="18"/>
                      <w:szCs w:val="18"/>
                      <w:lang w:val="en-GB"/>
                    </w:rPr>
                    <w:sym w:font="Symbol" w:char="F0A3"/>
                  </w:r>
                  <w:r w:rsidRPr="00573907">
                    <w:rPr>
                      <w:sz w:val="18"/>
                      <w:szCs w:val="18"/>
                      <w:lang w:val="en-GB"/>
                    </w:rPr>
                    <w:t xml:space="preserve"> f_offset &lt;</w:t>
                  </w:r>
                </w:p>
                <w:p w14:paraId="35ABAB7E" w14:textId="77777777" w:rsidR="00A87C4C" w:rsidRPr="00573907" w:rsidRDefault="00A87C4C" w:rsidP="00573907">
                  <w:pPr>
                    <w:pStyle w:val="Tabletext"/>
                    <w:jc w:val="center"/>
                    <w:rPr>
                      <w:sz w:val="18"/>
                      <w:szCs w:val="18"/>
                      <w:lang w:val="en-GB"/>
                    </w:rPr>
                  </w:pPr>
                  <w:r w:rsidRPr="00573907">
                    <w:rPr>
                      <w:sz w:val="18"/>
                      <w:szCs w:val="18"/>
                      <w:lang w:val="en-GB"/>
                    </w:rPr>
                    <w:t>min(10.05 MHz, f_offset</w:t>
                  </w:r>
                  <w:r w:rsidRPr="00573907">
                    <w:rPr>
                      <w:sz w:val="18"/>
                      <w:szCs w:val="18"/>
                      <w:vertAlign w:val="subscript"/>
                      <w:lang w:val="en-GB"/>
                    </w:rPr>
                    <w:t>max</w:t>
                  </w:r>
                  <w:r w:rsidRPr="00573907">
                    <w:rPr>
                      <w:sz w:val="18"/>
                      <w:szCs w:val="18"/>
                      <w:lang w:val="en-GB"/>
                    </w:rPr>
                    <w:t>)</w:t>
                  </w:r>
                </w:p>
              </w:tc>
              <w:tc>
                <w:tcPr>
                  <w:tcW w:w="3455" w:type="dxa"/>
                </w:tcPr>
                <w:p w14:paraId="15DED333" w14:textId="77777777" w:rsidR="00A87C4C" w:rsidRPr="00573907" w:rsidRDefault="00A87C4C" w:rsidP="00573907">
                  <w:pPr>
                    <w:pStyle w:val="Tabletext"/>
                    <w:jc w:val="center"/>
                    <w:rPr>
                      <w:sz w:val="18"/>
                      <w:szCs w:val="18"/>
                      <w:lang w:val="en-GB"/>
                    </w:rPr>
                  </w:pPr>
                  <w:r w:rsidRPr="00573907">
                    <w:rPr>
                      <w:sz w:val="18"/>
                      <w:szCs w:val="18"/>
                      <w:lang w:val="en-GB"/>
                    </w:rPr>
                    <w:t>−3.2 dBm</w:t>
                  </w:r>
                </w:p>
              </w:tc>
              <w:tc>
                <w:tcPr>
                  <w:tcW w:w="1430" w:type="dxa"/>
                </w:tcPr>
                <w:p w14:paraId="2058F783"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57218FC4" w14:textId="77777777" w:rsidTr="009835EB">
              <w:trPr>
                <w:cantSplit/>
                <w:jc w:val="center"/>
              </w:trPr>
              <w:tc>
                <w:tcPr>
                  <w:tcW w:w="1953" w:type="dxa"/>
                  <w:tcBorders>
                    <w:bottom w:val="single" w:sz="4" w:space="0" w:color="auto"/>
                  </w:tcBorders>
                </w:tcPr>
                <w:p w14:paraId="23362498" w14:textId="77777777" w:rsidR="00A87C4C" w:rsidRPr="00573907" w:rsidRDefault="00A87C4C" w:rsidP="00573907">
                  <w:pPr>
                    <w:pStyle w:val="Tabletext"/>
                    <w:jc w:val="center"/>
                    <w:rPr>
                      <w:sz w:val="18"/>
                      <w:szCs w:val="18"/>
                      <w:lang w:val="en-GB"/>
                    </w:rPr>
                  </w:pPr>
                  <w:r w:rsidRPr="00573907">
                    <w:rPr>
                      <w:sz w:val="18"/>
                      <w:szCs w:val="18"/>
                      <w:lang w:val="en-GB"/>
                    </w:rPr>
                    <w:t xml:space="preserve">10 MHz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 xml:space="preserve">f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f</w:t>
                  </w:r>
                  <w:r w:rsidRPr="00573907">
                    <w:rPr>
                      <w:sz w:val="18"/>
                      <w:szCs w:val="18"/>
                      <w:vertAlign w:val="subscript"/>
                      <w:lang w:val="en-GB"/>
                    </w:rPr>
                    <w:t>max</w:t>
                  </w:r>
                </w:p>
              </w:tc>
              <w:tc>
                <w:tcPr>
                  <w:tcW w:w="2976" w:type="dxa"/>
                  <w:tcBorders>
                    <w:bottom w:val="single" w:sz="4" w:space="0" w:color="auto"/>
                  </w:tcBorders>
                </w:tcPr>
                <w:p w14:paraId="6F26AA57" w14:textId="77777777" w:rsidR="00A87C4C" w:rsidRPr="00573907" w:rsidRDefault="00A87C4C" w:rsidP="00573907">
                  <w:pPr>
                    <w:pStyle w:val="Tabletext"/>
                    <w:jc w:val="center"/>
                    <w:rPr>
                      <w:sz w:val="18"/>
                      <w:szCs w:val="18"/>
                      <w:lang w:val="en-GB"/>
                    </w:rPr>
                  </w:pPr>
                  <w:r w:rsidRPr="00573907">
                    <w:rPr>
                      <w:sz w:val="18"/>
                      <w:szCs w:val="18"/>
                      <w:lang w:val="en-GB"/>
                    </w:rPr>
                    <w:t xml:space="preserve">10.5 MHz </w:t>
                  </w:r>
                  <w:r w:rsidRPr="00573907">
                    <w:rPr>
                      <w:sz w:val="18"/>
                      <w:szCs w:val="18"/>
                      <w:lang w:val="en-GB"/>
                    </w:rPr>
                    <w:sym w:font="Symbol" w:char="F0A3"/>
                  </w:r>
                  <w:r w:rsidRPr="00573907">
                    <w:rPr>
                      <w:sz w:val="18"/>
                      <w:szCs w:val="18"/>
                      <w:lang w:val="en-GB"/>
                    </w:rPr>
                    <w:t xml:space="preserve"> f_offset &lt; f_offset</w:t>
                  </w:r>
                  <w:r w:rsidRPr="00573907">
                    <w:rPr>
                      <w:sz w:val="18"/>
                      <w:szCs w:val="18"/>
                      <w:vertAlign w:val="subscript"/>
                      <w:lang w:val="en-GB"/>
                    </w:rPr>
                    <w:t>max</w:t>
                  </w:r>
                  <w:r w:rsidRPr="00573907">
                    <w:rPr>
                      <w:sz w:val="18"/>
                      <w:szCs w:val="18"/>
                      <w:lang w:val="en-GB"/>
                    </w:rPr>
                    <w:t xml:space="preserve"> </w:t>
                  </w:r>
                </w:p>
              </w:tc>
              <w:tc>
                <w:tcPr>
                  <w:tcW w:w="3455" w:type="dxa"/>
                  <w:tcBorders>
                    <w:bottom w:val="single" w:sz="4" w:space="0" w:color="auto"/>
                  </w:tcBorders>
                </w:tcPr>
                <w:p w14:paraId="3961C49E" w14:textId="77777777" w:rsidR="00A87C4C" w:rsidRPr="00573907" w:rsidRDefault="00A87C4C" w:rsidP="00573907">
                  <w:pPr>
                    <w:pStyle w:val="Tabletext"/>
                    <w:jc w:val="center"/>
                    <w:rPr>
                      <w:sz w:val="18"/>
                      <w:szCs w:val="18"/>
                      <w:lang w:val="en-GB"/>
                    </w:rPr>
                  </w:pPr>
                  <w:r w:rsidRPr="00573907">
                    <w:rPr>
                      <w:sz w:val="18"/>
                      <w:szCs w:val="18"/>
                      <w:lang w:val="en-GB"/>
                    </w:rPr>
                    <w:t>−4 dBm (Note 3)</w:t>
                  </w:r>
                </w:p>
              </w:tc>
              <w:tc>
                <w:tcPr>
                  <w:tcW w:w="1430" w:type="dxa"/>
                  <w:tcBorders>
                    <w:bottom w:val="single" w:sz="4" w:space="0" w:color="auto"/>
                  </w:tcBorders>
                </w:tcPr>
                <w:p w14:paraId="76C0A25C" w14:textId="77777777" w:rsidR="00A87C4C" w:rsidRPr="00573907" w:rsidRDefault="00A87C4C" w:rsidP="00573907">
                  <w:pPr>
                    <w:pStyle w:val="Tabletext"/>
                    <w:jc w:val="center"/>
                    <w:rPr>
                      <w:sz w:val="18"/>
                      <w:szCs w:val="18"/>
                      <w:lang w:val="en-GB"/>
                    </w:rPr>
                  </w:pPr>
                  <w:r w:rsidRPr="00573907">
                    <w:rPr>
                      <w:sz w:val="18"/>
                      <w:szCs w:val="18"/>
                      <w:lang w:val="en-GB"/>
                    </w:rPr>
                    <w:t xml:space="preserve">1 MHz </w:t>
                  </w:r>
                </w:p>
              </w:tc>
            </w:tr>
            <w:tr w:rsidR="00A87C4C" w:rsidRPr="00756ED7" w14:paraId="2D7F9FC1" w14:textId="77777777" w:rsidTr="009835EB">
              <w:trPr>
                <w:cantSplit/>
                <w:jc w:val="center"/>
              </w:trPr>
              <w:tc>
                <w:tcPr>
                  <w:tcW w:w="9814" w:type="dxa"/>
                  <w:gridSpan w:val="4"/>
                  <w:tcBorders>
                    <w:left w:val="nil"/>
                    <w:bottom w:val="nil"/>
                    <w:right w:val="nil"/>
                  </w:tcBorders>
                </w:tcPr>
                <w:p w14:paraId="3D954538"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573907">
                    <w:rPr>
                      <w:sz w:val="18"/>
                      <w:szCs w:val="18"/>
                    </w:rPr>
                    <w:t>Δ</w:t>
                  </w:r>
                  <w:r w:rsidRPr="009F496D">
                    <w:rPr>
                      <w:sz w:val="18"/>
                      <w:szCs w:val="18"/>
                      <w:lang w:val="en-GB"/>
                    </w:rPr>
                    <w:t>f ≥ 10 MHz from both adjacent sub blocks on each side of the sub-block gap, where the emission limits within sub-block gaps shall be −4 dBm/1 MHz.</w:t>
                  </w:r>
                </w:p>
                <w:p w14:paraId="228D4837"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57390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1183BC7"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573907">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39B9F3F2"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rFonts w:eastAsia="SimSun"/>
                      <w:sz w:val="18"/>
                      <w:szCs w:val="18"/>
                      <w:lang w:val="en-GB" w:eastAsia="zh-CN"/>
                    </w:rPr>
                    <w:t> 4:</w:t>
                  </w:r>
                  <w:r w:rsidRPr="009F496D">
                    <w:rPr>
                      <w:sz w:val="18"/>
                      <w:szCs w:val="18"/>
                      <w:lang w:val="en-GB"/>
                    </w:rPr>
                    <w:tab/>
                    <w:t>The test requirement is derived from the basic limit a scaling factor of 9 dB and any applicable TT.</w:t>
                  </w:r>
                </w:p>
                <w:p w14:paraId="2DD05CAA" w14:textId="77777777" w:rsidR="00A87C4C" w:rsidRPr="009F496D" w:rsidRDefault="00A87C4C" w:rsidP="00573907">
                  <w:pPr>
                    <w:pStyle w:val="Tablelegend"/>
                    <w:tabs>
                      <w:tab w:val="clear" w:pos="567"/>
                    </w:tabs>
                    <w:spacing w:before="0"/>
                    <w:ind w:left="851" w:hanging="851"/>
                    <w:rPr>
                      <w:lang w:val="en-GB"/>
                    </w:rPr>
                  </w:pPr>
                  <w:r w:rsidRPr="00573907">
                    <w:rPr>
                      <w:rFonts w:asciiTheme="majorBidi" w:hAnsiTheme="majorBidi" w:cstheme="majorBidi"/>
                      <w:sz w:val="18"/>
                      <w:szCs w:val="18"/>
                      <w:lang w:val="en-GB" w:eastAsia="zh-CN"/>
                    </w:rPr>
                    <w:t>NOTE</w:t>
                  </w:r>
                  <w:r w:rsidRPr="009F496D">
                    <w:rPr>
                      <w:sz w:val="18"/>
                      <w:szCs w:val="18"/>
                      <w:lang w:val="en-GB"/>
                    </w:rPr>
                    <w:t> 5:</w:t>
                  </w:r>
                  <w:r w:rsidRPr="009F496D">
                    <w:rPr>
                      <w:sz w:val="18"/>
                      <w:szCs w:val="18"/>
                      <w:lang w:val="en-GB"/>
                    </w:rPr>
                    <w:tab/>
                    <w:t>Void.</w:t>
                  </w:r>
                </w:p>
              </w:tc>
            </w:tr>
          </w:tbl>
          <w:p w14:paraId="14207938" w14:textId="77777777" w:rsidR="00A87C4C" w:rsidRPr="00A87C4C" w:rsidRDefault="00A87C4C" w:rsidP="00573907">
            <w:pPr>
              <w:pStyle w:val="Tablefin"/>
            </w:pPr>
          </w:p>
          <w:p w14:paraId="3CD72579" w14:textId="77777777" w:rsidR="00A87C4C" w:rsidRPr="00A00A4D" w:rsidRDefault="00A87C4C" w:rsidP="0059590A">
            <w:pPr>
              <w:pStyle w:val="TH"/>
              <w:spacing w:before="120" w:after="120"/>
              <w:rPr>
                <w:rFonts w:ascii="Times New Roman" w:hAnsi="Times New Roman"/>
              </w:rPr>
            </w:pPr>
            <w:r w:rsidRPr="00A00A4D">
              <w:rPr>
                <w:rFonts w:ascii="Times New Roman" w:hAnsi="Times New Roman"/>
              </w:rPr>
              <w:t xml:space="preserve">Table 6.7.4.5.1.1-4: Wide Area BS </w:t>
            </w:r>
            <w:r w:rsidRPr="00A00A4D">
              <w:rPr>
                <w:rFonts w:ascii="Times New Roman" w:hAnsi="Times New Roman"/>
                <w:i/>
              </w:rPr>
              <w:t>operating band</w:t>
            </w:r>
            <w:r w:rsidRPr="00A00A4D">
              <w:rPr>
                <w:rFonts w:ascii="Times New Roman" w:hAnsi="Times New Roman"/>
              </w:rPr>
              <w:t xml:space="preserve"> unwanted emission limits </w:t>
            </w:r>
            <w:r w:rsidRPr="00A00A4D">
              <w:rPr>
                <w:rFonts w:ascii="Times New Roman" w:hAnsi="Times New Roman"/>
              </w:rPr>
              <w:br/>
              <w:t>(4.2 GHz &lt; NR bands ≤ 6 GHz) for Category 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2835"/>
              <w:gridCol w:w="3289"/>
              <w:gridCol w:w="1368"/>
            </w:tblGrid>
            <w:tr w:rsidR="00A87C4C" w:rsidRPr="00A00A4D" w14:paraId="320507A4" w14:textId="77777777" w:rsidTr="009835EB">
              <w:trPr>
                <w:cantSplit/>
                <w:jc w:val="center"/>
              </w:trPr>
              <w:tc>
                <w:tcPr>
                  <w:tcW w:w="1953" w:type="dxa"/>
                </w:tcPr>
                <w:p w14:paraId="24C55B6A" w14:textId="77777777" w:rsidR="00A87C4C" w:rsidRPr="009F496D" w:rsidRDefault="00A87C4C" w:rsidP="00573907">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573907">
                    <w:rPr>
                      <w:sz w:val="18"/>
                      <w:szCs w:val="18"/>
                    </w:rPr>
                    <w:sym w:font="Symbol" w:char="F044"/>
                  </w:r>
                  <w:r w:rsidRPr="009F496D">
                    <w:rPr>
                      <w:sz w:val="18"/>
                      <w:szCs w:val="18"/>
                      <w:lang w:val="en-GB"/>
                    </w:rPr>
                    <w:t>f</w:t>
                  </w:r>
                </w:p>
              </w:tc>
              <w:tc>
                <w:tcPr>
                  <w:tcW w:w="2976" w:type="dxa"/>
                </w:tcPr>
                <w:p w14:paraId="4250BDC9" w14:textId="77777777" w:rsidR="00A87C4C" w:rsidRPr="009F496D" w:rsidRDefault="00A87C4C" w:rsidP="00573907">
                  <w:pPr>
                    <w:pStyle w:val="Tablehead"/>
                    <w:rPr>
                      <w:sz w:val="18"/>
                      <w:szCs w:val="18"/>
                      <w:lang w:val="en-GB"/>
                    </w:rPr>
                  </w:pPr>
                  <w:r w:rsidRPr="009F496D">
                    <w:rPr>
                      <w:sz w:val="18"/>
                      <w:szCs w:val="18"/>
                      <w:lang w:val="en-GB"/>
                    </w:rPr>
                    <w:t>Frequency offset of measurement filter centre frequency, f_offset</w:t>
                  </w:r>
                </w:p>
              </w:tc>
              <w:tc>
                <w:tcPr>
                  <w:tcW w:w="3455" w:type="dxa"/>
                </w:tcPr>
                <w:p w14:paraId="2E8D9E6A" w14:textId="77777777" w:rsidR="00A87C4C" w:rsidRPr="00573907" w:rsidRDefault="00A87C4C" w:rsidP="00573907">
                  <w:pPr>
                    <w:pStyle w:val="Tablehead"/>
                    <w:rPr>
                      <w:sz w:val="18"/>
                      <w:szCs w:val="18"/>
                    </w:rPr>
                  </w:pPr>
                  <w:r w:rsidRPr="00573907">
                    <w:rPr>
                      <w:sz w:val="18"/>
                      <w:szCs w:val="18"/>
                    </w:rPr>
                    <w:t>Test requirement</w:t>
                  </w:r>
                  <w:r w:rsidRPr="00573907" w:rsidDel="00B004F1">
                    <w:rPr>
                      <w:sz w:val="18"/>
                      <w:szCs w:val="18"/>
                    </w:rPr>
                    <w:t xml:space="preserve"> </w:t>
                  </w:r>
                  <w:r w:rsidRPr="00573907">
                    <w:rPr>
                      <w:sz w:val="18"/>
                      <w:szCs w:val="18"/>
                    </w:rPr>
                    <w:t>(Note 1, 2, 4)</w:t>
                  </w:r>
                </w:p>
              </w:tc>
              <w:tc>
                <w:tcPr>
                  <w:tcW w:w="1430" w:type="dxa"/>
                </w:tcPr>
                <w:p w14:paraId="0A030C8C" w14:textId="77777777" w:rsidR="00A87C4C" w:rsidRPr="00573907" w:rsidRDefault="00A87C4C" w:rsidP="00573907">
                  <w:pPr>
                    <w:pStyle w:val="Tablehead"/>
                    <w:rPr>
                      <w:sz w:val="18"/>
                      <w:szCs w:val="18"/>
                    </w:rPr>
                  </w:pPr>
                  <w:r w:rsidRPr="00573907">
                    <w:rPr>
                      <w:sz w:val="18"/>
                      <w:szCs w:val="18"/>
                    </w:rPr>
                    <w:t>Measurement bandwidth</w:t>
                  </w:r>
                </w:p>
              </w:tc>
            </w:tr>
            <w:tr w:rsidR="00A87C4C" w:rsidRPr="00A00A4D" w14:paraId="0DB045FE" w14:textId="77777777" w:rsidTr="009835EB">
              <w:trPr>
                <w:cantSplit/>
                <w:jc w:val="center"/>
              </w:trPr>
              <w:tc>
                <w:tcPr>
                  <w:tcW w:w="1953" w:type="dxa"/>
                </w:tcPr>
                <w:p w14:paraId="0602DB93" w14:textId="77777777" w:rsidR="00A87C4C" w:rsidRPr="00573907" w:rsidRDefault="00A87C4C" w:rsidP="00573907">
                  <w:pPr>
                    <w:pStyle w:val="Tabletext"/>
                    <w:jc w:val="center"/>
                    <w:rPr>
                      <w:sz w:val="18"/>
                      <w:szCs w:val="18"/>
                      <w:lang w:val="en-GB"/>
                    </w:rPr>
                  </w:pPr>
                  <w:r w:rsidRPr="00573907">
                    <w:rPr>
                      <w:sz w:val="18"/>
                      <w:szCs w:val="18"/>
                      <w:lang w:val="en-GB"/>
                    </w:rPr>
                    <w:t xml:space="preserve">0 MHz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f &lt; 5 MHz</w:t>
                  </w:r>
                </w:p>
              </w:tc>
              <w:tc>
                <w:tcPr>
                  <w:tcW w:w="2976" w:type="dxa"/>
                </w:tcPr>
                <w:p w14:paraId="36AE4456" w14:textId="77777777" w:rsidR="00A87C4C" w:rsidRPr="00573907" w:rsidRDefault="00A87C4C" w:rsidP="00573907">
                  <w:pPr>
                    <w:pStyle w:val="Tabletext"/>
                    <w:jc w:val="center"/>
                    <w:rPr>
                      <w:sz w:val="18"/>
                      <w:szCs w:val="18"/>
                      <w:lang w:val="en-GB"/>
                    </w:rPr>
                  </w:pPr>
                  <w:r w:rsidRPr="00573907">
                    <w:rPr>
                      <w:sz w:val="18"/>
                      <w:szCs w:val="18"/>
                      <w:lang w:val="en-GB"/>
                    </w:rPr>
                    <w:t xml:space="preserve">0.05 MHz </w:t>
                  </w:r>
                  <w:r w:rsidRPr="00573907">
                    <w:rPr>
                      <w:sz w:val="18"/>
                      <w:szCs w:val="18"/>
                      <w:lang w:val="en-GB"/>
                    </w:rPr>
                    <w:sym w:font="Symbol" w:char="F0A3"/>
                  </w:r>
                  <w:r w:rsidRPr="00573907">
                    <w:rPr>
                      <w:sz w:val="18"/>
                      <w:szCs w:val="18"/>
                      <w:lang w:val="en-GB"/>
                    </w:rPr>
                    <w:t xml:space="preserve"> f_offset &lt; 5.05 MHz</w:t>
                  </w:r>
                </w:p>
              </w:tc>
              <w:tc>
                <w:tcPr>
                  <w:tcW w:w="3455" w:type="dxa"/>
                </w:tcPr>
                <w:p w14:paraId="568057FB" w14:textId="77777777" w:rsidR="00A87C4C" w:rsidRPr="00573907" w:rsidRDefault="00A87C4C" w:rsidP="00573907">
                  <w:pPr>
                    <w:pStyle w:val="Tabletext"/>
                    <w:jc w:val="center"/>
                    <w:rPr>
                      <w:sz w:val="18"/>
                      <w:szCs w:val="18"/>
                      <w:lang w:val="en-GB"/>
                    </w:rPr>
                  </w:pPr>
                  <w:r w:rsidRPr="00573907">
                    <w:rPr>
                      <w:sz w:val="18"/>
                      <w:szCs w:val="18"/>
                      <w:lang w:val="en-GB"/>
                    </w:rPr>
                    <w:t>4 dBm-7/5(f_offset/MHz-0.05)dB</w:t>
                  </w:r>
                </w:p>
              </w:tc>
              <w:tc>
                <w:tcPr>
                  <w:tcW w:w="1430" w:type="dxa"/>
                </w:tcPr>
                <w:p w14:paraId="14BC0FA1"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1A0070AB" w14:textId="77777777" w:rsidTr="009835EB">
              <w:trPr>
                <w:cantSplit/>
                <w:jc w:val="center"/>
              </w:trPr>
              <w:tc>
                <w:tcPr>
                  <w:tcW w:w="1953" w:type="dxa"/>
                </w:tcPr>
                <w:p w14:paraId="3E79E515" w14:textId="77777777" w:rsidR="00A87C4C" w:rsidRPr="009F496D" w:rsidRDefault="00A87C4C" w:rsidP="00573907">
                  <w:pPr>
                    <w:pStyle w:val="Tabletext"/>
                    <w:jc w:val="center"/>
                    <w:rPr>
                      <w:sz w:val="18"/>
                      <w:szCs w:val="18"/>
                      <w:lang w:val="de-DE"/>
                    </w:rPr>
                  </w:pPr>
                  <w:r w:rsidRPr="009F496D">
                    <w:rPr>
                      <w:sz w:val="18"/>
                      <w:szCs w:val="18"/>
                      <w:lang w:val="de-DE"/>
                    </w:rPr>
                    <w:t xml:space="preserve">5 MHz </w:t>
                  </w:r>
                  <w:r w:rsidRPr="00573907">
                    <w:rPr>
                      <w:sz w:val="18"/>
                      <w:szCs w:val="18"/>
                      <w:lang w:val="en-GB"/>
                    </w:rPr>
                    <w:sym w:font="Symbol" w:char="F0A3"/>
                  </w:r>
                  <w:r w:rsidRPr="009F496D">
                    <w:rPr>
                      <w:sz w:val="18"/>
                      <w:szCs w:val="18"/>
                      <w:lang w:val="de-DE"/>
                    </w:rPr>
                    <w:t xml:space="preserve"> </w:t>
                  </w:r>
                  <w:r w:rsidRPr="00573907">
                    <w:rPr>
                      <w:sz w:val="18"/>
                      <w:szCs w:val="18"/>
                      <w:lang w:val="en-GB"/>
                    </w:rPr>
                    <w:sym w:font="Symbol" w:char="F044"/>
                  </w:r>
                  <w:r w:rsidRPr="009F496D">
                    <w:rPr>
                      <w:sz w:val="18"/>
                      <w:szCs w:val="18"/>
                      <w:lang w:val="de-DE"/>
                    </w:rPr>
                    <w:t>f &lt;</w:t>
                  </w:r>
                </w:p>
                <w:p w14:paraId="65563F3A" w14:textId="77777777" w:rsidR="00A87C4C" w:rsidRPr="009F496D" w:rsidRDefault="00A87C4C" w:rsidP="00573907">
                  <w:pPr>
                    <w:pStyle w:val="Tabletext"/>
                    <w:jc w:val="center"/>
                    <w:rPr>
                      <w:sz w:val="18"/>
                      <w:szCs w:val="18"/>
                      <w:lang w:val="de-DE"/>
                    </w:rPr>
                  </w:pPr>
                  <w:r w:rsidRPr="009F496D">
                    <w:rPr>
                      <w:sz w:val="18"/>
                      <w:szCs w:val="18"/>
                      <w:lang w:val="de-DE"/>
                    </w:rPr>
                    <w:t xml:space="preserve">min(10 MHz, </w:t>
                  </w:r>
                  <w:r w:rsidRPr="00573907">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38C483CA" w14:textId="77777777" w:rsidR="00A87C4C" w:rsidRPr="00573907" w:rsidRDefault="00A87C4C" w:rsidP="00573907">
                  <w:pPr>
                    <w:pStyle w:val="Tabletext"/>
                    <w:jc w:val="center"/>
                    <w:rPr>
                      <w:sz w:val="18"/>
                      <w:szCs w:val="18"/>
                      <w:lang w:val="en-GB"/>
                    </w:rPr>
                  </w:pPr>
                  <w:r w:rsidRPr="00573907">
                    <w:rPr>
                      <w:sz w:val="18"/>
                      <w:szCs w:val="18"/>
                      <w:lang w:val="en-GB"/>
                    </w:rPr>
                    <w:t xml:space="preserve">5.05 MHz </w:t>
                  </w:r>
                  <w:r w:rsidRPr="00573907">
                    <w:rPr>
                      <w:sz w:val="18"/>
                      <w:szCs w:val="18"/>
                      <w:lang w:val="en-GB"/>
                    </w:rPr>
                    <w:sym w:font="Symbol" w:char="F0A3"/>
                  </w:r>
                  <w:r w:rsidRPr="00573907">
                    <w:rPr>
                      <w:sz w:val="18"/>
                      <w:szCs w:val="18"/>
                      <w:lang w:val="en-GB"/>
                    </w:rPr>
                    <w:t xml:space="preserve"> f_offset &lt;</w:t>
                  </w:r>
                </w:p>
                <w:p w14:paraId="6600AF8D" w14:textId="77777777" w:rsidR="00A87C4C" w:rsidRPr="00573907" w:rsidRDefault="00A87C4C" w:rsidP="00573907">
                  <w:pPr>
                    <w:pStyle w:val="Tabletext"/>
                    <w:jc w:val="center"/>
                    <w:rPr>
                      <w:sz w:val="18"/>
                      <w:szCs w:val="18"/>
                      <w:lang w:val="en-GB"/>
                    </w:rPr>
                  </w:pPr>
                  <w:r w:rsidRPr="00573907">
                    <w:rPr>
                      <w:sz w:val="18"/>
                      <w:szCs w:val="18"/>
                      <w:lang w:val="en-GB"/>
                    </w:rPr>
                    <w:t>min(10.05 MHz, f_offset</w:t>
                  </w:r>
                  <w:r w:rsidRPr="00573907">
                    <w:rPr>
                      <w:sz w:val="18"/>
                      <w:szCs w:val="18"/>
                      <w:vertAlign w:val="subscript"/>
                      <w:lang w:val="en-GB"/>
                    </w:rPr>
                    <w:t>max</w:t>
                  </w:r>
                  <w:r w:rsidRPr="00573907">
                    <w:rPr>
                      <w:sz w:val="18"/>
                      <w:szCs w:val="18"/>
                      <w:lang w:val="en-GB"/>
                    </w:rPr>
                    <w:t>)</w:t>
                  </w:r>
                </w:p>
              </w:tc>
              <w:tc>
                <w:tcPr>
                  <w:tcW w:w="3455" w:type="dxa"/>
                </w:tcPr>
                <w:p w14:paraId="435BA5E4" w14:textId="77777777" w:rsidR="00A87C4C" w:rsidRPr="00573907" w:rsidRDefault="00A87C4C" w:rsidP="00573907">
                  <w:pPr>
                    <w:pStyle w:val="Tabletext"/>
                    <w:jc w:val="center"/>
                    <w:rPr>
                      <w:sz w:val="18"/>
                      <w:szCs w:val="18"/>
                      <w:lang w:val="en-GB"/>
                    </w:rPr>
                  </w:pPr>
                  <w:r w:rsidRPr="00573907">
                    <w:rPr>
                      <w:sz w:val="18"/>
                      <w:szCs w:val="18"/>
                      <w:lang w:val="en-GB"/>
                    </w:rPr>
                    <w:t>−3 dBm</w:t>
                  </w:r>
                </w:p>
              </w:tc>
              <w:tc>
                <w:tcPr>
                  <w:tcW w:w="1430" w:type="dxa"/>
                </w:tcPr>
                <w:p w14:paraId="2DF7E45C"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76C29243" w14:textId="77777777" w:rsidTr="009835EB">
              <w:trPr>
                <w:cantSplit/>
                <w:jc w:val="center"/>
              </w:trPr>
              <w:tc>
                <w:tcPr>
                  <w:tcW w:w="1953" w:type="dxa"/>
                  <w:tcBorders>
                    <w:bottom w:val="single" w:sz="4" w:space="0" w:color="auto"/>
                  </w:tcBorders>
                </w:tcPr>
                <w:p w14:paraId="1DEF2265" w14:textId="77777777" w:rsidR="00A87C4C" w:rsidRPr="00573907" w:rsidRDefault="00A87C4C" w:rsidP="00573907">
                  <w:pPr>
                    <w:pStyle w:val="Tabletext"/>
                    <w:jc w:val="center"/>
                    <w:rPr>
                      <w:sz w:val="18"/>
                      <w:szCs w:val="18"/>
                      <w:lang w:val="en-GB"/>
                    </w:rPr>
                  </w:pPr>
                  <w:r w:rsidRPr="00573907">
                    <w:rPr>
                      <w:sz w:val="18"/>
                      <w:szCs w:val="18"/>
                      <w:lang w:val="en-GB"/>
                    </w:rPr>
                    <w:t xml:space="preserve">10 MHz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 xml:space="preserve">f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f</w:t>
                  </w:r>
                  <w:r w:rsidRPr="00573907">
                    <w:rPr>
                      <w:sz w:val="18"/>
                      <w:szCs w:val="18"/>
                      <w:vertAlign w:val="subscript"/>
                      <w:lang w:val="en-GB"/>
                    </w:rPr>
                    <w:t>max</w:t>
                  </w:r>
                </w:p>
              </w:tc>
              <w:tc>
                <w:tcPr>
                  <w:tcW w:w="2976" w:type="dxa"/>
                  <w:tcBorders>
                    <w:bottom w:val="single" w:sz="4" w:space="0" w:color="auto"/>
                  </w:tcBorders>
                </w:tcPr>
                <w:p w14:paraId="7A074119" w14:textId="77777777" w:rsidR="00A87C4C" w:rsidRPr="00573907" w:rsidRDefault="00A87C4C" w:rsidP="00573907">
                  <w:pPr>
                    <w:pStyle w:val="Tabletext"/>
                    <w:jc w:val="center"/>
                    <w:rPr>
                      <w:sz w:val="18"/>
                      <w:szCs w:val="18"/>
                      <w:lang w:val="en-GB"/>
                    </w:rPr>
                  </w:pPr>
                  <w:r w:rsidRPr="00573907">
                    <w:rPr>
                      <w:sz w:val="18"/>
                      <w:szCs w:val="18"/>
                      <w:lang w:val="en-GB"/>
                    </w:rPr>
                    <w:t xml:space="preserve">10.5 MHz </w:t>
                  </w:r>
                  <w:r w:rsidRPr="00573907">
                    <w:rPr>
                      <w:sz w:val="18"/>
                      <w:szCs w:val="18"/>
                      <w:lang w:val="en-GB"/>
                    </w:rPr>
                    <w:sym w:font="Symbol" w:char="F0A3"/>
                  </w:r>
                  <w:r w:rsidRPr="00573907">
                    <w:rPr>
                      <w:sz w:val="18"/>
                      <w:szCs w:val="18"/>
                      <w:lang w:val="en-GB"/>
                    </w:rPr>
                    <w:t xml:space="preserve"> f_offset &lt; f_offset</w:t>
                  </w:r>
                  <w:r w:rsidRPr="00573907">
                    <w:rPr>
                      <w:sz w:val="18"/>
                      <w:szCs w:val="18"/>
                      <w:vertAlign w:val="subscript"/>
                      <w:lang w:val="en-GB"/>
                    </w:rPr>
                    <w:t>max</w:t>
                  </w:r>
                  <w:r w:rsidRPr="00573907">
                    <w:rPr>
                      <w:sz w:val="18"/>
                      <w:szCs w:val="18"/>
                      <w:lang w:val="en-GB"/>
                    </w:rPr>
                    <w:t xml:space="preserve"> </w:t>
                  </w:r>
                </w:p>
              </w:tc>
              <w:tc>
                <w:tcPr>
                  <w:tcW w:w="3455" w:type="dxa"/>
                  <w:tcBorders>
                    <w:bottom w:val="single" w:sz="4" w:space="0" w:color="auto"/>
                  </w:tcBorders>
                </w:tcPr>
                <w:p w14:paraId="03595612" w14:textId="77777777" w:rsidR="00A87C4C" w:rsidRPr="00573907" w:rsidRDefault="00A87C4C" w:rsidP="00573907">
                  <w:pPr>
                    <w:pStyle w:val="Tabletext"/>
                    <w:jc w:val="center"/>
                    <w:rPr>
                      <w:sz w:val="18"/>
                      <w:szCs w:val="18"/>
                      <w:lang w:val="en-GB"/>
                    </w:rPr>
                  </w:pPr>
                  <w:r w:rsidRPr="00573907">
                    <w:rPr>
                      <w:sz w:val="18"/>
                      <w:szCs w:val="18"/>
                      <w:lang w:val="en-GB"/>
                    </w:rPr>
                    <w:t>−4 dBm (Note 3)</w:t>
                  </w:r>
                </w:p>
              </w:tc>
              <w:tc>
                <w:tcPr>
                  <w:tcW w:w="1430" w:type="dxa"/>
                  <w:tcBorders>
                    <w:bottom w:val="single" w:sz="4" w:space="0" w:color="auto"/>
                  </w:tcBorders>
                </w:tcPr>
                <w:p w14:paraId="154798EE" w14:textId="77777777" w:rsidR="00A87C4C" w:rsidRPr="00573907" w:rsidRDefault="00A87C4C" w:rsidP="00573907">
                  <w:pPr>
                    <w:pStyle w:val="Tabletext"/>
                    <w:jc w:val="center"/>
                    <w:rPr>
                      <w:sz w:val="18"/>
                      <w:szCs w:val="18"/>
                      <w:lang w:val="en-GB"/>
                    </w:rPr>
                  </w:pPr>
                  <w:r w:rsidRPr="00573907">
                    <w:rPr>
                      <w:sz w:val="18"/>
                      <w:szCs w:val="18"/>
                      <w:lang w:val="en-GB"/>
                    </w:rPr>
                    <w:t xml:space="preserve">1 MHz </w:t>
                  </w:r>
                </w:p>
              </w:tc>
            </w:tr>
            <w:tr w:rsidR="00A87C4C" w:rsidRPr="00A00A4D" w14:paraId="7BFEBC7B" w14:textId="77777777" w:rsidTr="009835EB">
              <w:trPr>
                <w:cantSplit/>
                <w:jc w:val="center"/>
              </w:trPr>
              <w:tc>
                <w:tcPr>
                  <w:tcW w:w="9814" w:type="dxa"/>
                  <w:gridSpan w:val="4"/>
                  <w:tcBorders>
                    <w:left w:val="nil"/>
                    <w:bottom w:val="nil"/>
                    <w:right w:val="nil"/>
                  </w:tcBorders>
                </w:tcPr>
                <w:p w14:paraId="21721033"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573907">
                    <w:rPr>
                      <w:sz w:val="18"/>
                      <w:szCs w:val="18"/>
                    </w:rPr>
                    <w:t>Δ</w:t>
                  </w:r>
                  <w:r w:rsidRPr="009F496D">
                    <w:rPr>
                      <w:sz w:val="18"/>
                      <w:szCs w:val="18"/>
                      <w:lang w:val="en-GB"/>
                    </w:rPr>
                    <w:t xml:space="preserve">f ≥ 10 MHz from both adjacent sub blocks on each side of the sub-block gap, where the emission limits within sub-block gaps shall be </w:t>
                  </w:r>
                  <w:r w:rsidRPr="009F496D">
                    <w:rPr>
                      <w:sz w:val="18"/>
                      <w:szCs w:val="18"/>
                      <w:lang w:val="en-GB"/>
                    </w:rPr>
                    <w:noBreakHyphen/>
                    <w:t>4 dBm/1 MHz.</w:t>
                  </w:r>
                </w:p>
                <w:p w14:paraId="2FE431BF"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57390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60552F39"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573907">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3F017872"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367685FB" w14:textId="77777777" w:rsidR="00A87C4C" w:rsidRPr="00A00A4D" w:rsidRDefault="00A87C4C" w:rsidP="00573907">
                  <w:pPr>
                    <w:pStyle w:val="Tablelegend"/>
                    <w:tabs>
                      <w:tab w:val="clear" w:pos="567"/>
                    </w:tabs>
                    <w:spacing w:before="0"/>
                    <w:ind w:left="851" w:hanging="851"/>
                  </w:pPr>
                  <w:r w:rsidRPr="00573907">
                    <w:rPr>
                      <w:rFonts w:asciiTheme="majorBidi" w:hAnsiTheme="majorBidi" w:cstheme="majorBidi"/>
                      <w:sz w:val="18"/>
                      <w:szCs w:val="18"/>
                      <w:lang w:val="en-GB" w:eastAsia="zh-CN"/>
                    </w:rPr>
                    <w:t>NOTE</w:t>
                  </w:r>
                  <w:r w:rsidRPr="00573907">
                    <w:rPr>
                      <w:sz w:val="18"/>
                      <w:szCs w:val="18"/>
                    </w:rPr>
                    <w:t> 5:</w:t>
                  </w:r>
                  <w:r w:rsidRPr="00573907">
                    <w:rPr>
                      <w:sz w:val="18"/>
                      <w:szCs w:val="18"/>
                    </w:rPr>
                    <w:tab/>
                    <w:t>Void.</w:t>
                  </w:r>
                </w:p>
              </w:tc>
            </w:tr>
          </w:tbl>
          <w:p w14:paraId="1BA4DCF5" w14:textId="77777777" w:rsidR="00CA1480" w:rsidRPr="00EE4D9B" w:rsidRDefault="00CA1480" w:rsidP="00DA368E">
            <w:pPr>
              <w:rPr>
                <w:lang w:val="pt-BR"/>
              </w:rPr>
            </w:pPr>
          </w:p>
        </w:tc>
      </w:tr>
    </w:tbl>
    <w:p w14:paraId="7DC71F97" w14:textId="77777777" w:rsidR="00EE4D9B" w:rsidRPr="002F1066" w:rsidRDefault="00EE4D9B" w:rsidP="002F1066">
      <w:pPr>
        <w:pStyle w:val="Tablefin"/>
      </w:pPr>
    </w:p>
    <w:p w14:paraId="5B13DA77" w14:textId="71C0FE44" w:rsidR="00EE4D9B" w:rsidRPr="00EE4D9B" w:rsidRDefault="00EE4D9B" w:rsidP="0004435B">
      <w:pPr>
        <w:pStyle w:val="Heading4"/>
      </w:pPr>
      <w:r w:rsidRPr="00EE4D9B">
        <w:t>4.1.1.2</w:t>
      </w:r>
      <w:r w:rsidRPr="00EE4D9B">
        <w:tab/>
        <w:t>EB de zona amplia, Categoría</w:t>
      </w:r>
      <w:r w:rsidR="001D689F">
        <w:t> </w:t>
      </w:r>
      <w:r w:rsidRPr="00EE4D9B">
        <w:t>B (Opción</w:t>
      </w:r>
      <w:r w:rsidR="001D689F">
        <w:t> </w:t>
      </w:r>
      <w:r w:rsidRPr="00EE4D9B">
        <w:t>1)</w:t>
      </w:r>
    </w:p>
    <w:p w14:paraId="23B0F5C0" w14:textId="482A1C77" w:rsidR="00EE4D9B" w:rsidRPr="00EE4D9B" w:rsidRDefault="00EE4D9B" w:rsidP="00EE4D9B">
      <w:r w:rsidRPr="00EE4D9B">
        <w:t>Para un RIB que opera en las bandas n5, n8, n12, n20, n26, n28, n29, n67, n71 y n85, las emisiones no deben exceder los niveles máximos establecidos en el Cuadro</w:t>
      </w:r>
      <w:r w:rsidR="00E4746F">
        <w:t> </w:t>
      </w:r>
      <w:r w:rsidRPr="00EE4D9B">
        <w:t>6.7.4.5.1.2-1 de TS 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F1066" w:rsidRPr="00D67395" w14:paraId="195435DD" w14:textId="77777777" w:rsidTr="007D5475">
        <w:trPr>
          <w:jc w:val="center"/>
        </w:trPr>
        <w:tc>
          <w:tcPr>
            <w:tcW w:w="9639" w:type="dxa"/>
          </w:tcPr>
          <w:p w14:paraId="4342249A" w14:textId="77777777" w:rsidR="00A87C4C" w:rsidRPr="00A00A4D" w:rsidRDefault="00A87C4C" w:rsidP="0059590A">
            <w:pPr>
              <w:pStyle w:val="TH"/>
              <w:spacing w:after="120"/>
              <w:rPr>
                <w:rFonts w:ascii="Times New Roman" w:hAnsi="Times New Roman"/>
              </w:rPr>
            </w:pPr>
            <w:r w:rsidRPr="00A00A4D">
              <w:rPr>
                <w:rFonts w:ascii="Times New Roman" w:hAnsi="Times New Roman"/>
              </w:rPr>
              <w:lastRenderedPageBreak/>
              <w:t xml:space="preserve">Table 6.7.4.5.1.2-1: Wide Area BS operating band unwanted emission limits </w:t>
            </w:r>
            <w:r w:rsidRPr="00A00A4D">
              <w:rPr>
                <w:rFonts w:ascii="Times New Roman" w:hAnsi="Times New Roman"/>
              </w:rPr>
              <w:br/>
              <w:t>(NR bands ≤ 1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2835"/>
              <w:gridCol w:w="3289"/>
              <w:gridCol w:w="1368"/>
            </w:tblGrid>
            <w:tr w:rsidR="00A87C4C" w:rsidRPr="00A00A4D" w14:paraId="1A60D2AB" w14:textId="77777777" w:rsidTr="009835EB">
              <w:trPr>
                <w:cantSplit/>
                <w:jc w:val="center"/>
              </w:trPr>
              <w:tc>
                <w:tcPr>
                  <w:tcW w:w="1953" w:type="dxa"/>
                </w:tcPr>
                <w:p w14:paraId="5B82F0B3" w14:textId="77777777" w:rsidR="00A87C4C" w:rsidRPr="009F496D" w:rsidRDefault="00A87C4C" w:rsidP="00573907">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573907">
                    <w:rPr>
                      <w:sz w:val="18"/>
                      <w:szCs w:val="18"/>
                    </w:rPr>
                    <w:sym w:font="Symbol" w:char="F044"/>
                  </w:r>
                  <w:r w:rsidRPr="009F496D">
                    <w:rPr>
                      <w:sz w:val="18"/>
                      <w:szCs w:val="18"/>
                      <w:lang w:val="en-GB"/>
                    </w:rPr>
                    <w:t>f</w:t>
                  </w:r>
                </w:p>
              </w:tc>
              <w:tc>
                <w:tcPr>
                  <w:tcW w:w="2976" w:type="dxa"/>
                </w:tcPr>
                <w:p w14:paraId="4958EB2D" w14:textId="77777777" w:rsidR="00A87C4C" w:rsidRPr="009F496D" w:rsidRDefault="00A87C4C" w:rsidP="00573907">
                  <w:pPr>
                    <w:pStyle w:val="Tablehead"/>
                    <w:rPr>
                      <w:sz w:val="18"/>
                      <w:szCs w:val="18"/>
                      <w:lang w:val="en-GB"/>
                    </w:rPr>
                  </w:pPr>
                  <w:r w:rsidRPr="009F496D">
                    <w:rPr>
                      <w:sz w:val="18"/>
                      <w:szCs w:val="18"/>
                      <w:lang w:val="en-GB"/>
                    </w:rPr>
                    <w:t>Frequency offset of measurement filter centre frequency, f_offset</w:t>
                  </w:r>
                </w:p>
              </w:tc>
              <w:tc>
                <w:tcPr>
                  <w:tcW w:w="3455" w:type="dxa"/>
                </w:tcPr>
                <w:p w14:paraId="7343099E" w14:textId="77777777" w:rsidR="00A87C4C" w:rsidRPr="00573907" w:rsidRDefault="00A87C4C" w:rsidP="00573907">
                  <w:pPr>
                    <w:pStyle w:val="Tablehead"/>
                    <w:rPr>
                      <w:sz w:val="18"/>
                      <w:szCs w:val="18"/>
                    </w:rPr>
                  </w:pPr>
                  <w:r w:rsidRPr="00573907">
                    <w:rPr>
                      <w:sz w:val="18"/>
                      <w:szCs w:val="18"/>
                    </w:rPr>
                    <w:t>Test requirement</w:t>
                  </w:r>
                  <w:r w:rsidRPr="00573907" w:rsidDel="00B004F1">
                    <w:rPr>
                      <w:sz w:val="18"/>
                      <w:szCs w:val="18"/>
                    </w:rPr>
                    <w:t xml:space="preserve"> </w:t>
                  </w:r>
                  <w:r w:rsidRPr="00573907">
                    <w:rPr>
                      <w:sz w:val="18"/>
                      <w:szCs w:val="18"/>
                    </w:rPr>
                    <w:t>(Note 1, 2, 4)</w:t>
                  </w:r>
                </w:p>
              </w:tc>
              <w:tc>
                <w:tcPr>
                  <w:tcW w:w="1430" w:type="dxa"/>
                </w:tcPr>
                <w:p w14:paraId="6DD4DE4B" w14:textId="77777777" w:rsidR="00A87C4C" w:rsidRPr="00573907" w:rsidRDefault="00A87C4C" w:rsidP="00573907">
                  <w:pPr>
                    <w:pStyle w:val="Tablehead"/>
                    <w:rPr>
                      <w:sz w:val="18"/>
                      <w:szCs w:val="18"/>
                    </w:rPr>
                  </w:pPr>
                  <w:r w:rsidRPr="00573907">
                    <w:rPr>
                      <w:sz w:val="18"/>
                      <w:szCs w:val="18"/>
                    </w:rPr>
                    <w:t>Measurement bandwidth</w:t>
                  </w:r>
                </w:p>
              </w:tc>
            </w:tr>
            <w:tr w:rsidR="00A87C4C" w:rsidRPr="00A00A4D" w14:paraId="686746CB" w14:textId="77777777" w:rsidTr="009835EB">
              <w:trPr>
                <w:cantSplit/>
                <w:jc w:val="center"/>
              </w:trPr>
              <w:tc>
                <w:tcPr>
                  <w:tcW w:w="1953" w:type="dxa"/>
                </w:tcPr>
                <w:p w14:paraId="0F7EA17F" w14:textId="77777777" w:rsidR="00A87C4C" w:rsidRPr="00573907" w:rsidRDefault="00A87C4C" w:rsidP="00573907">
                  <w:pPr>
                    <w:pStyle w:val="Tabletext"/>
                    <w:jc w:val="center"/>
                    <w:rPr>
                      <w:sz w:val="18"/>
                      <w:szCs w:val="18"/>
                      <w:lang w:val="en-GB"/>
                    </w:rPr>
                  </w:pPr>
                  <w:r w:rsidRPr="00573907">
                    <w:rPr>
                      <w:sz w:val="18"/>
                      <w:szCs w:val="18"/>
                      <w:lang w:val="en-GB"/>
                    </w:rPr>
                    <w:t xml:space="preserve">0 MHz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f &lt; 5 MHz</w:t>
                  </w:r>
                </w:p>
              </w:tc>
              <w:tc>
                <w:tcPr>
                  <w:tcW w:w="2976" w:type="dxa"/>
                </w:tcPr>
                <w:p w14:paraId="08064188" w14:textId="77777777" w:rsidR="00A87C4C" w:rsidRPr="00573907" w:rsidRDefault="00A87C4C" w:rsidP="00573907">
                  <w:pPr>
                    <w:pStyle w:val="Tabletext"/>
                    <w:jc w:val="center"/>
                    <w:rPr>
                      <w:sz w:val="18"/>
                      <w:szCs w:val="18"/>
                      <w:lang w:val="en-GB"/>
                    </w:rPr>
                  </w:pPr>
                  <w:r w:rsidRPr="00573907">
                    <w:rPr>
                      <w:sz w:val="18"/>
                      <w:szCs w:val="18"/>
                      <w:lang w:val="en-GB"/>
                    </w:rPr>
                    <w:t xml:space="preserve">0.05 MHz </w:t>
                  </w:r>
                  <w:r w:rsidRPr="00573907">
                    <w:rPr>
                      <w:sz w:val="18"/>
                      <w:szCs w:val="18"/>
                      <w:lang w:val="en-GB"/>
                    </w:rPr>
                    <w:sym w:font="Symbol" w:char="F0A3"/>
                  </w:r>
                  <w:r w:rsidRPr="00573907">
                    <w:rPr>
                      <w:sz w:val="18"/>
                      <w:szCs w:val="18"/>
                      <w:lang w:val="en-GB"/>
                    </w:rPr>
                    <w:t xml:space="preserve"> f_offset &lt; 5.05 MHz</w:t>
                  </w:r>
                </w:p>
              </w:tc>
              <w:tc>
                <w:tcPr>
                  <w:tcW w:w="3455" w:type="dxa"/>
                </w:tcPr>
                <w:p w14:paraId="730CC150" w14:textId="77777777" w:rsidR="00A87C4C" w:rsidRPr="00573907" w:rsidRDefault="00A87C4C" w:rsidP="00573907">
                  <w:pPr>
                    <w:pStyle w:val="Tabletext"/>
                    <w:jc w:val="center"/>
                    <w:rPr>
                      <w:sz w:val="18"/>
                      <w:szCs w:val="18"/>
                      <w:lang w:val="en-GB"/>
                    </w:rPr>
                  </w:pPr>
                  <w:r w:rsidRPr="00573907">
                    <w:rPr>
                      <w:sz w:val="18"/>
                      <w:szCs w:val="18"/>
                      <w:lang w:val="en-GB"/>
                    </w:rPr>
                    <w:t>3.8 dBm-7/5(f_offset/MHz-0.05)dB</w:t>
                  </w:r>
                </w:p>
              </w:tc>
              <w:tc>
                <w:tcPr>
                  <w:tcW w:w="1430" w:type="dxa"/>
                </w:tcPr>
                <w:p w14:paraId="4B612222"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2003E9F7" w14:textId="77777777" w:rsidTr="009835EB">
              <w:trPr>
                <w:cantSplit/>
                <w:jc w:val="center"/>
              </w:trPr>
              <w:tc>
                <w:tcPr>
                  <w:tcW w:w="1953" w:type="dxa"/>
                </w:tcPr>
                <w:p w14:paraId="5D13CEC8" w14:textId="77777777" w:rsidR="00A87C4C" w:rsidRPr="009F496D" w:rsidRDefault="00A87C4C" w:rsidP="00573907">
                  <w:pPr>
                    <w:pStyle w:val="Tabletext"/>
                    <w:jc w:val="center"/>
                    <w:rPr>
                      <w:sz w:val="18"/>
                      <w:szCs w:val="18"/>
                      <w:lang w:val="de-DE"/>
                    </w:rPr>
                  </w:pPr>
                  <w:r w:rsidRPr="009F496D">
                    <w:rPr>
                      <w:sz w:val="18"/>
                      <w:szCs w:val="18"/>
                      <w:lang w:val="de-DE"/>
                    </w:rPr>
                    <w:t xml:space="preserve">5 MHz </w:t>
                  </w:r>
                  <w:r w:rsidRPr="00573907">
                    <w:rPr>
                      <w:sz w:val="18"/>
                      <w:szCs w:val="18"/>
                      <w:lang w:val="en-GB"/>
                    </w:rPr>
                    <w:sym w:font="Symbol" w:char="F0A3"/>
                  </w:r>
                  <w:r w:rsidRPr="009F496D">
                    <w:rPr>
                      <w:sz w:val="18"/>
                      <w:szCs w:val="18"/>
                      <w:lang w:val="de-DE"/>
                    </w:rPr>
                    <w:t xml:space="preserve"> </w:t>
                  </w:r>
                  <w:r w:rsidRPr="00573907">
                    <w:rPr>
                      <w:sz w:val="18"/>
                      <w:szCs w:val="18"/>
                      <w:lang w:val="en-GB"/>
                    </w:rPr>
                    <w:sym w:font="Symbol" w:char="F044"/>
                  </w:r>
                  <w:r w:rsidRPr="009F496D">
                    <w:rPr>
                      <w:sz w:val="18"/>
                      <w:szCs w:val="18"/>
                      <w:lang w:val="de-DE"/>
                    </w:rPr>
                    <w:t>f &lt;</w:t>
                  </w:r>
                </w:p>
                <w:p w14:paraId="5BF0C438" w14:textId="77777777" w:rsidR="00A87C4C" w:rsidRPr="009F496D" w:rsidRDefault="00A87C4C" w:rsidP="00573907">
                  <w:pPr>
                    <w:pStyle w:val="Tabletext"/>
                    <w:jc w:val="center"/>
                    <w:rPr>
                      <w:sz w:val="18"/>
                      <w:szCs w:val="18"/>
                      <w:lang w:val="de-DE"/>
                    </w:rPr>
                  </w:pPr>
                  <w:r w:rsidRPr="009F496D">
                    <w:rPr>
                      <w:sz w:val="18"/>
                      <w:szCs w:val="18"/>
                      <w:lang w:val="de-DE"/>
                    </w:rPr>
                    <w:t xml:space="preserve">min(10 MHz, </w:t>
                  </w:r>
                  <w:r w:rsidRPr="00573907">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3EA471F5" w14:textId="77777777" w:rsidR="00A87C4C" w:rsidRPr="00573907" w:rsidRDefault="00A87C4C" w:rsidP="00573907">
                  <w:pPr>
                    <w:pStyle w:val="Tabletext"/>
                    <w:jc w:val="center"/>
                    <w:rPr>
                      <w:sz w:val="18"/>
                      <w:szCs w:val="18"/>
                      <w:lang w:val="en-GB"/>
                    </w:rPr>
                  </w:pPr>
                  <w:r w:rsidRPr="00573907">
                    <w:rPr>
                      <w:sz w:val="18"/>
                      <w:szCs w:val="18"/>
                      <w:lang w:val="en-GB"/>
                    </w:rPr>
                    <w:t xml:space="preserve">5.05 MHz </w:t>
                  </w:r>
                  <w:r w:rsidRPr="00573907">
                    <w:rPr>
                      <w:sz w:val="18"/>
                      <w:szCs w:val="18"/>
                      <w:lang w:val="en-GB"/>
                    </w:rPr>
                    <w:sym w:font="Symbol" w:char="F0A3"/>
                  </w:r>
                  <w:r w:rsidRPr="00573907">
                    <w:rPr>
                      <w:sz w:val="18"/>
                      <w:szCs w:val="18"/>
                      <w:lang w:val="en-GB"/>
                    </w:rPr>
                    <w:t xml:space="preserve"> f_offset &lt;</w:t>
                  </w:r>
                </w:p>
                <w:p w14:paraId="45B4A722" w14:textId="77777777" w:rsidR="00A87C4C" w:rsidRPr="00573907" w:rsidRDefault="00A87C4C" w:rsidP="00573907">
                  <w:pPr>
                    <w:pStyle w:val="Tabletext"/>
                    <w:jc w:val="center"/>
                    <w:rPr>
                      <w:sz w:val="18"/>
                      <w:szCs w:val="18"/>
                      <w:lang w:val="en-GB"/>
                    </w:rPr>
                  </w:pPr>
                  <w:r w:rsidRPr="00573907">
                    <w:rPr>
                      <w:sz w:val="18"/>
                      <w:szCs w:val="18"/>
                      <w:lang w:val="en-GB"/>
                    </w:rPr>
                    <w:t>min(10.05 MHz, f_offset</w:t>
                  </w:r>
                  <w:r w:rsidRPr="00573907">
                    <w:rPr>
                      <w:sz w:val="18"/>
                      <w:szCs w:val="18"/>
                      <w:vertAlign w:val="subscript"/>
                      <w:lang w:val="en-GB"/>
                    </w:rPr>
                    <w:t>max</w:t>
                  </w:r>
                  <w:r w:rsidRPr="00573907">
                    <w:rPr>
                      <w:sz w:val="18"/>
                      <w:szCs w:val="18"/>
                      <w:lang w:val="en-GB"/>
                    </w:rPr>
                    <w:t>)</w:t>
                  </w:r>
                </w:p>
              </w:tc>
              <w:tc>
                <w:tcPr>
                  <w:tcW w:w="3455" w:type="dxa"/>
                </w:tcPr>
                <w:p w14:paraId="3E7CA91B" w14:textId="77777777" w:rsidR="00A87C4C" w:rsidRPr="00573907" w:rsidRDefault="00A87C4C" w:rsidP="00573907">
                  <w:pPr>
                    <w:pStyle w:val="Tabletext"/>
                    <w:jc w:val="center"/>
                    <w:rPr>
                      <w:sz w:val="18"/>
                      <w:szCs w:val="18"/>
                      <w:lang w:val="en-GB"/>
                    </w:rPr>
                  </w:pPr>
                  <w:r w:rsidRPr="00573907">
                    <w:rPr>
                      <w:sz w:val="18"/>
                      <w:szCs w:val="18"/>
                      <w:lang w:val="en-GB"/>
                    </w:rPr>
                    <w:t>‒3.2 dBm</w:t>
                  </w:r>
                </w:p>
              </w:tc>
              <w:tc>
                <w:tcPr>
                  <w:tcW w:w="1430" w:type="dxa"/>
                </w:tcPr>
                <w:p w14:paraId="4F703DE9"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7EE79832" w14:textId="77777777" w:rsidTr="009835EB">
              <w:trPr>
                <w:cantSplit/>
                <w:jc w:val="center"/>
              </w:trPr>
              <w:tc>
                <w:tcPr>
                  <w:tcW w:w="1953" w:type="dxa"/>
                  <w:tcBorders>
                    <w:bottom w:val="single" w:sz="4" w:space="0" w:color="auto"/>
                  </w:tcBorders>
                </w:tcPr>
                <w:p w14:paraId="513365CC" w14:textId="77777777" w:rsidR="00A87C4C" w:rsidRPr="00573907" w:rsidRDefault="00A87C4C" w:rsidP="00573907">
                  <w:pPr>
                    <w:pStyle w:val="Tabletext"/>
                    <w:jc w:val="center"/>
                    <w:rPr>
                      <w:sz w:val="18"/>
                      <w:szCs w:val="18"/>
                      <w:lang w:val="en-GB"/>
                    </w:rPr>
                  </w:pPr>
                  <w:r w:rsidRPr="00573907">
                    <w:rPr>
                      <w:sz w:val="18"/>
                      <w:szCs w:val="18"/>
                      <w:lang w:val="en-GB"/>
                    </w:rPr>
                    <w:t xml:space="preserve">10 MHz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 xml:space="preserve">f </w:t>
                  </w:r>
                  <w:r w:rsidRPr="00573907">
                    <w:rPr>
                      <w:sz w:val="18"/>
                      <w:szCs w:val="18"/>
                      <w:lang w:val="en-GB"/>
                    </w:rPr>
                    <w:sym w:font="Symbol" w:char="F0A3"/>
                  </w:r>
                  <w:r w:rsidRPr="00573907">
                    <w:rPr>
                      <w:sz w:val="18"/>
                      <w:szCs w:val="18"/>
                      <w:lang w:val="en-GB"/>
                    </w:rPr>
                    <w:t xml:space="preserve"> </w:t>
                  </w:r>
                  <w:r w:rsidRPr="00573907">
                    <w:rPr>
                      <w:sz w:val="18"/>
                      <w:szCs w:val="18"/>
                      <w:lang w:val="en-GB"/>
                    </w:rPr>
                    <w:sym w:font="Symbol" w:char="F044"/>
                  </w:r>
                  <w:r w:rsidRPr="00573907">
                    <w:rPr>
                      <w:sz w:val="18"/>
                      <w:szCs w:val="18"/>
                      <w:lang w:val="en-GB"/>
                    </w:rPr>
                    <w:t>f</w:t>
                  </w:r>
                  <w:r w:rsidRPr="00573907">
                    <w:rPr>
                      <w:sz w:val="18"/>
                      <w:szCs w:val="18"/>
                      <w:vertAlign w:val="subscript"/>
                      <w:lang w:val="en-GB"/>
                    </w:rPr>
                    <w:t>max</w:t>
                  </w:r>
                </w:p>
              </w:tc>
              <w:tc>
                <w:tcPr>
                  <w:tcW w:w="2976" w:type="dxa"/>
                  <w:tcBorders>
                    <w:bottom w:val="single" w:sz="4" w:space="0" w:color="auto"/>
                  </w:tcBorders>
                </w:tcPr>
                <w:p w14:paraId="3BD51E5F" w14:textId="77777777" w:rsidR="00A87C4C" w:rsidRPr="00573907" w:rsidRDefault="00A87C4C" w:rsidP="00573907">
                  <w:pPr>
                    <w:pStyle w:val="Tabletext"/>
                    <w:jc w:val="center"/>
                    <w:rPr>
                      <w:sz w:val="18"/>
                      <w:szCs w:val="18"/>
                      <w:lang w:val="en-GB"/>
                    </w:rPr>
                  </w:pPr>
                  <w:r w:rsidRPr="00573907">
                    <w:rPr>
                      <w:sz w:val="18"/>
                      <w:szCs w:val="18"/>
                      <w:lang w:val="en-GB"/>
                    </w:rPr>
                    <w:t xml:space="preserve">10.05 MHz </w:t>
                  </w:r>
                  <w:r w:rsidRPr="00573907">
                    <w:rPr>
                      <w:sz w:val="18"/>
                      <w:szCs w:val="18"/>
                      <w:lang w:val="en-GB"/>
                    </w:rPr>
                    <w:sym w:font="Symbol" w:char="F0A3"/>
                  </w:r>
                  <w:r w:rsidRPr="00573907">
                    <w:rPr>
                      <w:sz w:val="18"/>
                      <w:szCs w:val="18"/>
                      <w:lang w:val="en-GB"/>
                    </w:rPr>
                    <w:t xml:space="preserve"> f_offset &lt; f_offset</w:t>
                  </w:r>
                  <w:r w:rsidRPr="00573907">
                    <w:rPr>
                      <w:sz w:val="18"/>
                      <w:szCs w:val="18"/>
                      <w:vertAlign w:val="subscript"/>
                      <w:lang w:val="en-GB"/>
                    </w:rPr>
                    <w:t>max</w:t>
                  </w:r>
                  <w:r w:rsidRPr="00573907">
                    <w:rPr>
                      <w:sz w:val="18"/>
                      <w:szCs w:val="18"/>
                      <w:lang w:val="en-GB"/>
                    </w:rPr>
                    <w:t xml:space="preserve"> </w:t>
                  </w:r>
                </w:p>
              </w:tc>
              <w:tc>
                <w:tcPr>
                  <w:tcW w:w="3455" w:type="dxa"/>
                  <w:tcBorders>
                    <w:bottom w:val="single" w:sz="4" w:space="0" w:color="auto"/>
                  </w:tcBorders>
                </w:tcPr>
                <w:p w14:paraId="79FB057D" w14:textId="77777777" w:rsidR="00A87C4C" w:rsidRPr="00573907" w:rsidRDefault="00A87C4C" w:rsidP="00573907">
                  <w:pPr>
                    <w:pStyle w:val="Tabletext"/>
                    <w:jc w:val="center"/>
                    <w:rPr>
                      <w:sz w:val="18"/>
                      <w:szCs w:val="18"/>
                      <w:lang w:val="en-GB"/>
                    </w:rPr>
                  </w:pPr>
                  <w:r w:rsidRPr="00573907">
                    <w:rPr>
                      <w:sz w:val="18"/>
                      <w:szCs w:val="18"/>
                      <w:lang w:val="en-GB"/>
                    </w:rPr>
                    <w:t>‒7 dBm (Note 3)</w:t>
                  </w:r>
                </w:p>
              </w:tc>
              <w:tc>
                <w:tcPr>
                  <w:tcW w:w="1430" w:type="dxa"/>
                  <w:tcBorders>
                    <w:bottom w:val="single" w:sz="4" w:space="0" w:color="auto"/>
                  </w:tcBorders>
                </w:tcPr>
                <w:p w14:paraId="2E0E8A97" w14:textId="77777777" w:rsidR="00A87C4C" w:rsidRPr="00573907" w:rsidRDefault="00A87C4C" w:rsidP="00573907">
                  <w:pPr>
                    <w:pStyle w:val="Tabletext"/>
                    <w:jc w:val="center"/>
                    <w:rPr>
                      <w:sz w:val="18"/>
                      <w:szCs w:val="18"/>
                      <w:lang w:val="en-GB"/>
                    </w:rPr>
                  </w:pPr>
                  <w:r w:rsidRPr="00573907">
                    <w:rPr>
                      <w:sz w:val="18"/>
                      <w:szCs w:val="18"/>
                      <w:lang w:val="en-GB"/>
                    </w:rPr>
                    <w:t xml:space="preserve">100 kHz </w:t>
                  </w:r>
                </w:p>
              </w:tc>
            </w:tr>
            <w:tr w:rsidR="00A87C4C" w:rsidRPr="00A00A4D" w14:paraId="38131366" w14:textId="77777777" w:rsidTr="009835EB">
              <w:trPr>
                <w:cantSplit/>
                <w:jc w:val="center"/>
              </w:trPr>
              <w:tc>
                <w:tcPr>
                  <w:tcW w:w="9814" w:type="dxa"/>
                  <w:gridSpan w:val="4"/>
                  <w:tcBorders>
                    <w:left w:val="nil"/>
                    <w:bottom w:val="nil"/>
                    <w:right w:val="nil"/>
                  </w:tcBorders>
                </w:tcPr>
                <w:p w14:paraId="15C6B219" w14:textId="77777777" w:rsidR="00A87C4C" w:rsidRPr="009F496D" w:rsidRDefault="00A87C4C" w:rsidP="00573907">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573907">
                    <w:rPr>
                      <w:sz w:val="18"/>
                      <w:szCs w:val="18"/>
                    </w:rPr>
                    <w:t>Δ</w:t>
                  </w:r>
                  <w:r w:rsidRPr="009F496D">
                    <w:rPr>
                      <w:sz w:val="18"/>
                      <w:szCs w:val="18"/>
                      <w:lang w:val="en-GB"/>
                    </w:rPr>
                    <w:t xml:space="preserve">f ≥ 10 MHz from both adjacent sub blocks on each side of the sub-block gap, where the emission limits within sub-block gaps shall be </w:t>
                  </w:r>
                  <w:r w:rsidRPr="009F496D">
                    <w:rPr>
                      <w:sz w:val="18"/>
                      <w:szCs w:val="18"/>
                      <w:lang w:val="en-GB"/>
                    </w:rPr>
                    <w:noBreakHyphen/>
                    <w:t>7 dBm/ 100 kHz.</w:t>
                  </w:r>
                </w:p>
                <w:p w14:paraId="02AB2D59"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xml:space="preserv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573907">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BF74EA6"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sz w:val="18"/>
                      <w:szCs w:val="18"/>
                      <w:lang w:val="en-GB"/>
                    </w:rPr>
                    <w:t>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573907">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599133A9" w14:textId="77777777" w:rsidR="00A87C4C" w:rsidRPr="009F496D" w:rsidRDefault="00A87C4C" w:rsidP="00573907">
                  <w:pPr>
                    <w:pStyle w:val="Tablelegend"/>
                    <w:tabs>
                      <w:tab w:val="clear" w:pos="567"/>
                    </w:tabs>
                    <w:spacing w:before="0"/>
                    <w:ind w:left="851" w:hanging="851"/>
                    <w:rPr>
                      <w:sz w:val="18"/>
                      <w:szCs w:val="18"/>
                      <w:lang w:val="en-GB"/>
                    </w:rPr>
                  </w:pPr>
                  <w:r w:rsidRPr="00573907">
                    <w:rPr>
                      <w:rFonts w:asciiTheme="majorBidi" w:hAnsiTheme="majorBidi" w:cstheme="majorBidi"/>
                      <w:sz w:val="18"/>
                      <w:szCs w:val="18"/>
                      <w:lang w:val="en-GB" w:eastAsia="zh-CN"/>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3277C6D1" w14:textId="77777777" w:rsidR="00A87C4C" w:rsidRPr="00A00A4D" w:rsidRDefault="00A87C4C" w:rsidP="00573907">
                  <w:pPr>
                    <w:pStyle w:val="Tablelegend"/>
                    <w:tabs>
                      <w:tab w:val="clear" w:pos="567"/>
                    </w:tabs>
                    <w:spacing w:before="0"/>
                    <w:ind w:left="851" w:hanging="851"/>
                  </w:pPr>
                  <w:r w:rsidRPr="00573907">
                    <w:rPr>
                      <w:rFonts w:asciiTheme="majorBidi" w:hAnsiTheme="majorBidi" w:cstheme="majorBidi"/>
                      <w:sz w:val="18"/>
                      <w:szCs w:val="18"/>
                      <w:lang w:val="en-GB" w:eastAsia="zh-CN"/>
                    </w:rPr>
                    <w:t>NOTE</w:t>
                  </w:r>
                  <w:r w:rsidRPr="00573907">
                    <w:rPr>
                      <w:sz w:val="18"/>
                      <w:szCs w:val="18"/>
                    </w:rPr>
                    <w:t> 5:</w:t>
                  </w:r>
                  <w:r w:rsidRPr="00573907">
                    <w:rPr>
                      <w:sz w:val="18"/>
                      <w:szCs w:val="18"/>
                    </w:rPr>
                    <w:tab/>
                    <w:t>Void.</w:t>
                  </w:r>
                </w:p>
              </w:tc>
            </w:tr>
          </w:tbl>
          <w:p w14:paraId="1B72AC99" w14:textId="77777777" w:rsidR="002F1066" w:rsidRPr="00EE4D9B" w:rsidRDefault="002F1066" w:rsidP="00444453">
            <w:pPr>
              <w:rPr>
                <w:lang w:val="pt-BR"/>
              </w:rPr>
            </w:pPr>
          </w:p>
        </w:tc>
      </w:tr>
    </w:tbl>
    <w:p w14:paraId="4EA30F50" w14:textId="77777777" w:rsidR="002F1066" w:rsidRPr="002F1066" w:rsidRDefault="002F1066" w:rsidP="002F1066">
      <w:pPr>
        <w:pStyle w:val="Tablefin"/>
      </w:pPr>
    </w:p>
    <w:p w14:paraId="2B0EE39C" w14:textId="18457695" w:rsidR="00EE4D9B" w:rsidRPr="002F1066" w:rsidRDefault="00EE4D9B" w:rsidP="00EE4D9B">
      <w:pPr>
        <w:rPr>
          <w:lang w:val="en-GB"/>
        </w:rPr>
      </w:pPr>
      <w:r w:rsidRPr="002F1066">
        <w:rPr>
          <w:lang w:val="en-GB"/>
        </w:rPr>
        <w:t>Para un RIB que opere en las bandas</w:t>
      </w:r>
      <w:r w:rsidR="001D689F">
        <w:rPr>
          <w:lang w:val="en-GB"/>
        </w:rPr>
        <w:t> </w:t>
      </w:r>
      <w:r w:rsidRPr="002F1066">
        <w:rPr>
          <w:lang w:val="en-GB"/>
        </w:rPr>
        <w:t>n1, n2, n3, n7, n25, n34, n38, n39, n40, n41, n50, n65, n66, n70, n75, n77, n78 y n79, las emisiones no deben exceder los niveles máximos establecidos en los Cuadros</w:t>
      </w:r>
      <w:r w:rsidR="00E4746F" w:rsidRPr="002F1066">
        <w:rPr>
          <w:lang w:val="en-GB"/>
        </w:rPr>
        <w:t> </w:t>
      </w:r>
      <w:r w:rsidRPr="002F1066">
        <w:rPr>
          <w:lang w:val="en-GB"/>
        </w:rPr>
        <w:t>6.7.4.5.1.2-2 a 6.7.4.5.1.2-4 de TS</w:t>
      </w:r>
      <w:r w:rsidR="001D689F">
        <w:rPr>
          <w:lang w:val="en-GB"/>
        </w:rPr>
        <w:t> </w:t>
      </w:r>
      <w:r w:rsidRPr="002F1066">
        <w:rPr>
          <w:lang w:val="en-GB"/>
        </w:rPr>
        <w:t>38.141-2 [2].</w:t>
      </w:r>
      <w:bookmarkStart w:id="204" w:name="_Hlk110196676"/>
      <w:bookmarkEnd w:id="204"/>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2F1066" w14:paraId="03FFB5CB" w14:textId="77777777" w:rsidTr="007D5475">
        <w:trPr>
          <w:jc w:val="center"/>
        </w:trPr>
        <w:tc>
          <w:tcPr>
            <w:tcW w:w="9639" w:type="dxa"/>
          </w:tcPr>
          <w:p w14:paraId="561DB7EB" w14:textId="77777777" w:rsidR="00A87C4C" w:rsidRPr="00A00A4D" w:rsidRDefault="00A87C4C" w:rsidP="0059590A">
            <w:pPr>
              <w:pStyle w:val="TH"/>
              <w:spacing w:after="120"/>
              <w:contextualSpacing/>
              <w:rPr>
                <w:rFonts w:ascii="Times New Roman" w:hAnsi="Times New Roman"/>
              </w:rPr>
            </w:pPr>
            <w:r w:rsidRPr="00A00A4D">
              <w:rPr>
                <w:rFonts w:ascii="Times New Roman" w:hAnsi="Times New Roman"/>
              </w:rPr>
              <w:lastRenderedPageBreak/>
              <w:t xml:space="preserve">Table 6.7.4.5.1.2-2: Wide Area BS operating band unwanted emission limits </w:t>
            </w:r>
            <w:r w:rsidRPr="00A00A4D">
              <w:rPr>
                <w:rFonts w:ascii="Times New Roman" w:hAnsi="Times New Roman"/>
              </w:rPr>
              <w:br/>
              <w:t>(1 GHz &lt; NR bands ≤ 3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2835"/>
              <w:gridCol w:w="3289"/>
              <w:gridCol w:w="1368"/>
            </w:tblGrid>
            <w:tr w:rsidR="00A87C4C" w:rsidRPr="00A00A4D" w14:paraId="109DB6B2" w14:textId="77777777" w:rsidTr="00DD2830">
              <w:trPr>
                <w:cantSplit/>
                <w:jc w:val="center"/>
              </w:trPr>
              <w:tc>
                <w:tcPr>
                  <w:tcW w:w="1953" w:type="dxa"/>
                </w:tcPr>
                <w:p w14:paraId="4D259F77" w14:textId="77777777" w:rsidR="00A87C4C" w:rsidRPr="009F496D" w:rsidRDefault="00A87C4C" w:rsidP="00282334">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282334">
                    <w:rPr>
                      <w:sz w:val="18"/>
                      <w:szCs w:val="18"/>
                    </w:rPr>
                    <w:sym w:font="Symbol" w:char="F044"/>
                  </w:r>
                  <w:r w:rsidRPr="009F496D">
                    <w:rPr>
                      <w:sz w:val="18"/>
                      <w:szCs w:val="18"/>
                      <w:lang w:val="en-GB"/>
                    </w:rPr>
                    <w:t>f</w:t>
                  </w:r>
                </w:p>
              </w:tc>
              <w:tc>
                <w:tcPr>
                  <w:tcW w:w="2976" w:type="dxa"/>
                </w:tcPr>
                <w:p w14:paraId="3763840E" w14:textId="77777777" w:rsidR="00A87C4C" w:rsidRPr="009F496D" w:rsidRDefault="00A87C4C" w:rsidP="00282334">
                  <w:pPr>
                    <w:pStyle w:val="Tablehead"/>
                    <w:rPr>
                      <w:sz w:val="18"/>
                      <w:szCs w:val="18"/>
                      <w:lang w:val="en-GB"/>
                    </w:rPr>
                  </w:pPr>
                  <w:r w:rsidRPr="009F496D">
                    <w:rPr>
                      <w:sz w:val="18"/>
                      <w:szCs w:val="18"/>
                      <w:lang w:val="en-GB"/>
                    </w:rPr>
                    <w:t>Frequency offset of measurement filter centre frequency, f_offset</w:t>
                  </w:r>
                </w:p>
              </w:tc>
              <w:tc>
                <w:tcPr>
                  <w:tcW w:w="3455" w:type="dxa"/>
                </w:tcPr>
                <w:p w14:paraId="7FCDCF2B" w14:textId="77777777" w:rsidR="00A87C4C" w:rsidRPr="00282334" w:rsidRDefault="00A87C4C" w:rsidP="00282334">
                  <w:pPr>
                    <w:pStyle w:val="Tablehead"/>
                    <w:rPr>
                      <w:sz w:val="18"/>
                      <w:szCs w:val="18"/>
                    </w:rPr>
                  </w:pPr>
                  <w:r w:rsidRPr="00282334">
                    <w:rPr>
                      <w:sz w:val="18"/>
                      <w:szCs w:val="18"/>
                    </w:rPr>
                    <w:t>Test requirement</w:t>
                  </w:r>
                  <w:r w:rsidRPr="00282334" w:rsidDel="00B004F1">
                    <w:rPr>
                      <w:sz w:val="18"/>
                      <w:szCs w:val="18"/>
                    </w:rPr>
                    <w:t xml:space="preserve"> </w:t>
                  </w:r>
                  <w:r w:rsidRPr="00282334">
                    <w:rPr>
                      <w:sz w:val="18"/>
                      <w:szCs w:val="18"/>
                    </w:rPr>
                    <w:t>(Note 1, 2, 4)</w:t>
                  </w:r>
                </w:p>
              </w:tc>
              <w:tc>
                <w:tcPr>
                  <w:tcW w:w="1430" w:type="dxa"/>
                </w:tcPr>
                <w:p w14:paraId="1591ACC5" w14:textId="77777777" w:rsidR="00A87C4C" w:rsidRPr="00282334" w:rsidRDefault="00A87C4C" w:rsidP="00282334">
                  <w:pPr>
                    <w:pStyle w:val="Tablehead"/>
                    <w:rPr>
                      <w:sz w:val="18"/>
                      <w:szCs w:val="18"/>
                    </w:rPr>
                  </w:pPr>
                  <w:r w:rsidRPr="00282334">
                    <w:rPr>
                      <w:sz w:val="18"/>
                      <w:szCs w:val="18"/>
                    </w:rPr>
                    <w:t>Measurement bandwidth</w:t>
                  </w:r>
                </w:p>
              </w:tc>
            </w:tr>
            <w:tr w:rsidR="00A87C4C" w:rsidRPr="00A00A4D" w14:paraId="21946422" w14:textId="77777777" w:rsidTr="00DD2830">
              <w:trPr>
                <w:cantSplit/>
                <w:jc w:val="center"/>
              </w:trPr>
              <w:tc>
                <w:tcPr>
                  <w:tcW w:w="1953" w:type="dxa"/>
                </w:tcPr>
                <w:p w14:paraId="0D7675D4" w14:textId="77777777" w:rsidR="00A87C4C" w:rsidRPr="00282334" w:rsidRDefault="00A87C4C" w:rsidP="00282334">
                  <w:pPr>
                    <w:pStyle w:val="Tabletext"/>
                    <w:jc w:val="center"/>
                    <w:rPr>
                      <w:sz w:val="18"/>
                      <w:szCs w:val="18"/>
                      <w:lang w:val="en-GB"/>
                    </w:rPr>
                  </w:pPr>
                  <w:r w:rsidRPr="00282334">
                    <w:rPr>
                      <w:sz w:val="18"/>
                      <w:szCs w:val="18"/>
                      <w:lang w:val="en-GB"/>
                    </w:rPr>
                    <w:t xml:space="preserve">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 &lt; 5 MHz</w:t>
                  </w:r>
                </w:p>
              </w:tc>
              <w:tc>
                <w:tcPr>
                  <w:tcW w:w="2976" w:type="dxa"/>
                </w:tcPr>
                <w:p w14:paraId="1492EB1C" w14:textId="77777777" w:rsidR="00A87C4C" w:rsidRPr="00282334" w:rsidRDefault="00A87C4C" w:rsidP="00282334">
                  <w:pPr>
                    <w:pStyle w:val="Tabletext"/>
                    <w:jc w:val="center"/>
                    <w:rPr>
                      <w:sz w:val="18"/>
                      <w:szCs w:val="18"/>
                      <w:lang w:val="en-GB"/>
                    </w:rPr>
                  </w:pPr>
                  <w:r w:rsidRPr="00282334">
                    <w:rPr>
                      <w:sz w:val="18"/>
                      <w:szCs w:val="18"/>
                      <w:lang w:val="en-GB"/>
                    </w:rPr>
                    <w:t xml:space="preserve">0.05 MHz </w:t>
                  </w:r>
                  <w:r w:rsidRPr="00282334">
                    <w:rPr>
                      <w:sz w:val="18"/>
                      <w:szCs w:val="18"/>
                      <w:lang w:val="en-GB"/>
                    </w:rPr>
                    <w:sym w:font="Symbol" w:char="F0A3"/>
                  </w:r>
                  <w:r w:rsidRPr="00282334">
                    <w:rPr>
                      <w:sz w:val="18"/>
                      <w:szCs w:val="18"/>
                      <w:lang w:val="en-GB"/>
                    </w:rPr>
                    <w:t xml:space="preserve"> f_offset &lt; 5.05 MHz</w:t>
                  </w:r>
                </w:p>
              </w:tc>
              <w:tc>
                <w:tcPr>
                  <w:tcW w:w="3455" w:type="dxa"/>
                </w:tcPr>
                <w:p w14:paraId="63524146" w14:textId="77777777" w:rsidR="00A87C4C" w:rsidRPr="00282334" w:rsidRDefault="00A87C4C" w:rsidP="00282334">
                  <w:pPr>
                    <w:pStyle w:val="Tabletext"/>
                    <w:jc w:val="center"/>
                    <w:rPr>
                      <w:sz w:val="18"/>
                      <w:szCs w:val="18"/>
                      <w:lang w:val="en-GB"/>
                    </w:rPr>
                  </w:pPr>
                  <w:r w:rsidRPr="00282334">
                    <w:rPr>
                      <w:sz w:val="18"/>
                      <w:szCs w:val="18"/>
                      <w:lang w:val="en-GB"/>
                    </w:rPr>
                    <w:t>3.8 dBm-7/5(f_offset/MHz-0.05)dB</w:t>
                  </w:r>
                </w:p>
              </w:tc>
              <w:tc>
                <w:tcPr>
                  <w:tcW w:w="1430" w:type="dxa"/>
                </w:tcPr>
                <w:p w14:paraId="659F0BCB" w14:textId="77777777" w:rsidR="00A87C4C" w:rsidRPr="00282334" w:rsidRDefault="00A87C4C" w:rsidP="00282334">
                  <w:pPr>
                    <w:pStyle w:val="Tabletext"/>
                    <w:jc w:val="center"/>
                    <w:rPr>
                      <w:sz w:val="18"/>
                      <w:szCs w:val="18"/>
                      <w:lang w:val="en-GB"/>
                    </w:rPr>
                  </w:pPr>
                  <w:r w:rsidRPr="00282334">
                    <w:rPr>
                      <w:sz w:val="18"/>
                      <w:szCs w:val="18"/>
                      <w:lang w:val="en-GB"/>
                    </w:rPr>
                    <w:t xml:space="preserve">100 kHz </w:t>
                  </w:r>
                </w:p>
              </w:tc>
            </w:tr>
            <w:tr w:rsidR="00A87C4C" w:rsidRPr="00A00A4D" w14:paraId="1E0B7857" w14:textId="77777777" w:rsidTr="00DD2830">
              <w:trPr>
                <w:cantSplit/>
                <w:jc w:val="center"/>
              </w:trPr>
              <w:tc>
                <w:tcPr>
                  <w:tcW w:w="1953" w:type="dxa"/>
                </w:tcPr>
                <w:p w14:paraId="54D229B8" w14:textId="77777777" w:rsidR="00A87C4C" w:rsidRPr="009F496D" w:rsidRDefault="00A87C4C" w:rsidP="00282334">
                  <w:pPr>
                    <w:pStyle w:val="Tabletext"/>
                    <w:jc w:val="center"/>
                    <w:rPr>
                      <w:sz w:val="18"/>
                      <w:szCs w:val="18"/>
                      <w:lang w:val="de-DE"/>
                    </w:rPr>
                  </w:pPr>
                  <w:r w:rsidRPr="009F496D">
                    <w:rPr>
                      <w:sz w:val="18"/>
                      <w:szCs w:val="18"/>
                      <w:lang w:val="de-DE"/>
                    </w:rPr>
                    <w:t xml:space="preserve">5 MHz </w:t>
                  </w:r>
                  <w:r w:rsidRPr="00282334">
                    <w:rPr>
                      <w:sz w:val="18"/>
                      <w:szCs w:val="18"/>
                      <w:lang w:val="en-GB"/>
                    </w:rPr>
                    <w:sym w:font="Symbol" w:char="F0A3"/>
                  </w:r>
                  <w:r w:rsidRPr="009F496D">
                    <w:rPr>
                      <w:sz w:val="18"/>
                      <w:szCs w:val="18"/>
                      <w:lang w:val="de-DE"/>
                    </w:rPr>
                    <w:t xml:space="preserve"> </w:t>
                  </w:r>
                  <w:r w:rsidRPr="00282334">
                    <w:rPr>
                      <w:sz w:val="18"/>
                      <w:szCs w:val="18"/>
                      <w:lang w:val="en-GB"/>
                    </w:rPr>
                    <w:sym w:font="Symbol" w:char="F044"/>
                  </w:r>
                  <w:r w:rsidRPr="009F496D">
                    <w:rPr>
                      <w:sz w:val="18"/>
                      <w:szCs w:val="18"/>
                      <w:lang w:val="de-DE"/>
                    </w:rPr>
                    <w:t>f &lt;</w:t>
                  </w:r>
                </w:p>
                <w:p w14:paraId="1D97489E" w14:textId="77777777" w:rsidR="00A87C4C" w:rsidRPr="009F496D" w:rsidRDefault="00A87C4C" w:rsidP="00282334">
                  <w:pPr>
                    <w:pStyle w:val="Tabletext"/>
                    <w:jc w:val="center"/>
                    <w:rPr>
                      <w:sz w:val="18"/>
                      <w:szCs w:val="18"/>
                      <w:lang w:val="de-DE"/>
                    </w:rPr>
                  </w:pPr>
                  <w:r w:rsidRPr="009F496D">
                    <w:rPr>
                      <w:sz w:val="18"/>
                      <w:szCs w:val="18"/>
                      <w:lang w:val="de-DE"/>
                    </w:rPr>
                    <w:t xml:space="preserve">min(10 MHz, </w:t>
                  </w:r>
                  <w:r w:rsidRPr="00282334">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4FC9A7E5" w14:textId="77777777" w:rsidR="00A87C4C" w:rsidRPr="00282334" w:rsidRDefault="00A87C4C" w:rsidP="00282334">
                  <w:pPr>
                    <w:pStyle w:val="Tabletext"/>
                    <w:jc w:val="center"/>
                    <w:rPr>
                      <w:sz w:val="18"/>
                      <w:szCs w:val="18"/>
                      <w:lang w:val="en-GB"/>
                    </w:rPr>
                  </w:pPr>
                  <w:r w:rsidRPr="00282334">
                    <w:rPr>
                      <w:sz w:val="18"/>
                      <w:szCs w:val="18"/>
                      <w:lang w:val="en-GB"/>
                    </w:rPr>
                    <w:t xml:space="preserve">5.05 MHz </w:t>
                  </w:r>
                  <w:r w:rsidRPr="00282334">
                    <w:rPr>
                      <w:sz w:val="18"/>
                      <w:szCs w:val="18"/>
                      <w:lang w:val="en-GB"/>
                    </w:rPr>
                    <w:sym w:font="Symbol" w:char="F0A3"/>
                  </w:r>
                  <w:r w:rsidRPr="00282334">
                    <w:rPr>
                      <w:sz w:val="18"/>
                      <w:szCs w:val="18"/>
                      <w:lang w:val="en-GB"/>
                    </w:rPr>
                    <w:t xml:space="preserve"> f_offset &lt;</w:t>
                  </w:r>
                </w:p>
                <w:p w14:paraId="063AD583" w14:textId="77777777" w:rsidR="00A87C4C" w:rsidRPr="00282334" w:rsidRDefault="00A87C4C" w:rsidP="00282334">
                  <w:pPr>
                    <w:pStyle w:val="Tabletext"/>
                    <w:jc w:val="center"/>
                    <w:rPr>
                      <w:sz w:val="18"/>
                      <w:szCs w:val="18"/>
                      <w:lang w:val="en-GB"/>
                    </w:rPr>
                  </w:pPr>
                  <w:r w:rsidRPr="00282334">
                    <w:rPr>
                      <w:sz w:val="18"/>
                      <w:szCs w:val="18"/>
                      <w:lang w:val="en-GB"/>
                    </w:rPr>
                    <w:t>min(10.05 MHz, f_offset</w:t>
                  </w:r>
                  <w:r w:rsidRPr="00282334">
                    <w:rPr>
                      <w:sz w:val="18"/>
                      <w:szCs w:val="18"/>
                      <w:vertAlign w:val="subscript"/>
                      <w:lang w:val="en-GB"/>
                    </w:rPr>
                    <w:t>max</w:t>
                  </w:r>
                  <w:r w:rsidRPr="00282334">
                    <w:rPr>
                      <w:sz w:val="18"/>
                      <w:szCs w:val="18"/>
                      <w:lang w:val="en-GB"/>
                    </w:rPr>
                    <w:t>)</w:t>
                  </w:r>
                </w:p>
              </w:tc>
              <w:tc>
                <w:tcPr>
                  <w:tcW w:w="3455" w:type="dxa"/>
                </w:tcPr>
                <w:p w14:paraId="1A1DA37C" w14:textId="77777777" w:rsidR="00A87C4C" w:rsidRPr="00282334" w:rsidRDefault="00A87C4C" w:rsidP="00282334">
                  <w:pPr>
                    <w:pStyle w:val="Tabletext"/>
                    <w:jc w:val="center"/>
                    <w:rPr>
                      <w:sz w:val="18"/>
                      <w:szCs w:val="18"/>
                      <w:lang w:val="en-GB"/>
                    </w:rPr>
                  </w:pPr>
                  <w:r w:rsidRPr="00282334">
                    <w:rPr>
                      <w:sz w:val="18"/>
                      <w:szCs w:val="18"/>
                      <w:lang w:val="en-GB"/>
                    </w:rPr>
                    <w:t>−3.2 dBm</w:t>
                  </w:r>
                </w:p>
              </w:tc>
              <w:tc>
                <w:tcPr>
                  <w:tcW w:w="1430" w:type="dxa"/>
                </w:tcPr>
                <w:p w14:paraId="7E159BEB" w14:textId="77777777" w:rsidR="00A87C4C" w:rsidRPr="00282334" w:rsidRDefault="00A87C4C" w:rsidP="00282334">
                  <w:pPr>
                    <w:pStyle w:val="Tabletext"/>
                    <w:jc w:val="center"/>
                    <w:rPr>
                      <w:sz w:val="18"/>
                      <w:szCs w:val="18"/>
                      <w:lang w:val="en-GB"/>
                    </w:rPr>
                  </w:pPr>
                  <w:r w:rsidRPr="00282334">
                    <w:rPr>
                      <w:sz w:val="18"/>
                      <w:szCs w:val="18"/>
                      <w:lang w:val="en-GB"/>
                    </w:rPr>
                    <w:t xml:space="preserve">100 kHz </w:t>
                  </w:r>
                </w:p>
              </w:tc>
            </w:tr>
            <w:tr w:rsidR="00A87C4C" w:rsidRPr="00A00A4D" w14:paraId="3A80AE3E" w14:textId="77777777" w:rsidTr="00DD2830">
              <w:trPr>
                <w:cantSplit/>
                <w:jc w:val="center"/>
              </w:trPr>
              <w:tc>
                <w:tcPr>
                  <w:tcW w:w="1953" w:type="dxa"/>
                  <w:tcBorders>
                    <w:bottom w:val="single" w:sz="4" w:space="0" w:color="auto"/>
                  </w:tcBorders>
                </w:tcPr>
                <w:p w14:paraId="39145FB9" w14:textId="77777777" w:rsidR="00A87C4C" w:rsidRPr="00282334" w:rsidRDefault="00A87C4C" w:rsidP="00282334">
                  <w:pPr>
                    <w:pStyle w:val="Tabletext"/>
                    <w:jc w:val="center"/>
                    <w:rPr>
                      <w:sz w:val="18"/>
                      <w:szCs w:val="18"/>
                      <w:lang w:val="en-GB"/>
                    </w:rPr>
                  </w:pPr>
                  <w:r w:rsidRPr="00282334">
                    <w:rPr>
                      <w:sz w:val="18"/>
                      <w:szCs w:val="18"/>
                      <w:lang w:val="en-GB"/>
                    </w:rPr>
                    <w:t xml:space="preserve">10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 xml:space="preserve">f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w:t>
                  </w:r>
                  <w:r w:rsidRPr="00282334">
                    <w:rPr>
                      <w:sz w:val="18"/>
                      <w:szCs w:val="18"/>
                      <w:vertAlign w:val="subscript"/>
                      <w:lang w:val="en-GB"/>
                    </w:rPr>
                    <w:t>max</w:t>
                  </w:r>
                </w:p>
              </w:tc>
              <w:tc>
                <w:tcPr>
                  <w:tcW w:w="2976" w:type="dxa"/>
                  <w:tcBorders>
                    <w:bottom w:val="single" w:sz="4" w:space="0" w:color="auto"/>
                  </w:tcBorders>
                </w:tcPr>
                <w:p w14:paraId="5DA905EF" w14:textId="77777777" w:rsidR="00A87C4C" w:rsidRPr="00282334" w:rsidRDefault="00A87C4C" w:rsidP="00282334">
                  <w:pPr>
                    <w:pStyle w:val="Tabletext"/>
                    <w:jc w:val="center"/>
                    <w:rPr>
                      <w:sz w:val="18"/>
                      <w:szCs w:val="18"/>
                      <w:lang w:val="en-GB"/>
                    </w:rPr>
                  </w:pPr>
                  <w:r w:rsidRPr="00282334">
                    <w:rPr>
                      <w:sz w:val="18"/>
                      <w:szCs w:val="18"/>
                      <w:lang w:val="en-GB"/>
                    </w:rPr>
                    <w:t xml:space="preserve">10.5 MHz </w:t>
                  </w:r>
                  <w:r w:rsidRPr="00282334">
                    <w:rPr>
                      <w:sz w:val="18"/>
                      <w:szCs w:val="18"/>
                      <w:lang w:val="en-GB"/>
                    </w:rPr>
                    <w:sym w:font="Symbol" w:char="F0A3"/>
                  </w:r>
                  <w:r w:rsidRPr="00282334">
                    <w:rPr>
                      <w:sz w:val="18"/>
                      <w:szCs w:val="18"/>
                      <w:lang w:val="en-GB"/>
                    </w:rPr>
                    <w:t xml:space="preserve"> f_offset &lt; f_offset</w:t>
                  </w:r>
                  <w:r w:rsidRPr="00282334">
                    <w:rPr>
                      <w:sz w:val="18"/>
                      <w:szCs w:val="18"/>
                      <w:vertAlign w:val="subscript"/>
                      <w:lang w:val="en-GB"/>
                    </w:rPr>
                    <w:t>max</w:t>
                  </w:r>
                  <w:r w:rsidRPr="00282334">
                    <w:rPr>
                      <w:sz w:val="18"/>
                      <w:szCs w:val="18"/>
                      <w:lang w:val="en-GB"/>
                    </w:rPr>
                    <w:t xml:space="preserve"> </w:t>
                  </w:r>
                </w:p>
              </w:tc>
              <w:tc>
                <w:tcPr>
                  <w:tcW w:w="3455" w:type="dxa"/>
                  <w:tcBorders>
                    <w:bottom w:val="single" w:sz="4" w:space="0" w:color="auto"/>
                  </w:tcBorders>
                </w:tcPr>
                <w:p w14:paraId="385597D6" w14:textId="77777777" w:rsidR="00A87C4C" w:rsidRPr="00282334" w:rsidRDefault="00A87C4C" w:rsidP="00282334">
                  <w:pPr>
                    <w:pStyle w:val="Tabletext"/>
                    <w:jc w:val="center"/>
                    <w:rPr>
                      <w:sz w:val="18"/>
                      <w:szCs w:val="18"/>
                      <w:lang w:val="en-GB"/>
                    </w:rPr>
                  </w:pPr>
                  <w:r w:rsidRPr="00282334">
                    <w:rPr>
                      <w:sz w:val="18"/>
                      <w:szCs w:val="18"/>
                      <w:lang w:val="en-GB"/>
                    </w:rPr>
                    <w:t>−6 dBm (Note 3)</w:t>
                  </w:r>
                </w:p>
              </w:tc>
              <w:tc>
                <w:tcPr>
                  <w:tcW w:w="1430" w:type="dxa"/>
                  <w:tcBorders>
                    <w:bottom w:val="single" w:sz="4" w:space="0" w:color="auto"/>
                  </w:tcBorders>
                </w:tcPr>
                <w:p w14:paraId="46AEC9CE" w14:textId="77777777" w:rsidR="00A87C4C" w:rsidRPr="00282334" w:rsidRDefault="00A87C4C" w:rsidP="00282334">
                  <w:pPr>
                    <w:pStyle w:val="Tabletext"/>
                    <w:jc w:val="center"/>
                    <w:rPr>
                      <w:sz w:val="18"/>
                      <w:szCs w:val="18"/>
                      <w:lang w:val="en-GB"/>
                    </w:rPr>
                  </w:pPr>
                  <w:r w:rsidRPr="00282334">
                    <w:rPr>
                      <w:sz w:val="18"/>
                      <w:szCs w:val="18"/>
                      <w:lang w:val="en-GB"/>
                    </w:rPr>
                    <w:t xml:space="preserve">1 MHz </w:t>
                  </w:r>
                </w:p>
              </w:tc>
            </w:tr>
            <w:tr w:rsidR="00A87C4C" w:rsidRPr="00756ED7" w14:paraId="4A43386A" w14:textId="77777777" w:rsidTr="00DD2830">
              <w:trPr>
                <w:cantSplit/>
                <w:jc w:val="center"/>
              </w:trPr>
              <w:tc>
                <w:tcPr>
                  <w:tcW w:w="9814" w:type="dxa"/>
                  <w:gridSpan w:val="4"/>
                  <w:tcBorders>
                    <w:left w:val="nil"/>
                    <w:bottom w:val="nil"/>
                    <w:right w:val="nil"/>
                  </w:tcBorders>
                </w:tcPr>
                <w:p w14:paraId="75A94228"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82334">
                    <w:rPr>
                      <w:sz w:val="18"/>
                      <w:szCs w:val="18"/>
                    </w:rPr>
                    <w:t>Δ</w:t>
                  </w:r>
                  <w:r w:rsidRPr="009F496D">
                    <w:rPr>
                      <w:sz w:val="18"/>
                      <w:szCs w:val="18"/>
                      <w:lang w:val="en-GB"/>
                    </w:rPr>
                    <w:t>f ≥ 10 MHz from both adjacent sub blocks on each side of the sub-block gap, where the emission limits within sub-block gaps shall be −6 dBm/1 MHz.</w:t>
                  </w:r>
                </w:p>
                <w:p w14:paraId="795BFD3A"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282334">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590E8E48"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282334">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1E7555DF"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166C0D34" w14:textId="77777777" w:rsidR="00A87C4C" w:rsidRPr="009F496D" w:rsidRDefault="00A87C4C" w:rsidP="00282334">
                  <w:pPr>
                    <w:pStyle w:val="Tablelegend"/>
                    <w:tabs>
                      <w:tab w:val="clear" w:pos="567"/>
                    </w:tabs>
                    <w:spacing w:before="0"/>
                    <w:ind w:left="851" w:hanging="851"/>
                    <w:rPr>
                      <w:lang w:val="en-GB"/>
                    </w:rPr>
                  </w:pPr>
                  <w:r w:rsidRPr="009F496D">
                    <w:rPr>
                      <w:sz w:val="18"/>
                      <w:szCs w:val="18"/>
                      <w:lang w:val="en-GB"/>
                    </w:rPr>
                    <w:t>NOTE 5:</w:t>
                  </w:r>
                  <w:r w:rsidRPr="009F496D">
                    <w:rPr>
                      <w:sz w:val="18"/>
                      <w:szCs w:val="18"/>
                      <w:lang w:val="en-GB"/>
                    </w:rPr>
                    <w:tab/>
                    <w:t>Void.</w:t>
                  </w:r>
                </w:p>
              </w:tc>
            </w:tr>
          </w:tbl>
          <w:p w14:paraId="0FD82103" w14:textId="77777777" w:rsidR="00A87C4C" w:rsidRPr="00A87C4C" w:rsidRDefault="00A87C4C" w:rsidP="00573907">
            <w:pPr>
              <w:pStyle w:val="Tablefin"/>
            </w:pPr>
          </w:p>
          <w:p w14:paraId="71773625" w14:textId="77777777" w:rsidR="00A87C4C" w:rsidRPr="00A00A4D" w:rsidRDefault="00A87C4C" w:rsidP="0059590A">
            <w:pPr>
              <w:pStyle w:val="TH"/>
              <w:spacing w:before="120" w:after="120"/>
              <w:rPr>
                <w:rFonts w:ascii="Times New Roman" w:hAnsi="Times New Roman"/>
              </w:rPr>
            </w:pPr>
            <w:r w:rsidRPr="00A00A4D">
              <w:rPr>
                <w:rFonts w:ascii="Times New Roman" w:hAnsi="Times New Roman"/>
              </w:rPr>
              <w:t xml:space="preserve">Table 6.7.4.5.1.2-3: Wide Area BS operating band unwanted emission limits </w:t>
            </w:r>
            <w:r w:rsidRPr="00A00A4D">
              <w:rPr>
                <w:rFonts w:ascii="Times New Roman" w:hAnsi="Times New Roman"/>
              </w:rPr>
              <w:br/>
              <w:t>(3 GHz &lt; NR bands ≤ 4.2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2835"/>
              <w:gridCol w:w="3289"/>
              <w:gridCol w:w="1368"/>
            </w:tblGrid>
            <w:tr w:rsidR="00A87C4C" w:rsidRPr="00A00A4D" w14:paraId="0DFDCF86" w14:textId="77777777" w:rsidTr="00DD2830">
              <w:trPr>
                <w:cantSplit/>
                <w:jc w:val="center"/>
              </w:trPr>
              <w:tc>
                <w:tcPr>
                  <w:tcW w:w="1953" w:type="dxa"/>
                </w:tcPr>
                <w:p w14:paraId="05652347" w14:textId="77777777" w:rsidR="00A87C4C" w:rsidRPr="009F496D" w:rsidRDefault="00A87C4C" w:rsidP="00282334">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282334">
                    <w:rPr>
                      <w:sz w:val="18"/>
                      <w:szCs w:val="18"/>
                    </w:rPr>
                    <w:sym w:font="Symbol" w:char="F044"/>
                  </w:r>
                  <w:r w:rsidRPr="009F496D">
                    <w:rPr>
                      <w:sz w:val="18"/>
                      <w:szCs w:val="18"/>
                      <w:lang w:val="en-GB"/>
                    </w:rPr>
                    <w:t>f</w:t>
                  </w:r>
                </w:p>
              </w:tc>
              <w:tc>
                <w:tcPr>
                  <w:tcW w:w="2976" w:type="dxa"/>
                </w:tcPr>
                <w:p w14:paraId="14071BC2" w14:textId="77777777" w:rsidR="00A87C4C" w:rsidRPr="009F496D" w:rsidRDefault="00A87C4C" w:rsidP="00282334">
                  <w:pPr>
                    <w:pStyle w:val="Tablehead"/>
                    <w:rPr>
                      <w:sz w:val="18"/>
                      <w:szCs w:val="18"/>
                      <w:lang w:val="en-GB"/>
                    </w:rPr>
                  </w:pPr>
                  <w:r w:rsidRPr="009F496D">
                    <w:rPr>
                      <w:sz w:val="18"/>
                      <w:szCs w:val="18"/>
                      <w:lang w:val="en-GB"/>
                    </w:rPr>
                    <w:t>Frequency offset of measurement filter centre frequency, f_offset</w:t>
                  </w:r>
                </w:p>
              </w:tc>
              <w:tc>
                <w:tcPr>
                  <w:tcW w:w="3455" w:type="dxa"/>
                </w:tcPr>
                <w:p w14:paraId="6FC0A775" w14:textId="77777777" w:rsidR="00A87C4C" w:rsidRPr="00282334" w:rsidRDefault="00A87C4C" w:rsidP="00282334">
                  <w:pPr>
                    <w:pStyle w:val="Tablehead"/>
                    <w:rPr>
                      <w:sz w:val="18"/>
                      <w:szCs w:val="18"/>
                    </w:rPr>
                  </w:pPr>
                  <w:r w:rsidRPr="00282334">
                    <w:rPr>
                      <w:sz w:val="18"/>
                      <w:szCs w:val="18"/>
                    </w:rPr>
                    <w:t>Test requirement</w:t>
                  </w:r>
                  <w:r w:rsidRPr="00282334" w:rsidDel="00B004F1">
                    <w:rPr>
                      <w:sz w:val="18"/>
                      <w:szCs w:val="18"/>
                    </w:rPr>
                    <w:t xml:space="preserve"> </w:t>
                  </w:r>
                  <w:r w:rsidRPr="00282334">
                    <w:rPr>
                      <w:sz w:val="18"/>
                      <w:szCs w:val="18"/>
                    </w:rPr>
                    <w:t>(Note 1, 2, 4)</w:t>
                  </w:r>
                </w:p>
              </w:tc>
              <w:tc>
                <w:tcPr>
                  <w:tcW w:w="1430" w:type="dxa"/>
                </w:tcPr>
                <w:p w14:paraId="4CE5265E" w14:textId="77777777" w:rsidR="00A87C4C" w:rsidRPr="00282334" w:rsidRDefault="00A87C4C" w:rsidP="00282334">
                  <w:pPr>
                    <w:pStyle w:val="Tablehead"/>
                    <w:rPr>
                      <w:sz w:val="18"/>
                      <w:szCs w:val="18"/>
                    </w:rPr>
                  </w:pPr>
                  <w:r w:rsidRPr="00282334">
                    <w:rPr>
                      <w:sz w:val="18"/>
                      <w:szCs w:val="18"/>
                    </w:rPr>
                    <w:t>Measurement bandwidth</w:t>
                  </w:r>
                </w:p>
              </w:tc>
            </w:tr>
            <w:tr w:rsidR="00A87C4C" w:rsidRPr="00A00A4D" w14:paraId="3539CC56" w14:textId="77777777" w:rsidTr="00DD2830">
              <w:trPr>
                <w:cantSplit/>
                <w:jc w:val="center"/>
              </w:trPr>
              <w:tc>
                <w:tcPr>
                  <w:tcW w:w="1953" w:type="dxa"/>
                </w:tcPr>
                <w:p w14:paraId="5D0F0651" w14:textId="77777777" w:rsidR="00A87C4C" w:rsidRPr="00282334" w:rsidRDefault="00A87C4C" w:rsidP="00282334">
                  <w:pPr>
                    <w:pStyle w:val="Tabletext"/>
                    <w:jc w:val="center"/>
                    <w:rPr>
                      <w:sz w:val="18"/>
                      <w:szCs w:val="18"/>
                      <w:lang w:val="en-GB"/>
                    </w:rPr>
                  </w:pPr>
                  <w:r w:rsidRPr="00282334">
                    <w:rPr>
                      <w:sz w:val="18"/>
                      <w:szCs w:val="18"/>
                      <w:lang w:val="en-GB"/>
                    </w:rPr>
                    <w:t xml:space="preserve">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 &lt; 5 MHz</w:t>
                  </w:r>
                </w:p>
              </w:tc>
              <w:tc>
                <w:tcPr>
                  <w:tcW w:w="2976" w:type="dxa"/>
                </w:tcPr>
                <w:p w14:paraId="24724BEF" w14:textId="77777777" w:rsidR="00A87C4C" w:rsidRPr="00282334" w:rsidRDefault="00A87C4C" w:rsidP="00282334">
                  <w:pPr>
                    <w:pStyle w:val="Tabletext"/>
                    <w:jc w:val="center"/>
                    <w:rPr>
                      <w:sz w:val="18"/>
                      <w:szCs w:val="18"/>
                      <w:lang w:val="en-GB"/>
                    </w:rPr>
                  </w:pPr>
                  <w:r w:rsidRPr="00282334">
                    <w:rPr>
                      <w:sz w:val="18"/>
                      <w:szCs w:val="18"/>
                      <w:lang w:val="en-GB"/>
                    </w:rPr>
                    <w:t xml:space="preserve">0.05 MHz </w:t>
                  </w:r>
                  <w:r w:rsidRPr="00282334">
                    <w:rPr>
                      <w:sz w:val="18"/>
                      <w:szCs w:val="18"/>
                      <w:lang w:val="en-GB"/>
                    </w:rPr>
                    <w:sym w:font="Symbol" w:char="F0A3"/>
                  </w:r>
                  <w:r w:rsidRPr="00282334">
                    <w:rPr>
                      <w:sz w:val="18"/>
                      <w:szCs w:val="18"/>
                      <w:lang w:val="en-GB"/>
                    </w:rPr>
                    <w:t xml:space="preserve"> f_offset &lt; 5.05 MHz</w:t>
                  </w:r>
                </w:p>
              </w:tc>
              <w:tc>
                <w:tcPr>
                  <w:tcW w:w="3455" w:type="dxa"/>
                </w:tcPr>
                <w:p w14:paraId="4FD7E8FD" w14:textId="77777777" w:rsidR="00A87C4C" w:rsidRPr="00282334" w:rsidRDefault="00A87C4C" w:rsidP="00282334">
                  <w:pPr>
                    <w:pStyle w:val="Tabletext"/>
                    <w:jc w:val="center"/>
                    <w:rPr>
                      <w:sz w:val="18"/>
                      <w:szCs w:val="18"/>
                      <w:lang w:val="en-GB"/>
                    </w:rPr>
                  </w:pPr>
                  <w:r w:rsidRPr="00282334">
                    <w:rPr>
                      <w:sz w:val="18"/>
                      <w:szCs w:val="18"/>
                      <w:lang w:val="en-GB"/>
                    </w:rPr>
                    <w:t>4 dBm-7/5(f_offset/MHz-0.05)dB</w:t>
                  </w:r>
                </w:p>
              </w:tc>
              <w:tc>
                <w:tcPr>
                  <w:tcW w:w="1430" w:type="dxa"/>
                </w:tcPr>
                <w:p w14:paraId="29121198" w14:textId="77777777" w:rsidR="00A87C4C" w:rsidRPr="00282334" w:rsidRDefault="00A87C4C" w:rsidP="00282334">
                  <w:pPr>
                    <w:pStyle w:val="Tabletext"/>
                    <w:jc w:val="center"/>
                    <w:rPr>
                      <w:sz w:val="18"/>
                      <w:szCs w:val="18"/>
                      <w:lang w:val="en-GB"/>
                    </w:rPr>
                  </w:pPr>
                  <w:r w:rsidRPr="00282334">
                    <w:rPr>
                      <w:sz w:val="18"/>
                      <w:szCs w:val="18"/>
                      <w:lang w:val="en-GB"/>
                    </w:rPr>
                    <w:t xml:space="preserve">100 kHz </w:t>
                  </w:r>
                </w:p>
              </w:tc>
            </w:tr>
            <w:tr w:rsidR="00A87C4C" w:rsidRPr="00A00A4D" w14:paraId="41A87CAF" w14:textId="77777777" w:rsidTr="00DD2830">
              <w:trPr>
                <w:cantSplit/>
                <w:jc w:val="center"/>
              </w:trPr>
              <w:tc>
                <w:tcPr>
                  <w:tcW w:w="1953" w:type="dxa"/>
                </w:tcPr>
                <w:p w14:paraId="0560CA19" w14:textId="77777777" w:rsidR="00A87C4C" w:rsidRPr="009F496D" w:rsidRDefault="00A87C4C" w:rsidP="00282334">
                  <w:pPr>
                    <w:pStyle w:val="Tabletext"/>
                    <w:jc w:val="center"/>
                    <w:rPr>
                      <w:sz w:val="18"/>
                      <w:szCs w:val="18"/>
                      <w:lang w:val="de-DE"/>
                    </w:rPr>
                  </w:pPr>
                  <w:r w:rsidRPr="009F496D">
                    <w:rPr>
                      <w:sz w:val="18"/>
                      <w:szCs w:val="18"/>
                      <w:lang w:val="de-DE"/>
                    </w:rPr>
                    <w:t xml:space="preserve">5 MHz </w:t>
                  </w:r>
                  <w:r w:rsidRPr="00282334">
                    <w:rPr>
                      <w:sz w:val="18"/>
                      <w:szCs w:val="18"/>
                      <w:lang w:val="en-GB"/>
                    </w:rPr>
                    <w:sym w:font="Symbol" w:char="F0A3"/>
                  </w:r>
                  <w:r w:rsidRPr="009F496D">
                    <w:rPr>
                      <w:sz w:val="18"/>
                      <w:szCs w:val="18"/>
                      <w:lang w:val="de-DE"/>
                    </w:rPr>
                    <w:t xml:space="preserve"> </w:t>
                  </w:r>
                  <w:r w:rsidRPr="00282334">
                    <w:rPr>
                      <w:sz w:val="18"/>
                      <w:szCs w:val="18"/>
                      <w:lang w:val="en-GB"/>
                    </w:rPr>
                    <w:sym w:font="Symbol" w:char="F044"/>
                  </w:r>
                  <w:r w:rsidRPr="009F496D">
                    <w:rPr>
                      <w:sz w:val="18"/>
                      <w:szCs w:val="18"/>
                      <w:lang w:val="de-DE"/>
                    </w:rPr>
                    <w:t>f &lt;</w:t>
                  </w:r>
                </w:p>
                <w:p w14:paraId="6D35E62A" w14:textId="77777777" w:rsidR="00A87C4C" w:rsidRPr="009F496D" w:rsidRDefault="00A87C4C" w:rsidP="00282334">
                  <w:pPr>
                    <w:pStyle w:val="Tabletext"/>
                    <w:jc w:val="center"/>
                    <w:rPr>
                      <w:sz w:val="18"/>
                      <w:szCs w:val="18"/>
                      <w:lang w:val="de-DE"/>
                    </w:rPr>
                  </w:pPr>
                  <w:r w:rsidRPr="009F496D">
                    <w:rPr>
                      <w:sz w:val="18"/>
                      <w:szCs w:val="18"/>
                      <w:lang w:val="de-DE"/>
                    </w:rPr>
                    <w:t xml:space="preserve">min(10 MHz, </w:t>
                  </w:r>
                  <w:r w:rsidRPr="00282334">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47CBC53B" w14:textId="77777777" w:rsidR="00A87C4C" w:rsidRPr="00282334" w:rsidRDefault="00A87C4C" w:rsidP="00282334">
                  <w:pPr>
                    <w:pStyle w:val="Tabletext"/>
                    <w:jc w:val="center"/>
                    <w:rPr>
                      <w:sz w:val="18"/>
                      <w:szCs w:val="18"/>
                      <w:lang w:val="en-GB"/>
                    </w:rPr>
                  </w:pPr>
                  <w:r w:rsidRPr="00282334">
                    <w:rPr>
                      <w:sz w:val="18"/>
                      <w:szCs w:val="18"/>
                      <w:lang w:val="en-GB"/>
                    </w:rPr>
                    <w:t xml:space="preserve">5.05 MHz </w:t>
                  </w:r>
                  <w:r w:rsidRPr="00282334">
                    <w:rPr>
                      <w:sz w:val="18"/>
                      <w:szCs w:val="18"/>
                      <w:lang w:val="en-GB"/>
                    </w:rPr>
                    <w:sym w:font="Symbol" w:char="F0A3"/>
                  </w:r>
                  <w:r w:rsidRPr="00282334">
                    <w:rPr>
                      <w:sz w:val="18"/>
                      <w:szCs w:val="18"/>
                      <w:lang w:val="en-GB"/>
                    </w:rPr>
                    <w:t xml:space="preserve"> f_offset &lt;</w:t>
                  </w:r>
                </w:p>
                <w:p w14:paraId="6F5A3888" w14:textId="77777777" w:rsidR="00A87C4C" w:rsidRPr="00282334" w:rsidRDefault="00A87C4C" w:rsidP="00282334">
                  <w:pPr>
                    <w:pStyle w:val="Tabletext"/>
                    <w:jc w:val="center"/>
                    <w:rPr>
                      <w:sz w:val="18"/>
                      <w:szCs w:val="18"/>
                      <w:lang w:val="en-GB"/>
                    </w:rPr>
                  </w:pPr>
                  <w:r w:rsidRPr="00282334">
                    <w:rPr>
                      <w:sz w:val="18"/>
                      <w:szCs w:val="18"/>
                      <w:lang w:val="en-GB"/>
                    </w:rPr>
                    <w:t>min(10.05 MHz, f_offset</w:t>
                  </w:r>
                  <w:r w:rsidRPr="00282334">
                    <w:rPr>
                      <w:sz w:val="18"/>
                      <w:szCs w:val="18"/>
                      <w:vertAlign w:val="subscript"/>
                      <w:lang w:val="en-GB"/>
                    </w:rPr>
                    <w:t>max</w:t>
                  </w:r>
                  <w:r w:rsidRPr="00282334">
                    <w:rPr>
                      <w:sz w:val="18"/>
                      <w:szCs w:val="18"/>
                      <w:lang w:val="en-GB"/>
                    </w:rPr>
                    <w:t>)</w:t>
                  </w:r>
                </w:p>
              </w:tc>
              <w:tc>
                <w:tcPr>
                  <w:tcW w:w="3455" w:type="dxa"/>
                </w:tcPr>
                <w:p w14:paraId="733799E9" w14:textId="77777777" w:rsidR="00A87C4C" w:rsidRPr="00282334" w:rsidRDefault="00A87C4C" w:rsidP="00282334">
                  <w:pPr>
                    <w:pStyle w:val="Tabletext"/>
                    <w:jc w:val="center"/>
                    <w:rPr>
                      <w:sz w:val="18"/>
                      <w:szCs w:val="18"/>
                      <w:lang w:val="en-GB"/>
                    </w:rPr>
                  </w:pPr>
                  <w:r w:rsidRPr="00282334">
                    <w:rPr>
                      <w:sz w:val="18"/>
                      <w:szCs w:val="18"/>
                      <w:lang w:val="en-GB"/>
                    </w:rPr>
                    <w:t>−3 dBm</w:t>
                  </w:r>
                </w:p>
              </w:tc>
              <w:tc>
                <w:tcPr>
                  <w:tcW w:w="1430" w:type="dxa"/>
                </w:tcPr>
                <w:p w14:paraId="37187E0D" w14:textId="77777777" w:rsidR="00A87C4C" w:rsidRPr="00282334" w:rsidRDefault="00A87C4C" w:rsidP="00282334">
                  <w:pPr>
                    <w:pStyle w:val="Tabletext"/>
                    <w:jc w:val="center"/>
                    <w:rPr>
                      <w:sz w:val="18"/>
                      <w:szCs w:val="18"/>
                      <w:lang w:val="en-GB"/>
                    </w:rPr>
                  </w:pPr>
                  <w:r w:rsidRPr="00282334">
                    <w:rPr>
                      <w:sz w:val="18"/>
                      <w:szCs w:val="18"/>
                      <w:lang w:val="en-GB"/>
                    </w:rPr>
                    <w:t xml:space="preserve">100 kHz </w:t>
                  </w:r>
                </w:p>
              </w:tc>
            </w:tr>
            <w:tr w:rsidR="00A87C4C" w:rsidRPr="00A00A4D" w14:paraId="798F7D86" w14:textId="77777777" w:rsidTr="00DD2830">
              <w:trPr>
                <w:cantSplit/>
                <w:jc w:val="center"/>
              </w:trPr>
              <w:tc>
                <w:tcPr>
                  <w:tcW w:w="1953" w:type="dxa"/>
                  <w:tcBorders>
                    <w:bottom w:val="single" w:sz="4" w:space="0" w:color="auto"/>
                  </w:tcBorders>
                </w:tcPr>
                <w:p w14:paraId="77C415BF" w14:textId="77777777" w:rsidR="00A87C4C" w:rsidRPr="00282334" w:rsidRDefault="00A87C4C" w:rsidP="00282334">
                  <w:pPr>
                    <w:pStyle w:val="Tabletext"/>
                    <w:jc w:val="center"/>
                    <w:rPr>
                      <w:sz w:val="18"/>
                      <w:szCs w:val="18"/>
                      <w:lang w:val="en-GB"/>
                    </w:rPr>
                  </w:pPr>
                  <w:r w:rsidRPr="00282334">
                    <w:rPr>
                      <w:sz w:val="18"/>
                      <w:szCs w:val="18"/>
                      <w:lang w:val="en-GB"/>
                    </w:rPr>
                    <w:t xml:space="preserve">10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 xml:space="preserve">f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w:t>
                  </w:r>
                  <w:r w:rsidRPr="00282334">
                    <w:rPr>
                      <w:sz w:val="18"/>
                      <w:szCs w:val="18"/>
                      <w:vertAlign w:val="subscript"/>
                      <w:lang w:val="en-GB"/>
                    </w:rPr>
                    <w:t>max</w:t>
                  </w:r>
                </w:p>
              </w:tc>
              <w:tc>
                <w:tcPr>
                  <w:tcW w:w="2976" w:type="dxa"/>
                  <w:tcBorders>
                    <w:bottom w:val="single" w:sz="4" w:space="0" w:color="auto"/>
                  </w:tcBorders>
                </w:tcPr>
                <w:p w14:paraId="388327DD" w14:textId="77777777" w:rsidR="00A87C4C" w:rsidRPr="00282334" w:rsidRDefault="00A87C4C" w:rsidP="00282334">
                  <w:pPr>
                    <w:pStyle w:val="Tabletext"/>
                    <w:jc w:val="center"/>
                    <w:rPr>
                      <w:sz w:val="18"/>
                      <w:szCs w:val="18"/>
                      <w:lang w:val="en-GB"/>
                    </w:rPr>
                  </w:pPr>
                  <w:r w:rsidRPr="00282334">
                    <w:rPr>
                      <w:sz w:val="18"/>
                      <w:szCs w:val="18"/>
                      <w:lang w:val="en-GB"/>
                    </w:rPr>
                    <w:t xml:space="preserve">10.5 MHz </w:t>
                  </w:r>
                  <w:r w:rsidRPr="00282334">
                    <w:rPr>
                      <w:sz w:val="18"/>
                      <w:szCs w:val="18"/>
                      <w:lang w:val="en-GB"/>
                    </w:rPr>
                    <w:sym w:font="Symbol" w:char="F0A3"/>
                  </w:r>
                  <w:r w:rsidRPr="00282334">
                    <w:rPr>
                      <w:sz w:val="18"/>
                      <w:szCs w:val="18"/>
                      <w:lang w:val="en-GB"/>
                    </w:rPr>
                    <w:t xml:space="preserve"> f_offset &lt; f_offset</w:t>
                  </w:r>
                  <w:r w:rsidRPr="00282334">
                    <w:rPr>
                      <w:sz w:val="18"/>
                      <w:szCs w:val="18"/>
                      <w:vertAlign w:val="subscript"/>
                      <w:lang w:val="en-GB"/>
                    </w:rPr>
                    <w:t>max</w:t>
                  </w:r>
                  <w:r w:rsidRPr="00282334">
                    <w:rPr>
                      <w:sz w:val="18"/>
                      <w:szCs w:val="18"/>
                      <w:lang w:val="en-GB"/>
                    </w:rPr>
                    <w:t xml:space="preserve"> </w:t>
                  </w:r>
                </w:p>
              </w:tc>
              <w:tc>
                <w:tcPr>
                  <w:tcW w:w="3455" w:type="dxa"/>
                  <w:tcBorders>
                    <w:bottom w:val="single" w:sz="4" w:space="0" w:color="auto"/>
                  </w:tcBorders>
                </w:tcPr>
                <w:p w14:paraId="1A9D1D48" w14:textId="77777777" w:rsidR="00A87C4C" w:rsidRPr="00282334" w:rsidRDefault="00A87C4C" w:rsidP="00282334">
                  <w:pPr>
                    <w:pStyle w:val="Tabletext"/>
                    <w:jc w:val="center"/>
                    <w:rPr>
                      <w:sz w:val="18"/>
                      <w:szCs w:val="18"/>
                      <w:lang w:val="en-GB"/>
                    </w:rPr>
                  </w:pPr>
                  <w:r w:rsidRPr="00282334">
                    <w:rPr>
                      <w:sz w:val="18"/>
                      <w:szCs w:val="18"/>
                      <w:lang w:val="en-GB"/>
                    </w:rPr>
                    <w:t>−6 dBm (Note 3)</w:t>
                  </w:r>
                </w:p>
              </w:tc>
              <w:tc>
                <w:tcPr>
                  <w:tcW w:w="1430" w:type="dxa"/>
                  <w:tcBorders>
                    <w:bottom w:val="single" w:sz="4" w:space="0" w:color="auto"/>
                  </w:tcBorders>
                </w:tcPr>
                <w:p w14:paraId="18791E63" w14:textId="77777777" w:rsidR="00A87C4C" w:rsidRPr="00282334" w:rsidRDefault="00A87C4C" w:rsidP="00282334">
                  <w:pPr>
                    <w:pStyle w:val="Tabletext"/>
                    <w:jc w:val="center"/>
                    <w:rPr>
                      <w:sz w:val="18"/>
                      <w:szCs w:val="18"/>
                      <w:lang w:val="en-GB"/>
                    </w:rPr>
                  </w:pPr>
                  <w:r w:rsidRPr="00282334">
                    <w:rPr>
                      <w:sz w:val="18"/>
                      <w:szCs w:val="18"/>
                      <w:lang w:val="en-GB"/>
                    </w:rPr>
                    <w:t xml:space="preserve">1 MHz </w:t>
                  </w:r>
                </w:p>
              </w:tc>
            </w:tr>
            <w:tr w:rsidR="00A87C4C" w:rsidRPr="00756ED7" w14:paraId="7B06FE5A" w14:textId="77777777" w:rsidTr="00DD2830">
              <w:trPr>
                <w:cantSplit/>
                <w:jc w:val="center"/>
              </w:trPr>
              <w:tc>
                <w:tcPr>
                  <w:tcW w:w="9814" w:type="dxa"/>
                  <w:gridSpan w:val="4"/>
                  <w:tcBorders>
                    <w:left w:val="nil"/>
                    <w:bottom w:val="nil"/>
                    <w:right w:val="nil"/>
                  </w:tcBorders>
                </w:tcPr>
                <w:p w14:paraId="10CF7B6A"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82334">
                    <w:rPr>
                      <w:sz w:val="18"/>
                      <w:szCs w:val="18"/>
                    </w:rPr>
                    <w:t>Δ</w:t>
                  </w:r>
                  <w:r w:rsidRPr="009F496D">
                    <w:rPr>
                      <w:sz w:val="18"/>
                      <w:szCs w:val="18"/>
                      <w:lang w:val="en-GB"/>
                    </w:rPr>
                    <w:t>f ≥ 10 MHz from both adjacent sub blocks on each side of the sub-block gap, where the emission limits within sub-block gaps shall be −6 dBm/1 MHz.</w:t>
                  </w:r>
                </w:p>
                <w:p w14:paraId="02BE3D32"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282334">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573E56AB"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282334">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0D8FBE1C" w14:textId="77777777" w:rsidR="00A87C4C" w:rsidRPr="009F496D" w:rsidRDefault="00A87C4C" w:rsidP="00282334">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rFonts w:eastAsia="SimSun"/>
                      <w:sz w:val="18"/>
                      <w:szCs w:val="18"/>
                      <w:lang w:val="en-GB" w:eastAsia="zh-CN"/>
                    </w:rPr>
                    <w:t>The test requirement is derived from the basic limit a scaling factor of 9 dB and any applicable TT.</w:t>
                  </w:r>
                </w:p>
                <w:p w14:paraId="5E7CF670" w14:textId="77777777" w:rsidR="00A87C4C" w:rsidRPr="009F496D" w:rsidRDefault="00A87C4C" w:rsidP="00282334">
                  <w:pPr>
                    <w:pStyle w:val="Tablelegend"/>
                    <w:tabs>
                      <w:tab w:val="clear" w:pos="567"/>
                    </w:tabs>
                    <w:spacing w:before="0"/>
                    <w:ind w:left="851" w:hanging="851"/>
                    <w:rPr>
                      <w:lang w:val="en-GB"/>
                    </w:rPr>
                  </w:pPr>
                  <w:r w:rsidRPr="009F496D">
                    <w:rPr>
                      <w:sz w:val="18"/>
                      <w:szCs w:val="18"/>
                      <w:lang w:val="en-GB"/>
                    </w:rPr>
                    <w:t>NOTE</w:t>
                  </w:r>
                  <w:r w:rsidRPr="009F496D">
                    <w:rPr>
                      <w:rFonts w:eastAsia="SimSun"/>
                      <w:sz w:val="18"/>
                      <w:szCs w:val="18"/>
                      <w:lang w:val="en-GB" w:eastAsia="zh-CN"/>
                    </w:rPr>
                    <w:t> 5:</w:t>
                  </w:r>
                  <w:r w:rsidRPr="009F496D">
                    <w:rPr>
                      <w:rFonts w:eastAsia="SimSun"/>
                      <w:sz w:val="18"/>
                      <w:szCs w:val="18"/>
                      <w:lang w:val="en-GB" w:eastAsia="zh-CN"/>
                    </w:rPr>
                    <w:tab/>
                    <w:t>Void</w:t>
                  </w:r>
                </w:p>
              </w:tc>
            </w:tr>
          </w:tbl>
          <w:p w14:paraId="5658B077" w14:textId="77777777" w:rsidR="00A87C4C" w:rsidRPr="00A87C4C" w:rsidRDefault="00A87C4C" w:rsidP="00573907">
            <w:pPr>
              <w:pStyle w:val="Tablefin"/>
            </w:pPr>
          </w:p>
          <w:p w14:paraId="2376A31E" w14:textId="77777777" w:rsidR="00A87C4C" w:rsidRPr="00A00A4D" w:rsidRDefault="00A87C4C" w:rsidP="00A87C4C">
            <w:pPr>
              <w:pStyle w:val="TH"/>
              <w:spacing w:before="120" w:after="120"/>
              <w:contextualSpacing/>
              <w:rPr>
                <w:rFonts w:ascii="Times New Roman" w:hAnsi="Times New Roman"/>
              </w:rPr>
            </w:pPr>
            <w:r w:rsidRPr="00A00A4D">
              <w:rPr>
                <w:rFonts w:ascii="Times New Roman" w:hAnsi="Times New Roman"/>
              </w:rPr>
              <w:t xml:space="preserve">Table 6.7.4.5.1.2-4: Wide Area BS operating band unwanted emission limits </w:t>
            </w:r>
            <w:r w:rsidRPr="00A00A4D">
              <w:rPr>
                <w:rFonts w:ascii="Times New Roman" w:hAnsi="Times New Roman"/>
              </w:rPr>
              <w:br/>
              <w:t>(4.2 GHz &lt; NR bands ≤ 6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64"/>
              <w:gridCol w:w="2835"/>
              <w:gridCol w:w="3289"/>
              <w:gridCol w:w="1368"/>
            </w:tblGrid>
            <w:tr w:rsidR="00A87C4C" w:rsidRPr="00A00A4D" w14:paraId="44CC8D9E" w14:textId="77777777" w:rsidTr="00DD2830">
              <w:trPr>
                <w:cantSplit/>
                <w:jc w:val="center"/>
              </w:trPr>
              <w:tc>
                <w:tcPr>
                  <w:tcW w:w="1953" w:type="dxa"/>
                </w:tcPr>
                <w:p w14:paraId="195C803B" w14:textId="77777777" w:rsidR="00A87C4C" w:rsidRPr="009F496D" w:rsidRDefault="00A87C4C" w:rsidP="00282334">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282334">
                    <w:rPr>
                      <w:sz w:val="18"/>
                      <w:szCs w:val="18"/>
                    </w:rPr>
                    <w:sym w:font="Symbol" w:char="F044"/>
                  </w:r>
                  <w:r w:rsidRPr="009F496D">
                    <w:rPr>
                      <w:sz w:val="18"/>
                      <w:szCs w:val="18"/>
                      <w:lang w:val="en-GB"/>
                    </w:rPr>
                    <w:t>f</w:t>
                  </w:r>
                </w:p>
              </w:tc>
              <w:tc>
                <w:tcPr>
                  <w:tcW w:w="2976" w:type="dxa"/>
                </w:tcPr>
                <w:p w14:paraId="0CB0121B" w14:textId="77777777" w:rsidR="00A87C4C" w:rsidRPr="009F496D" w:rsidRDefault="00A87C4C" w:rsidP="00282334">
                  <w:pPr>
                    <w:pStyle w:val="Tablehead"/>
                    <w:rPr>
                      <w:sz w:val="18"/>
                      <w:szCs w:val="18"/>
                      <w:lang w:val="en-GB"/>
                    </w:rPr>
                  </w:pPr>
                  <w:r w:rsidRPr="009F496D">
                    <w:rPr>
                      <w:sz w:val="18"/>
                      <w:szCs w:val="18"/>
                      <w:lang w:val="en-GB"/>
                    </w:rPr>
                    <w:t>Frequency offset of measurement filter centre frequency, f_offset</w:t>
                  </w:r>
                </w:p>
              </w:tc>
              <w:tc>
                <w:tcPr>
                  <w:tcW w:w="3455" w:type="dxa"/>
                </w:tcPr>
                <w:p w14:paraId="59B351E6" w14:textId="77777777" w:rsidR="00A87C4C" w:rsidRPr="00282334" w:rsidRDefault="00A87C4C" w:rsidP="00282334">
                  <w:pPr>
                    <w:pStyle w:val="Tablehead"/>
                    <w:rPr>
                      <w:sz w:val="18"/>
                      <w:szCs w:val="18"/>
                    </w:rPr>
                  </w:pPr>
                  <w:r w:rsidRPr="00282334">
                    <w:rPr>
                      <w:sz w:val="18"/>
                      <w:szCs w:val="18"/>
                    </w:rPr>
                    <w:t>Test requirement</w:t>
                  </w:r>
                  <w:r w:rsidRPr="00282334" w:rsidDel="00B004F1">
                    <w:rPr>
                      <w:sz w:val="18"/>
                      <w:szCs w:val="18"/>
                    </w:rPr>
                    <w:t xml:space="preserve"> </w:t>
                  </w:r>
                  <w:r w:rsidRPr="00282334">
                    <w:rPr>
                      <w:sz w:val="18"/>
                      <w:szCs w:val="18"/>
                    </w:rPr>
                    <w:t>(Note 1, 2, 4)</w:t>
                  </w:r>
                </w:p>
              </w:tc>
              <w:tc>
                <w:tcPr>
                  <w:tcW w:w="1430" w:type="dxa"/>
                </w:tcPr>
                <w:p w14:paraId="4F59D851" w14:textId="77777777" w:rsidR="00A87C4C" w:rsidRPr="00282334" w:rsidRDefault="00A87C4C" w:rsidP="00282334">
                  <w:pPr>
                    <w:pStyle w:val="Tablehead"/>
                    <w:rPr>
                      <w:sz w:val="18"/>
                      <w:szCs w:val="18"/>
                    </w:rPr>
                  </w:pPr>
                  <w:r w:rsidRPr="00282334">
                    <w:rPr>
                      <w:sz w:val="18"/>
                      <w:szCs w:val="18"/>
                    </w:rPr>
                    <w:t>Measurement bandwidth</w:t>
                  </w:r>
                </w:p>
              </w:tc>
            </w:tr>
            <w:tr w:rsidR="00A87C4C" w:rsidRPr="00A00A4D" w14:paraId="735A397B" w14:textId="77777777" w:rsidTr="00DD2830">
              <w:trPr>
                <w:cantSplit/>
                <w:jc w:val="center"/>
              </w:trPr>
              <w:tc>
                <w:tcPr>
                  <w:tcW w:w="1953" w:type="dxa"/>
                </w:tcPr>
                <w:p w14:paraId="7661B957" w14:textId="77777777" w:rsidR="00A87C4C" w:rsidRPr="00282334" w:rsidRDefault="00A87C4C" w:rsidP="00282334">
                  <w:pPr>
                    <w:pStyle w:val="Tabletext"/>
                    <w:jc w:val="center"/>
                    <w:rPr>
                      <w:sz w:val="18"/>
                      <w:szCs w:val="18"/>
                      <w:lang w:val="en-GB"/>
                    </w:rPr>
                  </w:pPr>
                  <w:r w:rsidRPr="00282334">
                    <w:rPr>
                      <w:sz w:val="18"/>
                      <w:szCs w:val="18"/>
                      <w:lang w:val="en-GB"/>
                    </w:rPr>
                    <w:t xml:space="preserve">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 &lt; 5 MHz</w:t>
                  </w:r>
                </w:p>
              </w:tc>
              <w:tc>
                <w:tcPr>
                  <w:tcW w:w="2976" w:type="dxa"/>
                </w:tcPr>
                <w:p w14:paraId="1E1041BB" w14:textId="77777777" w:rsidR="00A87C4C" w:rsidRPr="00282334" w:rsidRDefault="00A87C4C" w:rsidP="00282334">
                  <w:pPr>
                    <w:pStyle w:val="Tabletext"/>
                    <w:jc w:val="center"/>
                    <w:rPr>
                      <w:sz w:val="18"/>
                      <w:szCs w:val="18"/>
                      <w:lang w:val="en-GB"/>
                    </w:rPr>
                  </w:pPr>
                  <w:r w:rsidRPr="00282334">
                    <w:rPr>
                      <w:sz w:val="18"/>
                      <w:szCs w:val="18"/>
                      <w:lang w:val="en-GB"/>
                    </w:rPr>
                    <w:t xml:space="preserve">0.05 MHz </w:t>
                  </w:r>
                  <w:r w:rsidRPr="00282334">
                    <w:rPr>
                      <w:sz w:val="18"/>
                      <w:szCs w:val="18"/>
                      <w:lang w:val="en-GB"/>
                    </w:rPr>
                    <w:sym w:font="Symbol" w:char="F0A3"/>
                  </w:r>
                  <w:r w:rsidRPr="00282334">
                    <w:rPr>
                      <w:sz w:val="18"/>
                      <w:szCs w:val="18"/>
                      <w:lang w:val="en-GB"/>
                    </w:rPr>
                    <w:t xml:space="preserve"> f_offset &lt; 5.05 MHz</w:t>
                  </w:r>
                </w:p>
              </w:tc>
              <w:tc>
                <w:tcPr>
                  <w:tcW w:w="3455" w:type="dxa"/>
                </w:tcPr>
                <w:p w14:paraId="70B677F9" w14:textId="77777777" w:rsidR="00A87C4C" w:rsidRPr="00282334" w:rsidRDefault="00A87C4C" w:rsidP="00282334">
                  <w:pPr>
                    <w:pStyle w:val="Tabletext"/>
                    <w:jc w:val="center"/>
                    <w:rPr>
                      <w:sz w:val="18"/>
                      <w:szCs w:val="18"/>
                      <w:lang w:val="en-GB"/>
                    </w:rPr>
                  </w:pPr>
                  <w:r w:rsidRPr="00282334">
                    <w:rPr>
                      <w:sz w:val="18"/>
                      <w:szCs w:val="18"/>
                      <w:lang w:val="en-GB"/>
                    </w:rPr>
                    <w:t>4 dBm-7/5(f_offset/MHz-0.05)dB</w:t>
                  </w:r>
                </w:p>
              </w:tc>
              <w:tc>
                <w:tcPr>
                  <w:tcW w:w="1430" w:type="dxa"/>
                </w:tcPr>
                <w:p w14:paraId="232591E1" w14:textId="77777777" w:rsidR="00A87C4C" w:rsidRPr="00282334" w:rsidRDefault="00A87C4C" w:rsidP="00282334">
                  <w:pPr>
                    <w:pStyle w:val="Tabletext"/>
                    <w:jc w:val="center"/>
                    <w:rPr>
                      <w:sz w:val="18"/>
                      <w:szCs w:val="18"/>
                      <w:lang w:val="en-GB"/>
                    </w:rPr>
                  </w:pPr>
                  <w:r w:rsidRPr="00282334">
                    <w:rPr>
                      <w:sz w:val="18"/>
                      <w:szCs w:val="18"/>
                      <w:lang w:val="en-GB"/>
                    </w:rPr>
                    <w:t xml:space="preserve">100 kHz </w:t>
                  </w:r>
                </w:p>
              </w:tc>
            </w:tr>
            <w:tr w:rsidR="00A87C4C" w:rsidRPr="00A00A4D" w14:paraId="48499297" w14:textId="77777777" w:rsidTr="00DD2830">
              <w:trPr>
                <w:cantSplit/>
                <w:jc w:val="center"/>
              </w:trPr>
              <w:tc>
                <w:tcPr>
                  <w:tcW w:w="1953" w:type="dxa"/>
                </w:tcPr>
                <w:p w14:paraId="675C0E3B" w14:textId="77777777" w:rsidR="00A87C4C" w:rsidRPr="009F496D" w:rsidRDefault="00A87C4C" w:rsidP="00282334">
                  <w:pPr>
                    <w:pStyle w:val="Tabletext"/>
                    <w:jc w:val="center"/>
                    <w:rPr>
                      <w:sz w:val="18"/>
                      <w:szCs w:val="18"/>
                      <w:lang w:val="de-DE"/>
                    </w:rPr>
                  </w:pPr>
                  <w:r w:rsidRPr="009F496D">
                    <w:rPr>
                      <w:sz w:val="18"/>
                      <w:szCs w:val="18"/>
                      <w:lang w:val="de-DE"/>
                    </w:rPr>
                    <w:t xml:space="preserve">5 MHz </w:t>
                  </w:r>
                  <w:r w:rsidRPr="00282334">
                    <w:rPr>
                      <w:sz w:val="18"/>
                      <w:szCs w:val="18"/>
                      <w:lang w:val="en-GB"/>
                    </w:rPr>
                    <w:sym w:font="Symbol" w:char="F0A3"/>
                  </w:r>
                  <w:r w:rsidRPr="009F496D">
                    <w:rPr>
                      <w:sz w:val="18"/>
                      <w:szCs w:val="18"/>
                      <w:lang w:val="de-DE"/>
                    </w:rPr>
                    <w:t xml:space="preserve"> </w:t>
                  </w:r>
                  <w:r w:rsidRPr="00282334">
                    <w:rPr>
                      <w:sz w:val="18"/>
                      <w:szCs w:val="18"/>
                      <w:lang w:val="en-GB"/>
                    </w:rPr>
                    <w:sym w:font="Symbol" w:char="F044"/>
                  </w:r>
                  <w:r w:rsidRPr="009F496D">
                    <w:rPr>
                      <w:sz w:val="18"/>
                      <w:szCs w:val="18"/>
                      <w:lang w:val="de-DE"/>
                    </w:rPr>
                    <w:t>f &lt;</w:t>
                  </w:r>
                </w:p>
                <w:p w14:paraId="519AD2A9" w14:textId="77777777" w:rsidR="00A87C4C" w:rsidRPr="009F496D" w:rsidRDefault="00A87C4C" w:rsidP="00282334">
                  <w:pPr>
                    <w:pStyle w:val="Tabletext"/>
                    <w:jc w:val="center"/>
                    <w:rPr>
                      <w:sz w:val="18"/>
                      <w:szCs w:val="18"/>
                      <w:lang w:val="de-DE"/>
                    </w:rPr>
                  </w:pPr>
                  <w:r w:rsidRPr="009F496D">
                    <w:rPr>
                      <w:sz w:val="18"/>
                      <w:szCs w:val="18"/>
                      <w:lang w:val="de-DE"/>
                    </w:rPr>
                    <w:t xml:space="preserve">min(10 MHz, </w:t>
                  </w:r>
                  <w:r w:rsidRPr="00282334">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976" w:type="dxa"/>
                </w:tcPr>
                <w:p w14:paraId="3B908672" w14:textId="77777777" w:rsidR="00A87C4C" w:rsidRPr="00282334" w:rsidRDefault="00A87C4C" w:rsidP="00282334">
                  <w:pPr>
                    <w:pStyle w:val="Tabletext"/>
                    <w:jc w:val="center"/>
                    <w:rPr>
                      <w:sz w:val="18"/>
                      <w:szCs w:val="18"/>
                      <w:lang w:val="en-GB"/>
                    </w:rPr>
                  </w:pPr>
                  <w:r w:rsidRPr="00282334">
                    <w:rPr>
                      <w:sz w:val="18"/>
                      <w:szCs w:val="18"/>
                      <w:lang w:val="en-GB"/>
                    </w:rPr>
                    <w:t xml:space="preserve">5.05 MHz </w:t>
                  </w:r>
                  <w:r w:rsidRPr="00282334">
                    <w:rPr>
                      <w:sz w:val="18"/>
                      <w:szCs w:val="18"/>
                      <w:lang w:val="en-GB"/>
                    </w:rPr>
                    <w:sym w:font="Symbol" w:char="F0A3"/>
                  </w:r>
                  <w:r w:rsidRPr="00282334">
                    <w:rPr>
                      <w:sz w:val="18"/>
                      <w:szCs w:val="18"/>
                      <w:lang w:val="en-GB"/>
                    </w:rPr>
                    <w:t xml:space="preserve"> f_offset &lt;</w:t>
                  </w:r>
                </w:p>
                <w:p w14:paraId="32829037" w14:textId="77777777" w:rsidR="00A87C4C" w:rsidRPr="00282334" w:rsidRDefault="00A87C4C" w:rsidP="00282334">
                  <w:pPr>
                    <w:pStyle w:val="Tabletext"/>
                    <w:jc w:val="center"/>
                    <w:rPr>
                      <w:sz w:val="18"/>
                      <w:szCs w:val="18"/>
                      <w:lang w:val="en-GB"/>
                    </w:rPr>
                  </w:pPr>
                  <w:r w:rsidRPr="00282334">
                    <w:rPr>
                      <w:sz w:val="18"/>
                      <w:szCs w:val="18"/>
                      <w:lang w:val="en-GB"/>
                    </w:rPr>
                    <w:t>min(10.05 MHz, f_offset</w:t>
                  </w:r>
                  <w:r w:rsidRPr="00282334">
                    <w:rPr>
                      <w:sz w:val="18"/>
                      <w:szCs w:val="18"/>
                      <w:vertAlign w:val="subscript"/>
                      <w:lang w:val="en-GB"/>
                    </w:rPr>
                    <w:t>max</w:t>
                  </w:r>
                  <w:r w:rsidRPr="00282334">
                    <w:rPr>
                      <w:sz w:val="18"/>
                      <w:szCs w:val="18"/>
                      <w:lang w:val="en-GB"/>
                    </w:rPr>
                    <w:t>)</w:t>
                  </w:r>
                </w:p>
              </w:tc>
              <w:tc>
                <w:tcPr>
                  <w:tcW w:w="3455" w:type="dxa"/>
                </w:tcPr>
                <w:p w14:paraId="55E36EC9" w14:textId="77777777" w:rsidR="00A87C4C" w:rsidRPr="00282334" w:rsidRDefault="00A87C4C" w:rsidP="00282334">
                  <w:pPr>
                    <w:pStyle w:val="Tabletext"/>
                    <w:jc w:val="center"/>
                    <w:rPr>
                      <w:sz w:val="18"/>
                      <w:szCs w:val="18"/>
                      <w:lang w:val="en-GB"/>
                    </w:rPr>
                  </w:pPr>
                  <w:r w:rsidRPr="00282334">
                    <w:rPr>
                      <w:sz w:val="18"/>
                      <w:szCs w:val="18"/>
                      <w:lang w:val="en-GB"/>
                    </w:rPr>
                    <w:t>−3 dBm</w:t>
                  </w:r>
                </w:p>
              </w:tc>
              <w:tc>
                <w:tcPr>
                  <w:tcW w:w="1430" w:type="dxa"/>
                </w:tcPr>
                <w:p w14:paraId="111E08F0" w14:textId="77777777" w:rsidR="00A87C4C" w:rsidRPr="00282334" w:rsidRDefault="00A87C4C" w:rsidP="00282334">
                  <w:pPr>
                    <w:pStyle w:val="Tabletext"/>
                    <w:jc w:val="center"/>
                    <w:rPr>
                      <w:sz w:val="18"/>
                      <w:szCs w:val="18"/>
                      <w:lang w:val="en-GB"/>
                    </w:rPr>
                  </w:pPr>
                  <w:r w:rsidRPr="00282334">
                    <w:rPr>
                      <w:sz w:val="18"/>
                      <w:szCs w:val="18"/>
                      <w:lang w:val="en-GB"/>
                    </w:rPr>
                    <w:t xml:space="preserve">100 kHz </w:t>
                  </w:r>
                </w:p>
              </w:tc>
            </w:tr>
            <w:tr w:rsidR="00A87C4C" w:rsidRPr="00A00A4D" w14:paraId="6253517B" w14:textId="77777777" w:rsidTr="00DD2830">
              <w:trPr>
                <w:cantSplit/>
                <w:jc w:val="center"/>
              </w:trPr>
              <w:tc>
                <w:tcPr>
                  <w:tcW w:w="1953" w:type="dxa"/>
                  <w:tcBorders>
                    <w:bottom w:val="single" w:sz="4" w:space="0" w:color="auto"/>
                  </w:tcBorders>
                </w:tcPr>
                <w:p w14:paraId="4989758F" w14:textId="77777777" w:rsidR="00A87C4C" w:rsidRPr="00282334" w:rsidRDefault="00A87C4C" w:rsidP="00282334">
                  <w:pPr>
                    <w:pStyle w:val="Tabletext"/>
                    <w:jc w:val="center"/>
                    <w:rPr>
                      <w:sz w:val="18"/>
                      <w:szCs w:val="18"/>
                      <w:lang w:val="en-GB"/>
                    </w:rPr>
                  </w:pPr>
                  <w:r w:rsidRPr="00282334">
                    <w:rPr>
                      <w:sz w:val="18"/>
                      <w:szCs w:val="18"/>
                      <w:lang w:val="en-GB"/>
                    </w:rPr>
                    <w:t xml:space="preserve">10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 xml:space="preserve">f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w:t>
                  </w:r>
                  <w:r w:rsidRPr="00282334">
                    <w:rPr>
                      <w:sz w:val="18"/>
                      <w:szCs w:val="18"/>
                      <w:vertAlign w:val="subscript"/>
                      <w:lang w:val="en-GB"/>
                    </w:rPr>
                    <w:t>max</w:t>
                  </w:r>
                </w:p>
              </w:tc>
              <w:tc>
                <w:tcPr>
                  <w:tcW w:w="2976" w:type="dxa"/>
                  <w:tcBorders>
                    <w:bottom w:val="single" w:sz="4" w:space="0" w:color="auto"/>
                  </w:tcBorders>
                </w:tcPr>
                <w:p w14:paraId="396FCC76" w14:textId="77777777" w:rsidR="00A87C4C" w:rsidRPr="00282334" w:rsidRDefault="00A87C4C" w:rsidP="00282334">
                  <w:pPr>
                    <w:pStyle w:val="Tabletext"/>
                    <w:jc w:val="center"/>
                    <w:rPr>
                      <w:sz w:val="18"/>
                      <w:szCs w:val="18"/>
                      <w:lang w:val="en-GB"/>
                    </w:rPr>
                  </w:pPr>
                  <w:r w:rsidRPr="00282334">
                    <w:rPr>
                      <w:sz w:val="18"/>
                      <w:szCs w:val="18"/>
                      <w:lang w:val="en-GB"/>
                    </w:rPr>
                    <w:t xml:space="preserve">10.5 MHz </w:t>
                  </w:r>
                  <w:r w:rsidRPr="00282334">
                    <w:rPr>
                      <w:sz w:val="18"/>
                      <w:szCs w:val="18"/>
                      <w:lang w:val="en-GB"/>
                    </w:rPr>
                    <w:sym w:font="Symbol" w:char="F0A3"/>
                  </w:r>
                  <w:r w:rsidRPr="00282334">
                    <w:rPr>
                      <w:sz w:val="18"/>
                      <w:szCs w:val="18"/>
                      <w:lang w:val="en-GB"/>
                    </w:rPr>
                    <w:t xml:space="preserve"> f_offset &lt; f_offset</w:t>
                  </w:r>
                  <w:r w:rsidRPr="00282334">
                    <w:rPr>
                      <w:sz w:val="18"/>
                      <w:szCs w:val="18"/>
                      <w:vertAlign w:val="subscript"/>
                      <w:lang w:val="en-GB"/>
                    </w:rPr>
                    <w:t>max</w:t>
                  </w:r>
                  <w:r w:rsidRPr="00282334">
                    <w:rPr>
                      <w:sz w:val="18"/>
                      <w:szCs w:val="18"/>
                      <w:lang w:val="en-GB"/>
                    </w:rPr>
                    <w:t xml:space="preserve"> </w:t>
                  </w:r>
                </w:p>
              </w:tc>
              <w:tc>
                <w:tcPr>
                  <w:tcW w:w="3455" w:type="dxa"/>
                  <w:tcBorders>
                    <w:bottom w:val="single" w:sz="4" w:space="0" w:color="auto"/>
                  </w:tcBorders>
                </w:tcPr>
                <w:p w14:paraId="110398B9" w14:textId="77777777" w:rsidR="00A87C4C" w:rsidRPr="00282334" w:rsidRDefault="00A87C4C" w:rsidP="00282334">
                  <w:pPr>
                    <w:pStyle w:val="Tabletext"/>
                    <w:jc w:val="center"/>
                    <w:rPr>
                      <w:sz w:val="18"/>
                      <w:szCs w:val="18"/>
                      <w:lang w:val="en-GB"/>
                    </w:rPr>
                  </w:pPr>
                  <w:r w:rsidRPr="00282334">
                    <w:rPr>
                      <w:sz w:val="18"/>
                      <w:szCs w:val="18"/>
                      <w:lang w:val="en-GB"/>
                    </w:rPr>
                    <w:t>−6 dBm (Note 3)</w:t>
                  </w:r>
                </w:p>
              </w:tc>
              <w:tc>
                <w:tcPr>
                  <w:tcW w:w="1430" w:type="dxa"/>
                  <w:tcBorders>
                    <w:bottom w:val="single" w:sz="4" w:space="0" w:color="auto"/>
                  </w:tcBorders>
                </w:tcPr>
                <w:p w14:paraId="52069A1E" w14:textId="77777777" w:rsidR="00A87C4C" w:rsidRPr="00282334" w:rsidRDefault="00A87C4C" w:rsidP="00282334">
                  <w:pPr>
                    <w:pStyle w:val="Tabletext"/>
                    <w:jc w:val="center"/>
                    <w:rPr>
                      <w:sz w:val="18"/>
                      <w:szCs w:val="18"/>
                      <w:lang w:val="en-GB"/>
                    </w:rPr>
                  </w:pPr>
                  <w:r w:rsidRPr="00282334">
                    <w:rPr>
                      <w:sz w:val="18"/>
                      <w:szCs w:val="18"/>
                      <w:lang w:val="en-GB"/>
                    </w:rPr>
                    <w:t xml:space="preserve">1 MHz </w:t>
                  </w:r>
                </w:p>
              </w:tc>
            </w:tr>
            <w:tr w:rsidR="00A87C4C" w:rsidRPr="00A00A4D" w14:paraId="282E527A" w14:textId="77777777" w:rsidTr="00DD2830">
              <w:trPr>
                <w:cantSplit/>
                <w:jc w:val="center"/>
              </w:trPr>
              <w:tc>
                <w:tcPr>
                  <w:tcW w:w="9814" w:type="dxa"/>
                  <w:gridSpan w:val="4"/>
                  <w:tcBorders>
                    <w:left w:val="nil"/>
                    <w:bottom w:val="nil"/>
                    <w:right w:val="nil"/>
                  </w:tcBorders>
                </w:tcPr>
                <w:p w14:paraId="3169BAB2" w14:textId="77777777" w:rsidR="00A87C4C" w:rsidRPr="009F496D" w:rsidRDefault="00A87C4C" w:rsidP="001D689F">
                  <w:pPr>
                    <w:pStyle w:val="Tablelegend"/>
                    <w:keepNext/>
                    <w:keepLines/>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w:t>
                  </w:r>
                  <w:r w:rsidRPr="009F496D">
                    <w:rPr>
                      <w:sz w:val="18"/>
                      <w:szCs w:val="18"/>
                      <w:lang w:val="en-GB"/>
                    </w:rPr>
                    <w:lastRenderedPageBreak/>
                    <w:t xml:space="preserve">gap, where the contribution from the far-end sub-block shall be scaled according to the measurement bandwidth of the near-end sub-block. Exception is </w:t>
                  </w:r>
                  <w:r w:rsidRPr="00282334">
                    <w:rPr>
                      <w:sz w:val="18"/>
                      <w:szCs w:val="18"/>
                    </w:rPr>
                    <w:t>Δ</w:t>
                  </w:r>
                  <w:r w:rsidRPr="009F496D">
                    <w:rPr>
                      <w:sz w:val="18"/>
                      <w:szCs w:val="18"/>
                      <w:lang w:val="en-GB"/>
                    </w:rPr>
                    <w:t>f ≥ 10 MHz from both adjacent sub blocks on each side of the sub-block gap, where the emission limits within sub-block gaps shall be −6 dBm/1 MHz.</w:t>
                  </w:r>
                </w:p>
                <w:p w14:paraId="402BFE6E" w14:textId="77777777" w:rsidR="00A87C4C" w:rsidRPr="009F496D" w:rsidRDefault="00A87C4C" w:rsidP="001D689F">
                  <w:pPr>
                    <w:pStyle w:val="Tablelegend"/>
                    <w:keepNext/>
                    <w:keepLines/>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282334">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2CC8B8A" w14:textId="77777777" w:rsidR="00A87C4C" w:rsidRPr="009F496D" w:rsidRDefault="00A87C4C" w:rsidP="001D689F">
                  <w:pPr>
                    <w:pStyle w:val="Tablelegend"/>
                    <w:keepNext/>
                    <w:keepLines/>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282334">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2C121536" w14:textId="77777777" w:rsidR="00A87C4C" w:rsidRPr="009F496D" w:rsidRDefault="00A87C4C" w:rsidP="001D689F">
                  <w:pPr>
                    <w:pStyle w:val="Tablelegend"/>
                    <w:keepNext/>
                    <w:keepLines/>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rFonts w:eastAsia="SimSun"/>
                      <w:sz w:val="18"/>
                      <w:szCs w:val="18"/>
                      <w:lang w:val="en-GB" w:eastAsia="zh-CN"/>
                    </w:rPr>
                    <w:t>The test requirement is derived from the basic limit a scaling factor of 9 dB and any applicable TT.</w:t>
                  </w:r>
                </w:p>
                <w:p w14:paraId="4CC477A2" w14:textId="77777777" w:rsidR="00A87C4C" w:rsidRPr="00A00A4D" w:rsidRDefault="00A87C4C" w:rsidP="001D689F">
                  <w:pPr>
                    <w:pStyle w:val="Tablelegend"/>
                    <w:keepNext/>
                    <w:keepLines/>
                    <w:tabs>
                      <w:tab w:val="clear" w:pos="567"/>
                    </w:tabs>
                    <w:spacing w:before="0"/>
                    <w:ind w:left="851" w:hanging="851"/>
                  </w:pPr>
                  <w:r w:rsidRPr="00282334">
                    <w:rPr>
                      <w:sz w:val="18"/>
                      <w:szCs w:val="18"/>
                    </w:rPr>
                    <w:t>NOTE</w:t>
                  </w:r>
                  <w:r w:rsidRPr="00282334">
                    <w:rPr>
                      <w:rFonts w:eastAsia="SimSun"/>
                      <w:sz w:val="18"/>
                      <w:szCs w:val="18"/>
                      <w:lang w:eastAsia="zh-CN"/>
                    </w:rPr>
                    <w:t> 5:</w:t>
                  </w:r>
                  <w:r w:rsidRPr="00282334">
                    <w:rPr>
                      <w:rFonts w:eastAsia="SimSun"/>
                      <w:sz w:val="18"/>
                      <w:szCs w:val="18"/>
                      <w:lang w:eastAsia="zh-CN"/>
                    </w:rPr>
                    <w:tab/>
                    <w:t>Void</w:t>
                  </w:r>
                </w:p>
              </w:tc>
            </w:tr>
          </w:tbl>
          <w:p w14:paraId="5BE89096" w14:textId="77777777" w:rsidR="00CA1480" w:rsidRPr="002F1066" w:rsidRDefault="00CA1480" w:rsidP="00DA368E">
            <w:pPr>
              <w:rPr>
                <w:lang w:val="en-GB"/>
              </w:rPr>
            </w:pPr>
          </w:p>
        </w:tc>
      </w:tr>
    </w:tbl>
    <w:p w14:paraId="2B5AF4D0" w14:textId="77777777" w:rsidR="002F1066" w:rsidRDefault="002F1066" w:rsidP="002F1066">
      <w:pPr>
        <w:pStyle w:val="Tablefin"/>
      </w:pPr>
    </w:p>
    <w:p w14:paraId="6E488A30" w14:textId="483EC6BC" w:rsidR="00EE4D9B" w:rsidRPr="00EE4D9B" w:rsidRDefault="00EE4D9B" w:rsidP="0004435B">
      <w:pPr>
        <w:pStyle w:val="Heading4"/>
      </w:pPr>
      <w:r w:rsidRPr="00EE4D9B">
        <w:t>4.1.1.3</w:t>
      </w:r>
      <w:r w:rsidRPr="00EE4D9B">
        <w:tab/>
        <w:t>EB de zona amplia, Categoría B (Opción 2)</w:t>
      </w:r>
    </w:p>
    <w:p w14:paraId="6FEA3A29" w14:textId="0DC33FE2" w:rsidR="00EE4D9B" w:rsidRPr="00EE4D9B" w:rsidRDefault="00EE4D9B" w:rsidP="00773CE0">
      <w:pPr>
        <w:spacing w:after="240"/>
      </w:pPr>
      <w:r w:rsidRPr="00EE4D9B">
        <w:t>Para un RIB que opera en las bandas n1, n3, n8 y n65, las emisiones no deben exceder los niveles máximos establecidos en el Cuadro</w:t>
      </w:r>
      <w:r w:rsidR="00E4746F">
        <w:t> </w:t>
      </w:r>
      <w:r w:rsidRPr="00EE4D9B">
        <w:t>6.7.4.5.1.3-1 de TS 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F1066" w:rsidRPr="00EE4D9B" w14:paraId="4DFD01E1" w14:textId="77777777" w:rsidTr="007D5475">
        <w:trPr>
          <w:jc w:val="center"/>
        </w:trPr>
        <w:tc>
          <w:tcPr>
            <w:tcW w:w="9639" w:type="dxa"/>
          </w:tcPr>
          <w:p w14:paraId="6D03B1CA" w14:textId="77777777" w:rsidR="00A87C4C" w:rsidRPr="00A00A4D" w:rsidRDefault="00A87C4C" w:rsidP="0059590A">
            <w:pPr>
              <w:pStyle w:val="TH"/>
              <w:spacing w:after="120"/>
              <w:rPr>
                <w:rFonts w:ascii="Times New Roman" w:hAnsi="Times New Roman"/>
              </w:rPr>
            </w:pPr>
            <w:r w:rsidRPr="00A00A4D">
              <w:rPr>
                <w:rFonts w:ascii="Times New Roman" w:hAnsi="Times New Roman"/>
              </w:rPr>
              <w:t>Table 6.7.4.5.1</w:t>
            </w:r>
            <w:r w:rsidRPr="00A00A4D">
              <w:rPr>
                <w:rFonts w:ascii="Times New Roman" w:hAnsi="Times New Roman"/>
                <w:lang w:eastAsia="zh-CN"/>
              </w:rPr>
              <w:t>.3</w:t>
            </w:r>
            <w:r w:rsidRPr="00A00A4D">
              <w:rPr>
                <w:rFonts w:ascii="Times New Roman" w:hAnsi="Times New Roman"/>
              </w:rPr>
              <w:t>-1: Regional Wide Area BS operating band unwanted emission limits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2620"/>
              <w:gridCol w:w="3360"/>
              <w:gridCol w:w="1417"/>
            </w:tblGrid>
            <w:tr w:rsidR="00A87C4C" w:rsidRPr="00A00A4D" w14:paraId="47DDA8C9" w14:textId="77777777" w:rsidTr="00DD2830">
              <w:trPr>
                <w:cantSplit/>
                <w:trHeight w:val="644"/>
                <w:jc w:val="center"/>
              </w:trPr>
              <w:tc>
                <w:tcPr>
                  <w:tcW w:w="2016" w:type="dxa"/>
                </w:tcPr>
                <w:p w14:paraId="41C87644" w14:textId="77777777" w:rsidR="00A87C4C" w:rsidRPr="009F496D" w:rsidRDefault="00A87C4C" w:rsidP="00282334">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282334">
                    <w:rPr>
                      <w:sz w:val="18"/>
                      <w:szCs w:val="18"/>
                    </w:rPr>
                    <w:sym w:font="Symbol" w:char="F044"/>
                  </w:r>
                  <w:r w:rsidRPr="009F496D">
                    <w:rPr>
                      <w:sz w:val="18"/>
                      <w:szCs w:val="18"/>
                      <w:lang w:val="en-GB"/>
                    </w:rPr>
                    <w:t>f</w:t>
                  </w:r>
                </w:p>
              </w:tc>
              <w:tc>
                <w:tcPr>
                  <w:tcW w:w="2697" w:type="dxa"/>
                </w:tcPr>
                <w:p w14:paraId="426DD4C3" w14:textId="77777777" w:rsidR="00A87C4C" w:rsidRPr="009F496D" w:rsidRDefault="00A87C4C" w:rsidP="00282334">
                  <w:pPr>
                    <w:pStyle w:val="Tablehead"/>
                    <w:rPr>
                      <w:sz w:val="18"/>
                      <w:szCs w:val="18"/>
                      <w:lang w:val="en-GB"/>
                    </w:rPr>
                  </w:pPr>
                  <w:r w:rsidRPr="009F496D">
                    <w:rPr>
                      <w:sz w:val="18"/>
                      <w:szCs w:val="18"/>
                      <w:lang w:val="en-GB"/>
                    </w:rPr>
                    <w:t>Frequency offset of measurement filter centre frequency, f_offset</w:t>
                  </w:r>
                </w:p>
              </w:tc>
              <w:tc>
                <w:tcPr>
                  <w:tcW w:w="3461" w:type="dxa"/>
                </w:tcPr>
                <w:p w14:paraId="0A881050" w14:textId="77777777" w:rsidR="00A87C4C" w:rsidRPr="00282334" w:rsidRDefault="00A87C4C" w:rsidP="00282334">
                  <w:pPr>
                    <w:pStyle w:val="Tablehead"/>
                    <w:rPr>
                      <w:sz w:val="18"/>
                      <w:szCs w:val="18"/>
                    </w:rPr>
                  </w:pPr>
                  <w:r w:rsidRPr="00282334">
                    <w:rPr>
                      <w:i/>
                      <w:iCs/>
                      <w:sz w:val="18"/>
                      <w:szCs w:val="18"/>
                    </w:rPr>
                    <w:t>Basic limit</w:t>
                  </w:r>
                  <w:r w:rsidRPr="00282334">
                    <w:rPr>
                      <w:sz w:val="18"/>
                      <w:szCs w:val="18"/>
                    </w:rPr>
                    <w:t xml:space="preserve"> (Note 1, 2, 5)</w:t>
                  </w:r>
                </w:p>
              </w:tc>
              <w:tc>
                <w:tcPr>
                  <w:tcW w:w="1454" w:type="dxa"/>
                </w:tcPr>
                <w:p w14:paraId="20E68DE1" w14:textId="77777777" w:rsidR="00A87C4C" w:rsidRPr="00282334" w:rsidRDefault="00A87C4C" w:rsidP="00282334">
                  <w:pPr>
                    <w:pStyle w:val="Tablehead"/>
                    <w:rPr>
                      <w:sz w:val="18"/>
                      <w:szCs w:val="18"/>
                    </w:rPr>
                  </w:pPr>
                  <w:r w:rsidRPr="00282334">
                    <w:rPr>
                      <w:sz w:val="18"/>
                      <w:szCs w:val="18"/>
                    </w:rPr>
                    <w:t>Measurement bandwidth</w:t>
                  </w:r>
                </w:p>
              </w:tc>
            </w:tr>
            <w:tr w:rsidR="00A87C4C" w:rsidRPr="00A00A4D" w14:paraId="7EE55136" w14:textId="77777777" w:rsidTr="00DD2830">
              <w:trPr>
                <w:cantSplit/>
                <w:trHeight w:val="439"/>
                <w:jc w:val="center"/>
              </w:trPr>
              <w:tc>
                <w:tcPr>
                  <w:tcW w:w="2016" w:type="dxa"/>
                </w:tcPr>
                <w:p w14:paraId="1DA0FBC4" w14:textId="77777777" w:rsidR="00A87C4C" w:rsidRPr="00282334" w:rsidRDefault="00A87C4C" w:rsidP="00282334">
                  <w:pPr>
                    <w:pStyle w:val="Tabletext"/>
                    <w:jc w:val="center"/>
                    <w:rPr>
                      <w:sz w:val="18"/>
                      <w:szCs w:val="18"/>
                      <w:lang w:val="en-GB"/>
                    </w:rPr>
                  </w:pPr>
                  <w:r w:rsidRPr="00282334">
                    <w:rPr>
                      <w:sz w:val="18"/>
                      <w:szCs w:val="18"/>
                      <w:lang w:val="en-GB"/>
                    </w:rPr>
                    <w:t xml:space="preserve">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 &lt; 0.2 MHz</w:t>
                  </w:r>
                </w:p>
              </w:tc>
              <w:tc>
                <w:tcPr>
                  <w:tcW w:w="2697" w:type="dxa"/>
                </w:tcPr>
                <w:p w14:paraId="43E75263" w14:textId="77777777" w:rsidR="00A87C4C" w:rsidRPr="00282334" w:rsidRDefault="00A87C4C" w:rsidP="00282334">
                  <w:pPr>
                    <w:pStyle w:val="Tabletext"/>
                    <w:jc w:val="center"/>
                    <w:rPr>
                      <w:sz w:val="18"/>
                      <w:szCs w:val="18"/>
                      <w:lang w:val="en-GB"/>
                    </w:rPr>
                  </w:pPr>
                  <w:r w:rsidRPr="00282334">
                    <w:rPr>
                      <w:sz w:val="18"/>
                      <w:szCs w:val="18"/>
                      <w:lang w:val="en-GB"/>
                    </w:rPr>
                    <w:t xml:space="preserve">0.015 MHz </w:t>
                  </w:r>
                  <w:r w:rsidRPr="00282334">
                    <w:rPr>
                      <w:sz w:val="18"/>
                      <w:szCs w:val="18"/>
                      <w:lang w:val="en-GB"/>
                    </w:rPr>
                    <w:sym w:font="Symbol" w:char="F0A3"/>
                  </w:r>
                  <w:r w:rsidRPr="00282334">
                    <w:rPr>
                      <w:sz w:val="18"/>
                      <w:szCs w:val="18"/>
                      <w:lang w:val="en-GB"/>
                    </w:rPr>
                    <w:t xml:space="preserve"> f_offset &lt; 0.215 MHz </w:t>
                  </w:r>
                </w:p>
              </w:tc>
              <w:tc>
                <w:tcPr>
                  <w:tcW w:w="3461" w:type="dxa"/>
                </w:tcPr>
                <w:p w14:paraId="1C50850C" w14:textId="77777777" w:rsidR="00A87C4C" w:rsidRPr="00282334" w:rsidRDefault="00A87C4C" w:rsidP="00282334">
                  <w:pPr>
                    <w:pStyle w:val="Tabletext"/>
                    <w:jc w:val="center"/>
                    <w:rPr>
                      <w:sz w:val="18"/>
                      <w:szCs w:val="18"/>
                      <w:lang w:val="en-GB"/>
                    </w:rPr>
                  </w:pPr>
                  <w:r w:rsidRPr="00282334">
                    <w:rPr>
                      <w:sz w:val="18"/>
                      <w:szCs w:val="18"/>
                      <w:lang w:val="en-GB"/>
                    </w:rPr>
                    <w:t>−3.2 dBm</w:t>
                  </w:r>
                </w:p>
              </w:tc>
              <w:tc>
                <w:tcPr>
                  <w:tcW w:w="1454" w:type="dxa"/>
                </w:tcPr>
                <w:p w14:paraId="580CD21C" w14:textId="77777777" w:rsidR="00A87C4C" w:rsidRPr="00282334" w:rsidRDefault="00A87C4C" w:rsidP="00282334">
                  <w:pPr>
                    <w:pStyle w:val="Tabletext"/>
                    <w:jc w:val="center"/>
                    <w:rPr>
                      <w:sz w:val="18"/>
                      <w:szCs w:val="18"/>
                      <w:lang w:val="en-GB"/>
                    </w:rPr>
                  </w:pPr>
                  <w:r w:rsidRPr="00282334">
                    <w:rPr>
                      <w:sz w:val="18"/>
                      <w:szCs w:val="18"/>
                      <w:lang w:val="en-GB"/>
                    </w:rPr>
                    <w:t xml:space="preserve">30 kHz </w:t>
                  </w:r>
                </w:p>
              </w:tc>
            </w:tr>
            <w:tr w:rsidR="00A87C4C" w:rsidRPr="00A00A4D" w14:paraId="68EE6FEA" w14:textId="77777777" w:rsidTr="00DD2830">
              <w:trPr>
                <w:cantSplit/>
                <w:trHeight w:val="634"/>
                <w:jc w:val="center"/>
              </w:trPr>
              <w:tc>
                <w:tcPr>
                  <w:tcW w:w="2016" w:type="dxa"/>
                </w:tcPr>
                <w:p w14:paraId="3E698B0A" w14:textId="77777777" w:rsidR="00A87C4C" w:rsidRPr="00282334" w:rsidRDefault="00A87C4C" w:rsidP="00282334">
                  <w:pPr>
                    <w:pStyle w:val="Tabletext"/>
                    <w:jc w:val="center"/>
                    <w:rPr>
                      <w:sz w:val="18"/>
                      <w:szCs w:val="18"/>
                      <w:lang w:val="en-GB"/>
                    </w:rPr>
                  </w:pPr>
                  <w:r w:rsidRPr="00282334">
                    <w:rPr>
                      <w:sz w:val="18"/>
                      <w:szCs w:val="18"/>
                      <w:lang w:val="en-GB"/>
                    </w:rPr>
                    <w:t xml:space="preserve">0.2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 &lt; 1 MHz</w:t>
                  </w:r>
                </w:p>
              </w:tc>
              <w:tc>
                <w:tcPr>
                  <w:tcW w:w="2697" w:type="dxa"/>
                </w:tcPr>
                <w:p w14:paraId="7207D360" w14:textId="77777777" w:rsidR="00A87C4C" w:rsidRPr="00282334" w:rsidRDefault="00A87C4C" w:rsidP="00282334">
                  <w:pPr>
                    <w:pStyle w:val="Tabletext"/>
                    <w:jc w:val="center"/>
                    <w:rPr>
                      <w:sz w:val="18"/>
                      <w:szCs w:val="18"/>
                      <w:lang w:val="en-GB"/>
                    </w:rPr>
                  </w:pPr>
                  <w:r w:rsidRPr="00282334">
                    <w:rPr>
                      <w:sz w:val="18"/>
                      <w:szCs w:val="18"/>
                      <w:lang w:val="en-GB"/>
                    </w:rPr>
                    <w:t xml:space="preserve">0.215 MHz </w:t>
                  </w:r>
                  <w:r w:rsidRPr="00282334">
                    <w:rPr>
                      <w:sz w:val="18"/>
                      <w:szCs w:val="18"/>
                      <w:lang w:val="en-GB"/>
                    </w:rPr>
                    <w:sym w:font="Symbol" w:char="F0A3"/>
                  </w:r>
                  <w:r w:rsidRPr="00282334">
                    <w:rPr>
                      <w:sz w:val="18"/>
                      <w:szCs w:val="18"/>
                      <w:lang w:val="en-GB"/>
                    </w:rPr>
                    <w:t xml:space="preserve"> f_offset &lt; 1.015 MHz</w:t>
                  </w:r>
                </w:p>
              </w:tc>
              <w:tc>
                <w:tcPr>
                  <w:tcW w:w="3461" w:type="dxa"/>
                </w:tcPr>
                <w:p w14:paraId="3144F46D" w14:textId="77777777" w:rsidR="00A87C4C" w:rsidRPr="00282334" w:rsidRDefault="00A87C4C" w:rsidP="00282334">
                  <w:pPr>
                    <w:pStyle w:val="Tabletext"/>
                    <w:jc w:val="center"/>
                    <w:rPr>
                      <w:sz w:val="18"/>
                      <w:szCs w:val="18"/>
                      <w:lang w:val="en-GB"/>
                    </w:rPr>
                  </w:pPr>
                  <w:r w:rsidRPr="00282334">
                    <w:rPr>
                      <w:sz w:val="18"/>
                      <w:szCs w:val="18"/>
                      <w:lang w:val="en-GB"/>
                    </w:rPr>
                    <w:object w:dxaOrig="2856" w:dyaOrig="517" w14:anchorId="000C2568">
                      <v:shape id="_x0000_i1036" type="#_x0000_t75" style="width:2in;height:29pt" o:ole="">
                        <v:imagedata r:id="rId54" o:title=""/>
                      </v:shape>
                      <o:OLEObject Type="Embed" ProgID="Equation.3" ShapeID="_x0000_i1036" DrawAspect="Content" ObjectID="_1842183379" r:id="rId55"/>
                    </w:object>
                  </w:r>
                </w:p>
              </w:tc>
              <w:tc>
                <w:tcPr>
                  <w:tcW w:w="1454" w:type="dxa"/>
                </w:tcPr>
                <w:p w14:paraId="3D61B877" w14:textId="77777777" w:rsidR="00A87C4C" w:rsidRPr="00282334" w:rsidRDefault="00A87C4C" w:rsidP="00282334">
                  <w:pPr>
                    <w:pStyle w:val="Tabletext"/>
                    <w:jc w:val="center"/>
                    <w:rPr>
                      <w:sz w:val="18"/>
                      <w:szCs w:val="18"/>
                      <w:lang w:val="en-GB"/>
                    </w:rPr>
                  </w:pPr>
                  <w:r w:rsidRPr="00282334">
                    <w:rPr>
                      <w:sz w:val="18"/>
                      <w:szCs w:val="18"/>
                      <w:lang w:val="en-GB"/>
                    </w:rPr>
                    <w:t xml:space="preserve">30 kHz </w:t>
                  </w:r>
                </w:p>
              </w:tc>
            </w:tr>
            <w:tr w:rsidR="00A87C4C" w:rsidRPr="00A00A4D" w14:paraId="2A2D76BB" w14:textId="77777777" w:rsidTr="00DD2830">
              <w:trPr>
                <w:cantSplit/>
                <w:trHeight w:val="429"/>
                <w:jc w:val="center"/>
              </w:trPr>
              <w:tc>
                <w:tcPr>
                  <w:tcW w:w="2016" w:type="dxa"/>
                </w:tcPr>
                <w:p w14:paraId="1E48572D" w14:textId="77777777" w:rsidR="00A87C4C" w:rsidRPr="00282334" w:rsidRDefault="00A87C4C" w:rsidP="00282334">
                  <w:pPr>
                    <w:pStyle w:val="Tabletext"/>
                    <w:jc w:val="center"/>
                    <w:rPr>
                      <w:sz w:val="18"/>
                      <w:szCs w:val="18"/>
                      <w:lang w:val="en-GB"/>
                    </w:rPr>
                  </w:pPr>
                  <w:r w:rsidRPr="00282334">
                    <w:rPr>
                      <w:sz w:val="18"/>
                      <w:szCs w:val="18"/>
                      <w:lang w:val="en-GB"/>
                    </w:rPr>
                    <w:t>(Note 4)</w:t>
                  </w:r>
                </w:p>
              </w:tc>
              <w:tc>
                <w:tcPr>
                  <w:tcW w:w="2697" w:type="dxa"/>
                </w:tcPr>
                <w:p w14:paraId="584513CA" w14:textId="77777777" w:rsidR="00A87C4C" w:rsidRPr="00282334" w:rsidRDefault="00A87C4C" w:rsidP="00282334">
                  <w:pPr>
                    <w:pStyle w:val="Tabletext"/>
                    <w:jc w:val="center"/>
                    <w:rPr>
                      <w:sz w:val="18"/>
                      <w:szCs w:val="18"/>
                      <w:lang w:val="en-GB"/>
                    </w:rPr>
                  </w:pPr>
                  <w:r w:rsidRPr="00282334">
                    <w:rPr>
                      <w:sz w:val="18"/>
                      <w:szCs w:val="18"/>
                      <w:lang w:val="en-GB"/>
                    </w:rPr>
                    <w:t xml:space="preserve">1.015 MHz </w:t>
                  </w:r>
                  <w:r w:rsidRPr="00282334">
                    <w:rPr>
                      <w:sz w:val="18"/>
                      <w:szCs w:val="18"/>
                      <w:lang w:val="en-GB"/>
                    </w:rPr>
                    <w:sym w:font="Symbol" w:char="F0A3"/>
                  </w:r>
                  <w:r w:rsidRPr="00282334">
                    <w:rPr>
                      <w:sz w:val="18"/>
                      <w:szCs w:val="18"/>
                      <w:lang w:val="en-GB"/>
                    </w:rPr>
                    <w:t xml:space="preserve"> f_offset &lt; 1.5 MHz </w:t>
                  </w:r>
                </w:p>
              </w:tc>
              <w:tc>
                <w:tcPr>
                  <w:tcW w:w="3461" w:type="dxa"/>
                </w:tcPr>
                <w:p w14:paraId="6D15204B" w14:textId="77777777" w:rsidR="00A87C4C" w:rsidRPr="00282334" w:rsidRDefault="00A87C4C" w:rsidP="00282334">
                  <w:pPr>
                    <w:pStyle w:val="Tabletext"/>
                    <w:jc w:val="center"/>
                    <w:rPr>
                      <w:sz w:val="18"/>
                      <w:szCs w:val="18"/>
                      <w:lang w:val="en-GB"/>
                    </w:rPr>
                  </w:pPr>
                  <w:r w:rsidRPr="00282334">
                    <w:rPr>
                      <w:sz w:val="18"/>
                      <w:szCs w:val="18"/>
                      <w:lang w:val="en-GB"/>
                    </w:rPr>
                    <w:t>−15.2 dBm</w:t>
                  </w:r>
                </w:p>
              </w:tc>
              <w:tc>
                <w:tcPr>
                  <w:tcW w:w="1454" w:type="dxa"/>
                </w:tcPr>
                <w:p w14:paraId="5E84DD5F" w14:textId="77777777" w:rsidR="00A87C4C" w:rsidRPr="00282334" w:rsidRDefault="00A87C4C" w:rsidP="00282334">
                  <w:pPr>
                    <w:pStyle w:val="Tabletext"/>
                    <w:jc w:val="center"/>
                    <w:rPr>
                      <w:sz w:val="18"/>
                      <w:szCs w:val="18"/>
                      <w:lang w:val="en-GB"/>
                    </w:rPr>
                  </w:pPr>
                  <w:r w:rsidRPr="00282334">
                    <w:rPr>
                      <w:sz w:val="18"/>
                      <w:szCs w:val="18"/>
                      <w:lang w:val="en-GB"/>
                    </w:rPr>
                    <w:t xml:space="preserve">30 kHz </w:t>
                  </w:r>
                </w:p>
              </w:tc>
            </w:tr>
            <w:tr w:rsidR="00A87C4C" w:rsidRPr="00A00A4D" w14:paraId="5079CF8F" w14:textId="77777777" w:rsidTr="00DD2830">
              <w:trPr>
                <w:cantSplit/>
                <w:trHeight w:val="460"/>
                <w:jc w:val="center"/>
              </w:trPr>
              <w:tc>
                <w:tcPr>
                  <w:tcW w:w="2016" w:type="dxa"/>
                </w:tcPr>
                <w:p w14:paraId="2D30A905" w14:textId="77777777" w:rsidR="00A87C4C" w:rsidRPr="009F496D" w:rsidRDefault="00A87C4C" w:rsidP="00282334">
                  <w:pPr>
                    <w:pStyle w:val="Tabletext"/>
                    <w:jc w:val="center"/>
                    <w:rPr>
                      <w:sz w:val="18"/>
                      <w:szCs w:val="18"/>
                      <w:lang w:val="de-DE"/>
                    </w:rPr>
                  </w:pPr>
                  <w:r w:rsidRPr="009F496D">
                    <w:rPr>
                      <w:sz w:val="18"/>
                      <w:szCs w:val="18"/>
                      <w:lang w:val="de-DE"/>
                    </w:rPr>
                    <w:t xml:space="preserve">1 MHz </w:t>
                  </w:r>
                  <w:r w:rsidRPr="00282334">
                    <w:rPr>
                      <w:sz w:val="18"/>
                      <w:szCs w:val="18"/>
                      <w:lang w:val="en-GB"/>
                    </w:rPr>
                    <w:sym w:font="Symbol" w:char="F0A3"/>
                  </w:r>
                  <w:r w:rsidRPr="009F496D">
                    <w:rPr>
                      <w:sz w:val="18"/>
                      <w:szCs w:val="18"/>
                      <w:lang w:val="de-DE"/>
                    </w:rPr>
                    <w:t xml:space="preserve"> </w:t>
                  </w:r>
                  <w:r w:rsidRPr="00282334">
                    <w:rPr>
                      <w:sz w:val="18"/>
                      <w:szCs w:val="18"/>
                      <w:lang w:val="en-GB"/>
                    </w:rPr>
                    <w:sym w:font="Symbol" w:char="F044"/>
                  </w:r>
                  <w:r w:rsidRPr="009F496D">
                    <w:rPr>
                      <w:sz w:val="18"/>
                      <w:szCs w:val="18"/>
                      <w:lang w:val="de-DE"/>
                    </w:rPr>
                    <w:t xml:space="preserve">f </w:t>
                  </w:r>
                  <w:r w:rsidRPr="00282334">
                    <w:rPr>
                      <w:sz w:val="18"/>
                      <w:szCs w:val="18"/>
                      <w:lang w:val="en-GB"/>
                    </w:rPr>
                    <w:sym w:font="Symbol" w:char="F0A3"/>
                  </w:r>
                </w:p>
                <w:p w14:paraId="3ED0EA6D" w14:textId="77777777" w:rsidR="00A87C4C" w:rsidRPr="009F496D" w:rsidRDefault="00A87C4C" w:rsidP="00282334">
                  <w:pPr>
                    <w:pStyle w:val="Tabletext"/>
                    <w:jc w:val="center"/>
                    <w:rPr>
                      <w:sz w:val="18"/>
                      <w:szCs w:val="18"/>
                      <w:lang w:val="de-DE"/>
                    </w:rPr>
                  </w:pPr>
                  <w:r w:rsidRPr="009F496D">
                    <w:rPr>
                      <w:sz w:val="18"/>
                      <w:szCs w:val="18"/>
                      <w:lang w:val="de-DE"/>
                    </w:rPr>
                    <w:t xml:space="preserve">min( 10 MHz, </w:t>
                  </w:r>
                  <w:r w:rsidRPr="00282334">
                    <w:rPr>
                      <w:sz w:val="18"/>
                      <w:szCs w:val="18"/>
                      <w:lang w:val="en-GB"/>
                    </w:rPr>
                    <w:sym w:font="Symbol" w:char="F044"/>
                  </w:r>
                  <w:r w:rsidRPr="009F496D">
                    <w:rPr>
                      <w:sz w:val="18"/>
                      <w:szCs w:val="18"/>
                      <w:lang w:val="de-DE"/>
                    </w:rPr>
                    <w:t>f</w:t>
                  </w:r>
                  <w:r w:rsidRPr="009F496D">
                    <w:rPr>
                      <w:sz w:val="18"/>
                      <w:szCs w:val="18"/>
                      <w:vertAlign w:val="subscript"/>
                      <w:lang w:val="de-DE"/>
                    </w:rPr>
                    <w:t>max</w:t>
                  </w:r>
                  <w:r w:rsidRPr="009F496D">
                    <w:rPr>
                      <w:sz w:val="18"/>
                      <w:szCs w:val="18"/>
                      <w:lang w:val="de-DE"/>
                    </w:rPr>
                    <w:t xml:space="preserve">) </w:t>
                  </w:r>
                </w:p>
              </w:tc>
              <w:tc>
                <w:tcPr>
                  <w:tcW w:w="2697" w:type="dxa"/>
                </w:tcPr>
                <w:p w14:paraId="6FBE279E" w14:textId="77777777" w:rsidR="00A87C4C" w:rsidRPr="00282334" w:rsidRDefault="00A87C4C" w:rsidP="00282334">
                  <w:pPr>
                    <w:pStyle w:val="Tabletext"/>
                    <w:jc w:val="center"/>
                    <w:rPr>
                      <w:sz w:val="18"/>
                      <w:szCs w:val="18"/>
                      <w:lang w:val="en-GB"/>
                    </w:rPr>
                  </w:pPr>
                  <w:r w:rsidRPr="00282334">
                    <w:rPr>
                      <w:sz w:val="18"/>
                      <w:szCs w:val="18"/>
                      <w:lang w:val="en-GB"/>
                    </w:rPr>
                    <w:t xml:space="preserve">1.5 MHz </w:t>
                  </w:r>
                  <w:r w:rsidRPr="00282334">
                    <w:rPr>
                      <w:sz w:val="18"/>
                      <w:szCs w:val="18"/>
                      <w:lang w:val="en-GB"/>
                    </w:rPr>
                    <w:sym w:font="Symbol" w:char="F0A3"/>
                  </w:r>
                  <w:r w:rsidRPr="00282334">
                    <w:rPr>
                      <w:sz w:val="18"/>
                      <w:szCs w:val="18"/>
                      <w:lang w:val="en-GB"/>
                    </w:rPr>
                    <w:t xml:space="preserve"> f_offset &lt;</w:t>
                  </w:r>
                </w:p>
                <w:p w14:paraId="6D02D84C" w14:textId="77777777" w:rsidR="00A87C4C" w:rsidRPr="00282334" w:rsidRDefault="00A87C4C" w:rsidP="00282334">
                  <w:pPr>
                    <w:pStyle w:val="Tabletext"/>
                    <w:jc w:val="center"/>
                    <w:rPr>
                      <w:sz w:val="18"/>
                      <w:szCs w:val="18"/>
                      <w:lang w:val="en-GB"/>
                    </w:rPr>
                  </w:pPr>
                  <w:r w:rsidRPr="00282334">
                    <w:rPr>
                      <w:sz w:val="18"/>
                      <w:szCs w:val="18"/>
                      <w:lang w:val="en-GB"/>
                    </w:rPr>
                    <w:t>min(10.5 MHz, f_offset</w:t>
                  </w:r>
                  <w:r w:rsidRPr="00282334">
                    <w:rPr>
                      <w:sz w:val="18"/>
                      <w:szCs w:val="18"/>
                      <w:vertAlign w:val="subscript"/>
                      <w:lang w:val="en-GB"/>
                    </w:rPr>
                    <w:t>max</w:t>
                  </w:r>
                  <w:r w:rsidRPr="00282334">
                    <w:rPr>
                      <w:sz w:val="18"/>
                      <w:szCs w:val="18"/>
                      <w:lang w:val="en-GB"/>
                    </w:rPr>
                    <w:t>)</w:t>
                  </w:r>
                </w:p>
              </w:tc>
              <w:tc>
                <w:tcPr>
                  <w:tcW w:w="3461" w:type="dxa"/>
                </w:tcPr>
                <w:p w14:paraId="2130DE36" w14:textId="77777777" w:rsidR="00A87C4C" w:rsidRPr="00282334" w:rsidRDefault="00A87C4C" w:rsidP="00282334">
                  <w:pPr>
                    <w:pStyle w:val="Tabletext"/>
                    <w:jc w:val="center"/>
                    <w:rPr>
                      <w:sz w:val="18"/>
                      <w:szCs w:val="18"/>
                      <w:lang w:val="en-GB"/>
                    </w:rPr>
                  </w:pPr>
                  <w:r w:rsidRPr="00282334">
                    <w:rPr>
                      <w:sz w:val="18"/>
                      <w:szCs w:val="18"/>
                      <w:lang w:val="en-GB"/>
                    </w:rPr>
                    <w:t>−2.2 dBm</w:t>
                  </w:r>
                </w:p>
              </w:tc>
              <w:tc>
                <w:tcPr>
                  <w:tcW w:w="1454" w:type="dxa"/>
                </w:tcPr>
                <w:p w14:paraId="6AC9882B" w14:textId="77777777" w:rsidR="00A87C4C" w:rsidRPr="00282334" w:rsidRDefault="00A87C4C" w:rsidP="00282334">
                  <w:pPr>
                    <w:pStyle w:val="Tabletext"/>
                    <w:jc w:val="center"/>
                    <w:rPr>
                      <w:sz w:val="18"/>
                      <w:szCs w:val="18"/>
                      <w:lang w:val="en-GB"/>
                    </w:rPr>
                  </w:pPr>
                  <w:r w:rsidRPr="00282334">
                    <w:rPr>
                      <w:sz w:val="18"/>
                      <w:szCs w:val="18"/>
                      <w:lang w:val="en-GB"/>
                    </w:rPr>
                    <w:t xml:space="preserve">1 MHz </w:t>
                  </w:r>
                </w:p>
              </w:tc>
            </w:tr>
            <w:tr w:rsidR="00A87C4C" w:rsidRPr="00A00A4D" w14:paraId="25A045AF" w14:textId="77777777" w:rsidTr="00DD2830">
              <w:trPr>
                <w:cantSplit/>
                <w:trHeight w:val="429"/>
                <w:jc w:val="center"/>
              </w:trPr>
              <w:tc>
                <w:tcPr>
                  <w:tcW w:w="2016" w:type="dxa"/>
                  <w:tcBorders>
                    <w:bottom w:val="single" w:sz="4" w:space="0" w:color="auto"/>
                  </w:tcBorders>
                </w:tcPr>
                <w:p w14:paraId="6C1C7730" w14:textId="77777777" w:rsidR="00A87C4C" w:rsidRPr="00282334" w:rsidRDefault="00A87C4C" w:rsidP="00282334">
                  <w:pPr>
                    <w:pStyle w:val="Tabletext"/>
                    <w:jc w:val="center"/>
                    <w:rPr>
                      <w:sz w:val="18"/>
                      <w:szCs w:val="18"/>
                      <w:lang w:val="en-GB"/>
                    </w:rPr>
                  </w:pPr>
                  <w:r w:rsidRPr="00282334">
                    <w:rPr>
                      <w:sz w:val="18"/>
                      <w:szCs w:val="18"/>
                      <w:lang w:val="en-GB"/>
                    </w:rPr>
                    <w:t xml:space="preserve">10 MHz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 xml:space="preserve">f </w:t>
                  </w:r>
                  <w:r w:rsidRPr="00282334">
                    <w:rPr>
                      <w:sz w:val="18"/>
                      <w:szCs w:val="18"/>
                      <w:lang w:val="en-GB"/>
                    </w:rPr>
                    <w:sym w:font="Symbol" w:char="F0A3"/>
                  </w:r>
                  <w:r w:rsidRPr="00282334">
                    <w:rPr>
                      <w:sz w:val="18"/>
                      <w:szCs w:val="18"/>
                      <w:lang w:val="en-GB"/>
                    </w:rPr>
                    <w:t xml:space="preserve"> </w:t>
                  </w:r>
                  <w:r w:rsidRPr="00282334">
                    <w:rPr>
                      <w:sz w:val="18"/>
                      <w:szCs w:val="18"/>
                      <w:lang w:val="en-GB"/>
                    </w:rPr>
                    <w:sym w:font="Symbol" w:char="F044"/>
                  </w:r>
                  <w:r w:rsidRPr="00282334">
                    <w:rPr>
                      <w:sz w:val="18"/>
                      <w:szCs w:val="18"/>
                      <w:lang w:val="en-GB"/>
                    </w:rPr>
                    <w:t>f</w:t>
                  </w:r>
                  <w:r w:rsidRPr="00282334">
                    <w:rPr>
                      <w:sz w:val="18"/>
                      <w:szCs w:val="18"/>
                      <w:vertAlign w:val="subscript"/>
                      <w:lang w:val="en-GB"/>
                    </w:rPr>
                    <w:t>max</w:t>
                  </w:r>
                </w:p>
              </w:tc>
              <w:tc>
                <w:tcPr>
                  <w:tcW w:w="2697" w:type="dxa"/>
                  <w:tcBorders>
                    <w:bottom w:val="single" w:sz="4" w:space="0" w:color="auto"/>
                  </w:tcBorders>
                </w:tcPr>
                <w:p w14:paraId="1B156F44" w14:textId="77777777" w:rsidR="00A87C4C" w:rsidRPr="00282334" w:rsidRDefault="00A87C4C" w:rsidP="00282334">
                  <w:pPr>
                    <w:pStyle w:val="Tabletext"/>
                    <w:jc w:val="center"/>
                    <w:rPr>
                      <w:sz w:val="18"/>
                      <w:szCs w:val="18"/>
                      <w:lang w:val="en-GB"/>
                    </w:rPr>
                  </w:pPr>
                  <w:r w:rsidRPr="00282334">
                    <w:rPr>
                      <w:sz w:val="18"/>
                      <w:szCs w:val="18"/>
                      <w:lang w:val="en-GB"/>
                    </w:rPr>
                    <w:t xml:space="preserve">10.5 MHz </w:t>
                  </w:r>
                  <w:r w:rsidRPr="00282334">
                    <w:rPr>
                      <w:sz w:val="18"/>
                      <w:szCs w:val="18"/>
                      <w:lang w:val="en-GB"/>
                    </w:rPr>
                    <w:sym w:font="Symbol" w:char="F0A3"/>
                  </w:r>
                  <w:r w:rsidRPr="00282334">
                    <w:rPr>
                      <w:sz w:val="18"/>
                      <w:szCs w:val="18"/>
                      <w:lang w:val="en-GB"/>
                    </w:rPr>
                    <w:t xml:space="preserve"> f_offset &lt; f_offset</w:t>
                  </w:r>
                  <w:r w:rsidRPr="00282334">
                    <w:rPr>
                      <w:sz w:val="18"/>
                      <w:szCs w:val="18"/>
                      <w:vertAlign w:val="subscript"/>
                      <w:lang w:val="en-GB"/>
                    </w:rPr>
                    <w:t>max</w:t>
                  </w:r>
                  <w:r w:rsidRPr="00282334">
                    <w:rPr>
                      <w:sz w:val="18"/>
                      <w:szCs w:val="18"/>
                      <w:lang w:val="en-GB"/>
                    </w:rPr>
                    <w:t xml:space="preserve"> </w:t>
                  </w:r>
                </w:p>
              </w:tc>
              <w:tc>
                <w:tcPr>
                  <w:tcW w:w="3461" w:type="dxa"/>
                  <w:tcBorders>
                    <w:bottom w:val="single" w:sz="4" w:space="0" w:color="auto"/>
                  </w:tcBorders>
                </w:tcPr>
                <w:p w14:paraId="205A3CE0" w14:textId="77777777" w:rsidR="00A87C4C" w:rsidRPr="00282334" w:rsidRDefault="00A87C4C" w:rsidP="00282334">
                  <w:pPr>
                    <w:pStyle w:val="Tabletext"/>
                    <w:jc w:val="center"/>
                    <w:rPr>
                      <w:sz w:val="18"/>
                      <w:szCs w:val="18"/>
                      <w:lang w:val="en-GB"/>
                    </w:rPr>
                  </w:pPr>
                  <w:r w:rsidRPr="00282334">
                    <w:rPr>
                      <w:sz w:val="18"/>
                      <w:szCs w:val="18"/>
                      <w:lang w:val="en-GB"/>
                    </w:rPr>
                    <w:t>−6 dBm (Note 3)</w:t>
                  </w:r>
                </w:p>
              </w:tc>
              <w:tc>
                <w:tcPr>
                  <w:tcW w:w="1454" w:type="dxa"/>
                  <w:tcBorders>
                    <w:bottom w:val="single" w:sz="4" w:space="0" w:color="auto"/>
                  </w:tcBorders>
                </w:tcPr>
                <w:p w14:paraId="40DE278E" w14:textId="77777777" w:rsidR="00A87C4C" w:rsidRPr="00282334" w:rsidRDefault="00A87C4C" w:rsidP="00282334">
                  <w:pPr>
                    <w:pStyle w:val="Tabletext"/>
                    <w:jc w:val="center"/>
                    <w:rPr>
                      <w:sz w:val="18"/>
                      <w:szCs w:val="18"/>
                      <w:lang w:val="en-GB"/>
                    </w:rPr>
                  </w:pPr>
                  <w:r w:rsidRPr="00282334">
                    <w:rPr>
                      <w:sz w:val="18"/>
                      <w:szCs w:val="18"/>
                      <w:lang w:val="en-GB"/>
                    </w:rPr>
                    <w:t xml:space="preserve">1 MHz </w:t>
                  </w:r>
                </w:p>
              </w:tc>
            </w:tr>
            <w:tr w:rsidR="00A87C4C" w:rsidRPr="00A00A4D" w14:paraId="2FA94A45" w14:textId="77777777" w:rsidTr="00DD2830">
              <w:trPr>
                <w:cantSplit/>
                <w:trHeight w:val="2663"/>
                <w:jc w:val="center"/>
              </w:trPr>
              <w:tc>
                <w:tcPr>
                  <w:tcW w:w="9629" w:type="dxa"/>
                  <w:gridSpan w:val="4"/>
                  <w:tcBorders>
                    <w:left w:val="nil"/>
                    <w:bottom w:val="nil"/>
                    <w:right w:val="nil"/>
                  </w:tcBorders>
                </w:tcPr>
                <w:p w14:paraId="109E0EE9"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a BS supporting non-contiguous spectrum operation within any operating band, the minimum requirement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82334">
                    <w:rPr>
                      <w:sz w:val="18"/>
                      <w:szCs w:val="18"/>
                    </w:rPr>
                    <w:t>Δ</w:t>
                  </w:r>
                  <w:r w:rsidRPr="009F496D">
                    <w:rPr>
                      <w:sz w:val="18"/>
                      <w:szCs w:val="18"/>
                      <w:lang w:val="en-GB"/>
                    </w:rPr>
                    <w:t>f ≥ 10 MHz from both adjacent sub blocks on each side of the sub-block gap, where the minimum requirement within sub-block gaps shall be −</w:t>
                  </w:r>
                  <w:r w:rsidRPr="009F496D">
                    <w:rPr>
                      <w:sz w:val="18"/>
                      <w:szCs w:val="18"/>
                      <w:lang w:val="en-GB" w:eastAsia="zh-CN"/>
                    </w:rPr>
                    <w:t>6 dBm</w:t>
                  </w:r>
                  <w:r w:rsidRPr="009F496D">
                    <w:rPr>
                      <w:sz w:val="18"/>
                      <w:szCs w:val="18"/>
                      <w:lang w:val="en-GB"/>
                    </w:rPr>
                    <w:t>/1 MHz.</w:t>
                  </w:r>
                </w:p>
                <w:p w14:paraId="1AAECD4C"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connector</w:t>
                  </w:r>
                  <w:r w:rsidRPr="009F496D">
                    <w:rPr>
                      <w:sz w:val="18"/>
                      <w:szCs w:val="18"/>
                      <w:lang w:val="en-GB"/>
                    </w:rPr>
                    <w:t xml:space="preserve"> with Inter RF Bandwidth gap &lt; 2*</w:t>
                  </w:r>
                  <w:r w:rsidRPr="00282334">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the minimum requirement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F06AF7B"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282334">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7E86D779"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 4:</w:t>
                  </w:r>
                  <w:r w:rsidRPr="009F496D">
                    <w:rPr>
                      <w:sz w:val="18"/>
                      <w:szCs w:val="18"/>
                      <w:lang w:val="en-GB"/>
                    </w:rPr>
                    <w:tab/>
                    <w:t>This frequency range ensures that the range of values of f_offset is continuous.</w:t>
                  </w:r>
                </w:p>
                <w:p w14:paraId="16053C57" w14:textId="77777777" w:rsidR="00A87C4C" w:rsidRPr="009F496D" w:rsidRDefault="00A87C4C" w:rsidP="00282334">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5</w:t>
                  </w:r>
                  <w:r w:rsidRPr="009F496D">
                    <w:rPr>
                      <w:sz w:val="18"/>
                      <w:szCs w:val="18"/>
                      <w:lang w:val="en-GB"/>
                    </w:rPr>
                    <w:t>:</w:t>
                  </w:r>
                  <w:r w:rsidRPr="009F496D">
                    <w:rPr>
                      <w:sz w:val="18"/>
                      <w:szCs w:val="18"/>
                      <w:lang w:val="en-GB"/>
                    </w:rPr>
                    <w:tab/>
                    <w:t>The test requirement is derived from the basic limit a scaling factor of 9 dB and any applicable TT.</w:t>
                  </w:r>
                </w:p>
                <w:p w14:paraId="61E880FD" w14:textId="77777777" w:rsidR="00A87C4C" w:rsidRPr="00A00A4D" w:rsidRDefault="00A87C4C" w:rsidP="00282334">
                  <w:pPr>
                    <w:pStyle w:val="Tablelegend"/>
                    <w:tabs>
                      <w:tab w:val="clear" w:pos="567"/>
                    </w:tabs>
                    <w:spacing w:before="0"/>
                    <w:ind w:left="851" w:hanging="851"/>
                  </w:pPr>
                  <w:r w:rsidRPr="00282334">
                    <w:rPr>
                      <w:sz w:val="18"/>
                      <w:szCs w:val="18"/>
                    </w:rPr>
                    <w:t>NOTE 6:</w:t>
                  </w:r>
                  <w:r w:rsidRPr="00282334">
                    <w:rPr>
                      <w:sz w:val="18"/>
                      <w:szCs w:val="18"/>
                    </w:rPr>
                    <w:tab/>
                    <w:t>Void.</w:t>
                  </w:r>
                </w:p>
              </w:tc>
            </w:tr>
          </w:tbl>
          <w:p w14:paraId="74892FD5" w14:textId="77777777" w:rsidR="002F1066" w:rsidRPr="00EE4D9B" w:rsidRDefault="002F1066" w:rsidP="00444453"/>
        </w:tc>
      </w:tr>
    </w:tbl>
    <w:p w14:paraId="7E3DE62F" w14:textId="77777777" w:rsidR="002F1066" w:rsidRDefault="002F1066" w:rsidP="002F1066">
      <w:pPr>
        <w:pStyle w:val="Tablefin"/>
      </w:pPr>
    </w:p>
    <w:p w14:paraId="4433C2A0" w14:textId="11E37A08" w:rsidR="00EE4D9B" w:rsidRPr="00EE4D9B" w:rsidRDefault="00EE4D9B" w:rsidP="0004435B">
      <w:pPr>
        <w:pStyle w:val="Heading4"/>
      </w:pPr>
      <w:r w:rsidRPr="00EE4D9B">
        <w:t>4.1.1.4</w:t>
      </w:r>
      <w:r w:rsidRPr="00EE4D9B">
        <w:tab/>
        <w:t>EB de medio alcance (Categoría</w:t>
      </w:r>
      <w:r w:rsidR="001D689F">
        <w:t> </w:t>
      </w:r>
      <w:r w:rsidRPr="00EE4D9B">
        <w:t>A y Categoría</w:t>
      </w:r>
      <w:r w:rsidR="001D689F">
        <w:t> </w:t>
      </w:r>
      <w:r w:rsidRPr="00EE4D9B">
        <w:t>B)</w:t>
      </w:r>
    </w:p>
    <w:p w14:paraId="10BE443A" w14:textId="13861215" w:rsidR="00EE4D9B" w:rsidRPr="00EE4D9B" w:rsidRDefault="00EE4D9B" w:rsidP="00EE4D9B">
      <w:r w:rsidRPr="00EE4D9B">
        <w:t>Para la clase de EB de medio alcance en las bandas NR</w:t>
      </w:r>
      <w:r w:rsidR="00E4746F">
        <w:t> </w:t>
      </w:r>
      <w:r w:rsidRPr="00EE4D9B">
        <w:t>≤</w:t>
      </w:r>
      <w:r w:rsidR="00E4746F">
        <w:t> </w:t>
      </w:r>
      <w:r w:rsidRPr="00EE4D9B">
        <w:t>3</w:t>
      </w:r>
      <w:r w:rsidR="008714C9">
        <w:t> </w:t>
      </w:r>
      <w:r w:rsidRPr="00EE4D9B">
        <w:t>GHz, las emisiones no deberán superar los niveles máximos especificados en los Cuadros</w:t>
      </w:r>
      <w:r w:rsidR="00E4746F">
        <w:t> </w:t>
      </w:r>
      <w:r w:rsidRPr="00EE4D9B">
        <w:t>6.7.4.5.1.4-1 y 6.7.4.5.1.4-4 de TS</w:t>
      </w:r>
      <w:r w:rsidR="001D689F">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5A8D11A6" w14:textId="77777777" w:rsidTr="007D5475">
        <w:trPr>
          <w:jc w:val="center"/>
        </w:trPr>
        <w:tc>
          <w:tcPr>
            <w:tcW w:w="9639" w:type="dxa"/>
          </w:tcPr>
          <w:p w14:paraId="4DD59B01" w14:textId="77777777" w:rsidR="00A87C4C" w:rsidRPr="00A00A4D" w:rsidRDefault="00A87C4C" w:rsidP="0059590A">
            <w:pPr>
              <w:pStyle w:val="TH"/>
              <w:spacing w:after="120"/>
              <w:rPr>
                <w:rFonts w:ascii="Times New Roman" w:hAnsi="Times New Roman"/>
              </w:rPr>
            </w:pPr>
            <w:r w:rsidRPr="00A00A4D">
              <w:rPr>
                <w:rFonts w:ascii="Times New Roman" w:hAnsi="Times New Roman"/>
              </w:rPr>
              <w:lastRenderedPageBreak/>
              <w:t>Table 6.7.4.5.1.4-</w:t>
            </w:r>
            <w:r w:rsidRPr="00A00A4D">
              <w:rPr>
                <w:rFonts w:ascii="Times New Roman" w:eastAsia="SimSun" w:hAnsi="Times New Roman"/>
                <w:lang w:eastAsia="zh-CN"/>
              </w:rPr>
              <w:t>1</w:t>
            </w:r>
            <w:r w:rsidRPr="00A00A4D">
              <w:rPr>
                <w:rFonts w:ascii="Times New Roman" w:hAnsi="Times New Roman"/>
              </w:rPr>
              <w:t xml:space="preserve">: Medium Range BS </w:t>
            </w:r>
            <w:r w:rsidRPr="00A00A4D">
              <w:rPr>
                <w:rFonts w:ascii="Times New Roman" w:hAnsi="Times New Roman"/>
                <w:i/>
              </w:rPr>
              <w:t>operating band</w:t>
            </w:r>
            <w:r w:rsidRPr="00A00A4D">
              <w:rPr>
                <w:rFonts w:ascii="Times New Roman" w:hAnsi="Times New Roman"/>
              </w:rPr>
              <w:t xml:space="preserve"> unwanted emission limits</w:t>
            </w:r>
            <w:r w:rsidRPr="00A00A4D">
              <w:rPr>
                <w:rFonts w:ascii="Times New Roman" w:hAnsi="Times New Roman"/>
                <w:lang w:eastAsia="zh-CN"/>
              </w:rPr>
              <w:t>, 40 </w:t>
            </w:r>
            <w:r w:rsidRPr="00A00A4D">
              <w:rPr>
                <w:rFonts w:ascii="Times New Roman" w:hAnsi="Times New Roman"/>
              </w:rPr>
              <w:t xml:space="preserve">&lt; </w:t>
            </w:r>
            <w:proofErr w:type="gram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r w:rsidRPr="00A00A4D" w:rsidDel="00BA7FC0">
              <w:rPr>
                <w:rFonts w:ascii="Times New Roman" w:hAnsi="Times New Roman"/>
                <w:bCs/>
              </w:rPr>
              <w:t xml:space="preserve"> </w:t>
            </w:r>
            <w:r w:rsidRPr="00A00A4D">
              <w:rPr>
                <w:rFonts w:ascii="Times New Roman" w:hAnsi="Times New Roman"/>
              </w:rPr>
              <w:sym w:font="Symbol" w:char="F0A3"/>
            </w:r>
            <w:r w:rsidRPr="00A00A4D">
              <w:rPr>
                <w:rFonts w:ascii="Times New Roman" w:hAnsi="Times New Roman"/>
              </w:rPr>
              <w:t xml:space="preserve"> 47 dBm (NR bands ≤ 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621"/>
              <w:gridCol w:w="3394"/>
              <w:gridCol w:w="1347"/>
            </w:tblGrid>
            <w:tr w:rsidR="00A87C4C" w:rsidRPr="00A00A4D" w14:paraId="50FF090A"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16A85546" w14:textId="77777777" w:rsidR="00A87C4C" w:rsidRPr="009F496D" w:rsidRDefault="00A87C4C" w:rsidP="00BF5923">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BF5923">
                    <w:rPr>
                      <w:sz w:val="18"/>
                      <w:szCs w:val="18"/>
                    </w:rPr>
                    <w:sym w:font="Symbol" w:char="F044"/>
                  </w:r>
                  <w:r w:rsidRPr="009F496D">
                    <w:rPr>
                      <w:sz w:val="18"/>
                      <w:szCs w:val="18"/>
                      <w:lang w:val="en-GB"/>
                    </w:rPr>
                    <w:t>f</w:t>
                  </w:r>
                </w:p>
              </w:tc>
              <w:tc>
                <w:tcPr>
                  <w:tcW w:w="2621" w:type="dxa"/>
                  <w:tcBorders>
                    <w:top w:val="single" w:sz="4" w:space="0" w:color="auto"/>
                    <w:left w:val="single" w:sz="4" w:space="0" w:color="auto"/>
                    <w:bottom w:val="single" w:sz="4" w:space="0" w:color="auto"/>
                    <w:right w:val="single" w:sz="4" w:space="0" w:color="auto"/>
                  </w:tcBorders>
                </w:tcPr>
                <w:p w14:paraId="52DC2516" w14:textId="77777777" w:rsidR="00A87C4C" w:rsidRPr="009F496D" w:rsidRDefault="00A87C4C" w:rsidP="00BF5923">
                  <w:pPr>
                    <w:pStyle w:val="Tablehead"/>
                    <w:rPr>
                      <w:sz w:val="18"/>
                      <w:szCs w:val="18"/>
                      <w:lang w:val="en-GB"/>
                    </w:rPr>
                  </w:pPr>
                  <w:r w:rsidRPr="009F496D">
                    <w:rPr>
                      <w:sz w:val="18"/>
                      <w:szCs w:val="18"/>
                      <w:lang w:val="en-GB"/>
                    </w:rPr>
                    <w:t>Frequency offset of measurement filter centre frequency, f_offset</w:t>
                  </w:r>
                </w:p>
              </w:tc>
              <w:tc>
                <w:tcPr>
                  <w:tcW w:w="3394" w:type="dxa"/>
                  <w:tcBorders>
                    <w:top w:val="single" w:sz="4" w:space="0" w:color="auto"/>
                    <w:left w:val="single" w:sz="4" w:space="0" w:color="auto"/>
                    <w:bottom w:val="single" w:sz="4" w:space="0" w:color="auto"/>
                    <w:right w:val="single" w:sz="4" w:space="0" w:color="auto"/>
                  </w:tcBorders>
                </w:tcPr>
                <w:p w14:paraId="6287A1D8" w14:textId="77777777" w:rsidR="00A87C4C" w:rsidRPr="00BF5923" w:rsidRDefault="00A87C4C" w:rsidP="00BF5923">
                  <w:pPr>
                    <w:pStyle w:val="Tablehead"/>
                    <w:rPr>
                      <w:sz w:val="18"/>
                      <w:szCs w:val="18"/>
                    </w:rPr>
                  </w:pPr>
                  <w:r w:rsidRPr="00BF5923">
                    <w:rPr>
                      <w:sz w:val="18"/>
                      <w:szCs w:val="18"/>
                    </w:rPr>
                    <w:t>Test requirement</w:t>
                  </w:r>
                  <w:r w:rsidRPr="00BF5923" w:rsidDel="00B004F1">
                    <w:rPr>
                      <w:sz w:val="18"/>
                      <w:szCs w:val="18"/>
                    </w:rPr>
                    <w:t xml:space="preserve"> </w:t>
                  </w:r>
                  <w:r w:rsidRPr="00BF5923">
                    <w:rPr>
                      <w:sz w:val="18"/>
                      <w:szCs w:val="18"/>
                    </w:rPr>
                    <w:t>(Note 1, 2, 4)</w:t>
                  </w:r>
                </w:p>
              </w:tc>
              <w:tc>
                <w:tcPr>
                  <w:tcW w:w="1347" w:type="dxa"/>
                  <w:tcBorders>
                    <w:top w:val="single" w:sz="4" w:space="0" w:color="auto"/>
                    <w:left w:val="single" w:sz="4" w:space="0" w:color="auto"/>
                    <w:bottom w:val="single" w:sz="4" w:space="0" w:color="auto"/>
                    <w:right w:val="single" w:sz="4" w:space="0" w:color="auto"/>
                  </w:tcBorders>
                </w:tcPr>
                <w:p w14:paraId="0858C80B" w14:textId="77777777" w:rsidR="00A87C4C" w:rsidRPr="00BF5923" w:rsidRDefault="00A87C4C" w:rsidP="00BF5923">
                  <w:pPr>
                    <w:pStyle w:val="Tablehead"/>
                    <w:rPr>
                      <w:sz w:val="18"/>
                      <w:szCs w:val="18"/>
                    </w:rPr>
                  </w:pPr>
                  <w:r w:rsidRPr="00BF5923">
                    <w:rPr>
                      <w:sz w:val="18"/>
                      <w:szCs w:val="18"/>
                    </w:rPr>
                    <w:t xml:space="preserve">Measurement bandwidth </w:t>
                  </w:r>
                </w:p>
              </w:tc>
            </w:tr>
            <w:tr w:rsidR="00A87C4C" w:rsidRPr="00A00A4D" w14:paraId="681B9393"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630AA391" w14:textId="77777777" w:rsidR="00A87C4C" w:rsidRPr="00BF5923" w:rsidRDefault="00A87C4C" w:rsidP="00BF5923">
                  <w:pPr>
                    <w:pStyle w:val="Tabletext"/>
                    <w:jc w:val="center"/>
                    <w:rPr>
                      <w:sz w:val="18"/>
                      <w:szCs w:val="18"/>
                      <w:lang w:val="en-GB"/>
                    </w:rPr>
                  </w:pPr>
                  <w:r w:rsidRPr="00BF5923">
                    <w:rPr>
                      <w:sz w:val="18"/>
                      <w:szCs w:val="18"/>
                      <w:lang w:val="en-GB"/>
                    </w:rPr>
                    <w:t xml:space="preserve">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 &lt; 5 MHz</w:t>
                  </w:r>
                </w:p>
              </w:tc>
              <w:tc>
                <w:tcPr>
                  <w:tcW w:w="2621" w:type="dxa"/>
                  <w:tcBorders>
                    <w:top w:val="single" w:sz="4" w:space="0" w:color="auto"/>
                    <w:left w:val="single" w:sz="4" w:space="0" w:color="auto"/>
                    <w:bottom w:val="single" w:sz="4" w:space="0" w:color="auto"/>
                    <w:right w:val="single" w:sz="4" w:space="0" w:color="auto"/>
                  </w:tcBorders>
                </w:tcPr>
                <w:p w14:paraId="2A31D0D6" w14:textId="77777777" w:rsidR="00A87C4C" w:rsidRPr="00BF5923" w:rsidRDefault="00A87C4C" w:rsidP="00BF5923">
                  <w:pPr>
                    <w:pStyle w:val="Tabletext"/>
                    <w:jc w:val="center"/>
                    <w:rPr>
                      <w:sz w:val="18"/>
                      <w:szCs w:val="18"/>
                      <w:lang w:val="en-GB"/>
                    </w:rPr>
                  </w:pPr>
                  <w:r w:rsidRPr="00BF5923">
                    <w:rPr>
                      <w:sz w:val="18"/>
                      <w:szCs w:val="18"/>
                      <w:lang w:val="en-GB"/>
                    </w:rPr>
                    <w:t xml:space="preserve">0.05 MHz </w:t>
                  </w:r>
                  <w:r w:rsidRPr="00BF5923">
                    <w:rPr>
                      <w:sz w:val="18"/>
                      <w:szCs w:val="18"/>
                      <w:lang w:val="en-GB"/>
                    </w:rPr>
                    <w:sym w:font="Symbol" w:char="F0A3"/>
                  </w:r>
                  <w:r w:rsidRPr="00BF5923">
                    <w:rPr>
                      <w:sz w:val="18"/>
                      <w:szCs w:val="18"/>
                      <w:lang w:val="en-GB"/>
                    </w:rPr>
                    <w:t xml:space="preserve"> f_offset &lt; 5.05 MHz</w:t>
                  </w:r>
                </w:p>
              </w:tc>
              <w:tc>
                <w:tcPr>
                  <w:tcW w:w="3394" w:type="dxa"/>
                  <w:tcBorders>
                    <w:top w:val="single" w:sz="4" w:space="0" w:color="auto"/>
                    <w:left w:val="single" w:sz="4" w:space="0" w:color="auto"/>
                    <w:bottom w:val="single" w:sz="4" w:space="0" w:color="auto"/>
                    <w:right w:val="single" w:sz="4" w:space="0" w:color="auto"/>
                  </w:tcBorders>
                </w:tcPr>
                <w:p w14:paraId="54256F71" w14:textId="77777777" w:rsidR="00A87C4C" w:rsidRPr="00BF5923" w:rsidRDefault="00A87C4C" w:rsidP="00BF5923">
                  <w:pPr>
                    <w:pStyle w:val="Tabletext"/>
                    <w:jc w:val="center"/>
                    <w:rPr>
                      <w:sz w:val="18"/>
                      <w:szCs w:val="18"/>
                      <w:lang w:val="en-GB"/>
                    </w:rPr>
                  </w:pPr>
                  <w:r w:rsidRPr="00BF5923">
                    <w:rPr>
                      <w:sz w:val="18"/>
                      <w:szCs w:val="18"/>
                      <w:lang w:val="en-GB"/>
                    </w:rPr>
                    <w:object w:dxaOrig="3173" w:dyaOrig="464" w14:anchorId="43A68299">
                      <v:shape id="_x0000_i1037" type="#_x0000_t75" style="width:158.5pt;height:21.5pt" o:ole="">
                        <v:imagedata r:id="rId56" o:title=""/>
                      </v:shape>
                      <o:OLEObject Type="Embed" ProgID="Equation.3" ShapeID="_x0000_i1037" DrawAspect="Content" ObjectID="_1842183380" r:id="rId57"/>
                    </w:object>
                  </w:r>
                </w:p>
              </w:tc>
              <w:tc>
                <w:tcPr>
                  <w:tcW w:w="1347" w:type="dxa"/>
                  <w:tcBorders>
                    <w:top w:val="single" w:sz="4" w:space="0" w:color="auto"/>
                    <w:left w:val="single" w:sz="4" w:space="0" w:color="auto"/>
                    <w:bottom w:val="single" w:sz="4" w:space="0" w:color="auto"/>
                    <w:right w:val="single" w:sz="4" w:space="0" w:color="auto"/>
                  </w:tcBorders>
                </w:tcPr>
                <w:p w14:paraId="3B3129C1"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79BADE15"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04F94CAB" w14:textId="77777777" w:rsidR="00A87C4C" w:rsidRPr="009F496D" w:rsidRDefault="00A87C4C" w:rsidP="00BF5923">
                  <w:pPr>
                    <w:pStyle w:val="Tabletext"/>
                    <w:jc w:val="center"/>
                    <w:rPr>
                      <w:sz w:val="18"/>
                      <w:szCs w:val="18"/>
                      <w:lang w:val="de-DE"/>
                    </w:rPr>
                  </w:pPr>
                  <w:r w:rsidRPr="009F496D">
                    <w:rPr>
                      <w:sz w:val="18"/>
                      <w:szCs w:val="18"/>
                      <w:lang w:val="de-DE"/>
                    </w:rPr>
                    <w:t xml:space="preserve">5 MHz </w:t>
                  </w:r>
                  <w:r w:rsidRPr="00BF5923">
                    <w:rPr>
                      <w:sz w:val="18"/>
                      <w:szCs w:val="18"/>
                      <w:lang w:val="en-GB"/>
                    </w:rPr>
                    <w:sym w:font="Symbol" w:char="F0A3"/>
                  </w:r>
                  <w:r w:rsidRPr="009F496D">
                    <w:rPr>
                      <w:sz w:val="18"/>
                      <w:szCs w:val="18"/>
                      <w:lang w:val="de-DE"/>
                    </w:rPr>
                    <w:t xml:space="preserve"> </w:t>
                  </w:r>
                  <w:r w:rsidRPr="00BF5923">
                    <w:rPr>
                      <w:sz w:val="18"/>
                      <w:szCs w:val="18"/>
                      <w:lang w:val="en-GB"/>
                    </w:rPr>
                    <w:sym w:font="Symbol" w:char="F044"/>
                  </w:r>
                  <w:r w:rsidRPr="009F496D">
                    <w:rPr>
                      <w:sz w:val="18"/>
                      <w:szCs w:val="18"/>
                      <w:lang w:val="de-DE"/>
                    </w:rPr>
                    <w:t xml:space="preserve">f &lt; min(10 MHz, </w:t>
                  </w:r>
                  <w:r w:rsidRPr="00BF5923">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21" w:type="dxa"/>
                  <w:tcBorders>
                    <w:top w:val="single" w:sz="4" w:space="0" w:color="auto"/>
                    <w:left w:val="single" w:sz="4" w:space="0" w:color="auto"/>
                    <w:bottom w:val="single" w:sz="4" w:space="0" w:color="auto"/>
                    <w:right w:val="single" w:sz="4" w:space="0" w:color="auto"/>
                  </w:tcBorders>
                </w:tcPr>
                <w:p w14:paraId="6AFEDC90" w14:textId="77777777" w:rsidR="00A87C4C" w:rsidRPr="00BF5923" w:rsidRDefault="00A87C4C" w:rsidP="00BF5923">
                  <w:pPr>
                    <w:pStyle w:val="Tabletext"/>
                    <w:jc w:val="center"/>
                    <w:rPr>
                      <w:sz w:val="18"/>
                      <w:szCs w:val="18"/>
                      <w:lang w:val="en-GB"/>
                    </w:rPr>
                  </w:pPr>
                  <w:r w:rsidRPr="00BF5923">
                    <w:rPr>
                      <w:sz w:val="18"/>
                      <w:szCs w:val="18"/>
                      <w:lang w:val="en-GB"/>
                    </w:rPr>
                    <w:t xml:space="preserve">5.05 MHz </w:t>
                  </w:r>
                  <w:r w:rsidRPr="00BF5923">
                    <w:rPr>
                      <w:sz w:val="18"/>
                      <w:szCs w:val="18"/>
                      <w:lang w:val="en-GB"/>
                    </w:rPr>
                    <w:sym w:font="Symbol" w:char="F0A3"/>
                  </w:r>
                  <w:r w:rsidRPr="00BF5923">
                    <w:rPr>
                      <w:sz w:val="18"/>
                      <w:szCs w:val="18"/>
                      <w:lang w:val="en-GB"/>
                    </w:rPr>
                    <w:t xml:space="preserve"> f_offset &lt; min(10.05 MHz, f_offset</w:t>
                  </w:r>
                  <w:r w:rsidRPr="00BF5923">
                    <w:rPr>
                      <w:sz w:val="18"/>
                      <w:szCs w:val="18"/>
                      <w:vertAlign w:val="subscript"/>
                      <w:lang w:val="en-GB"/>
                    </w:rPr>
                    <w:t>max</w:t>
                  </w:r>
                  <w:r w:rsidRPr="00BF5923">
                    <w:rPr>
                      <w:sz w:val="18"/>
                      <w:szCs w:val="18"/>
                      <w:lang w:val="en-GB"/>
                    </w:rPr>
                    <w:t>)</w:t>
                  </w:r>
                </w:p>
              </w:tc>
              <w:tc>
                <w:tcPr>
                  <w:tcW w:w="3394" w:type="dxa"/>
                  <w:tcBorders>
                    <w:top w:val="single" w:sz="4" w:space="0" w:color="auto"/>
                    <w:left w:val="single" w:sz="4" w:space="0" w:color="auto"/>
                    <w:bottom w:val="single" w:sz="4" w:space="0" w:color="auto"/>
                    <w:right w:val="single" w:sz="4" w:space="0" w:color="auto"/>
                  </w:tcBorders>
                </w:tcPr>
                <w:p w14:paraId="4E60731A" w14:textId="77777777" w:rsidR="00A87C4C" w:rsidRPr="00BF5923" w:rsidRDefault="00A87C4C" w:rsidP="00BF5923">
                  <w:pPr>
                    <w:pStyle w:val="Tabletext"/>
                    <w:jc w:val="center"/>
                    <w:rPr>
                      <w:sz w:val="18"/>
                      <w:szCs w:val="18"/>
                      <w:lang w:val="en-GB"/>
                    </w:rPr>
                  </w:pPr>
                  <m:oMath>
                    <m:r>
                      <m:rPr>
                        <m:sty m:val="p"/>
                      </m:rPr>
                      <w:rPr>
                        <w:rFonts w:ascii="Cambria Math" w:hAnsi="Cambria Math"/>
                        <w:sz w:val="18"/>
                        <w:szCs w:val="18"/>
                        <w:lang w:val="en-GB"/>
                      </w:rPr>
                      <m:t>P</m:t>
                    </m:r>
                    <m:r>
                      <m:rPr>
                        <m:nor/>
                      </m:rPr>
                      <w:rPr>
                        <w:sz w:val="18"/>
                        <w:szCs w:val="18"/>
                        <w:lang w:val="en-GB"/>
                      </w:rPr>
                      <m:t>rated,c,TRP</m:t>
                    </m:r>
                  </m:oMath>
                  <w:r w:rsidRPr="00BF5923" w:rsidDel="00BA7FC0">
                    <w:rPr>
                      <w:sz w:val="18"/>
                      <w:szCs w:val="18"/>
                      <w:lang w:val="en-GB"/>
                    </w:rPr>
                    <w:t xml:space="preserve"> </w:t>
                  </w:r>
                  <w:r w:rsidRPr="00BF5923">
                    <w:rPr>
                      <w:sz w:val="18"/>
                      <w:szCs w:val="18"/>
                      <w:lang w:val="en-GB"/>
                    </w:rPr>
                    <w:t>– 58.2 dB</w:t>
                  </w:r>
                </w:p>
              </w:tc>
              <w:tc>
                <w:tcPr>
                  <w:tcW w:w="1347" w:type="dxa"/>
                  <w:tcBorders>
                    <w:top w:val="single" w:sz="4" w:space="0" w:color="auto"/>
                    <w:left w:val="single" w:sz="4" w:space="0" w:color="auto"/>
                    <w:bottom w:val="single" w:sz="4" w:space="0" w:color="auto"/>
                    <w:right w:val="single" w:sz="4" w:space="0" w:color="auto"/>
                  </w:tcBorders>
                </w:tcPr>
                <w:p w14:paraId="652C90C6"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4E745D25"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10E6C9E3" w14:textId="77777777" w:rsidR="00A87C4C" w:rsidRPr="00BF5923" w:rsidRDefault="00A87C4C" w:rsidP="00BF5923">
                  <w:pPr>
                    <w:pStyle w:val="Tabletext"/>
                    <w:jc w:val="center"/>
                    <w:rPr>
                      <w:sz w:val="18"/>
                      <w:szCs w:val="18"/>
                      <w:lang w:val="en-GB"/>
                    </w:rPr>
                  </w:pPr>
                  <w:r w:rsidRPr="00BF5923">
                    <w:rPr>
                      <w:sz w:val="18"/>
                      <w:szCs w:val="18"/>
                      <w:lang w:val="en-GB"/>
                    </w:rPr>
                    <w:t xml:space="preserve">10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 xml:space="preserve">f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w:t>
                  </w:r>
                  <w:r w:rsidRPr="00BF5923">
                    <w:rPr>
                      <w:sz w:val="18"/>
                      <w:szCs w:val="18"/>
                      <w:vertAlign w:val="subscript"/>
                      <w:lang w:val="en-GB"/>
                    </w:rPr>
                    <w:t>max</w:t>
                  </w:r>
                </w:p>
              </w:tc>
              <w:tc>
                <w:tcPr>
                  <w:tcW w:w="2621" w:type="dxa"/>
                  <w:tcBorders>
                    <w:top w:val="single" w:sz="4" w:space="0" w:color="auto"/>
                    <w:left w:val="single" w:sz="4" w:space="0" w:color="auto"/>
                    <w:bottom w:val="single" w:sz="4" w:space="0" w:color="auto"/>
                    <w:right w:val="single" w:sz="4" w:space="0" w:color="auto"/>
                  </w:tcBorders>
                </w:tcPr>
                <w:p w14:paraId="00DBBF7E" w14:textId="77777777" w:rsidR="00A87C4C" w:rsidRPr="00BF5923" w:rsidRDefault="00A87C4C" w:rsidP="00BF5923">
                  <w:pPr>
                    <w:pStyle w:val="Tabletext"/>
                    <w:jc w:val="center"/>
                    <w:rPr>
                      <w:sz w:val="18"/>
                      <w:szCs w:val="18"/>
                      <w:lang w:val="en-GB"/>
                    </w:rPr>
                  </w:pPr>
                  <w:r w:rsidRPr="00BF5923">
                    <w:rPr>
                      <w:sz w:val="18"/>
                      <w:szCs w:val="18"/>
                      <w:lang w:val="en-GB"/>
                    </w:rPr>
                    <w:t xml:space="preserve">10.05 MHz </w:t>
                  </w:r>
                  <w:r w:rsidRPr="00BF5923">
                    <w:rPr>
                      <w:sz w:val="18"/>
                      <w:szCs w:val="18"/>
                      <w:lang w:val="en-GB"/>
                    </w:rPr>
                    <w:sym w:font="Symbol" w:char="F0A3"/>
                  </w:r>
                  <w:r w:rsidRPr="00BF5923">
                    <w:rPr>
                      <w:sz w:val="18"/>
                      <w:szCs w:val="18"/>
                      <w:lang w:val="en-GB"/>
                    </w:rPr>
                    <w:t xml:space="preserve"> f_offset &lt; f_offset</w:t>
                  </w:r>
                  <w:r w:rsidRPr="00BF5923">
                    <w:rPr>
                      <w:sz w:val="18"/>
                      <w:szCs w:val="18"/>
                      <w:vertAlign w:val="subscript"/>
                      <w:lang w:val="en-GB"/>
                    </w:rPr>
                    <w:t>max</w:t>
                  </w:r>
                </w:p>
              </w:tc>
              <w:tc>
                <w:tcPr>
                  <w:tcW w:w="3394" w:type="dxa"/>
                  <w:tcBorders>
                    <w:top w:val="single" w:sz="4" w:space="0" w:color="auto"/>
                    <w:left w:val="single" w:sz="4" w:space="0" w:color="auto"/>
                    <w:bottom w:val="single" w:sz="4" w:space="0" w:color="auto"/>
                    <w:right w:val="single" w:sz="4" w:space="0" w:color="auto"/>
                  </w:tcBorders>
                </w:tcPr>
                <w:p w14:paraId="094DF6D4" w14:textId="77777777" w:rsidR="00A87C4C" w:rsidRPr="00BF5923" w:rsidRDefault="00A87C4C" w:rsidP="00BF5923">
                  <w:pPr>
                    <w:pStyle w:val="Tabletext"/>
                    <w:jc w:val="center"/>
                    <w:rPr>
                      <w:sz w:val="18"/>
                      <w:szCs w:val="18"/>
                      <w:lang w:val="en-GB"/>
                    </w:rPr>
                  </w:pPr>
                  <w:r w:rsidRPr="00BF5923">
                    <w:rPr>
                      <w:sz w:val="18"/>
                      <w:szCs w:val="18"/>
                      <w:lang w:val="en-GB"/>
                    </w:rPr>
                    <w:t>Min(Prated,c,TRP −60 dB, −16 dBm)</w:t>
                  </w:r>
                </w:p>
                <w:p w14:paraId="0F02E362" w14:textId="77777777" w:rsidR="00A87C4C" w:rsidRPr="00BF5923" w:rsidRDefault="00A87C4C" w:rsidP="00BF5923">
                  <w:pPr>
                    <w:pStyle w:val="Tabletext"/>
                    <w:jc w:val="center"/>
                    <w:rPr>
                      <w:sz w:val="18"/>
                      <w:szCs w:val="18"/>
                      <w:lang w:val="en-GB"/>
                    </w:rPr>
                  </w:pPr>
                  <w:r w:rsidRPr="00BF5923">
                    <w:rPr>
                      <w:sz w:val="18"/>
                      <w:szCs w:val="18"/>
                      <w:lang w:val="en-GB"/>
                    </w:rPr>
                    <w:t>(Note 3)</w:t>
                  </w:r>
                </w:p>
              </w:tc>
              <w:tc>
                <w:tcPr>
                  <w:tcW w:w="1347" w:type="dxa"/>
                  <w:tcBorders>
                    <w:top w:val="single" w:sz="4" w:space="0" w:color="auto"/>
                    <w:left w:val="single" w:sz="4" w:space="0" w:color="auto"/>
                    <w:bottom w:val="single" w:sz="4" w:space="0" w:color="auto"/>
                    <w:right w:val="single" w:sz="4" w:space="0" w:color="auto"/>
                  </w:tcBorders>
                </w:tcPr>
                <w:p w14:paraId="7CD9E6B3" w14:textId="77777777" w:rsidR="00A87C4C" w:rsidRPr="00BF5923" w:rsidRDefault="00A87C4C" w:rsidP="00BF5923">
                  <w:pPr>
                    <w:pStyle w:val="Tabletext"/>
                    <w:jc w:val="center"/>
                    <w:rPr>
                      <w:sz w:val="18"/>
                      <w:szCs w:val="18"/>
                      <w:lang w:val="en-GB"/>
                    </w:rPr>
                  </w:pPr>
                  <w:r w:rsidRPr="00BF5923">
                    <w:rPr>
                      <w:sz w:val="18"/>
                      <w:szCs w:val="18"/>
                      <w:lang w:val="en-GB"/>
                    </w:rPr>
                    <w:t>100 kHz</w:t>
                  </w:r>
                </w:p>
              </w:tc>
            </w:tr>
            <w:tr w:rsidR="00A87C4C" w:rsidRPr="00756ED7" w14:paraId="2485F2F3" w14:textId="77777777" w:rsidTr="006633FB">
              <w:trPr>
                <w:cantSplit/>
                <w:jc w:val="center"/>
              </w:trPr>
              <w:tc>
                <w:tcPr>
                  <w:tcW w:w="9356" w:type="dxa"/>
                  <w:gridSpan w:val="4"/>
                  <w:tcBorders>
                    <w:left w:val="nil"/>
                    <w:bottom w:val="nil"/>
                    <w:right w:val="nil"/>
                  </w:tcBorders>
                </w:tcPr>
                <w:p w14:paraId="61263D44" w14:textId="77777777" w:rsidR="00A87C4C" w:rsidRPr="009F496D" w:rsidRDefault="00A87C4C" w:rsidP="00BF5923">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F5923">
                    <w:rPr>
                      <w:sz w:val="18"/>
                      <w:szCs w:val="18"/>
                    </w:rPr>
                    <w:t>Δ</w:t>
                  </w:r>
                  <w:r w:rsidRPr="009F496D">
                    <w:rPr>
                      <w:sz w:val="18"/>
                      <w:szCs w:val="18"/>
                      <w:lang w:val="en-GB"/>
                    </w:rPr>
                    <w:t xml:space="preserve">f ≥ 10 MHz from both adjacent sub blocks on each side of the sub-block gap, where the emission limits within sub-block gaps shall be </w:t>
                  </w:r>
                  <w:r w:rsidRPr="009F496D">
                    <w:rPr>
                      <w:sz w:val="18"/>
                      <w:szCs w:val="18"/>
                      <w:lang w:val="en-GB" w:eastAsia="zh-CN"/>
                    </w:rPr>
                    <w:t>Min(</w:t>
                  </w:r>
                  <w:r w:rsidRPr="009F496D">
                    <w:rPr>
                      <w:bCs/>
                      <w:sz w:val="18"/>
                      <w:szCs w:val="18"/>
                      <w:lang w:val="en-GB"/>
                    </w:rPr>
                    <w:t>P</w:t>
                  </w:r>
                  <w:r w:rsidRPr="009F496D">
                    <w:rPr>
                      <w:bCs/>
                      <w:sz w:val="18"/>
                      <w:szCs w:val="18"/>
                      <w:vertAlign w:val="subscript"/>
                      <w:lang w:val="en-GB"/>
                    </w:rPr>
                    <w:t>rated,c,TRP</w:t>
                  </w:r>
                  <w:r w:rsidRPr="009F496D">
                    <w:rPr>
                      <w:sz w:val="18"/>
                      <w:szCs w:val="18"/>
                      <w:vertAlign w:val="subscript"/>
                      <w:lang w:val="en-GB" w:eastAsia="zh-CN"/>
                    </w:rPr>
                    <w:t xml:space="preserve"> </w:t>
                  </w:r>
                  <w:r w:rsidRPr="009F496D">
                    <w:rPr>
                      <w:sz w:val="18"/>
                      <w:szCs w:val="18"/>
                      <w:lang w:val="en-GB" w:eastAsia="zh-CN"/>
                    </w:rPr>
                    <w:t>−60 dB, −16 dBm)</w:t>
                  </w:r>
                  <w:r w:rsidRPr="009F496D">
                    <w:rPr>
                      <w:sz w:val="18"/>
                      <w:szCs w:val="18"/>
                      <w:lang w:val="en-GB"/>
                    </w:rPr>
                    <w:t>/1</w:t>
                  </w:r>
                  <w:r w:rsidRPr="009F496D">
                    <w:rPr>
                      <w:sz w:val="18"/>
                      <w:szCs w:val="18"/>
                      <w:lang w:val="en-GB" w:eastAsia="zh-CN"/>
                    </w:rPr>
                    <w:t>00 k</w:t>
                  </w:r>
                  <w:r w:rsidRPr="009F496D">
                    <w:rPr>
                      <w:sz w:val="18"/>
                      <w:szCs w:val="18"/>
                      <w:lang w:val="en-GB"/>
                    </w:rPr>
                    <w:t>Hz.</w:t>
                  </w:r>
                </w:p>
                <w:p w14:paraId="130937F7"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F5923">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63B4C589"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F5923">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290B0B90"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rPr>
                    <w:tab/>
                    <w:t>The test requirement is derived from the basic limit a scaling factor of 9 dB and any applicable TT.</w:t>
                  </w:r>
                </w:p>
                <w:p w14:paraId="27C75148" w14:textId="77777777" w:rsidR="00A87C4C" w:rsidRPr="009F496D" w:rsidRDefault="00A87C4C" w:rsidP="00BF5923">
                  <w:pPr>
                    <w:pStyle w:val="Tablelegend"/>
                    <w:tabs>
                      <w:tab w:val="clear" w:pos="567"/>
                    </w:tabs>
                    <w:spacing w:before="0"/>
                    <w:ind w:left="851" w:hanging="851"/>
                    <w:rPr>
                      <w:lang w:val="en-GB"/>
                    </w:rPr>
                  </w:pPr>
                  <w:r w:rsidRPr="009F496D">
                    <w:rPr>
                      <w:sz w:val="18"/>
                      <w:szCs w:val="18"/>
                      <w:lang w:val="en-GB"/>
                    </w:rPr>
                    <w:t>NOTE 5:</w:t>
                  </w:r>
                  <w:r w:rsidRPr="009F496D">
                    <w:rPr>
                      <w:sz w:val="18"/>
                      <w:szCs w:val="18"/>
                      <w:lang w:val="en-GB"/>
                    </w:rPr>
                    <w:tab/>
                    <w:t>Void.</w:t>
                  </w:r>
                </w:p>
              </w:tc>
            </w:tr>
          </w:tbl>
          <w:p w14:paraId="41C62C2B" w14:textId="77777777" w:rsidR="00A87C4C" w:rsidRPr="00A00A4D" w:rsidRDefault="00A87C4C" w:rsidP="009B58D6">
            <w:pPr>
              <w:pStyle w:val="Tablefin"/>
            </w:pPr>
          </w:p>
          <w:p w14:paraId="6A9949EE" w14:textId="77777777" w:rsidR="00A87C4C" w:rsidRPr="00A00A4D" w:rsidRDefault="00A87C4C" w:rsidP="0059590A">
            <w:pPr>
              <w:pStyle w:val="TH"/>
              <w:spacing w:before="120" w:after="120"/>
              <w:rPr>
                <w:rFonts w:ascii="Times New Roman" w:hAnsi="Times New Roman"/>
              </w:rPr>
            </w:pPr>
            <w:r w:rsidRPr="00A00A4D">
              <w:rPr>
                <w:rFonts w:ascii="Times New Roman" w:hAnsi="Times New Roman"/>
              </w:rPr>
              <w:t>Table 6.7.4.5.1.4-</w:t>
            </w:r>
            <w:r w:rsidRPr="00A00A4D">
              <w:rPr>
                <w:rFonts w:ascii="Times New Roman" w:eastAsia="SimSun" w:hAnsi="Times New Roman"/>
                <w:lang w:eastAsia="zh-CN"/>
              </w:rPr>
              <w:t>4</w:t>
            </w:r>
            <w:r w:rsidRPr="00A00A4D">
              <w:rPr>
                <w:rFonts w:ascii="Times New Roman" w:hAnsi="Times New Roman"/>
              </w:rPr>
              <w:t>: Medium Range BS operating band unwanted emission limits</w:t>
            </w:r>
            <w:r w:rsidRPr="00A00A4D">
              <w:rPr>
                <w:rFonts w:ascii="Times New Roman" w:hAnsi="Times New Roman"/>
                <w:lang w:eastAsia="zh-CN"/>
              </w:rPr>
              <w:t xml:space="preserve">, </w:t>
            </w:r>
            <w:r w:rsidRPr="00A00A4D">
              <w:rPr>
                <w:rFonts w:ascii="Times New Roman" w:hAnsi="Times New Roman"/>
                <w:lang w:eastAsia="zh-CN"/>
              </w:rPr>
              <w:br/>
            </w:r>
            <w:proofErr w:type="gram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lang w:eastAsia="zh-CN"/>
              </w:rPr>
              <w:t>40</w:t>
            </w:r>
            <w:r w:rsidRPr="00A00A4D">
              <w:rPr>
                <w:rFonts w:ascii="Times New Roman" w:hAnsi="Times New Roman"/>
              </w:rPr>
              <w:t xml:space="preserve"> dBm</w:t>
            </w:r>
          </w:p>
          <w:p w14:paraId="15B62746" w14:textId="77777777" w:rsidR="00A87C4C" w:rsidRPr="00A00A4D" w:rsidRDefault="00A87C4C" w:rsidP="00A87C4C">
            <w:pPr>
              <w:pStyle w:val="TH"/>
              <w:rPr>
                <w:rFonts w:ascii="Times New Roman" w:hAnsi="Times New Roman"/>
              </w:rPr>
            </w:pPr>
            <w:r w:rsidRPr="00A00A4D">
              <w:rPr>
                <w:rFonts w:ascii="Times New Roman" w:hAnsi="Times New Roman"/>
              </w:rPr>
              <w:t>(NR bands ≤ 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4"/>
              <w:gridCol w:w="2621"/>
              <w:gridCol w:w="3394"/>
              <w:gridCol w:w="1347"/>
            </w:tblGrid>
            <w:tr w:rsidR="00A87C4C" w:rsidRPr="00A00A4D" w14:paraId="24D5A7DE"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080D6CEB" w14:textId="77777777" w:rsidR="00A87C4C" w:rsidRPr="009F496D" w:rsidRDefault="00A87C4C" w:rsidP="00BF5923">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BF5923">
                    <w:rPr>
                      <w:sz w:val="18"/>
                      <w:szCs w:val="18"/>
                    </w:rPr>
                    <w:sym w:font="Symbol" w:char="F044"/>
                  </w:r>
                  <w:r w:rsidRPr="009F496D">
                    <w:rPr>
                      <w:sz w:val="18"/>
                      <w:szCs w:val="18"/>
                      <w:lang w:val="en-GB"/>
                    </w:rPr>
                    <w:t>f</w:t>
                  </w:r>
                </w:p>
              </w:tc>
              <w:tc>
                <w:tcPr>
                  <w:tcW w:w="2621" w:type="dxa"/>
                  <w:tcBorders>
                    <w:top w:val="single" w:sz="4" w:space="0" w:color="auto"/>
                    <w:left w:val="single" w:sz="4" w:space="0" w:color="auto"/>
                    <w:bottom w:val="single" w:sz="4" w:space="0" w:color="auto"/>
                    <w:right w:val="single" w:sz="4" w:space="0" w:color="auto"/>
                  </w:tcBorders>
                </w:tcPr>
                <w:p w14:paraId="0618279A" w14:textId="77777777" w:rsidR="00A87C4C" w:rsidRPr="009F496D" w:rsidRDefault="00A87C4C" w:rsidP="00BF5923">
                  <w:pPr>
                    <w:pStyle w:val="Tablehead"/>
                    <w:rPr>
                      <w:sz w:val="18"/>
                      <w:szCs w:val="18"/>
                      <w:lang w:val="en-GB"/>
                    </w:rPr>
                  </w:pPr>
                  <w:r w:rsidRPr="009F496D">
                    <w:rPr>
                      <w:sz w:val="18"/>
                      <w:szCs w:val="18"/>
                      <w:lang w:val="en-GB"/>
                    </w:rPr>
                    <w:t>Frequency offset of measurement filter centre frequency, f_offset</w:t>
                  </w:r>
                </w:p>
              </w:tc>
              <w:tc>
                <w:tcPr>
                  <w:tcW w:w="3394" w:type="dxa"/>
                  <w:tcBorders>
                    <w:top w:val="single" w:sz="4" w:space="0" w:color="auto"/>
                    <w:left w:val="single" w:sz="4" w:space="0" w:color="auto"/>
                    <w:bottom w:val="single" w:sz="4" w:space="0" w:color="auto"/>
                    <w:right w:val="single" w:sz="4" w:space="0" w:color="auto"/>
                  </w:tcBorders>
                </w:tcPr>
                <w:p w14:paraId="67B3E335" w14:textId="77777777" w:rsidR="00A87C4C" w:rsidRPr="00BF5923" w:rsidRDefault="00A87C4C" w:rsidP="00BF5923">
                  <w:pPr>
                    <w:pStyle w:val="Tablehead"/>
                    <w:rPr>
                      <w:sz w:val="18"/>
                      <w:szCs w:val="18"/>
                    </w:rPr>
                  </w:pPr>
                  <w:r w:rsidRPr="00BF5923">
                    <w:rPr>
                      <w:sz w:val="18"/>
                      <w:szCs w:val="18"/>
                    </w:rPr>
                    <w:t>Test requirement</w:t>
                  </w:r>
                  <w:r w:rsidRPr="00BF5923" w:rsidDel="00B004F1">
                    <w:rPr>
                      <w:sz w:val="18"/>
                      <w:szCs w:val="18"/>
                    </w:rPr>
                    <w:t xml:space="preserve"> </w:t>
                  </w:r>
                  <w:r w:rsidRPr="00BF5923">
                    <w:rPr>
                      <w:sz w:val="18"/>
                      <w:szCs w:val="18"/>
                    </w:rPr>
                    <w:t>(Note 1, 2, 4)</w:t>
                  </w:r>
                </w:p>
              </w:tc>
              <w:tc>
                <w:tcPr>
                  <w:tcW w:w="1347" w:type="dxa"/>
                  <w:tcBorders>
                    <w:top w:val="single" w:sz="4" w:space="0" w:color="auto"/>
                    <w:left w:val="single" w:sz="4" w:space="0" w:color="auto"/>
                    <w:bottom w:val="single" w:sz="4" w:space="0" w:color="auto"/>
                    <w:right w:val="single" w:sz="4" w:space="0" w:color="auto"/>
                  </w:tcBorders>
                </w:tcPr>
                <w:p w14:paraId="7B206528" w14:textId="77777777" w:rsidR="00A87C4C" w:rsidRPr="00BF5923" w:rsidRDefault="00A87C4C" w:rsidP="00BF5923">
                  <w:pPr>
                    <w:pStyle w:val="Tablehead"/>
                    <w:rPr>
                      <w:sz w:val="18"/>
                      <w:szCs w:val="18"/>
                    </w:rPr>
                  </w:pPr>
                  <w:r w:rsidRPr="00BF5923">
                    <w:rPr>
                      <w:sz w:val="18"/>
                      <w:szCs w:val="18"/>
                    </w:rPr>
                    <w:t xml:space="preserve">Measurement bandwidth </w:t>
                  </w:r>
                </w:p>
              </w:tc>
            </w:tr>
            <w:tr w:rsidR="00A87C4C" w:rsidRPr="00A00A4D" w14:paraId="6D55F39C"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3395BEB3" w14:textId="77777777" w:rsidR="00A87C4C" w:rsidRPr="00BF5923" w:rsidRDefault="00A87C4C" w:rsidP="00BF5923">
                  <w:pPr>
                    <w:pStyle w:val="Tabletext"/>
                    <w:jc w:val="center"/>
                    <w:rPr>
                      <w:sz w:val="18"/>
                      <w:szCs w:val="18"/>
                      <w:lang w:val="en-GB"/>
                    </w:rPr>
                  </w:pPr>
                  <w:r w:rsidRPr="00BF5923">
                    <w:rPr>
                      <w:sz w:val="18"/>
                      <w:szCs w:val="18"/>
                      <w:lang w:val="en-GB"/>
                    </w:rPr>
                    <w:t xml:space="preserve">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 &lt; 5 MHz</w:t>
                  </w:r>
                </w:p>
              </w:tc>
              <w:tc>
                <w:tcPr>
                  <w:tcW w:w="2621" w:type="dxa"/>
                  <w:tcBorders>
                    <w:top w:val="single" w:sz="4" w:space="0" w:color="auto"/>
                    <w:left w:val="single" w:sz="4" w:space="0" w:color="auto"/>
                    <w:bottom w:val="single" w:sz="4" w:space="0" w:color="auto"/>
                    <w:right w:val="single" w:sz="4" w:space="0" w:color="auto"/>
                  </w:tcBorders>
                </w:tcPr>
                <w:p w14:paraId="12C1A4B5" w14:textId="77777777" w:rsidR="00A87C4C" w:rsidRPr="00BF5923" w:rsidRDefault="00A87C4C" w:rsidP="00BF5923">
                  <w:pPr>
                    <w:pStyle w:val="Tabletext"/>
                    <w:jc w:val="center"/>
                    <w:rPr>
                      <w:sz w:val="18"/>
                      <w:szCs w:val="18"/>
                      <w:lang w:val="en-GB"/>
                    </w:rPr>
                  </w:pPr>
                  <w:r w:rsidRPr="00BF5923">
                    <w:rPr>
                      <w:sz w:val="18"/>
                      <w:szCs w:val="18"/>
                      <w:lang w:val="en-GB"/>
                    </w:rPr>
                    <w:t xml:space="preserve">0.05 MHz </w:t>
                  </w:r>
                  <w:r w:rsidRPr="00BF5923">
                    <w:rPr>
                      <w:sz w:val="18"/>
                      <w:szCs w:val="18"/>
                      <w:lang w:val="en-GB"/>
                    </w:rPr>
                    <w:sym w:font="Symbol" w:char="F0A3"/>
                  </w:r>
                  <w:r w:rsidRPr="00BF5923">
                    <w:rPr>
                      <w:sz w:val="18"/>
                      <w:szCs w:val="18"/>
                      <w:lang w:val="en-GB"/>
                    </w:rPr>
                    <w:t xml:space="preserve"> f_offset &lt; 5.05 MHz</w:t>
                  </w:r>
                </w:p>
              </w:tc>
              <w:tc>
                <w:tcPr>
                  <w:tcW w:w="3394" w:type="dxa"/>
                  <w:tcBorders>
                    <w:top w:val="single" w:sz="4" w:space="0" w:color="auto"/>
                    <w:left w:val="single" w:sz="4" w:space="0" w:color="auto"/>
                    <w:bottom w:val="single" w:sz="4" w:space="0" w:color="auto"/>
                    <w:right w:val="single" w:sz="4" w:space="0" w:color="auto"/>
                  </w:tcBorders>
                </w:tcPr>
                <w:p w14:paraId="29D878C4" w14:textId="77777777" w:rsidR="00A87C4C" w:rsidRPr="00BF5923" w:rsidRDefault="00A87C4C" w:rsidP="00BF5923">
                  <w:pPr>
                    <w:pStyle w:val="Tabletext"/>
                    <w:jc w:val="center"/>
                    <w:rPr>
                      <w:sz w:val="18"/>
                      <w:szCs w:val="18"/>
                      <w:lang w:val="en-GB"/>
                    </w:rPr>
                  </w:pPr>
                  <w:r w:rsidRPr="00BF5923">
                    <w:rPr>
                      <w:sz w:val="18"/>
                      <w:szCs w:val="18"/>
                      <w:lang w:val="en-GB"/>
                    </w:rPr>
                    <w:object w:dxaOrig="2865" w:dyaOrig="535" w14:anchorId="65ECF08F">
                      <v:shape id="_x0000_i1038" type="#_x0000_t75" style="width:2in;height:29pt" o:ole="">
                        <v:imagedata r:id="rId58" o:title=""/>
                      </v:shape>
                      <o:OLEObject Type="Embed" ProgID="Equation.3" ShapeID="_x0000_i1038" DrawAspect="Content" ObjectID="_1842183381" r:id="rId59"/>
                    </w:object>
                  </w:r>
                </w:p>
              </w:tc>
              <w:tc>
                <w:tcPr>
                  <w:tcW w:w="1347" w:type="dxa"/>
                  <w:tcBorders>
                    <w:top w:val="single" w:sz="4" w:space="0" w:color="auto"/>
                    <w:left w:val="single" w:sz="4" w:space="0" w:color="auto"/>
                    <w:bottom w:val="single" w:sz="4" w:space="0" w:color="auto"/>
                    <w:right w:val="single" w:sz="4" w:space="0" w:color="auto"/>
                  </w:tcBorders>
                </w:tcPr>
                <w:p w14:paraId="709DB5D7"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4752D191"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156FA747" w14:textId="77777777" w:rsidR="00A87C4C" w:rsidRPr="009F496D" w:rsidRDefault="00A87C4C" w:rsidP="00BF5923">
                  <w:pPr>
                    <w:pStyle w:val="Tabletext"/>
                    <w:jc w:val="center"/>
                    <w:rPr>
                      <w:sz w:val="18"/>
                      <w:szCs w:val="18"/>
                      <w:lang w:val="de-DE"/>
                    </w:rPr>
                  </w:pPr>
                  <w:r w:rsidRPr="009F496D">
                    <w:rPr>
                      <w:sz w:val="18"/>
                      <w:szCs w:val="18"/>
                      <w:lang w:val="de-DE"/>
                    </w:rPr>
                    <w:t xml:space="preserve">5 MHz </w:t>
                  </w:r>
                  <w:r w:rsidRPr="00BF5923">
                    <w:rPr>
                      <w:sz w:val="18"/>
                      <w:szCs w:val="18"/>
                      <w:lang w:val="en-GB"/>
                    </w:rPr>
                    <w:sym w:font="Symbol" w:char="F0A3"/>
                  </w:r>
                  <w:r w:rsidRPr="009F496D">
                    <w:rPr>
                      <w:sz w:val="18"/>
                      <w:szCs w:val="18"/>
                      <w:lang w:val="de-DE"/>
                    </w:rPr>
                    <w:t xml:space="preserve"> </w:t>
                  </w:r>
                  <w:r w:rsidRPr="00BF5923">
                    <w:rPr>
                      <w:sz w:val="18"/>
                      <w:szCs w:val="18"/>
                      <w:lang w:val="en-GB"/>
                    </w:rPr>
                    <w:sym w:font="Symbol" w:char="F044"/>
                  </w:r>
                  <w:r w:rsidRPr="009F496D">
                    <w:rPr>
                      <w:sz w:val="18"/>
                      <w:szCs w:val="18"/>
                      <w:lang w:val="de-DE"/>
                    </w:rPr>
                    <w:t xml:space="preserve">f &lt; min(10 MHz, </w:t>
                  </w:r>
                  <w:r w:rsidRPr="00BF5923">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21" w:type="dxa"/>
                  <w:tcBorders>
                    <w:top w:val="single" w:sz="4" w:space="0" w:color="auto"/>
                    <w:left w:val="single" w:sz="4" w:space="0" w:color="auto"/>
                    <w:bottom w:val="single" w:sz="4" w:space="0" w:color="auto"/>
                    <w:right w:val="single" w:sz="4" w:space="0" w:color="auto"/>
                  </w:tcBorders>
                </w:tcPr>
                <w:p w14:paraId="77710F27" w14:textId="77777777" w:rsidR="00A87C4C" w:rsidRPr="00BF5923" w:rsidRDefault="00A87C4C" w:rsidP="00BF5923">
                  <w:pPr>
                    <w:pStyle w:val="Tabletext"/>
                    <w:jc w:val="center"/>
                    <w:rPr>
                      <w:sz w:val="18"/>
                      <w:szCs w:val="18"/>
                      <w:lang w:val="en-GB"/>
                    </w:rPr>
                  </w:pPr>
                  <w:r w:rsidRPr="00BF5923">
                    <w:rPr>
                      <w:sz w:val="18"/>
                      <w:szCs w:val="18"/>
                      <w:lang w:val="en-GB"/>
                    </w:rPr>
                    <w:t xml:space="preserve">5.05 MHz </w:t>
                  </w:r>
                  <w:r w:rsidRPr="00BF5923">
                    <w:rPr>
                      <w:sz w:val="18"/>
                      <w:szCs w:val="18"/>
                      <w:lang w:val="en-GB"/>
                    </w:rPr>
                    <w:sym w:font="Symbol" w:char="F0A3"/>
                  </w:r>
                  <w:r w:rsidRPr="00BF5923">
                    <w:rPr>
                      <w:sz w:val="18"/>
                      <w:szCs w:val="18"/>
                      <w:lang w:val="en-GB"/>
                    </w:rPr>
                    <w:t xml:space="preserve"> f_offset &lt; min(10.05 MHz, f_offset</w:t>
                  </w:r>
                  <w:r w:rsidRPr="00BF5923">
                    <w:rPr>
                      <w:sz w:val="18"/>
                      <w:szCs w:val="18"/>
                      <w:vertAlign w:val="subscript"/>
                      <w:lang w:val="en-GB"/>
                    </w:rPr>
                    <w:t>max</w:t>
                  </w:r>
                  <w:r w:rsidRPr="00BF5923">
                    <w:rPr>
                      <w:sz w:val="18"/>
                      <w:szCs w:val="18"/>
                      <w:lang w:val="en-GB"/>
                    </w:rPr>
                    <w:t>)</w:t>
                  </w:r>
                </w:p>
              </w:tc>
              <w:tc>
                <w:tcPr>
                  <w:tcW w:w="3394" w:type="dxa"/>
                  <w:tcBorders>
                    <w:top w:val="single" w:sz="4" w:space="0" w:color="auto"/>
                    <w:left w:val="single" w:sz="4" w:space="0" w:color="auto"/>
                    <w:bottom w:val="single" w:sz="4" w:space="0" w:color="auto"/>
                    <w:right w:val="single" w:sz="4" w:space="0" w:color="auto"/>
                  </w:tcBorders>
                </w:tcPr>
                <w:p w14:paraId="475F4C7E" w14:textId="77777777" w:rsidR="00A87C4C" w:rsidRPr="00BF5923" w:rsidRDefault="00A87C4C" w:rsidP="00BF5923">
                  <w:pPr>
                    <w:pStyle w:val="Tabletext"/>
                    <w:jc w:val="center"/>
                    <w:rPr>
                      <w:sz w:val="18"/>
                      <w:szCs w:val="18"/>
                      <w:lang w:val="en-GB"/>
                    </w:rPr>
                  </w:pPr>
                  <w:r w:rsidRPr="00BF5923">
                    <w:rPr>
                      <w:sz w:val="18"/>
                      <w:szCs w:val="18"/>
                      <w:lang w:val="en-GB"/>
                    </w:rPr>
                    <w:t>−18.2 dBm</w:t>
                  </w:r>
                </w:p>
              </w:tc>
              <w:tc>
                <w:tcPr>
                  <w:tcW w:w="1347" w:type="dxa"/>
                  <w:tcBorders>
                    <w:top w:val="single" w:sz="4" w:space="0" w:color="auto"/>
                    <w:left w:val="single" w:sz="4" w:space="0" w:color="auto"/>
                    <w:bottom w:val="single" w:sz="4" w:space="0" w:color="auto"/>
                    <w:right w:val="single" w:sz="4" w:space="0" w:color="auto"/>
                  </w:tcBorders>
                </w:tcPr>
                <w:p w14:paraId="2E066B65"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5F984F5A"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4F3E7347" w14:textId="77777777" w:rsidR="00A87C4C" w:rsidRPr="00BF5923" w:rsidRDefault="00A87C4C" w:rsidP="00BF5923">
                  <w:pPr>
                    <w:pStyle w:val="Tabletext"/>
                    <w:jc w:val="center"/>
                    <w:rPr>
                      <w:sz w:val="18"/>
                      <w:szCs w:val="18"/>
                      <w:lang w:val="en-GB"/>
                    </w:rPr>
                  </w:pPr>
                  <w:r w:rsidRPr="00BF5923">
                    <w:rPr>
                      <w:sz w:val="18"/>
                      <w:szCs w:val="18"/>
                      <w:lang w:val="en-GB"/>
                    </w:rPr>
                    <w:t xml:space="preserve">10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 xml:space="preserve">f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w:t>
                  </w:r>
                  <w:r w:rsidRPr="00BF5923">
                    <w:rPr>
                      <w:sz w:val="18"/>
                      <w:szCs w:val="18"/>
                      <w:vertAlign w:val="subscript"/>
                      <w:lang w:val="en-GB"/>
                    </w:rPr>
                    <w:t>max</w:t>
                  </w:r>
                </w:p>
              </w:tc>
              <w:tc>
                <w:tcPr>
                  <w:tcW w:w="2621" w:type="dxa"/>
                  <w:tcBorders>
                    <w:top w:val="single" w:sz="4" w:space="0" w:color="auto"/>
                    <w:left w:val="single" w:sz="4" w:space="0" w:color="auto"/>
                    <w:bottom w:val="single" w:sz="4" w:space="0" w:color="auto"/>
                    <w:right w:val="single" w:sz="4" w:space="0" w:color="auto"/>
                  </w:tcBorders>
                </w:tcPr>
                <w:p w14:paraId="29D94F33" w14:textId="77777777" w:rsidR="00A87C4C" w:rsidRPr="00BF5923" w:rsidRDefault="00A87C4C" w:rsidP="00BF5923">
                  <w:pPr>
                    <w:pStyle w:val="Tabletext"/>
                    <w:jc w:val="center"/>
                    <w:rPr>
                      <w:sz w:val="18"/>
                      <w:szCs w:val="18"/>
                      <w:lang w:val="en-GB"/>
                    </w:rPr>
                  </w:pPr>
                  <w:r w:rsidRPr="00BF5923">
                    <w:rPr>
                      <w:sz w:val="18"/>
                      <w:szCs w:val="18"/>
                      <w:lang w:val="en-GB"/>
                    </w:rPr>
                    <w:t xml:space="preserve">10.05 MHz </w:t>
                  </w:r>
                  <w:r w:rsidRPr="00BF5923">
                    <w:rPr>
                      <w:sz w:val="18"/>
                      <w:szCs w:val="18"/>
                      <w:lang w:val="en-GB"/>
                    </w:rPr>
                    <w:sym w:font="Symbol" w:char="F0A3"/>
                  </w:r>
                  <w:r w:rsidRPr="00BF5923">
                    <w:rPr>
                      <w:sz w:val="18"/>
                      <w:szCs w:val="18"/>
                      <w:lang w:val="en-GB"/>
                    </w:rPr>
                    <w:t xml:space="preserve"> f_offset &lt; f_offset</w:t>
                  </w:r>
                  <w:r w:rsidRPr="00BF5923">
                    <w:rPr>
                      <w:sz w:val="18"/>
                      <w:szCs w:val="18"/>
                      <w:vertAlign w:val="subscript"/>
                      <w:lang w:val="en-GB"/>
                    </w:rPr>
                    <w:t>max</w:t>
                  </w:r>
                </w:p>
              </w:tc>
              <w:tc>
                <w:tcPr>
                  <w:tcW w:w="3394" w:type="dxa"/>
                  <w:tcBorders>
                    <w:top w:val="single" w:sz="4" w:space="0" w:color="auto"/>
                    <w:left w:val="single" w:sz="4" w:space="0" w:color="auto"/>
                    <w:bottom w:val="single" w:sz="4" w:space="0" w:color="auto"/>
                    <w:right w:val="single" w:sz="4" w:space="0" w:color="auto"/>
                  </w:tcBorders>
                </w:tcPr>
                <w:p w14:paraId="10C01A4B" w14:textId="77777777" w:rsidR="00A87C4C" w:rsidRPr="00BF5923" w:rsidRDefault="00A87C4C" w:rsidP="00BF5923">
                  <w:pPr>
                    <w:pStyle w:val="Tabletext"/>
                    <w:jc w:val="center"/>
                    <w:rPr>
                      <w:sz w:val="18"/>
                      <w:szCs w:val="18"/>
                      <w:lang w:val="en-GB"/>
                    </w:rPr>
                  </w:pPr>
                  <w:r w:rsidRPr="00BF5923">
                    <w:rPr>
                      <w:sz w:val="18"/>
                      <w:szCs w:val="18"/>
                      <w:lang w:val="en-GB"/>
                    </w:rPr>
                    <w:t>−20 dBm (Note 3)</w:t>
                  </w:r>
                </w:p>
              </w:tc>
              <w:tc>
                <w:tcPr>
                  <w:tcW w:w="1347" w:type="dxa"/>
                  <w:tcBorders>
                    <w:top w:val="single" w:sz="4" w:space="0" w:color="auto"/>
                    <w:left w:val="single" w:sz="4" w:space="0" w:color="auto"/>
                    <w:bottom w:val="single" w:sz="4" w:space="0" w:color="auto"/>
                    <w:right w:val="single" w:sz="4" w:space="0" w:color="auto"/>
                  </w:tcBorders>
                </w:tcPr>
                <w:p w14:paraId="34BD5CA7" w14:textId="77777777" w:rsidR="00A87C4C" w:rsidRPr="00BF5923" w:rsidRDefault="00A87C4C" w:rsidP="00BF5923">
                  <w:pPr>
                    <w:pStyle w:val="Tabletext"/>
                    <w:jc w:val="center"/>
                    <w:rPr>
                      <w:sz w:val="18"/>
                      <w:szCs w:val="18"/>
                      <w:lang w:val="en-GB"/>
                    </w:rPr>
                  </w:pPr>
                  <w:r w:rsidRPr="00BF5923">
                    <w:rPr>
                      <w:sz w:val="18"/>
                      <w:szCs w:val="18"/>
                      <w:lang w:val="en-GB"/>
                    </w:rPr>
                    <w:t>100 kHz</w:t>
                  </w:r>
                </w:p>
              </w:tc>
            </w:tr>
            <w:tr w:rsidR="00A87C4C" w:rsidRPr="00A00A4D" w14:paraId="5FC6F716" w14:textId="77777777" w:rsidTr="006633FB">
              <w:trPr>
                <w:cantSplit/>
                <w:jc w:val="center"/>
              </w:trPr>
              <w:tc>
                <w:tcPr>
                  <w:tcW w:w="9356" w:type="dxa"/>
                  <w:gridSpan w:val="4"/>
                  <w:tcBorders>
                    <w:left w:val="nil"/>
                    <w:bottom w:val="nil"/>
                    <w:right w:val="nil"/>
                  </w:tcBorders>
                </w:tcPr>
                <w:p w14:paraId="712923FB" w14:textId="77777777" w:rsidR="00A87C4C" w:rsidRPr="009F496D" w:rsidRDefault="00A87C4C" w:rsidP="00BF5923">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F5923">
                    <w:rPr>
                      <w:sz w:val="18"/>
                      <w:szCs w:val="18"/>
                    </w:rPr>
                    <w:t>Δ</w:t>
                  </w:r>
                  <w:r w:rsidRPr="009F496D">
                    <w:rPr>
                      <w:sz w:val="18"/>
                      <w:szCs w:val="18"/>
                      <w:lang w:val="en-GB"/>
                    </w:rPr>
                    <w:t>f ≥ 10 MHz from both adjacent sub blocks on each side of the sub-block gap, where the emission limits within sub-block gaps shall be −</w:t>
                  </w:r>
                  <w:r w:rsidRPr="009F496D">
                    <w:rPr>
                      <w:sz w:val="18"/>
                      <w:szCs w:val="18"/>
                      <w:lang w:val="en-GB" w:eastAsia="zh-CN"/>
                    </w:rPr>
                    <w:t xml:space="preserve">20 </w:t>
                  </w:r>
                  <w:r w:rsidRPr="009F496D">
                    <w:rPr>
                      <w:sz w:val="18"/>
                      <w:szCs w:val="18"/>
                      <w:lang w:val="en-GB"/>
                    </w:rPr>
                    <w:t>dBm/1</w:t>
                  </w:r>
                  <w:r w:rsidRPr="009F496D">
                    <w:rPr>
                      <w:sz w:val="18"/>
                      <w:szCs w:val="18"/>
                      <w:lang w:val="en-GB" w:eastAsia="zh-CN"/>
                    </w:rPr>
                    <w:t>00 k</w:t>
                  </w:r>
                  <w:r w:rsidRPr="009F496D">
                    <w:rPr>
                      <w:sz w:val="18"/>
                      <w:szCs w:val="18"/>
                      <w:lang w:val="en-GB"/>
                    </w:rPr>
                    <w:t>Hz.</w:t>
                  </w:r>
                </w:p>
                <w:p w14:paraId="525650CA" w14:textId="77777777" w:rsidR="00A87C4C" w:rsidRPr="009F496D" w:rsidRDefault="00A87C4C" w:rsidP="00BF5923">
                  <w:pPr>
                    <w:pStyle w:val="Tablelegend"/>
                    <w:tabs>
                      <w:tab w:val="clear" w:pos="567"/>
                    </w:tabs>
                    <w:spacing w:before="0"/>
                    <w:ind w:left="851" w:hanging="851"/>
                    <w:rPr>
                      <w:rFonts w:eastAsia="SimSun"/>
                      <w:sz w:val="18"/>
                      <w:szCs w:val="18"/>
                      <w:lang w:val="en-GB" w:eastAsia="zh-CN"/>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F5923">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546631EB"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F5923">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6F95EAB8"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655A99B1" w14:textId="77777777" w:rsidR="00A87C4C" w:rsidRPr="00A00A4D" w:rsidRDefault="00A87C4C" w:rsidP="00BF5923">
                  <w:pPr>
                    <w:pStyle w:val="Tablelegend"/>
                    <w:tabs>
                      <w:tab w:val="clear" w:pos="567"/>
                    </w:tabs>
                    <w:spacing w:before="0"/>
                    <w:ind w:left="851" w:hanging="851"/>
                  </w:pPr>
                  <w:r w:rsidRPr="00BF5923">
                    <w:rPr>
                      <w:sz w:val="18"/>
                      <w:szCs w:val="18"/>
                    </w:rPr>
                    <w:t>NOTE 5:</w:t>
                  </w:r>
                  <w:r w:rsidRPr="00BF5923">
                    <w:rPr>
                      <w:sz w:val="18"/>
                      <w:szCs w:val="18"/>
                    </w:rPr>
                    <w:tab/>
                    <w:t>Void.</w:t>
                  </w:r>
                </w:p>
              </w:tc>
            </w:tr>
          </w:tbl>
          <w:p w14:paraId="7839C024" w14:textId="77777777" w:rsidR="00CA1480" w:rsidRPr="00EE4D9B" w:rsidRDefault="00CA1480" w:rsidP="00DA368E"/>
        </w:tc>
      </w:tr>
    </w:tbl>
    <w:p w14:paraId="61C5D853" w14:textId="77777777" w:rsidR="00EE4D9B" w:rsidRPr="00EE4D9B" w:rsidRDefault="00EE4D9B" w:rsidP="002F1066">
      <w:pPr>
        <w:pStyle w:val="Tablefin"/>
      </w:pPr>
    </w:p>
    <w:p w14:paraId="7E08D698" w14:textId="4A8477A1" w:rsidR="00EE4D9B" w:rsidRDefault="00EE4D9B" w:rsidP="00EE4D9B">
      <w:r w:rsidRPr="00EE4D9B">
        <w:t>Para la clase de EB de medio alcance en las bandas NR de 3</w:t>
      </w:r>
      <w:r w:rsidR="008714C9">
        <w:t> </w:t>
      </w:r>
      <w:r w:rsidRPr="00EE4D9B">
        <w:t>GHz a 4,2</w:t>
      </w:r>
      <w:r w:rsidR="00E4746F">
        <w:t> </w:t>
      </w:r>
      <w:r w:rsidRPr="00EE4D9B">
        <w:t>GHz, las emisiones no deberán superar los niveles máximos especificados en los Cuadros</w:t>
      </w:r>
      <w:r w:rsidR="00E4746F">
        <w:t> </w:t>
      </w:r>
      <w:r w:rsidRPr="00EE4D9B">
        <w:t>6.7.4.5.1.4-2 y 6.7.4.5.1.4-5 de TS</w:t>
      </w:r>
      <w:r w:rsidR="00E4746F">
        <w:t> </w:t>
      </w:r>
      <w:r w:rsidRPr="00EE4D9B">
        <w:t>38.141</w:t>
      </w:r>
      <w:r w:rsidR="00E4746F">
        <w:noBreakHyphen/>
      </w:r>
      <w:r w:rsidRPr="00EE4D9B">
        <w:t>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3AFE5584" w14:textId="77777777" w:rsidTr="007D5475">
        <w:trPr>
          <w:jc w:val="center"/>
        </w:trPr>
        <w:tc>
          <w:tcPr>
            <w:tcW w:w="9639" w:type="dxa"/>
          </w:tcPr>
          <w:p w14:paraId="12DAE540" w14:textId="77777777" w:rsidR="00A87C4C" w:rsidRPr="00A00A4D" w:rsidRDefault="00A87C4C" w:rsidP="0059590A">
            <w:pPr>
              <w:pStyle w:val="TH"/>
              <w:spacing w:after="120"/>
              <w:rPr>
                <w:rFonts w:ascii="Times New Roman" w:hAnsi="Times New Roman"/>
              </w:rPr>
            </w:pPr>
            <w:r w:rsidRPr="00A00A4D">
              <w:rPr>
                <w:rFonts w:ascii="Times New Roman" w:hAnsi="Times New Roman"/>
              </w:rPr>
              <w:lastRenderedPageBreak/>
              <w:t>Table 6.7.4.5.1.4-</w:t>
            </w:r>
            <w:r w:rsidRPr="00A00A4D">
              <w:rPr>
                <w:rFonts w:ascii="Times New Roman" w:eastAsia="SimSun" w:hAnsi="Times New Roman"/>
                <w:lang w:eastAsia="zh-CN"/>
              </w:rPr>
              <w:t>2</w:t>
            </w:r>
            <w:r w:rsidRPr="00A00A4D">
              <w:rPr>
                <w:rFonts w:ascii="Times New Roman" w:hAnsi="Times New Roman"/>
              </w:rPr>
              <w:t xml:space="preserve">: Medium Range BS </w:t>
            </w:r>
            <w:r w:rsidRPr="00A00A4D">
              <w:rPr>
                <w:rFonts w:ascii="Times New Roman" w:hAnsi="Times New Roman"/>
                <w:i/>
              </w:rPr>
              <w:t>operating band</w:t>
            </w:r>
            <w:r w:rsidRPr="00A00A4D">
              <w:rPr>
                <w:rFonts w:ascii="Times New Roman" w:hAnsi="Times New Roman"/>
              </w:rPr>
              <w:t xml:space="preserve"> unwanted emission limits</w:t>
            </w:r>
            <w:r w:rsidRPr="00A00A4D">
              <w:rPr>
                <w:rFonts w:ascii="Times New Roman" w:hAnsi="Times New Roman"/>
                <w:lang w:eastAsia="zh-CN"/>
              </w:rPr>
              <w:t xml:space="preserve">, 40 </w:t>
            </w:r>
            <w:r w:rsidRPr="00A00A4D">
              <w:rPr>
                <w:rFonts w:ascii="Times New Roman" w:hAnsi="Times New Roman"/>
              </w:rPr>
              <w:t xml:space="preserve">&lt; </w:t>
            </w:r>
            <w:proofErr w:type="gram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47 dBm (3 GHz &lt; NR bands ≤ 4.2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4"/>
              <w:gridCol w:w="2621"/>
              <w:gridCol w:w="3394"/>
              <w:gridCol w:w="1347"/>
            </w:tblGrid>
            <w:tr w:rsidR="00A87C4C" w:rsidRPr="00A00A4D" w14:paraId="690C2CB9"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72998C6F" w14:textId="77777777" w:rsidR="00A87C4C" w:rsidRPr="009F496D" w:rsidRDefault="00A87C4C" w:rsidP="00BF5923">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BF5923">
                    <w:rPr>
                      <w:sz w:val="18"/>
                      <w:szCs w:val="18"/>
                    </w:rPr>
                    <w:sym w:font="Symbol" w:char="F044"/>
                  </w:r>
                  <w:r w:rsidRPr="009F496D">
                    <w:rPr>
                      <w:sz w:val="18"/>
                      <w:szCs w:val="18"/>
                      <w:lang w:val="en-GB"/>
                    </w:rPr>
                    <w:t>f</w:t>
                  </w:r>
                </w:p>
              </w:tc>
              <w:tc>
                <w:tcPr>
                  <w:tcW w:w="2621" w:type="dxa"/>
                  <w:tcBorders>
                    <w:top w:val="single" w:sz="4" w:space="0" w:color="auto"/>
                    <w:left w:val="single" w:sz="4" w:space="0" w:color="auto"/>
                    <w:bottom w:val="single" w:sz="4" w:space="0" w:color="auto"/>
                    <w:right w:val="single" w:sz="4" w:space="0" w:color="auto"/>
                  </w:tcBorders>
                </w:tcPr>
                <w:p w14:paraId="07AD6368" w14:textId="77777777" w:rsidR="00A87C4C" w:rsidRPr="009F496D" w:rsidRDefault="00A87C4C" w:rsidP="00BF5923">
                  <w:pPr>
                    <w:pStyle w:val="Tablehead"/>
                    <w:rPr>
                      <w:sz w:val="18"/>
                      <w:szCs w:val="18"/>
                      <w:lang w:val="en-GB"/>
                    </w:rPr>
                  </w:pPr>
                  <w:r w:rsidRPr="009F496D">
                    <w:rPr>
                      <w:sz w:val="18"/>
                      <w:szCs w:val="18"/>
                      <w:lang w:val="en-GB"/>
                    </w:rPr>
                    <w:t>Frequency offset of measurement filter centre frequency, f_offset</w:t>
                  </w:r>
                </w:p>
              </w:tc>
              <w:tc>
                <w:tcPr>
                  <w:tcW w:w="3394" w:type="dxa"/>
                  <w:tcBorders>
                    <w:top w:val="single" w:sz="4" w:space="0" w:color="auto"/>
                    <w:left w:val="single" w:sz="4" w:space="0" w:color="auto"/>
                    <w:bottom w:val="single" w:sz="4" w:space="0" w:color="auto"/>
                    <w:right w:val="single" w:sz="4" w:space="0" w:color="auto"/>
                  </w:tcBorders>
                </w:tcPr>
                <w:p w14:paraId="21CB419C" w14:textId="77777777" w:rsidR="00A87C4C" w:rsidRPr="00BF5923" w:rsidRDefault="00A87C4C" w:rsidP="00BF5923">
                  <w:pPr>
                    <w:pStyle w:val="Tablehead"/>
                    <w:rPr>
                      <w:sz w:val="18"/>
                      <w:szCs w:val="18"/>
                    </w:rPr>
                  </w:pPr>
                  <w:r w:rsidRPr="00BF5923">
                    <w:rPr>
                      <w:sz w:val="18"/>
                      <w:szCs w:val="18"/>
                    </w:rPr>
                    <w:t>Test requirement</w:t>
                  </w:r>
                  <w:r w:rsidRPr="00BF5923" w:rsidDel="00B004F1">
                    <w:rPr>
                      <w:sz w:val="18"/>
                      <w:szCs w:val="18"/>
                    </w:rPr>
                    <w:t xml:space="preserve"> </w:t>
                  </w:r>
                  <w:r w:rsidRPr="00BF5923">
                    <w:rPr>
                      <w:sz w:val="18"/>
                      <w:szCs w:val="18"/>
                    </w:rPr>
                    <w:t>(Note 1, 2, 4)</w:t>
                  </w:r>
                </w:p>
              </w:tc>
              <w:tc>
                <w:tcPr>
                  <w:tcW w:w="1347" w:type="dxa"/>
                  <w:tcBorders>
                    <w:top w:val="single" w:sz="4" w:space="0" w:color="auto"/>
                    <w:left w:val="single" w:sz="4" w:space="0" w:color="auto"/>
                    <w:bottom w:val="single" w:sz="4" w:space="0" w:color="auto"/>
                    <w:right w:val="single" w:sz="4" w:space="0" w:color="auto"/>
                  </w:tcBorders>
                </w:tcPr>
                <w:p w14:paraId="0DA0B353" w14:textId="77777777" w:rsidR="00A87C4C" w:rsidRPr="00BF5923" w:rsidRDefault="00A87C4C" w:rsidP="00BF5923">
                  <w:pPr>
                    <w:pStyle w:val="Tablehead"/>
                    <w:rPr>
                      <w:sz w:val="18"/>
                      <w:szCs w:val="18"/>
                    </w:rPr>
                  </w:pPr>
                  <w:r w:rsidRPr="00BF5923">
                    <w:rPr>
                      <w:sz w:val="18"/>
                      <w:szCs w:val="18"/>
                    </w:rPr>
                    <w:t xml:space="preserve">Measurement bandwidth </w:t>
                  </w:r>
                </w:p>
              </w:tc>
            </w:tr>
            <w:tr w:rsidR="00A87C4C" w:rsidRPr="00A00A4D" w14:paraId="3892E62A"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131CB08B" w14:textId="77777777" w:rsidR="00A87C4C" w:rsidRPr="00BF5923" w:rsidRDefault="00A87C4C" w:rsidP="00BF5923">
                  <w:pPr>
                    <w:pStyle w:val="Tabletext"/>
                    <w:jc w:val="center"/>
                    <w:rPr>
                      <w:sz w:val="18"/>
                      <w:szCs w:val="18"/>
                      <w:lang w:val="en-GB"/>
                    </w:rPr>
                  </w:pPr>
                  <w:r w:rsidRPr="00BF5923">
                    <w:rPr>
                      <w:sz w:val="18"/>
                      <w:szCs w:val="18"/>
                      <w:lang w:val="en-GB"/>
                    </w:rPr>
                    <w:t xml:space="preserve">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 &lt; 5 MHz</w:t>
                  </w:r>
                </w:p>
              </w:tc>
              <w:tc>
                <w:tcPr>
                  <w:tcW w:w="2621" w:type="dxa"/>
                  <w:tcBorders>
                    <w:top w:val="single" w:sz="4" w:space="0" w:color="auto"/>
                    <w:left w:val="single" w:sz="4" w:space="0" w:color="auto"/>
                    <w:bottom w:val="single" w:sz="4" w:space="0" w:color="auto"/>
                    <w:right w:val="single" w:sz="4" w:space="0" w:color="auto"/>
                  </w:tcBorders>
                </w:tcPr>
                <w:p w14:paraId="4EAD7739" w14:textId="77777777" w:rsidR="00A87C4C" w:rsidRPr="00BF5923" w:rsidRDefault="00A87C4C" w:rsidP="00BF5923">
                  <w:pPr>
                    <w:pStyle w:val="Tabletext"/>
                    <w:jc w:val="center"/>
                    <w:rPr>
                      <w:sz w:val="18"/>
                      <w:szCs w:val="18"/>
                      <w:lang w:val="en-GB"/>
                    </w:rPr>
                  </w:pPr>
                  <w:r w:rsidRPr="00BF5923">
                    <w:rPr>
                      <w:sz w:val="18"/>
                      <w:szCs w:val="18"/>
                      <w:lang w:val="en-GB"/>
                    </w:rPr>
                    <w:t xml:space="preserve">0.05 MHz </w:t>
                  </w:r>
                  <w:r w:rsidRPr="00BF5923">
                    <w:rPr>
                      <w:sz w:val="18"/>
                      <w:szCs w:val="18"/>
                      <w:lang w:val="en-GB"/>
                    </w:rPr>
                    <w:sym w:font="Symbol" w:char="F0A3"/>
                  </w:r>
                  <w:r w:rsidRPr="00BF5923">
                    <w:rPr>
                      <w:sz w:val="18"/>
                      <w:szCs w:val="18"/>
                      <w:lang w:val="en-GB"/>
                    </w:rPr>
                    <w:t xml:space="preserve"> f_offset &lt; 5.05 MHz</w:t>
                  </w:r>
                </w:p>
              </w:tc>
              <w:tc>
                <w:tcPr>
                  <w:tcW w:w="3394" w:type="dxa"/>
                  <w:tcBorders>
                    <w:top w:val="single" w:sz="4" w:space="0" w:color="auto"/>
                    <w:left w:val="single" w:sz="4" w:space="0" w:color="auto"/>
                    <w:bottom w:val="single" w:sz="4" w:space="0" w:color="auto"/>
                    <w:right w:val="single" w:sz="4" w:space="0" w:color="auto"/>
                  </w:tcBorders>
                </w:tcPr>
                <w:p w14:paraId="6FC39E6B" w14:textId="77777777" w:rsidR="00A87C4C" w:rsidRPr="00BF5923" w:rsidRDefault="00A87C4C" w:rsidP="00BF5923">
                  <w:pPr>
                    <w:pStyle w:val="Tabletext"/>
                    <w:jc w:val="center"/>
                    <w:rPr>
                      <w:sz w:val="18"/>
                      <w:szCs w:val="18"/>
                      <w:lang w:val="en-GB"/>
                    </w:rPr>
                  </w:pPr>
                  <w:r w:rsidRPr="00BF5923">
                    <w:rPr>
                      <w:sz w:val="18"/>
                      <w:szCs w:val="18"/>
                      <w:lang w:val="en-GB"/>
                    </w:rPr>
                    <w:object w:dxaOrig="3171" w:dyaOrig="487" w14:anchorId="071C397D">
                      <v:shape id="_x0000_i1039" type="#_x0000_t75" style="width:158.5pt;height:21.5pt" o:ole="">
                        <v:imagedata r:id="rId60" o:title=""/>
                      </v:shape>
                      <o:OLEObject Type="Embed" ProgID="Equation.3" ShapeID="_x0000_i1039" DrawAspect="Content" ObjectID="_1842183382" r:id="rId61"/>
                    </w:object>
                  </w:r>
                </w:p>
                <w:p w14:paraId="3EA17179" w14:textId="77777777" w:rsidR="00A87C4C" w:rsidRPr="00BF5923" w:rsidRDefault="00A87C4C" w:rsidP="00BF5923">
                  <w:pPr>
                    <w:pStyle w:val="Tabletext"/>
                    <w:jc w:val="center"/>
                    <w:rPr>
                      <w:sz w:val="18"/>
                      <w:szCs w:val="18"/>
                      <w:lang w:val="en-GB"/>
                    </w:rPr>
                  </w:pPr>
                </w:p>
              </w:tc>
              <w:tc>
                <w:tcPr>
                  <w:tcW w:w="1347" w:type="dxa"/>
                  <w:tcBorders>
                    <w:top w:val="single" w:sz="4" w:space="0" w:color="auto"/>
                    <w:left w:val="single" w:sz="4" w:space="0" w:color="auto"/>
                    <w:bottom w:val="single" w:sz="4" w:space="0" w:color="auto"/>
                    <w:right w:val="single" w:sz="4" w:space="0" w:color="auto"/>
                  </w:tcBorders>
                </w:tcPr>
                <w:p w14:paraId="528AF983"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3FFF84A9"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7694AF59" w14:textId="77777777" w:rsidR="00A87C4C" w:rsidRPr="009F496D" w:rsidRDefault="00A87C4C" w:rsidP="00BF5923">
                  <w:pPr>
                    <w:pStyle w:val="Tabletext"/>
                    <w:jc w:val="center"/>
                    <w:rPr>
                      <w:sz w:val="18"/>
                      <w:szCs w:val="18"/>
                      <w:lang w:val="de-DE"/>
                    </w:rPr>
                  </w:pPr>
                  <w:r w:rsidRPr="009F496D">
                    <w:rPr>
                      <w:sz w:val="18"/>
                      <w:szCs w:val="18"/>
                      <w:lang w:val="de-DE"/>
                    </w:rPr>
                    <w:t xml:space="preserve">5 MHz </w:t>
                  </w:r>
                  <w:r w:rsidRPr="00BF5923">
                    <w:rPr>
                      <w:sz w:val="18"/>
                      <w:szCs w:val="18"/>
                      <w:lang w:val="en-GB"/>
                    </w:rPr>
                    <w:sym w:font="Symbol" w:char="F0A3"/>
                  </w:r>
                  <w:r w:rsidRPr="009F496D">
                    <w:rPr>
                      <w:sz w:val="18"/>
                      <w:szCs w:val="18"/>
                      <w:lang w:val="de-DE"/>
                    </w:rPr>
                    <w:t xml:space="preserve"> </w:t>
                  </w:r>
                  <w:r w:rsidRPr="00BF5923">
                    <w:rPr>
                      <w:sz w:val="18"/>
                      <w:szCs w:val="18"/>
                      <w:lang w:val="en-GB"/>
                    </w:rPr>
                    <w:sym w:font="Symbol" w:char="F044"/>
                  </w:r>
                  <w:r w:rsidRPr="009F496D">
                    <w:rPr>
                      <w:sz w:val="18"/>
                      <w:szCs w:val="18"/>
                      <w:lang w:val="de-DE"/>
                    </w:rPr>
                    <w:t xml:space="preserve">f &lt; min(10 MHz, </w:t>
                  </w:r>
                  <w:r w:rsidRPr="00BF5923">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21" w:type="dxa"/>
                  <w:tcBorders>
                    <w:top w:val="single" w:sz="4" w:space="0" w:color="auto"/>
                    <w:left w:val="single" w:sz="4" w:space="0" w:color="auto"/>
                    <w:bottom w:val="single" w:sz="4" w:space="0" w:color="auto"/>
                    <w:right w:val="single" w:sz="4" w:space="0" w:color="auto"/>
                  </w:tcBorders>
                </w:tcPr>
                <w:p w14:paraId="4117DE38" w14:textId="77777777" w:rsidR="00A87C4C" w:rsidRPr="00BF5923" w:rsidRDefault="00A87C4C" w:rsidP="00BF5923">
                  <w:pPr>
                    <w:pStyle w:val="Tabletext"/>
                    <w:jc w:val="center"/>
                    <w:rPr>
                      <w:sz w:val="18"/>
                      <w:szCs w:val="18"/>
                      <w:lang w:val="en-GB"/>
                    </w:rPr>
                  </w:pPr>
                  <w:r w:rsidRPr="00BF5923">
                    <w:rPr>
                      <w:sz w:val="18"/>
                      <w:szCs w:val="18"/>
                      <w:lang w:val="en-GB"/>
                    </w:rPr>
                    <w:t xml:space="preserve">5.05 MHz </w:t>
                  </w:r>
                  <w:r w:rsidRPr="00BF5923">
                    <w:rPr>
                      <w:sz w:val="18"/>
                      <w:szCs w:val="18"/>
                      <w:lang w:val="en-GB"/>
                    </w:rPr>
                    <w:sym w:font="Symbol" w:char="F0A3"/>
                  </w:r>
                  <w:r w:rsidRPr="00BF5923">
                    <w:rPr>
                      <w:sz w:val="18"/>
                      <w:szCs w:val="18"/>
                      <w:lang w:val="en-GB"/>
                    </w:rPr>
                    <w:t xml:space="preserve"> f_offset &lt; min(10.05 MHz, f_offset</w:t>
                  </w:r>
                  <w:r w:rsidRPr="00BF5923">
                    <w:rPr>
                      <w:sz w:val="18"/>
                      <w:szCs w:val="18"/>
                      <w:vertAlign w:val="subscript"/>
                      <w:lang w:val="en-GB"/>
                    </w:rPr>
                    <w:t>max</w:t>
                  </w:r>
                  <w:r w:rsidRPr="00BF5923">
                    <w:rPr>
                      <w:sz w:val="18"/>
                      <w:szCs w:val="18"/>
                      <w:lang w:val="en-GB"/>
                    </w:rPr>
                    <w:t>)</w:t>
                  </w:r>
                </w:p>
              </w:tc>
              <w:tc>
                <w:tcPr>
                  <w:tcW w:w="3394" w:type="dxa"/>
                  <w:tcBorders>
                    <w:top w:val="single" w:sz="4" w:space="0" w:color="auto"/>
                    <w:left w:val="single" w:sz="4" w:space="0" w:color="auto"/>
                    <w:bottom w:val="single" w:sz="4" w:space="0" w:color="auto"/>
                    <w:right w:val="single" w:sz="4" w:space="0" w:color="auto"/>
                  </w:tcBorders>
                </w:tcPr>
                <w:p w14:paraId="4BB4F1F8" w14:textId="77777777" w:rsidR="00A87C4C" w:rsidRPr="00BF5923" w:rsidRDefault="00A87C4C" w:rsidP="00BF5923">
                  <w:pPr>
                    <w:pStyle w:val="Tabletext"/>
                    <w:jc w:val="center"/>
                    <w:rPr>
                      <w:sz w:val="18"/>
                      <w:szCs w:val="18"/>
                      <w:lang w:val="en-GB"/>
                    </w:rPr>
                  </w:pPr>
                  <w:r w:rsidRPr="00BF5923">
                    <w:rPr>
                      <w:sz w:val="18"/>
                      <w:szCs w:val="18"/>
                      <w:lang w:val="en-GB"/>
                    </w:rPr>
                    <w:t>P</w:t>
                  </w:r>
                  <w:r w:rsidRPr="00BF5923">
                    <w:rPr>
                      <w:sz w:val="18"/>
                      <w:szCs w:val="18"/>
                      <w:vertAlign w:val="subscript"/>
                      <w:lang w:val="en-GB"/>
                    </w:rPr>
                    <w:t>rated,c,TRP</w:t>
                  </w:r>
                  <w:r w:rsidRPr="00BF5923" w:rsidDel="0041211A">
                    <w:rPr>
                      <w:sz w:val="18"/>
                      <w:szCs w:val="18"/>
                      <w:lang w:val="en-GB"/>
                    </w:rPr>
                    <w:t xml:space="preserve"> </w:t>
                  </w:r>
                  <w:r w:rsidRPr="00BF5923">
                    <w:rPr>
                      <w:sz w:val="18"/>
                      <w:szCs w:val="18"/>
                      <w:lang w:val="en-GB"/>
                    </w:rPr>
                    <w:t>- 58 dB</w:t>
                  </w:r>
                </w:p>
              </w:tc>
              <w:tc>
                <w:tcPr>
                  <w:tcW w:w="1347" w:type="dxa"/>
                  <w:tcBorders>
                    <w:top w:val="single" w:sz="4" w:space="0" w:color="auto"/>
                    <w:left w:val="single" w:sz="4" w:space="0" w:color="auto"/>
                    <w:bottom w:val="single" w:sz="4" w:space="0" w:color="auto"/>
                    <w:right w:val="single" w:sz="4" w:space="0" w:color="auto"/>
                  </w:tcBorders>
                </w:tcPr>
                <w:p w14:paraId="77B398F2"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6A1EC594"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48910DE7" w14:textId="77777777" w:rsidR="00A87C4C" w:rsidRPr="00BF5923" w:rsidRDefault="00A87C4C" w:rsidP="00BF5923">
                  <w:pPr>
                    <w:pStyle w:val="Tabletext"/>
                    <w:jc w:val="center"/>
                    <w:rPr>
                      <w:sz w:val="18"/>
                      <w:szCs w:val="18"/>
                      <w:lang w:val="en-GB"/>
                    </w:rPr>
                  </w:pPr>
                  <w:r w:rsidRPr="00BF5923">
                    <w:rPr>
                      <w:sz w:val="18"/>
                      <w:szCs w:val="18"/>
                      <w:lang w:val="en-GB"/>
                    </w:rPr>
                    <w:t xml:space="preserve">10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 xml:space="preserve">f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w:t>
                  </w:r>
                  <w:r w:rsidRPr="00BF5923">
                    <w:rPr>
                      <w:sz w:val="18"/>
                      <w:szCs w:val="18"/>
                      <w:vertAlign w:val="subscript"/>
                      <w:lang w:val="en-GB"/>
                    </w:rPr>
                    <w:t>max</w:t>
                  </w:r>
                </w:p>
              </w:tc>
              <w:tc>
                <w:tcPr>
                  <w:tcW w:w="2621" w:type="dxa"/>
                  <w:tcBorders>
                    <w:top w:val="single" w:sz="4" w:space="0" w:color="auto"/>
                    <w:left w:val="single" w:sz="4" w:space="0" w:color="auto"/>
                    <w:bottom w:val="single" w:sz="4" w:space="0" w:color="auto"/>
                    <w:right w:val="single" w:sz="4" w:space="0" w:color="auto"/>
                  </w:tcBorders>
                </w:tcPr>
                <w:p w14:paraId="7FCF2DD5" w14:textId="77777777" w:rsidR="00A87C4C" w:rsidRPr="00BF5923" w:rsidRDefault="00A87C4C" w:rsidP="00BF5923">
                  <w:pPr>
                    <w:pStyle w:val="Tabletext"/>
                    <w:jc w:val="center"/>
                    <w:rPr>
                      <w:sz w:val="18"/>
                      <w:szCs w:val="18"/>
                      <w:lang w:val="en-GB"/>
                    </w:rPr>
                  </w:pPr>
                  <w:r w:rsidRPr="00BF5923">
                    <w:rPr>
                      <w:sz w:val="18"/>
                      <w:szCs w:val="18"/>
                      <w:lang w:val="en-GB"/>
                    </w:rPr>
                    <w:t xml:space="preserve">10.05 MHz </w:t>
                  </w:r>
                  <w:r w:rsidRPr="00BF5923">
                    <w:rPr>
                      <w:sz w:val="18"/>
                      <w:szCs w:val="18"/>
                      <w:lang w:val="en-GB"/>
                    </w:rPr>
                    <w:sym w:font="Symbol" w:char="F0A3"/>
                  </w:r>
                  <w:r w:rsidRPr="00BF5923">
                    <w:rPr>
                      <w:sz w:val="18"/>
                      <w:szCs w:val="18"/>
                      <w:lang w:val="en-GB"/>
                    </w:rPr>
                    <w:t xml:space="preserve"> f_offset &lt; f_offset</w:t>
                  </w:r>
                  <w:r w:rsidRPr="00BF5923">
                    <w:rPr>
                      <w:sz w:val="18"/>
                      <w:szCs w:val="18"/>
                      <w:vertAlign w:val="subscript"/>
                      <w:lang w:val="en-GB"/>
                    </w:rPr>
                    <w:t>max</w:t>
                  </w:r>
                </w:p>
              </w:tc>
              <w:tc>
                <w:tcPr>
                  <w:tcW w:w="3394" w:type="dxa"/>
                  <w:tcBorders>
                    <w:top w:val="single" w:sz="4" w:space="0" w:color="auto"/>
                    <w:left w:val="single" w:sz="4" w:space="0" w:color="auto"/>
                    <w:bottom w:val="single" w:sz="4" w:space="0" w:color="auto"/>
                    <w:right w:val="single" w:sz="4" w:space="0" w:color="auto"/>
                  </w:tcBorders>
                </w:tcPr>
                <w:p w14:paraId="4A1E3931" w14:textId="77777777" w:rsidR="00A87C4C" w:rsidRPr="00BF5923" w:rsidRDefault="00A87C4C" w:rsidP="00BF5923">
                  <w:pPr>
                    <w:pStyle w:val="Tabletext"/>
                    <w:jc w:val="center"/>
                    <w:rPr>
                      <w:sz w:val="18"/>
                      <w:szCs w:val="18"/>
                      <w:lang w:val="en-GB"/>
                    </w:rPr>
                  </w:pPr>
                  <w:r w:rsidRPr="00BF5923">
                    <w:rPr>
                      <w:sz w:val="18"/>
                      <w:szCs w:val="18"/>
                      <w:lang w:val="en-GB"/>
                    </w:rPr>
                    <w:t>Min(P</w:t>
                  </w:r>
                  <w:r w:rsidRPr="00BF5923">
                    <w:rPr>
                      <w:sz w:val="18"/>
                      <w:szCs w:val="18"/>
                      <w:vertAlign w:val="subscript"/>
                      <w:lang w:val="en-GB"/>
                    </w:rPr>
                    <w:t>rated,c,TRP</w:t>
                  </w:r>
                  <w:r w:rsidRPr="00BF5923" w:rsidDel="0041211A">
                    <w:rPr>
                      <w:sz w:val="18"/>
                      <w:szCs w:val="18"/>
                      <w:lang w:val="en-GB"/>
                    </w:rPr>
                    <w:t xml:space="preserve"> </w:t>
                  </w:r>
                  <w:r w:rsidRPr="00BF5923">
                    <w:rPr>
                      <w:sz w:val="18"/>
                      <w:szCs w:val="18"/>
                      <w:lang w:val="en-GB"/>
                    </w:rPr>
                    <w:t>–60 dB, −16 dBm)</w:t>
                  </w:r>
                </w:p>
                <w:p w14:paraId="0484ED8A" w14:textId="77777777" w:rsidR="00A87C4C" w:rsidRPr="00BF5923" w:rsidRDefault="00A87C4C" w:rsidP="00BF5923">
                  <w:pPr>
                    <w:pStyle w:val="Tabletext"/>
                    <w:jc w:val="center"/>
                    <w:rPr>
                      <w:sz w:val="18"/>
                      <w:szCs w:val="18"/>
                      <w:lang w:val="en-GB"/>
                    </w:rPr>
                  </w:pPr>
                  <w:r w:rsidRPr="00BF5923">
                    <w:rPr>
                      <w:sz w:val="18"/>
                      <w:szCs w:val="18"/>
                      <w:lang w:val="en-GB"/>
                    </w:rPr>
                    <w:t>(Note 3)</w:t>
                  </w:r>
                </w:p>
              </w:tc>
              <w:tc>
                <w:tcPr>
                  <w:tcW w:w="1347" w:type="dxa"/>
                  <w:tcBorders>
                    <w:top w:val="single" w:sz="4" w:space="0" w:color="auto"/>
                    <w:left w:val="single" w:sz="4" w:space="0" w:color="auto"/>
                    <w:bottom w:val="single" w:sz="4" w:space="0" w:color="auto"/>
                    <w:right w:val="single" w:sz="4" w:space="0" w:color="auto"/>
                  </w:tcBorders>
                </w:tcPr>
                <w:p w14:paraId="7A996759" w14:textId="77777777" w:rsidR="00A87C4C" w:rsidRPr="00BF5923" w:rsidRDefault="00A87C4C" w:rsidP="00BF5923">
                  <w:pPr>
                    <w:pStyle w:val="Tabletext"/>
                    <w:jc w:val="center"/>
                    <w:rPr>
                      <w:sz w:val="18"/>
                      <w:szCs w:val="18"/>
                      <w:lang w:val="en-GB"/>
                    </w:rPr>
                  </w:pPr>
                  <w:r w:rsidRPr="00BF5923">
                    <w:rPr>
                      <w:sz w:val="18"/>
                      <w:szCs w:val="18"/>
                      <w:lang w:val="en-GB"/>
                    </w:rPr>
                    <w:t>100 kHz</w:t>
                  </w:r>
                </w:p>
              </w:tc>
            </w:tr>
            <w:tr w:rsidR="00A87C4C" w:rsidRPr="00756ED7" w14:paraId="7D071841" w14:textId="77777777" w:rsidTr="006633FB">
              <w:trPr>
                <w:cantSplit/>
                <w:jc w:val="center"/>
              </w:trPr>
              <w:tc>
                <w:tcPr>
                  <w:tcW w:w="9356" w:type="dxa"/>
                  <w:gridSpan w:val="4"/>
                  <w:tcBorders>
                    <w:left w:val="nil"/>
                    <w:bottom w:val="nil"/>
                    <w:right w:val="nil"/>
                  </w:tcBorders>
                </w:tcPr>
                <w:p w14:paraId="398EAF89" w14:textId="77777777" w:rsidR="00A87C4C" w:rsidRPr="009F496D" w:rsidRDefault="00A87C4C" w:rsidP="00BF5923">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F5923">
                    <w:rPr>
                      <w:sz w:val="18"/>
                      <w:szCs w:val="18"/>
                    </w:rPr>
                    <w:t>Δ</w:t>
                  </w:r>
                  <w:r w:rsidRPr="009F496D">
                    <w:rPr>
                      <w:sz w:val="18"/>
                      <w:szCs w:val="18"/>
                      <w:lang w:val="en-GB"/>
                    </w:rPr>
                    <w:t xml:space="preserve">f ≥ 10 MHz from both adjacent sub blocks on each side of the sub-block gap, where the emission limits within sub-block gaps shall be </w:t>
                  </w:r>
                  <w:r w:rsidRPr="009F496D">
                    <w:rPr>
                      <w:sz w:val="18"/>
                      <w:szCs w:val="18"/>
                      <w:lang w:val="en-GB" w:eastAsia="zh-CN"/>
                    </w:rPr>
                    <w:t>Min(</w:t>
                  </w:r>
                  <w:r w:rsidRPr="009F496D">
                    <w:rPr>
                      <w:bCs/>
                      <w:sz w:val="18"/>
                      <w:szCs w:val="18"/>
                      <w:lang w:val="en-GB"/>
                    </w:rPr>
                    <w:t>P</w:t>
                  </w:r>
                  <w:r w:rsidRPr="009F496D">
                    <w:rPr>
                      <w:bCs/>
                      <w:sz w:val="18"/>
                      <w:szCs w:val="18"/>
                      <w:vertAlign w:val="subscript"/>
                      <w:lang w:val="en-GB"/>
                    </w:rPr>
                    <w:t>rated,c,TRP</w:t>
                  </w:r>
                  <w:r w:rsidRPr="009F496D">
                    <w:rPr>
                      <w:sz w:val="18"/>
                      <w:szCs w:val="18"/>
                      <w:vertAlign w:val="subscript"/>
                      <w:lang w:val="en-GB" w:eastAsia="zh-CN"/>
                    </w:rPr>
                    <w:t xml:space="preserve"> </w:t>
                  </w:r>
                  <w:r w:rsidRPr="009F496D">
                    <w:rPr>
                      <w:sz w:val="18"/>
                      <w:szCs w:val="18"/>
                      <w:lang w:val="en-GB" w:eastAsia="zh-CN"/>
                    </w:rPr>
                    <w:t>−60 dB, −16 dBm)</w:t>
                  </w:r>
                  <w:r w:rsidRPr="009F496D">
                    <w:rPr>
                      <w:sz w:val="18"/>
                      <w:szCs w:val="18"/>
                      <w:lang w:val="en-GB"/>
                    </w:rPr>
                    <w:t>/1</w:t>
                  </w:r>
                  <w:r w:rsidRPr="009F496D">
                    <w:rPr>
                      <w:sz w:val="18"/>
                      <w:szCs w:val="18"/>
                      <w:lang w:val="en-GB" w:eastAsia="zh-CN"/>
                    </w:rPr>
                    <w:t>00 k</w:t>
                  </w:r>
                  <w:r w:rsidRPr="009F496D">
                    <w:rPr>
                      <w:sz w:val="18"/>
                      <w:szCs w:val="18"/>
                      <w:lang w:val="en-GB"/>
                    </w:rPr>
                    <w:t>Hz.</w:t>
                  </w:r>
                </w:p>
                <w:p w14:paraId="31F0DC68"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F5923">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0044601F"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F5923">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5A282CAC"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5246B127" w14:textId="77777777" w:rsidR="00A87C4C" w:rsidRPr="009F496D" w:rsidRDefault="00A87C4C" w:rsidP="00BF5923">
                  <w:pPr>
                    <w:pStyle w:val="Tablelegend"/>
                    <w:tabs>
                      <w:tab w:val="clear" w:pos="567"/>
                    </w:tabs>
                    <w:spacing w:before="0"/>
                    <w:ind w:left="851" w:hanging="851"/>
                    <w:rPr>
                      <w:lang w:val="en-GB"/>
                    </w:rPr>
                  </w:pPr>
                  <w:r w:rsidRPr="009F496D">
                    <w:rPr>
                      <w:sz w:val="18"/>
                      <w:szCs w:val="18"/>
                      <w:lang w:val="en-GB"/>
                    </w:rPr>
                    <w:t>NOTE 5:</w:t>
                  </w:r>
                  <w:r w:rsidRPr="009F496D">
                    <w:rPr>
                      <w:sz w:val="18"/>
                      <w:szCs w:val="18"/>
                      <w:lang w:val="en-GB"/>
                    </w:rPr>
                    <w:tab/>
                    <w:t>Void.</w:t>
                  </w:r>
                </w:p>
              </w:tc>
            </w:tr>
          </w:tbl>
          <w:p w14:paraId="143A75D2" w14:textId="77777777" w:rsidR="00A87C4C" w:rsidRPr="00A00A4D" w:rsidRDefault="00A87C4C" w:rsidP="009B58D6">
            <w:pPr>
              <w:pStyle w:val="Tablefin"/>
            </w:pPr>
          </w:p>
          <w:p w14:paraId="21C6A4AD" w14:textId="77777777" w:rsidR="00A87C4C" w:rsidRPr="00A00A4D" w:rsidRDefault="00A87C4C" w:rsidP="0059590A">
            <w:pPr>
              <w:pStyle w:val="TH"/>
              <w:spacing w:before="120" w:after="120"/>
              <w:rPr>
                <w:rFonts w:ascii="Times New Roman" w:hAnsi="Times New Roman"/>
              </w:rPr>
            </w:pPr>
            <w:r w:rsidRPr="00A00A4D">
              <w:rPr>
                <w:rFonts w:ascii="Times New Roman" w:hAnsi="Times New Roman"/>
              </w:rPr>
              <w:t>Table 6.7.4.5.1.4-</w:t>
            </w:r>
            <w:r w:rsidRPr="00A00A4D">
              <w:rPr>
                <w:rFonts w:ascii="Times New Roman" w:eastAsia="SimSun" w:hAnsi="Times New Roman"/>
                <w:lang w:eastAsia="zh-CN"/>
              </w:rPr>
              <w:t>5</w:t>
            </w:r>
            <w:r w:rsidRPr="00A00A4D">
              <w:rPr>
                <w:rFonts w:ascii="Times New Roman" w:hAnsi="Times New Roman"/>
              </w:rPr>
              <w:t>: Medium Range BS operating band unwanted emission limits</w:t>
            </w:r>
            <w:r w:rsidRPr="00A00A4D">
              <w:rPr>
                <w:rFonts w:ascii="Times New Roman" w:hAnsi="Times New Roman"/>
                <w:lang w:eastAsia="zh-CN"/>
              </w:rPr>
              <w:t xml:space="preserve">, </w:t>
            </w:r>
            <w:r>
              <w:rPr>
                <w:rFonts w:ascii="Times New Roman" w:hAnsi="Times New Roman"/>
                <w:lang w:eastAsia="zh-CN"/>
              </w:rPr>
              <w:br/>
            </w:r>
            <w:proofErr w:type="gram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lang w:eastAsia="zh-CN"/>
              </w:rPr>
              <w:t>40</w:t>
            </w:r>
            <w:r w:rsidRPr="00A00A4D">
              <w:rPr>
                <w:rFonts w:ascii="Times New Roman" w:hAnsi="Times New Roman"/>
              </w:rPr>
              <w:t xml:space="preserve"> dBm</w:t>
            </w:r>
            <w:r>
              <w:rPr>
                <w:rFonts w:ascii="Times New Roman" w:hAnsi="Times New Roman"/>
              </w:rPr>
              <w:br/>
            </w:r>
            <w:r w:rsidRPr="00A00A4D">
              <w:rPr>
                <w:rFonts w:ascii="Times New Roman" w:hAnsi="Times New Roman"/>
              </w:rPr>
              <w:t>(3 GHz &lt; NR bands ≤ 4.2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4"/>
              <w:gridCol w:w="2621"/>
              <w:gridCol w:w="3394"/>
              <w:gridCol w:w="1347"/>
            </w:tblGrid>
            <w:tr w:rsidR="00A87C4C" w:rsidRPr="00A00A4D" w14:paraId="2F3D9C90"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5CA83AD7" w14:textId="77777777" w:rsidR="00A87C4C" w:rsidRPr="009F496D" w:rsidRDefault="00A87C4C" w:rsidP="00BF5923">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BF5923">
                    <w:rPr>
                      <w:sz w:val="18"/>
                      <w:szCs w:val="18"/>
                    </w:rPr>
                    <w:sym w:font="Symbol" w:char="F044"/>
                  </w:r>
                  <w:r w:rsidRPr="009F496D">
                    <w:rPr>
                      <w:sz w:val="18"/>
                      <w:szCs w:val="18"/>
                      <w:lang w:val="en-GB"/>
                    </w:rPr>
                    <w:t>f</w:t>
                  </w:r>
                </w:p>
              </w:tc>
              <w:tc>
                <w:tcPr>
                  <w:tcW w:w="2621" w:type="dxa"/>
                  <w:tcBorders>
                    <w:top w:val="single" w:sz="4" w:space="0" w:color="auto"/>
                    <w:left w:val="single" w:sz="4" w:space="0" w:color="auto"/>
                    <w:bottom w:val="single" w:sz="4" w:space="0" w:color="auto"/>
                    <w:right w:val="single" w:sz="4" w:space="0" w:color="auto"/>
                  </w:tcBorders>
                </w:tcPr>
                <w:p w14:paraId="3CE63A93" w14:textId="77777777" w:rsidR="00A87C4C" w:rsidRPr="009F496D" w:rsidRDefault="00A87C4C" w:rsidP="00BF5923">
                  <w:pPr>
                    <w:pStyle w:val="Tablehead"/>
                    <w:rPr>
                      <w:sz w:val="18"/>
                      <w:szCs w:val="18"/>
                      <w:lang w:val="en-GB"/>
                    </w:rPr>
                  </w:pPr>
                  <w:r w:rsidRPr="009F496D">
                    <w:rPr>
                      <w:sz w:val="18"/>
                      <w:szCs w:val="18"/>
                      <w:lang w:val="en-GB"/>
                    </w:rPr>
                    <w:t>Frequency offset of measurement filter centre frequency, f_offset</w:t>
                  </w:r>
                </w:p>
              </w:tc>
              <w:tc>
                <w:tcPr>
                  <w:tcW w:w="3394" w:type="dxa"/>
                  <w:tcBorders>
                    <w:top w:val="single" w:sz="4" w:space="0" w:color="auto"/>
                    <w:left w:val="single" w:sz="4" w:space="0" w:color="auto"/>
                    <w:bottom w:val="single" w:sz="4" w:space="0" w:color="auto"/>
                    <w:right w:val="single" w:sz="4" w:space="0" w:color="auto"/>
                  </w:tcBorders>
                </w:tcPr>
                <w:p w14:paraId="6761E587" w14:textId="77777777" w:rsidR="00A87C4C" w:rsidRPr="00BF5923" w:rsidRDefault="00A87C4C" w:rsidP="00BF5923">
                  <w:pPr>
                    <w:pStyle w:val="Tablehead"/>
                    <w:rPr>
                      <w:sz w:val="18"/>
                      <w:szCs w:val="18"/>
                    </w:rPr>
                  </w:pPr>
                  <w:r w:rsidRPr="00BF5923">
                    <w:rPr>
                      <w:sz w:val="18"/>
                      <w:szCs w:val="18"/>
                    </w:rPr>
                    <w:t>Test requirement</w:t>
                  </w:r>
                  <w:r w:rsidRPr="00BF5923" w:rsidDel="00B004F1">
                    <w:rPr>
                      <w:sz w:val="18"/>
                      <w:szCs w:val="18"/>
                    </w:rPr>
                    <w:t xml:space="preserve"> </w:t>
                  </w:r>
                  <w:r w:rsidRPr="00BF5923">
                    <w:rPr>
                      <w:sz w:val="18"/>
                      <w:szCs w:val="18"/>
                    </w:rPr>
                    <w:t>(Note 1, 2, 4)</w:t>
                  </w:r>
                </w:p>
              </w:tc>
              <w:tc>
                <w:tcPr>
                  <w:tcW w:w="1347" w:type="dxa"/>
                  <w:tcBorders>
                    <w:top w:val="single" w:sz="4" w:space="0" w:color="auto"/>
                    <w:left w:val="single" w:sz="4" w:space="0" w:color="auto"/>
                    <w:bottom w:val="single" w:sz="4" w:space="0" w:color="auto"/>
                    <w:right w:val="single" w:sz="4" w:space="0" w:color="auto"/>
                  </w:tcBorders>
                </w:tcPr>
                <w:p w14:paraId="31AF5ADD" w14:textId="77777777" w:rsidR="00A87C4C" w:rsidRPr="00BF5923" w:rsidRDefault="00A87C4C" w:rsidP="00BF5923">
                  <w:pPr>
                    <w:pStyle w:val="Tablehead"/>
                    <w:rPr>
                      <w:sz w:val="18"/>
                      <w:szCs w:val="18"/>
                    </w:rPr>
                  </w:pPr>
                  <w:r w:rsidRPr="00BF5923">
                    <w:rPr>
                      <w:sz w:val="18"/>
                      <w:szCs w:val="18"/>
                    </w:rPr>
                    <w:t xml:space="preserve">Measurement bandwidth </w:t>
                  </w:r>
                </w:p>
              </w:tc>
            </w:tr>
            <w:tr w:rsidR="00A87C4C" w:rsidRPr="00A00A4D" w14:paraId="73D4A690"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69AC16B4" w14:textId="77777777" w:rsidR="00A87C4C" w:rsidRPr="00BF5923" w:rsidRDefault="00A87C4C" w:rsidP="00BF5923">
                  <w:pPr>
                    <w:pStyle w:val="Tabletext"/>
                    <w:jc w:val="center"/>
                    <w:rPr>
                      <w:sz w:val="18"/>
                      <w:szCs w:val="18"/>
                      <w:lang w:val="en-GB"/>
                    </w:rPr>
                  </w:pPr>
                  <w:r w:rsidRPr="00BF5923">
                    <w:rPr>
                      <w:sz w:val="18"/>
                      <w:szCs w:val="18"/>
                      <w:lang w:val="en-GB"/>
                    </w:rPr>
                    <w:t xml:space="preserve">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 &lt; 5 MHz</w:t>
                  </w:r>
                </w:p>
              </w:tc>
              <w:tc>
                <w:tcPr>
                  <w:tcW w:w="2621" w:type="dxa"/>
                  <w:tcBorders>
                    <w:top w:val="single" w:sz="4" w:space="0" w:color="auto"/>
                    <w:left w:val="single" w:sz="4" w:space="0" w:color="auto"/>
                    <w:bottom w:val="single" w:sz="4" w:space="0" w:color="auto"/>
                    <w:right w:val="single" w:sz="4" w:space="0" w:color="auto"/>
                  </w:tcBorders>
                </w:tcPr>
                <w:p w14:paraId="09EFE1CB" w14:textId="77777777" w:rsidR="00A87C4C" w:rsidRPr="00BF5923" w:rsidRDefault="00A87C4C" w:rsidP="00BF5923">
                  <w:pPr>
                    <w:pStyle w:val="Tabletext"/>
                    <w:jc w:val="center"/>
                    <w:rPr>
                      <w:sz w:val="18"/>
                      <w:szCs w:val="18"/>
                      <w:lang w:val="en-GB"/>
                    </w:rPr>
                  </w:pPr>
                  <w:r w:rsidRPr="00BF5923">
                    <w:rPr>
                      <w:sz w:val="18"/>
                      <w:szCs w:val="18"/>
                      <w:lang w:val="en-GB"/>
                    </w:rPr>
                    <w:t xml:space="preserve">0.05 MHz </w:t>
                  </w:r>
                  <w:r w:rsidRPr="00BF5923">
                    <w:rPr>
                      <w:sz w:val="18"/>
                      <w:szCs w:val="18"/>
                      <w:lang w:val="en-GB"/>
                    </w:rPr>
                    <w:sym w:font="Symbol" w:char="F0A3"/>
                  </w:r>
                  <w:r w:rsidRPr="00BF5923">
                    <w:rPr>
                      <w:sz w:val="18"/>
                      <w:szCs w:val="18"/>
                      <w:lang w:val="en-GB"/>
                    </w:rPr>
                    <w:t xml:space="preserve"> f_offset &lt; 5.05 MHz</w:t>
                  </w:r>
                </w:p>
              </w:tc>
              <w:tc>
                <w:tcPr>
                  <w:tcW w:w="3394" w:type="dxa"/>
                  <w:tcBorders>
                    <w:top w:val="single" w:sz="4" w:space="0" w:color="auto"/>
                    <w:left w:val="single" w:sz="4" w:space="0" w:color="auto"/>
                    <w:bottom w:val="single" w:sz="4" w:space="0" w:color="auto"/>
                    <w:right w:val="single" w:sz="4" w:space="0" w:color="auto"/>
                  </w:tcBorders>
                </w:tcPr>
                <w:p w14:paraId="52B5D986" w14:textId="77777777" w:rsidR="00A87C4C" w:rsidRPr="00BF5923" w:rsidRDefault="00A87C4C" w:rsidP="00BF5923">
                  <w:pPr>
                    <w:pStyle w:val="Tabletext"/>
                    <w:jc w:val="center"/>
                    <w:rPr>
                      <w:sz w:val="18"/>
                      <w:szCs w:val="18"/>
                      <w:lang w:val="en-GB"/>
                    </w:rPr>
                  </w:pPr>
                  <w:r w:rsidRPr="00BF5923">
                    <w:rPr>
                      <w:sz w:val="18"/>
                      <w:szCs w:val="18"/>
                      <w:lang w:val="en-GB"/>
                    </w:rPr>
                    <w:object w:dxaOrig="2693" w:dyaOrig="535" w14:anchorId="60D62874">
                      <v:shape id="_x0000_i1040" type="#_x0000_t75" style="width:137pt;height:29pt" o:ole="">
                        <v:imagedata r:id="rId62" o:title=""/>
                      </v:shape>
                      <o:OLEObject Type="Embed" ProgID="Equation.3" ShapeID="_x0000_i1040" DrawAspect="Content" ObjectID="_1842183383" r:id="rId63"/>
                    </w:object>
                  </w:r>
                </w:p>
              </w:tc>
              <w:tc>
                <w:tcPr>
                  <w:tcW w:w="1347" w:type="dxa"/>
                  <w:tcBorders>
                    <w:top w:val="single" w:sz="4" w:space="0" w:color="auto"/>
                    <w:left w:val="single" w:sz="4" w:space="0" w:color="auto"/>
                    <w:bottom w:val="single" w:sz="4" w:space="0" w:color="auto"/>
                    <w:right w:val="single" w:sz="4" w:space="0" w:color="auto"/>
                  </w:tcBorders>
                </w:tcPr>
                <w:p w14:paraId="2566CD09"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711C83EC"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4006C96A" w14:textId="77777777" w:rsidR="00A87C4C" w:rsidRPr="009F496D" w:rsidRDefault="00A87C4C" w:rsidP="00BF5923">
                  <w:pPr>
                    <w:pStyle w:val="Tabletext"/>
                    <w:jc w:val="center"/>
                    <w:rPr>
                      <w:sz w:val="18"/>
                      <w:szCs w:val="18"/>
                      <w:lang w:val="de-DE"/>
                    </w:rPr>
                  </w:pPr>
                  <w:r w:rsidRPr="009F496D">
                    <w:rPr>
                      <w:sz w:val="18"/>
                      <w:szCs w:val="18"/>
                      <w:lang w:val="de-DE"/>
                    </w:rPr>
                    <w:t xml:space="preserve">5 MHz </w:t>
                  </w:r>
                  <w:r w:rsidRPr="00BF5923">
                    <w:rPr>
                      <w:sz w:val="18"/>
                      <w:szCs w:val="18"/>
                      <w:lang w:val="en-GB"/>
                    </w:rPr>
                    <w:sym w:font="Symbol" w:char="F0A3"/>
                  </w:r>
                  <w:r w:rsidRPr="009F496D">
                    <w:rPr>
                      <w:sz w:val="18"/>
                      <w:szCs w:val="18"/>
                      <w:lang w:val="de-DE"/>
                    </w:rPr>
                    <w:t xml:space="preserve"> </w:t>
                  </w:r>
                  <w:r w:rsidRPr="00BF5923">
                    <w:rPr>
                      <w:sz w:val="18"/>
                      <w:szCs w:val="18"/>
                      <w:lang w:val="en-GB"/>
                    </w:rPr>
                    <w:sym w:font="Symbol" w:char="F044"/>
                  </w:r>
                  <w:r w:rsidRPr="009F496D">
                    <w:rPr>
                      <w:sz w:val="18"/>
                      <w:szCs w:val="18"/>
                      <w:lang w:val="de-DE"/>
                    </w:rPr>
                    <w:t xml:space="preserve">f &lt; min(10 MHz, </w:t>
                  </w:r>
                  <w:r w:rsidRPr="00BF5923">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21" w:type="dxa"/>
                  <w:tcBorders>
                    <w:top w:val="single" w:sz="4" w:space="0" w:color="auto"/>
                    <w:left w:val="single" w:sz="4" w:space="0" w:color="auto"/>
                    <w:bottom w:val="single" w:sz="4" w:space="0" w:color="auto"/>
                    <w:right w:val="single" w:sz="4" w:space="0" w:color="auto"/>
                  </w:tcBorders>
                </w:tcPr>
                <w:p w14:paraId="5F69BEF3" w14:textId="77777777" w:rsidR="00A87C4C" w:rsidRPr="00BF5923" w:rsidRDefault="00A87C4C" w:rsidP="00BF5923">
                  <w:pPr>
                    <w:pStyle w:val="Tabletext"/>
                    <w:jc w:val="center"/>
                    <w:rPr>
                      <w:sz w:val="18"/>
                      <w:szCs w:val="18"/>
                      <w:lang w:val="en-GB"/>
                    </w:rPr>
                  </w:pPr>
                  <w:r w:rsidRPr="00BF5923">
                    <w:rPr>
                      <w:sz w:val="18"/>
                      <w:szCs w:val="18"/>
                      <w:lang w:val="en-GB"/>
                    </w:rPr>
                    <w:t xml:space="preserve">5.05 MHz </w:t>
                  </w:r>
                  <w:r w:rsidRPr="00BF5923">
                    <w:rPr>
                      <w:sz w:val="18"/>
                      <w:szCs w:val="18"/>
                      <w:lang w:val="en-GB"/>
                    </w:rPr>
                    <w:sym w:font="Symbol" w:char="F0A3"/>
                  </w:r>
                  <w:r w:rsidRPr="00BF5923">
                    <w:rPr>
                      <w:sz w:val="18"/>
                      <w:szCs w:val="18"/>
                      <w:lang w:val="en-GB"/>
                    </w:rPr>
                    <w:t xml:space="preserve"> f_offset &lt; min(10.05 MHz, f_offset</w:t>
                  </w:r>
                  <w:r w:rsidRPr="00BF5923">
                    <w:rPr>
                      <w:sz w:val="18"/>
                      <w:szCs w:val="18"/>
                      <w:vertAlign w:val="subscript"/>
                      <w:lang w:val="en-GB"/>
                    </w:rPr>
                    <w:t>max</w:t>
                  </w:r>
                  <w:r w:rsidRPr="00BF5923">
                    <w:rPr>
                      <w:sz w:val="18"/>
                      <w:szCs w:val="18"/>
                      <w:lang w:val="en-GB"/>
                    </w:rPr>
                    <w:t>)</w:t>
                  </w:r>
                </w:p>
              </w:tc>
              <w:tc>
                <w:tcPr>
                  <w:tcW w:w="3394" w:type="dxa"/>
                  <w:tcBorders>
                    <w:top w:val="single" w:sz="4" w:space="0" w:color="auto"/>
                    <w:left w:val="single" w:sz="4" w:space="0" w:color="auto"/>
                    <w:bottom w:val="single" w:sz="4" w:space="0" w:color="auto"/>
                    <w:right w:val="single" w:sz="4" w:space="0" w:color="auto"/>
                  </w:tcBorders>
                </w:tcPr>
                <w:p w14:paraId="76CF4924" w14:textId="77777777" w:rsidR="00A87C4C" w:rsidRPr="00BF5923" w:rsidRDefault="00A87C4C" w:rsidP="00BF5923">
                  <w:pPr>
                    <w:pStyle w:val="Tabletext"/>
                    <w:jc w:val="center"/>
                    <w:rPr>
                      <w:sz w:val="18"/>
                      <w:szCs w:val="18"/>
                      <w:lang w:val="en-GB"/>
                    </w:rPr>
                  </w:pPr>
                  <w:r w:rsidRPr="00BF5923">
                    <w:rPr>
                      <w:sz w:val="18"/>
                      <w:szCs w:val="18"/>
                      <w:lang w:val="en-GB"/>
                    </w:rPr>
                    <w:t>−18 dBm</w:t>
                  </w:r>
                </w:p>
              </w:tc>
              <w:tc>
                <w:tcPr>
                  <w:tcW w:w="1347" w:type="dxa"/>
                  <w:tcBorders>
                    <w:top w:val="single" w:sz="4" w:space="0" w:color="auto"/>
                    <w:left w:val="single" w:sz="4" w:space="0" w:color="auto"/>
                    <w:bottom w:val="single" w:sz="4" w:space="0" w:color="auto"/>
                    <w:right w:val="single" w:sz="4" w:space="0" w:color="auto"/>
                  </w:tcBorders>
                </w:tcPr>
                <w:p w14:paraId="0935D441" w14:textId="77777777" w:rsidR="00A87C4C" w:rsidRPr="00BF5923" w:rsidRDefault="00A87C4C" w:rsidP="00BF5923">
                  <w:pPr>
                    <w:pStyle w:val="Tabletext"/>
                    <w:jc w:val="center"/>
                    <w:rPr>
                      <w:sz w:val="18"/>
                      <w:szCs w:val="18"/>
                      <w:lang w:val="en-GB"/>
                    </w:rPr>
                  </w:pPr>
                  <w:r w:rsidRPr="00BF5923">
                    <w:rPr>
                      <w:sz w:val="18"/>
                      <w:szCs w:val="18"/>
                      <w:lang w:val="en-GB"/>
                    </w:rPr>
                    <w:t xml:space="preserve">100 kHz </w:t>
                  </w:r>
                </w:p>
              </w:tc>
            </w:tr>
            <w:tr w:rsidR="00A87C4C" w:rsidRPr="00A00A4D" w14:paraId="54B168AA"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6DFDEB6B" w14:textId="77777777" w:rsidR="00A87C4C" w:rsidRPr="00BF5923" w:rsidRDefault="00A87C4C" w:rsidP="00BF5923">
                  <w:pPr>
                    <w:pStyle w:val="Tabletext"/>
                    <w:jc w:val="center"/>
                    <w:rPr>
                      <w:sz w:val="18"/>
                      <w:szCs w:val="18"/>
                      <w:lang w:val="en-GB"/>
                    </w:rPr>
                  </w:pPr>
                  <w:r w:rsidRPr="00BF5923">
                    <w:rPr>
                      <w:sz w:val="18"/>
                      <w:szCs w:val="18"/>
                      <w:lang w:val="en-GB"/>
                    </w:rPr>
                    <w:t xml:space="preserve">10 MHz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 xml:space="preserve">f </w:t>
                  </w:r>
                  <w:r w:rsidRPr="00BF5923">
                    <w:rPr>
                      <w:sz w:val="18"/>
                      <w:szCs w:val="18"/>
                      <w:lang w:val="en-GB"/>
                    </w:rPr>
                    <w:sym w:font="Symbol" w:char="F0A3"/>
                  </w:r>
                  <w:r w:rsidRPr="00BF5923">
                    <w:rPr>
                      <w:sz w:val="18"/>
                      <w:szCs w:val="18"/>
                      <w:lang w:val="en-GB"/>
                    </w:rPr>
                    <w:t xml:space="preserve"> </w:t>
                  </w:r>
                  <w:r w:rsidRPr="00BF5923">
                    <w:rPr>
                      <w:sz w:val="18"/>
                      <w:szCs w:val="18"/>
                      <w:lang w:val="en-GB"/>
                    </w:rPr>
                    <w:sym w:font="Symbol" w:char="F044"/>
                  </w:r>
                  <w:r w:rsidRPr="00BF5923">
                    <w:rPr>
                      <w:sz w:val="18"/>
                      <w:szCs w:val="18"/>
                      <w:lang w:val="en-GB"/>
                    </w:rPr>
                    <w:t>f</w:t>
                  </w:r>
                  <w:r w:rsidRPr="00BF5923">
                    <w:rPr>
                      <w:sz w:val="18"/>
                      <w:szCs w:val="18"/>
                      <w:vertAlign w:val="subscript"/>
                      <w:lang w:val="en-GB"/>
                    </w:rPr>
                    <w:t>max</w:t>
                  </w:r>
                </w:p>
              </w:tc>
              <w:tc>
                <w:tcPr>
                  <w:tcW w:w="2621" w:type="dxa"/>
                  <w:tcBorders>
                    <w:top w:val="single" w:sz="4" w:space="0" w:color="auto"/>
                    <w:left w:val="single" w:sz="4" w:space="0" w:color="auto"/>
                    <w:bottom w:val="single" w:sz="4" w:space="0" w:color="auto"/>
                    <w:right w:val="single" w:sz="4" w:space="0" w:color="auto"/>
                  </w:tcBorders>
                </w:tcPr>
                <w:p w14:paraId="413D5D49" w14:textId="77777777" w:rsidR="00A87C4C" w:rsidRPr="00BF5923" w:rsidRDefault="00A87C4C" w:rsidP="00BF5923">
                  <w:pPr>
                    <w:pStyle w:val="Tabletext"/>
                    <w:jc w:val="center"/>
                    <w:rPr>
                      <w:sz w:val="18"/>
                      <w:szCs w:val="18"/>
                      <w:lang w:val="en-GB"/>
                    </w:rPr>
                  </w:pPr>
                  <w:r w:rsidRPr="00BF5923">
                    <w:rPr>
                      <w:sz w:val="18"/>
                      <w:szCs w:val="18"/>
                      <w:lang w:val="en-GB"/>
                    </w:rPr>
                    <w:t xml:space="preserve">10.05 MHz </w:t>
                  </w:r>
                  <w:r w:rsidRPr="00BF5923">
                    <w:rPr>
                      <w:sz w:val="18"/>
                      <w:szCs w:val="18"/>
                      <w:lang w:val="en-GB"/>
                    </w:rPr>
                    <w:sym w:font="Symbol" w:char="F0A3"/>
                  </w:r>
                  <w:r w:rsidRPr="00BF5923">
                    <w:rPr>
                      <w:sz w:val="18"/>
                      <w:szCs w:val="18"/>
                      <w:lang w:val="en-GB"/>
                    </w:rPr>
                    <w:t xml:space="preserve"> f_offset &lt; f_offset</w:t>
                  </w:r>
                  <w:r w:rsidRPr="00BF5923">
                    <w:rPr>
                      <w:sz w:val="18"/>
                      <w:szCs w:val="18"/>
                      <w:vertAlign w:val="subscript"/>
                      <w:lang w:val="en-GB"/>
                    </w:rPr>
                    <w:t>max</w:t>
                  </w:r>
                </w:p>
              </w:tc>
              <w:tc>
                <w:tcPr>
                  <w:tcW w:w="3394" w:type="dxa"/>
                  <w:tcBorders>
                    <w:top w:val="single" w:sz="4" w:space="0" w:color="auto"/>
                    <w:left w:val="single" w:sz="4" w:space="0" w:color="auto"/>
                    <w:bottom w:val="single" w:sz="4" w:space="0" w:color="auto"/>
                    <w:right w:val="single" w:sz="4" w:space="0" w:color="auto"/>
                  </w:tcBorders>
                </w:tcPr>
                <w:p w14:paraId="6A308545" w14:textId="77777777" w:rsidR="00A87C4C" w:rsidRPr="00BF5923" w:rsidRDefault="00A87C4C" w:rsidP="00BF5923">
                  <w:pPr>
                    <w:pStyle w:val="Tabletext"/>
                    <w:jc w:val="center"/>
                    <w:rPr>
                      <w:sz w:val="18"/>
                      <w:szCs w:val="18"/>
                      <w:lang w:val="en-GB"/>
                    </w:rPr>
                  </w:pPr>
                  <w:r w:rsidRPr="00BF5923">
                    <w:rPr>
                      <w:sz w:val="18"/>
                      <w:szCs w:val="18"/>
                      <w:lang w:val="en-GB"/>
                    </w:rPr>
                    <w:t>−20 dBm (Note 3)</w:t>
                  </w:r>
                </w:p>
              </w:tc>
              <w:tc>
                <w:tcPr>
                  <w:tcW w:w="1347" w:type="dxa"/>
                  <w:tcBorders>
                    <w:top w:val="single" w:sz="4" w:space="0" w:color="auto"/>
                    <w:left w:val="single" w:sz="4" w:space="0" w:color="auto"/>
                    <w:bottom w:val="single" w:sz="4" w:space="0" w:color="auto"/>
                    <w:right w:val="single" w:sz="4" w:space="0" w:color="auto"/>
                  </w:tcBorders>
                </w:tcPr>
                <w:p w14:paraId="62759A68" w14:textId="77777777" w:rsidR="00A87C4C" w:rsidRPr="00BF5923" w:rsidRDefault="00A87C4C" w:rsidP="00BF5923">
                  <w:pPr>
                    <w:pStyle w:val="Tabletext"/>
                    <w:jc w:val="center"/>
                    <w:rPr>
                      <w:sz w:val="18"/>
                      <w:szCs w:val="18"/>
                      <w:lang w:val="en-GB"/>
                    </w:rPr>
                  </w:pPr>
                  <w:r w:rsidRPr="00BF5923">
                    <w:rPr>
                      <w:sz w:val="18"/>
                      <w:szCs w:val="18"/>
                      <w:lang w:val="en-GB"/>
                    </w:rPr>
                    <w:t>100 kHz</w:t>
                  </w:r>
                </w:p>
              </w:tc>
            </w:tr>
            <w:tr w:rsidR="00A87C4C" w:rsidRPr="00A00A4D" w14:paraId="2DB04F4B" w14:textId="77777777" w:rsidTr="006633FB">
              <w:trPr>
                <w:cantSplit/>
                <w:jc w:val="center"/>
              </w:trPr>
              <w:tc>
                <w:tcPr>
                  <w:tcW w:w="9356" w:type="dxa"/>
                  <w:gridSpan w:val="4"/>
                  <w:tcBorders>
                    <w:left w:val="nil"/>
                    <w:bottom w:val="nil"/>
                    <w:right w:val="nil"/>
                  </w:tcBorders>
                </w:tcPr>
                <w:p w14:paraId="35091647" w14:textId="77777777" w:rsidR="00A87C4C" w:rsidRPr="009F496D" w:rsidRDefault="00A87C4C" w:rsidP="00BF5923">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F5923">
                    <w:rPr>
                      <w:sz w:val="18"/>
                      <w:szCs w:val="18"/>
                    </w:rPr>
                    <w:t>Δ</w:t>
                  </w:r>
                  <w:r w:rsidRPr="009F496D">
                    <w:rPr>
                      <w:sz w:val="18"/>
                      <w:szCs w:val="18"/>
                      <w:lang w:val="en-GB"/>
                    </w:rPr>
                    <w:t>f ≥ 10 MHz from both adjacent sub blocks on each side of the sub-block gap, where the emission limits within sub-block gaps shall be −</w:t>
                  </w:r>
                  <w:r w:rsidRPr="009F496D">
                    <w:rPr>
                      <w:sz w:val="18"/>
                      <w:szCs w:val="18"/>
                      <w:lang w:val="en-GB" w:eastAsia="zh-CN"/>
                    </w:rPr>
                    <w:t xml:space="preserve">20 </w:t>
                  </w:r>
                  <w:r w:rsidRPr="009F496D">
                    <w:rPr>
                      <w:sz w:val="18"/>
                      <w:szCs w:val="18"/>
                      <w:lang w:val="en-GB"/>
                    </w:rPr>
                    <w:t>dBm/1</w:t>
                  </w:r>
                  <w:r w:rsidRPr="009F496D">
                    <w:rPr>
                      <w:sz w:val="18"/>
                      <w:szCs w:val="18"/>
                      <w:lang w:val="en-GB" w:eastAsia="zh-CN"/>
                    </w:rPr>
                    <w:t>00 k</w:t>
                  </w:r>
                  <w:r w:rsidRPr="009F496D">
                    <w:rPr>
                      <w:sz w:val="18"/>
                      <w:szCs w:val="18"/>
                      <w:lang w:val="en-GB"/>
                    </w:rPr>
                    <w:t>Hz.</w:t>
                  </w:r>
                </w:p>
                <w:p w14:paraId="38A87770" w14:textId="77777777" w:rsidR="00A87C4C" w:rsidRPr="009F496D" w:rsidRDefault="00A87C4C" w:rsidP="00BF5923">
                  <w:pPr>
                    <w:pStyle w:val="Tablelegend"/>
                    <w:tabs>
                      <w:tab w:val="clear" w:pos="567"/>
                    </w:tabs>
                    <w:spacing w:before="0"/>
                    <w:ind w:left="851" w:hanging="851"/>
                    <w:rPr>
                      <w:rFonts w:eastAsia="SimSun"/>
                      <w:sz w:val="18"/>
                      <w:szCs w:val="18"/>
                      <w:lang w:val="en-GB" w:eastAsia="zh-CN"/>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F5923">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31FACEC4"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F5923">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7DDB0F30" w14:textId="77777777" w:rsidR="00A87C4C" w:rsidRPr="009F496D" w:rsidRDefault="00A87C4C" w:rsidP="00BF5923">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57E2AA68" w14:textId="77777777" w:rsidR="00A87C4C" w:rsidRPr="00A00A4D" w:rsidRDefault="00A87C4C" w:rsidP="00BF5923">
                  <w:pPr>
                    <w:pStyle w:val="Tablelegend"/>
                    <w:tabs>
                      <w:tab w:val="clear" w:pos="567"/>
                    </w:tabs>
                    <w:spacing w:before="0"/>
                    <w:ind w:left="851" w:hanging="851"/>
                  </w:pPr>
                  <w:r w:rsidRPr="00BF5923">
                    <w:rPr>
                      <w:sz w:val="18"/>
                      <w:szCs w:val="18"/>
                    </w:rPr>
                    <w:t>NOTE 5:</w:t>
                  </w:r>
                  <w:r w:rsidRPr="00BF5923">
                    <w:rPr>
                      <w:sz w:val="18"/>
                      <w:szCs w:val="18"/>
                    </w:rPr>
                    <w:tab/>
                    <w:t>Void.</w:t>
                  </w:r>
                </w:p>
              </w:tc>
            </w:tr>
          </w:tbl>
          <w:p w14:paraId="7009974D" w14:textId="77777777" w:rsidR="00CA1480" w:rsidRPr="00EE4D9B" w:rsidRDefault="00CA1480" w:rsidP="00DA368E"/>
        </w:tc>
      </w:tr>
    </w:tbl>
    <w:p w14:paraId="0E37FE7F" w14:textId="77777777" w:rsidR="00EE4D9B" w:rsidRPr="00EE4D9B" w:rsidRDefault="00EE4D9B" w:rsidP="002F1066">
      <w:pPr>
        <w:pStyle w:val="Tablefin"/>
      </w:pPr>
    </w:p>
    <w:p w14:paraId="152B0C08" w14:textId="1FEDF78A" w:rsidR="00EE4D9B" w:rsidRDefault="00EE4D9B" w:rsidP="00EE4D9B">
      <w:r w:rsidRPr="00EE4D9B">
        <w:t>Para la clase de EB de medio alcance en las bandas NR de 4,2</w:t>
      </w:r>
      <w:r w:rsidR="00E4746F">
        <w:t> </w:t>
      </w:r>
      <w:r w:rsidRPr="00EE4D9B">
        <w:t>GHz a 6</w:t>
      </w:r>
      <w:r w:rsidR="00E4746F">
        <w:t> </w:t>
      </w:r>
      <w:r w:rsidRPr="00EE4D9B">
        <w:t>GHz, las emisiones no deberán superar los niveles máximos especificados en los Cuadros</w:t>
      </w:r>
      <w:r w:rsidR="00E4746F">
        <w:t> </w:t>
      </w:r>
      <w:r w:rsidRPr="00EE4D9B">
        <w:t>6.7.4.5.1.4-3 y 6.7.4.5.1.4-6 de TS</w:t>
      </w:r>
      <w:r w:rsidR="00E4746F">
        <w:t> </w:t>
      </w:r>
      <w:r w:rsidRPr="00EE4D9B">
        <w:t>38.141</w:t>
      </w:r>
      <w:r w:rsidR="00E4746F">
        <w:noBreakHyphen/>
      </w:r>
      <w:r w:rsidRPr="00EE4D9B">
        <w:t>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78D35B58" w14:textId="77777777" w:rsidTr="007D5475">
        <w:trPr>
          <w:jc w:val="center"/>
        </w:trPr>
        <w:tc>
          <w:tcPr>
            <w:tcW w:w="9639" w:type="dxa"/>
          </w:tcPr>
          <w:p w14:paraId="667BBCF9" w14:textId="77777777" w:rsidR="00A87C4C" w:rsidRPr="00A00A4D" w:rsidRDefault="00A87C4C" w:rsidP="0059590A">
            <w:pPr>
              <w:pStyle w:val="TH"/>
              <w:spacing w:after="120"/>
              <w:rPr>
                <w:rFonts w:ascii="Times New Roman" w:hAnsi="Times New Roman"/>
              </w:rPr>
            </w:pPr>
            <w:r w:rsidRPr="00A00A4D">
              <w:rPr>
                <w:rFonts w:ascii="Times New Roman" w:hAnsi="Times New Roman"/>
              </w:rPr>
              <w:lastRenderedPageBreak/>
              <w:t>Table 6.7.4.5.1.4-</w:t>
            </w:r>
            <w:r w:rsidRPr="00A00A4D">
              <w:rPr>
                <w:rFonts w:ascii="Times New Roman" w:eastAsia="SimSun" w:hAnsi="Times New Roman"/>
                <w:lang w:eastAsia="zh-CN"/>
              </w:rPr>
              <w:t>3</w:t>
            </w:r>
            <w:r w:rsidRPr="00A00A4D">
              <w:rPr>
                <w:rFonts w:ascii="Times New Roman" w:hAnsi="Times New Roman"/>
              </w:rPr>
              <w:t>: Medium Range BS operating band unwanted emission limits</w:t>
            </w:r>
            <w:r w:rsidRPr="00A00A4D">
              <w:rPr>
                <w:rFonts w:ascii="Times New Roman" w:hAnsi="Times New Roman"/>
                <w:lang w:eastAsia="zh-CN"/>
              </w:rPr>
              <w:t xml:space="preserve">, 40 </w:t>
            </w:r>
            <w:r w:rsidRPr="00A00A4D">
              <w:rPr>
                <w:rFonts w:ascii="Times New Roman" w:hAnsi="Times New Roman"/>
              </w:rPr>
              <w:t xml:space="preserve">&lt; </w:t>
            </w:r>
            <w:proofErr w:type="gram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47 dBm (4.2 GHz &lt; NR bands ≤ 6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36"/>
              <w:gridCol w:w="2735"/>
              <w:gridCol w:w="3292"/>
              <w:gridCol w:w="1393"/>
            </w:tblGrid>
            <w:tr w:rsidR="00A87C4C" w:rsidRPr="00A00A4D" w14:paraId="4C8522BA" w14:textId="77777777" w:rsidTr="006633FB">
              <w:trPr>
                <w:cantSplit/>
                <w:jc w:val="center"/>
              </w:trPr>
              <w:tc>
                <w:tcPr>
                  <w:tcW w:w="1936" w:type="dxa"/>
                  <w:tcBorders>
                    <w:top w:val="single" w:sz="4" w:space="0" w:color="auto"/>
                    <w:left w:val="single" w:sz="4" w:space="0" w:color="auto"/>
                    <w:bottom w:val="single" w:sz="4" w:space="0" w:color="auto"/>
                    <w:right w:val="single" w:sz="4" w:space="0" w:color="auto"/>
                  </w:tcBorders>
                </w:tcPr>
                <w:p w14:paraId="340D8F79" w14:textId="77777777" w:rsidR="00A87C4C" w:rsidRPr="009F496D" w:rsidRDefault="00A87C4C" w:rsidP="004430DB">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4430DB">
                    <w:rPr>
                      <w:sz w:val="18"/>
                      <w:szCs w:val="18"/>
                    </w:rPr>
                    <w:sym w:font="Symbol" w:char="F044"/>
                  </w:r>
                  <w:r w:rsidRPr="009F496D">
                    <w:rPr>
                      <w:sz w:val="18"/>
                      <w:szCs w:val="18"/>
                      <w:lang w:val="en-GB"/>
                    </w:rPr>
                    <w:t>f</w:t>
                  </w:r>
                </w:p>
              </w:tc>
              <w:tc>
                <w:tcPr>
                  <w:tcW w:w="2735" w:type="dxa"/>
                  <w:tcBorders>
                    <w:top w:val="single" w:sz="4" w:space="0" w:color="auto"/>
                    <w:left w:val="single" w:sz="4" w:space="0" w:color="auto"/>
                    <w:bottom w:val="single" w:sz="4" w:space="0" w:color="auto"/>
                    <w:right w:val="single" w:sz="4" w:space="0" w:color="auto"/>
                  </w:tcBorders>
                </w:tcPr>
                <w:p w14:paraId="0745E7D5" w14:textId="77777777" w:rsidR="00A87C4C" w:rsidRPr="009F496D" w:rsidRDefault="00A87C4C" w:rsidP="004430DB">
                  <w:pPr>
                    <w:pStyle w:val="Tablehead"/>
                    <w:rPr>
                      <w:sz w:val="18"/>
                      <w:szCs w:val="18"/>
                      <w:lang w:val="en-GB"/>
                    </w:rPr>
                  </w:pPr>
                  <w:r w:rsidRPr="009F496D">
                    <w:rPr>
                      <w:sz w:val="18"/>
                      <w:szCs w:val="18"/>
                      <w:lang w:val="en-GB"/>
                    </w:rPr>
                    <w:t>Frequency offset of measurement filter centre frequency, f_offset</w:t>
                  </w:r>
                </w:p>
              </w:tc>
              <w:tc>
                <w:tcPr>
                  <w:tcW w:w="3292" w:type="dxa"/>
                  <w:tcBorders>
                    <w:top w:val="single" w:sz="4" w:space="0" w:color="auto"/>
                    <w:left w:val="single" w:sz="4" w:space="0" w:color="auto"/>
                    <w:bottom w:val="single" w:sz="4" w:space="0" w:color="auto"/>
                    <w:right w:val="single" w:sz="4" w:space="0" w:color="auto"/>
                  </w:tcBorders>
                </w:tcPr>
                <w:p w14:paraId="1FDB85D0" w14:textId="77777777" w:rsidR="00A87C4C" w:rsidRPr="004430DB" w:rsidRDefault="00A87C4C" w:rsidP="004430DB">
                  <w:pPr>
                    <w:pStyle w:val="Tablehead"/>
                    <w:rPr>
                      <w:sz w:val="18"/>
                      <w:szCs w:val="18"/>
                    </w:rPr>
                  </w:pPr>
                  <w:r w:rsidRPr="004430DB">
                    <w:rPr>
                      <w:sz w:val="18"/>
                      <w:szCs w:val="18"/>
                    </w:rPr>
                    <w:t>Test requirement</w:t>
                  </w:r>
                  <w:r w:rsidRPr="004430DB" w:rsidDel="00B004F1">
                    <w:rPr>
                      <w:sz w:val="18"/>
                      <w:szCs w:val="18"/>
                    </w:rPr>
                    <w:t xml:space="preserve"> </w:t>
                  </w:r>
                  <w:r w:rsidRPr="004430DB">
                    <w:rPr>
                      <w:sz w:val="18"/>
                      <w:szCs w:val="18"/>
                    </w:rPr>
                    <w:t>(Note 1, 2, 4)</w:t>
                  </w:r>
                </w:p>
              </w:tc>
              <w:tc>
                <w:tcPr>
                  <w:tcW w:w="1393" w:type="dxa"/>
                  <w:tcBorders>
                    <w:top w:val="single" w:sz="4" w:space="0" w:color="auto"/>
                    <w:left w:val="single" w:sz="4" w:space="0" w:color="auto"/>
                    <w:bottom w:val="single" w:sz="4" w:space="0" w:color="auto"/>
                    <w:right w:val="single" w:sz="4" w:space="0" w:color="auto"/>
                  </w:tcBorders>
                </w:tcPr>
                <w:p w14:paraId="43A92F37" w14:textId="77777777" w:rsidR="00A87C4C" w:rsidRPr="004430DB" w:rsidRDefault="00A87C4C" w:rsidP="004430DB">
                  <w:pPr>
                    <w:pStyle w:val="Tablehead"/>
                    <w:rPr>
                      <w:sz w:val="18"/>
                      <w:szCs w:val="18"/>
                    </w:rPr>
                  </w:pPr>
                  <w:r w:rsidRPr="004430DB">
                    <w:rPr>
                      <w:sz w:val="18"/>
                      <w:szCs w:val="18"/>
                    </w:rPr>
                    <w:t xml:space="preserve">Measurement bandwidth </w:t>
                  </w:r>
                </w:p>
              </w:tc>
            </w:tr>
            <w:tr w:rsidR="00A87C4C" w:rsidRPr="00A00A4D" w14:paraId="01F7C613" w14:textId="77777777" w:rsidTr="006633FB">
              <w:trPr>
                <w:cantSplit/>
                <w:jc w:val="center"/>
              </w:trPr>
              <w:tc>
                <w:tcPr>
                  <w:tcW w:w="1936" w:type="dxa"/>
                  <w:tcBorders>
                    <w:top w:val="single" w:sz="4" w:space="0" w:color="auto"/>
                    <w:left w:val="single" w:sz="4" w:space="0" w:color="auto"/>
                    <w:bottom w:val="single" w:sz="4" w:space="0" w:color="auto"/>
                    <w:right w:val="single" w:sz="4" w:space="0" w:color="auto"/>
                  </w:tcBorders>
                </w:tcPr>
                <w:p w14:paraId="2A9219EE" w14:textId="77777777" w:rsidR="00A87C4C" w:rsidRPr="004430DB" w:rsidRDefault="00A87C4C" w:rsidP="004430DB">
                  <w:pPr>
                    <w:pStyle w:val="Tabletext"/>
                    <w:jc w:val="center"/>
                    <w:rPr>
                      <w:sz w:val="18"/>
                      <w:szCs w:val="18"/>
                      <w:lang w:val="en-GB"/>
                    </w:rPr>
                  </w:pPr>
                  <w:r w:rsidRPr="004430DB">
                    <w:rPr>
                      <w:sz w:val="18"/>
                      <w:szCs w:val="18"/>
                      <w:lang w:val="en-GB"/>
                    </w:rPr>
                    <w:t xml:space="preserve">0 MHz </w:t>
                  </w:r>
                  <w:r w:rsidRPr="004430DB">
                    <w:rPr>
                      <w:sz w:val="18"/>
                      <w:szCs w:val="18"/>
                      <w:lang w:val="en-GB"/>
                    </w:rPr>
                    <w:sym w:font="Symbol" w:char="F0A3"/>
                  </w:r>
                  <w:r w:rsidRPr="004430DB">
                    <w:rPr>
                      <w:sz w:val="18"/>
                      <w:szCs w:val="18"/>
                      <w:lang w:val="en-GB"/>
                    </w:rPr>
                    <w:t xml:space="preserve"> </w:t>
                  </w:r>
                  <w:r w:rsidRPr="004430DB">
                    <w:rPr>
                      <w:sz w:val="18"/>
                      <w:szCs w:val="18"/>
                      <w:lang w:val="en-GB"/>
                    </w:rPr>
                    <w:sym w:font="Symbol" w:char="F044"/>
                  </w:r>
                  <w:r w:rsidRPr="004430DB">
                    <w:rPr>
                      <w:sz w:val="18"/>
                      <w:szCs w:val="18"/>
                      <w:lang w:val="en-GB"/>
                    </w:rPr>
                    <w:t>f &lt; 5 MHz</w:t>
                  </w:r>
                </w:p>
              </w:tc>
              <w:tc>
                <w:tcPr>
                  <w:tcW w:w="2735" w:type="dxa"/>
                  <w:tcBorders>
                    <w:top w:val="single" w:sz="4" w:space="0" w:color="auto"/>
                    <w:left w:val="single" w:sz="4" w:space="0" w:color="auto"/>
                    <w:bottom w:val="single" w:sz="4" w:space="0" w:color="auto"/>
                    <w:right w:val="single" w:sz="4" w:space="0" w:color="auto"/>
                  </w:tcBorders>
                </w:tcPr>
                <w:p w14:paraId="41F98991" w14:textId="77777777" w:rsidR="00A87C4C" w:rsidRPr="004430DB" w:rsidRDefault="00A87C4C" w:rsidP="004430DB">
                  <w:pPr>
                    <w:pStyle w:val="Tabletext"/>
                    <w:jc w:val="center"/>
                    <w:rPr>
                      <w:sz w:val="18"/>
                      <w:szCs w:val="18"/>
                      <w:lang w:val="en-GB"/>
                    </w:rPr>
                  </w:pPr>
                  <w:r w:rsidRPr="004430DB">
                    <w:rPr>
                      <w:sz w:val="18"/>
                      <w:szCs w:val="18"/>
                      <w:lang w:val="en-GB"/>
                    </w:rPr>
                    <w:t xml:space="preserve">0.05 MHz </w:t>
                  </w:r>
                  <w:r w:rsidRPr="004430DB">
                    <w:rPr>
                      <w:sz w:val="18"/>
                      <w:szCs w:val="18"/>
                      <w:lang w:val="en-GB"/>
                    </w:rPr>
                    <w:sym w:font="Symbol" w:char="F0A3"/>
                  </w:r>
                  <w:r w:rsidRPr="004430DB">
                    <w:rPr>
                      <w:sz w:val="18"/>
                      <w:szCs w:val="18"/>
                      <w:lang w:val="en-GB"/>
                    </w:rPr>
                    <w:t xml:space="preserve"> f_offset &lt; 5.05 MHz</w:t>
                  </w:r>
                </w:p>
              </w:tc>
              <w:tc>
                <w:tcPr>
                  <w:tcW w:w="3292" w:type="dxa"/>
                  <w:tcBorders>
                    <w:top w:val="single" w:sz="4" w:space="0" w:color="auto"/>
                    <w:left w:val="single" w:sz="4" w:space="0" w:color="auto"/>
                    <w:bottom w:val="single" w:sz="4" w:space="0" w:color="auto"/>
                    <w:right w:val="single" w:sz="4" w:space="0" w:color="auto"/>
                  </w:tcBorders>
                </w:tcPr>
                <w:p w14:paraId="25BA5826" w14:textId="77777777" w:rsidR="006633FB" w:rsidRDefault="006633FB" w:rsidP="004430DB">
                  <w:pPr>
                    <w:pStyle w:val="Tabletext"/>
                    <w:jc w:val="center"/>
                    <w:rPr>
                      <w:sz w:val="18"/>
                      <w:szCs w:val="18"/>
                      <w:lang w:val="en-GB"/>
                    </w:rPr>
                  </w:pPr>
                </w:p>
                <w:p w14:paraId="54ABE64A" w14:textId="0F3CACB5" w:rsidR="00A87C4C" w:rsidRPr="004430DB" w:rsidRDefault="00A87C4C" w:rsidP="004430DB">
                  <w:pPr>
                    <w:pStyle w:val="Tabletext"/>
                    <w:jc w:val="center"/>
                    <w:rPr>
                      <w:sz w:val="18"/>
                      <w:szCs w:val="18"/>
                      <w:lang w:val="en-GB"/>
                    </w:rPr>
                  </w:pPr>
                  <w:r w:rsidRPr="004430DB">
                    <w:rPr>
                      <w:sz w:val="18"/>
                      <w:szCs w:val="18"/>
                      <w:lang w:val="en-GB"/>
                    </w:rPr>
                    <w:object w:dxaOrig="3231" w:dyaOrig="496" w14:anchorId="17D71998">
                      <v:shape id="_x0000_i1041" type="#_x0000_t75" style="width:158.5pt;height:21.5pt" o:ole="">
                        <v:imagedata r:id="rId64" o:title=""/>
                      </v:shape>
                      <o:OLEObject Type="Embed" ProgID="Equation.3" ShapeID="_x0000_i1041" DrawAspect="Content" ObjectID="_1842183384" r:id="rId65"/>
                    </w:object>
                  </w:r>
                </w:p>
              </w:tc>
              <w:tc>
                <w:tcPr>
                  <w:tcW w:w="1393" w:type="dxa"/>
                  <w:tcBorders>
                    <w:top w:val="single" w:sz="4" w:space="0" w:color="auto"/>
                    <w:left w:val="single" w:sz="4" w:space="0" w:color="auto"/>
                    <w:bottom w:val="single" w:sz="4" w:space="0" w:color="auto"/>
                    <w:right w:val="single" w:sz="4" w:space="0" w:color="auto"/>
                  </w:tcBorders>
                </w:tcPr>
                <w:p w14:paraId="61AE9785" w14:textId="77777777" w:rsidR="00A87C4C" w:rsidRPr="004430DB" w:rsidRDefault="00A87C4C" w:rsidP="004430DB">
                  <w:pPr>
                    <w:pStyle w:val="Tabletext"/>
                    <w:jc w:val="center"/>
                    <w:rPr>
                      <w:sz w:val="18"/>
                      <w:szCs w:val="18"/>
                      <w:lang w:val="en-GB"/>
                    </w:rPr>
                  </w:pPr>
                  <w:r w:rsidRPr="004430DB">
                    <w:rPr>
                      <w:sz w:val="18"/>
                      <w:szCs w:val="18"/>
                      <w:lang w:val="en-GB"/>
                    </w:rPr>
                    <w:t xml:space="preserve">100 kHz </w:t>
                  </w:r>
                </w:p>
              </w:tc>
            </w:tr>
            <w:tr w:rsidR="00A87C4C" w:rsidRPr="00A00A4D" w14:paraId="213907BE" w14:textId="77777777" w:rsidTr="006633FB">
              <w:trPr>
                <w:cantSplit/>
                <w:jc w:val="center"/>
              </w:trPr>
              <w:tc>
                <w:tcPr>
                  <w:tcW w:w="1936" w:type="dxa"/>
                  <w:tcBorders>
                    <w:top w:val="single" w:sz="4" w:space="0" w:color="auto"/>
                    <w:left w:val="single" w:sz="4" w:space="0" w:color="auto"/>
                    <w:bottom w:val="single" w:sz="4" w:space="0" w:color="auto"/>
                    <w:right w:val="single" w:sz="4" w:space="0" w:color="auto"/>
                  </w:tcBorders>
                </w:tcPr>
                <w:p w14:paraId="19768AF1" w14:textId="77777777" w:rsidR="00A87C4C" w:rsidRPr="009F496D" w:rsidRDefault="00A87C4C" w:rsidP="004430DB">
                  <w:pPr>
                    <w:pStyle w:val="Tabletext"/>
                    <w:jc w:val="center"/>
                    <w:rPr>
                      <w:sz w:val="18"/>
                      <w:szCs w:val="18"/>
                      <w:lang w:val="de-DE"/>
                    </w:rPr>
                  </w:pPr>
                  <w:r w:rsidRPr="009F496D">
                    <w:rPr>
                      <w:sz w:val="18"/>
                      <w:szCs w:val="18"/>
                      <w:lang w:val="de-DE"/>
                    </w:rPr>
                    <w:t xml:space="preserve">5 MHz </w:t>
                  </w:r>
                  <w:r w:rsidRPr="004430DB">
                    <w:rPr>
                      <w:sz w:val="18"/>
                      <w:szCs w:val="18"/>
                      <w:lang w:val="en-GB"/>
                    </w:rPr>
                    <w:sym w:font="Symbol" w:char="F0A3"/>
                  </w:r>
                  <w:r w:rsidRPr="009F496D">
                    <w:rPr>
                      <w:sz w:val="18"/>
                      <w:szCs w:val="18"/>
                      <w:lang w:val="de-DE"/>
                    </w:rPr>
                    <w:t xml:space="preserve"> </w:t>
                  </w:r>
                  <w:r w:rsidRPr="004430DB">
                    <w:rPr>
                      <w:sz w:val="18"/>
                      <w:szCs w:val="18"/>
                      <w:lang w:val="en-GB"/>
                    </w:rPr>
                    <w:sym w:font="Symbol" w:char="F044"/>
                  </w:r>
                  <w:r w:rsidRPr="009F496D">
                    <w:rPr>
                      <w:sz w:val="18"/>
                      <w:szCs w:val="18"/>
                      <w:lang w:val="de-DE"/>
                    </w:rPr>
                    <w:t xml:space="preserve">f &lt; min(10 MHz, </w:t>
                  </w:r>
                  <w:r w:rsidRPr="004430DB">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735" w:type="dxa"/>
                  <w:tcBorders>
                    <w:top w:val="single" w:sz="4" w:space="0" w:color="auto"/>
                    <w:left w:val="single" w:sz="4" w:space="0" w:color="auto"/>
                    <w:bottom w:val="single" w:sz="4" w:space="0" w:color="auto"/>
                    <w:right w:val="single" w:sz="4" w:space="0" w:color="auto"/>
                  </w:tcBorders>
                </w:tcPr>
                <w:p w14:paraId="73BCF054" w14:textId="77777777" w:rsidR="00A87C4C" w:rsidRPr="004430DB" w:rsidRDefault="00A87C4C" w:rsidP="004430DB">
                  <w:pPr>
                    <w:pStyle w:val="Tabletext"/>
                    <w:jc w:val="center"/>
                    <w:rPr>
                      <w:sz w:val="18"/>
                      <w:szCs w:val="18"/>
                      <w:lang w:val="en-GB"/>
                    </w:rPr>
                  </w:pPr>
                  <w:r w:rsidRPr="004430DB">
                    <w:rPr>
                      <w:sz w:val="18"/>
                      <w:szCs w:val="18"/>
                      <w:lang w:val="en-GB"/>
                    </w:rPr>
                    <w:t xml:space="preserve">5.05 MHz </w:t>
                  </w:r>
                  <w:r w:rsidRPr="004430DB">
                    <w:rPr>
                      <w:sz w:val="18"/>
                      <w:szCs w:val="18"/>
                      <w:lang w:val="en-GB"/>
                    </w:rPr>
                    <w:sym w:font="Symbol" w:char="F0A3"/>
                  </w:r>
                  <w:r w:rsidRPr="004430DB">
                    <w:rPr>
                      <w:sz w:val="18"/>
                      <w:szCs w:val="18"/>
                      <w:lang w:val="en-GB"/>
                    </w:rPr>
                    <w:t xml:space="preserve"> f_offset &lt; min(10.05 MHz, f_offset</w:t>
                  </w:r>
                  <w:r w:rsidRPr="004430DB">
                    <w:rPr>
                      <w:sz w:val="18"/>
                      <w:szCs w:val="18"/>
                      <w:vertAlign w:val="subscript"/>
                      <w:lang w:val="en-GB"/>
                    </w:rPr>
                    <w:t>max</w:t>
                  </w:r>
                  <w:r w:rsidRPr="004430DB">
                    <w:rPr>
                      <w:sz w:val="18"/>
                      <w:szCs w:val="18"/>
                      <w:lang w:val="en-GB"/>
                    </w:rPr>
                    <w:t>)</w:t>
                  </w:r>
                </w:p>
              </w:tc>
              <w:tc>
                <w:tcPr>
                  <w:tcW w:w="3292" w:type="dxa"/>
                  <w:tcBorders>
                    <w:top w:val="single" w:sz="4" w:space="0" w:color="auto"/>
                    <w:left w:val="single" w:sz="4" w:space="0" w:color="auto"/>
                    <w:bottom w:val="single" w:sz="4" w:space="0" w:color="auto"/>
                    <w:right w:val="single" w:sz="4" w:space="0" w:color="auto"/>
                  </w:tcBorders>
                </w:tcPr>
                <w:p w14:paraId="325CC0E0" w14:textId="77777777" w:rsidR="00A87C4C" w:rsidRPr="004430DB" w:rsidRDefault="00A87C4C" w:rsidP="004430DB">
                  <w:pPr>
                    <w:pStyle w:val="Tabletext"/>
                    <w:jc w:val="center"/>
                    <w:rPr>
                      <w:sz w:val="18"/>
                      <w:szCs w:val="18"/>
                      <w:lang w:val="en-GB"/>
                    </w:rPr>
                  </w:pPr>
                  <w:r w:rsidRPr="004430DB">
                    <w:rPr>
                      <w:sz w:val="18"/>
                      <w:szCs w:val="18"/>
                      <w:lang w:val="en-GB"/>
                    </w:rPr>
                    <w:t>P</w:t>
                  </w:r>
                  <w:r w:rsidRPr="004430DB">
                    <w:rPr>
                      <w:sz w:val="18"/>
                      <w:szCs w:val="18"/>
                      <w:vertAlign w:val="subscript"/>
                      <w:lang w:val="en-GB"/>
                    </w:rPr>
                    <w:t>rated,c,TRP</w:t>
                  </w:r>
                  <w:r w:rsidRPr="004430DB">
                    <w:rPr>
                      <w:sz w:val="18"/>
                      <w:szCs w:val="18"/>
                      <w:lang w:val="en-GB"/>
                    </w:rPr>
                    <w:t xml:space="preserve"> - 58 dB</w:t>
                  </w:r>
                </w:p>
              </w:tc>
              <w:tc>
                <w:tcPr>
                  <w:tcW w:w="1393" w:type="dxa"/>
                  <w:tcBorders>
                    <w:top w:val="single" w:sz="4" w:space="0" w:color="auto"/>
                    <w:left w:val="single" w:sz="4" w:space="0" w:color="auto"/>
                    <w:bottom w:val="single" w:sz="4" w:space="0" w:color="auto"/>
                    <w:right w:val="single" w:sz="4" w:space="0" w:color="auto"/>
                  </w:tcBorders>
                </w:tcPr>
                <w:p w14:paraId="2B601CAE" w14:textId="77777777" w:rsidR="00A87C4C" w:rsidRPr="004430DB" w:rsidRDefault="00A87C4C" w:rsidP="004430DB">
                  <w:pPr>
                    <w:pStyle w:val="Tabletext"/>
                    <w:jc w:val="center"/>
                    <w:rPr>
                      <w:sz w:val="18"/>
                      <w:szCs w:val="18"/>
                      <w:lang w:val="en-GB"/>
                    </w:rPr>
                  </w:pPr>
                  <w:r w:rsidRPr="004430DB">
                    <w:rPr>
                      <w:sz w:val="18"/>
                      <w:szCs w:val="18"/>
                      <w:lang w:val="en-GB"/>
                    </w:rPr>
                    <w:t xml:space="preserve">100 kHz </w:t>
                  </w:r>
                </w:p>
              </w:tc>
            </w:tr>
            <w:tr w:rsidR="00A87C4C" w:rsidRPr="00A00A4D" w14:paraId="223B1F22" w14:textId="77777777" w:rsidTr="006633FB">
              <w:trPr>
                <w:cantSplit/>
                <w:jc w:val="center"/>
              </w:trPr>
              <w:tc>
                <w:tcPr>
                  <w:tcW w:w="1936" w:type="dxa"/>
                  <w:tcBorders>
                    <w:top w:val="single" w:sz="4" w:space="0" w:color="auto"/>
                    <w:left w:val="single" w:sz="4" w:space="0" w:color="auto"/>
                    <w:bottom w:val="single" w:sz="4" w:space="0" w:color="auto"/>
                    <w:right w:val="single" w:sz="4" w:space="0" w:color="auto"/>
                  </w:tcBorders>
                </w:tcPr>
                <w:p w14:paraId="23EAD745" w14:textId="77777777" w:rsidR="00A87C4C" w:rsidRPr="004430DB" w:rsidRDefault="00A87C4C" w:rsidP="004430DB">
                  <w:pPr>
                    <w:pStyle w:val="Tabletext"/>
                    <w:jc w:val="center"/>
                    <w:rPr>
                      <w:sz w:val="18"/>
                      <w:szCs w:val="18"/>
                      <w:lang w:val="en-GB"/>
                    </w:rPr>
                  </w:pPr>
                  <w:r w:rsidRPr="004430DB">
                    <w:rPr>
                      <w:sz w:val="18"/>
                      <w:szCs w:val="18"/>
                      <w:lang w:val="en-GB"/>
                    </w:rPr>
                    <w:t xml:space="preserve">10 MHz </w:t>
                  </w:r>
                  <w:r w:rsidRPr="004430DB">
                    <w:rPr>
                      <w:sz w:val="18"/>
                      <w:szCs w:val="18"/>
                      <w:lang w:val="en-GB"/>
                    </w:rPr>
                    <w:sym w:font="Symbol" w:char="F0A3"/>
                  </w:r>
                  <w:r w:rsidRPr="004430DB">
                    <w:rPr>
                      <w:sz w:val="18"/>
                      <w:szCs w:val="18"/>
                      <w:lang w:val="en-GB"/>
                    </w:rPr>
                    <w:t xml:space="preserve"> </w:t>
                  </w:r>
                  <w:r w:rsidRPr="004430DB">
                    <w:rPr>
                      <w:sz w:val="18"/>
                      <w:szCs w:val="18"/>
                      <w:lang w:val="en-GB"/>
                    </w:rPr>
                    <w:sym w:font="Symbol" w:char="F044"/>
                  </w:r>
                  <w:r w:rsidRPr="004430DB">
                    <w:rPr>
                      <w:sz w:val="18"/>
                      <w:szCs w:val="18"/>
                      <w:lang w:val="en-GB"/>
                    </w:rPr>
                    <w:t xml:space="preserve">f </w:t>
                  </w:r>
                  <w:r w:rsidRPr="004430DB">
                    <w:rPr>
                      <w:sz w:val="18"/>
                      <w:szCs w:val="18"/>
                      <w:lang w:val="en-GB"/>
                    </w:rPr>
                    <w:sym w:font="Symbol" w:char="F0A3"/>
                  </w:r>
                  <w:r w:rsidRPr="004430DB">
                    <w:rPr>
                      <w:sz w:val="18"/>
                      <w:szCs w:val="18"/>
                      <w:lang w:val="en-GB"/>
                    </w:rPr>
                    <w:t xml:space="preserve"> </w:t>
                  </w:r>
                  <w:r w:rsidRPr="004430DB">
                    <w:rPr>
                      <w:sz w:val="18"/>
                      <w:szCs w:val="18"/>
                      <w:lang w:val="en-GB"/>
                    </w:rPr>
                    <w:sym w:font="Symbol" w:char="F044"/>
                  </w:r>
                  <w:r w:rsidRPr="004430DB">
                    <w:rPr>
                      <w:sz w:val="18"/>
                      <w:szCs w:val="18"/>
                      <w:lang w:val="en-GB"/>
                    </w:rPr>
                    <w:t>f</w:t>
                  </w:r>
                  <w:r w:rsidRPr="004430DB">
                    <w:rPr>
                      <w:sz w:val="18"/>
                      <w:szCs w:val="18"/>
                      <w:vertAlign w:val="subscript"/>
                      <w:lang w:val="en-GB"/>
                    </w:rPr>
                    <w:t>max</w:t>
                  </w:r>
                </w:p>
              </w:tc>
              <w:tc>
                <w:tcPr>
                  <w:tcW w:w="2735" w:type="dxa"/>
                  <w:tcBorders>
                    <w:top w:val="single" w:sz="4" w:space="0" w:color="auto"/>
                    <w:left w:val="single" w:sz="4" w:space="0" w:color="auto"/>
                    <w:bottom w:val="single" w:sz="4" w:space="0" w:color="auto"/>
                    <w:right w:val="single" w:sz="4" w:space="0" w:color="auto"/>
                  </w:tcBorders>
                </w:tcPr>
                <w:p w14:paraId="03514457" w14:textId="77777777" w:rsidR="00A87C4C" w:rsidRPr="004430DB" w:rsidRDefault="00A87C4C" w:rsidP="004430DB">
                  <w:pPr>
                    <w:pStyle w:val="Tabletext"/>
                    <w:jc w:val="center"/>
                    <w:rPr>
                      <w:sz w:val="18"/>
                      <w:szCs w:val="18"/>
                      <w:lang w:val="en-GB"/>
                    </w:rPr>
                  </w:pPr>
                  <w:r w:rsidRPr="004430DB">
                    <w:rPr>
                      <w:sz w:val="18"/>
                      <w:szCs w:val="18"/>
                      <w:lang w:val="en-GB"/>
                    </w:rPr>
                    <w:t xml:space="preserve">10.05 MHz </w:t>
                  </w:r>
                  <w:r w:rsidRPr="004430DB">
                    <w:rPr>
                      <w:sz w:val="18"/>
                      <w:szCs w:val="18"/>
                      <w:lang w:val="en-GB"/>
                    </w:rPr>
                    <w:sym w:font="Symbol" w:char="F0A3"/>
                  </w:r>
                  <w:r w:rsidRPr="004430DB">
                    <w:rPr>
                      <w:sz w:val="18"/>
                      <w:szCs w:val="18"/>
                      <w:lang w:val="en-GB"/>
                    </w:rPr>
                    <w:t xml:space="preserve"> f_offset &lt; f_offset</w:t>
                  </w:r>
                  <w:r w:rsidRPr="004430DB">
                    <w:rPr>
                      <w:sz w:val="18"/>
                      <w:szCs w:val="18"/>
                      <w:vertAlign w:val="subscript"/>
                      <w:lang w:val="en-GB"/>
                    </w:rPr>
                    <w:t>max</w:t>
                  </w:r>
                </w:p>
              </w:tc>
              <w:tc>
                <w:tcPr>
                  <w:tcW w:w="3292" w:type="dxa"/>
                  <w:tcBorders>
                    <w:top w:val="single" w:sz="4" w:space="0" w:color="auto"/>
                    <w:left w:val="single" w:sz="4" w:space="0" w:color="auto"/>
                    <w:bottom w:val="single" w:sz="4" w:space="0" w:color="auto"/>
                    <w:right w:val="single" w:sz="4" w:space="0" w:color="auto"/>
                  </w:tcBorders>
                </w:tcPr>
                <w:p w14:paraId="5FB78203" w14:textId="77777777" w:rsidR="00A87C4C" w:rsidRPr="004430DB" w:rsidRDefault="00A87C4C" w:rsidP="004430DB">
                  <w:pPr>
                    <w:pStyle w:val="Tabletext"/>
                    <w:jc w:val="center"/>
                    <w:rPr>
                      <w:sz w:val="18"/>
                      <w:szCs w:val="18"/>
                      <w:lang w:val="en-GB"/>
                    </w:rPr>
                  </w:pPr>
                  <w:r w:rsidRPr="004430DB">
                    <w:rPr>
                      <w:sz w:val="18"/>
                      <w:szCs w:val="18"/>
                      <w:lang w:val="en-GB"/>
                    </w:rPr>
                    <w:t>Min(P</w:t>
                  </w:r>
                  <w:r w:rsidRPr="004430DB">
                    <w:rPr>
                      <w:sz w:val="18"/>
                      <w:szCs w:val="18"/>
                      <w:vertAlign w:val="subscript"/>
                      <w:lang w:val="en-GB"/>
                    </w:rPr>
                    <w:t>rated,c,TRP</w:t>
                  </w:r>
                  <w:r w:rsidRPr="004430DB">
                    <w:rPr>
                      <w:sz w:val="18"/>
                      <w:szCs w:val="18"/>
                      <w:lang w:val="en-GB"/>
                    </w:rPr>
                    <w:t xml:space="preserve"> – 60 dB, -16 dBm)</w:t>
                  </w:r>
                </w:p>
                <w:p w14:paraId="1E03A714" w14:textId="77777777" w:rsidR="00A87C4C" w:rsidRPr="004430DB" w:rsidRDefault="00A87C4C" w:rsidP="004430DB">
                  <w:pPr>
                    <w:pStyle w:val="Tabletext"/>
                    <w:jc w:val="center"/>
                    <w:rPr>
                      <w:sz w:val="18"/>
                      <w:szCs w:val="18"/>
                      <w:lang w:val="en-GB"/>
                    </w:rPr>
                  </w:pPr>
                  <w:r w:rsidRPr="004430DB">
                    <w:rPr>
                      <w:sz w:val="18"/>
                      <w:szCs w:val="18"/>
                      <w:lang w:val="en-GB"/>
                    </w:rPr>
                    <w:t>(Note 3)</w:t>
                  </w:r>
                </w:p>
              </w:tc>
              <w:tc>
                <w:tcPr>
                  <w:tcW w:w="1393" w:type="dxa"/>
                  <w:tcBorders>
                    <w:top w:val="single" w:sz="4" w:space="0" w:color="auto"/>
                    <w:left w:val="single" w:sz="4" w:space="0" w:color="auto"/>
                    <w:bottom w:val="single" w:sz="4" w:space="0" w:color="auto"/>
                    <w:right w:val="single" w:sz="4" w:space="0" w:color="auto"/>
                  </w:tcBorders>
                </w:tcPr>
                <w:p w14:paraId="0D2D69A9" w14:textId="77777777" w:rsidR="00A87C4C" w:rsidRPr="004430DB" w:rsidRDefault="00A87C4C" w:rsidP="004430DB">
                  <w:pPr>
                    <w:pStyle w:val="Tabletext"/>
                    <w:jc w:val="center"/>
                    <w:rPr>
                      <w:sz w:val="18"/>
                      <w:szCs w:val="18"/>
                      <w:lang w:val="en-GB"/>
                    </w:rPr>
                  </w:pPr>
                  <w:r w:rsidRPr="004430DB">
                    <w:rPr>
                      <w:sz w:val="18"/>
                      <w:szCs w:val="18"/>
                      <w:lang w:val="en-GB"/>
                    </w:rPr>
                    <w:t>100 kHz</w:t>
                  </w:r>
                </w:p>
              </w:tc>
            </w:tr>
            <w:tr w:rsidR="00A87C4C" w:rsidRPr="00756ED7" w14:paraId="5A52E6C4" w14:textId="77777777" w:rsidTr="006633FB">
              <w:trPr>
                <w:cantSplit/>
                <w:jc w:val="center"/>
              </w:trPr>
              <w:tc>
                <w:tcPr>
                  <w:tcW w:w="9356" w:type="dxa"/>
                  <w:gridSpan w:val="4"/>
                  <w:tcBorders>
                    <w:left w:val="nil"/>
                    <w:bottom w:val="nil"/>
                    <w:right w:val="nil"/>
                  </w:tcBorders>
                </w:tcPr>
                <w:p w14:paraId="512631AB" w14:textId="77777777" w:rsidR="00A87C4C" w:rsidRPr="009F496D" w:rsidRDefault="00A87C4C" w:rsidP="004430DB">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4430DB">
                    <w:rPr>
                      <w:sz w:val="18"/>
                      <w:szCs w:val="18"/>
                    </w:rPr>
                    <w:t>Δ</w:t>
                  </w:r>
                  <w:r w:rsidRPr="009F496D">
                    <w:rPr>
                      <w:sz w:val="18"/>
                      <w:szCs w:val="18"/>
                      <w:lang w:val="en-GB"/>
                    </w:rPr>
                    <w:t xml:space="preserve">f ≥ 10 MHz from both adjacent sub blocks on each side of the sub-block gap, where the emission limits within sub-block gaps shall be </w:t>
                  </w:r>
                  <w:r w:rsidRPr="009F496D">
                    <w:rPr>
                      <w:sz w:val="18"/>
                      <w:szCs w:val="18"/>
                      <w:lang w:val="en-GB" w:eastAsia="zh-CN"/>
                    </w:rPr>
                    <w:t>Min(</w:t>
                  </w:r>
                  <w:r w:rsidRPr="009F496D">
                    <w:rPr>
                      <w:bCs/>
                      <w:sz w:val="18"/>
                      <w:szCs w:val="18"/>
                      <w:lang w:val="en-GB"/>
                    </w:rPr>
                    <w:t>P</w:t>
                  </w:r>
                  <w:r w:rsidRPr="009F496D">
                    <w:rPr>
                      <w:bCs/>
                      <w:sz w:val="18"/>
                      <w:szCs w:val="18"/>
                      <w:vertAlign w:val="subscript"/>
                      <w:lang w:val="en-GB"/>
                    </w:rPr>
                    <w:t>rated,c,TRP</w:t>
                  </w:r>
                  <w:r w:rsidRPr="009F496D">
                    <w:rPr>
                      <w:sz w:val="18"/>
                      <w:szCs w:val="18"/>
                      <w:vertAlign w:val="subscript"/>
                      <w:lang w:val="en-GB" w:eastAsia="zh-CN"/>
                    </w:rPr>
                    <w:t xml:space="preserve"> </w:t>
                  </w:r>
                  <w:r w:rsidRPr="009F496D">
                    <w:rPr>
                      <w:sz w:val="18"/>
                      <w:szCs w:val="18"/>
                      <w:lang w:val="en-GB" w:eastAsia="zh-CN"/>
                    </w:rPr>
                    <w:t xml:space="preserve">– 60 dB, </w:t>
                  </w:r>
                  <w:r w:rsidRPr="009F496D">
                    <w:rPr>
                      <w:sz w:val="18"/>
                      <w:szCs w:val="18"/>
                      <w:lang w:val="en-GB" w:eastAsia="zh-CN"/>
                    </w:rPr>
                    <w:noBreakHyphen/>
                    <w:t>16 dBm)</w:t>
                  </w:r>
                  <w:r w:rsidRPr="009F496D">
                    <w:rPr>
                      <w:sz w:val="18"/>
                      <w:szCs w:val="18"/>
                      <w:lang w:val="en-GB"/>
                    </w:rPr>
                    <w:t>/1</w:t>
                  </w:r>
                  <w:r w:rsidRPr="009F496D">
                    <w:rPr>
                      <w:sz w:val="18"/>
                      <w:szCs w:val="18"/>
                      <w:lang w:val="en-GB" w:eastAsia="zh-CN"/>
                    </w:rPr>
                    <w:t>00 k</w:t>
                  </w:r>
                  <w:r w:rsidRPr="009F496D">
                    <w:rPr>
                      <w:sz w:val="18"/>
                      <w:szCs w:val="18"/>
                      <w:lang w:val="en-GB"/>
                    </w:rPr>
                    <w:t>Hz.</w:t>
                  </w:r>
                </w:p>
                <w:p w14:paraId="414C508D" w14:textId="77777777" w:rsidR="00A87C4C" w:rsidRPr="009F496D" w:rsidRDefault="00A87C4C" w:rsidP="004430DB">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4430DB">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27BB0C7D" w14:textId="77777777" w:rsidR="00A87C4C" w:rsidRPr="009F496D" w:rsidRDefault="00A87C4C" w:rsidP="004430DB">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4430DB">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4DDAD407" w14:textId="77777777" w:rsidR="00A87C4C" w:rsidRPr="009F496D" w:rsidRDefault="00A87C4C" w:rsidP="004430DB">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5F04E85B" w14:textId="77777777" w:rsidR="00A87C4C" w:rsidRPr="009F496D" w:rsidRDefault="00A87C4C" w:rsidP="004430DB">
                  <w:pPr>
                    <w:pStyle w:val="Tablelegend"/>
                    <w:tabs>
                      <w:tab w:val="clear" w:pos="567"/>
                    </w:tabs>
                    <w:spacing w:before="0"/>
                    <w:ind w:left="851" w:hanging="851"/>
                    <w:rPr>
                      <w:lang w:val="en-GB"/>
                    </w:rPr>
                  </w:pPr>
                  <w:r w:rsidRPr="009F496D">
                    <w:rPr>
                      <w:sz w:val="18"/>
                      <w:szCs w:val="18"/>
                      <w:lang w:val="en-GB"/>
                    </w:rPr>
                    <w:t>NOTE 5:</w:t>
                  </w:r>
                  <w:r w:rsidRPr="009F496D">
                    <w:rPr>
                      <w:sz w:val="18"/>
                      <w:szCs w:val="18"/>
                      <w:lang w:val="en-GB"/>
                    </w:rPr>
                    <w:tab/>
                    <w:t>Void.</w:t>
                  </w:r>
                </w:p>
              </w:tc>
            </w:tr>
          </w:tbl>
          <w:p w14:paraId="396BC2C6" w14:textId="77777777" w:rsidR="00A87C4C" w:rsidRPr="00A00A4D" w:rsidRDefault="00A87C4C" w:rsidP="009B58D6">
            <w:pPr>
              <w:pStyle w:val="Tablefin"/>
            </w:pPr>
          </w:p>
          <w:p w14:paraId="761BEA09" w14:textId="77777777" w:rsidR="00A87C4C" w:rsidRPr="00A00A4D" w:rsidRDefault="00A87C4C" w:rsidP="0059590A">
            <w:pPr>
              <w:pStyle w:val="TH"/>
              <w:spacing w:before="120" w:after="120"/>
              <w:rPr>
                <w:rFonts w:ascii="Times New Roman" w:hAnsi="Times New Roman"/>
              </w:rPr>
            </w:pPr>
            <w:r w:rsidRPr="00A00A4D">
              <w:rPr>
                <w:rFonts w:ascii="Times New Roman" w:hAnsi="Times New Roman"/>
              </w:rPr>
              <w:t>Table 6.7.4.5.1.4-</w:t>
            </w:r>
            <w:r w:rsidRPr="00A00A4D">
              <w:rPr>
                <w:rFonts w:ascii="Times New Roman" w:eastAsia="SimSun" w:hAnsi="Times New Roman"/>
                <w:lang w:eastAsia="zh-CN"/>
              </w:rPr>
              <w:t>6</w:t>
            </w:r>
            <w:r w:rsidRPr="00A00A4D">
              <w:rPr>
                <w:rFonts w:ascii="Times New Roman" w:hAnsi="Times New Roman"/>
              </w:rPr>
              <w:t>: Medium Range BS operating band unwanted emission limits</w:t>
            </w:r>
            <w:r w:rsidRPr="00A00A4D">
              <w:rPr>
                <w:rFonts w:ascii="Times New Roman" w:hAnsi="Times New Roman"/>
                <w:lang w:eastAsia="zh-CN"/>
              </w:rPr>
              <w:t xml:space="preserve">, </w:t>
            </w:r>
            <w:r>
              <w:rPr>
                <w:rFonts w:ascii="Times New Roman" w:hAnsi="Times New Roman"/>
                <w:lang w:eastAsia="zh-CN"/>
              </w:rPr>
              <w:br/>
            </w:r>
            <w:proofErr w:type="gram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lang w:eastAsia="zh-CN"/>
              </w:rPr>
              <w:t>40</w:t>
            </w:r>
            <w:r w:rsidRPr="00A00A4D">
              <w:rPr>
                <w:rFonts w:ascii="Times New Roman" w:hAnsi="Times New Roman"/>
              </w:rPr>
              <w:t xml:space="preserve"> dBm</w:t>
            </w:r>
          </w:p>
          <w:p w14:paraId="27EE5FBF" w14:textId="77777777" w:rsidR="00A87C4C" w:rsidRPr="00A00A4D" w:rsidRDefault="00A87C4C" w:rsidP="0059590A">
            <w:pPr>
              <w:pStyle w:val="TH"/>
              <w:spacing w:after="120"/>
              <w:rPr>
                <w:rFonts w:ascii="Times New Roman" w:hAnsi="Times New Roman"/>
              </w:rPr>
            </w:pPr>
            <w:r w:rsidRPr="00A00A4D">
              <w:rPr>
                <w:rFonts w:ascii="Times New Roman" w:hAnsi="Times New Roman"/>
              </w:rPr>
              <w:t>(4.2 GHz &lt; NR bands ≤ 6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677"/>
              <w:gridCol w:w="3338"/>
              <w:gridCol w:w="1347"/>
            </w:tblGrid>
            <w:tr w:rsidR="00A87C4C" w:rsidRPr="00A00A4D" w14:paraId="40C33979"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7EDBDB41" w14:textId="77777777" w:rsidR="00A87C4C" w:rsidRPr="009F496D" w:rsidRDefault="00A87C4C" w:rsidP="004430DB">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4430DB">
                    <w:rPr>
                      <w:sz w:val="18"/>
                      <w:szCs w:val="18"/>
                    </w:rPr>
                    <w:sym w:font="Symbol" w:char="F044"/>
                  </w:r>
                  <w:r w:rsidRPr="009F496D">
                    <w:rPr>
                      <w:sz w:val="18"/>
                      <w:szCs w:val="18"/>
                      <w:lang w:val="en-GB"/>
                    </w:rPr>
                    <w:t>f</w:t>
                  </w:r>
                </w:p>
              </w:tc>
              <w:tc>
                <w:tcPr>
                  <w:tcW w:w="2677" w:type="dxa"/>
                  <w:tcBorders>
                    <w:top w:val="single" w:sz="4" w:space="0" w:color="auto"/>
                    <w:left w:val="single" w:sz="4" w:space="0" w:color="auto"/>
                    <w:bottom w:val="single" w:sz="4" w:space="0" w:color="auto"/>
                    <w:right w:val="single" w:sz="4" w:space="0" w:color="auto"/>
                  </w:tcBorders>
                </w:tcPr>
                <w:p w14:paraId="537747A5" w14:textId="77777777" w:rsidR="00A87C4C" w:rsidRPr="009F496D" w:rsidRDefault="00A87C4C" w:rsidP="004430DB">
                  <w:pPr>
                    <w:pStyle w:val="Tablehead"/>
                    <w:rPr>
                      <w:sz w:val="18"/>
                      <w:szCs w:val="18"/>
                      <w:lang w:val="en-GB"/>
                    </w:rPr>
                  </w:pPr>
                  <w:r w:rsidRPr="009F496D">
                    <w:rPr>
                      <w:sz w:val="18"/>
                      <w:szCs w:val="18"/>
                      <w:lang w:val="en-GB"/>
                    </w:rPr>
                    <w:t>Frequency offset of measurement filter centre frequency, f_offset</w:t>
                  </w:r>
                </w:p>
              </w:tc>
              <w:tc>
                <w:tcPr>
                  <w:tcW w:w="3338" w:type="dxa"/>
                  <w:tcBorders>
                    <w:top w:val="single" w:sz="4" w:space="0" w:color="auto"/>
                    <w:left w:val="single" w:sz="4" w:space="0" w:color="auto"/>
                    <w:bottom w:val="single" w:sz="4" w:space="0" w:color="auto"/>
                    <w:right w:val="single" w:sz="4" w:space="0" w:color="auto"/>
                  </w:tcBorders>
                </w:tcPr>
                <w:p w14:paraId="220468AC" w14:textId="77777777" w:rsidR="00A87C4C" w:rsidRPr="004430DB" w:rsidRDefault="00A87C4C" w:rsidP="004430DB">
                  <w:pPr>
                    <w:pStyle w:val="Tablehead"/>
                    <w:rPr>
                      <w:sz w:val="18"/>
                      <w:szCs w:val="18"/>
                    </w:rPr>
                  </w:pPr>
                  <w:r w:rsidRPr="004430DB">
                    <w:rPr>
                      <w:sz w:val="18"/>
                      <w:szCs w:val="18"/>
                    </w:rPr>
                    <w:t>Test requirement</w:t>
                  </w:r>
                  <w:r w:rsidRPr="004430DB" w:rsidDel="00B004F1">
                    <w:rPr>
                      <w:sz w:val="18"/>
                      <w:szCs w:val="18"/>
                    </w:rPr>
                    <w:t xml:space="preserve"> </w:t>
                  </w:r>
                  <w:r w:rsidRPr="004430DB">
                    <w:rPr>
                      <w:sz w:val="18"/>
                      <w:szCs w:val="18"/>
                    </w:rPr>
                    <w:t>(Note 1, 2, 4)</w:t>
                  </w:r>
                </w:p>
              </w:tc>
              <w:tc>
                <w:tcPr>
                  <w:tcW w:w="1347" w:type="dxa"/>
                  <w:tcBorders>
                    <w:top w:val="single" w:sz="4" w:space="0" w:color="auto"/>
                    <w:left w:val="single" w:sz="4" w:space="0" w:color="auto"/>
                    <w:bottom w:val="single" w:sz="4" w:space="0" w:color="auto"/>
                    <w:right w:val="single" w:sz="4" w:space="0" w:color="auto"/>
                  </w:tcBorders>
                </w:tcPr>
                <w:p w14:paraId="1E305F42" w14:textId="77777777" w:rsidR="00A87C4C" w:rsidRPr="004430DB" w:rsidRDefault="00A87C4C" w:rsidP="004430DB">
                  <w:pPr>
                    <w:pStyle w:val="Tablehead"/>
                    <w:rPr>
                      <w:sz w:val="18"/>
                      <w:szCs w:val="18"/>
                    </w:rPr>
                  </w:pPr>
                  <w:r w:rsidRPr="004430DB">
                    <w:rPr>
                      <w:sz w:val="18"/>
                      <w:szCs w:val="18"/>
                    </w:rPr>
                    <w:t xml:space="preserve">Measurement bandwidth </w:t>
                  </w:r>
                </w:p>
              </w:tc>
            </w:tr>
            <w:tr w:rsidR="00A87C4C" w:rsidRPr="00A00A4D" w14:paraId="1DA0D5AA"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1C80B046" w14:textId="77777777" w:rsidR="00A87C4C" w:rsidRPr="004430DB" w:rsidRDefault="00A87C4C" w:rsidP="004430DB">
                  <w:pPr>
                    <w:pStyle w:val="Tabletext"/>
                    <w:jc w:val="center"/>
                    <w:rPr>
                      <w:sz w:val="18"/>
                      <w:szCs w:val="18"/>
                      <w:lang w:val="en-GB"/>
                    </w:rPr>
                  </w:pPr>
                  <w:r w:rsidRPr="004430DB">
                    <w:rPr>
                      <w:sz w:val="18"/>
                      <w:szCs w:val="18"/>
                      <w:lang w:val="en-GB"/>
                    </w:rPr>
                    <w:t xml:space="preserve">0 MHz </w:t>
                  </w:r>
                  <w:r w:rsidRPr="004430DB">
                    <w:rPr>
                      <w:sz w:val="18"/>
                      <w:szCs w:val="18"/>
                      <w:lang w:val="en-GB"/>
                    </w:rPr>
                    <w:sym w:font="Symbol" w:char="F0A3"/>
                  </w:r>
                  <w:r w:rsidRPr="004430DB">
                    <w:rPr>
                      <w:sz w:val="18"/>
                      <w:szCs w:val="18"/>
                      <w:lang w:val="en-GB"/>
                    </w:rPr>
                    <w:t xml:space="preserve"> </w:t>
                  </w:r>
                  <w:r w:rsidRPr="004430DB">
                    <w:rPr>
                      <w:sz w:val="18"/>
                      <w:szCs w:val="18"/>
                      <w:lang w:val="en-GB"/>
                    </w:rPr>
                    <w:sym w:font="Symbol" w:char="F044"/>
                  </w:r>
                  <w:r w:rsidRPr="004430DB">
                    <w:rPr>
                      <w:sz w:val="18"/>
                      <w:szCs w:val="18"/>
                      <w:lang w:val="en-GB"/>
                    </w:rPr>
                    <w:t>f &lt; 5 MHz</w:t>
                  </w:r>
                </w:p>
              </w:tc>
              <w:tc>
                <w:tcPr>
                  <w:tcW w:w="2677" w:type="dxa"/>
                  <w:tcBorders>
                    <w:top w:val="single" w:sz="4" w:space="0" w:color="auto"/>
                    <w:left w:val="single" w:sz="4" w:space="0" w:color="auto"/>
                    <w:bottom w:val="single" w:sz="4" w:space="0" w:color="auto"/>
                    <w:right w:val="single" w:sz="4" w:space="0" w:color="auto"/>
                  </w:tcBorders>
                </w:tcPr>
                <w:p w14:paraId="0FF734B1" w14:textId="77777777" w:rsidR="00A87C4C" w:rsidRPr="004430DB" w:rsidRDefault="00A87C4C" w:rsidP="004430DB">
                  <w:pPr>
                    <w:pStyle w:val="Tabletext"/>
                    <w:jc w:val="center"/>
                    <w:rPr>
                      <w:sz w:val="18"/>
                      <w:szCs w:val="18"/>
                      <w:lang w:val="en-GB"/>
                    </w:rPr>
                  </w:pPr>
                  <w:r w:rsidRPr="004430DB">
                    <w:rPr>
                      <w:sz w:val="18"/>
                      <w:szCs w:val="18"/>
                      <w:lang w:val="en-GB"/>
                    </w:rPr>
                    <w:t xml:space="preserve">0.05 MHz </w:t>
                  </w:r>
                  <w:r w:rsidRPr="004430DB">
                    <w:rPr>
                      <w:sz w:val="18"/>
                      <w:szCs w:val="18"/>
                      <w:lang w:val="en-GB"/>
                    </w:rPr>
                    <w:sym w:font="Symbol" w:char="F0A3"/>
                  </w:r>
                  <w:r w:rsidRPr="004430DB">
                    <w:rPr>
                      <w:sz w:val="18"/>
                      <w:szCs w:val="18"/>
                      <w:lang w:val="en-GB"/>
                    </w:rPr>
                    <w:t xml:space="preserve"> f_offset &lt; 5.05 MHz</w:t>
                  </w:r>
                </w:p>
              </w:tc>
              <w:tc>
                <w:tcPr>
                  <w:tcW w:w="3338" w:type="dxa"/>
                  <w:tcBorders>
                    <w:top w:val="single" w:sz="4" w:space="0" w:color="auto"/>
                    <w:left w:val="single" w:sz="4" w:space="0" w:color="auto"/>
                    <w:bottom w:val="single" w:sz="4" w:space="0" w:color="auto"/>
                    <w:right w:val="single" w:sz="4" w:space="0" w:color="auto"/>
                  </w:tcBorders>
                </w:tcPr>
                <w:p w14:paraId="19AD13D0" w14:textId="77777777" w:rsidR="00A87C4C" w:rsidRPr="004430DB" w:rsidRDefault="00A87C4C" w:rsidP="004430DB">
                  <w:pPr>
                    <w:pStyle w:val="Tabletext"/>
                    <w:jc w:val="center"/>
                    <w:rPr>
                      <w:sz w:val="18"/>
                      <w:szCs w:val="18"/>
                      <w:lang w:val="en-GB"/>
                    </w:rPr>
                  </w:pPr>
                  <w:r w:rsidRPr="004430DB">
                    <w:rPr>
                      <w:sz w:val="18"/>
                      <w:szCs w:val="18"/>
                      <w:lang w:val="en-GB"/>
                    </w:rPr>
                    <w:object w:dxaOrig="2693" w:dyaOrig="535" w14:anchorId="31FD88F4">
                      <v:shape id="_x0000_i1042" type="#_x0000_t75" style="width:137pt;height:29pt" o:ole="">
                        <v:imagedata r:id="rId66" o:title=""/>
                      </v:shape>
                      <o:OLEObject Type="Embed" ProgID="Equation.3" ShapeID="_x0000_i1042" DrawAspect="Content" ObjectID="_1842183385" r:id="rId67"/>
                    </w:object>
                  </w:r>
                </w:p>
              </w:tc>
              <w:tc>
                <w:tcPr>
                  <w:tcW w:w="1347" w:type="dxa"/>
                  <w:tcBorders>
                    <w:top w:val="single" w:sz="4" w:space="0" w:color="auto"/>
                    <w:left w:val="single" w:sz="4" w:space="0" w:color="auto"/>
                    <w:bottom w:val="single" w:sz="4" w:space="0" w:color="auto"/>
                    <w:right w:val="single" w:sz="4" w:space="0" w:color="auto"/>
                  </w:tcBorders>
                </w:tcPr>
                <w:p w14:paraId="1FDDDE2B" w14:textId="77777777" w:rsidR="00A87C4C" w:rsidRPr="004430DB" w:rsidRDefault="00A87C4C" w:rsidP="004430DB">
                  <w:pPr>
                    <w:pStyle w:val="Tabletext"/>
                    <w:jc w:val="center"/>
                    <w:rPr>
                      <w:sz w:val="18"/>
                      <w:szCs w:val="18"/>
                      <w:lang w:val="en-GB"/>
                    </w:rPr>
                  </w:pPr>
                  <w:r w:rsidRPr="004430DB">
                    <w:rPr>
                      <w:sz w:val="18"/>
                      <w:szCs w:val="18"/>
                      <w:lang w:val="en-GB"/>
                    </w:rPr>
                    <w:t xml:space="preserve">100 kHz </w:t>
                  </w:r>
                </w:p>
              </w:tc>
            </w:tr>
            <w:tr w:rsidR="00A87C4C" w:rsidRPr="00A00A4D" w14:paraId="24AF30F6"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3E319D85" w14:textId="77777777" w:rsidR="00A87C4C" w:rsidRPr="009F496D" w:rsidRDefault="00A87C4C" w:rsidP="004430DB">
                  <w:pPr>
                    <w:pStyle w:val="Tabletext"/>
                    <w:jc w:val="center"/>
                    <w:rPr>
                      <w:sz w:val="18"/>
                      <w:szCs w:val="18"/>
                      <w:lang w:val="de-DE"/>
                    </w:rPr>
                  </w:pPr>
                  <w:r w:rsidRPr="009F496D">
                    <w:rPr>
                      <w:sz w:val="18"/>
                      <w:szCs w:val="18"/>
                      <w:lang w:val="de-DE"/>
                    </w:rPr>
                    <w:t xml:space="preserve">5 MHz </w:t>
                  </w:r>
                  <w:r w:rsidRPr="004430DB">
                    <w:rPr>
                      <w:sz w:val="18"/>
                      <w:szCs w:val="18"/>
                      <w:lang w:val="en-GB"/>
                    </w:rPr>
                    <w:sym w:font="Symbol" w:char="F0A3"/>
                  </w:r>
                  <w:r w:rsidRPr="009F496D">
                    <w:rPr>
                      <w:sz w:val="18"/>
                      <w:szCs w:val="18"/>
                      <w:lang w:val="de-DE"/>
                    </w:rPr>
                    <w:t xml:space="preserve"> </w:t>
                  </w:r>
                  <w:r w:rsidRPr="004430DB">
                    <w:rPr>
                      <w:sz w:val="18"/>
                      <w:szCs w:val="18"/>
                      <w:lang w:val="en-GB"/>
                    </w:rPr>
                    <w:sym w:font="Symbol" w:char="F044"/>
                  </w:r>
                  <w:r w:rsidRPr="009F496D">
                    <w:rPr>
                      <w:sz w:val="18"/>
                      <w:szCs w:val="18"/>
                      <w:lang w:val="de-DE"/>
                    </w:rPr>
                    <w:t xml:space="preserve">f &lt; min(10 MHz, </w:t>
                  </w:r>
                  <w:r w:rsidRPr="004430DB">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77" w:type="dxa"/>
                  <w:tcBorders>
                    <w:top w:val="single" w:sz="4" w:space="0" w:color="auto"/>
                    <w:left w:val="single" w:sz="4" w:space="0" w:color="auto"/>
                    <w:bottom w:val="single" w:sz="4" w:space="0" w:color="auto"/>
                    <w:right w:val="single" w:sz="4" w:space="0" w:color="auto"/>
                  </w:tcBorders>
                </w:tcPr>
                <w:p w14:paraId="1074CB17" w14:textId="77777777" w:rsidR="00A87C4C" w:rsidRPr="004430DB" w:rsidRDefault="00A87C4C" w:rsidP="004430DB">
                  <w:pPr>
                    <w:pStyle w:val="Tabletext"/>
                    <w:jc w:val="center"/>
                    <w:rPr>
                      <w:sz w:val="18"/>
                      <w:szCs w:val="18"/>
                      <w:lang w:val="en-GB"/>
                    </w:rPr>
                  </w:pPr>
                  <w:r w:rsidRPr="004430DB">
                    <w:rPr>
                      <w:sz w:val="18"/>
                      <w:szCs w:val="18"/>
                      <w:lang w:val="en-GB"/>
                    </w:rPr>
                    <w:t xml:space="preserve">5.05 MHz </w:t>
                  </w:r>
                  <w:r w:rsidRPr="004430DB">
                    <w:rPr>
                      <w:sz w:val="18"/>
                      <w:szCs w:val="18"/>
                      <w:lang w:val="en-GB"/>
                    </w:rPr>
                    <w:sym w:font="Symbol" w:char="F0A3"/>
                  </w:r>
                  <w:r w:rsidRPr="004430DB">
                    <w:rPr>
                      <w:sz w:val="18"/>
                      <w:szCs w:val="18"/>
                      <w:lang w:val="en-GB"/>
                    </w:rPr>
                    <w:t xml:space="preserve"> f_offset &lt; min(10.05 MHz, f_offset</w:t>
                  </w:r>
                  <w:r w:rsidRPr="004430DB">
                    <w:rPr>
                      <w:sz w:val="18"/>
                      <w:szCs w:val="18"/>
                      <w:vertAlign w:val="subscript"/>
                      <w:lang w:val="en-GB"/>
                    </w:rPr>
                    <w:t>max</w:t>
                  </w:r>
                  <w:r w:rsidRPr="004430DB">
                    <w:rPr>
                      <w:sz w:val="18"/>
                      <w:szCs w:val="18"/>
                      <w:lang w:val="en-GB"/>
                    </w:rPr>
                    <w:t>)</w:t>
                  </w:r>
                </w:p>
              </w:tc>
              <w:tc>
                <w:tcPr>
                  <w:tcW w:w="3338" w:type="dxa"/>
                  <w:tcBorders>
                    <w:top w:val="single" w:sz="4" w:space="0" w:color="auto"/>
                    <w:left w:val="single" w:sz="4" w:space="0" w:color="auto"/>
                    <w:bottom w:val="single" w:sz="4" w:space="0" w:color="auto"/>
                    <w:right w:val="single" w:sz="4" w:space="0" w:color="auto"/>
                  </w:tcBorders>
                </w:tcPr>
                <w:p w14:paraId="6B9FE7AD" w14:textId="77777777" w:rsidR="00A87C4C" w:rsidRPr="004430DB" w:rsidRDefault="00A87C4C" w:rsidP="004430DB">
                  <w:pPr>
                    <w:pStyle w:val="Tabletext"/>
                    <w:jc w:val="center"/>
                    <w:rPr>
                      <w:sz w:val="18"/>
                      <w:szCs w:val="18"/>
                      <w:lang w:val="en-GB"/>
                    </w:rPr>
                  </w:pPr>
                  <w:r w:rsidRPr="004430DB">
                    <w:rPr>
                      <w:sz w:val="18"/>
                      <w:szCs w:val="18"/>
                      <w:lang w:val="en-GB"/>
                    </w:rPr>
                    <w:t>−18 dBm</w:t>
                  </w:r>
                </w:p>
              </w:tc>
              <w:tc>
                <w:tcPr>
                  <w:tcW w:w="1347" w:type="dxa"/>
                  <w:tcBorders>
                    <w:top w:val="single" w:sz="4" w:space="0" w:color="auto"/>
                    <w:left w:val="single" w:sz="4" w:space="0" w:color="auto"/>
                    <w:bottom w:val="single" w:sz="4" w:space="0" w:color="auto"/>
                    <w:right w:val="single" w:sz="4" w:space="0" w:color="auto"/>
                  </w:tcBorders>
                </w:tcPr>
                <w:p w14:paraId="7087CC22" w14:textId="77777777" w:rsidR="00A87C4C" w:rsidRPr="004430DB" w:rsidRDefault="00A87C4C" w:rsidP="004430DB">
                  <w:pPr>
                    <w:pStyle w:val="Tabletext"/>
                    <w:jc w:val="center"/>
                    <w:rPr>
                      <w:sz w:val="18"/>
                      <w:szCs w:val="18"/>
                      <w:lang w:val="en-GB"/>
                    </w:rPr>
                  </w:pPr>
                  <w:r w:rsidRPr="004430DB">
                    <w:rPr>
                      <w:sz w:val="18"/>
                      <w:szCs w:val="18"/>
                      <w:lang w:val="en-GB"/>
                    </w:rPr>
                    <w:t xml:space="preserve">100 kHz </w:t>
                  </w:r>
                </w:p>
              </w:tc>
            </w:tr>
            <w:tr w:rsidR="00A87C4C" w:rsidRPr="00A00A4D" w14:paraId="14AD041C" w14:textId="77777777" w:rsidTr="006633FB">
              <w:trPr>
                <w:cantSplit/>
                <w:jc w:val="center"/>
              </w:trPr>
              <w:tc>
                <w:tcPr>
                  <w:tcW w:w="1994" w:type="dxa"/>
                  <w:tcBorders>
                    <w:top w:val="single" w:sz="4" w:space="0" w:color="auto"/>
                    <w:left w:val="single" w:sz="4" w:space="0" w:color="auto"/>
                    <w:bottom w:val="single" w:sz="4" w:space="0" w:color="auto"/>
                    <w:right w:val="single" w:sz="4" w:space="0" w:color="auto"/>
                  </w:tcBorders>
                </w:tcPr>
                <w:p w14:paraId="6FF6038A" w14:textId="77777777" w:rsidR="00A87C4C" w:rsidRPr="004430DB" w:rsidRDefault="00A87C4C" w:rsidP="004430DB">
                  <w:pPr>
                    <w:pStyle w:val="Tabletext"/>
                    <w:jc w:val="center"/>
                    <w:rPr>
                      <w:sz w:val="18"/>
                      <w:szCs w:val="18"/>
                      <w:lang w:val="en-GB"/>
                    </w:rPr>
                  </w:pPr>
                  <w:r w:rsidRPr="004430DB">
                    <w:rPr>
                      <w:sz w:val="18"/>
                      <w:szCs w:val="18"/>
                      <w:lang w:val="en-GB"/>
                    </w:rPr>
                    <w:t xml:space="preserve">10 MHz </w:t>
                  </w:r>
                  <w:r w:rsidRPr="004430DB">
                    <w:rPr>
                      <w:sz w:val="18"/>
                      <w:szCs w:val="18"/>
                      <w:lang w:val="en-GB"/>
                    </w:rPr>
                    <w:sym w:font="Symbol" w:char="F0A3"/>
                  </w:r>
                  <w:r w:rsidRPr="004430DB">
                    <w:rPr>
                      <w:sz w:val="18"/>
                      <w:szCs w:val="18"/>
                      <w:lang w:val="en-GB"/>
                    </w:rPr>
                    <w:t xml:space="preserve"> </w:t>
                  </w:r>
                  <w:r w:rsidRPr="004430DB">
                    <w:rPr>
                      <w:sz w:val="18"/>
                      <w:szCs w:val="18"/>
                      <w:lang w:val="en-GB"/>
                    </w:rPr>
                    <w:sym w:font="Symbol" w:char="F044"/>
                  </w:r>
                  <w:r w:rsidRPr="004430DB">
                    <w:rPr>
                      <w:sz w:val="18"/>
                      <w:szCs w:val="18"/>
                      <w:lang w:val="en-GB"/>
                    </w:rPr>
                    <w:t xml:space="preserve">f </w:t>
                  </w:r>
                  <w:r w:rsidRPr="004430DB">
                    <w:rPr>
                      <w:sz w:val="18"/>
                      <w:szCs w:val="18"/>
                      <w:lang w:val="en-GB"/>
                    </w:rPr>
                    <w:sym w:font="Symbol" w:char="F0A3"/>
                  </w:r>
                  <w:r w:rsidRPr="004430DB">
                    <w:rPr>
                      <w:sz w:val="18"/>
                      <w:szCs w:val="18"/>
                      <w:lang w:val="en-GB"/>
                    </w:rPr>
                    <w:t xml:space="preserve"> </w:t>
                  </w:r>
                  <w:r w:rsidRPr="004430DB">
                    <w:rPr>
                      <w:sz w:val="18"/>
                      <w:szCs w:val="18"/>
                      <w:lang w:val="en-GB"/>
                    </w:rPr>
                    <w:sym w:font="Symbol" w:char="F044"/>
                  </w:r>
                  <w:r w:rsidRPr="004430DB">
                    <w:rPr>
                      <w:sz w:val="18"/>
                      <w:szCs w:val="18"/>
                      <w:lang w:val="en-GB"/>
                    </w:rPr>
                    <w:t>f</w:t>
                  </w:r>
                  <w:r w:rsidRPr="004430DB">
                    <w:rPr>
                      <w:sz w:val="18"/>
                      <w:szCs w:val="18"/>
                      <w:vertAlign w:val="subscript"/>
                      <w:lang w:val="en-GB"/>
                    </w:rPr>
                    <w:t>max</w:t>
                  </w:r>
                </w:p>
              </w:tc>
              <w:tc>
                <w:tcPr>
                  <w:tcW w:w="2677" w:type="dxa"/>
                  <w:tcBorders>
                    <w:top w:val="single" w:sz="4" w:space="0" w:color="auto"/>
                    <w:left w:val="single" w:sz="4" w:space="0" w:color="auto"/>
                    <w:bottom w:val="single" w:sz="4" w:space="0" w:color="auto"/>
                    <w:right w:val="single" w:sz="4" w:space="0" w:color="auto"/>
                  </w:tcBorders>
                </w:tcPr>
                <w:p w14:paraId="4BF2AB7C" w14:textId="77777777" w:rsidR="00A87C4C" w:rsidRPr="004430DB" w:rsidRDefault="00A87C4C" w:rsidP="004430DB">
                  <w:pPr>
                    <w:pStyle w:val="Tabletext"/>
                    <w:jc w:val="center"/>
                    <w:rPr>
                      <w:sz w:val="18"/>
                      <w:szCs w:val="18"/>
                      <w:lang w:val="en-GB"/>
                    </w:rPr>
                  </w:pPr>
                  <w:r w:rsidRPr="004430DB">
                    <w:rPr>
                      <w:sz w:val="18"/>
                      <w:szCs w:val="18"/>
                      <w:lang w:val="en-GB"/>
                    </w:rPr>
                    <w:t xml:space="preserve">10.05 MHz </w:t>
                  </w:r>
                  <w:r w:rsidRPr="004430DB">
                    <w:rPr>
                      <w:sz w:val="18"/>
                      <w:szCs w:val="18"/>
                      <w:lang w:val="en-GB"/>
                    </w:rPr>
                    <w:sym w:font="Symbol" w:char="F0A3"/>
                  </w:r>
                  <w:r w:rsidRPr="004430DB">
                    <w:rPr>
                      <w:sz w:val="18"/>
                      <w:szCs w:val="18"/>
                      <w:lang w:val="en-GB"/>
                    </w:rPr>
                    <w:t xml:space="preserve"> f_offset &lt; f_offset</w:t>
                  </w:r>
                  <w:r w:rsidRPr="004430DB">
                    <w:rPr>
                      <w:sz w:val="18"/>
                      <w:szCs w:val="18"/>
                      <w:vertAlign w:val="subscript"/>
                      <w:lang w:val="en-GB"/>
                    </w:rPr>
                    <w:t>max</w:t>
                  </w:r>
                </w:p>
              </w:tc>
              <w:tc>
                <w:tcPr>
                  <w:tcW w:w="3338" w:type="dxa"/>
                  <w:tcBorders>
                    <w:top w:val="single" w:sz="4" w:space="0" w:color="auto"/>
                    <w:left w:val="single" w:sz="4" w:space="0" w:color="auto"/>
                    <w:bottom w:val="single" w:sz="4" w:space="0" w:color="auto"/>
                    <w:right w:val="single" w:sz="4" w:space="0" w:color="auto"/>
                  </w:tcBorders>
                </w:tcPr>
                <w:p w14:paraId="37A992AF" w14:textId="77777777" w:rsidR="00A87C4C" w:rsidRPr="004430DB" w:rsidRDefault="00A87C4C" w:rsidP="004430DB">
                  <w:pPr>
                    <w:pStyle w:val="Tabletext"/>
                    <w:jc w:val="center"/>
                    <w:rPr>
                      <w:sz w:val="18"/>
                      <w:szCs w:val="18"/>
                      <w:lang w:val="en-GB"/>
                    </w:rPr>
                  </w:pPr>
                  <w:r w:rsidRPr="004430DB">
                    <w:rPr>
                      <w:sz w:val="18"/>
                      <w:szCs w:val="18"/>
                      <w:lang w:val="en-GB"/>
                    </w:rPr>
                    <w:t>−20 dBm (Note 3)</w:t>
                  </w:r>
                </w:p>
              </w:tc>
              <w:tc>
                <w:tcPr>
                  <w:tcW w:w="1347" w:type="dxa"/>
                  <w:tcBorders>
                    <w:top w:val="single" w:sz="4" w:space="0" w:color="auto"/>
                    <w:left w:val="single" w:sz="4" w:space="0" w:color="auto"/>
                    <w:bottom w:val="single" w:sz="4" w:space="0" w:color="auto"/>
                    <w:right w:val="single" w:sz="4" w:space="0" w:color="auto"/>
                  </w:tcBorders>
                </w:tcPr>
                <w:p w14:paraId="7F6D06DB" w14:textId="77777777" w:rsidR="00A87C4C" w:rsidRPr="004430DB" w:rsidRDefault="00A87C4C" w:rsidP="004430DB">
                  <w:pPr>
                    <w:pStyle w:val="Tabletext"/>
                    <w:jc w:val="center"/>
                    <w:rPr>
                      <w:sz w:val="18"/>
                      <w:szCs w:val="18"/>
                      <w:lang w:val="en-GB"/>
                    </w:rPr>
                  </w:pPr>
                  <w:r w:rsidRPr="004430DB">
                    <w:rPr>
                      <w:sz w:val="18"/>
                      <w:szCs w:val="18"/>
                      <w:lang w:val="en-GB"/>
                    </w:rPr>
                    <w:t>100 kHz</w:t>
                  </w:r>
                </w:p>
              </w:tc>
            </w:tr>
            <w:tr w:rsidR="00A87C4C" w:rsidRPr="00A00A4D" w14:paraId="2FEF3E28" w14:textId="77777777" w:rsidTr="006633FB">
              <w:trPr>
                <w:cantSplit/>
                <w:jc w:val="center"/>
              </w:trPr>
              <w:tc>
                <w:tcPr>
                  <w:tcW w:w="9356" w:type="dxa"/>
                  <w:gridSpan w:val="4"/>
                  <w:tcBorders>
                    <w:left w:val="nil"/>
                    <w:bottom w:val="nil"/>
                    <w:right w:val="nil"/>
                  </w:tcBorders>
                </w:tcPr>
                <w:p w14:paraId="4C836616" w14:textId="77777777" w:rsidR="00A87C4C" w:rsidRPr="009F496D" w:rsidRDefault="00A87C4C" w:rsidP="004430DB">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4430DB">
                    <w:rPr>
                      <w:sz w:val="18"/>
                      <w:szCs w:val="18"/>
                    </w:rPr>
                    <w:t>Δ</w:t>
                  </w:r>
                  <w:r w:rsidRPr="009F496D">
                    <w:rPr>
                      <w:sz w:val="18"/>
                      <w:szCs w:val="18"/>
                      <w:lang w:val="en-GB"/>
                    </w:rPr>
                    <w:t>f ≥ 10 MHz from both adjacent sub blocks on each side of the sub-block gap, where the emission limits within sub-block gaps shall be −</w:t>
                  </w:r>
                  <w:r w:rsidRPr="009F496D">
                    <w:rPr>
                      <w:sz w:val="18"/>
                      <w:szCs w:val="18"/>
                      <w:lang w:val="en-GB" w:eastAsia="zh-CN"/>
                    </w:rPr>
                    <w:t xml:space="preserve">20 </w:t>
                  </w:r>
                  <w:r w:rsidRPr="009F496D">
                    <w:rPr>
                      <w:sz w:val="18"/>
                      <w:szCs w:val="18"/>
                      <w:lang w:val="en-GB"/>
                    </w:rPr>
                    <w:t>dBm/1</w:t>
                  </w:r>
                  <w:r w:rsidRPr="009F496D">
                    <w:rPr>
                      <w:sz w:val="18"/>
                      <w:szCs w:val="18"/>
                      <w:lang w:val="en-GB" w:eastAsia="zh-CN"/>
                    </w:rPr>
                    <w:t>00 k</w:t>
                  </w:r>
                  <w:r w:rsidRPr="009F496D">
                    <w:rPr>
                      <w:sz w:val="18"/>
                      <w:szCs w:val="18"/>
                      <w:lang w:val="en-GB"/>
                    </w:rPr>
                    <w:t>Hz.</w:t>
                  </w:r>
                </w:p>
                <w:p w14:paraId="67F03182" w14:textId="77777777" w:rsidR="00A87C4C" w:rsidRPr="009F496D" w:rsidRDefault="00A87C4C" w:rsidP="004430DB">
                  <w:pPr>
                    <w:pStyle w:val="Tablelegend"/>
                    <w:tabs>
                      <w:tab w:val="clear" w:pos="567"/>
                    </w:tabs>
                    <w:spacing w:before="0"/>
                    <w:ind w:left="851" w:hanging="851"/>
                    <w:rPr>
                      <w:rFonts w:eastAsia="SimSun"/>
                      <w:sz w:val="18"/>
                      <w:szCs w:val="18"/>
                      <w:lang w:val="en-GB" w:eastAsia="zh-CN"/>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4430DB">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04A82810" w14:textId="77777777" w:rsidR="00A87C4C" w:rsidRPr="009F496D" w:rsidRDefault="00A87C4C" w:rsidP="004430DB">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4430DB">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4215AD80" w14:textId="77777777" w:rsidR="00A87C4C" w:rsidRPr="009F496D" w:rsidRDefault="00A87C4C" w:rsidP="004430DB">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54ADF079" w14:textId="77777777" w:rsidR="00A87C4C" w:rsidRPr="00A00A4D" w:rsidRDefault="00A87C4C" w:rsidP="004430DB">
                  <w:pPr>
                    <w:pStyle w:val="Tablelegend"/>
                    <w:tabs>
                      <w:tab w:val="clear" w:pos="567"/>
                    </w:tabs>
                    <w:spacing w:before="0"/>
                    <w:ind w:left="851" w:hanging="851"/>
                  </w:pPr>
                  <w:r w:rsidRPr="004430DB">
                    <w:rPr>
                      <w:sz w:val="18"/>
                      <w:szCs w:val="18"/>
                    </w:rPr>
                    <w:t>NOTE 5:</w:t>
                  </w:r>
                  <w:r w:rsidRPr="004430DB">
                    <w:rPr>
                      <w:sz w:val="18"/>
                      <w:szCs w:val="18"/>
                    </w:rPr>
                    <w:tab/>
                    <w:t>Void.</w:t>
                  </w:r>
                </w:p>
              </w:tc>
            </w:tr>
          </w:tbl>
          <w:p w14:paraId="16208678" w14:textId="77777777" w:rsidR="00CA1480" w:rsidRPr="00EE4D9B" w:rsidRDefault="00CA1480" w:rsidP="00DA368E"/>
        </w:tc>
      </w:tr>
    </w:tbl>
    <w:p w14:paraId="541D77DA" w14:textId="77777777" w:rsidR="00EE4D9B" w:rsidRPr="00EE4D9B" w:rsidRDefault="00EE4D9B" w:rsidP="009B58D6">
      <w:pPr>
        <w:pStyle w:val="Tablefin"/>
      </w:pPr>
    </w:p>
    <w:p w14:paraId="50981359" w14:textId="5D761BA7" w:rsidR="00EE4D9B" w:rsidRPr="00EE4D9B" w:rsidRDefault="00EE4D9B" w:rsidP="0004435B">
      <w:pPr>
        <w:pStyle w:val="Heading4"/>
      </w:pPr>
      <w:r w:rsidRPr="00EE4D9B">
        <w:t>4.1.1.5</w:t>
      </w:r>
      <w:r w:rsidRPr="00EE4D9B">
        <w:tab/>
        <w:t>EB de zona local (Categoría</w:t>
      </w:r>
      <w:r w:rsidR="006633FB">
        <w:t> </w:t>
      </w:r>
      <w:r w:rsidRPr="00EE4D9B">
        <w:t>A y Categoría</w:t>
      </w:r>
      <w:r w:rsidR="006633FB">
        <w:t> </w:t>
      </w:r>
      <w:r w:rsidRPr="00EE4D9B">
        <w:t>B)</w:t>
      </w:r>
    </w:p>
    <w:p w14:paraId="752B160B" w14:textId="0F25941E" w:rsidR="00EE4D9B" w:rsidRDefault="00EE4D9B" w:rsidP="00EE4D9B">
      <w:r w:rsidRPr="00EE4D9B">
        <w:t>Para la clase de EB de zona local en las bandas NR</w:t>
      </w:r>
      <w:r w:rsidR="00E4746F">
        <w:t> </w:t>
      </w:r>
      <w:r w:rsidRPr="00EE4D9B">
        <w:t>≤</w:t>
      </w:r>
      <w:r w:rsidR="00E4746F">
        <w:t> </w:t>
      </w:r>
      <w:r w:rsidRPr="00EE4D9B">
        <w:t>3</w:t>
      </w:r>
      <w:r w:rsidR="008714C9">
        <w:t> </w:t>
      </w:r>
      <w:r w:rsidRPr="00EE4D9B">
        <w:t>GHz, las emisiones no deberán superar los niveles máximos especificados en el Cuadro</w:t>
      </w:r>
      <w:r w:rsidR="00E4746F">
        <w:t> </w:t>
      </w:r>
      <w:r w:rsidRPr="00EE4D9B">
        <w:t>6.7.4.5.1.5-1 de TS</w:t>
      </w:r>
      <w:r w:rsidR="00E4746F">
        <w:t> </w:t>
      </w:r>
      <w:r w:rsidRPr="00EE4D9B">
        <w:t>38.141</w:t>
      </w:r>
      <w:r w:rsidR="00E4746F">
        <w:noBreakHyphen/>
      </w:r>
      <w:r w:rsidRPr="00EE4D9B">
        <w:t>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62A3E9FD" w14:textId="77777777" w:rsidTr="007D5475">
        <w:trPr>
          <w:jc w:val="center"/>
        </w:trPr>
        <w:tc>
          <w:tcPr>
            <w:tcW w:w="9639" w:type="dxa"/>
          </w:tcPr>
          <w:p w14:paraId="7E6D6FDD" w14:textId="77777777" w:rsidR="00A87C4C" w:rsidRPr="00A00A4D" w:rsidRDefault="00A87C4C" w:rsidP="0059590A">
            <w:pPr>
              <w:pStyle w:val="TH"/>
              <w:spacing w:after="120"/>
              <w:rPr>
                <w:rFonts w:ascii="Times New Roman" w:hAnsi="Times New Roman"/>
              </w:rPr>
            </w:pPr>
            <w:r w:rsidRPr="00A00A4D">
              <w:rPr>
                <w:rFonts w:ascii="Times New Roman" w:hAnsi="Times New Roman"/>
              </w:rPr>
              <w:lastRenderedPageBreak/>
              <w:t>Table 6.7.4.5.1.5-</w:t>
            </w:r>
            <w:r w:rsidRPr="00A00A4D">
              <w:rPr>
                <w:rFonts w:ascii="Times New Roman" w:eastAsia="SimSun" w:hAnsi="Times New Roman"/>
                <w:lang w:eastAsia="zh-CN"/>
              </w:rPr>
              <w:t>1</w:t>
            </w:r>
            <w:r w:rsidRPr="00A00A4D">
              <w:rPr>
                <w:rFonts w:ascii="Times New Roman" w:hAnsi="Times New Roman"/>
              </w:rPr>
              <w:t>: Local Area B</w:t>
            </w:r>
            <w:r w:rsidRPr="00A00A4D">
              <w:rPr>
                <w:rFonts w:ascii="Times New Roman" w:hAnsi="Times New Roman"/>
                <w:lang w:eastAsia="zh-CN"/>
              </w:rPr>
              <w:t>S</w:t>
            </w:r>
            <w:r w:rsidRPr="00A00A4D">
              <w:rPr>
                <w:rFonts w:ascii="Times New Roman" w:hAnsi="Times New Roman"/>
              </w:rPr>
              <w:t xml:space="preserve"> operating band unwanted emission limits (NR bands ≤ 3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74"/>
              <w:gridCol w:w="3317"/>
              <w:gridCol w:w="1368"/>
            </w:tblGrid>
            <w:tr w:rsidR="00A87C4C" w:rsidRPr="00A00A4D" w14:paraId="5F69C163" w14:textId="77777777" w:rsidTr="006633FB">
              <w:trPr>
                <w:cantSplit/>
                <w:jc w:val="center"/>
              </w:trPr>
              <w:tc>
                <w:tcPr>
                  <w:tcW w:w="1997" w:type="dxa"/>
                </w:tcPr>
                <w:p w14:paraId="476969D8" w14:textId="77777777" w:rsidR="00A87C4C" w:rsidRPr="009F496D" w:rsidRDefault="00A87C4C" w:rsidP="00BA06FC">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BA06FC">
                    <w:rPr>
                      <w:sz w:val="18"/>
                      <w:szCs w:val="18"/>
                    </w:rPr>
                    <w:sym w:font="Symbol" w:char="F044"/>
                  </w:r>
                  <w:r w:rsidRPr="009F496D">
                    <w:rPr>
                      <w:sz w:val="18"/>
                      <w:szCs w:val="18"/>
                      <w:lang w:val="en-GB"/>
                    </w:rPr>
                    <w:t>f</w:t>
                  </w:r>
                </w:p>
              </w:tc>
              <w:tc>
                <w:tcPr>
                  <w:tcW w:w="2674" w:type="dxa"/>
                </w:tcPr>
                <w:p w14:paraId="320E6759" w14:textId="77777777" w:rsidR="00A87C4C" w:rsidRPr="009F496D" w:rsidRDefault="00A87C4C" w:rsidP="00BA06FC">
                  <w:pPr>
                    <w:pStyle w:val="Tablehead"/>
                    <w:rPr>
                      <w:sz w:val="18"/>
                      <w:szCs w:val="18"/>
                      <w:lang w:val="en-GB"/>
                    </w:rPr>
                  </w:pPr>
                  <w:r w:rsidRPr="009F496D">
                    <w:rPr>
                      <w:sz w:val="18"/>
                      <w:szCs w:val="18"/>
                      <w:lang w:val="en-GB"/>
                    </w:rPr>
                    <w:t>Frequency offset of measurement filter centre frequency, f_offset</w:t>
                  </w:r>
                </w:p>
              </w:tc>
              <w:tc>
                <w:tcPr>
                  <w:tcW w:w="3317" w:type="dxa"/>
                </w:tcPr>
                <w:p w14:paraId="6D9FA00A" w14:textId="77777777" w:rsidR="00A87C4C" w:rsidRPr="00BA06FC" w:rsidRDefault="00A87C4C" w:rsidP="00BA06FC">
                  <w:pPr>
                    <w:pStyle w:val="Tablehead"/>
                    <w:rPr>
                      <w:sz w:val="18"/>
                      <w:szCs w:val="18"/>
                    </w:rPr>
                  </w:pPr>
                  <w:r w:rsidRPr="00BA06FC">
                    <w:rPr>
                      <w:sz w:val="18"/>
                      <w:szCs w:val="18"/>
                    </w:rPr>
                    <w:t>Test requirement</w:t>
                  </w:r>
                  <w:r w:rsidRPr="00BA06FC" w:rsidDel="00B004F1">
                    <w:rPr>
                      <w:sz w:val="18"/>
                      <w:szCs w:val="18"/>
                    </w:rPr>
                    <w:t xml:space="preserve"> </w:t>
                  </w:r>
                  <w:r w:rsidRPr="00BA06FC">
                    <w:rPr>
                      <w:sz w:val="18"/>
                      <w:szCs w:val="18"/>
                    </w:rPr>
                    <w:t>(Note 1, 2, 4)</w:t>
                  </w:r>
                </w:p>
              </w:tc>
              <w:tc>
                <w:tcPr>
                  <w:tcW w:w="1368" w:type="dxa"/>
                </w:tcPr>
                <w:p w14:paraId="1FCB9041" w14:textId="77777777" w:rsidR="00A87C4C" w:rsidRPr="00BA06FC" w:rsidRDefault="00A87C4C" w:rsidP="00BA06FC">
                  <w:pPr>
                    <w:pStyle w:val="Tablehead"/>
                    <w:rPr>
                      <w:sz w:val="18"/>
                      <w:szCs w:val="18"/>
                    </w:rPr>
                  </w:pPr>
                  <w:r w:rsidRPr="00BA06FC">
                    <w:rPr>
                      <w:sz w:val="18"/>
                      <w:szCs w:val="18"/>
                    </w:rPr>
                    <w:t xml:space="preserve">Measurement bandwidth </w:t>
                  </w:r>
                </w:p>
              </w:tc>
            </w:tr>
            <w:tr w:rsidR="00A87C4C" w:rsidRPr="00A00A4D" w14:paraId="009210D1" w14:textId="77777777" w:rsidTr="006633FB">
              <w:trPr>
                <w:cantSplit/>
                <w:jc w:val="center"/>
              </w:trPr>
              <w:tc>
                <w:tcPr>
                  <w:tcW w:w="1997" w:type="dxa"/>
                </w:tcPr>
                <w:p w14:paraId="772CE082" w14:textId="77777777" w:rsidR="00A87C4C" w:rsidRPr="00BA06FC" w:rsidRDefault="00A87C4C" w:rsidP="00BA06FC">
                  <w:pPr>
                    <w:pStyle w:val="Tabletext"/>
                    <w:jc w:val="center"/>
                    <w:rPr>
                      <w:sz w:val="18"/>
                      <w:szCs w:val="18"/>
                      <w:lang w:val="en-GB"/>
                    </w:rPr>
                  </w:pPr>
                  <w:r w:rsidRPr="00BA06FC">
                    <w:rPr>
                      <w:sz w:val="18"/>
                      <w:szCs w:val="18"/>
                      <w:lang w:val="en-GB"/>
                    </w:rPr>
                    <w:t xml:space="preserve">0 MHz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f &lt; 5 MHz</w:t>
                  </w:r>
                </w:p>
              </w:tc>
              <w:tc>
                <w:tcPr>
                  <w:tcW w:w="2674" w:type="dxa"/>
                </w:tcPr>
                <w:p w14:paraId="0FADCA80" w14:textId="77777777" w:rsidR="00A87C4C" w:rsidRPr="00BA06FC" w:rsidRDefault="00A87C4C" w:rsidP="00BA06FC">
                  <w:pPr>
                    <w:pStyle w:val="Tabletext"/>
                    <w:jc w:val="center"/>
                    <w:rPr>
                      <w:sz w:val="18"/>
                      <w:szCs w:val="18"/>
                      <w:lang w:val="en-GB"/>
                    </w:rPr>
                  </w:pPr>
                  <w:r w:rsidRPr="00BA06FC">
                    <w:rPr>
                      <w:sz w:val="18"/>
                      <w:szCs w:val="18"/>
                      <w:lang w:val="en-GB"/>
                    </w:rPr>
                    <w:t xml:space="preserve">0.05 MHz </w:t>
                  </w:r>
                  <w:r w:rsidRPr="00BA06FC">
                    <w:rPr>
                      <w:sz w:val="18"/>
                      <w:szCs w:val="18"/>
                      <w:lang w:val="en-GB"/>
                    </w:rPr>
                    <w:sym w:font="Symbol" w:char="F0A3"/>
                  </w:r>
                  <w:r w:rsidRPr="00BA06FC">
                    <w:rPr>
                      <w:sz w:val="18"/>
                      <w:szCs w:val="18"/>
                      <w:lang w:val="en-GB"/>
                    </w:rPr>
                    <w:t xml:space="preserve"> f_offset &lt; 5.05 MHz</w:t>
                  </w:r>
                </w:p>
              </w:tc>
              <w:tc>
                <w:tcPr>
                  <w:tcW w:w="3317" w:type="dxa"/>
                </w:tcPr>
                <w:p w14:paraId="193E39F0" w14:textId="77777777" w:rsidR="00A87C4C" w:rsidRPr="00BA06FC" w:rsidRDefault="00A87C4C" w:rsidP="00BA06FC">
                  <w:pPr>
                    <w:pStyle w:val="Tabletext"/>
                    <w:jc w:val="center"/>
                    <w:rPr>
                      <w:sz w:val="18"/>
                      <w:szCs w:val="18"/>
                      <w:lang w:val="en-GB"/>
                    </w:rPr>
                  </w:pPr>
                  <w:r w:rsidRPr="00BA06FC">
                    <w:rPr>
                      <w:sz w:val="18"/>
                      <w:szCs w:val="18"/>
                      <w:lang w:val="en-GB"/>
                    </w:rPr>
                    <w:object w:dxaOrig="2909" w:dyaOrig="544" w14:anchorId="7116454C">
                      <v:shape id="_x0000_i1043" type="#_x0000_t75" style="width:2in;height:29pt" o:ole="">
                        <v:imagedata r:id="rId68" o:title=""/>
                      </v:shape>
                      <o:OLEObject Type="Embed" ProgID="Equation.3" ShapeID="_x0000_i1043" DrawAspect="Content" ObjectID="_1842183386" r:id="rId69"/>
                    </w:object>
                  </w:r>
                </w:p>
              </w:tc>
              <w:tc>
                <w:tcPr>
                  <w:tcW w:w="1368" w:type="dxa"/>
                </w:tcPr>
                <w:p w14:paraId="034170D3"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5DA4B938" w14:textId="77777777" w:rsidTr="006633FB">
              <w:trPr>
                <w:cantSplit/>
                <w:jc w:val="center"/>
              </w:trPr>
              <w:tc>
                <w:tcPr>
                  <w:tcW w:w="1997" w:type="dxa"/>
                </w:tcPr>
                <w:p w14:paraId="7E9BE450" w14:textId="77777777" w:rsidR="00A87C4C" w:rsidRPr="009F496D" w:rsidRDefault="00A87C4C" w:rsidP="00BA06FC">
                  <w:pPr>
                    <w:pStyle w:val="Tabletext"/>
                    <w:jc w:val="center"/>
                    <w:rPr>
                      <w:sz w:val="18"/>
                      <w:szCs w:val="18"/>
                      <w:lang w:val="de-DE"/>
                    </w:rPr>
                  </w:pPr>
                  <w:r w:rsidRPr="009F496D">
                    <w:rPr>
                      <w:sz w:val="18"/>
                      <w:szCs w:val="18"/>
                      <w:lang w:val="de-DE"/>
                    </w:rPr>
                    <w:t xml:space="preserve">5 MHz </w:t>
                  </w:r>
                  <w:r w:rsidRPr="00BA06FC">
                    <w:rPr>
                      <w:sz w:val="18"/>
                      <w:szCs w:val="18"/>
                      <w:lang w:val="en-GB"/>
                    </w:rPr>
                    <w:sym w:font="Symbol" w:char="F0A3"/>
                  </w:r>
                  <w:r w:rsidRPr="009F496D">
                    <w:rPr>
                      <w:sz w:val="18"/>
                      <w:szCs w:val="18"/>
                      <w:lang w:val="de-DE"/>
                    </w:rPr>
                    <w:t xml:space="preserve"> </w:t>
                  </w:r>
                  <w:r w:rsidRPr="00BA06FC">
                    <w:rPr>
                      <w:sz w:val="18"/>
                      <w:szCs w:val="18"/>
                      <w:lang w:val="en-GB"/>
                    </w:rPr>
                    <w:sym w:font="Symbol" w:char="F044"/>
                  </w:r>
                  <w:r w:rsidRPr="009F496D">
                    <w:rPr>
                      <w:sz w:val="18"/>
                      <w:szCs w:val="18"/>
                      <w:lang w:val="de-DE"/>
                    </w:rPr>
                    <w:t xml:space="preserve">f &lt; min(10 MHz, </w:t>
                  </w:r>
                  <w:r w:rsidRPr="00BA06FC">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74" w:type="dxa"/>
                </w:tcPr>
                <w:p w14:paraId="3D92BF5A" w14:textId="77777777" w:rsidR="00A87C4C" w:rsidRPr="00BA06FC" w:rsidRDefault="00A87C4C" w:rsidP="00BA06FC">
                  <w:pPr>
                    <w:pStyle w:val="Tabletext"/>
                    <w:jc w:val="center"/>
                    <w:rPr>
                      <w:sz w:val="18"/>
                      <w:szCs w:val="18"/>
                      <w:lang w:val="en-GB"/>
                    </w:rPr>
                  </w:pPr>
                  <w:r w:rsidRPr="00BA06FC">
                    <w:rPr>
                      <w:sz w:val="18"/>
                      <w:szCs w:val="18"/>
                      <w:lang w:val="en-GB"/>
                    </w:rPr>
                    <w:t xml:space="preserve">5.05 MHz </w:t>
                  </w:r>
                  <w:r w:rsidRPr="00BA06FC">
                    <w:rPr>
                      <w:sz w:val="18"/>
                      <w:szCs w:val="18"/>
                      <w:lang w:val="en-GB"/>
                    </w:rPr>
                    <w:sym w:font="Symbol" w:char="F0A3"/>
                  </w:r>
                  <w:r w:rsidRPr="00BA06FC">
                    <w:rPr>
                      <w:sz w:val="18"/>
                      <w:szCs w:val="18"/>
                      <w:lang w:val="en-GB"/>
                    </w:rPr>
                    <w:t xml:space="preserve"> f_offset &lt; min(10.05 MHz, f_offset</w:t>
                  </w:r>
                  <w:r w:rsidRPr="00BA06FC">
                    <w:rPr>
                      <w:sz w:val="18"/>
                      <w:szCs w:val="18"/>
                      <w:vertAlign w:val="subscript"/>
                      <w:lang w:val="en-GB"/>
                    </w:rPr>
                    <w:t>max</w:t>
                  </w:r>
                  <w:r w:rsidRPr="00BA06FC">
                    <w:rPr>
                      <w:sz w:val="18"/>
                      <w:szCs w:val="18"/>
                      <w:lang w:val="en-GB"/>
                    </w:rPr>
                    <w:t>)</w:t>
                  </w:r>
                </w:p>
              </w:tc>
              <w:tc>
                <w:tcPr>
                  <w:tcW w:w="3317" w:type="dxa"/>
                </w:tcPr>
                <w:p w14:paraId="41C3B4E4" w14:textId="77777777" w:rsidR="00A87C4C" w:rsidRPr="00BA06FC" w:rsidRDefault="00A87C4C" w:rsidP="00BA06FC">
                  <w:pPr>
                    <w:pStyle w:val="Tabletext"/>
                    <w:jc w:val="center"/>
                    <w:rPr>
                      <w:sz w:val="18"/>
                      <w:szCs w:val="18"/>
                      <w:lang w:val="en-GB"/>
                    </w:rPr>
                  </w:pPr>
                  <w:r w:rsidRPr="00BA06FC">
                    <w:rPr>
                      <w:sz w:val="18"/>
                      <w:szCs w:val="18"/>
                      <w:lang w:val="en-GB"/>
                    </w:rPr>
                    <w:t>−26.2 dBm</w:t>
                  </w:r>
                </w:p>
              </w:tc>
              <w:tc>
                <w:tcPr>
                  <w:tcW w:w="1368" w:type="dxa"/>
                </w:tcPr>
                <w:p w14:paraId="0BFF5677"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2CF3CB6A" w14:textId="77777777" w:rsidTr="006633FB">
              <w:trPr>
                <w:cantSplit/>
                <w:jc w:val="center"/>
              </w:trPr>
              <w:tc>
                <w:tcPr>
                  <w:tcW w:w="1997" w:type="dxa"/>
                  <w:tcBorders>
                    <w:bottom w:val="single" w:sz="4" w:space="0" w:color="auto"/>
                  </w:tcBorders>
                </w:tcPr>
                <w:p w14:paraId="136276B5" w14:textId="77777777" w:rsidR="00A87C4C" w:rsidRPr="00BA06FC" w:rsidRDefault="00A87C4C" w:rsidP="00BA06FC">
                  <w:pPr>
                    <w:pStyle w:val="Tabletext"/>
                    <w:jc w:val="center"/>
                    <w:rPr>
                      <w:sz w:val="18"/>
                      <w:szCs w:val="18"/>
                      <w:lang w:val="en-GB"/>
                    </w:rPr>
                  </w:pPr>
                  <w:r w:rsidRPr="00BA06FC">
                    <w:rPr>
                      <w:sz w:val="18"/>
                      <w:szCs w:val="18"/>
                      <w:lang w:val="en-GB"/>
                    </w:rPr>
                    <w:t xml:space="preserve">10 MHz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 xml:space="preserve">f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f</w:t>
                  </w:r>
                  <w:r w:rsidRPr="00BA06FC">
                    <w:rPr>
                      <w:sz w:val="18"/>
                      <w:szCs w:val="18"/>
                      <w:vertAlign w:val="subscript"/>
                      <w:lang w:val="en-GB"/>
                    </w:rPr>
                    <w:t>max</w:t>
                  </w:r>
                </w:p>
              </w:tc>
              <w:tc>
                <w:tcPr>
                  <w:tcW w:w="2674" w:type="dxa"/>
                  <w:tcBorders>
                    <w:bottom w:val="single" w:sz="4" w:space="0" w:color="auto"/>
                  </w:tcBorders>
                </w:tcPr>
                <w:p w14:paraId="4370BDAB" w14:textId="77777777" w:rsidR="00A87C4C" w:rsidRPr="00BA06FC" w:rsidRDefault="00A87C4C" w:rsidP="00BA06FC">
                  <w:pPr>
                    <w:pStyle w:val="Tabletext"/>
                    <w:jc w:val="center"/>
                    <w:rPr>
                      <w:sz w:val="18"/>
                      <w:szCs w:val="18"/>
                      <w:lang w:val="en-GB"/>
                    </w:rPr>
                  </w:pPr>
                  <w:r w:rsidRPr="00BA06FC">
                    <w:rPr>
                      <w:sz w:val="18"/>
                      <w:szCs w:val="18"/>
                      <w:lang w:val="en-GB"/>
                    </w:rPr>
                    <w:t xml:space="preserve">10.05 MHz </w:t>
                  </w:r>
                  <w:r w:rsidRPr="00BA06FC">
                    <w:rPr>
                      <w:sz w:val="18"/>
                      <w:szCs w:val="18"/>
                      <w:lang w:val="en-GB"/>
                    </w:rPr>
                    <w:sym w:font="Symbol" w:char="F0A3"/>
                  </w:r>
                  <w:r w:rsidRPr="00BA06FC">
                    <w:rPr>
                      <w:sz w:val="18"/>
                      <w:szCs w:val="18"/>
                      <w:lang w:val="en-GB"/>
                    </w:rPr>
                    <w:t xml:space="preserve"> f_offset &lt; f_offset</w:t>
                  </w:r>
                  <w:r w:rsidRPr="00BA06FC">
                    <w:rPr>
                      <w:sz w:val="18"/>
                      <w:szCs w:val="18"/>
                      <w:vertAlign w:val="subscript"/>
                      <w:lang w:val="en-GB"/>
                    </w:rPr>
                    <w:t>max</w:t>
                  </w:r>
                  <w:r w:rsidRPr="00BA06FC">
                    <w:rPr>
                      <w:sz w:val="18"/>
                      <w:szCs w:val="18"/>
                      <w:lang w:val="en-GB"/>
                    </w:rPr>
                    <w:t xml:space="preserve"> </w:t>
                  </w:r>
                </w:p>
              </w:tc>
              <w:tc>
                <w:tcPr>
                  <w:tcW w:w="3317" w:type="dxa"/>
                  <w:tcBorders>
                    <w:bottom w:val="single" w:sz="4" w:space="0" w:color="auto"/>
                  </w:tcBorders>
                </w:tcPr>
                <w:p w14:paraId="572920A3" w14:textId="77777777" w:rsidR="00A87C4C" w:rsidRPr="00BA06FC" w:rsidRDefault="00A87C4C" w:rsidP="00BA06FC">
                  <w:pPr>
                    <w:pStyle w:val="Tabletext"/>
                    <w:jc w:val="center"/>
                    <w:rPr>
                      <w:sz w:val="18"/>
                      <w:szCs w:val="18"/>
                      <w:lang w:val="en-GB"/>
                    </w:rPr>
                  </w:pPr>
                  <w:r w:rsidRPr="00BA06FC">
                    <w:rPr>
                      <w:sz w:val="18"/>
                      <w:szCs w:val="18"/>
                      <w:lang w:val="en-GB"/>
                    </w:rPr>
                    <w:t>−28 dBm (Note 3)</w:t>
                  </w:r>
                </w:p>
              </w:tc>
              <w:tc>
                <w:tcPr>
                  <w:tcW w:w="1368" w:type="dxa"/>
                  <w:tcBorders>
                    <w:bottom w:val="single" w:sz="4" w:space="0" w:color="auto"/>
                  </w:tcBorders>
                </w:tcPr>
                <w:p w14:paraId="5FD5ED0C"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60F5E74B" w14:textId="77777777" w:rsidTr="006633FB">
              <w:trPr>
                <w:cantSplit/>
                <w:jc w:val="center"/>
              </w:trPr>
              <w:tc>
                <w:tcPr>
                  <w:tcW w:w="9356" w:type="dxa"/>
                  <w:gridSpan w:val="4"/>
                  <w:tcBorders>
                    <w:left w:val="nil"/>
                    <w:bottom w:val="nil"/>
                    <w:right w:val="nil"/>
                  </w:tcBorders>
                </w:tcPr>
                <w:p w14:paraId="1FCF641F" w14:textId="77777777" w:rsidR="00A87C4C" w:rsidRPr="009F496D" w:rsidRDefault="00A87C4C" w:rsidP="00BA06FC">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A06FC">
                    <w:rPr>
                      <w:sz w:val="18"/>
                      <w:szCs w:val="18"/>
                    </w:rPr>
                    <w:t>Δ</w:t>
                  </w:r>
                  <w:r w:rsidRPr="009F496D">
                    <w:rPr>
                      <w:sz w:val="18"/>
                      <w:szCs w:val="18"/>
                      <w:lang w:val="en-GB"/>
                    </w:rPr>
                    <w:t>f ≥ 10 MHz from both adjacent sub blocks on each side of the sub-block gap, where the emission limits within sub-block gaps shall be −28 dBm/100 kHz.</w:t>
                  </w:r>
                </w:p>
                <w:p w14:paraId="7240BF18"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A06FC">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38EFE0A6"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A06FC">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658A0D8E"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7C36E4D6" w14:textId="46101C8F" w:rsidR="009B58D6" w:rsidRPr="00A00A4D" w:rsidRDefault="00A87C4C" w:rsidP="00BA06FC">
                  <w:pPr>
                    <w:pStyle w:val="Tablelegend"/>
                    <w:tabs>
                      <w:tab w:val="clear" w:pos="567"/>
                    </w:tabs>
                    <w:spacing w:before="0"/>
                    <w:ind w:left="851" w:hanging="851"/>
                  </w:pPr>
                  <w:r w:rsidRPr="00BA06FC">
                    <w:rPr>
                      <w:sz w:val="18"/>
                      <w:szCs w:val="18"/>
                    </w:rPr>
                    <w:t>NOTE 5:</w:t>
                  </w:r>
                  <w:r w:rsidRPr="00BA06FC">
                    <w:rPr>
                      <w:sz w:val="18"/>
                      <w:szCs w:val="18"/>
                    </w:rPr>
                    <w:tab/>
                    <w:t>Void.</w:t>
                  </w:r>
                </w:p>
              </w:tc>
            </w:tr>
          </w:tbl>
          <w:p w14:paraId="643F120A" w14:textId="77777777" w:rsidR="00CA1480" w:rsidRPr="00EE4D9B" w:rsidRDefault="00CA1480" w:rsidP="00DA368E"/>
        </w:tc>
      </w:tr>
    </w:tbl>
    <w:p w14:paraId="41ED3C4A" w14:textId="77777777" w:rsidR="00EE4D9B" w:rsidRPr="00EE4D9B" w:rsidRDefault="00EE4D9B" w:rsidP="009B58D6">
      <w:pPr>
        <w:pStyle w:val="Tablefin"/>
      </w:pPr>
    </w:p>
    <w:p w14:paraId="452EB8FA" w14:textId="1674B601" w:rsidR="00EE4D9B" w:rsidRDefault="00EE4D9B" w:rsidP="007D5475">
      <w:pPr>
        <w:spacing w:after="120"/>
      </w:pPr>
      <w:r w:rsidRPr="00EE4D9B">
        <w:t>Para la clase de EB de zona local en las bandas NR de 3</w:t>
      </w:r>
      <w:r w:rsidR="008714C9">
        <w:t> </w:t>
      </w:r>
      <w:r w:rsidRPr="00EE4D9B">
        <w:t>GHz a 4,2</w:t>
      </w:r>
      <w:r w:rsidR="00E4746F">
        <w:t> </w:t>
      </w:r>
      <w:r w:rsidRPr="00EE4D9B">
        <w:t>GHz, las emisiones no deberán superar los niveles máximos especificados en el Cuadro</w:t>
      </w:r>
      <w:r w:rsidR="00E4746F">
        <w:t> </w:t>
      </w:r>
      <w:r w:rsidRPr="00EE4D9B">
        <w:t>6.7.4.5.1.5-2 de TS</w:t>
      </w:r>
      <w:r w:rsidR="00E4746F">
        <w:t> </w:t>
      </w:r>
      <w:r w:rsidRPr="00EE4D9B">
        <w:t>38.141</w:t>
      </w:r>
      <w:r w:rsidR="00E4746F">
        <w:noBreakHyphen/>
      </w:r>
      <w:r w:rsidRPr="00EE4D9B">
        <w:t>2 [2].</w:t>
      </w:r>
    </w:p>
    <w:tbl>
      <w:tblPr>
        <w:tblStyle w:val="TableGridLight"/>
        <w:tblW w:w="9639" w:type="dxa"/>
        <w:tblLayout w:type="fixed"/>
        <w:tblLook w:val="04A0" w:firstRow="1" w:lastRow="0" w:firstColumn="1" w:lastColumn="0" w:noHBand="0" w:noVBand="1"/>
      </w:tblPr>
      <w:tblGrid>
        <w:gridCol w:w="9639"/>
      </w:tblGrid>
      <w:tr w:rsidR="00CA1480" w:rsidRPr="00EE4D9B" w14:paraId="70860DE4" w14:textId="77777777" w:rsidTr="007D5475">
        <w:tc>
          <w:tcPr>
            <w:tcW w:w="9639" w:type="dxa"/>
          </w:tcPr>
          <w:p w14:paraId="1BE2DE05" w14:textId="77777777" w:rsidR="00A87C4C" w:rsidRPr="00A00A4D" w:rsidRDefault="00A87C4C" w:rsidP="0059590A">
            <w:pPr>
              <w:pStyle w:val="TH"/>
              <w:spacing w:after="120"/>
              <w:rPr>
                <w:rFonts w:ascii="Times New Roman" w:hAnsi="Times New Roman"/>
              </w:rPr>
            </w:pPr>
            <w:r w:rsidRPr="00A00A4D">
              <w:rPr>
                <w:rFonts w:ascii="Times New Roman" w:hAnsi="Times New Roman"/>
              </w:rPr>
              <w:t>Table 6.7.4.5.1.5-</w:t>
            </w:r>
            <w:r w:rsidRPr="00A00A4D">
              <w:rPr>
                <w:rFonts w:ascii="Times New Roman" w:eastAsia="SimSun" w:hAnsi="Times New Roman"/>
                <w:lang w:eastAsia="zh-CN"/>
              </w:rPr>
              <w:t>2</w:t>
            </w:r>
            <w:r w:rsidRPr="00A00A4D">
              <w:rPr>
                <w:rFonts w:ascii="Times New Roman" w:hAnsi="Times New Roman"/>
              </w:rPr>
              <w:t>: Local Area B</w:t>
            </w:r>
            <w:r w:rsidRPr="00A00A4D">
              <w:rPr>
                <w:rFonts w:ascii="Times New Roman" w:hAnsi="Times New Roman"/>
                <w:lang w:eastAsia="zh-CN"/>
              </w:rPr>
              <w:t>S</w:t>
            </w:r>
            <w:r w:rsidRPr="00A00A4D">
              <w:rPr>
                <w:rFonts w:ascii="Times New Roman" w:hAnsi="Times New Roman"/>
              </w:rPr>
              <w:t xml:space="preserve"> operating band unwanted emission limits (3 GHz &lt; NR bands ≤ 4.2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74"/>
              <w:gridCol w:w="3317"/>
              <w:gridCol w:w="1368"/>
            </w:tblGrid>
            <w:tr w:rsidR="00A87C4C" w:rsidRPr="00A00A4D" w14:paraId="724ED07E" w14:textId="77777777" w:rsidTr="006633FB">
              <w:trPr>
                <w:cantSplit/>
                <w:jc w:val="center"/>
              </w:trPr>
              <w:tc>
                <w:tcPr>
                  <w:tcW w:w="1997" w:type="dxa"/>
                </w:tcPr>
                <w:p w14:paraId="696C14B8" w14:textId="77777777" w:rsidR="00A87C4C" w:rsidRPr="009F496D" w:rsidRDefault="00A87C4C" w:rsidP="00BA06FC">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BA06FC">
                    <w:rPr>
                      <w:sz w:val="18"/>
                      <w:szCs w:val="18"/>
                    </w:rPr>
                    <w:sym w:font="Symbol" w:char="F044"/>
                  </w:r>
                  <w:r w:rsidRPr="009F496D">
                    <w:rPr>
                      <w:sz w:val="18"/>
                      <w:szCs w:val="18"/>
                      <w:lang w:val="en-GB"/>
                    </w:rPr>
                    <w:t>f</w:t>
                  </w:r>
                </w:p>
              </w:tc>
              <w:tc>
                <w:tcPr>
                  <w:tcW w:w="2674" w:type="dxa"/>
                </w:tcPr>
                <w:p w14:paraId="7263CBCE" w14:textId="77777777" w:rsidR="00A87C4C" w:rsidRPr="009F496D" w:rsidRDefault="00A87C4C" w:rsidP="00BA06FC">
                  <w:pPr>
                    <w:pStyle w:val="Tablehead"/>
                    <w:rPr>
                      <w:sz w:val="18"/>
                      <w:szCs w:val="18"/>
                      <w:lang w:val="en-GB"/>
                    </w:rPr>
                  </w:pPr>
                  <w:r w:rsidRPr="009F496D">
                    <w:rPr>
                      <w:sz w:val="18"/>
                      <w:szCs w:val="18"/>
                      <w:lang w:val="en-GB"/>
                    </w:rPr>
                    <w:t>Frequency offset of measurement filter centre frequency, f_offset</w:t>
                  </w:r>
                </w:p>
              </w:tc>
              <w:tc>
                <w:tcPr>
                  <w:tcW w:w="3317" w:type="dxa"/>
                </w:tcPr>
                <w:p w14:paraId="798E8C6D" w14:textId="77777777" w:rsidR="00A87C4C" w:rsidRPr="00BA06FC" w:rsidRDefault="00A87C4C" w:rsidP="00BA06FC">
                  <w:pPr>
                    <w:pStyle w:val="Tablehead"/>
                    <w:rPr>
                      <w:sz w:val="18"/>
                      <w:szCs w:val="18"/>
                    </w:rPr>
                  </w:pPr>
                  <w:r w:rsidRPr="00BA06FC">
                    <w:rPr>
                      <w:sz w:val="18"/>
                      <w:szCs w:val="18"/>
                    </w:rPr>
                    <w:t>Test requirement</w:t>
                  </w:r>
                  <w:r w:rsidRPr="00BA06FC" w:rsidDel="00B004F1">
                    <w:rPr>
                      <w:sz w:val="18"/>
                      <w:szCs w:val="18"/>
                    </w:rPr>
                    <w:t xml:space="preserve"> </w:t>
                  </w:r>
                  <w:r w:rsidRPr="00BA06FC">
                    <w:rPr>
                      <w:sz w:val="18"/>
                      <w:szCs w:val="18"/>
                    </w:rPr>
                    <w:t>(Note 1, 2, 4)</w:t>
                  </w:r>
                </w:p>
              </w:tc>
              <w:tc>
                <w:tcPr>
                  <w:tcW w:w="1368" w:type="dxa"/>
                </w:tcPr>
                <w:p w14:paraId="6CAE35B2" w14:textId="77777777" w:rsidR="00A87C4C" w:rsidRPr="00BA06FC" w:rsidRDefault="00A87C4C" w:rsidP="00BA06FC">
                  <w:pPr>
                    <w:pStyle w:val="Tablehead"/>
                    <w:rPr>
                      <w:sz w:val="18"/>
                      <w:szCs w:val="18"/>
                    </w:rPr>
                  </w:pPr>
                  <w:r w:rsidRPr="00BA06FC">
                    <w:rPr>
                      <w:sz w:val="18"/>
                      <w:szCs w:val="18"/>
                    </w:rPr>
                    <w:t xml:space="preserve">Measurement bandwidth </w:t>
                  </w:r>
                </w:p>
              </w:tc>
            </w:tr>
            <w:tr w:rsidR="00A87C4C" w:rsidRPr="00A00A4D" w14:paraId="5F57E7C6" w14:textId="77777777" w:rsidTr="006633FB">
              <w:trPr>
                <w:cantSplit/>
                <w:jc w:val="center"/>
              </w:trPr>
              <w:tc>
                <w:tcPr>
                  <w:tcW w:w="1997" w:type="dxa"/>
                </w:tcPr>
                <w:p w14:paraId="54A16217" w14:textId="77777777" w:rsidR="00A87C4C" w:rsidRPr="00BA06FC" w:rsidRDefault="00A87C4C" w:rsidP="00BA06FC">
                  <w:pPr>
                    <w:pStyle w:val="Tabletext"/>
                    <w:jc w:val="center"/>
                    <w:rPr>
                      <w:sz w:val="18"/>
                      <w:szCs w:val="18"/>
                      <w:lang w:val="en-GB"/>
                    </w:rPr>
                  </w:pPr>
                  <w:r w:rsidRPr="00BA06FC">
                    <w:rPr>
                      <w:sz w:val="18"/>
                      <w:szCs w:val="18"/>
                      <w:lang w:val="en-GB"/>
                    </w:rPr>
                    <w:t xml:space="preserve">0 MHz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f &lt; 5 MHz</w:t>
                  </w:r>
                </w:p>
              </w:tc>
              <w:tc>
                <w:tcPr>
                  <w:tcW w:w="2674" w:type="dxa"/>
                </w:tcPr>
                <w:p w14:paraId="4E3CF0FC" w14:textId="77777777" w:rsidR="00A87C4C" w:rsidRPr="00BA06FC" w:rsidRDefault="00A87C4C" w:rsidP="00BA06FC">
                  <w:pPr>
                    <w:pStyle w:val="Tabletext"/>
                    <w:jc w:val="center"/>
                    <w:rPr>
                      <w:sz w:val="18"/>
                      <w:szCs w:val="18"/>
                      <w:lang w:val="en-GB"/>
                    </w:rPr>
                  </w:pPr>
                  <w:r w:rsidRPr="00BA06FC">
                    <w:rPr>
                      <w:sz w:val="18"/>
                      <w:szCs w:val="18"/>
                      <w:lang w:val="en-GB"/>
                    </w:rPr>
                    <w:t xml:space="preserve">0.05 MHz </w:t>
                  </w:r>
                  <w:r w:rsidRPr="00BA06FC">
                    <w:rPr>
                      <w:sz w:val="18"/>
                      <w:szCs w:val="18"/>
                      <w:lang w:val="en-GB"/>
                    </w:rPr>
                    <w:sym w:font="Symbol" w:char="F0A3"/>
                  </w:r>
                  <w:r w:rsidRPr="00BA06FC">
                    <w:rPr>
                      <w:sz w:val="18"/>
                      <w:szCs w:val="18"/>
                      <w:lang w:val="en-GB"/>
                    </w:rPr>
                    <w:t xml:space="preserve"> f_offset &lt; 5.05 MHz</w:t>
                  </w:r>
                </w:p>
              </w:tc>
              <w:tc>
                <w:tcPr>
                  <w:tcW w:w="3317" w:type="dxa"/>
                </w:tcPr>
                <w:p w14:paraId="12F5CB37" w14:textId="77777777" w:rsidR="00A87C4C" w:rsidRPr="00BA06FC" w:rsidRDefault="00A87C4C" w:rsidP="00BA06FC">
                  <w:pPr>
                    <w:pStyle w:val="Tabletext"/>
                    <w:jc w:val="center"/>
                    <w:rPr>
                      <w:sz w:val="18"/>
                      <w:szCs w:val="18"/>
                      <w:lang w:val="en-GB"/>
                    </w:rPr>
                  </w:pPr>
                  <w:r w:rsidRPr="00BA06FC">
                    <w:rPr>
                      <w:sz w:val="18"/>
                      <w:szCs w:val="18"/>
                      <w:lang w:val="en-GB"/>
                    </w:rPr>
                    <w:object w:dxaOrig="2752" w:dyaOrig="544" w14:anchorId="68D704DF">
                      <v:shape id="_x0000_i1044" type="#_x0000_t75" style="width:137pt;height:29pt" o:ole="">
                        <v:imagedata r:id="rId70" o:title=""/>
                      </v:shape>
                      <o:OLEObject Type="Embed" ProgID="Equation.3" ShapeID="_x0000_i1044" DrawAspect="Content" ObjectID="_1842183387" r:id="rId71"/>
                    </w:object>
                  </w:r>
                </w:p>
              </w:tc>
              <w:tc>
                <w:tcPr>
                  <w:tcW w:w="1368" w:type="dxa"/>
                </w:tcPr>
                <w:p w14:paraId="7A81C462"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4E34FCC2" w14:textId="77777777" w:rsidTr="006633FB">
              <w:trPr>
                <w:cantSplit/>
                <w:jc w:val="center"/>
              </w:trPr>
              <w:tc>
                <w:tcPr>
                  <w:tcW w:w="1997" w:type="dxa"/>
                </w:tcPr>
                <w:p w14:paraId="4A6380A7" w14:textId="77777777" w:rsidR="00A87C4C" w:rsidRPr="009F496D" w:rsidRDefault="00A87C4C" w:rsidP="00BA06FC">
                  <w:pPr>
                    <w:pStyle w:val="Tabletext"/>
                    <w:jc w:val="center"/>
                    <w:rPr>
                      <w:sz w:val="18"/>
                      <w:szCs w:val="18"/>
                      <w:lang w:val="de-DE"/>
                    </w:rPr>
                  </w:pPr>
                  <w:r w:rsidRPr="009F496D">
                    <w:rPr>
                      <w:sz w:val="18"/>
                      <w:szCs w:val="18"/>
                      <w:lang w:val="de-DE"/>
                    </w:rPr>
                    <w:t xml:space="preserve">5 MHz </w:t>
                  </w:r>
                  <w:r w:rsidRPr="00BA06FC">
                    <w:rPr>
                      <w:sz w:val="18"/>
                      <w:szCs w:val="18"/>
                      <w:lang w:val="en-GB"/>
                    </w:rPr>
                    <w:sym w:font="Symbol" w:char="F0A3"/>
                  </w:r>
                  <w:r w:rsidRPr="009F496D">
                    <w:rPr>
                      <w:sz w:val="18"/>
                      <w:szCs w:val="18"/>
                      <w:lang w:val="de-DE"/>
                    </w:rPr>
                    <w:t xml:space="preserve"> </w:t>
                  </w:r>
                  <w:r w:rsidRPr="00BA06FC">
                    <w:rPr>
                      <w:sz w:val="18"/>
                      <w:szCs w:val="18"/>
                      <w:lang w:val="en-GB"/>
                    </w:rPr>
                    <w:sym w:font="Symbol" w:char="F044"/>
                  </w:r>
                  <w:r w:rsidRPr="009F496D">
                    <w:rPr>
                      <w:sz w:val="18"/>
                      <w:szCs w:val="18"/>
                      <w:lang w:val="de-DE"/>
                    </w:rPr>
                    <w:t xml:space="preserve">f &lt; min(10 MHz, </w:t>
                  </w:r>
                  <w:r w:rsidRPr="00BA06FC">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74" w:type="dxa"/>
                </w:tcPr>
                <w:p w14:paraId="664B6BD2" w14:textId="77777777" w:rsidR="00A87C4C" w:rsidRPr="00BA06FC" w:rsidRDefault="00A87C4C" w:rsidP="00BA06FC">
                  <w:pPr>
                    <w:pStyle w:val="Tabletext"/>
                    <w:jc w:val="center"/>
                    <w:rPr>
                      <w:sz w:val="18"/>
                      <w:szCs w:val="18"/>
                      <w:lang w:val="en-GB"/>
                    </w:rPr>
                  </w:pPr>
                  <w:r w:rsidRPr="00BA06FC">
                    <w:rPr>
                      <w:sz w:val="18"/>
                      <w:szCs w:val="18"/>
                      <w:lang w:val="en-GB"/>
                    </w:rPr>
                    <w:t xml:space="preserve">5.05 MHz </w:t>
                  </w:r>
                  <w:r w:rsidRPr="00BA06FC">
                    <w:rPr>
                      <w:sz w:val="18"/>
                      <w:szCs w:val="18"/>
                      <w:lang w:val="en-GB"/>
                    </w:rPr>
                    <w:sym w:font="Symbol" w:char="F0A3"/>
                  </w:r>
                  <w:r w:rsidRPr="00BA06FC">
                    <w:rPr>
                      <w:sz w:val="18"/>
                      <w:szCs w:val="18"/>
                      <w:lang w:val="en-GB"/>
                    </w:rPr>
                    <w:t xml:space="preserve"> f_offset &lt; min(10.05 MHz, f_offset</w:t>
                  </w:r>
                  <w:r w:rsidRPr="00BA06FC">
                    <w:rPr>
                      <w:sz w:val="18"/>
                      <w:szCs w:val="18"/>
                      <w:vertAlign w:val="subscript"/>
                      <w:lang w:val="en-GB"/>
                    </w:rPr>
                    <w:t>max</w:t>
                  </w:r>
                  <w:r w:rsidRPr="00BA06FC">
                    <w:rPr>
                      <w:sz w:val="18"/>
                      <w:szCs w:val="18"/>
                      <w:lang w:val="en-GB"/>
                    </w:rPr>
                    <w:t>)</w:t>
                  </w:r>
                </w:p>
              </w:tc>
              <w:tc>
                <w:tcPr>
                  <w:tcW w:w="3317" w:type="dxa"/>
                </w:tcPr>
                <w:p w14:paraId="7674395E" w14:textId="77777777" w:rsidR="00A87C4C" w:rsidRPr="00BA06FC" w:rsidRDefault="00A87C4C" w:rsidP="00BA06FC">
                  <w:pPr>
                    <w:pStyle w:val="Tabletext"/>
                    <w:jc w:val="center"/>
                    <w:rPr>
                      <w:sz w:val="18"/>
                      <w:szCs w:val="18"/>
                      <w:lang w:val="en-GB"/>
                    </w:rPr>
                  </w:pPr>
                  <w:r w:rsidRPr="00BA06FC">
                    <w:rPr>
                      <w:sz w:val="18"/>
                      <w:szCs w:val="18"/>
                      <w:lang w:val="en-GB"/>
                    </w:rPr>
                    <w:t>−26 dBm</w:t>
                  </w:r>
                </w:p>
              </w:tc>
              <w:tc>
                <w:tcPr>
                  <w:tcW w:w="1368" w:type="dxa"/>
                </w:tcPr>
                <w:p w14:paraId="63C9C26F"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06DDB1A8" w14:textId="77777777" w:rsidTr="006633FB">
              <w:trPr>
                <w:cantSplit/>
                <w:jc w:val="center"/>
              </w:trPr>
              <w:tc>
                <w:tcPr>
                  <w:tcW w:w="1997" w:type="dxa"/>
                  <w:tcBorders>
                    <w:bottom w:val="single" w:sz="4" w:space="0" w:color="auto"/>
                  </w:tcBorders>
                </w:tcPr>
                <w:p w14:paraId="61D16F8C" w14:textId="77777777" w:rsidR="00A87C4C" w:rsidRPr="00BA06FC" w:rsidRDefault="00A87C4C" w:rsidP="00BA06FC">
                  <w:pPr>
                    <w:pStyle w:val="Tabletext"/>
                    <w:jc w:val="center"/>
                    <w:rPr>
                      <w:sz w:val="18"/>
                      <w:szCs w:val="18"/>
                      <w:lang w:val="en-GB"/>
                    </w:rPr>
                  </w:pPr>
                  <w:r w:rsidRPr="00BA06FC">
                    <w:rPr>
                      <w:sz w:val="18"/>
                      <w:szCs w:val="18"/>
                      <w:lang w:val="en-GB"/>
                    </w:rPr>
                    <w:t xml:space="preserve">10 MHz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 xml:space="preserve">f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f</w:t>
                  </w:r>
                  <w:r w:rsidRPr="00BA06FC">
                    <w:rPr>
                      <w:sz w:val="18"/>
                      <w:szCs w:val="18"/>
                      <w:vertAlign w:val="subscript"/>
                      <w:lang w:val="en-GB"/>
                    </w:rPr>
                    <w:t>max</w:t>
                  </w:r>
                </w:p>
              </w:tc>
              <w:tc>
                <w:tcPr>
                  <w:tcW w:w="2674" w:type="dxa"/>
                  <w:tcBorders>
                    <w:bottom w:val="single" w:sz="4" w:space="0" w:color="auto"/>
                  </w:tcBorders>
                </w:tcPr>
                <w:p w14:paraId="3AB13C3B" w14:textId="77777777" w:rsidR="00A87C4C" w:rsidRPr="00BA06FC" w:rsidRDefault="00A87C4C" w:rsidP="00BA06FC">
                  <w:pPr>
                    <w:pStyle w:val="Tabletext"/>
                    <w:jc w:val="center"/>
                    <w:rPr>
                      <w:sz w:val="18"/>
                      <w:szCs w:val="18"/>
                      <w:lang w:val="en-GB"/>
                    </w:rPr>
                  </w:pPr>
                  <w:r w:rsidRPr="00BA06FC">
                    <w:rPr>
                      <w:sz w:val="18"/>
                      <w:szCs w:val="18"/>
                      <w:lang w:val="en-GB"/>
                    </w:rPr>
                    <w:t xml:space="preserve">10.05 MHz </w:t>
                  </w:r>
                  <w:r w:rsidRPr="00BA06FC">
                    <w:rPr>
                      <w:sz w:val="18"/>
                      <w:szCs w:val="18"/>
                      <w:lang w:val="en-GB"/>
                    </w:rPr>
                    <w:sym w:font="Symbol" w:char="F0A3"/>
                  </w:r>
                  <w:r w:rsidRPr="00BA06FC">
                    <w:rPr>
                      <w:sz w:val="18"/>
                      <w:szCs w:val="18"/>
                      <w:lang w:val="en-GB"/>
                    </w:rPr>
                    <w:t xml:space="preserve"> f_offset &lt; f_offset</w:t>
                  </w:r>
                  <w:r w:rsidRPr="00BA06FC">
                    <w:rPr>
                      <w:sz w:val="18"/>
                      <w:szCs w:val="18"/>
                      <w:vertAlign w:val="subscript"/>
                      <w:lang w:val="en-GB"/>
                    </w:rPr>
                    <w:t>max</w:t>
                  </w:r>
                  <w:r w:rsidRPr="00BA06FC">
                    <w:rPr>
                      <w:sz w:val="18"/>
                      <w:szCs w:val="18"/>
                      <w:lang w:val="en-GB"/>
                    </w:rPr>
                    <w:t xml:space="preserve"> </w:t>
                  </w:r>
                </w:p>
              </w:tc>
              <w:tc>
                <w:tcPr>
                  <w:tcW w:w="3317" w:type="dxa"/>
                  <w:tcBorders>
                    <w:bottom w:val="single" w:sz="4" w:space="0" w:color="auto"/>
                  </w:tcBorders>
                </w:tcPr>
                <w:p w14:paraId="3C606C44" w14:textId="77777777" w:rsidR="00A87C4C" w:rsidRPr="00BA06FC" w:rsidRDefault="00A87C4C" w:rsidP="00BA06FC">
                  <w:pPr>
                    <w:pStyle w:val="Tabletext"/>
                    <w:jc w:val="center"/>
                    <w:rPr>
                      <w:sz w:val="18"/>
                      <w:szCs w:val="18"/>
                      <w:lang w:val="en-GB"/>
                    </w:rPr>
                  </w:pPr>
                  <w:r w:rsidRPr="00BA06FC">
                    <w:rPr>
                      <w:sz w:val="18"/>
                      <w:szCs w:val="18"/>
                      <w:lang w:val="en-GB"/>
                    </w:rPr>
                    <w:t>−28 dBm (Note 3)</w:t>
                  </w:r>
                </w:p>
              </w:tc>
              <w:tc>
                <w:tcPr>
                  <w:tcW w:w="1368" w:type="dxa"/>
                  <w:tcBorders>
                    <w:bottom w:val="single" w:sz="4" w:space="0" w:color="auto"/>
                  </w:tcBorders>
                </w:tcPr>
                <w:p w14:paraId="5A263575"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7BD3D5C5" w14:textId="77777777" w:rsidTr="006633FB">
              <w:trPr>
                <w:cantSplit/>
                <w:jc w:val="center"/>
              </w:trPr>
              <w:tc>
                <w:tcPr>
                  <w:tcW w:w="9356" w:type="dxa"/>
                  <w:gridSpan w:val="4"/>
                  <w:tcBorders>
                    <w:left w:val="nil"/>
                    <w:bottom w:val="nil"/>
                    <w:right w:val="nil"/>
                  </w:tcBorders>
                </w:tcPr>
                <w:p w14:paraId="01F53FF2" w14:textId="77777777" w:rsidR="00A87C4C" w:rsidRPr="009F496D" w:rsidRDefault="00A87C4C" w:rsidP="00BA06FC">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A06FC">
                    <w:rPr>
                      <w:sz w:val="18"/>
                      <w:szCs w:val="18"/>
                    </w:rPr>
                    <w:t>Δ</w:t>
                  </w:r>
                  <w:r w:rsidRPr="009F496D">
                    <w:rPr>
                      <w:sz w:val="18"/>
                      <w:szCs w:val="18"/>
                      <w:lang w:val="en-GB"/>
                    </w:rPr>
                    <w:t>f ≥ 10 MHz from both adjacent sub blocks on each side of the sub-block gap, where the emission limits within sub-block gaps shall be −28 dBm/100 kHz.</w:t>
                  </w:r>
                </w:p>
                <w:p w14:paraId="38A2C616"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A06FC">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5796030C"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A06FC">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30FFD806"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620F30E6" w14:textId="77777777" w:rsidR="00A87C4C" w:rsidRPr="00A00A4D" w:rsidRDefault="00A87C4C" w:rsidP="00BA06FC">
                  <w:pPr>
                    <w:pStyle w:val="Tablelegend"/>
                    <w:tabs>
                      <w:tab w:val="clear" w:pos="567"/>
                    </w:tabs>
                    <w:spacing w:before="0"/>
                    <w:ind w:left="851" w:hanging="851"/>
                  </w:pPr>
                  <w:r w:rsidRPr="00BA06FC">
                    <w:rPr>
                      <w:sz w:val="18"/>
                      <w:szCs w:val="18"/>
                    </w:rPr>
                    <w:t>NOTE 5:</w:t>
                  </w:r>
                  <w:r w:rsidRPr="00BA06FC">
                    <w:rPr>
                      <w:sz w:val="18"/>
                      <w:szCs w:val="18"/>
                    </w:rPr>
                    <w:tab/>
                    <w:t>Void.</w:t>
                  </w:r>
                </w:p>
              </w:tc>
            </w:tr>
          </w:tbl>
          <w:p w14:paraId="1E926053" w14:textId="77777777" w:rsidR="00CA1480" w:rsidRPr="00EE4D9B" w:rsidRDefault="00CA1480" w:rsidP="00DA368E"/>
        </w:tc>
      </w:tr>
    </w:tbl>
    <w:p w14:paraId="471AC913" w14:textId="77777777" w:rsidR="00EE4D9B" w:rsidRPr="00EE4D9B" w:rsidRDefault="00EE4D9B" w:rsidP="009B58D6">
      <w:pPr>
        <w:pStyle w:val="Tablefin"/>
      </w:pPr>
    </w:p>
    <w:p w14:paraId="69A0C048" w14:textId="402EE543" w:rsidR="00EE4D9B" w:rsidRDefault="00EE4D9B" w:rsidP="00EE4D9B">
      <w:r w:rsidRPr="00EE4D9B">
        <w:t>Para la clase de EB de zona local en las bandas NR de 4,2</w:t>
      </w:r>
      <w:r w:rsidR="00E4746F">
        <w:t> </w:t>
      </w:r>
      <w:r w:rsidRPr="00EE4D9B">
        <w:t>GHz a 6</w:t>
      </w:r>
      <w:r w:rsidR="00E4746F">
        <w:t> </w:t>
      </w:r>
      <w:r w:rsidRPr="00EE4D9B">
        <w:t>GHz, las emisiones no deberán superar los niveles máximos especificados en el Cuadro</w:t>
      </w:r>
      <w:r w:rsidR="00E4746F">
        <w:t> </w:t>
      </w:r>
      <w:r w:rsidRPr="00EE4D9B">
        <w:t>6.7.4.5.1.5-3 de TS</w:t>
      </w:r>
      <w:r w:rsidR="00E4746F">
        <w:t> </w:t>
      </w:r>
      <w:r w:rsidRPr="00EE4D9B">
        <w:t>38</w:t>
      </w:r>
      <w:r w:rsidR="00E4746F">
        <w:t>.</w:t>
      </w:r>
      <w:r w:rsidRPr="00EE4D9B">
        <w:t>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4529CEFC" w14:textId="77777777" w:rsidTr="007D5475">
        <w:trPr>
          <w:jc w:val="center"/>
        </w:trPr>
        <w:tc>
          <w:tcPr>
            <w:tcW w:w="9639" w:type="dxa"/>
          </w:tcPr>
          <w:p w14:paraId="51ACF0CE" w14:textId="77777777" w:rsidR="00A87C4C" w:rsidRPr="00A00A4D" w:rsidRDefault="00A87C4C" w:rsidP="0059590A">
            <w:pPr>
              <w:pStyle w:val="TH"/>
              <w:spacing w:after="120"/>
              <w:rPr>
                <w:rFonts w:ascii="Times New Roman" w:hAnsi="Times New Roman"/>
              </w:rPr>
            </w:pPr>
            <w:r w:rsidRPr="00A00A4D">
              <w:rPr>
                <w:rFonts w:ascii="Times New Roman" w:hAnsi="Times New Roman"/>
              </w:rPr>
              <w:lastRenderedPageBreak/>
              <w:t>Table 6.7.4.5.1.5-</w:t>
            </w:r>
            <w:r w:rsidRPr="00A00A4D">
              <w:rPr>
                <w:rFonts w:ascii="Times New Roman" w:eastAsia="SimSun" w:hAnsi="Times New Roman"/>
                <w:lang w:eastAsia="zh-CN"/>
              </w:rPr>
              <w:t>3</w:t>
            </w:r>
            <w:r w:rsidRPr="00A00A4D">
              <w:rPr>
                <w:rFonts w:ascii="Times New Roman" w:hAnsi="Times New Roman"/>
              </w:rPr>
              <w:t>: Local Area B</w:t>
            </w:r>
            <w:r w:rsidRPr="00A00A4D">
              <w:rPr>
                <w:rFonts w:ascii="Times New Roman" w:hAnsi="Times New Roman"/>
                <w:lang w:eastAsia="zh-CN"/>
              </w:rPr>
              <w:t>S</w:t>
            </w:r>
            <w:r w:rsidRPr="00A00A4D">
              <w:rPr>
                <w:rFonts w:ascii="Times New Roman" w:hAnsi="Times New Roman"/>
              </w:rPr>
              <w:t xml:space="preserve"> operating band unwanted emission limits (4.2 GHz &lt; NR bands ≤ 6 GHz)</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74"/>
              <w:gridCol w:w="3317"/>
              <w:gridCol w:w="1368"/>
            </w:tblGrid>
            <w:tr w:rsidR="00A87C4C" w:rsidRPr="00A00A4D" w14:paraId="6C8651FE" w14:textId="77777777" w:rsidTr="006633FB">
              <w:trPr>
                <w:cantSplit/>
                <w:jc w:val="center"/>
              </w:trPr>
              <w:tc>
                <w:tcPr>
                  <w:tcW w:w="1997" w:type="dxa"/>
                </w:tcPr>
                <w:p w14:paraId="729EF7F5" w14:textId="77777777" w:rsidR="00A87C4C" w:rsidRPr="009F496D" w:rsidRDefault="00A87C4C" w:rsidP="00BA06FC">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noBreakHyphen/>
                    <w:t xml:space="preserve">3 dB point, </w:t>
                  </w:r>
                  <w:r w:rsidRPr="00BA06FC">
                    <w:rPr>
                      <w:sz w:val="18"/>
                      <w:szCs w:val="18"/>
                    </w:rPr>
                    <w:sym w:font="Symbol" w:char="F044"/>
                  </w:r>
                  <w:r w:rsidRPr="009F496D">
                    <w:rPr>
                      <w:sz w:val="18"/>
                      <w:szCs w:val="18"/>
                      <w:lang w:val="en-GB"/>
                    </w:rPr>
                    <w:t>f</w:t>
                  </w:r>
                </w:p>
              </w:tc>
              <w:tc>
                <w:tcPr>
                  <w:tcW w:w="2674" w:type="dxa"/>
                </w:tcPr>
                <w:p w14:paraId="579B6C23" w14:textId="77777777" w:rsidR="00A87C4C" w:rsidRPr="009F496D" w:rsidRDefault="00A87C4C" w:rsidP="00BA06FC">
                  <w:pPr>
                    <w:pStyle w:val="Tablehead"/>
                    <w:rPr>
                      <w:sz w:val="18"/>
                      <w:szCs w:val="18"/>
                      <w:lang w:val="en-GB"/>
                    </w:rPr>
                  </w:pPr>
                  <w:r w:rsidRPr="009F496D">
                    <w:rPr>
                      <w:sz w:val="18"/>
                      <w:szCs w:val="18"/>
                      <w:lang w:val="en-GB"/>
                    </w:rPr>
                    <w:t>Frequency offset of measurement filter centre frequency, f_offset</w:t>
                  </w:r>
                </w:p>
              </w:tc>
              <w:tc>
                <w:tcPr>
                  <w:tcW w:w="3317" w:type="dxa"/>
                </w:tcPr>
                <w:p w14:paraId="0090578E" w14:textId="77777777" w:rsidR="00A87C4C" w:rsidRPr="00BA06FC" w:rsidRDefault="00A87C4C" w:rsidP="00BA06FC">
                  <w:pPr>
                    <w:pStyle w:val="Tablehead"/>
                    <w:rPr>
                      <w:sz w:val="18"/>
                      <w:szCs w:val="18"/>
                    </w:rPr>
                  </w:pPr>
                  <w:r w:rsidRPr="00BA06FC">
                    <w:rPr>
                      <w:sz w:val="18"/>
                      <w:szCs w:val="18"/>
                    </w:rPr>
                    <w:t>Test requirement</w:t>
                  </w:r>
                  <w:r w:rsidRPr="00BA06FC" w:rsidDel="00B004F1">
                    <w:rPr>
                      <w:sz w:val="18"/>
                      <w:szCs w:val="18"/>
                    </w:rPr>
                    <w:t xml:space="preserve"> </w:t>
                  </w:r>
                  <w:r w:rsidRPr="00BA06FC">
                    <w:rPr>
                      <w:sz w:val="18"/>
                      <w:szCs w:val="18"/>
                    </w:rPr>
                    <w:t>(Note 1, 2, 4)</w:t>
                  </w:r>
                </w:p>
              </w:tc>
              <w:tc>
                <w:tcPr>
                  <w:tcW w:w="1368" w:type="dxa"/>
                </w:tcPr>
                <w:p w14:paraId="3C7B9816" w14:textId="77777777" w:rsidR="00A87C4C" w:rsidRPr="00BA06FC" w:rsidRDefault="00A87C4C" w:rsidP="00BA06FC">
                  <w:pPr>
                    <w:pStyle w:val="Tablehead"/>
                    <w:rPr>
                      <w:sz w:val="18"/>
                      <w:szCs w:val="18"/>
                    </w:rPr>
                  </w:pPr>
                  <w:r w:rsidRPr="00BA06FC">
                    <w:rPr>
                      <w:sz w:val="18"/>
                      <w:szCs w:val="18"/>
                    </w:rPr>
                    <w:t xml:space="preserve">Measurement bandwidth </w:t>
                  </w:r>
                </w:p>
              </w:tc>
            </w:tr>
            <w:tr w:rsidR="00A87C4C" w:rsidRPr="00A00A4D" w14:paraId="17056588" w14:textId="77777777" w:rsidTr="006633FB">
              <w:trPr>
                <w:cantSplit/>
                <w:jc w:val="center"/>
              </w:trPr>
              <w:tc>
                <w:tcPr>
                  <w:tcW w:w="1997" w:type="dxa"/>
                </w:tcPr>
                <w:p w14:paraId="780465F2" w14:textId="77777777" w:rsidR="00A87C4C" w:rsidRPr="00BA06FC" w:rsidRDefault="00A87C4C" w:rsidP="00BA06FC">
                  <w:pPr>
                    <w:pStyle w:val="Tabletext"/>
                    <w:jc w:val="center"/>
                    <w:rPr>
                      <w:sz w:val="18"/>
                      <w:szCs w:val="18"/>
                      <w:lang w:val="en-GB"/>
                    </w:rPr>
                  </w:pPr>
                  <w:r w:rsidRPr="00BA06FC">
                    <w:rPr>
                      <w:sz w:val="18"/>
                      <w:szCs w:val="18"/>
                      <w:lang w:val="en-GB"/>
                    </w:rPr>
                    <w:t xml:space="preserve">0 MHz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f &lt; 5 MHz</w:t>
                  </w:r>
                </w:p>
              </w:tc>
              <w:tc>
                <w:tcPr>
                  <w:tcW w:w="2674" w:type="dxa"/>
                </w:tcPr>
                <w:p w14:paraId="5BC7EBAD" w14:textId="77777777" w:rsidR="00A87C4C" w:rsidRPr="00BA06FC" w:rsidRDefault="00A87C4C" w:rsidP="00BA06FC">
                  <w:pPr>
                    <w:pStyle w:val="Tabletext"/>
                    <w:jc w:val="center"/>
                    <w:rPr>
                      <w:sz w:val="18"/>
                      <w:szCs w:val="18"/>
                      <w:lang w:val="en-GB"/>
                    </w:rPr>
                  </w:pPr>
                  <w:r w:rsidRPr="00BA06FC">
                    <w:rPr>
                      <w:sz w:val="18"/>
                      <w:szCs w:val="18"/>
                      <w:lang w:val="en-GB"/>
                    </w:rPr>
                    <w:t xml:space="preserve">0.05 MHz </w:t>
                  </w:r>
                  <w:r w:rsidRPr="00BA06FC">
                    <w:rPr>
                      <w:sz w:val="18"/>
                      <w:szCs w:val="18"/>
                      <w:lang w:val="en-GB"/>
                    </w:rPr>
                    <w:sym w:font="Symbol" w:char="F0A3"/>
                  </w:r>
                  <w:r w:rsidRPr="00BA06FC">
                    <w:rPr>
                      <w:sz w:val="18"/>
                      <w:szCs w:val="18"/>
                      <w:lang w:val="en-GB"/>
                    </w:rPr>
                    <w:t xml:space="preserve"> f_offset &lt; 5.05 MHz</w:t>
                  </w:r>
                </w:p>
              </w:tc>
              <w:tc>
                <w:tcPr>
                  <w:tcW w:w="3317" w:type="dxa"/>
                </w:tcPr>
                <w:p w14:paraId="1FA921F1" w14:textId="77777777" w:rsidR="00A87C4C" w:rsidRPr="00BA06FC" w:rsidRDefault="00A87C4C" w:rsidP="00BA06FC">
                  <w:pPr>
                    <w:pStyle w:val="Tabletext"/>
                    <w:jc w:val="center"/>
                    <w:rPr>
                      <w:sz w:val="18"/>
                      <w:szCs w:val="18"/>
                      <w:lang w:val="en-GB"/>
                    </w:rPr>
                  </w:pPr>
                  <w:r w:rsidRPr="00BA06FC">
                    <w:rPr>
                      <w:sz w:val="18"/>
                      <w:szCs w:val="18"/>
                      <w:lang w:val="en-GB"/>
                    </w:rPr>
                    <w:object w:dxaOrig="2752" w:dyaOrig="544" w14:anchorId="3D67C993">
                      <v:shape id="_x0000_i1045" type="#_x0000_t75" style="width:137pt;height:29pt" o:ole="">
                        <v:imagedata r:id="rId72" o:title=""/>
                      </v:shape>
                      <o:OLEObject Type="Embed" ProgID="Equation.3" ShapeID="_x0000_i1045" DrawAspect="Content" ObjectID="_1842183388" r:id="rId73"/>
                    </w:object>
                  </w:r>
                </w:p>
              </w:tc>
              <w:tc>
                <w:tcPr>
                  <w:tcW w:w="1368" w:type="dxa"/>
                </w:tcPr>
                <w:p w14:paraId="3687E914"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0461CEB1" w14:textId="77777777" w:rsidTr="006633FB">
              <w:trPr>
                <w:cantSplit/>
                <w:jc w:val="center"/>
              </w:trPr>
              <w:tc>
                <w:tcPr>
                  <w:tcW w:w="1997" w:type="dxa"/>
                </w:tcPr>
                <w:p w14:paraId="4514CDE6" w14:textId="77777777" w:rsidR="00A87C4C" w:rsidRPr="009F496D" w:rsidRDefault="00A87C4C" w:rsidP="00BA06FC">
                  <w:pPr>
                    <w:pStyle w:val="Tabletext"/>
                    <w:jc w:val="center"/>
                    <w:rPr>
                      <w:sz w:val="18"/>
                      <w:szCs w:val="18"/>
                      <w:lang w:val="de-DE"/>
                    </w:rPr>
                  </w:pPr>
                  <w:r w:rsidRPr="009F496D">
                    <w:rPr>
                      <w:sz w:val="18"/>
                      <w:szCs w:val="18"/>
                      <w:lang w:val="de-DE"/>
                    </w:rPr>
                    <w:t xml:space="preserve">5 MHz </w:t>
                  </w:r>
                  <w:r w:rsidRPr="00BA06FC">
                    <w:rPr>
                      <w:sz w:val="18"/>
                      <w:szCs w:val="18"/>
                      <w:lang w:val="en-GB"/>
                    </w:rPr>
                    <w:sym w:font="Symbol" w:char="F0A3"/>
                  </w:r>
                  <w:r w:rsidRPr="009F496D">
                    <w:rPr>
                      <w:sz w:val="18"/>
                      <w:szCs w:val="18"/>
                      <w:lang w:val="de-DE"/>
                    </w:rPr>
                    <w:t xml:space="preserve"> </w:t>
                  </w:r>
                  <w:r w:rsidRPr="00BA06FC">
                    <w:rPr>
                      <w:sz w:val="18"/>
                      <w:szCs w:val="18"/>
                      <w:lang w:val="en-GB"/>
                    </w:rPr>
                    <w:sym w:font="Symbol" w:char="F044"/>
                  </w:r>
                  <w:r w:rsidRPr="009F496D">
                    <w:rPr>
                      <w:sz w:val="18"/>
                      <w:szCs w:val="18"/>
                      <w:lang w:val="de-DE"/>
                    </w:rPr>
                    <w:t xml:space="preserve">f &lt; min(10 MHz, </w:t>
                  </w:r>
                  <w:r w:rsidRPr="00BA06FC">
                    <w:rPr>
                      <w:sz w:val="18"/>
                      <w:szCs w:val="18"/>
                      <w:lang w:val="en-GB"/>
                    </w:rPr>
                    <w:t>Δ</w:t>
                  </w:r>
                  <w:r w:rsidRPr="009F496D">
                    <w:rPr>
                      <w:sz w:val="18"/>
                      <w:szCs w:val="18"/>
                      <w:lang w:val="de-DE"/>
                    </w:rPr>
                    <w:t>f</w:t>
                  </w:r>
                  <w:r w:rsidRPr="009F496D">
                    <w:rPr>
                      <w:sz w:val="18"/>
                      <w:szCs w:val="18"/>
                      <w:vertAlign w:val="subscript"/>
                      <w:lang w:val="de-DE"/>
                    </w:rPr>
                    <w:t>max</w:t>
                  </w:r>
                  <w:r w:rsidRPr="009F496D">
                    <w:rPr>
                      <w:sz w:val="18"/>
                      <w:szCs w:val="18"/>
                      <w:lang w:val="de-DE"/>
                    </w:rPr>
                    <w:t>)</w:t>
                  </w:r>
                </w:p>
              </w:tc>
              <w:tc>
                <w:tcPr>
                  <w:tcW w:w="2674" w:type="dxa"/>
                </w:tcPr>
                <w:p w14:paraId="4A2BD2EF" w14:textId="77777777" w:rsidR="00A87C4C" w:rsidRPr="00BA06FC" w:rsidRDefault="00A87C4C" w:rsidP="00BA06FC">
                  <w:pPr>
                    <w:pStyle w:val="Tabletext"/>
                    <w:jc w:val="center"/>
                    <w:rPr>
                      <w:sz w:val="18"/>
                      <w:szCs w:val="18"/>
                      <w:lang w:val="en-GB"/>
                    </w:rPr>
                  </w:pPr>
                  <w:r w:rsidRPr="00BA06FC">
                    <w:rPr>
                      <w:sz w:val="18"/>
                      <w:szCs w:val="18"/>
                      <w:lang w:val="en-GB"/>
                    </w:rPr>
                    <w:t xml:space="preserve">5.05 MHz </w:t>
                  </w:r>
                  <w:r w:rsidRPr="00BA06FC">
                    <w:rPr>
                      <w:sz w:val="18"/>
                      <w:szCs w:val="18"/>
                      <w:lang w:val="en-GB"/>
                    </w:rPr>
                    <w:sym w:font="Symbol" w:char="F0A3"/>
                  </w:r>
                  <w:r w:rsidRPr="00BA06FC">
                    <w:rPr>
                      <w:sz w:val="18"/>
                      <w:szCs w:val="18"/>
                      <w:lang w:val="en-GB"/>
                    </w:rPr>
                    <w:t xml:space="preserve"> f_offset &lt; min(10.05 MHz, f_offset</w:t>
                  </w:r>
                  <w:r w:rsidRPr="00BA06FC">
                    <w:rPr>
                      <w:sz w:val="18"/>
                      <w:szCs w:val="18"/>
                      <w:vertAlign w:val="subscript"/>
                      <w:lang w:val="en-GB"/>
                    </w:rPr>
                    <w:t>max</w:t>
                  </w:r>
                  <w:r w:rsidRPr="00BA06FC">
                    <w:rPr>
                      <w:sz w:val="18"/>
                      <w:szCs w:val="18"/>
                      <w:lang w:val="en-GB"/>
                    </w:rPr>
                    <w:t>)</w:t>
                  </w:r>
                </w:p>
              </w:tc>
              <w:tc>
                <w:tcPr>
                  <w:tcW w:w="3317" w:type="dxa"/>
                </w:tcPr>
                <w:p w14:paraId="0E4807A0" w14:textId="77777777" w:rsidR="00A87C4C" w:rsidRPr="00BA06FC" w:rsidRDefault="00A87C4C" w:rsidP="00BA06FC">
                  <w:pPr>
                    <w:pStyle w:val="Tabletext"/>
                    <w:jc w:val="center"/>
                    <w:rPr>
                      <w:sz w:val="18"/>
                      <w:szCs w:val="18"/>
                      <w:lang w:val="en-GB"/>
                    </w:rPr>
                  </w:pPr>
                  <w:r w:rsidRPr="00BA06FC">
                    <w:rPr>
                      <w:sz w:val="18"/>
                      <w:szCs w:val="18"/>
                      <w:lang w:val="en-GB"/>
                    </w:rPr>
                    <w:t>−26 dBm</w:t>
                  </w:r>
                </w:p>
              </w:tc>
              <w:tc>
                <w:tcPr>
                  <w:tcW w:w="1368" w:type="dxa"/>
                </w:tcPr>
                <w:p w14:paraId="7C592EB5"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051749A3" w14:textId="77777777" w:rsidTr="006633FB">
              <w:trPr>
                <w:cantSplit/>
                <w:jc w:val="center"/>
              </w:trPr>
              <w:tc>
                <w:tcPr>
                  <w:tcW w:w="1997" w:type="dxa"/>
                  <w:tcBorders>
                    <w:bottom w:val="single" w:sz="4" w:space="0" w:color="auto"/>
                  </w:tcBorders>
                </w:tcPr>
                <w:p w14:paraId="3743165F" w14:textId="77777777" w:rsidR="00A87C4C" w:rsidRPr="00BA06FC" w:rsidRDefault="00A87C4C" w:rsidP="00BA06FC">
                  <w:pPr>
                    <w:pStyle w:val="Tabletext"/>
                    <w:jc w:val="center"/>
                    <w:rPr>
                      <w:sz w:val="18"/>
                      <w:szCs w:val="18"/>
                      <w:lang w:val="en-GB"/>
                    </w:rPr>
                  </w:pPr>
                  <w:r w:rsidRPr="00BA06FC">
                    <w:rPr>
                      <w:sz w:val="18"/>
                      <w:szCs w:val="18"/>
                      <w:lang w:val="en-GB"/>
                    </w:rPr>
                    <w:t xml:space="preserve">10 MHz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 xml:space="preserve">f </w:t>
                  </w:r>
                  <w:r w:rsidRPr="00BA06FC">
                    <w:rPr>
                      <w:sz w:val="18"/>
                      <w:szCs w:val="18"/>
                      <w:lang w:val="en-GB"/>
                    </w:rPr>
                    <w:sym w:font="Symbol" w:char="F0A3"/>
                  </w:r>
                  <w:r w:rsidRPr="00BA06FC">
                    <w:rPr>
                      <w:sz w:val="18"/>
                      <w:szCs w:val="18"/>
                      <w:lang w:val="en-GB"/>
                    </w:rPr>
                    <w:t xml:space="preserve"> </w:t>
                  </w:r>
                  <w:r w:rsidRPr="00BA06FC">
                    <w:rPr>
                      <w:sz w:val="18"/>
                      <w:szCs w:val="18"/>
                      <w:lang w:val="en-GB"/>
                    </w:rPr>
                    <w:sym w:font="Symbol" w:char="F044"/>
                  </w:r>
                  <w:r w:rsidRPr="00BA06FC">
                    <w:rPr>
                      <w:sz w:val="18"/>
                      <w:szCs w:val="18"/>
                      <w:lang w:val="en-GB"/>
                    </w:rPr>
                    <w:t>f</w:t>
                  </w:r>
                  <w:r w:rsidRPr="00BA06FC">
                    <w:rPr>
                      <w:sz w:val="18"/>
                      <w:szCs w:val="18"/>
                      <w:vertAlign w:val="subscript"/>
                      <w:lang w:val="en-GB"/>
                    </w:rPr>
                    <w:t>max</w:t>
                  </w:r>
                </w:p>
              </w:tc>
              <w:tc>
                <w:tcPr>
                  <w:tcW w:w="2674" w:type="dxa"/>
                  <w:tcBorders>
                    <w:bottom w:val="single" w:sz="4" w:space="0" w:color="auto"/>
                  </w:tcBorders>
                </w:tcPr>
                <w:p w14:paraId="23BE0B96" w14:textId="77777777" w:rsidR="00A87C4C" w:rsidRPr="00BA06FC" w:rsidRDefault="00A87C4C" w:rsidP="00BA06FC">
                  <w:pPr>
                    <w:pStyle w:val="Tabletext"/>
                    <w:jc w:val="center"/>
                    <w:rPr>
                      <w:sz w:val="18"/>
                      <w:szCs w:val="18"/>
                      <w:lang w:val="en-GB"/>
                    </w:rPr>
                  </w:pPr>
                  <w:r w:rsidRPr="00BA06FC">
                    <w:rPr>
                      <w:sz w:val="18"/>
                      <w:szCs w:val="18"/>
                      <w:lang w:val="en-GB"/>
                    </w:rPr>
                    <w:t xml:space="preserve">10.05 MHz </w:t>
                  </w:r>
                  <w:r w:rsidRPr="00BA06FC">
                    <w:rPr>
                      <w:sz w:val="18"/>
                      <w:szCs w:val="18"/>
                      <w:lang w:val="en-GB"/>
                    </w:rPr>
                    <w:sym w:font="Symbol" w:char="F0A3"/>
                  </w:r>
                  <w:r w:rsidRPr="00BA06FC">
                    <w:rPr>
                      <w:sz w:val="18"/>
                      <w:szCs w:val="18"/>
                      <w:lang w:val="en-GB"/>
                    </w:rPr>
                    <w:t xml:space="preserve"> f_offset &lt; f_offset</w:t>
                  </w:r>
                  <w:r w:rsidRPr="00BA06FC">
                    <w:rPr>
                      <w:sz w:val="18"/>
                      <w:szCs w:val="18"/>
                      <w:vertAlign w:val="subscript"/>
                      <w:lang w:val="en-GB"/>
                    </w:rPr>
                    <w:t>max</w:t>
                  </w:r>
                  <w:r w:rsidRPr="00BA06FC">
                    <w:rPr>
                      <w:sz w:val="18"/>
                      <w:szCs w:val="18"/>
                      <w:lang w:val="en-GB"/>
                    </w:rPr>
                    <w:t xml:space="preserve"> </w:t>
                  </w:r>
                </w:p>
              </w:tc>
              <w:tc>
                <w:tcPr>
                  <w:tcW w:w="3317" w:type="dxa"/>
                  <w:tcBorders>
                    <w:bottom w:val="single" w:sz="4" w:space="0" w:color="auto"/>
                  </w:tcBorders>
                </w:tcPr>
                <w:p w14:paraId="4CCF417F" w14:textId="77777777" w:rsidR="00A87C4C" w:rsidRPr="00BA06FC" w:rsidRDefault="00A87C4C" w:rsidP="00BA06FC">
                  <w:pPr>
                    <w:pStyle w:val="Tabletext"/>
                    <w:jc w:val="center"/>
                    <w:rPr>
                      <w:sz w:val="18"/>
                      <w:szCs w:val="18"/>
                      <w:lang w:val="en-GB"/>
                    </w:rPr>
                  </w:pPr>
                  <w:r w:rsidRPr="00BA06FC">
                    <w:rPr>
                      <w:sz w:val="18"/>
                      <w:szCs w:val="18"/>
                      <w:lang w:val="en-GB"/>
                    </w:rPr>
                    <w:t>−28 dBm (Note 3)</w:t>
                  </w:r>
                </w:p>
              </w:tc>
              <w:tc>
                <w:tcPr>
                  <w:tcW w:w="1368" w:type="dxa"/>
                  <w:tcBorders>
                    <w:bottom w:val="single" w:sz="4" w:space="0" w:color="auto"/>
                  </w:tcBorders>
                </w:tcPr>
                <w:p w14:paraId="46109455" w14:textId="77777777" w:rsidR="00A87C4C" w:rsidRPr="00BA06FC" w:rsidRDefault="00A87C4C" w:rsidP="00BA06FC">
                  <w:pPr>
                    <w:pStyle w:val="Tabletext"/>
                    <w:jc w:val="center"/>
                    <w:rPr>
                      <w:sz w:val="18"/>
                      <w:szCs w:val="18"/>
                      <w:lang w:val="en-GB"/>
                    </w:rPr>
                  </w:pPr>
                  <w:r w:rsidRPr="00BA06FC">
                    <w:rPr>
                      <w:sz w:val="18"/>
                      <w:szCs w:val="18"/>
                      <w:lang w:val="en-GB"/>
                    </w:rPr>
                    <w:t xml:space="preserve">100 kHz </w:t>
                  </w:r>
                </w:p>
              </w:tc>
            </w:tr>
            <w:tr w:rsidR="00A87C4C" w:rsidRPr="00A00A4D" w14:paraId="47ED40FF" w14:textId="77777777" w:rsidTr="006633FB">
              <w:trPr>
                <w:cantSplit/>
                <w:jc w:val="center"/>
              </w:trPr>
              <w:tc>
                <w:tcPr>
                  <w:tcW w:w="9356" w:type="dxa"/>
                  <w:gridSpan w:val="4"/>
                  <w:tcBorders>
                    <w:left w:val="nil"/>
                    <w:bottom w:val="nil"/>
                    <w:right w:val="nil"/>
                  </w:tcBorders>
                </w:tcPr>
                <w:p w14:paraId="6970B400" w14:textId="77777777" w:rsidR="00A87C4C" w:rsidRPr="009F496D" w:rsidRDefault="00A87C4C" w:rsidP="00BA06FC">
                  <w:pPr>
                    <w:pStyle w:val="Tablelegend"/>
                    <w:tabs>
                      <w:tab w:val="clear" w:pos="567"/>
                    </w:tabs>
                    <w:spacing w:before="0"/>
                    <w:ind w:left="851" w:hanging="851"/>
                    <w:rPr>
                      <w:rFonts w:eastAsia="SimSun"/>
                      <w:sz w:val="18"/>
                      <w:szCs w:val="18"/>
                      <w:lang w:val="en-GB" w:eastAsia="zh-CN"/>
                    </w:rPr>
                  </w:pPr>
                  <w:r w:rsidRPr="009F496D">
                    <w:rPr>
                      <w:sz w:val="18"/>
                      <w:szCs w:val="18"/>
                      <w:lang w:val="en-GB"/>
                    </w:rPr>
                    <w:t>NOTE 1:</w:t>
                  </w:r>
                  <w:r w:rsidRPr="009F496D">
                    <w:rPr>
                      <w:sz w:val="18"/>
                      <w:szCs w:val="18"/>
                      <w:lang w:val="en-GB"/>
                    </w:rPr>
                    <w:tab/>
                    <w:t xml:space="preserve">For a BS supporting non-contiguous spectrum operation within any </w:t>
                  </w:r>
                  <w:r w:rsidRPr="009F496D">
                    <w:rPr>
                      <w:i/>
                      <w:sz w:val="18"/>
                      <w:szCs w:val="18"/>
                      <w:lang w:val="en-GB"/>
                    </w:rPr>
                    <w:t>operating band</w:t>
                  </w:r>
                  <w:r w:rsidRPr="009F496D">
                    <w:rPr>
                      <w:sz w:val="18"/>
                      <w:szCs w:val="18"/>
                      <w:lang w:val="en-GB"/>
                    </w:rPr>
                    <w:t xml:space="preserve"> the emission limits within sub-block gaps is calculated as a cumulative sum of contributions from adjacent sub blocks on each side of the sub block gap. Exception is </w:t>
                  </w:r>
                  <w:r w:rsidRPr="00BA06FC">
                    <w:rPr>
                      <w:sz w:val="18"/>
                      <w:szCs w:val="18"/>
                    </w:rPr>
                    <w:t>Δ</w:t>
                  </w:r>
                  <w:r w:rsidRPr="009F496D">
                    <w:rPr>
                      <w:sz w:val="18"/>
                      <w:szCs w:val="18"/>
                      <w:lang w:val="en-GB"/>
                    </w:rPr>
                    <w:t>f ≥ 10 MHz from both adjacent sub blocks on each side of the sub-block gap, where the emission limits within sub-block gaps shall be −28 dBm/100 kHz.</w:t>
                  </w:r>
                </w:p>
                <w:p w14:paraId="23B65046"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 xml:space="preserve">For a </w:t>
                  </w:r>
                  <w:r w:rsidRPr="009F496D">
                    <w:rPr>
                      <w:i/>
                      <w:sz w:val="18"/>
                      <w:szCs w:val="18"/>
                      <w:lang w:val="en-GB"/>
                    </w:rPr>
                    <w:t>multi-band RIB</w:t>
                  </w:r>
                  <w:r w:rsidRPr="009F496D">
                    <w:rPr>
                      <w:sz w:val="18"/>
                      <w:szCs w:val="18"/>
                      <w:lang w:val="en-GB"/>
                    </w:rPr>
                    <w:t xml:space="preserve"> with Inter RF Bandwidth gap &lt; </w:t>
                  </w:r>
                  <w:r w:rsidRPr="009F496D">
                    <w:rPr>
                      <w:sz w:val="18"/>
                      <w:szCs w:val="18"/>
                      <w:lang w:val="en-GB" w:eastAsia="zh-CN"/>
                    </w:rPr>
                    <w:t>2*</w:t>
                  </w:r>
                  <w:r w:rsidRPr="00BA06FC">
                    <w:rPr>
                      <w:sz w:val="18"/>
                      <w:szCs w:val="18"/>
                    </w:rPr>
                    <w:t>Δ</w:t>
                  </w:r>
                  <w:r w:rsidRPr="009F496D">
                    <w:rPr>
                      <w:sz w:val="18"/>
                      <w:szCs w:val="18"/>
                      <w:lang w:val="en-GB"/>
                    </w:rPr>
                    <w:t>f</w:t>
                  </w:r>
                  <w:r w:rsidRPr="009F496D">
                    <w:rPr>
                      <w:sz w:val="18"/>
                      <w:szCs w:val="18"/>
                      <w:vertAlign w:val="subscript"/>
                      <w:lang w:val="en-GB"/>
                    </w:rPr>
                    <w:t>OBUE</w:t>
                  </w:r>
                  <w:r w:rsidRPr="009F496D">
                    <w:rPr>
                      <w:sz w:val="18"/>
                      <w:szCs w:val="18"/>
                      <w:vertAlign w:val="subscript"/>
                      <w:lang w:val="en-GB" w:eastAsia="zh-CN"/>
                    </w:rPr>
                    <w:t xml:space="preserve"> </w:t>
                  </w:r>
                  <w:r w:rsidRPr="009F496D">
                    <w:rPr>
                      <w:sz w:val="18"/>
                      <w:szCs w:val="18"/>
                      <w:lang w:val="en-GB"/>
                    </w:rPr>
                    <w:t>the emission limits within the Inter RF Bandwidth gaps is calculated as a cumulative sum of contributions from adjacent sub-blocks or RF Bandwidth on each side of the Inter RF Bandwidth gap</w:t>
                  </w:r>
                </w:p>
                <w:p w14:paraId="243252F7"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eastAsia="zh-CN"/>
                    </w:rPr>
                    <w:t>:</w:t>
                  </w:r>
                  <w:r w:rsidRPr="009F496D">
                    <w:rPr>
                      <w:sz w:val="18"/>
                      <w:szCs w:val="18"/>
                      <w:lang w:val="en-GB" w:eastAsia="zh-CN"/>
                    </w:rPr>
                    <w:tab/>
                  </w:r>
                  <w:r w:rsidRPr="009F496D">
                    <w:rPr>
                      <w:sz w:val="18"/>
                      <w:szCs w:val="18"/>
                      <w:lang w:val="en-GB"/>
                    </w:rPr>
                    <w:t xml:space="preserve">The requirement is not applicable when </w:t>
                  </w:r>
                  <w:r w:rsidRPr="00BA06FC">
                    <w:rPr>
                      <w:sz w:val="18"/>
                      <w:szCs w:val="18"/>
                    </w:rPr>
                    <w:sym w:font="Symbol" w:char="F044"/>
                  </w:r>
                  <w:r w:rsidRPr="009F496D">
                    <w:rPr>
                      <w:sz w:val="18"/>
                      <w:szCs w:val="18"/>
                      <w:lang w:val="en-GB"/>
                    </w:rPr>
                    <w:t>f</w:t>
                  </w:r>
                  <w:r w:rsidRPr="009F496D">
                    <w:rPr>
                      <w:sz w:val="18"/>
                      <w:szCs w:val="18"/>
                      <w:vertAlign w:val="subscript"/>
                      <w:lang w:val="en-GB"/>
                    </w:rPr>
                    <w:t>max</w:t>
                  </w:r>
                  <w:r w:rsidRPr="009F496D">
                    <w:rPr>
                      <w:sz w:val="18"/>
                      <w:szCs w:val="18"/>
                      <w:lang w:val="en-GB"/>
                    </w:rPr>
                    <w:t xml:space="preserve"> &lt; 10 MHz.</w:t>
                  </w:r>
                </w:p>
                <w:p w14:paraId="39A596C9" w14:textId="77777777" w:rsidR="00A87C4C" w:rsidRPr="009F496D" w:rsidRDefault="00A87C4C" w:rsidP="00BA06FC">
                  <w:pPr>
                    <w:pStyle w:val="Tablelegend"/>
                    <w:tabs>
                      <w:tab w:val="clear" w:pos="567"/>
                    </w:tabs>
                    <w:spacing w:before="0"/>
                    <w:ind w:left="851" w:hanging="851"/>
                    <w:rPr>
                      <w:sz w:val="18"/>
                      <w:szCs w:val="18"/>
                      <w:lang w:val="en-GB"/>
                    </w:rPr>
                  </w:pPr>
                  <w:r w:rsidRPr="009F496D">
                    <w:rPr>
                      <w:sz w:val="18"/>
                      <w:szCs w:val="18"/>
                      <w:lang w:val="en-GB"/>
                    </w:rPr>
                    <w:t>NOTE</w:t>
                  </w:r>
                  <w:r w:rsidRPr="009F496D">
                    <w:rPr>
                      <w:rFonts w:eastAsia="SimSun"/>
                      <w:sz w:val="18"/>
                      <w:szCs w:val="18"/>
                      <w:lang w:val="en-GB" w:eastAsia="zh-CN"/>
                    </w:rPr>
                    <w:t> 4:</w:t>
                  </w:r>
                  <w:r w:rsidRPr="009F496D">
                    <w:rPr>
                      <w:sz w:val="18"/>
                      <w:szCs w:val="18"/>
                      <w:lang w:val="en-GB" w:eastAsia="zh-CN"/>
                    </w:rPr>
                    <w:tab/>
                  </w:r>
                  <w:r w:rsidRPr="009F496D">
                    <w:rPr>
                      <w:sz w:val="18"/>
                      <w:szCs w:val="18"/>
                      <w:lang w:val="en-GB"/>
                    </w:rPr>
                    <w:t>The test requirement is derived from the basic limit a scaling factor of 9 dB and any applicable TT.</w:t>
                  </w:r>
                </w:p>
                <w:p w14:paraId="20967AAF" w14:textId="77777777" w:rsidR="00A87C4C" w:rsidRPr="00A00A4D" w:rsidRDefault="00A87C4C" w:rsidP="00BA06FC">
                  <w:pPr>
                    <w:pStyle w:val="Tablelegend"/>
                    <w:tabs>
                      <w:tab w:val="clear" w:pos="567"/>
                    </w:tabs>
                    <w:spacing w:before="0"/>
                    <w:ind w:left="851" w:hanging="851"/>
                  </w:pPr>
                  <w:r w:rsidRPr="00BA06FC">
                    <w:rPr>
                      <w:sz w:val="18"/>
                      <w:szCs w:val="18"/>
                    </w:rPr>
                    <w:t>NOTE 5:</w:t>
                  </w:r>
                  <w:r w:rsidRPr="00BA06FC">
                    <w:rPr>
                      <w:sz w:val="18"/>
                      <w:szCs w:val="18"/>
                    </w:rPr>
                    <w:tab/>
                    <w:t>Void.</w:t>
                  </w:r>
                </w:p>
              </w:tc>
            </w:tr>
          </w:tbl>
          <w:p w14:paraId="60AF6E5D" w14:textId="77777777" w:rsidR="00CA1480" w:rsidRPr="00EE4D9B" w:rsidRDefault="00CA1480" w:rsidP="00DA368E"/>
        </w:tc>
      </w:tr>
    </w:tbl>
    <w:p w14:paraId="20D7AAE2" w14:textId="77777777" w:rsidR="00EE4D9B" w:rsidRPr="00EE4D9B" w:rsidRDefault="00EE4D9B" w:rsidP="009B58D6">
      <w:pPr>
        <w:pStyle w:val="Tablefin"/>
      </w:pPr>
    </w:p>
    <w:p w14:paraId="0CC3633E" w14:textId="77777777" w:rsidR="00EE4D9B" w:rsidRPr="00EE4D9B" w:rsidRDefault="00EE4D9B" w:rsidP="0004435B">
      <w:pPr>
        <w:pStyle w:val="Heading4"/>
      </w:pPr>
      <w:r w:rsidRPr="00EE4D9B">
        <w:t>4.1.1.6</w:t>
      </w:r>
      <w:r w:rsidRPr="00EE4D9B">
        <w:tab/>
        <w:t>Requisitos adicionales</w:t>
      </w:r>
    </w:p>
    <w:p w14:paraId="3EC2EB69" w14:textId="77777777" w:rsidR="00EE4D9B" w:rsidRPr="00EE4D9B" w:rsidRDefault="00EE4D9B" w:rsidP="00EE4D9B">
      <w:r w:rsidRPr="00EE4D9B">
        <w:t>Es posible que en algunas regiones se apliquen los siguientes requisitos adicionales:</w:t>
      </w:r>
    </w:p>
    <w:p w14:paraId="56CDE339" w14:textId="2B651E40" w:rsidR="00EE4D9B" w:rsidRPr="00EE4D9B" w:rsidRDefault="00EE4D9B" w:rsidP="0004435B">
      <w:pPr>
        <w:pStyle w:val="enumlev1"/>
      </w:pPr>
      <w:r w:rsidRPr="00EE4D9B">
        <w:t>–</w:t>
      </w:r>
      <w:r w:rsidRPr="00EE4D9B">
        <w:tab/>
        <w:t>Para la protección de la</w:t>
      </w:r>
      <w:r w:rsidR="00D62728">
        <w:t> </w:t>
      </w:r>
      <w:r w:rsidRPr="00EE4D9B">
        <w:t>TDT, el requisito establecido en la cláusula</w:t>
      </w:r>
      <w:r w:rsidR="00E4746F">
        <w:t> </w:t>
      </w:r>
      <w:r w:rsidRPr="00EE4D9B">
        <w:t>6.7.4.5.1.6.2 de TS</w:t>
      </w:r>
      <w:r w:rsidR="00E4746F">
        <w:t> </w:t>
      </w:r>
      <w:r w:rsidRPr="00EE4D9B">
        <w:t>38.141</w:t>
      </w:r>
      <w:r w:rsidR="00E4746F">
        <w:noBreakHyphen/>
      </w:r>
      <w:r w:rsidRPr="00EE4D9B">
        <w:t>2 [2].</w:t>
      </w:r>
    </w:p>
    <w:p w14:paraId="3392F7DF" w14:textId="030610E0" w:rsidR="00EE4D9B" w:rsidRPr="00EE4D9B" w:rsidRDefault="00EE4D9B" w:rsidP="0004435B">
      <w:pPr>
        <w:pStyle w:val="enumlev1"/>
      </w:pPr>
      <w:r w:rsidRPr="00EE4D9B">
        <w:t>–</w:t>
      </w:r>
      <w:r w:rsidRPr="00EE4D9B">
        <w:tab/>
        <w:t>Para la protección del</w:t>
      </w:r>
      <w:r w:rsidR="00D62728">
        <w:t> </w:t>
      </w:r>
      <w:r w:rsidRPr="00EE4D9B">
        <w:t>GPS, el requisito establecido en la cláusula</w:t>
      </w:r>
      <w:r w:rsidR="00E4746F">
        <w:t> </w:t>
      </w:r>
      <w:r w:rsidRPr="00EE4D9B">
        <w:t>6.7.4.5.1.6.3 de TS</w:t>
      </w:r>
      <w:r w:rsidR="00E4746F">
        <w:t> </w:t>
      </w:r>
      <w:r w:rsidRPr="00EE4D9B">
        <w:t>38.141</w:t>
      </w:r>
      <w:r w:rsidR="00E4746F">
        <w:noBreakHyphen/>
      </w:r>
      <w:r w:rsidRPr="00EE4D9B">
        <w:t>2 [2].</w:t>
      </w:r>
    </w:p>
    <w:p w14:paraId="283BEAA6" w14:textId="47C2C6ED" w:rsidR="00EE4D9B" w:rsidRDefault="00EE4D9B" w:rsidP="0004435B">
      <w:pPr>
        <w:pStyle w:val="enumlev1"/>
      </w:pPr>
      <w:r w:rsidRPr="00EE4D9B">
        <w:t>–</w:t>
      </w:r>
      <w:r w:rsidRPr="00EE4D9B">
        <w:tab/>
        <w:t>Para el funcionamiento en las bandas</w:t>
      </w:r>
      <w:r w:rsidR="006633FB">
        <w:t> </w:t>
      </w:r>
      <w:r w:rsidRPr="00EE4D9B">
        <w:t>n50, n51, n74, n75 y n76, el requisito de la cláusula</w:t>
      </w:r>
      <w:r w:rsidR="00E4746F">
        <w:t> </w:t>
      </w:r>
      <w:r w:rsidRPr="00EE4D9B">
        <w:t>6.7.4.5.1.6.4 de TS</w:t>
      </w:r>
      <w:r w:rsidR="00D62728">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06F79ABB" w14:textId="77777777" w:rsidTr="007D5475">
        <w:trPr>
          <w:jc w:val="center"/>
        </w:trPr>
        <w:tc>
          <w:tcPr>
            <w:tcW w:w="9639" w:type="dxa"/>
          </w:tcPr>
          <w:p w14:paraId="3FBEDA8E" w14:textId="77777777" w:rsidR="00A87C4C" w:rsidRPr="00A87C4C" w:rsidRDefault="00A87C4C" w:rsidP="0059590A">
            <w:pPr>
              <w:keepNext/>
              <w:keepLines/>
              <w:ind w:left="1985" w:hanging="1985"/>
              <w:rPr>
                <w:rFonts w:asciiTheme="majorBidi" w:hAnsiTheme="majorBidi" w:cstheme="majorBidi"/>
                <w:b/>
                <w:bCs/>
                <w:sz w:val="20"/>
                <w:lang w:val="en-GB" w:eastAsia="ja-JP"/>
              </w:rPr>
            </w:pPr>
            <w:bookmarkStart w:id="205" w:name="_Toc21102753"/>
            <w:bookmarkStart w:id="206" w:name="_Toc29810602"/>
            <w:bookmarkStart w:id="207" w:name="_Toc36635954"/>
            <w:bookmarkStart w:id="208" w:name="_Toc37272900"/>
            <w:bookmarkStart w:id="209" w:name="_Toc45885977"/>
            <w:r w:rsidRPr="00A87C4C">
              <w:rPr>
                <w:rFonts w:asciiTheme="majorBidi" w:hAnsiTheme="majorBidi" w:cstheme="majorBidi"/>
                <w:b/>
                <w:bCs/>
                <w:sz w:val="20"/>
                <w:lang w:val="en-GB" w:eastAsia="zh-CN"/>
              </w:rPr>
              <w:lastRenderedPageBreak/>
              <w:t>6.7.4.5.1.6</w:t>
            </w:r>
            <w:r w:rsidRPr="00A87C4C">
              <w:rPr>
                <w:rFonts w:asciiTheme="majorBidi" w:hAnsiTheme="majorBidi" w:cstheme="majorBidi"/>
                <w:b/>
                <w:bCs/>
                <w:sz w:val="20"/>
                <w:lang w:val="en-GB" w:eastAsia="ja-JP"/>
              </w:rPr>
              <w:t>.</w:t>
            </w:r>
            <w:r w:rsidRPr="00A87C4C">
              <w:rPr>
                <w:rFonts w:asciiTheme="majorBidi" w:hAnsiTheme="majorBidi" w:cstheme="majorBidi"/>
                <w:b/>
                <w:bCs/>
                <w:sz w:val="20"/>
                <w:lang w:val="en-GB" w:eastAsia="zh-CN"/>
              </w:rPr>
              <w:t>2</w:t>
            </w:r>
            <w:r w:rsidRPr="00A87C4C">
              <w:rPr>
                <w:rFonts w:asciiTheme="majorBidi" w:hAnsiTheme="majorBidi" w:cstheme="majorBidi"/>
                <w:b/>
                <w:bCs/>
                <w:sz w:val="20"/>
                <w:lang w:val="en-GB" w:eastAsia="ja-JP"/>
              </w:rPr>
              <w:tab/>
              <w:t>Protection of DTT</w:t>
            </w:r>
            <w:bookmarkEnd w:id="205"/>
            <w:bookmarkEnd w:id="206"/>
            <w:bookmarkEnd w:id="207"/>
            <w:bookmarkEnd w:id="208"/>
            <w:bookmarkEnd w:id="209"/>
          </w:p>
          <w:p w14:paraId="17D36051" w14:textId="77777777" w:rsidR="00A87C4C" w:rsidRPr="007A2C39" w:rsidRDefault="00A87C4C" w:rsidP="007A2C39">
            <w:pPr>
              <w:rPr>
                <w:sz w:val="20"/>
                <w:lang w:val="en-GB" w:eastAsia="ko-KR"/>
              </w:rPr>
            </w:pPr>
            <w:r w:rsidRPr="007A2C39">
              <w:rPr>
                <w:sz w:val="20"/>
                <w:lang w:val="en-GB" w:eastAsia="ko-KR"/>
              </w:rPr>
              <w:t xml:space="preserve">In certain regions the following requirement may apply for protection of DTT. For </w:t>
            </w:r>
            <w:r w:rsidRPr="007A2C39">
              <w:rPr>
                <w:i/>
                <w:sz w:val="20"/>
                <w:lang w:val="en-GB" w:eastAsia="ko-KR"/>
              </w:rPr>
              <w:t>BS type 1-O</w:t>
            </w:r>
            <w:r w:rsidRPr="007A2C39">
              <w:rPr>
                <w:sz w:val="20"/>
                <w:lang w:val="en-GB" w:eastAsia="ko-KR"/>
              </w:rPr>
              <w:t xml:space="preserve"> operating in Band n20, the level of emissions in the band 470-790 MHz, measured in an 8 MHz filter bandwidth on centre frequencies F</w:t>
            </w:r>
            <w:r w:rsidRPr="007A2C39">
              <w:rPr>
                <w:sz w:val="20"/>
                <w:vertAlign w:val="subscript"/>
                <w:lang w:val="en-GB" w:eastAsia="ko-KR"/>
              </w:rPr>
              <w:t>filter</w:t>
            </w:r>
            <w:r w:rsidRPr="007A2C39">
              <w:rPr>
                <w:sz w:val="20"/>
                <w:lang w:val="en-GB" w:eastAsia="ko-KR"/>
              </w:rPr>
              <w:t xml:space="preserve"> according to Table </w:t>
            </w:r>
            <w:r w:rsidRPr="007A2C39">
              <w:rPr>
                <w:sz w:val="20"/>
                <w:lang w:val="en-GB" w:eastAsia="zh-CN"/>
              </w:rPr>
              <w:t>6.7.4.5.1.6</w:t>
            </w:r>
            <w:r w:rsidRPr="007A2C39">
              <w:rPr>
                <w:sz w:val="20"/>
                <w:lang w:val="en-GB" w:eastAsia="ko-KR"/>
              </w:rPr>
              <w:t>.</w:t>
            </w:r>
            <w:r w:rsidRPr="007A2C39">
              <w:rPr>
                <w:sz w:val="20"/>
                <w:lang w:val="en-GB" w:eastAsia="zh-CN"/>
              </w:rPr>
              <w:t>2</w:t>
            </w:r>
            <w:r w:rsidRPr="007A2C39">
              <w:rPr>
                <w:sz w:val="20"/>
                <w:lang w:val="en-GB" w:eastAsia="ko-KR"/>
              </w:rPr>
              <w:t>-1, shall not exceed the maximum emission TRP level shown in the table. This requirement applies in the frequency range 470-790 MHz even though part of the range falls in the spurious domain.</w:t>
            </w:r>
          </w:p>
          <w:p w14:paraId="2322B807" w14:textId="77777777" w:rsidR="00A87C4C" w:rsidRPr="00A87C4C" w:rsidRDefault="00A87C4C" w:rsidP="00A87C4C">
            <w:pPr>
              <w:keepNext/>
              <w:keepLines/>
              <w:spacing w:before="60" w:after="180"/>
              <w:jc w:val="center"/>
              <w:rPr>
                <w:rFonts w:asciiTheme="majorBidi" w:hAnsiTheme="majorBidi" w:cstheme="majorBidi"/>
                <w:b/>
                <w:color w:val="000000"/>
                <w:sz w:val="20"/>
                <w:lang w:val="en-GB" w:eastAsia="ja-JP"/>
              </w:rPr>
            </w:pPr>
            <w:r w:rsidRPr="00A87C4C">
              <w:rPr>
                <w:rFonts w:asciiTheme="majorBidi" w:hAnsiTheme="majorBidi" w:cstheme="majorBidi"/>
                <w:b/>
                <w:color w:val="000000"/>
                <w:sz w:val="20"/>
                <w:lang w:val="en-GB" w:eastAsia="ja-JP"/>
              </w:rPr>
              <w:t xml:space="preserve">Table </w:t>
            </w:r>
            <w:r w:rsidRPr="00A87C4C">
              <w:rPr>
                <w:rFonts w:asciiTheme="majorBidi" w:hAnsiTheme="majorBidi" w:cstheme="majorBidi"/>
                <w:b/>
                <w:color w:val="000000"/>
                <w:sz w:val="20"/>
                <w:lang w:val="en-GB" w:eastAsia="zh-CN"/>
              </w:rPr>
              <w:t>6.7.4.5.1.6</w:t>
            </w:r>
            <w:r w:rsidRPr="00A87C4C">
              <w:rPr>
                <w:rFonts w:asciiTheme="majorBidi" w:hAnsiTheme="majorBidi" w:cstheme="majorBidi"/>
                <w:b/>
                <w:color w:val="000000"/>
                <w:sz w:val="20"/>
                <w:lang w:val="en-GB" w:eastAsia="ko-KR"/>
              </w:rPr>
              <w:t>.</w:t>
            </w:r>
            <w:r w:rsidRPr="00A87C4C">
              <w:rPr>
                <w:rFonts w:asciiTheme="majorBidi" w:hAnsiTheme="majorBidi" w:cstheme="majorBidi"/>
                <w:b/>
                <w:color w:val="000000"/>
                <w:sz w:val="20"/>
                <w:lang w:val="en-GB" w:eastAsia="zh-CN"/>
              </w:rPr>
              <w:t>2</w:t>
            </w:r>
            <w:r w:rsidRPr="00A87C4C">
              <w:rPr>
                <w:rFonts w:asciiTheme="majorBidi" w:hAnsiTheme="majorBidi" w:cstheme="majorBidi"/>
                <w:b/>
                <w:color w:val="000000"/>
                <w:sz w:val="20"/>
                <w:lang w:val="en-GB" w:eastAsia="ko-KR"/>
              </w:rPr>
              <w:t>-1</w:t>
            </w:r>
            <w:r w:rsidRPr="00A87C4C">
              <w:rPr>
                <w:rFonts w:asciiTheme="majorBidi" w:hAnsiTheme="majorBidi" w:cstheme="majorBidi"/>
                <w:b/>
                <w:color w:val="000000"/>
                <w:sz w:val="20"/>
                <w:lang w:val="en-GB" w:eastAsia="ja-JP"/>
              </w:rPr>
              <w:t>: Declared emissions levels for protection of DTT</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13"/>
              <w:gridCol w:w="1718"/>
              <w:gridCol w:w="2292"/>
              <w:gridCol w:w="2005"/>
              <w:gridCol w:w="1528"/>
            </w:tblGrid>
            <w:tr w:rsidR="00A87C4C" w:rsidRPr="001A69FB" w14:paraId="5494020A" w14:textId="77777777" w:rsidTr="009B58D6">
              <w:trPr>
                <w:cantSplit/>
                <w:jc w:val="center"/>
              </w:trPr>
              <w:tc>
                <w:tcPr>
                  <w:tcW w:w="1795" w:type="dxa"/>
                  <w:tcBorders>
                    <w:bottom w:val="single" w:sz="4" w:space="0" w:color="auto"/>
                  </w:tcBorders>
                </w:tcPr>
                <w:p w14:paraId="05FAABA7" w14:textId="77777777" w:rsidR="00A87C4C" w:rsidRPr="007A2C39" w:rsidRDefault="00A87C4C" w:rsidP="007A2C39">
                  <w:pPr>
                    <w:pStyle w:val="Tablehead"/>
                    <w:rPr>
                      <w:sz w:val="18"/>
                      <w:szCs w:val="18"/>
                    </w:rPr>
                  </w:pPr>
                  <w:r w:rsidRPr="007A2C39">
                    <w:rPr>
                      <w:sz w:val="18"/>
                      <w:szCs w:val="18"/>
                    </w:rPr>
                    <w:t>Case</w:t>
                  </w:r>
                </w:p>
              </w:tc>
              <w:tc>
                <w:tcPr>
                  <w:tcW w:w="1701" w:type="dxa"/>
                </w:tcPr>
                <w:p w14:paraId="7C97E79A" w14:textId="77777777" w:rsidR="00A87C4C" w:rsidRPr="007A2C39" w:rsidRDefault="00A87C4C" w:rsidP="007A2C39">
                  <w:pPr>
                    <w:pStyle w:val="Tablehead"/>
                    <w:rPr>
                      <w:sz w:val="18"/>
                      <w:szCs w:val="18"/>
                    </w:rPr>
                  </w:pPr>
                  <w:r w:rsidRPr="007A2C39">
                    <w:rPr>
                      <w:sz w:val="18"/>
                      <w:szCs w:val="18"/>
                    </w:rPr>
                    <w:t>Measurement filter centre frequency</w:t>
                  </w:r>
                </w:p>
              </w:tc>
              <w:tc>
                <w:tcPr>
                  <w:tcW w:w="2268" w:type="dxa"/>
                </w:tcPr>
                <w:p w14:paraId="6A9CF927" w14:textId="77777777" w:rsidR="00A87C4C" w:rsidRPr="009F496D" w:rsidRDefault="00A87C4C" w:rsidP="001B707B">
                  <w:pPr>
                    <w:pStyle w:val="Tablehead"/>
                    <w:spacing w:after="0"/>
                    <w:rPr>
                      <w:sz w:val="18"/>
                      <w:szCs w:val="18"/>
                      <w:lang w:val="en-GB"/>
                    </w:rPr>
                  </w:pPr>
                  <w:r w:rsidRPr="009F496D">
                    <w:rPr>
                      <w:sz w:val="18"/>
                      <w:szCs w:val="18"/>
                      <w:lang w:val="en-GB"/>
                    </w:rPr>
                    <w:t>Condition on BS maximum aggregate EIRP / 10 MHz, P</w:t>
                  </w:r>
                  <w:r w:rsidRPr="009F496D">
                    <w:rPr>
                      <w:sz w:val="18"/>
                      <w:szCs w:val="18"/>
                      <w:vertAlign w:val="subscript"/>
                      <w:lang w:val="en-GB"/>
                    </w:rPr>
                    <w:t>EIRP_10MHz</w:t>
                  </w:r>
                </w:p>
                <w:p w14:paraId="230F30E6" w14:textId="0D3199A0" w:rsidR="00A87C4C" w:rsidRPr="007A2C39" w:rsidRDefault="00A87C4C" w:rsidP="001B707B">
                  <w:pPr>
                    <w:pStyle w:val="Tablehead"/>
                    <w:spacing w:before="0"/>
                    <w:rPr>
                      <w:sz w:val="18"/>
                      <w:szCs w:val="18"/>
                    </w:rPr>
                  </w:pPr>
                  <w:r w:rsidRPr="007A2C39">
                    <w:rPr>
                      <w:sz w:val="18"/>
                      <w:szCs w:val="18"/>
                    </w:rPr>
                    <w:t>(NOTE)</w:t>
                  </w:r>
                </w:p>
              </w:tc>
              <w:tc>
                <w:tcPr>
                  <w:tcW w:w="1984" w:type="dxa"/>
                </w:tcPr>
                <w:p w14:paraId="18D3B855" w14:textId="77777777" w:rsidR="00A87C4C" w:rsidRPr="007A2C39" w:rsidRDefault="00A87C4C" w:rsidP="001B707B">
                  <w:pPr>
                    <w:pStyle w:val="Tablehead"/>
                    <w:spacing w:after="0"/>
                    <w:rPr>
                      <w:sz w:val="18"/>
                      <w:szCs w:val="18"/>
                    </w:rPr>
                  </w:pPr>
                  <w:r w:rsidRPr="007A2C39">
                    <w:rPr>
                      <w:sz w:val="18"/>
                      <w:szCs w:val="18"/>
                    </w:rPr>
                    <w:t>Maximum level</w:t>
                  </w:r>
                </w:p>
                <w:p w14:paraId="0D534104" w14:textId="77777777" w:rsidR="00A87C4C" w:rsidRPr="007A2C39" w:rsidRDefault="00A87C4C" w:rsidP="001B707B">
                  <w:pPr>
                    <w:pStyle w:val="Tablehead"/>
                    <w:spacing w:before="0"/>
                    <w:rPr>
                      <w:sz w:val="18"/>
                      <w:szCs w:val="18"/>
                    </w:rPr>
                  </w:pPr>
                  <w:r w:rsidRPr="007A2C39">
                    <w:rPr>
                      <w:sz w:val="18"/>
                      <w:szCs w:val="18"/>
                    </w:rPr>
                    <w:t>P</w:t>
                  </w:r>
                  <w:r w:rsidRPr="001B707B">
                    <w:rPr>
                      <w:sz w:val="18"/>
                      <w:szCs w:val="18"/>
                      <w:vertAlign w:val="subscript"/>
                    </w:rPr>
                    <w:t>EIRP,N,MAX</w:t>
                  </w:r>
                </w:p>
              </w:tc>
              <w:tc>
                <w:tcPr>
                  <w:tcW w:w="1512" w:type="dxa"/>
                </w:tcPr>
                <w:p w14:paraId="4DF1E967" w14:textId="77777777" w:rsidR="00A87C4C" w:rsidRPr="007A2C39" w:rsidRDefault="00A87C4C" w:rsidP="007A2C39">
                  <w:pPr>
                    <w:pStyle w:val="Tablehead"/>
                    <w:rPr>
                      <w:sz w:val="18"/>
                      <w:szCs w:val="18"/>
                    </w:rPr>
                  </w:pPr>
                  <w:r w:rsidRPr="007A2C39">
                    <w:rPr>
                      <w:sz w:val="18"/>
                      <w:szCs w:val="18"/>
                    </w:rPr>
                    <w:t>Measurement bandwidth</w:t>
                  </w:r>
                </w:p>
              </w:tc>
            </w:tr>
            <w:tr w:rsidR="00A87C4C" w:rsidRPr="001A69FB" w14:paraId="7A09D468" w14:textId="77777777" w:rsidTr="009B58D6">
              <w:trPr>
                <w:cantSplit/>
                <w:jc w:val="center"/>
              </w:trPr>
              <w:tc>
                <w:tcPr>
                  <w:tcW w:w="1795" w:type="dxa"/>
                  <w:tcBorders>
                    <w:top w:val="single" w:sz="4" w:space="0" w:color="auto"/>
                    <w:left w:val="single" w:sz="4" w:space="0" w:color="auto"/>
                    <w:bottom w:val="nil"/>
                    <w:right w:val="single" w:sz="4" w:space="0" w:color="auto"/>
                  </w:tcBorders>
                </w:tcPr>
                <w:p w14:paraId="4D1F0982" w14:textId="77777777" w:rsidR="00A87C4C" w:rsidRPr="001B707B" w:rsidRDefault="00A87C4C" w:rsidP="001B707B">
                  <w:pPr>
                    <w:pStyle w:val="Tabletext"/>
                    <w:rPr>
                      <w:sz w:val="18"/>
                      <w:szCs w:val="18"/>
                      <w:lang w:val="en-GB"/>
                    </w:rPr>
                  </w:pPr>
                  <w:r w:rsidRPr="001B707B">
                    <w:rPr>
                      <w:sz w:val="18"/>
                      <w:szCs w:val="18"/>
                      <w:lang w:val="en-GB"/>
                    </w:rPr>
                    <w:t>A: for DTT frequencies where</w:t>
                  </w:r>
                </w:p>
              </w:tc>
              <w:tc>
                <w:tcPr>
                  <w:tcW w:w="1701" w:type="dxa"/>
                  <w:tcBorders>
                    <w:left w:val="single" w:sz="4" w:space="0" w:color="auto"/>
                  </w:tcBorders>
                </w:tcPr>
                <w:p w14:paraId="3ABC8BD4"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6E4D286B"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Pr>
                <w:p w14:paraId="211479FF"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EIRP_10MHz</w:t>
                  </w:r>
                  <w:r w:rsidRPr="001B707B">
                    <w:rPr>
                      <w:sz w:val="18"/>
                      <w:szCs w:val="18"/>
                      <w:lang w:val="en-GB"/>
                    </w:rPr>
                    <w:t xml:space="preserve"> </w:t>
                  </w:r>
                  <w:r w:rsidRPr="001B707B">
                    <w:rPr>
                      <w:sz w:val="18"/>
                      <w:szCs w:val="18"/>
                      <w:lang w:val="en-GB"/>
                    </w:rPr>
                    <w:sym w:font="Symbol" w:char="F0B3"/>
                  </w:r>
                  <w:r w:rsidRPr="001B707B">
                    <w:rPr>
                      <w:sz w:val="18"/>
                      <w:szCs w:val="18"/>
                      <w:lang w:val="en-GB"/>
                    </w:rPr>
                    <w:t xml:space="preserve"> 59 dBm</w:t>
                  </w:r>
                </w:p>
              </w:tc>
              <w:tc>
                <w:tcPr>
                  <w:tcW w:w="1984" w:type="dxa"/>
                </w:tcPr>
                <w:p w14:paraId="2998FF7C" w14:textId="55B465C4" w:rsidR="00A87C4C" w:rsidRPr="001B707B" w:rsidRDefault="00A87C4C" w:rsidP="001B707B">
                  <w:pPr>
                    <w:pStyle w:val="Tabletext"/>
                    <w:jc w:val="center"/>
                    <w:rPr>
                      <w:sz w:val="18"/>
                      <w:szCs w:val="18"/>
                      <w:lang w:val="en-GB"/>
                    </w:rPr>
                  </w:pPr>
                  <w:r w:rsidRPr="001B707B">
                    <w:rPr>
                      <w:sz w:val="18"/>
                      <w:szCs w:val="18"/>
                      <w:lang w:val="en-GB"/>
                    </w:rPr>
                    <w:t>0 dBm</w:t>
                  </w:r>
                </w:p>
              </w:tc>
              <w:tc>
                <w:tcPr>
                  <w:tcW w:w="1512" w:type="dxa"/>
                </w:tcPr>
                <w:p w14:paraId="6D8DF556"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1A69FB" w14:paraId="699F8E46" w14:textId="77777777" w:rsidTr="009B58D6">
              <w:trPr>
                <w:cantSplit/>
                <w:jc w:val="center"/>
              </w:trPr>
              <w:tc>
                <w:tcPr>
                  <w:tcW w:w="1795" w:type="dxa"/>
                  <w:tcBorders>
                    <w:top w:val="nil"/>
                    <w:left w:val="single" w:sz="4" w:space="0" w:color="auto"/>
                    <w:bottom w:val="nil"/>
                    <w:right w:val="single" w:sz="4" w:space="0" w:color="auto"/>
                  </w:tcBorders>
                </w:tcPr>
                <w:p w14:paraId="662696D6" w14:textId="77777777" w:rsidR="00A87C4C" w:rsidRPr="001B707B" w:rsidRDefault="00A87C4C" w:rsidP="001B707B">
                  <w:pPr>
                    <w:pStyle w:val="Tabletext"/>
                    <w:rPr>
                      <w:sz w:val="18"/>
                      <w:szCs w:val="18"/>
                      <w:lang w:val="en-GB"/>
                    </w:rPr>
                  </w:pPr>
                  <w:r w:rsidRPr="001B707B">
                    <w:rPr>
                      <w:sz w:val="18"/>
                      <w:szCs w:val="18"/>
                      <w:lang w:val="en-GB"/>
                    </w:rPr>
                    <w:t>broadcasting is protected</w:t>
                  </w:r>
                </w:p>
              </w:tc>
              <w:tc>
                <w:tcPr>
                  <w:tcW w:w="1701" w:type="dxa"/>
                  <w:tcBorders>
                    <w:left w:val="single" w:sz="4" w:space="0" w:color="auto"/>
                  </w:tcBorders>
                </w:tcPr>
                <w:p w14:paraId="71756FB9"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414C0032"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Pr>
                <w:p w14:paraId="1BB05EE6" w14:textId="77777777" w:rsidR="00A87C4C" w:rsidRPr="001B707B" w:rsidRDefault="00A87C4C" w:rsidP="001B707B">
                  <w:pPr>
                    <w:pStyle w:val="Tabletext"/>
                    <w:jc w:val="center"/>
                    <w:rPr>
                      <w:sz w:val="18"/>
                      <w:szCs w:val="18"/>
                      <w:lang w:val="en-GB"/>
                    </w:rPr>
                  </w:pPr>
                  <w:r w:rsidRPr="001B707B">
                    <w:rPr>
                      <w:sz w:val="18"/>
                      <w:szCs w:val="18"/>
                      <w:lang w:val="en-GB"/>
                    </w:rPr>
                    <w:t xml:space="preserve">36 </w:t>
                  </w:r>
                  <w:r w:rsidRPr="001B707B">
                    <w:rPr>
                      <w:sz w:val="18"/>
                      <w:szCs w:val="18"/>
                      <w:lang w:val="en-GB"/>
                    </w:rPr>
                    <w:sym w:font="Symbol" w:char="F0A3"/>
                  </w:r>
                  <w:r w:rsidRPr="001B707B">
                    <w:rPr>
                      <w:sz w:val="18"/>
                      <w:szCs w:val="18"/>
                      <w:lang w:val="en-GB"/>
                    </w:rPr>
                    <w:t xml:space="preserve"> P</w:t>
                  </w:r>
                  <w:r w:rsidRPr="001B707B">
                    <w:rPr>
                      <w:sz w:val="18"/>
                      <w:szCs w:val="18"/>
                      <w:vertAlign w:val="subscript"/>
                      <w:lang w:val="en-GB"/>
                    </w:rPr>
                    <w:t>EIRP_10MHz</w:t>
                  </w:r>
                  <w:r w:rsidRPr="001B707B">
                    <w:rPr>
                      <w:sz w:val="18"/>
                      <w:szCs w:val="18"/>
                      <w:lang w:val="en-GB"/>
                    </w:rPr>
                    <w:t xml:space="preserve"> &lt; 59 dBm</w:t>
                  </w:r>
                </w:p>
              </w:tc>
              <w:tc>
                <w:tcPr>
                  <w:tcW w:w="1984" w:type="dxa"/>
                </w:tcPr>
                <w:p w14:paraId="58356423"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EIRP_10MHz</w:t>
                  </w:r>
                  <w:r w:rsidRPr="001B707B">
                    <w:rPr>
                      <w:sz w:val="18"/>
                      <w:szCs w:val="18"/>
                      <w:lang w:val="en-GB"/>
                    </w:rPr>
                    <w:t xml:space="preserve"> – 59 dBm</w:t>
                  </w:r>
                </w:p>
              </w:tc>
              <w:tc>
                <w:tcPr>
                  <w:tcW w:w="1512" w:type="dxa"/>
                </w:tcPr>
                <w:p w14:paraId="134F709A"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1A69FB" w14:paraId="298C52D0" w14:textId="77777777" w:rsidTr="009B58D6">
              <w:trPr>
                <w:cantSplit/>
                <w:jc w:val="center"/>
              </w:trPr>
              <w:tc>
                <w:tcPr>
                  <w:tcW w:w="1795" w:type="dxa"/>
                  <w:tcBorders>
                    <w:top w:val="nil"/>
                    <w:left w:val="single" w:sz="4" w:space="0" w:color="auto"/>
                    <w:bottom w:val="single" w:sz="4" w:space="0" w:color="auto"/>
                    <w:right w:val="single" w:sz="4" w:space="0" w:color="auto"/>
                  </w:tcBorders>
                </w:tcPr>
                <w:p w14:paraId="2921F477" w14:textId="77777777" w:rsidR="00A87C4C" w:rsidRPr="001B707B" w:rsidRDefault="00A87C4C" w:rsidP="001B707B">
                  <w:pPr>
                    <w:pStyle w:val="Tabletext"/>
                    <w:rPr>
                      <w:sz w:val="18"/>
                      <w:szCs w:val="18"/>
                      <w:lang w:val="en-GB"/>
                    </w:rPr>
                  </w:pPr>
                </w:p>
              </w:tc>
              <w:tc>
                <w:tcPr>
                  <w:tcW w:w="1701" w:type="dxa"/>
                  <w:tcBorders>
                    <w:left w:val="single" w:sz="4" w:space="0" w:color="auto"/>
                  </w:tcBorders>
                </w:tcPr>
                <w:p w14:paraId="16AC3553"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67867E8D"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Pr>
                <w:p w14:paraId="2DB1D96A"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EIRP_10MHz</w:t>
                  </w:r>
                  <w:r w:rsidRPr="001B707B">
                    <w:rPr>
                      <w:sz w:val="18"/>
                      <w:szCs w:val="18"/>
                      <w:lang w:val="en-GB"/>
                    </w:rPr>
                    <w:t xml:space="preserve"> &lt; 36 dBm</w:t>
                  </w:r>
                </w:p>
              </w:tc>
              <w:tc>
                <w:tcPr>
                  <w:tcW w:w="1984" w:type="dxa"/>
                </w:tcPr>
                <w:p w14:paraId="1AEE8A75" w14:textId="6B7F9609" w:rsidR="00A87C4C" w:rsidRPr="001B707B" w:rsidRDefault="00A87C4C" w:rsidP="001B707B">
                  <w:pPr>
                    <w:pStyle w:val="Tabletext"/>
                    <w:jc w:val="center"/>
                    <w:rPr>
                      <w:sz w:val="18"/>
                      <w:szCs w:val="18"/>
                      <w:lang w:val="en-GB"/>
                    </w:rPr>
                  </w:pPr>
                  <w:r w:rsidRPr="001B707B">
                    <w:rPr>
                      <w:sz w:val="18"/>
                      <w:szCs w:val="18"/>
                      <w:lang w:val="en-GB"/>
                    </w:rPr>
                    <w:t>−23 dBm</w:t>
                  </w:r>
                </w:p>
              </w:tc>
              <w:tc>
                <w:tcPr>
                  <w:tcW w:w="1512" w:type="dxa"/>
                </w:tcPr>
                <w:p w14:paraId="4C4260E7"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1A69FB" w14:paraId="2A7DA966" w14:textId="77777777" w:rsidTr="009B58D6">
              <w:trPr>
                <w:cantSplit/>
                <w:jc w:val="center"/>
              </w:trPr>
              <w:tc>
                <w:tcPr>
                  <w:tcW w:w="1795" w:type="dxa"/>
                  <w:tcBorders>
                    <w:top w:val="single" w:sz="4" w:space="0" w:color="auto"/>
                    <w:left w:val="single" w:sz="4" w:space="0" w:color="auto"/>
                    <w:bottom w:val="nil"/>
                    <w:right w:val="single" w:sz="4" w:space="0" w:color="auto"/>
                  </w:tcBorders>
                </w:tcPr>
                <w:p w14:paraId="0751C7B0" w14:textId="77777777" w:rsidR="00A87C4C" w:rsidRPr="001B707B" w:rsidRDefault="00A87C4C" w:rsidP="001B707B">
                  <w:pPr>
                    <w:pStyle w:val="Tabletext"/>
                    <w:rPr>
                      <w:sz w:val="18"/>
                      <w:szCs w:val="18"/>
                      <w:lang w:val="en-GB"/>
                    </w:rPr>
                  </w:pPr>
                  <w:r w:rsidRPr="001B707B">
                    <w:rPr>
                      <w:sz w:val="18"/>
                      <w:szCs w:val="18"/>
                      <w:lang w:val="en-GB"/>
                    </w:rPr>
                    <w:t>B: for DTT frequencies where</w:t>
                  </w:r>
                </w:p>
              </w:tc>
              <w:tc>
                <w:tcPr>
                  <w:tcW w:w="1701" w:type="dxa"/>
                  <w:tcBorders>
                    <w:left w:val="single" w:sz="4" w:space="0" w:color="auto"/>
                  </w:tcBorders>
                </w:tcPr>
                <w:p w14:paraId="67666169"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5DB3D501"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Pr>
                <w:p w14:paraId="56FF7BBA"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EIRP_10MHz</w:t>
                  </w:r>
                  <w:r w:rsidRPr="001B707B">
                    <w:rPr>
                      <w:sz w:val="18"/>
                      <w:szCs w:val="18"/>
                      <w:lang w:val="en-GB"/>
                    </w:rPr>
                    <w:t xml:space="preserve"> </w:t>
                  </w:r>
                  <w:r w:rsidRPr="001B707B">
                    <w:rPr>
                      <w:sz w:val="18"/>
                      <w:szCs w:val="18"/>
                      <w:lang w:val="en-GB"/>
                    </w:rPr>
                    <w:sym w:font="Symbol" w:char="F0B3"/>
                  </w:r>
                  <w:r w:rsidRPr="001B707B">
                    <w:rPr>
                      <w:sz w:val="18"/>
                      <w:szCs w:val="18"/>
                      <w:lang w:val="en-GB"/>
                    </w:rPr>
                    <w:t xml:space="preserve"> 59 dBm</w:t>
                  </w:r>
                </w:p>
              </w:tc>
              <w:tc>
                <w:tcPr>
                  <w:tcW w:w="1984" w:type="dxa"/>
                </w:tcPr>
                <w:p w14:paraId="223A6BC9" w14:textId="3AC740A2" w:rsidR="00A87C4C" w:rsidRPr="001B707B" w:rsidRDefault="00A87C4C" w:rsidP="001B707B">
                  <w:pPr>
                    <w:pStyle w:val="Tabletext"/>
                    <w:jc w:val="center"/>
                    <w:rPr>
                      <w:sz w:val="18"/>
                      <w:szCs w:val="18"/>
                      <w:lang w:val="en-GB"/>
                    </w:rPr>
                  </w:pPr>
                  <w:r w:rsidRPr="001B707B">
                    <w:rPr>
                      <w:sz w:val="18"/>
                      <w:szCs w:val="18"/>
                      <w:lang w:val="en-GB"/>
                    </w:rPr>
                    <w:t>10 dBm</w:t>
                  </w:r>
                </w:p>
              </w:tc>
              <w:tc>
                <w:tcPr>
                  <w:tcW w:w="1512" w:type="dxa"/>
                </w:tcPr>
                <w:p w14:paraId="3645AFFF"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1A69FB" w14:paraId="0C879958" w14:textId="77777777" w:rsidTr="009B58D6">
              <w:trPr>
                <w:cantSplit/>
                <w:jc w:val="center"/>
              </w:trPr>
              <w:tc>
                <w:tcPr>
                  <w:tcW w:w="1795" w:type="dxa"/>
                  <w:tcBorders>
                    <w:top w:val="nil"/>
                    <w:left w:val="single" w:sz="4" w:space="0" w:color="auto"/>
                    <w:bottom w:val="nil"/>
                    <w:right w:val="single" w:sz="4" w:space="0" w:color="auto"/>
                  </w:tcBorders>
                </w:tcPr>
                <w:p w14:paraId="31D866C7" w14:textId="77777777" w:rsidR="00A87C4C" w:rsidRPr="001B707B" w:rsidRDefault="00A87C4C" w:rsidP="001B707B">
                  <w:pPr>
                    <w:pStyle w:val="Tabletext"/>
                    <w:rPr>
                      <w:sz w:val="18"/>
                      <w:szCs w:val="18"/>
                      <w:lang w:val="en-GB"/>
                    </w:rPr>
                  </w:pPr>
                  <w:r w:rsidRPr="001B707B">
                    <w:rPr>
                      <w:sz w:val="18"/>
                      <w:szCs w:val="18"/>
                      <w:lang w:val="en-GB"/>
                    </w:rPr>
                    <w:t>broadcasting is subject to an</w:t>
                  </w:r>
                </w:p>
              </w:tc>
              <w:tc>
                <w:tcPr>
                  <w:tcW w:w="1701" w:type="dxa"/>
                  <w:tcBorders>
                    <w:left w:val="single" w:sz="4" w:space="0" w:color="auto"/>
                  </w:tcBorders>
                </w:tcPr>
                <w:p w14:paraId="55EBA706"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4C737D00"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Pr>
                <w:p w14:paraId="058F5174" w14:textId="77777777" w:rsidR="00A87C4C" w:rsidRPr="001B707B" w:rsidRDefault="00A87C4C" w:rsidP="001B707B">
                  <w:pPr>
                    <w:pStyle w:val="Tabletext"/>
                    <w:jc w:val="center"/>
                    <w:rPr>
                      <w:sz w:val="18"/>
                      <w:szCs w:val="18"/>
                      <w:lang w:val="en-GB"/>
                    </w:rPr>
                  </w:pPr>
                  <w:r w:rsidRPr="001B707B">
                    <w:rPr>
                      <w:sz w:val="18"/>
                      <w:szCs w:val="18"/>
                      <w:lang w:val="en-GB"/>
                    </w:rPr>
                    <w:t xml:space="preserve">36 </w:t>
                  </w:r>
                  <w:r w:rsidRPr="001B707B">
                    <w:rPr>
                      <w:sz w:val="18"/>
                      <w:szCs w:val="18"/>
                      <w:lang w:val="en-GB"/>
                    </w:rPr>
                    <w:sym w:font="Symbol" w:char="F0A3"/>
                  </w:r>
                  <w:r w:rsidRPr="001B707B">
                    <w:rPr>
                      <w:sz w:val="18"/>
                      <w:szCs w:val="18"/>
                      <w:lang w:val="en-GB"/>
                    </w:rPr>
                    <w:t xml:space="preserve"> P</w:t>
                  </w:r>
                  <w:r w:rsidRPr="001B707B">
                    <w:rPr>
                      <w:sz w:val="18"/>
                      <w:szCs w:val="18"/>
                      <w:vertAlign w:val="subscript"/>
                      <w:lang w:val="en-GB"/>
                    </w:rPr>
                    <w:t>EIRP_10MHz</w:t>
                  </w:r>
                  <w:r w:rsidRPr="001B707B">
                    <w:rPr>
                      <w:sz w:val="18"/>
                      <w:szCs w:val="18"/>
                      <w:lang w:val="en-GB"/>
                    </w:rPr>
                    <w:t xml:space="preserve"> &lt; 59 dBm</w:t>
                  </w:r>
                </w:p>
              </w:tc>
              <w:tc>
                <w:tcPr>
                  <w:tcW w:w="1984" w:type="dxa"/>
                </w:tcPr>
                <w:p w14:paraId="66348A8F"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EIRP_10MHz</w:t>
                  </w:r>
                  <w:r w:rsidRPr="001B707B">
                    <w:rPr>
                      <w:sz w:val="18"/>
                      <w:szCs w:val="18"/>
                      <w:lang w:val="en-GB"/>
                    </w:rPr>
                    <w:t xml:space="preserve"> – 49 dBm</w:t>
                  </w:r>
                </w:p>
              </w:tc>
              <w:tc>
                <w:tcPr>
                  <w:tcW w:w="1512" w:type="dxa"/>
                </w:tcPr>
                <w:p w14:paraId="08B46B5E"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1A69FB" w14:paraId="4BE3001C" w14:textId="77777777" w:rsidTr="009B58D6">
              <w:trPr>
                <w:cantSplit/>
                <w:jc w:val="center"/>
              </w:trPr>
              <w:tc>
                <w:tcPr>
                  <w:tcW w:w="1795" w:type="dxa"/>
                  <w:tcBorders>
                    <w:top w:val="nil"/>
                    <w:left w:val="single" w:sz="4" w:space="0" w:color="auto"/>
                    <w:bottom w:val="single" w:sz="4" w:space="0" w:color="auto"/>
                    <w:right w:val="single" w:sz="4" w:space="0" w:color="auto"/>
                  </w:tcBorders>
                </w:tcPr>
                <w:p w14:paraId="49126E2E" w14:textId="77777777" w:rsidR="00A87C4C" w:rsidRPr="001B707B" w:rsidRDefault="00A87C4C" w:rsidP="001B707B">
                  <w:pPr>
                    <w:pStyle w:val="Tabletext"/>
                    <w:rPr>
                      <w:sz w:val="18"/>
                      <w:szCs w:val="18"/>
                      <w:lang w:val="en-GB"/>
                    </w:rPr>
                  </w:pPr>
                  <w:r w:rsidRPr="001B707B">
                    <w:rPr>
                      <w:sz w:val="18"/>
                      <w:szCs w:val="18"/>
                      <w:lang w:val="en-GB"/>
                    </w:rPr>
                    <w:t>intermediate level of protection</w:t>
                  </w:r>
                </w:p>
              </w:tc>
              <w:tc>
                <w:tcPr>
                  <w:tcW w:w="1701" w:type="dxa"/>
                  <w:tcBorders>
                    <w:left w:val="single" w:sz="4" w:space="0" w:color="auto"/>
                  </w:tcBorders>
                </w:tcPr>
                <w:p w14:paraId="6319B0CD"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6BA09D5C"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Pr>
                <w:p w14:paraId="0BC1BA0D"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EIRP_10MHz</w:t>
                  </w:r>
                  <w:r w:rsidRPr="001B707B">
                    <w:rPr>
                      <w:sz w:val="18"/>
                      <w:szCs w:val="18"/>
                      <w:lang w:val="en-GB"/>
                    </w:rPr>
                    <w:t xml:space="preserve"> &lt; 36 dBm</w:t>
                  </w:r>
                </w:p>
              </w:tc>
              <w:tc>
                <w:tcPr>
                  <w:tcW w:w="1984" w:type="dxa"/>
                </w:tcPr>
                <w:p w14:paraId="220B404B" w14:textId="29205C2C" w:rsidR="00A87C4C" w:rsidRPr="001B707B" w:rsidRDefault="00A87C4C" w:rsidP="001B707B">
                  <w:pPr>
                    <w:pStyle w:val="Tabletext"/>
                    <w:jc w:val="center"/>
                    <w:rPr>
                      <w:sz w:val="18"/>
                      <w:szCs w:val="18"/>
                      <w:lang w:val="en-GB"/>
                    </w:rPr>
                  </w:pPr>
                  <w:r w:rsidRPr="001B707B">
                    <w:rPr>
                      <w:sz w:val="18"/>
                      <w:szCs w:val="18"/>
                      <w:lang w:val="en-GB"/>
                    </w:rPr>
                    <w:t>−13 dBm</w:t>
                  </w:r>
                </w:p>
              </w:tc>
              <w:tc>
                <w:tcPr>
                  <w:tcW w:w="1512" w:type="dxa"/>
                </w:tcPr>
                <w:p w14:paraId="24AE403C"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1A69FB" w14:paraId="032250ED" w14:textId="77777777" w:rsidTr="009B58D6">
              <w:trPr>
                <w:cantSplit/>
                <w:jc w:val="center"/>
              </w:trPr>
              <w:tc>
                <w:tcPr>
                  <w:tcW w:w="1795" w:type="dxa"/>
                  <w:tcBorders>
                    <w:top w:val="single" w:sz="4" w:space="0" w:color="auto"/>
                    <w:bottom w:val="single" w:sz="4" w:space="0" w:color="auto"/>
                  </w:tcBorders>
                </w:tcPr>
                <w:p w14:paraId="5E88027E" w14:textId="77777777" w:rsidR="00A87C4C" w:rsidRPr="001B707B" w:rsidRDefault="00A87C4C" w:rsidP="001B707B">
                  <w:pPr>
                    <w:pStyle w:val="Tabletext"/>
                    <w:rPr>
                      <w:sz w:val="18"/>
                      <w:szCs w:val="18"/>
                      <w:lang w:val="en-GB"/>
                    </w:rPr>
                  </w:pPr>
                  <w:r w:rsidRPr="001B707B">
                    <w:rPr>
                      <w:sz w:val="18"/>
                      <w:szCs w:val="18"/>
                      <w:lang w:val="en-GB"/>
                    </w:rPr>
                    <w:t>C: for DTT frequencies where broadcasting is not protected</w:t>
                  </w:r>
                </w:p>
              </w:tc>
              <w:tc>
                <w:tcPr>
                  <w:tcW w:w="1701" w:type="dxa"/>
                  <w:tcBorders>
                    <w:bottom w:val="single" w:sz="4" w:space="0" w:color="auto"/>
                  </w:tcBorders>
                </w:tcPr>
                <w:p w14:paraId="22D49130" w14:textId="77777777" w:rsidR="00A87C4C" w:rsidRPr="001B707B" w:rsidRDefault="00A87C4C" w:rsidP="001B707B">
                  <w:pPr>
                    <w:pStyle w:val="Tabletext"/>
                    <w:jc w:val="center"/>
                    <w:rPr>
                      <w:sz w:val="18"/>
                      <w:szCs w:val="18"/>
                      <w:lang w:val="en-GB"/>
                    </w:rPr>
                  </w:pPr>
                  <w:r w:rsidRPr="001B707B">
                    <w:rPr>
                      <w:sz w:val="18"/>
                      <w:szCs w:val="18"/>
                      <w:lang w:val="en-GB"/>
                    </w:rPr>
                    <w:t>N*8 + 306 MHz,</w:t>
                  </w:r>
                </w:p>
                <w:p w14:paraId="4FD2AA1D" w14:textId="77777777" w:rsidR="00A87C4C" w:rsidRPr="001B707B" w:rsidRDefault="00A87C4C" w:rsidP="001B707B">
                  <w:pPr>
                    <w:pStyle w:val="Tabletext"/>
                    <w:jc w:val="center"/>
                    <w:rPr>
                      <w:sz w:val="18"/>
                      <w:szCs w:val="18"/>
                      <w:lang w:val="en-GB"/>
                    </w:rPr>
                  </w:pPr>
                  <w:r w:rsidRPr="001B707B">
                    <w:rPr>
                      <w:sz w:val="18"/>
                      <w:szCs w:val="18"/>
                      <w:lang w:val="en-GB"/>
                    </w:rPr>
                    <w:t xml:space="preserve">21 ≤ N ≤ 60 </w:t>
                  </w:r>
                </w:p>
              </w:tc>
              <w:tc>
                <w:tcPr>
                  <w:tcW w:w="2268" w:type="dxa"/>
                  <w:tcBorders>
                    <w:bottom w:val="single" w:sz="4" w:space="0" w:color="auto"/>
                  </w:tcBorders>
                </w:tcPr>
                <w:p w14:paraId="5FD505E8" w14:textId="77777777" w:rsidR="00A87C4C" w:rsidRPr="001B707B" w:rsidRDefault="00A87C4C" w:rsidP="001B707B">
                  <w:pPr>
                    <w:pStyle w:val="Tabletext"/>
                    <w:jc w:val="center"/>
                    <w:rPr>
                      <w:sz w:val="18"/>
                      <w:szCs w:val="18"/>
                      <w:lang w:val="en-GB"/>
                    </w:rPr>
                  </w:pPr>
                  <w:r w:rsidRPr="001B707B">
                    <w:rPr>
                      <w:sz w:val="18"/>
                      <w:szCs w:val="18"/>
                      <w:lang w:val="en-GB"/>
                    </w:rPr>
                    <w:t>N.A.</w:t>
                  </w:r>
                </w:p>
              </w:tc>
              <w:tc>
                <w:tcPr>
                  <w:tcW w:w="1984" w:type="dxa"/>
                  <w:tcBorders>
                    <w:bottom w:val="single" w:sz="4" w:space="0" w:color="auto"/>
                  </w:tcBorders>
                </w:tcPr>
                <w:p w14:paraId="0A507A4A" w14:textId="3BA94118" w:rsidR="00A87C4C" w:rsidRPr="001B707B" w:rsidRDefault="00A87C4C" w:rsidP="001B707B">
                  <w:pPr>
                    <w:pStyle w:val="Tabletext"/>
                    <w:jc w:val="center"/>
                    <w:rPr>
                      <w:sz w:val="18"/>
                      <w:szCs w:val="18"/>
                      <w:lang w:val="en-GB"/>
                    </w:rPr>
                  </w:pPr>
                  <w:r w:rsidRPr="001B707B">
                    <w:rPr>
                      <w:sz w:val="18"/>
                      <w:szCs w:val="18"/>
                      <w:lang w:val="en-GB"/>
                    </w:rPr>
                    <w:t>22 dBm</w:t>
                  </w:r>
                </w:p>
              </w:tc>
              <w:tc>
                <w:tcPr>
                  <w:tcW w:w="1512" w:type="dxa"/>
                  <w:tcBorders>
                    <w:bottom w:val="single" w:sz="4" w:space="0" w:color="auto"/>
                  </w:tcBorders>
                </w:tcPr>
                <w:p w14:paraId="4C7016AA" w14:textId="77777777" w:rsidR="00A87C4C" w:rsidRPr="001B707B" w:rsidRDefault="00A87C4C" w:rsidP="001B707B">
                  <w:pPr>
                    <w:pStyle w:val="Tabletext"/>
                    <w:jc w:val="center"/>
                    <w:rPr>
                      <w:sz w:val="18"/>
                      <w:szCs w:val="18"/>
                      <w:lang w:val="en-GB"/>
                    </w:rPr>
                  </w:pPr>
                  <w:r w:rsidRPr="001B707B">
                    <w:rPr>
                      <w:sz w:val="18"/>
                      <w:szCs w:val="18"/>
                      <w:lang w:val="en-GB"/>
                    </w:rPr>
                    <w:t>8 MHz</w:t>
                  </w:r>
                </w:p>
              </w:tc>
            </w:tr>
            <w:tr w:rsidR="00A87C4C" w:rsidRPr="00756ED7" w14:paraId="1FB1D9FE" w14:textId="77777777" w:rsidTr="009B58D6">
              <w:trPr>
                <w:cantSplit/>
                <w:jc w:val="center"/>
              </w:trPr>
              <w:tc>
                <w:tcPr>
                  <w:tcW w:w="9260" w:type="dxa"/>
                  <w:gridSpan w:val="5"/>
                  <w:tcBorders>
                    <w:top w:val="single" w:sz="4" w:space="0" w:color="auto"/>
                    <w:left w:val="nil"/>
                    <w:bottom w:val="nil"/>
                    <w:right w:val="nil"/>
                  </w:tcBorders>
                </w:tcPr>
                <w:p w14:paraId="56874D6B" w14:textId="77777777" w:rsidR="00A87C4C" w:rsidRPr="00A87C4C" w:rsidRDefault="00A87C4C" w:rsidP="007A2C39">
                  <w:pPr>
                    <w:pStyle w:val="Tablelegend"/>
                    <w:tabs>
                      <w:tab w:val="clear" w:pos="567"/>
                    </w:tabs>
                    <w:spacing w:before="0"/>
                    <w:ind w:left="851" w:hanging="851"/>
                    <w:rPr>
                      <w:rFonts w:asciiTheme="majorBidi" w:hAnsiTheme="majorBidi" w:cstheme="majorBidi"/>
                      <w:color w:val="000000"/>
                      <w:sz w:val="18"/>
                      <w:lang w:val="en-GB" w:eastAsia="ja-JP"/>
                    </w:rPr>
                  </w:pPr>
                  <w:r w:rsidRPr="009F496D">
                    <w:rPr>
                      <w:sz w:val="18"/>
                      <w:szCs w:val="18"/>
                      <w:lang w:val="en-GB"/>
                    </w:rPr>
                    <w:t>NOTE</w:t>
                  </w:r>
                  <w:r w:rsidRPr="00A87C4C">
                    <w:rPr>
                      <w:rFonts w:asciiTheme="majorBidi" w:hAnsiTheme="majorBidi" w:cstheme="majorBidi"/>
                      <w:color w:val="000000"/>
                      <w:sz w:val="18"/>
                      <w:lang w:val="en-GB" w:eastAsia="ja-JP"/>
                    </w:rPr>
                    <w:t>:</w:t>
                  </w:r>
                  <w:r w:rsidRPr="00A87C4C">
                    <w:rPr>
                      <w:rFonts w:asciiTheme="majorBidi" w:hAnsiTheme="majorBidi" w:cstheme="majorBidi"/>
                      <w:color w:val="000000"/>
                      <w:sz w:val="18"/>
                      <w:lang w:val="en-GB" w:eastAsia="ja-JP"/>
                    </w:rPr>
                    <w:tab/>
                  </w:r>
                  <w:bookmarkStart w:id="210" w:name="_Hlk523346006"/>
                  <w:r w:rsidRPr="00A87C4C">
                    <w:rPr>
                      <w:rFonts w:asciiTheme="majorBidi" w:hAnsiTheme="majorBidi" w:cstheme="majorBidi"/>
                      <w:color w:val="000000"/>
                      <w:sz w:val="18"/>
                      <w:lang w:val="en-GB" w:eastAsia="ja-JP"/>
                    </w:rPr>
                    <w:t>P</w:t>
                  </w:r>
                  <w:r w:rsidRPr="00A87C4C">
                    <w:rPr>
                      <w:rFonts w:asciiTheme="majorBidi" w:hAnsiTheme="majorBidi" w:cstheme="majorBidi"/>
                      <w:color w:val="000000"/>
                      <w:sz w:val="18"/>
                      <w:vertAlign w:val="subscript"/>
                      <w:lang w:val="en-GB" w:eastAsia="ja-JP"/>
                    </w:rPr>
                    <w:t>EIRP_10MHz</w:t>
                  </w:r>
                  <w:r w:rsidRPr="00A87C4C">
                    <w:rPr>
                      <w:rFonts w:asciiTheme="majorBidi" w:hAnsiTheme="majorBidi" w:cstheme="majorBidi"/>
                      <w:color w:val="000000"/>
                      <w:sz w:val="18"/>
                      <w:lang w:val="en-GB" w:eastAsia="ja-JP"/>
                    </w:rPr>
                    <w:t xml:space="preserve"> (dBm) is defined by P</w:t>
                  </w:r>
                  <w:r w:rsidRPr="00A87C4C">
                    <w:rPr>
                      <w:rFonts w:asciiTheme="majorBidi" w:hAnsiTheme="majorBidi" w:cstheme="majorBidi"/>
                      <w:color w:val="000000"/>
                      <w:sz w:val="18"/>
                      <w:vertAlign w:val="subscript"/>
                      <w:lang w:val="en-GB" w:eastAsia="ja-JP"/>
                    </w:rPr>
                    <w:t>EIRP_10MHz</w:t>
                  </w:r>
                  <w:r w:rsidRPr="00A87C4C">
                    <w:rPr>
                      <w:rFonts w:asciiTheme="majorBidi" w:hAnsiTheme="majorBidi" w:cstheme="majorBidi"/>
                      <w:color w:val="000000"/>
                      <w:sz w:val="18"/>
                      <w:lang w:val="en-GB" w:eastAsia="ja-JP"/>
                    </w:rPr>
                    <w:t xml:space="preserve"> = P</w:t>
                  </w:r>
                  <w:r w:rsidRPr="00A87C4C">
                    <w:rPr>
                      <w:rFonts w:asciiTheme="majorBidi" w:hAnsiTheme="majorBidi" w:cstheme="majorBidi"/>
                      <w:color w:val="000000"/>
                      <w:sz w:val="18"/>
                      <w:vertAlign w:val="subscript"/>
                      <w:lang w:val="en-GB" w:eastAsia="ja-JP"/>
                    </w:rPr>
                    <w:t xml:space="preserve">10MHz </w:t>
                  </w:r>
                  <w:r w:rsidRPr="00A87C4C">
                    <w:rPr>
                      <w:rFonts w:asciiTheme="majorBidi" w:hAnsiTheme="majorBidi" w:cstheme="majorBidi"/>
                      <w:color w:val="000000"/>
                      <w:sz w:val="18"/>
                      <w:lang w:val="en-GB" w:eastAsia="ja-JP"/>
                    </w:rPr>
                    <w:t>+ G</w:t>
                  </w:r>
                  <w:r w:rsidRPr="00A87C4C">
                    <w:rPr>
                      <w:rFonts w:asciiTheme="majorBidi" w:hAnsiTheme="majorBidi" w:cstheme="majorBidi"/>
                      <w:color w:val="000000"/>
                      <w:sz w:val="18"/>
                      <w:vertAlign w:val="subscript"/>
                      <w:lang w:val="en-GB" w:eastAsia="ja-JP"/>
                    </w:rPr>
                    <w:t xml:space="preserve">ant </w:t>
                  </w:r>
                  <w:r w:rsidRPr="00A87C4C">
                    <w:rPr>
                      <w:rFonts w:asciiTheme="majorBidi" w:hAnsiTheme="majorBidi" w:cstheme="majorBidi"/>
                      <w:color w:val="000000"/>
                      <w:sz w:val="18"/>
                      <w:lang w:val="en-GB" w:eastAsia="ja-JP"/>
                    </w:rPr>
                    <w:t>+ 9dB, where G</w:t>
                  </w:r>
                  <w:r w:rsidRPr="00A87C4C">
                    <w:rPr>
                      <w:rFonts w:asciiTheme="majorBidi" w:hAnsiTheme="majorBidi" w:cstheme="majorBidi"/>
                      <w:color w:val="000000"/>
                      <w:sz w:val="18"/>
                      <w:vertAlign w:val="subscript"/>
                      <w:lang w:val="en-GB" w:eastAsia="ja-JP"/>
                    </w:rPr>
                    <w:t>ant</w:t>
                  </w:r>
                  <w:r w:rsidRPr="00A87C4C">
                    <w:rPr>
                      <w:rFonts w:asciiTheme="majorBidi" w:hAnsiTheme="majorBidi" w:cstheme="majorBidi"/>
                      <w:color w:val="000000"/>
                      <w:sz w:val="18"/>
                      <w:lang w:val="en-GB" w:eastAsia="ja-JP"/>
                    </w:rPr>
                    <w:t xml:space="preserve"> is 17 dBi.</w:t>
                  </w:r>
                  <w:bookmarkEnd w:id="210"/>
                </w:p>
              </w:tc>
            </w:tr>
          </w:tbl>
          <w:p w14:paraId="0504A0C5" w14:textId="77777777" w:rsidR="00A87C4C" w:rsidRPr="00F427A0" w:rsidRDefault="00A87C4C" w:rsidP="00A71D11">
            <w:pPr>
              <w:pStyle w:val="Tablefin"/>
            </w:pPr>
          </w:p>
          <w:p w14:paraId="1D986196" w14:textId="77777777" w:rsidR="00A87C4C" w:rsidRPr="00A87C4C" w:rsidRDefault="00A87C4C" w:rsidP="0059590A">
            <w:pPr>
              <w:keepNext/>
              <w:keepLines/>
              <w:ind w:left="1985" w:hanging="1985"/>
              <w:rPr>
                <w:rFonts w:asciiTheme="majorBidi" w:hAnsiTheme="majorBidi" w:cstheme="majorBidi"/>
                <w:b/>
                <w:bCs/>
                <w:sz w:val="20"/>
                <w:lang w:val="en-GB" w:eastAsia="ja-JP"/>
              </w:rPr>
            </w:pPr>
            <w:r w:rsidRPr="00A87C4C">
              <w:rPr>
                <w:rFonts w:asciiTheme="majorBidi" w:hAnsiTheme="majorBidi" w:cstheme="majorBidi"/>
                <w:b/>
                <w:bCs/>
                <w:sz w:val="20"/>
                <w:lang w:val="en-GB" w:eastAsia="zh-CN"/>
              </w:rPr>
              <w:t>6.7.4.5.1.6</w:t>
            </w:r>
            <w:r w:rsidRPr="00A87C4C">
              <w:rPr>
                <w:rFonts w:asciiTheme="majorBidi" w:hAnsiTheme="majorBidi" w:cstheme="majorBidi"/>
                <w:b/>
                <w:bCs/>
                <w:sz w:val="20"/>
                <w:lang w:val="en-GB" w:eastAsia="ja-JP"/>
              </w:rPr>
              <w:t>.</w:t>
            </w:r>
            <w:r w:rsidRPr="00A87C4C">
              <w:rPr>
                <w:rFonts w:asciiTheme="majorBidi" w:hAnsiTheme="majorBidi" w:cstheme="majorBidi"/>
                <w:b/>
                <w:bCs/>
                <w:sz w:val="20"/>
                <w:lang w:val="en-GB" w:eastAsia="zh-CN"/>
              </w:rPr>
              <w:t>3</w:t>
            </w:r>
            <w:r w:rsidRPr="00A87C4C">
              <w:rPr>
                <w:rFonts w:asciiTheme="majorBidi" w:hAnsiTheme="majorBidi" w:cstheme="majorBidi"/>
                <w:b/>
                <w:bCs/>
                <w:sz w:val="20"/>
                <w:lang w:val="en-GB" w:eastAsia="ja-JP"/>
              </w:rPr>
              <w:tab/>
            </w:r>
            <w:r w:rsidRPr="00A87C4C">
              <w:rPr>
                <w:rFonts w:asciiTheme="majorBidi" w:eastAsia="Malgun Gothic" w:hAnsiTheme="majorBidi" w:cstheme="majorBidi"/>
                <w:b/>
                <w:bCs/>
                <w:sz w:val="20"/>
                <w:lang w:val="en-GB" w:eastAsia="ja-JP"/>
              </w:rPr>
              <w:t>Protection of GPS</w:t>
            </w:r>
          </w:p>
          <w:p w14:paraId="79E47DEC" w14:textId="77777777" w:rsidR="00A87C4C" w:rsidRPr="007A2C39" w:rsidRDefault="00A87C4C" w:rsidP="007A2C39">
            <w:pPr>
              <w:rPr>
                <w:sz w:val="20"/>
                <w:lang w:val="en-GB" w:eastAsia="ko-KR"/>
              </w:rPr>
            </w:pPr>
            <w:r w:rsidRPr="007A2C39">
              <w:rPr>
                <w:sz w:val="20"/>
                <w:lang w:val="en-GB" w:eastAsia="ja-JP"/>
              </w:rPr>
              <w:t xml:space="preserve">The level of emissions in the 1 541-1 650 MHz band, measured in measurement bandwidth according to Table 6.7.4.5.1.6.3-1 shall not exceed the maximum emission TRP limits indicated in the table. </w:t>
            </w:r>
            <w:r w:rsidRPr="007A2C39">
              <w:rPr>
                <w:sz w:val="20"/>
                <w:lang w:val="en-GB" w:eastAsia="ko-KR"/>
              </w:rPr>
              <w:t>This requirement applies in the frequency range 1 541-1 650 MHz even though part of the range falls in the spurious domain.</w:t>
            </w:r>
          </w:p>
          <w:p w14:paraId="4DBFBD0C" w14:textId="77777777" w:rsidR="00A87C4C" w:rsidRPr="00A87C4C" w:rsidRDefault="00A87C4C" w:rsidP="0059590A">
            <w:pPr>
              <w:keepNext/>
              <w:keepLines/>
              <w:spacing w:before="240" w:after="120"/>
              <w:jc w:val="center"/>
              <w:rPr>
                <w:rFonts w:asciiTheme="majorBidi" w:hAnsiTheme="majorBidi" w:cstheme="majorBidi"/>
                <w:b/>
                <w:color w:val="000000"/>
                <w:sz w:val="20"/>
                <w:lang w:val="en-GB" w:eastAsia="ja-JP"/>
              </w:rPr>
            </w:pPr>
            <w:r w:rsidRPr="00A87C4C">
              <w:rPr>
                <w:rFonts w:asciiTheme="majorBidi" w:hAnsiTheme="majorBidi" w:cstheme="majorBidi"/>
                <w:b/>
                <w:color w:val="000000"/>
                <w:sz w:val="20"/>
                <w:lang w:val="en-GB" w:eastAsia="ja-JP"/>
              </w:rPr>
              <w:t>Table 6.7.4.5.1.6.3-1: Emissions levels for protection of GPS</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1574"/>
              <w:gridCol w:w="1372"/>
              <w:gridCol w:w="1932"/>
              <w:gridCol w:w="2239"/>
              <w:gridCol w:w="2239"/>
            </w:tblGrid>
            <w:tr w:rsidR="00A87C4C" w:rsidRPr="00756ED7" w14:paraId="4E387A68" w14:textId="77777777" w:rsidTr="00D62728">
              <w:trPr>
                <w:cantSplit/>
                <w:jc w:val="center"/>
              </w:trPr>
              <w:tc>
                <w:tcPr>
                  <w:tcW w:w="1574" w:type="dxa"/>
                  <w:tcBorders>
                    <w:bottom w:val="single" w:sz="4" w:space="0" w:color="auto"/>
                  </w:tcBorders>
                </w:tcPr>
                <w:p w14:paraId="4FC44801" w14:textId="77777777" w:rsidR="00A87C4C" w:rsidRPr="007A2C39" w:rsidRDefault="00A87C4C" w:rsidP="007A2C39">
                  <w:pPr>
                    <w:pStyle w:val="Tablehead"/>
                    <w:rPr>
                      <w:sz w:val="18"/>
                      <w:szCs w:val="18"/>
                    </w:rPr>
                  </w:pPr>
                  <w:r w:rsidRPr="007A2C39">
                    <w:rPr>
                      <w:sz w:val="18"/>
                      <w:szCs w:val="18"/>
                    </w:rPr>
                    <w:t>Operating Band</w:t>
                  </w:r>
                </w:p>
              </w:tc>
              <w:tc>
                <w:tcPr>
                  <w:tcW w:w="1372" w:type="dxa"/>
                </w:tcPr>
                <w:p w14:paraId="380B359E" w14:textId="77777777" w:rsidR="00A87C4C" w:rsidRPr="007A2C39" w:rsidRDefault="00A87C4C" w:rsidP="007A2C39">
                  <w:pPr>
                    <w:pStyle w:val="Tablehead"/>
                    <w:rPr>
                      <w:sz w:val="18"/>
                      <w:szCs w:val="18"/>
                    </w:rPr>
                  </w:pPr>
                  <w:r w:rsidRPr="007A2C39">
                    <w:rPr>
                      <w:sz w:val="18"/>
                      <w:szCs w:val="18"/>
                    </w:rPr>
                    <w:t>Frequency range (MHz)</w:t>
                  </w:r>
                </w:p>
              </w:tc>
              <w:tc>
                <w:tcPr>
                  <w:tcW w:w="1932" w:type="dxa"/>
                </w:tcPr>
                <w:p w14:paraId="2114AD6A" w14:textId="77777777" w:rsidR="00A87C4C" w:rsidRPr="009F496D" w:rsidRDefault="00A87C4C" w:rsidP="001B707B">
                  <w:pPr>
                    <w:pStyle w:val="Tablehead"/>
                    <w:spacing w:after="0"/>
                    <w:rPr>
                      <w:sz w:val="18"/>
                      <w:szCs w:val="18"/>
                      <w:lang w:val="en-GB"/>
                    </w:rPr>
                  </w:pPr>
                  <w:r w:rsidRPr="009F496D">
                    <w:rPr>
                      <w:sz w:val="18"/>
                      <w:szCs w:val="18"/>
                      <w:lang w:val="en-GB"/>
                    </w:rPr>
                    <w:t xml:space="preserve">Emission level (dBW) </w:t>
                  </w:r>
                </w:p>
                <w:p w14:paraId="314D8C22" w14:textId="77777777" w:rsidR="00A87C4C" w:rsidRPr="009F496D" w:rsidRDefault="00A87C4C" w:rsidP="001B707B">
                  <w:pPr>
                    <w:pStyle w:val="Tablehead"/>
                    <w:spacing w:before="0"/>
                    <w:rPr>
                      <w:b w:val="0"/>
                      <w:bCs/>
                      <w:sz w:val="18"/>
                      <w:szCs w:val="18"/>
                      <w:lang w:val="en-GB"/>
                    </w:rPr>
                  </w:pPr>
                  <w:r w:rsidRPr="009F496D">
                    <w:rPr>
                      <w:b w:val="0"/>
                      <w:bCs/>
                      <w:sz w:val="18"/>
                      <w:szCs w:val="18"/>
                      <w:lang w:val="en-GB"/>
                    </w:rPr>
                    <w:t>(Measurement bandwidth = 1 MHz)</w:t>
                  </w:r>
                </w:p>
              </w:tc>
              <w:tc>
                <w:tcPr>
                  <w:tcW w:w="2239" w:type="dxa"/>
                </w:tcPr>
                <w:p w14:paraId="0705B8EA" w14:textId="77777777" w:rsidR="00A87C4C" w:rsidRPr="009F496D" w:rsidRDefault="00A87C4C" w:rsidP="001B707B">
                  <w:pPr>
                    <w:pStyle w:val="Tablehead"/>
                    <w:spacing w:after="0"/>
                    <w:rPr>
                      <w:sz w:val="18"/>
                      <w:szCs w:val="18"/>
                      <w:lang w:val="en-GB"/>
                    </w:rPr>
                  </w:pPr>
                  <w:r w:rsidRPr="009F496D">
                    <w:rPr>
                      <w:sz w:val="18"/>
                      <w:szCs w:val="18"/>
                      <w:lang w:val="en-GB"/>
                    </w:rPr>
                    <w:t>Emission level (dBW) of discrete emissions of less than 700 Hz bandwidth</w:t>
                  </w:r>
                </w:p>
                <w:p w14:paraId="0193A435" w14:textId="77777777" w:rsidR="00A87C4C" w:rsidRPr="001B707B" w:rsidRDefault="00A87C4C" w:rsidP="001B707B">
                  <w:pPr>
                    <w:pStyle w:val="Tablehead"/>
                    <w:spacing w:before="0"/>
                    <w:rPr>
                      <w:b w:val="0"/>
                      <w:bCs/>
                      <w:sz w:val="18"/>
                      <w:szCs w:val="18"/>
                    </w:rPr>
                  </w:pPr>
                  <w:r w:rsidRPr="001B707B">
                    <w:rPr>
                      <w:b w:val="0"/>
                      <w:bCs/>
                      <w:sz w:val="18"/>
                      <w:szCs w:val="18"/>
                    </w:rPr>
                    <w:t>(Measurement bandwidth = 1 kHz)</w:t>
                  </w:r>
                </w:p>
              </w:tc>
              <w:tc>
                <w:tcPr>
                  <w:tcW w:w="2239" w:type="dxa"/>
                </w:tcPr>
                <w:p w14:paraId="180F2567" w14:textId="77777777" w:rsidR="00A87C4C" w:rsidRPr="009F496D" w:rsidRDefault="00A87C4C" w:rsidP="001B707B">
                  <w:pPr>
                    <w:pStyle w:val="Tablehead"/>
                    <w:spacing w:after="0"/>
                    <w:rPr>
                      <w:sz w:val="18"/>
                      <w:szCs w:val="18"/>
                      <w:lang w:val="en-GB"/>
                    </w:rPr>
                  </w:pPr>
                  <w:r w:rsidRPr="009F496D">
                    <w:rPr>
                      <w:sz w:val="18"/>
                      <w:szCs w:val="18"/>
                      <w:lang w:val="en-GB"/>
                    </w:rPr>
                    <w:t>Emission level (dBW) of discrete emissions of less than 2 kHz bandwidth</w:t>
                  </w:r>
                </w:p>
                <w:p w14:paraId="181A90FA" w14:textId="77777777" w:rsidR="00A87C4C" w:rsidRPr="009F496D" w:rsidRDefault="00A87C4C" w:rsidP="001B707B">
                  <w:pPr>
                    <w:pStyle w:val="Tablehead"/>
                    <w:spacing w:before="0"/>
                    <w:rPr>
                      <w:b w:val="0"/>
                      <w:bCs/>
                      <w:sz w:val="18"/>
                      <w:szCs w:val="18"/>
                      <w:lang w:val="en-GB"/>
                    </w:rPr>
                  </w:pPr>
                  <w:r w:rsidRPr="009F496D">
                    <w:rPr>
                      <w:b w:val="0"/>
                      <w:bCs/>
                      <w:sz w:val="18"/>
                      <w:szCs w:val="18"/>
                      <w:lang w:val="en-GB"/>
                    </w:rPr>
                    <w:t>(Measurement bandwidth = 1 kHz)</w:t>
                  </w:r>
                </w:p>
              </w:tc>
            </w:tr>
            <w:tr w:rsidR="00A87C4C" w:rsidRPr="00756ED7" w14:paraId="017F6E38" w14:textId="77777777" w:rsidTr="00D62728">
              <w:trPr>
                <w:cantSplit/>
                <w:jc w:val="center"/>
              </w:trPr>
              <w:tc>
                <w:tcPr>
                  <w:tcW w:w="1574" w:type="dxa"/>
                  <w:vMerge w:val="restart"/>
                  <w:tcBorders>
                    <w:top w:val="single" w:sz="4" w:space="0" w:color="auto"/>
                    <w:left w:val="single" w:sz="4" w:space="0" w:color="auto"/>
                    <w:right w:val="single" w:sz="4" w:space="0" w:color="auto"/>
                  </w:tcBorders>
                  <w:vAlign w:val="center"/>
                </w:tcPr>
                <w:p w14:paraId="67BCD716" w14:textId="77777777" w:rsidR="00A87C4C" w:rsidRPr="001B707B" w:rsidRDefault="00A87C4C" w:rsidP="001B707B">
                  <w:pPr>
                    <w:pStyle w:val="Tabletext"/>
                    <w:jc w:val="center"/>
                    <w:rPr>
                      <w:sz w:val="18"/>
                      <w:szCs w:val="18"/>
                      <w:lang w:val="en-GB"/>
                    </w:rPr>
                  </w:pPr>
                  <w:r w:rsidRPr="001B707B">
                    <w:rPr>
                      <w:sz w:val="18"/>
                      <w:szCs w:val="18"/>
                      <w:lang w:val="en-GB"/>
                    </w:rPr>
                    <w:t>n24</w:t>
                  </w:r>
                </w:p>
              </w:tc>
              <w:tc>
                <w:tcPr>
                  <w:tcW w:w="1372" w:type="dxa"/>
                  <w:tcBorders>
                    <w:left w:val="single" w:sz="4" w:space="0" w:color="auto"/>
                  </w:tcBorders>
                </w:tcPr>
                <w:p w14:paraId="52944D58" w14:textId="77777777" w:rsidR="00A87C4C" w:rsidRPr="001B707B" w:rsidRDefault="00A87C4C" w:rsidP="001B707B">
                  <w:pPr>
                    <w:pStyle w:val="Tabletext"/>
                    <w:jc w:val="center"/>
                    <w:rPr>
                      <w:sz w:val="18"/>
                      <w:szCs w:val="18"/>
                      <w:lang w:val="en-GB"/>
                    </w:rPr>
                  </w:pPr>
                  <w:r w:rsidRPr="001B707B">
                    <w:rPr>
                      <w:sz w:val="18"/>
                      <w:szCs w:val="18"/>
                      <w:lang w:val="en-GB"/>
                    </w:rPr>
                    <w:t>1 541-1 559</w:t>
                  </w:r>
                </w:p>
              </w:tc>
              <w:tc>
                <w:tcPr>
                  <w:tcW w:w="1932" w:type="dxa"/>
                </w:tcPr>
                <w:p w14:paraId="1E680775"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w:t>
                  </w:r>
                  <w:r w:rsidRPr="001B707B">
                    <w:rPr>
                      <w:sz w:val="18"/>
                      <w:szCs w:val="18"/>
                      <w:lang w:val="en-GB"/>
                    </w:rPr>
                    <w:t xml:space="preserve"> – 17 dBi + 9 dB</w:t>
                  </w:r>
                </w:p>
              </w:tc>
              <w:tc>
                <w:tcPr>
                  <w:tcW w:w="2239" w:type="dxa"/>
                </w:tcPr>
                <w:p w14:paraId="17F2C8DB" w14:textId="77777777" w:rsidR="00A87C4C" w:rsidRPr="001B707B" w:rsidRDefault="00A87C4C" w:rsidP="001B707B">
                  <w:pPr>
                    <w:pStyle w:val="Tabletext"/>
                    <w:jc w:val="center"/>
                    <w:rPr>
                      <w:sz w:val="18"/>
                      <w:szCs w:val="18"/>
                      <w:lang w:val="en-GB"/>
                    </w:rPr>
                  </w:pPr>
                </w:p>
              </w:tc>
              <w:tc>
                <w:tcPr>
                  <w:tcW w:w="2239" w:type="dxa"/>
                </w:tcPr>
                <w:p w14:paraId="5810399F"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w:t>
                  </w:r>
                  <w:r w:rsidRPr="001B707B">
                    <w:rPr>
                      <w:sz w:val="18"/>
                      <w:szCs w:val="18"/>
                      <w:lang w:val="en-GB"/>
                    </w:rPr>
                    <w:t xml:space="preserve"> – 17 dBi + 9 dB</w:t>
                  </w:r>
                </w:p>
              </w:tc>
            </w:tr>
            <w:tr w:rsidR="00A87C4C" w:rsidRPr="00756ED7" w14:paraId="3A586D4C" w14:textId="77777777" w:rsidTr="00D62728">
              <w:trPr>
                <w:cantSplit/>
                <w:jc w:val="center"/>
              </w:trPr>
              <w:tc>
                <w:tcPr>
                  <w:tcW w:w="1574" w:type="dxa"/>
                  <w:vMerge/>
                  <w:tcBorders>
                    <w:left w:val="single" w:sz="4" w:space="0" w:color="auto"/>
                    <w:right w:val="single" w:sz="4" w:space="0" w:color="auto"/>
                  </w:tcBorders>
                </w:tcPr>
                <w:p w14:paraId="10B40B93" w14:textId="77777777" w:rsidR="00A87C4C" w:rsidRPr="001B707B" w:rsidRDefault="00A87C4C" w:rsidP="001B707B">
                  <w:pPr>
                    <w:pStyle w:val="Tabletext"/>
                    <w:jc w:val="center"/>
                    <w:rPr>
                      <w:sz w:val="18"/>
                      <w:szCs w:val="18"/>
                      <w:lang w:val="en-GB"/>
                    </w:rPr>
                  </w:pPr>
                </w:p>
              </w:tc>
              <w:tc>
                <w:tcPr>
                  <w:tcW w:w="1372" w:type="dxa"/>
                  <w:tcBorders>
                    <w:left w:val="single" w:sz="4" w:space="0" w:color="auto"/>
                  </w:tcBorders>
                </w:tcPr>
                <w:p w14:paraId="662CC6D7" w14:textId="77777777" w:rsidR="00A87C4C" w:rsidRPr="001B707B" w:rsidRDefault="00A87C4C" w:rsidP="001B707B">
                  <w:pPr>
                    <w:pStyle w:val="Tabletext"/>
                    <w:jc w:val="center"/>
                    <w:rPr>
                      <w:sz w:val="18"/>
                      <w:szCs w:val="18"/>
                      <w:lang w:val="en-GB"/>
                    </w:rPr>
                  </w:pPr>
                  <w:r w:rsidRPr="001B707B">
                    <w:rPr>
                      <w:sz w:val="18"/>
                      <w:szCs w:val="18"/>
                      <w:lang w:val="en-GB"/>
                    </w:rPr>
                    <w:t>1 559-1 610</w:t>
                  </w:r>
                </w:p>
              </w:tc>
              <w:tc>
                <w:tcPr>
                  <w:tcW w:w="1932" w:type="dxa"/>
                </w:tcPr>
                <w:p w14:paraId="5ED51389"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w:t>
                  </w:r>
                  <w:r w:rsidRPr="001B707B">
                    <w:rPr>
                      <w:sz w:val="18"/>
                      <w:szCs w:val="18"/>
                      <w:lang w:val="en-GB"/>
                    </w:rPr>
                    <w:t xml:space="preserve"> – 17 dBi + 9 dB</w:t>
                  </w:r>
                </w:p>
              </w:tc>
              <w:tc>
                <w:tcPr>
                  <w:tcW w:w="2239" w:type="dxa"/>
                </w:tcPr>
                <w:p w14:paraId="2F5B66CE"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w:t>
                  </w:r>
                  <w:r w:rsidRPr="001B707B">
                    <w:rPr>
                      <w:sz w:val="18"/>
                      <w:szCs w:val="18"/>
                      <w:lang w:val="en-GB"/>
                    </w:rPr>
                    <w:t xml:space="preserve"> – 17 dBi + 9 dB</w:t>
                  </w:r>
                </w:p>
              </w:tc>
              <w:tc>
                <w:tcPr>
                  <w:tcW w:w="2239" w:type="dxa"/>
                </w:tcPr>
                <w:p w14:paraId="6083C639" w14:textId="77777777" w:rsidR="00A87C4C" w:rsidRPr="001B707B" w:rsidRDefault="00A87C4C" w:rsidP="001B707B">
                  <w:pPr>
                    <w:pStyle w:val="Tabletext"/>
                    <w:jc w:val="center"/>
                    <w:rPr>
                      <w:sz w:val="18"/>
                      <w:szCs w:val="18"/>
                      <w:lang w:val="en-GB"/>
                    </w:rPr>
                  </w:pPr>
                </w:p>
              </w:tc>
            </w:tr>
            <w:tr w:rsidR="00A87C4C" w:rsidRPr="00756ED7" w14:paraId="2D0FD95B" w14:textId="77777777" w:rsidTr="00D62728">
              <w:trPr>
                <w:cantSplit/>
                <w:jc w:val="center"/>
              </w:trPr>
              <w:tc>
                <w:tcPr>
                  <w:tcW w:w="1574" w:type="dxa"/>
                  <w:vMerge/>
                  <w:tcBorders>
                    <w:left w:val="single" w:sz="4" w:space="0" w:color="auto"/>
                    <w:bottom w:val="single" w:sz="4" w:space="0" w:color="auto"/>
                    <w:right w:val="single" w:sz="4" w:space="0" w:color="auto"/>
                  </w:tcBorders>
                </w:tcPr>
                <w:p w14:paraId="6D65C85C" w14:textId="77777777" w:rsidR="00A87C4C" w:rsidRPr="001B707B" w:rsidRDefault="00A87C4C" w:rsidP="001B707B">
                  <w:pPr>
                    <w:pStyle w:val="Tabletext"/>
                    <w:jc w:val="center"/>
                    <w:rPr>
                      <w:sz w:val="18"/>
                      <w:szCs w:val="18"/>
                      <w:lang w:val="en-GB"/>
                    </w:rPr>
                  </w:pPr>
                </w:p>
              </w:tc>
              <w:tc>
                <w:tcPr>
                  <w:tcW w:w="1372" w:type="dxa"/>
                  <w:tcBorders>
                    <w:left w:val="single" w:sz="4" w:space="0" w:color="auto"/>
                  </w:tcBorders>
                </w:tcPr>
                <w:p w14:paraId="74C463C2" w14:textId="77777777" w:rsidR="00A87C4C" w:rsidRPr="001B707B" w:rsidRDefault="00A87C4C" w:rsidP="001B707B">
                  <w:pPr>
                    <w:pStyle w:val="Tabletext"/>
                    <w:jc w:val="center"/>
                    <w:rPr>
                      <w:sz w:val="18"/>
                      <w:szCs w:val="18"/>
                      <w:lang w:val="en-GB"/>
                    </w:rPr>
                  </w:pPr>
                  <w:r w:rsidRPr="001B707B">
                    <w:rPr>
                      <w:sz w:val="18"/>
                      <w:szCs w:val="18"/>
                      <w:lang w:val="en-GB"/>
                    </w:rPr>
                    <w:t>1 610-1 650</w:t>
                  </w:r>
                </w:p>
              </w:tc>
              <w:tc>
                <w:tcPr>
                  <w:tcW w:w="1932" w:type="dxa"/>
                </w:tcPr>
                <w:p w14:paraId="2D3410E0"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w:t>
                  </w:r>
                  <w:r w:rsidRPr="001B707B">
                    <w:rPr>
                      <w:sz w:val="18"/>
                      <w:szCs w:val="18"/>
                      <w:lang w:val="en-GB"/>
                    </w:rPr>
                    <w:t xml:space="preserve"> – 17 dBi + 9 dB</w:t>
                  </w:r>
                </w:p>
              </w:tc>
              <w:tc>
                <w:tcPr>
                  <w:tcW w:w="2239" w:type="dxa"/>
                </w:tcPr>
                <w:p w14:paraId="41781D8B" w14:textId="77777777" w:rsidR="00A87C4C" w:rsidRPr="001B707B" w:rsidRDefault="00A87C4C" w:rsidP="001B707B">
                  <w:pPr>
                    <w:pStyle w:val="Tabletext"/>
                    <w:jc w:val="center"/>
                    <w:rPr>
                      <w:sz w:val="18"/>
                      <w:szCs w:val="18"/>
                      <w:lang w:val="en-GB"/>
                    </w:rPr>
                  </w:pPr>
                  <w:r w:rsidRPr="001B707B">
                    <w:rPr>
                      <w:sz w:val="18"/>
                      <w:szCs w:val="18"/>
                      <w:lang w:val="en-GB"/>
                    </w:rPr>
                    <w:t>P</w:t>
                  </w:r>
                  <w:r w:rsidRPr="001B707B">
                    <w:rPr>
                      <w:sz w:val="18"/>
                      <w:szCs w:val="18"/>
                      <w:vertAlign w:val="subscript"/>
                      <w:lang w:val="en-GB"/>
                    </w:rPr>
                    <w:t>EIRP</w:t>
                  </w:r>
                  <w:r w:rsidRPr="001B707B">
                    <w:rPr>
                      <w:sz w:val="18"/>
                      <w:szCs w:val="18"/>
                      <w:lang w:val="en-GB"/>
                    </w:rPr>
                    <w:t xml:space="preserve"> – 17 dBi + 9 dB</w:t>
                  </w:r>
                </w:p>
              </w:tc>
              <w:tc>
                <w:tcPr>
                  <w:tcW w:w="2239" w:type="dxa"/>
                </w:tcPr>
                <w:p w14:paraId="381231DE" w14:textId="77777777" w:rsidR="00A87C4C" w:rsidRPr="001B707B" w:rsidRDefault="00A87C4C" w:rsidP="001B707B">
                  <w:pPr>
                    <w:pStyle w:val="Tabletext"/>
                    <w:jc w:val="center"/>
                    <w:rPr>
                      <w:sz w:val="18"/>
                      <w:szCs w:val="18"/>
                      <w:lang w:val="en-GB"/>
                    </w:rPr>
                  </w:pPr>
                </w:p>
              </w:tc>
            </w:tr>
          </w:tbl>
          <w:p w14:paraId="54124B61" w14:textId="359ED6C7" w:rsidR="00A87C4C" w:rsidRPr="00F427A0" w:rsidRDefault="00A87C4C" w:rsidP="00A71D11">
            <w:pPr>
              <w:pStyle w:val="Tablefin"/>
            </w:pPr>
          </w:p>
          <w:p w14:paraId="5CE2A17A" w14:textId="77777777" w:rsidR="00A87C4C" w:rsidRPr="00A87C4C" w:rsidRDefault="00A87C4C" w:rsidP="0059590A">
            <w:pPr>
              <w:keepNext/>
              <w:keepLines/>
              <w:ind w:left="1985" w:hanging="1985"/>
              <w:rPr>
                <w:rFonts w:asciiTheme="majorBidi" w:hAnsiTheme="majorBidi" w:cstheme="majorBidi"/>
                <w:b/>
                <w:bCs/>
                <w:sz w:val="20"/>
                <w:lang w:val="en-GB" w:eastAsia="ja-JP"/>
              </w:rPr>
            </w:pPr>
            <w:r w:rsidRPr="00A87C4C">
              <w:rPr>
                <w:rFonts w:asciiTheme="majorBidi" w:hAnsiTheme="majorBidi" w:cstheme="majorBidi"/>
                <w:b/>
                <w:bCs/>
                <w:sz w:val="20"/>
                <w:lang w:val="en-GB" w:eastAsia="zh-CN"/>
              </w:rPr>
              <w:t>6.7.4.5.1.6</w:t>
            </w:r>
            <w:r w:rsidRPr="00A87C4C">
              <w:rPr>
                <w:rFonts w:asciiTheme="majorBidi" w:hAnsiTheme="majorBidi" w:cstheme="majorBidi"/>
                <w:b/>
                <w:bCs/>
                <w:sz w:val="20"/>
                <w:lang w:val="en-GB" w:eastAsia="ja-JP"/>
              </w:rPr>
              <w:t>.4</w:t>
            </w:r>
            <w:r w:rsidRPr="00A87C4C">
              <w:rPr>
                <w:rFonts w:asciiTheme="majorBidi" w:hAnsiTheme="majorBidi" w:cstheme="majorBidi"/>
                <w:b/>
                <w:bCs/>
                <w:sz w:val="20"/>
                <w:lang w:val="en-GB" w:eastAsia="ja-JP"/>
              </w:rPr>
              <w:tab/>
              <w:t>Additional limits for BS operating in Bands n50, n51, n74, n75, n76</w:t>
            </w:r>
          </w:p>
          <w:p w14:paraId="66633510" w14:textId="7D59ABF8" w:rsidR="00CA1480" w:rsidRPr="007A2C39" w:rsidRDefault="00A87C4C" w:rsidP="0059590A">
            <w:pPr>
              <w:spacing w:after="120"/>
              <w:rPr>
                <w:sz w:val="20"/>
                <w:lang w:val="en-GB"/>
              </w:rPr>
            </w:pPr>
            <w:r w:rsidRPr="007A2C39">
              <w:rPr>
                <w:sz w:val="20"/>
                <w:lang w:val="en-GB" w:eastAsia="ja-JP"/>
              </w:rPr>
              <w:t>For BS operating in bands n50, n51, n74, n75 and n76 additional emission limits that might be applicable in the OBUE frequency domain are specified in clause 6.7.5.4.5.</w:t>
            </w:r>
          </w:p>
        </w:tc>
      </w:tr>
    </w:tbl>
    <w:p w14:paraId="21B2D053" w14:textId="77777777" w:rsidR="00EE4D9B" w:rsidRPr="00EE4D9B" w:rsidRDefault="00EE4D9B" w:rsidP="009B58D6">
      <w:pPr>
        <w:pStyle w:val="Tablefin"/>
      </w:pPr>
    </w:p>
    <w:p w14:paraId="63EED33F" w14:textId="1A8605B3" w:rsidR="00EE4D9B" w:rsidRPr="00EE4D9B" w:rsidRDefault="00EE4D9B" w:rsidP="0082189B">
      <w:pPr>
        <w:pStyle w:val="Heading3"/>
      </w:pPr>
      <w:bookmarkStart w:id="211" w:name="_Toc180758723"/>
      <w:bookmarkStart w:id="212" w:name="_Toc180762029"/>
      <w:bookmarkStart w:id="213" w:name="_Toc180762735"/>
      <w:bookmarkStart w:id="214" w:name="_Toc228874053"/>
      <w:r w:rsidRPr="00EE4D9B">
        <w:lastRenderedPageBreak/>
        <w:t>4.1.2</w:t>
      </w:r>
      <w:r w:rsidRPr="00EE4D9B">
        <w:tab/>
        <w:t>Emisiones no deseadas en la banda operativa OTA para la EB de tipo</w:t>
      </w:r>
      <w:r w:rsidR="00D62728">
        <w:t> </w:t>
      </w:r>
      <w:r w:rsidRPr="00EE4D9B">
        <w:t>2-O</w:t>
      </w:r>
      <w:bookmarkEnd w:id="211"/>
      <w:bookmarkEnd w:id="212"/>
      <w:bookmarkEnd w:id="213"/>
      <w:bookmarkEnd w:id="214"/>
    </w:p>
    <w:p w14:paraId="5C2B0295" w14:textId="77777777" w:rsidR="00EE4D9B" w:rsidRPr="00EE4D9B" w:rsidRDefault="00EE4D9B" w:rsidP="0082189B">
      <w:pPr>
        <w:keepNext/>
        <w:keepLines/>
      </w:pPr>
      <w:r w:rsidRPr="00EE4D9B">
        <w:t>Respecto de la EB de tipo 2-O, para un RIB que opere en CA multiportadora o contigua, los requisitos se aplican a las frecuencias a partir del borde del ancho de banda de transmisión contiguo. Además, para un RIB que opere en espectro no contiguo, los requisitos son de aplicación dentro de los espacios de subbloque.</w:t>
      </w:r>
    </w:p>
    <w:p w14:paraId="790F0124" w14:textId="03EDB805" w:rsidR="00EE4D9B" w:rsidRPr="00EE4D9B" w:rsidRDefault="00EE4D9B" w:rsidP="0004435B">
      <w:pPr>
        <w:pStyle w:val="Heading4"/>
      </w:pPr>
      <w:r w:rsidRPr="00EE4D9B">
        <w:t>4.1.2.1</w:t>
      </w:r>
      <w:r w:rsidRPr="00EE4D9B">
        <w:tab/>
        <w:t>Límites de emisiones no deseadas en la banda operativa OTA (Categoría</w:t>
      </w:r>
      <w:r w:rsidR="00D62728">
        <w:t> </w:t>
      </w:r>
      <w:r w:rsidRPr="00EE4D9B">
        <w:t>A)</w:t>
      </w:r>
    </w:p>
    <w:p w14:paraId="4FABBB50" w14:textId="2EBBDC5F" w:rsidR="00EE4D9B" w:rsidRDefault="00EE4D9B" w:rsidP="00773CE0">
      <w:pPr>
        <w:spacing w:after="240"/>
      </w:pPr>
      <w:r w:rsidRPr="00EE4D9B">
        <w:t>La potencia de las emisiones no deseada no debe exceder los límites establecidos en los Cuadros</w:t>
      </w:r>
      <w:r w:rsidR="00E4746F">
        <w:t> </w:t>
      </w:r>
      <w:r w:rsidRPr="00EE4D9B">
        <w:t>6.7.4.5.2.2-1, 6.7.4.5.2.2-2 o 6.7.4.5.2.2-3 de TS</w:t>
      </w:r>
      <w:r w:rsidR="00E4746F">
        <w:t> </w:t>
      </w:r>
      <w:r w:rsidRPr="00EE4D9B">
        <w:t>38.141</w:t>
      </w:r>
      <w:r w:rsidR="00E4746F">
        <w:noBreakHyphen/>
      </w:r>
      <w:r w:rsidRPr="00EE4D9B">
        <w:t>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4A665578" w14:textId="77777777" w:rsidTr="007D5475">
        <w:trPr>
          <w:jc w:val="center"/>
        </w:trPr>
        <w:tc>
          <w:tcPr>
            <w:tcW w:w="9639" w:type="dxa"/>
          </w:tcPr>
          <w:p w14:paraId="6B0AB18D" w14:textId="77777777" w:rsidR="003A7D2D" w:rsidRPr="00A00A4D" w:rsidRDefault="003A7D2D" w:rsidP="0059590A">
            <w:pPr>
              <w:pStyle w:val="TH"/>
              <w:spacing w:after="120"/>
              <w:rPr>
                <w:rFonts w:ascii="Times New Roman" w:hAnsi="Times New Roman"/>
              </w:rPr>
            </w:pPr>
            <w:r w:rsidRPr="00A00A4D">
              <w:rPr>
                <w:rFonts w:ascii="Times New Roman" w:hAnsi="Times New Roman"/>
              </w:rPr>
              <w:t>Table 6.7.4.5.2.2-</w:t>
            </w:r>
            <w:r w:rsidRPr="00A00A4D">
              <w:rPr>
                <w:rFonts w:ascii="Times New Roman" w:eastAsia="SimSun" w:hAnsi="Times New Roman"/>
                <w:lang w:eastAsia="zh-CN"/>
              </w:rPr>
              <w:t>1</w:t>
            </w:r>
            <w:r w:rsidRPr="00A00A4D">
              <w:rPr>
                <w:rFonts w:ascii="Times New Roman" w:hAnsi="Times New Roman"/>
              </w:rPr>
              <w:t>: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3A7D2D" w:rsidRPr="00A00A4D" w14:paraId="3EC6BB43"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144A5B2C" w14:textId="77777777" w:rsidR="003A7D2D" w:rsidRPr="009F496D" w:rsidRDefault="003A7D2D" w:rsidP="000C0676">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0C0676">
                    <w:rPr>
                      <w:sz w:val="18"/>
                      <w:szCs w:val="18"/>
                    </w:rPr>
                    <w:sym w:font="Symbol" w:char="F044"/>
                  </w:r>
                  <w:r w:rsidRPr="009F496D">
                    <w:rPr>
                      <w:sz w:val="18"/>
                      <w:szCs w:val="18"/>
                      <w:lang w:val="en-GB"/>
                    </w:rPr>
                    <w:t xml:space="preserve">f </w:t>
                  </w:r>
                </w:p>
              </w:tc>
              <w:tc>
                <w:tcPr>
                  <w:tcW w:w="2552" w:type="dxa"/>
                </w:tcPr>
                <w:p w14:paraId="03985EA9" w14:textId="77777777" w:rsidR="003A7D2D" w:rsidRPr="009F496D" w:rsidRDefault="003A7D2D" w:rsidP="000C0676">
                  <w:pPr>
                    <w:pStyle w:val="Tablehead"/>
                    <w:rPr>
                      <w:sz w:val="18"/>
                      <w:szCs w:val="18"/>
                      <w:lang w:val="en-GB"/>
                    </w:rPr>
                  </w:pPr>
                  <w:r w:rsidRPr="009F496D">
                    <w:rPr>
                      <w:sz w:val="18"/>
                      <w:szCs w:val="18"/>
                      <w:lang w:val="en-GB"/>
                    </w:rPr>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07742B4D" w14:textId="77777777" w:rsidR="003A7D2D" w:rsidRPr="000C0676" w:rsidRDefault="003A7D2D" w:rsidP="000C0676">
                  <w:pPr>
                    <w:pStyle w:val="Tablehead"/>
                    <w:rPr>
                      <w:sz w:val="18"/>
                      <w:szCs w:val="18"/>
                    </w:rPr>
                  </w:pPr>
                  <w:r w:rsidRPr="000C0676">
                    <w:rPr>
                      <w:sz w:val="18"/>
                      <w:szCs w:val="18"/>
                    </w:rPr>
                    <w:t>Test limit</w:t>
                  </w:r>
                </w:p>
              </w:tc>
              <w:tc>
                <w:tcPr>
                  <w:tcW w:w="1560" w:type="dxa"/>
                  <w:tcBorders>
                    <w:top w:val="single" w:sz="4" w:space="0" w:color="auto"/>
                    <w:left w:val="single" w:sz="4" w:space="0" w:color="auto"/>
                    <w:bottom w:val="single" w:sz="4" w:space="0" w:color="auto"/>
                    <w:right w:val="single" w:sz="4" w:space="0" w:color="auto"/>
                  </w:tcBorders>
                  <w:hideMark/>
                </w:tcPr>
                <w:p w14:paraId="0EADDB67" w14:textId="77777777" w:rsidR="003A7D2D" w:rsidRPr="000C0676" w:rsidRDefault="003A7D2D" w:rsidP="000C0676">
                  <w:pPr>
                    <w:pStyle w:val="Tablehead"/>
                    <w:rPr>
                      <w:sz w:val="18"/>
                      <w:szCs w:val="18"/>
                    </w:rPr>
                  </w:pPr>
                  <w:r w:rsidRPr="000C0676">
                    <w:rPr>
                      <w:sz w:val="18"/>
                      <w:szCs w:val="18"/>
                    </w:rPr>
                    <w:t>Measurement bandwidth</w:t>
                  </w:r>
                </w:p>
              </w:tc>
            </w:tr>
            <w:tr w:rsidR="003A7D2D" w:rsidRPr="00A00A4D" w14:paraId="3EDF4AEB"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90ABFB2" w14:textId="77777777" w:rsidR="003A7D2D" w:rsidRPr="000C0676" w:rsidRDefault="003A7D2D" w:rsidP="000C0676">
                  <w:pPr>
                    <w:pStyle w:val="Tabletext"/>
                    <w:jc w:val="center"/>
                    <w:rPr>
                      <w:sz w:val="18"/>
                      <w:szCs w:val="18"/>
                      <w:lang w:val="en-GB"/>
                    </w:rPr>
                  </w:pPr>
                  <w:r w:rsidRPr="000C0676">
                    <w:rPr>
                      <w:sz w:val="18"/>
                      <w:szCs w:val="18"/>
                      <w:lang w:val="en-GB"/>
                    </w:rPr>
                    <w:t xml:space="preserve">0 MHz </w:t>
                  </w:r>
                  <w:r w:rsidRPr="000C0676">
                    <w:rPr>
                      <w:sz w:val="18"/>
                      <w:szCs w:val="18"/>
                      <w:lang w:val="en-GB"/>
                    </w:rPr>
                    <w:sym w:font="Symbol" w:char="F0A3"/>
                  </w:r>
                  <w:r w:rsidRPr="000C0676">
                    <w:rPr>
                      <w:sz w:val="18"/>
                      <w:szCs w:val="18"/>
                      <w:lang w:val="en-GB"/>
                    </w:rPr>
                    <w:t xml:space="preserve"> </w:t>
                  </w:r>
                  <w:r w:rsidRPr="000C0676">
                    <w:rPr>
                      <w:sz w:val="18"/>
                      <w:szCs w:val="18"/>
                      <w:lang w:val="en-GB"/>
                    </w:rPr>
                    <w:sym w:font="Symbol" w:char="F044"/>
                  </w:r>
                  <w:r w:rsidRPr="000C0676">
                    <w:rPr>
                      <w:sz w:val="18"/>
                      <w:szCs w:val="18"/>
                      <w:lang w:val="en-GB"/>
                    </w:rPr>
                    <w:t>f &lt; 0.1*BW</w:t>
                  </w:r>
                  <w:r w:rsidRPr="000C0676">
                    <w:rPr>
                      <w:sz w:val="18"/>
                      <w:szCs w:val="18"/>
                      <w:vertAlign w:val="subscript"/>
                      <w:lang w:val="en-GB"/>
                    </w:rPr>
                    <w:t>contiguous</w:t>
                  </w:r>
                </w:p>
              </w:tc>
              <w:tc>
                <w:tcPr>
                  <w:tcW w:w="2552" w:type="dxa"/>
                </w:tcPr>
                <w:p w14:paraId="5C68FF02" w14:textId="77777777" w:rsidR="003A7D2D" w:rsidRPr="000C0676" w:rsidRDefault="003A7D2D" w:rsidP="000C0676">
                  <w:pPr>
                    <w:pStyle w:val="Tabletext"/>
                    <w:jc w:val="center"/>
                    <w:rPr>
                      <w:sz w:val="18"/>
                      <w:szCs w:val="18"/>
                      <w:lang w:val="en-GB"/>
                    </w:rPr>
                  </w:pPr>
                  <w:r w:rsidRPr="000C0676">
                    <w:rPr>
                      <w:sz w:val="18"/>
                      <w:szCs w:val="18"/>
                      <w:lang w:val="en-GB"/>
                    </w:rPr>
                    <w:t xml:space="preserve">0.5 MHz </w:t>
                  </w:r>
                  <w:r w:rsidRPr="000C0676">
                    <w:rPr>
                      <w:sz w:val="18"/>
                      <w:szCs w:val="18"/>
                      <w:lang w:val="en-GB"/>
                    </w:rPr>
                    <w:sym w:font="Symbol" w:char="F0A3"/>
                  </w:r>
                  <w:r w:rsidRPr="000C0676">
                    <w:rPr>
                      <w:sz w:val="18"/>
                      <w:szCs w:val="18"/>
                      <w:lang w:val="en-GB"/>
                    </w:rPr>
                    <w:t xml:space="preserve"> f_offset &lt; 0.1* BW</w:t>
                  </w:r>
                  <w:r w:rsidRPr="000C0676">
                    <w:rPr>
                      <w:sz w:val="18"/>
                      <w:szCs w:val="18"/>
                      <w:vertAlign w:val="subscript"/>
                      <w:lang w:val="en-GB"/>
                    </w:rPr>
                    <w:t>contiguous</w:t>
                  </w:r>
                  <w:r w:rsidRPr="000C0676">
                    <w:rPr>
                      <w:sz w:val="18"/>
                      <w:szCs w:val="18"/>
                      <w:lang w:val="en-GB"/>
                    </w:rPr>
                    <w:t xml:space="preserve"> +0.5 MHz</w:t>
                  </w:r>
                </w:p>
              </w:tc>
              <w:tc>
                <w:tcPr>
                  <w:tcW w:w="2551" w:type="dxa"/>
                  <w:tcBorders>
                    <w:top w:val="single" w:sz="4" w:space="0" w:color="auto"/>
                    <w:left w:val="single" w:sz="4" w:space="0" w:color="auto"/>
                    <w:bottom w:val="single" w:sz="4" w:space="0" w:color="auto"/>
                    <w:right w:val="single" w:sz="4" w:space="0" w:color="auto"/>
                  </w:tcBorders>
                  <w:hideMark/>
                </w:tcPr>
                <w:p w14:paraId="430BC66B" w14:textId="77777777" w:rsidR="003A7D2D" w:rsidRPr="000C0676" w:rsidRDefault="003A7D2D" w:rsidP="000C0676">
                  <w:pPr>
                    <w:pStyle w:val="Tabletext"/>
                    <w:jc w:val="center"/>
                    <w:rPr>
                      <w:sz w:val="18"/>
                      <w:szCs w:val="18"/>
                      <w:lang w:val="en-GB"/>
                    </w:rPr>
                  </w:pPr>
                  <w:r w:rsidRPr="000C0676">
                    <w:rPr>
                      <w:sz w:val="18"/>
                      <w:szCs w:val="18"/>
                      <w:lang w:val="en-GB"/>
                    </w:rPr>
                    <w:t>Min(−2.3 dBm, Max(P</w:t>
                  </w:r>
                  <w:r w:rsidRPr="000C0676">
                    <w:rPr>
                      <w:sz w:val="18"/>
                      <w:szCs w:val="18"/>
                      <w:vertAlign w:val="subscript"/>
                      <w:lang w:val="en-GB"/>
                    </w:rPr>
                    <w:t>rated,t,TRP</w:t>
                  </w:r>
                  <w:r w:rsidRPr="000C0676">
                    <w:rPr>
                      <w:sz w:val="18"/>
                      <w:szCs w:val="18"/>
                      <w:lang w:val="en-GB"/>
                    </w:rPr>
                    <w:t xml:space="preserve"> – 32.3 dB, -9.3 dBm))</w:t>
                  </w:r>
                </w:p>
                <w:p w14:paraId="35C7D6C8" w14:textId="77777777" w:rsidR="003A7D2D" w:rsidRPr="000C0676" w:rsidRDefault="003A7D2D" w:rsidP="000C0676">
                  <w:pPr>
                    <w:pStyle w:val="Tabletext"/>
                    <w:jc w:val="center"/>
                    <w:rPr>
                      <w:sz w:val="18"/>
                      <w:szCs w:val="18"/>
                      <w:lang w:val="en-GB"/>
                    </w:rPr>
                  </w:pPr>
                </w:p>
              </w:tc>
              <w:tc>
                <w:tcPr>
                  <w:tcW w:w="1560" w:type="dxa"/>
                  <w:tcBorders>
                    <w:top w:val="single" w:sz="4" w:space="0" w:color="auto"/>
                    <w:left w:val="single" w:sz="4" w:space="0" w:color="auto"/>
                    <w:bottom w:val="single" w:sz="4" w:space="0" w:color="auto"/>
                    <w:right w:val="single" w:sz="4" w:space="0" w:color="auto"/>
                  </w:tcBorders>
                  <w:hideMark/>
                </w:tcPr>
                <w:p w14:paraId="4E877D50" w14:textId="77777777" w:rsidR="003A7D2D" w:rsidRPr="000C0676" w:rsidRDefault="003A7D2D" w:rsidP="000C0676">
                  <w:pPr>
                    <w:pStyle w:val="Tabletext"/>
                    <w:jc w:val="center"/>
                    <w:rPr>
                      <w:sz w:val="18"/>
                      <w:szCs w:val="18"/>
                      <w:lang w:val="en-GB"/>
                    </w:rPr>
                  </w:pPr>
                  <w:r w:rsidRPr="000C0676">
                    <w:rPr>
                      <w:sz w:val="18"/>
                      <w:szCs w:val="18"/>
                      <w:lang w:val="en-GB"/>
                    </w:rPr>
                    <w:t>1 MHz</w:t>
                  </w:r>
                </w:p>
              </w:tc>
            </w:tr>
            <w:tr w:rsidR="003A7D2D" w:rsidRPr="00A00A4D" w14:paraId="2DB22D1C"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1749DF95" w14:textId="77777777" w:rsidR="003A7D2D" w:rsidRPr="000C0676" w:rsidRDefault="003A7D2D" w:rsidP="000C0676">
                  <w:pPr>
                    <w:pStyle w:val="Tabletext"/>
                    <w:jc w:val="center"/>
                    <w:rPr>
                      <w:sz w:val="18"/>
                      <w:szCs w:val="18"/>
                      <w:lang w:val="en-GB"/>
                    </w:rPr>
                  </w:pPr>
                  <w:r w:rsidRPr="000C0676">
                    <w:rPr>
                      <w:sz w:val="18"/>
                      <w:szCs w:val="18"/>
                      <w:lang w:val="en-GB"/>
                    </w:rPr>
                    <w:t>0.1*BW</w:t>
                  </w:r>
                  <w:r w:rsidRPr="000C0676">
                    <w:rPr>
                      <w:sz w:val="18"/>
                      <w:szCs w:val="18"/>
                      <w:vertAlign w:val="subscript"/>
                      <w:lang w:val="en-GB"/>
                    </w:rPr>
                    <w:t>contiguous</w:t>
                  </w:r>
                  <w:r w:rsidRPr="000C0676">
                    <w:rPr>
                      <w:sz w:val="18"/>
                      <w:szCs w:val="18"/>
                      <w:lang w:val="en-GB"/>
                    </w:rPr>
                    <w:t xml:space="preserve"> </w:t>
                  </w:r>
                  <w:r w:rsidRPr="000C0676">
                    <w:rPr>
                      <w:sz w:val="18"/>
                      <w:szCs w:val="18"/>
                      <w:lang w:val="en-GB"/>
                    </w:rPr>
                    <w:sym w:font="Symbol" w:char="F0A3"/>
                  </w:r>
                  <w:r w:rsidRPr="000C0676">
                    <w:rPr>
                      <w:sz w:val="18"/>
                      <w:szCs w:val="18"/>
                      <w:lang w:val="en-GB"/>
                    </w:rPr>
                    <w:t xml:space="preserve"> </w:t>
                  </w:r>
                  <w:r w:rsidRPr="000C0676">
                    <w:rPr>
                      <w:sz w:val="18"/>
                      <w:szCs w:val="18"/>
                      <w:lang w:val="en-GB"/>
                    </w:rPr>
                    <w:sym w:font="Symbol" w:char="F044"/>
                  </w:r>
                  <w:r w:rsidRPr="000C0676">
                    <w:rPr>
                      <w:sz w:val="18"/>
                      <w:szCs w:val="18"/>
                      <w:lang w:val="en-GB"/>
                    </w:rPr>
                    <w:t xml:space="preserve">f &lt; </w:t>
                  </w:r>
                  <w:r w:rsidRPr="000C0676">
                    <w:rPr>
                      <w:sz w:val="18"/>
                      <w:szCs w:val="18"/>
                      <w:lang w:val="en-GB"/>
                    </w:rPr>
                    <w:sym w:font="Symbol" w:char="F044"/>
                  </w:r>
                  <w:r w:rsidRPr="000C0676">
                    <w:rPr>
                      <w:sz w:val="18"/>
                      <w:szCs w:val="18"/>
                      <w:lang w:val="en-GB"/>
                    </w:rPr>
                    <w:t>f</w:t>
                  </w:r>
                  <w:r w:rsidRPr="000C0676">
                    <w:rPr>
                      <w:sz w:val="18"/>
                      <w:szCs w:val="18"/>
                      <w:vertAlign w:val="subscript"/>
                      <w:lang w:val="en-GB"/>
                    </w:rPr>
                    <w:t>max</w:t>
                  </w:r>
                </w:p>
              </w:tc>
              <w:tc>
                <w:tcPr>
                  <w:tcW w:w="2552" w:type="dxa"/>
                  <w:tcBorders>
                    <w:bottom w:val="single" w:sz="4" w:space="0" w:color="auto"/>
                  </w:tcBorders>
                </w:tcPr>
                <w:p w14:paraId="0813122D" w14:textId="77777777" w:rsidR="003A7D2D" w:rsidRPr="000C0676" w:rsidRDefault="003A7D2D" w:rsidP="000C0676">
                  <w:pPr>
                    <w:pStyle w:val="Tabletext"/>
                    <w:jc w:val="center"/>
                    <w:rPr>
                      <w:sz w:val="18"/>
                      <w:szCs w:val="18"/>
                      <w:lang w:val="en-GB"/>
                    </w:rPr>
                  </w:pPr>
                  <w:r w:rsidRPr="000C0676">
                    <w:rPr>
                      <w:sz w:val="18"/>
                      <w:szCs w:val="18"/>
                      <w:lang w:val="en-GB"/>
                    </w:rPr>
                    <w:t>0.1* BW</w:t>
                  </w:r>
                  <w:r w:rsidRPr="000C0676">
                    <w:rPr>
                      <w:sz w:val="18"/>
                      <w:szCs w:val="18"/>
                      <w:vertAlign w:val="subscript"/>
                      <w:lang w:val="en-GB"/>
                    </w:rPr>
                    <w:t>contiguous</w:t>
                  </w:r>
                  <w:r w:rsidRPr="000C0676">
                    <w:rPr>
                      <w:sz w:val="18"/>
                      <w:szCs w:val="18"/>
                      <w:lang w:val="en-GB"/>
                    </w:rPr>
                    <w:t xml:space="preserve"> +0.5 MHz </w:t>
                  </w:r>
                  <w:r w:rsidRPr="000C0676">
                    <w:rPr>
                      <w:sz w:val="18"/>
                      <w:szCs w:val="18"/>
                      <w:lang w:val="en-GB"/>
                    </w:rPr>
                    <w:sym w:font="Symbol" w:char="F0A3"/>
                  </w:r>
                  <w:r w:rsidRPr="000C0676">
                    <w:rPr>
                      <w:sz w:val="18"/>
                      <w:szCs w:val="18"/>
                      <w:lang w:val="en-GB"/>
                    </w:rPr>
                    <w:t xml:space="preserve"> f_offset &lt; f_ offset</w:t>
                  </w:r>
                  <w:r w:rsidRPr="000C0676">
                    <w:rPr>
                      <w:sz w:val="18"/>
                      <w:szCs w:val="18"/>
                      <w:vertAlign w:val="subscript"/>
                      <w:lang w:val="en-GB"/>
                    </w:rPr>
                    <w:t>max</w:t>
                  </w:r>
                </w:p>
              </w:tc>
              <w:tc>
                <w:tcPr>
                  <w:tcW w:w="2551" w:type="dxa"/>
                  <w:tcBorders>
                    <w:top w:val="single" w:sz="4" w:space="0" w:color="auto"/>
                    <w:left w:val="single" w:sz="4" w:space="0" w:color="auto"/>
                    <w:bottom w:val="single" w:sz="4" w:space="0" w:color="auto"/>
                    <w:right w:val="single" w:sz="4" w:space="0" w:color="auto"/>
                  </w:tcBorders>
                  <w:hideMark/>
                </w:tcPr>
                <w:p w14:paraId="5EAD00EB" w14:textId="77777777" w:rsidR="003A7D2D" w:rsidRPr="000C0676" w:rsidRDefault="003A7D2D" w:rsidP="000C0676">
                  <w:pPr>
                    <w:pStyle w:val="Tabletext"/>
                    <w:jc w:val="center"/>
                    <w:rPr>
                      <w:sz w:val="18"/>
                      <w:szCs w:val="18"/>
                      <w:lang w:val="en-GB"/>
                    </w:rPr>
                  </w:pPr>
                  <w:r w:rsidRPr="000C0676">
                    <w:rPr>
                      <w:sz w:val="18"/>
                      <w:szCs w:val="18"/>
                      <w:lang w:val="en-GB"/>
                    </w:rPr>
                    <w:t>Min(−13 dBm, Max(P</w:t>
                  </w:r>
                  <w:r w:rsidRPr="000C0676">
                    <w:rPr>
                      <w:sz w:val="18"/>
                      <w:szCs w:val="18"/>
                      <w:vertAlign w:val="subscript"/>
                      <w:lang w:val="en-GB"/>
                    </w:rPr>
                    <w:t>rated,t,TRP</w:t>
                  </w:r>
                  <w:r w:rsidRPr="000C0676">
                    <w:rPr>
                      <w:sz w:val="18"/>
                      <w:szCs w:val="18"/>
                      <w:lang w:val="en-GB"/>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2E091688" w14:textId="77777777" w:rsidR="003A7D2D" w:rsidRPr="000C0676" w:rsidRDefault="003A7D2D" w:rsidP="000C0676">
                  <w:pPr>
                    <w:pStyle w:val="Tabletext"/>
                    <w:jc w:val="center"/>
                    <w:rPr>
                      <w:sz w:val="18"/>
                      <w:szCs w:val="18"/>
                      <w:lang w:val="en-GB"/>
                    </w:rPr>
                  </w:pPr>
                  <w:r w:rsidRPr="000C0676">
                    <w:rPr>
                      <w:sz w:val="18"/>
                      <w:szCs w:val="18"/>
                      <w:lang w:val="en-GB"/>
                    </w:rPr>
                    <w:t>1 MHz</w:t>
                  </w:r>
                </w:p>
              </w:tc>
            </w:tr>
            <w:tr w:rsidR="003A7D2D" w:rsidRPr="00756ED7" w14:paraId="7379000C" w14:textId="77777777" w:rsidTr="00444453">
              <w:trPr>
                <w:cantSplit/>
                <w:jc w:val="center"/>
              </w:trPr>
              <w:tc>
                <w:tcPr>
                  <w:tcW w:w="8472" w:type="dxa"/>
                  <w:gridSpan w:val="4"/>
                  <w:tcBorders>
                    <w:top w:val="single" w:sz="4" w:space="0" w:color="auto"/>
                    <w:left w:val="nil"/>
                    <w:bottom w:val="nil"/>
                    <w:right w:val="nil"/>
                  </w:tcBorders>
                </w:tcPr>
                <w:p w14:paraId="27794C83" w14:textId="77777777" w:rsidR="003A7D2D" w:rsidRPr="009F496D" w:rsidRDefault="003A7D2D" w:rsidP="000C0676">
                  <w:pPr>
                    <w:pStyle w:val="Tablelegend"/>
                    <w:tabs>
                      <w:tab w:val="clear" w:pos="567"/>
                    </w:tabs>
                    <w:spacing w:before="0"/>
                    <w:ind w:left="851" w:hanging="851"/>
                    <w:rPr>
                      <w:sz w:val="18"/>
                      <w:szCs w:val="18"/>
                      <w:lang w:val="en-GB"/>
                    </w:rPr>
                  </w:pPr>
                  <w:r w:rsidRPr="009F496D">
                    <w:rPr>
                      <w:sz w:val="18"/>
                      <w:szCs w:val="18"/>
                      <w:lang w:val="en-GB"/>
                    </w:rPr>
                    <w:t>NOTE:</w:t>
                  </w:r>
                  <w:r w:rsidRPr="009F496D">
                    <w:rPr>
                      <w:sz w:val="18"/>
                      <w:szCs w:val="18"/>
                      <w:lang w:val="en-GB"/>
                    </w:rPr>
                    <w:tab/>
                    <w:t xml:space="preserve">For non-contiguous spectrum operation within any operating band the </w:t>
                  </w:r>
                  <w:r w:rsidRPr="009F496D">
                    <w:rPr>
                      <w:iCs/>
                      <w:sz w:val="18"/>
                      <w:szCs w:val="18"/>
                      <w:lang w:val="en-GB"/>
                    </w:rPr>
                    <w:t>limit</w:t>
                  </w:r>
                  <w:r w:rsidRPr="009F496D">
                    <w:rPr>
                      <w:i/>
                      <w:iCs/>
                      <w:sz w:val="18"/>
                      <w:szCs w:val="18"/>
                      <w:lang w:val="en-GB"/>
                    </w:rPr>
                    <w:t xml:space="preserve"> </w:t>
                  </w:r>
                  <w:r w:rsidRPr="009F496D">
                    <w:rPr>
                      <w:sz w:val="18"/>
                      <w:szCs w:val="18"/>
                      <w:lang w:val="en-GB"/>
                    </w:rPr>
                    <w:t xml:space="preserve">within sub-block gaps is calculated as a cumulative sum of contributions from adjacent sub blocks on each side of the sub block gap. </w:t>
                  </w:r>
                </w:p>
              </w:tc>
            </w:tr>
          </w:tbl>
          <w:p w14:paraId="0403D0FD" w14:textId="77777777" w:rsidR="003A7D2D" w:rsidRPr="003A7D2D" w:rsidRDefault="003A7D2D" w:rsidP="009B58D6">
            <w:pPr>
              <w:pStyle w:val="Tablefin"/>
            </w:pPr>
          </w:p>
          <w:p w14:paraId="21751A82" w14:textId="77777777" w:rsidR="003A7D2D" w:rsidRPr="00A00A4D" w:rsidRDefault="003A7D2D" w:rsidP="0059590A">
            <w:pPr>
              <w:pStyle w:val="TH"/>
              <w:spacing w:before="120" w:after="120"/>
              <w:rPr>
                <w:rFonts w:ascii="Times New Roman" w:hAnsi="Times New Roman"/>
              </w:rPr>
            </w:pPr>
            <w:r w:rsidRPr="00A00A4D">
              <w:rPr>
                <w:rFonts w:ascii="Times New Roman" w:hAnsi="Times New Roman"/>
              </w:rPr>
              <w:t>Table 6.7.4.5.2.2-</w:t>
            </w:r>
            <w:r w:rsidRPr="00A00A4D">
              <w:rPr>
                <w:rFonts w:ascii="Times New Roman" w:eastAsia="SimSun" w:hAnsi="Times New Roman"/>
                <w:lang w:eastAsia="zh-CN"/>
              </w:rPr>
              <w:t>2</w:t>
            </w:r>
            <w:r w:rsidRPr="00A00A4D">
              <w:rPr>
                <w:rFonts w:ascii="Times New Roman" w:hAnsi="Times New Roman"/>
              </w:rPr>
              <w:t>: OBUE limits applicable in the frequency range 37 GHz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3A7D2D" w:rsidRPr="00A00A4D" w14:paraId="1BCBD13D" w14:textId="77777777" w:rsidTr="00444453">
              <w:trPr>
                <w:cantSplit/>
                <w:jc w:val="center"/>
              </w:trPr>
              <w:tc>
                <w:tcPr>
                  <w:tcW w:w="1724" w:type="dxa"/>
                  <w:tcBorders>
                    <w:top w:val="single" w:sz="4" w:space="0" w:color="auto"/>
                    <w:left w:val="single" w:sz="4" w:space="0" w:color="auto"/>
                    <w:bottom w:val="single" w:sz="4" w:space="0" w:color="auto"/>
                    <w:right w:val="single" w:sz="4" w:space="0" w:color="auto"/>
                  </w:tcBorders>
                </w:tcPr>
                <w:p w14:paraId="2486A13B" w14:textId="77777777" w:rsidR="003A7D2D" w:rsidRPr="009F496D" w:rsidRDefault="003A7D2D" w:rsidP="000C0676">
                  <w:pPr>
                    <w:pStyle w:val="Tablehead"/>
                    <w:rPr>
                      <w:sz w:val="18"/>
                      <w:szCs w:val="18"/>
                      <w:lang w:val="en-GB"/>
                    </w:rPr>
                  </w:pPr>
                  <w:r w:rsidRPr="009F496D">
                    <w:rPr>
                      <w:sz w:val="18"/>
                      <w:szCs w:val="18"/>
                      <w:lang w:val="en-GB"/>
                    </w:rPr>
                    <w:t xml:space="preserve">Frequency offset of measurement filter −3 dB point, </w:t>
                  </w:r>
                  <w:r w:rsidRPr="000C0676">
                    <w:rPr>
                      <w:sz w:val="18"/>
                      <w:szCs w:val="18"/>
                    </w:rPr>
                    <w:sym w:font="Symbol" w:char="F044"/>
                  </w:r>
                  <w:r w:rsidRPr="009F496D">
                    <w:rPr>
                      <w:sz w:val="18"/>
                      <w:szCs w:val="18"/>
                      <w:lang w:val="en-GB"/>
                    </w:rPr>
                    <w:t xml:space="preserve">f </w:t>
                  </w:r>
                </w:p>
              </w:tc>
              <w:tc>
                <w:tcPr>
                  <w:tcW w:w="2495" w:type="dxa"/>
                  <w:hideMark/>
                </w:tcPr>
                <w:p w14:paraId="5BE40A28" w14:textId="77777777" w:rsidR="003A7D2D" w:rsidRPr="009F496D" w:rsidRDefault="003A7D2D" w:rsidP="000C0676">
                  <w:pPr>
                    <w:pStyle w:val="Tablehead"/>
                    <w:rPr>
                      <w:sz w:val="18"/>
                      <w:szCs w:val="18"/>
                      <w:lang w:val="en-GB"/>
                    </w:rPr>
                  </w:pPr>
                  <w:r w:rsidRPr="009F496D">
                    <w:rPr>
                      <w:sz w:val="18"/>
                      <w:szCs w:val="18"/>
                      <w:lang w:val="en-GB"/>
                    </w:rPr>
                    <w:t>Frequency offset of measurement filter centre frequency, f_offset</w:t>
                  </w:r>
                </w:p>
              </w:tc>
              <w:tc>
                <w:tcPr>
                  <w:tcW w:w="2693" w:type="dxa"/>
                  <w:tcBorders>
                    <w:top w:val="single" w:sz="4" w:space="0" w:color="auto"/>
                    <w:left w:val="single" w:sz="4" w:space="0" w:color="auto"/>
                    <w:bottom w:val="single" w:sz="4" w:space="0" w:color="auto"/>
                    <w:right w:val="single" w:sz="4" w:space="0" w:color="auto"/>
                  </w:tcBorders>
                  <w:hideMark/>
                </w:tcPr>
                <w:p w14:paraId="56668370" w14:textId="77777777" w:rsidR="003A7D2D" w:rsidRPr="000C0676" w:rsidRDefault="003A7D2D" w:rsidP="000C0676">
                  <w:pPr>
                    <w:pStyle w:val="Tablehead"/>
                    <w:rPr>
                      <w:sz w:val="18"/>
                      <w:szCs w:val="18"/>
                    </w:rPr>
                  </w:pPr>
                  <w:r w:rsidRPr="000C0676">
                    <w:rPr>
                      <w:sz w:val="18"/>
                      <w:szCs w:val="18"/>
                    </w:rPr>
                    <w:t>Test limit</w:t>
                  </w:r>
                </w:p>
              </w:tc>
              <w:tc>
                <w:tcPr>
                  <w:tcW w:w="1560" w:type="dxa"/>
                  <w:tcBorders>
                    <w:top w:val="single" w:sz="4" w:space="0" w:color="auto"/>
                    <w:left w:val="single" w:sz="4" w:space="0" w:color="auto"/>
                    <w:bottom w:val="single" w:sz="4" w:space="0" w:color="auto"/>
                    <w:right w:val="single" w:sz="4" w:space="0" w:color="auto"/>
                  </w:tcBorders>
                  <w:hideMark/>
                </w:tcPr>
                <w:p w14:paraId="35CD3089" w14:textId="77777777" w:rsidR="003A7D2D" w:rsidRPr="000C0676" w:rsidRDefault="003A7D2D" w:rsidP="000C0676">
                  <w:pPr>
                    <w:pStyle w:val="Tablehead"/>
                    <w:rPr>
                      <w:sz w:val="18"/>
                      <w:szCs w:val="18"/>
                    </w:rPr>
                  </w:pPr>
                  <w:r w:rsidRPr="000C0676">
                    <w:rPr>
                      <w:sz w:val="18"/>
                      <w:szCs w:val="18"/>
                    </w:rPr>
                    <w:t>Measurement bandwidth</w:t>
                  </w:r>
                </w:p>
              </w:tc>
            </w:tr>
            <w:tr w:rsidR="003A7D2D" w:rsidRPr="00A00A4D" w14:paraId="4BAD7FB5" w14:textId="77777777" w:rsidTr="00444453">
              <w:trPr>
                <w:cantSplit/>
                <w:jc w:val="center"/>
              </w:trPr>
              <w:tc>
                <w:tcPr>
                  <w:tcW w:w="1724" w:type="dxa"/>
                  <w:tcBorders>
                    <w:top w:val="single" w:sz="4" w:space="0" w:color="auto"/>
                    <w:left w:val="single" w:sz="4" w:space="0" w:color="auto"/>
                    <w:bottom w:val="single" w:sz="4" w:space="0" w:color="auto"/>
                    <w:right w:val="single" w:sz="4" w:space="0" w:color="auto"/>
                  </w:tcBorders>
                </w:tcPr>
                <w:p w14:paraId="7526BFFD" w14:textId="77777777" w:rsidR="003A7D2D" w:rsidRPr="000C0676" w:rsidRDefault="003A7D2D" w:rsidP="000C0676">
                  <w:pPr>
                    <w:pStyle w:val="Tabletext"/>
                    <w:jc w:val="center"/>
                    <w:rPr>
                      <w:sz w:val="18"/>
                      <w:szCs w:val="18"/>
                      <w:lang w:val="en-GB"/>
                    </w:rPr>
                  </w:pPr>
                  <w:r w:rsidRPr="000C0676">
                    <w:rPr>
                      <w:sz w:val="18"/>
                      <w:szCs w:val="18"/>
                      <w:lang w:val="en-GB"/>
                    </w:rPr>
                    <w:t xml:space="preserve">0 MHz </w:t>
                  </w:r>
                  <w:r w:rsidRPr="000C0676">
                    <w:rPr>
                      <w:sz w:val="18"/>
                      <w:szCs w:val="18"/>
                      <w:lang w:val="en-GB"/>
                    </w:rPr>
                    <w:sym w:font="Symbol" w:char="F0A3"/>
                  </w:r>
                  <w:r w:rsidRPr="000C0676">
                    <w:rPr>
                      <w:sz w:val="18"/>
                      <w:szCs w:val="18"/>
                      <w:lang w:val="en-GB"/>
                    </w:rPr>
                    <w:t xml:space="preserve"> </w:t>
                  </w:r>
                  <w:r w:rsidRPr="000C0676">
                    <w:rPr>
                      <w:sz w:val="18"/>
                      <w:szCs w:val="18"/>
                      <w:lang w:val="en-GB"/>
                    </w:rPr>
                    <w:sym w:font="Symbol" w:char="F044"/>
                  </w:r>
                  <w:r w:rsidRPr="000C0676">
                    <w:rPr>
                      <w:sz w:val="18"/>
                      <w:szCs w:val="18"/>
                      <w:lang w:val="en-GB"/>
                    </w:rPr>
                    <w:t>f &lt; 0.1*BW</w:t>
                  </w:r>
                  <w:r w:rsidRPr="000C0676">
                    <w:rPr>
                      <w:sz w:val="18"/>
                      <w:szCs w:val="18"/>
                      <w:vertAlign w:val="subscript"/>
                      <w:lang w:val="en-GB"/>
                    </w:rPr>
                    <w:t>contiguous</w:t>
                  </w:r>
                </w:p>
              </w:tc>
              <w:tc>
                <w:tcPr>
                  <w:tcW w:w="2495" w:type="dxa"/>
                  <w:hideMark/>
                </w:tcPr>
                <w:p w14:paraId="6AA03AE7" w14:textId="77777777" w:rsidR="003A7D2D" w:rsidRPr="000C0676" w:rsidRDefault="003A7D2D" w:rsidP="000C0676">
                  <w:pPr>
                    <w:pStyle w:val="Tabletext"/>
                    <w:jc w:val="center"/>
                    <w:rPr>
                      <w:sz w:val="18"/>
                      <w:szCs w:val="18"/>
                      <w:lang w:val="en-GB"/>
                    </w:rPr>
                  </w:pPr>
                  <w:r w:rsidRPr="000C0676">
                    <w:rPr>
                      <w:sz w:val="18"/>
                      <w:szCs w:val="18"/>
                      <w:lang w:val="en-GB"/>
                    </w:rPr>
                    <w:t xml:space="preserve">0.5 MHz </w:t>
                  </w:r>
                  <w:r w:rsidRPr="000C0676">
                    <w:rPr>
                      <w:sz w:val="18"/>
                      <w:szCs w:val="18"/>
                      <w:lang w:val="en-GB"/>
                    </w:rPr>
                    <w:sym w:font="Symbol" w:char="F0A3"/>
                  </w:r>
                  <w:r w:rsidRPr="000C0676">
                    <w:rPr>
                      <w:sz w:val="18"/>
                      <w:szCs w:val="18"/>
                      <w:lang w:val="en-GB"/>
                    </w:rPr>
                    <w:t xml:space="preserve"> f_offset &lt; 0.1* BW</w:t>
                  </w:r>
                  <w:r w:rsidRPr="000C0676">
                    <w:rPr>
                      <w:sz w:val="18"/>
                      <w:szCs w:val="18"/>
                      <w:vertAlign w:val="subscript"/>
                      <w:lang w:val="en-GB"/>
                    </w:rPr>
                    <w:t>contiguous</w:t>
                  </w:r>
                  <w:r w:rsidRPr="000C0676">
                    <w:rPr>
                      <w:sz w:val="18"/>
                      <w:szCs w:val="18"/>
                      <w:lang w:val="en-GB"/>
                    </w:rPr>
                    <w:t xml:space="preserve"> +0.5 MHz</w:t>
                  </w:r>
                </w:p>
              </w:tc>
              <w:tc>
                <w:tcPr>
                  <w:tcW w:w="2693" w:type="dxa"/>
                  <w:tcBorders>
                    <w:top w:val="single" w:sz="4" w:space="0" w:color="auto"/>
                    <w:left w:val="single" w:sz="4" w:space="0" w:color="auto"/>
                    <w:bottom w:val="single" w:sz="4" w:space="0" w:color="auto"/>
                    <w:right w:val="single" w:sz="4" w:space="0" w:color="auto"/>
                  </w:tcBorders>
                  <w:hideMark/>
                </w:tcPr>
                <w:p w14:paraId="2000A2A3" w14:textId="77777777" w:rsidR="003A7D2D" w:rsidRPr="000C0676" w:rsidRDefault="003A7D2D" w:rsidP="000C0676">
                  <w:pPr>
                    <w:pStyle w:val="Tabletext"/>
                    <w:jc w:val="center"/>
                    <w:rPr>
                      <w:sz w:val="18"/>
                      <w:szCs w:val="18"/>
                      <w:lang w:val="en-GB"/>
                    </w:rPr>
                  </w:pPr>
                  <w:r w:rsidRPr="000C0676">
                    <w:rPr>
                      <w:sz w:val="18"/>
                      <w:szCs w:val="18"/>
                      <w:lang w:val="en-GB"/>
                    </w:rPr>
                    <w:t>Min(−2.3 dBm, Max(P</w:t>
                  </w:r>
                  <w:r w:rsidRPr="000C0676">
                    <w:rPr>
                      <w:sz w:val="18"/>
                      <w:szCs w:val="18"/>
                      <w:vertAlign w:val="subscript"/>
                      <w:lang w:val="en-GB"/>
                    </w:rPr>
                    <w:t>rated,t,TRP</w:t>
                  </w:r>
                  <w:r w:rsidRPr="000C0676">
                    <w:rPr>
                      <w:sz w:val="18"/>
                      <w:szCs w:val="18"/>
                      <w:lang w:val="en-GB"/>
                    </w:rPr>
                    <w:t xml:space="preserve"> – 30.3 dB, −9.3 dBm))</w:t>
                  </w:r>
                </w:p>
                <w:p w14:paraId="536BFE36" w14:textId="77777777" w:rsidR="003A7D2D" w:rsidRPr="000C0676" w:rsidRDefault="003A7D2D" w:rsidP="000C0676">
                  <w:pPr>
                    <w:pStyle w:val="Tabletext"/>
                    <w:jc w:val="center"/>
                    <w:rPr>
                      <w:sz w:val="18"/>
                      <w:szCs w:val="18"/>
                      <w:lang w:val="en-GB"/>
                    </w:rPr>
                  </w:pPr>
                </w:p>
              </w:tc>
              <w:tc>
                <w:tcPr>
                  <w:tcW w:w="1560" w:type="dxa"/>
                  <w:tcBorders>
                    <w:top w:val="single" w:sz="4" w:space="0" w:color="auto"/>
                    <w:left w:val="single" w:sz="4" w:space="0" w:color="auto"/>
                    <w:bottom w:val="single" w:sz="4" w:space="0" w:color="auto"/>
                    <w:right w:val="single" w:sz="4" w:space="0" w:color="auto"/>
                  </w:tcBorders>
                  <w:hideMark/>
                </w:tcPr>
                <w:p w14:paraId="710443E4" w14:textId="77777777" w:rsidR="003A7D2D" w:rsidRPr="000C0676" w:rsidRDefault="003A7D2D" w:rsidP="000C0676">
                  <w:pPr>
                    <w:pStyle w:val="Tabletext"/>
                    <w:jc w:val="center"/>
                    <w:rPr>
                      <w:sz w:val="18"/>
                      <w:szCs w:val="18"/>
                      <w:lang w:val="en-GB"/>
                    </w:rPr>
                  </w:pPr>
                  <w:r w:rsidRPr="000C0676">
                    <w:rPr>
                      <w:sz w:val="18"/>
                      <w:szCs w:val="18"/>
                      <w:lang w:val="en-GB"/>
                    </w:rPr>
                    <w:t>1 MHz</w:t>
                  </w:r>
                </w:p>
              </w:tc>
            </w:tr>
            <w:tr w:rsidR="003A7D2D" w:rsidRPr="00A00A4D" w14:paraId="7D891C4F" w14:textId="77777777" w:rsidTr="00444453">
              <w:trPr>
                <w:cantSplit/>
                <w:jc w:val="center"/>
              </w:trPr>
              <w:tc>
                <w:tcPr>
                  <w:tcW w:w="1724" w:type="dxa"/>
                  <w:tcBorders>
                    <w:top w:val="single" w:sz="4" w:space="0" w:color="auto"/>
                    <w:left w:val="single" w:sz="4" w:space="0" w:color="auto"/>
                    <w:bottom w:val="single" w:sz="4" w:space="0" w:color="auto"/>
                    <w:right w:val="single" w:sz="4" w:space="0" w:color="auto"/>
                  </w:tcBorders>
                </w:tcPr>
                <w:p w14:paraId="5A092296" w14:textId="77777777" w:rsidR="003A7D2D" w:rsidRPr="000C0676" w:rsidRDefault="003A7D2D" w:rsidP="000C0676">
                  <w:pPr>
                    <w:pStyle w:val="Tabletext"/>
                    <w:jc w:val="center"/>
                    <w:rPr>
                      <w:sz w:val="18"/>
                      <w:szCs w:val="18"/>
                      <w:lang w:val="en-GB"/>
                    </w:rPr>
                  </w:pPr>
                  <w:r w:rsidRPr="000C0676">
                    <w:rPr>
                      <w:sz w:val="18"/>
                      <w:szCs w:val="18"/>
                      <w:lang w:val="en-GB"/>
                    </w:rPr>
                    <w:t>0.1*BW</w:t>
                  </w:r>
                  <w:r w:rsidRPr="000C0676">
                    <w:rPr>
                      <w:sz w:val="18"/>
                      <w:szCs w:val="18"/>
                      <w:vertAlign w:val="subscript"/>
                      <w:lang w:val="en-GB"/>
                    </w:rPr>
                    <w:t>contiguous</w:t>
                  </w:r>
                  <w:r w:rsidRPr="000C0676">
                    <w:rPr>
                      <w:sz w:val="18"/>
                      <w:szCs w:val="18"/>
                      <w:lang w:val="en-GB"/>
                    </w:rPr>
                    <w:t xml:space="preserve"> </w:t>
                  </w:r>
                  <w:r w:rsidRPr="000C0676">
                    <w:rPr>
                      <w:sz w:val="18"/>
                      <w:szCs w:val="18"/>
                      <w:lang w:val="en-GB"/>
                    </w:rPr>
                    <w:sym w:font="Symbol" w:char="F0A3"/>
                  </w:r>
                  <w:r w:rsidRPr="000C0676">
                    <w:rPr>
                      <w:sz w:val="18"/>
                      <w:szCs w:val="18"/>
                      <w:lang w:val="en-GB"/>
                    </w:rPr>
                    <w:t xml:space="preserve"> </w:t>
                  </w:r>
                  <w:r w:rsidRPr="000C0676">
                    <w:rPr>
                      <w:sz w:val="18"/>
                      <w:szCs w:val="18"/>
                      <w:lang w:val="en-GB"/>
                    </w:rPr>
                    <w:sym w:font="Symbol" w:char="F044"/>
                  </w:r>
                  <w:r w:rsidRPr="000C0676">
                    <w:rPr>
                      <w:sz w:val="18"/>
                      <w:szCs w:val="18"/>
                      <w:lang w:val="en-GB"/>
                    </w:rPr>
                    <w:t xml:space="preserve">f &lt; </w:t>
                  </w:r>
                  <w:r w:rsidRPr="000C0676">
                    <w:rPr>
                      <w:sz w:val="18"/>
                      <w:szCs w:val="18"/>
                      <w:lang w:val="en-GB"/>
                    </w:rPr>
                    <w:sym w:font="Symbol" w:char="F044"/>
                  </w:r>
                  <w:r w:rsidRPr="000C0676">
                    <w:rPr>
                      <w:sz w:val="18"/>
                      <w:szCs w:val="18"/>
                      <w:lang w:val="en-GB"/>
                    </w:rPr>
                    <w:t>f</w:t>
                  </w:r>
                  <w:r w:rsidRPr="000C0676">
                    <w:rPr>
                      <w:sz w:val="18"/>
                      <w:szCs w:val="18"/>
                      <w:vertAlign w:val="subscript"/>
                      <w:lang w:val="en-GB"/>
                    </w:rPr>
                    <w:t>max</w:t>
                  </w:r>
                </w:p>
              </w:tc>
              <w:tc>
                <w:tcPr>
                  <w:tcW w:w="2495" w:type="dxa"/>
                  <w:tcBorders>
                    <w:bottom w:val="single" w:sz="4" w:space="0" w:color="auto"/>
                  </w:tcBorders>
                  <w:hideMark/>
                </w:tcPr>
                <w:p w14:paraId="2B80BA8C" w14:textId="77777777" w:rsidR="003A7D2D" w:rsidRPr="000C0676" w:rsidRDefault="003A7D2D" w:rsidP="000C0676">
                  <w:pPr>
                    <w:pStyle w:val="Tabletext"/>
                    <w:jc w:val="center"/>
                    <w:rPr>
                      <w:sz w:val="18"/>
                      <w:szCs w:val="18"/>
                      <w:lang w:val="en-GB"/>
                    </w:rPr>
                  </w:pPr>
                  <w:r w:rsidRPr="000C0676">
                    <w:rPr>
                      <w:sz w:val="18"/>
                      <w:szCs w:val="18"/>
                      <w:lang w:val="en-GB"/>
                    </w:rPr>
                    <w:t>0.1* BW</w:t>
                  </w:r>
                  <w:r w:rsidRPr="000C0676">
                    <w:rPr>
                      <w:sz w:val="18"/>
                      <w:szCs w:val="18"/>
                      <w:vertAlign w:val="subscript"/>
                      <w:lang w:val="en-GB"/>
                    </w:rPr>
                    <w:t>contiguous</w:t>
                  </w:r>
                  <w:r w:rsidRPr="000C0676">
                    <w:rPr>
                      <w:sz w:val="18"/>
                      <w:szCs w:val="18"/>
                      <w:lang w:val="en-GB"/>
                    </w:rPr>
                    <w:t xml:space="preserve"> +0.5 MHz </w:t>
                  </w:r>
                  <w:r w:rsidRPr="000C0676">
                    <w:rPr>
                      <w:sz w:val="18"/>
                      <w:szCs w:val="18"/>
                      <w:lang w:val="en-GB"/>
                    </w:rPr>
                    <w:sym w:font="Symbol" w:char="F0A3"/>
                  </w:r>
                  <w:r w:rsidRPr="000C0676">
                    <w:rPr>
                      <w:sz w:val="18"/>
                      <w:szCs w:val="18"/>
                      <w:lang w:val="en-GB"/>
                    </w:rPr>
                    <w:t xml:space="preserve"> f_offset &lt; f_ offset</w:t>
                  </w:r>
                  <w:r w:rsidRPr="000C0676">
                    <w:rPr>
                      <w:sz w:val="18"/>
                      <w:szCs w:val="18"/>
                      <w:vertAlign w:val="subscript"/>
                      <w:lang w:val="en-GB"/>
                    </w:rPr>
                    <w:t>max</w:t>
                  </w:r>
                </w:p>
              </w:tc>
              <w:tc>
                <w:tcPr>
                  <w:tcW w:w="2693" w:type="dxa"/>
                  <w:tcBorders>
                    <w:top w:val="single" w:sz="4" w:space="0" w:color="auto"/>
                    <w:left w:val="single" w:sz="4" w:space="0" w:color="auto"/>
                    <w:bottom w:val="single" w:sz="4" w:space="0" w:color="auto"/>
                    <w:right w:val="single" w:sz="4" w:space="0" w:color="auto"/>
                  </w:tcBorders>
                  <w:hideMark/>
                </w:tcPr>
                <w:p w14:paraId="04814F79" w14:textId="77777777" w:rsidR="003A7D2D" w:rsidRPr="000C0676" w:rsidRDefault="003A7D2D" w:rsidP="000C0676">
                  <w:pPr>
                    <w:pStyle w:val="Tabletext"/>
                    <w:jc w:val="center"/>
                    <w:rPr>
                      <w:sz w:val="18"/>
                      <w:szCs w:val="18"/>
                      <w:lang w:val="en-GB"/>
                    </w:rPr>
                  </w:pPr>
                  <w:r w:rsidRPr="000C0676">
                    <w:rPr>
                      <w:sz w:val="18"/>
                      <w:szCs w:val="18"/>
                      <w:lang w:val="en-GB"/>
                    </w:rPr>
                    <w:t>Min(-13 dBm, Max(P</w:t>
                  </w:r>
                  <w:r w:rsidRPr="000C0676">
                    <w:rPr>
                      <w:sz w:val="18"/>
                      <w:szCs w:val="18"/>
                      <w:vertAlign w:val="subscript"/>
                      <w:lang w:val="en-GB"/>
                    </w:rPr>
                    <w:t>rated,t,TRP</w:t>
                  </w:r>
                  <w:r w:rsidRPr="000C0676">
                    <w:rPr>
                      <w:sz w:val="18"/>
                      <w:szCs w:val="18"/>
                      <w:lang w:val="en-GB"/>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6FD29ACA" w14:textId="77777777" w:rsidR="003A7D2D" w:rsidRPr="000C0676" w:rsidRDefault="003A7D2D" w:rsidP="000C0676">
                  <w:pPr>
                    <w:pStyle w:val="Tabletext"/>
                    <w:jc w:val="center"/>
                    <w:rPr>
                      <w:sz w:val="18"/>
                      <w:szCs w:val="18"/>
                      <w:lang w:val="en-GB"/>
                    </w:rPr>
                  </w:pPr>
                  <w:r w:rsidRPr="000C0676">
                    <w:rPr>
                      <w:sz w:val="18"/>
                      <w:szCs w:val="18"/>
                      <w:lang w:val="en-GB"/>
                    </w:rPr>
                    <w:t>1 MHz</w:t>
                  </w:r>
                </w:p>
              </w:tc>
            </w:tr>
            <w:tr w:rsidR="003A7D2D" w:rsidRPr="00756ED7" w14:paraId="4F693F64" w14:textId="77777777" w:rsidTr="00444453">
              <w:trPr>
                <w:cantSplit/>
                <w:jc w:val="center"/>
              </w:trPr>
              <w:tc>
                <w:tcPr>
                  <w:tcW w:w="8472" w:type="dxa"/>
                  <w:gridSpan w:val="4"/>
                  <w:tcBorders>
                    <w:top w:val="single" w:sz="4" w:space="0" w:color="auto"/>
                    <w:left w:val="nil"/>
                    <w:bottom w:val="nil"/>
                    <w:right w:val="nil"/>
                  </w:tcBorders>
                </w:tcPr>
                <w:p w14:paraId="100FF651" w14:textId="77777777" w:rsidR="003A7D2D" w:rsidRPr="009F496D" w:rsidRDefault="003A7D2D" w:rsidP="000C0676">
                  <w:pPr>
                    <w:pStyle w:val="Tablelegend"/>
                    <w:tabs>
                      <w:tab w:val="clear" w:pos="567"/>
                    </w:tabs>
                    <w:spacing w:before="0"/>
                    <w:ind w:left="851" w:hanging="851"/>
                    <w:rPr>
                      <w:sz w:val="18"/>
                      <w:szCs w:val="18"/>
                      <w:lang w:val="en-GB"/>
                    </w:rPr>
                  </w:pPr>
                  <w:r w:rsidRPr="009F496D">
                    <w:rPr>
                      <w:sz w:val="18"/>
                      <w:szCs w:val="18"/>
                      <w:lang w:val="en-GB"/>
                    </w:rPr>
                    <w:t>NOTE:</w:t>
                  </w:r>
                  <w:r w:rsidRPr="009F496D">
                    <w:rPr>
                      <w:sz w:val="18"/>
                      <w:szCs w:val="18"/>
                      <w:lang w:val="en-GB"/>
                    </w:rPr>
                    <w:tab/>
                    <w:t xml:space="preserve">For non-contiguous spectrum operation within any operating band the </w:t>
                  </w:r>
                  <w:r w:rsidRPr="009F496D">
                    <w:rPr>
                      <w:iCs/>
                      <w:sz w:val="18"/>
                      <w:szCs w:val="18"/>
                      <w:lang w:val="en-GB"/>
                    </w:rPr>
                    <w:t>limit</w:t>
                  </w:r>
                  <w:r w:rsidRPr="009F496D">
                    <w:rPr>
                      <w:i/>
                      <w:iCs/>
                      <w:sz w:val="18"/>
                      <w:szCs w:val="18"/>
                      <w:lang w:val="en-GB"/>
                    </w:rPr>
                    <w:t xml:space="preserve"> </w:t>
                  </w:r>
                  <w:r w:rsidRPr="009F496D">
                    <w:rPr>
                      <w:sz w:val="18"/>
                      <w:szCs w:val="18"/>
                      <w:lang w:val="en-GB"/>
                    </w:rPr>
                    <w:t>within sub-block gaps is calculated as a cumulative sum of contributions from adjacent sub blocks on each side of the sub block gap.</w:t>
                  </w:r>
                </w:p>
              </w:tc>
            </w:tr>
          </w:tbl>
          <w:p w14:paraId="13B1C17D" w14:textId="77777777" w:rsidR="003A7D2D" w:rsidRPr="003A7D2D" w:rsidRDefault="003A7D2D" w:rsidP="009B58D6">
            <w:pPr>
              <w:pStyle w:val="Tablefin"/>
              <w:rPr>
                <w:lang w:eastAsia="zh-CN"/>
              </w:rPr>
            </w:pPr>
          </w:p>
          <w:p w14:paraId="255889F1" w14:textId="77777777" w:rsidR="003A7D2D" w:rsidRPr="00A00A4D" w:rsidRDefault="003A7D2D" w:rsidP="0059590A">
            <w:pPr>
              <w:pStyle w:val="TH"/>
              <w:spacing w:before="120" w:after="120"/>
              <w:rPr>
                <w:rFonts w:ascii="Times New Roman" w:hAnsi="Times New Roman"/>
              </w:rPr>
            </w:pPr>
            <w:r w:rsidRPr="00A00A4D">
              <w:rPr>
                <w:rFonts w:ascii="Times New Roman" w:hAnsi="Times New Roman"/>
              </w:rPr>
              <w:t>Table 6.7.4.5.2.2-3: OBUE limits applicable in the frequency range 43.5 GHz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3A7D2D" w:rsidRPr="00A00A4D" w14:paraId="53F75E97" w14:textId="77777777" w:rsidTr="00444453">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50B09880" w14:textId="77777777" w:rsidR="003A7D2D" w:rsidRPr="009F496D" w:rsidRDefault="003A7D2D" w:rsidP="000C0676">
                  <w:pPr>
                    <w:pStyle w:val="Tablehead"/>
                    <w:rPr>
                      <w:sz w:val="18"/>
                      <w:szCs w:val="18"/>
                      <w:lang w:val="en-GB"/>
                    </w:rPr>
                  </w:pPr>
                  <w:r w:rsidRPr="009F496D">
                    <w:rPr>
                      <w:sz w:val="18"/>
                      <w:szCs w:val="18"/>
                      <w:lang w:val="en-GB"/>
                    </w:rPr>
                    <w:t xml:space="preserve">Frequency offset of measurement filter −3 dB point, </w:t>
                  </w:r>
                  <w:r w:rsidRPr="000C0676">
                    <w:rPr>
                      <w:sz w:val="18"/>
                      <w:szCs w:val="18"/>
                    </w:rPr>
                    <w:sym w:font="Symbol" w:char="F044"/>
                  </w:r>
                  <w:r w:rsidRPr="009F496D">
                    <w:rPr>
                      <w:sz w:val="18"/>
                      <w:szCs w:val="18"/>
                      <w:lang w:val="en-GB"/>
                    </w:rPr>
                    <w:t xml:space="preserve">f </w:t>
                  </w:r>
                </w:p>
              </w:tc>
              <w:tc>
                <w:tcPr>
                  <w:tcW w:w="2495" w:type="dxa"/>
                  <w:tcBorders>
                    <w:top w:val="single" w:sz="4" w:space="0" w:color="auto"/>
                    <w:left w:val="single" w:sz="4" w:space="0" w:color="auto"/>
                    <w:bottom w:val="single" w:sz="4" w:space="0" w:color="auto"/>
                    <w:right w:val="single" w:sz="4" w:space="0" w:color="auto"/>
                  </w:tcBorders>
                  <w:hideMark/>
                </w:tcPr>
                <w:p w14:paraId="21D737F3" w14:textId="77777777" w:rsidR="003A7D2D" w:rsidRPr="009F496D" w:rsidRDefault="003A7D2D" w:rsidP="000C0676">
                  <w:pPr>
                    <w:pStyle w:val="Tablehead"/>
                    <w:rPr>
                      <w:sz w:val="18"/>
                      <w:szCs w:val="18"/>
                      <w:lang w:val="en-GB"/>
                    </w:rPr>
                  </w:pPr>
                  <w:r w:rsidRPr="009F496D">
                    <w:rPr>
                      <w:sz w:val="18"/>
                      <w:szCs w:val="18"/>
                      <w:lang w:val="en-GB"/>
                    </w:rPr>
                    <w:t>Frequency offset of measurement filter centre frequency, f_offset</w:t>
                  </w:r>
                </w:p>
              </w:tc>
              <w:tc>
                <w:tcPr>
                  <w:tcW w:w="2693" w:type="dxa"/>
                  <w:tcBorders>
                    <w:top w:val="single" w:sz="4" w:space="0" w:color="auto"/>
                    <w:left w:val="single" w:sz="4" w:space="0" w:color="auto"/>
                    <w:bottom w:val="single" w:sz="4" w:space="0" w:color="auto"/>
                    <w:right w:val="single" w:sz="4" w:space="0" w:color="auto"/>
                  </w:tcBorders>
                  <w:hideMark/>
                </w:tcPr>
                <w:p w14:paraId="588A29C3" w14:textId="77777777" w:rsidR="003A7D2D" w:rsidRPr="000C0676" w:rsidRDefault="003A7D2D" w:rsidP="000C0676">
                  <w:pPr>
                    <w:pStyle w:val="Tablehead"/>
                    <w:rPr>
                      <w:sz w:val="18"/>
                      <w:szCs w:val="18"/>
                    </w:rPr>
                  </w:pPr>
                  <w:r w:rsidRPr="000C0676">
                    <w:rPr>
                      <w:sz w:val="18"/>
                      <w:szCs w:val="18"/>
                    </w:rPr>
                    <w:t>Test limit</w:t>
                  </w:r>
                </w:p>
              </w:tc>
              <w:tc>
                <w:tcPr>
                  <w:tcW w:w="1560" w:type="dxa"/>
                  <w:tcBorders>
                    <w:top w:val="single" w:sz="4" w:space="0" w:color="auto"/>
                    <w:left w:val="single" w:sz="4" w:space="0" w:color="auto"/>
                    <w:bottom w:val="single" w:sz="4" w:space="0" w:color="auto"/>
                    <w:right w:val="single" w:sz="4" w:space="0" w:color="auto"/>
                  </w:tcBorders>
                  <w:hideMark/>
                </w:tcPr>
                <w:p w14:paraId="4770F86E" w14:textId="77777777" w:rsidR="003A7D2D" w:rsidRPr="000C0676" w:rsidRDefault="003A7D2D" w:rsidP="000C0676">
                  <w:pPr>
                    <w:pStyle w:val="Tablehead"/>
                    <w:rPr>
                      <w:sz w:val="18"/>
                      <w:szCs w:val="18"/>
                    </w:rPr>
                  </w:pPr>
                  <w:r w:rsidRPr="000C0676">
                    <w:rPr>
                      <w:sz w:val="18"/>
                      <w:szCs w:val="18"/>
                    </w:rPr>
                    <w:t>Measurement bandwidth</w:t>
                  </w:r>
                </w:p>
              </w:tc>
            </w:tr>
            <w:tr w:rsidR="003A7D2D" w:rsidRPr="00A00A4D" w14:paraId="134E19C9" w14:textId="77777777" w:rsidTr="00444453">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53F49D66" w14:textId="77777777" w:rsidR="003A7D2D" w:rsidRPr="000C0676" w:rsidRDefault="003A7D2D" w:rsidP="000C0676">
                  <w:pPr>
                    <w:pStyle w:val="Tabletext"/>
                    <w:jc w:val="center"/>
                    <w:rPr>
                      <w:sz w:val="18"/>
                      <w:szCs w:val="18"/>
                      <w:lang w:val="en-GB"/>
                    </w:rPr>
                  </w:pPr>
                  <w:r w:rsidRPr="000C0676">
                    <w:rPr>
                      <w:sz w:val="18"/>
                      <w:szCs w:val="18"/>
                      <w:lang w:val="en-GB"/>
                    </w:rPr>
                    <w:t xml:space="preserve">0 MHz </w:t>
                  </w:r>
                  <w:r w:rsidRPr="000C0676">
                    <w:rPr>
                      <w:sz w:val="18"/>
                      <w:szCs w:val="18"/>
                      <w:lang w:val="en-GB"/>
                    </w:rPr>
                    <w:sym w:font="Symbol" w:char="F0A3"/>
                  </w:r>
                  <w:r w:rsidRPr="000C0676">
                    <w:rPr>
                      <w:sz w:val="18"/>
                      <w:szCs w:val="18"/>
                      <w:lang w:val="en-GB"/>
                    </w:rPr>
                    <w:t xml:space="preserve"> </w:t>
                  </w:r>
                  <w:r w:rsidRPr="000C0676">
                    <w:rPr>
                      <w:sz w:val="18"/>
                      <w:szCs w:val="18"/>
                      <w:lang w:val="en-GB"/>
                    </w:rPr>
                    <w:sym w:font="Symbol" w:char="F044"/>
                  </w:r>
                  <w:r w:rsidRPr="000C0676">
                    <w:rPr>
                      <w:sz w:val="18"/>
                      <w:szCs w:val="18"/>
                      <w:lang w:val="en-GB"/>
                    </w:rPr>
                    <w:t>f &lt; 0.1*BW</w:t>
                  </w:r>
                  <w:r w:rsidRPr="000C0676">
                    <w:rPr>
                      <w:sz w:val="18"/>
                      <w:szCs w:val="18"/>
                      <w:vertAlign w:val="subscript"/>
                      <w:lang w:val="en-GB"/>
                    </w:rPr>
                    <w:t>contiguous</w:t>
                  </w:r>
                </w:p>
              </w:tc>
              <w:tc>
                <w:tcPr>
                  <w:tcW w:w="2495" w:type="dxa"/>
                  <w:tcBorders>
                    <w:top w:val="single" w:sz="4" w:space="0" w:color="auto"/>
                    <w:left w:val="single" w:sz="4" w:space="0" w:color="auto"/>
                    <w:bottom w:val="single" w:sz="4" w:space="0" w:color="auto"/>
                    <w:right w:val="single" w:sz="4" w:space="0" w:color="auto"/>
                  </w:tcBorders>
                  <w:hideMark/>
                </w:tcPr>
                <w:p w14:paraId="6A472406" w14:textId="77777777" w:rsidR="003A7D2D" w:rsidRPr="000C0676" w:rsidRDefault="003A7D2D" w:rsidP="000C0676">
                  <w:pPr>
                    <w:pStyle w:val="Tabletext"/>
                    <w:jc w:val="center"/>
                    <w:rPr>
                      <w:sz w:val="18"/>
                      <w:szCs w:val="18"/>
                      <w:lang w:val="en-GB"/>
                    </w:rPr>
                  </w:pPr>
                  <w:r w:rsidRPr="000C0676">
                    <w:rPr>
                      <w:sz w:val="18"/>
                      <w:szCs w:val="18"/>
                      <w:lang w:val="en-GB"/>
                    </w:rPr>
                    <w:t xml:space="preserve">0.5 MHz </w:t>
                  </w:r>
                  <w:r w:rsidRPr="000C0676">
                    <w:rPr>
                      <w:sz w:val="18"/>
                      <w:szCs w:val="18"/>
                      <w:lang w:val="en-GB"/>
                    </w:rPr>
                    <w:sym w:font="Symbol" w:char="F0A3"/>
                  </w:r>
                  <w:r w:rsidRPr="000C0676">
                    <w:rPr>
                      <w:sz w:val="18"/>
                      <w:szCs w:val="18"/>
                      <w:lang w:val="en-GB"/>
                    </w:rPr>
                    <w:t xml:space="preserve"> f_offset &lt; 0.1* BW</w:t>
                  </w:r>
                  <w:r w:rsidRPr="000C0676">
                    <w:rPr>
                      <w:sz w:val="18"/>
                      <w:szCs w:val="18"/>
                      <w:vertAlign w:val="subscript"/>
                      <w:lang w:val="en-GB"/>
                    </w:rPr>
                    <w:t>contiguous</w:t>
                  </w:r>
                  <w:r w:rsidRPr="000C0676">
                    <w:rPr>
                      <w:sz w:val="18"/>
                      <w:szCs w:val="18"/>
                      <w:lang w:val="en-GB"/>
                    </w:rPr>
                    <w:t xml:space="preserve"> +0.5 MHz</w:t>
                  </w:r>
                </w:p>
              </w:tc>
              <w:tc>
                <w:tcPr>
                  <w:tcW w:w="2693" w:type="dxa"/>
                  <w:tcBorders>
                    <w:top w:val="single" w:sz="4" w:space="0" w:color="auto"/>
                    <w:left w:val="single" w:sz="4" w:space="0" w:color="auto"/>
                    <w:bottom w:val="single" w:sz="4" w:space="0" w:color="auto"/>
                    <w:right w:val="single" w:sz="4" w:space="0" w:color="auto"/>
                  </w:tcBorders>
                  <w:hideMark/>
                </w:tcPr>
                <w:p w14:paraId="463DEF71" w14:textId="77777777" w:rsidR="003A7D2D" w:rsidRPr="000C0676" w:rsidRDefault="003A7D2D" w:rsidP="000C0676">
                  <w:pPr>
                    <w:pStyle w:val="Tabletext"/>
                    <w:jc w:val="center"/>
                    <w:rPr>
                      <w:sz w:val="18"/>
                      <w:szCs w:val="18"/>
                      <w:lang w:val="en-GB"/>
                    </w:rPr>
                  </w:pPr>
                  <w:r w:rsidRPr="000C0676">
                    <w:rPr>
                      <w:sz w:val="18"/>
                      <w:szCs w:val="18"/>
                      <w:lang w:val="en-GB"/>
                    </w:rPr>
                    <w:t>Min(−2.1 dBm, Max(P</w:t>
                  </w:r>
                  <w:r w:rsidRPr="000C0676">
                    <w:rPr>
                      <w:sz w:val="18"/>
                      <w:szCs w:val="18"/>
                      <w:vertAlign w:val="subscript"/>
                      <w:lang w:val="en-GB"/>
                    </w:rPr>
                    <w:t>rated,t,TRP</w:t>
                  </w:r>
                  <w:r w:rsidRPr="000C0676">
                    <w:rPr>
                      <w:sz w:val="18"/>
                      <w:szCs w:val="18"/>
                      <w:lang w:val="en-GB"/>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5117A627" w14:textId="77777777" w:rsidR="003A7D2D" w:rsidRPr="000C0676" w:rsidRDefault="003A7D2D" w:rsidP="000C0676">
                  <w:pPr>
                    <w:pStyle w:val="Tabletext"/>
                    <w:jc w:val="center"/>
                    <w:rPr>
                      <w:sz w:val="18"/>
                      <w:szCs w:val="18"/>
                      <w:lang w:val="en-GB"/>
                    </w:rPr>
                  </w:pPr>
                  <w:r w:rsidRPr="000C0676">
                    <w:rPr>
                      <w:sz w:val="18"/>
                      <w:szCs w:val="18"/>
                      <w:lang w:val="en-GB"/>
                    </w:rPr>
                    <w:t>1 MHz</w:t>
                  </w:r>
                </w:p>
              </w:tc>
            </w:tr>
            <w:tr w:rsidR="003A7D2D" w:rsidRPr="00A00A4D" w14:paraId="515956AC" w14:textId="77777777" w:rsidTr="00444453">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363FF1E9" w14:textId="77777777" w:rsidR="003A7D2D" w:rsidRPr="000C0676" w:rsidRDefault="003A7D2D" w:rsidP="000C0676">
                  <w:pPr>
                    <w:pStyle w:val="Tabletext"/>
                    <w:jc w:val="center"/>
                    <w:rPr>
                      <w:sz w:val="18"/>
                      <w:szCs w:val="18"/>
                      <w:lang w:val="en-GB"/>
                    </w:rPr>
                  </w:pPr>
                  <w:r w:rsidRPr="000C0676">
                    <w:rPr>
                      <w:sz w:val="18"/>
                      <w:szCs w:val="18"/>
                      <w:lang w:val="en-GB"/>
                    </w:rPr>
                    <w:t>0.1*BW</w:t>
                  </w:r>
                  <w:r w:rsidRPr="000C0676">
                    <w:rPr>
                      <w:sz w:val="18"/>
                      <w:szCs w:val="18"/>
                      <w:vertAlign w:val="subscript"/>
                      <w:lang w:val="en-GB"/>
                    </w:rPr>
                    <w:t>contiguous</w:t>
                  </w:r>
                  <w:r w:rsidRPr="000C0676">
                    <w:rPr>
                      <w:sz w:val="18"/>
                      <w:szCs w:val="18"/>
                      <w:lang w:val="en-GB"/>
                    </w:rPr>
                    <w:t xml:space="preserve"> </w:t>
                  </w:r>
                  <w:r w:rsidRPr="000C0676">
                    <w:rPr>
                      <w:sz w:val="18"/>
                      <w:szCs w:val="18"/>
                      <w:lang w:val="en-GB"/>
                    </w:rPr>
                    <w:sym w:font="Symbol" w:char="F0A3"/>
                  </w:r>
                  <w:r w:rsidRPr="000C0676">
                    <w:rPr>
                      <w:sz w:val="18"/>
                      <w:szCs w:val="18"/>
                      <w:lang w:val="en-GB"/>
                    </w:rPr>
                    <w:t xml:space="preserve"> </w:t>
                  </w:r>
                  <w:r w:rsidRPr="000C0676">
                    <w:rPr>
                      <w:sz w:val="18"/>
                      <w:szCs w:val="18"/>
                      <w:lang w:val="en-GB"/>
                    </w:rPr>
                    <w:sym w:font="Symbol" w:char="F044"/>
                  </w:r>
                  <w:r w:rsidRPr="000C0676">
                    <w:rPr>
                      <w:sz w:val="18"/>
                      <w:szCs w:val="18"/>
                      <w:lang w:val="en-GB"/>
                    </w:rPr>
                    <w:t xml:space="preserve">f &lt; </w:t>
                  </w:r>
                  <w:r w:rsidRPr="000C0676">
                    <w:rPr>
                      <w:sz w:val="18"/>
                      <w:szCs w:val="18"/>
                      <w:lang w:val="en-GB"/>
                    </w:rPr>
                    <w:sym w:font="Symbol" w:char="F044"/>
                  </w:r>
                  <w:r w:rsidRPr="000C0676">
                    <w:rPr>
                      <w:sz w:val="18"/>
                      <w:szCs w:val="18"/>
                      <w:lang w:val="en-GB"/>
                    </w:rPr>
                    <w:t>f</w:t>
                  </w:r>
                  <w:r w:rsidRPr="000C0676">
                    <w:rPr>
                      <w:sz w:val="18"/>
                      <w:szCs w:val="18"/>
                      <w:vertAlign w:val="subscript"/>
                      <w:lang w:val="en-GB"/>
                    </w:rPr>
                    <w:t>max</w:t>
                  </w:r>
                </w:p>
              </w:tc>
              <w:tc>
                <w:tcPr>
                  <w:tcW w:w="2495" w:type="dxa"/>
                  <w:tcBorders>
                    <w:top w:val="single" w:sz="4" w:space="0" w:color="auto"/>
                    <w:left w:val="single" w:sz="4" w:space="0" w:color="auto"/>
                    <w:bottom w:val="single" w:sz="4" w:space="0" w:color="auto"/>
                    <w:right w:val="single" w:sz="4" w:space="0" w:color="auto"/>
                  </w:tcBorders>
                  <w:hideMark/>
                </w:tcPr>
                <w:p w14:paraId="4E3052D5" w14:textId="77777777" w:rsidR="003A7D2D" w:rsidRPr="000C0676" w:rsidRDefault="003A7D2D" w:rsidP="000C0676">
                  <w:pPr>
                    <w:pStyle w:val="Tabletext"/>
                    <w:jc w:val="center"/>
                    <w:rPr>
                      <w:sz w:val="18"/>
                      <w:szCs w:val="18"/>
                      <w:lang w:val="en-GB"/>
                    </w:rPr>
                  </w:pPr>
                  <w:r w:rsidRPr="000C0676">
                    <w:rPr>
                      <w:sz w:val="18"/>
                      <w:szCs w:val="18"/>
                      <w:lang w:val="en-GB"/>
                    </w:rPr>
                    <w:t>0.1* BW</w:t>
                  </w:r>
                  <w:r w:rsidRPr="000C0676">
                    <w:rPr>
                      <w:sz w:val="18"/>
                      <w:szCs w:val="18"/>
                      <w:vertAlign w:val="subscript"/>
                      <w:lang w:val="en-GB"/>
                    </w:rPr>
                    <w:t>contiguous</w:t>
                  </w:r>
                  <w:r w:rsidRPr="000C0676">
                    <w:rPr>
                      <w:sz w:val="18"/>
                      <w:szCs w:val="18"/>
                      <w:lang w:val="en-GB"/>
                    </w:rPr>
                    <w:t xml:space="preserve"> +0.5 MHz </w:t>
                  </w:r>
                  <w:r w:rsidRPr="000C0676">
                    <w:rPr>
                      <w:sz w:val="18"/>
                      <w:szCs w:val="18"/>
                      <w:lang w:val="en-GB"/>
                    </w:rPr>
                    <w:sym w:font="Symbol" w:char="F0A3"/>
                  </w:r>
                  <w:r w:rsidRPr="000C0676">
                    <w:rPr>
                      <w:sz w:val="18"/>
                      <w:szCs w:val="18"/>
                      <w:lang w:val="en-GB"/>
                    </w:rPr>
                    <w:t xml:space="preserve"> f_offset &lt; f_ offset</w:t>
                  </w:r>
                  <w:r w:rsidRPr="000C0676">
                    <w:rPr>
                      <w:sz w:val="18"/>
                      <w:szCs w:val="18"/>
                      <w:vertAlign w:val="subscript"/>
                      <w:lang w:val="en-GB"/>
                    </w:rPr>
                    <w:t>max</w:t>
                  </w:r>
                </w:p>
              </w:tc>
              <w:tc>
                <w:tcPr>
                  <w:tcW w:w="2693" w:type="dxa"/>
                  <w:tcBorders>
                    <w:top w:val="single" w:sz="4" w:space="0" w:color="auto"/>
                    <w:left w:val="single" w:sz="4" w:space="0" w:color="auto"/>
                    <w:bottom w:val="single" w:sz="4" w:space="0" w:color="auto"/>
                    <w:right w:val="single" w:sz="4" w:space="0" w:color="auto"/>
                  </w:tcBorders>
                  <w:hideMark/>
                </w:tcPr>
                <w:p w14:paraId="2EE69164" w14:textId="77777777" w:rsidR="003A7D2D" w:rsidRPr="000C0676" w:rsidRDefault="003A7D2D" w:rsidP="000C0676">
                  <w:pPr>
                    <w:pStyle w:val="Tabletext"/>
                    <w:jc w:val="center"/>
                    <w:rPr>
                      <w:sz w:val="18"/>
                      <w:szCs w:val="18"/>
                      <w:lang w:val="en-GB"/>
                    </w:rPr>
                  </w:pPr>
                  <w:r w:rsidRPr="000C0676">
                    <w:rPr>
                      <w:sz w:val="18"/>
                      <w:szCs w:val="18"/>
                      <w:lang w:val="en-GB"/>
                    </w:rPr>
                    <w:t>Min(−13 dBm, Max(P</w:t>
                  </w:r>
                  <w:r w:rsidRPr="000C0676">
                    <w:rPr>
                      <w:sz w:val="18"/>
                      <w:szCs w:val="18"/>
                      <w:vertAlign w:val="subscript"/>
                      <w:lang w:val="en-GB"/>
                    </w:rPr>
                    <w:t>rated,t,TRP</w:t>
                  </w:r>
                  <w:r w:rsidRPr="000C0676">
                    <w:rPr>
                      <w:sz w:val="18"/>
                      <w:szCs w:val="18"/>
                      <w:lang w:val="en-GB"/>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5E648543" w14:textId="77777777" w:rsidR="003A7D2D" w:rsidRPr="000C0676" w:rsidRDefault="003A7D2D" w:rsidP="000C0676">
                  <w:pPr>
                    <w:pStyle w:val="Tabletext"/>
                    <w:jc w:val="center"/>
                    <w:rPr>
                      <w:sz w:val="18"/>
                      <w:szCs w:val="18"/>
                      <w:lang w:val="en-GB"/>
                    </w:rPr>
                  </w:pPr>
                  <w:r w:rsidRPr="000C0676">
                    <w:rPr>
                      <w:sz w:val="18"/>
                      <w:szCs w:val="18"/>
                      <w:lang w:val="en-GB"/>
                    </w:rPr>
                    <w:t>1 MHz</w:t>
                  </w:r>
                </w:p>
              </w:tc>
            </w:tr>
            <w:tr w:rsidR="003A7D2D" w:rsidRPr="00756ED7" w14:paraId="3167291E" w14:textId="77777777" w:rsidTr="00444453">
              <w:trPr>
                <w:cantSplit/>
                <w:jc w:val="center"/>
              </w:trPr>
              <w:tc>
                <w:tcPr>
                  <w:tcW w:w="8472" w:type="dxa"/>
                  <w:gridSpan w:val="4"/>
                  <w:tcBorders>
                    <w:top w:val="single" w:sz="4" w:space="0" w:color="auto"/>
                    <w:left w:val="nil"/>
                    <w:bottom w:val="nil"/>
                    <w:right w:val="nil"/>
                  </w:tcBorders>
                  <w:hideMark/>
                </w:tcPr>
                <w:p w14:paraId="6B5EDD92" w14:textId="77777777" w:rsidR="003A7D2D" w:rsidRPr="009F496D" w:rsidRDefault="003A7D2D" w:rsidP="000C0676">
                  <w:pPr>
                    <w:pStyle w:val="Tablelegend"/>
                    <w:tabs>
                      <w:tab w:val="clear" w:pos="567"/>
                    </w:tabs>
                    <w:spacing w:before="0"/>
                    <w:ind w:left="851" w:hanging="851"/>
                    <w:rPr>
                      <w:sz w:val="18"/>
                      <w:szCs w:val="18"/>
                      <w:lang w:val="en-GB"/>
                    </w:rPr>
                  </w:pPr>
                  <w:r w:rsidRPr="009F496D">
                    <w:rPr>
                      <w:sz w:val="18"/>
                      <w:szCs w:val="18"/>
                      <w:lang w:val="en-GB"/>
                    </w:rPr>
                    <w:t>NOTE:</w:t>
                  </w:r>
                  <w:r w:rsidRPr="009F496D">
                    <w:rPr>
                      <w:sz w:val="18"/>
                      <w:szCs w:val="18"/>
                      <w:lang w:val="en-GB"/>
                    </w:rPr>
                    <w:tab/>
                    <w:t xml:space="preserve">For non-contiguous spectrum operation within any operating band the </w:t>
                  </w:r>
                  <w:r w:rsidRPr="009F496D">
                    <w:rPr>
                      <w:iCs/>
                      <w:sz w:val="18"/>
                      <w:szCs w:val="18"/>
                      <w:lang w:val="en-GB"/>
                    </w:rPr>
                    <w:t>limit</w:t>
                  </w:r>
                  <w:r w:rsidRPr="009F496D">
                    <w:rPr>
                      <w:i/>
                      <w:iCs/>
                      <w:sz w:val="18"/>
                      <w:szCs w:val="18"/>
                      <w:lang w:val="en-GB"/>
                    </w:rPr>
                    <w:t xml:space="preserve"> </w:t>
                  </w:r>
                  <w:r w:rsidRPr="009F496D">
                    <w:rPr>
                      <w:sz w:val="18"/>
                      <w:szCs w:val="18"/>
                      <w:lang w:val="en-GB"/>
                    </w:rPr>
                    <w:t>within sub-block gaps is calculated as a cumulative sum of contributions from adjacent sub blocks on each side of the sub block gap.</w:t>
                  </w:r>
                </w:p>
              </w:tc>
            </w:tr>
          </w:tbl>
          <w:p w14:paraId="255BB61E" w14:textId="77777777" w:rsidR="00CA1480" w:rsidRPr="003A7D2D" w:rsidRDefault="00CA1480" w:rsidP="00DA368E">
            <w:pPr>
              <w:rPr>
                <w:lang w:val="en-GB"/>
              </w:rPr>
            </w:pPr>
          </w:p>
        </w:tc>
      </w:tr>
    </w:tbl>
    <w:p w14:paraId="11E346A5" w14:textId="77777777" w:rsidR="00EE4D9B" w:rsidRPr="00EE4D9B" w:rsidRDefault="00EE4D9B" w:rsidP="00A87C4C">
      <w:pPr>
        <w:pStyle w:val="Tablefin"/>
      </w:pPr>
    </w:p>
    <w:p w14:paraId="5719F1F8" w14:textId="47010513" w:rsidR="00EE4D9B" w:rsidRPr="00EE4D9B" w:rsidRDefault="00EE4D9B" w:rsidP="0004435B">
      <w:pPr>
        <w:pStyle w:val="Heading4"/>
      </w:pPr>
      <w:r w:rsidRPr="00EE4D9B">
        <w:t>4.1.2.2</w:t>
      </w:r>
      <w:r w:rsidRPr="00EE4D9B">
        <w:tab/>
        <w:t>Límites de emisiones no deseadas en la banda operativa OTA (Categoría</w:t>
      </w:r>
      <w:r w:rsidR="00D62728">
        <w:t> </w:t>
      </w:r>
      <w:r w:rsidRPr="00EE4D9B">
        <w:t>B)</w:t>
      </w:r>
    </w:p>
    <w:p w14:paraId="1964A29E" w14:textId="309AD619" w:rsidR="00EE4D9B" w:rsidRDefault="00EE4D9B" w:rsidP="00EE4D9B">
      <w:r w:rsidRPr="00EE4D9B">
        <w:t>La potencia de las emisiones no deseada no debe exceder los límites establecidos en los Cuadros</w:t>
      </w:r>
      <w:r w:rsidR="00E4746F">
        <w:t> </w:t>
      </w:r>
      <w:r w:rsidRPr="00EE4D9B">
        <w:t>6.7.4.5.2.3-1, 6.7.4.5.2.3-2 o 6.7.4.5.2.3-3 de TS 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6959D522" w14:textId="77777777" w:rsidTr="007D5475">
        <w:trPr>
          <w:jc w:val="center"/>
        </w:trPr>
        <w:tc>
          <w:tcPr>
            <w:tcW w:w="9639" w:type="dxa"/>
          </w:tcPr>
          <w:p w14:paraId="0E0DEDFA" w14:textId="77777777" w:rsidR="003A7D2D" w:rsidRPr="00A00A4D" w:rsidRDefault="003A7D2D" w:rsidP="0059590A">
            <w:pPr>
              <w:pStyle w:val="TH"/>
              <w:spacing w:after="120"/>
              <w:rPr>
                <w:rFonts w:ascii="Times New Roman" w:hAnsi="Times New Roman"/>
              </w:rPr>
            </w:pPr>
            <w:r w:rsidRPr="00A00A4D">
              <w:rPr>
                <w:rFonts w:ascii="Times New Roman" w:hAnsi="Times New Roman"/>
              </w:rPr>
              <w:lastRenderedPageBreak/>
              <w:t>Table 6.7.4.5.2.3-1: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3A7D2D" w:rsidRPr="00A00A4D" w14:paraId="3F2734B7"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476F38BB" w14:textId="77777777" w:rsidR="003A7D2D" w:rsidRPr="009F496D" w:rsidRDefault="003A7D2D" w:rsidP="00674ADC">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674ADC">
                    <w:rPr>
                      <w:sz w:val="18"/>
                      <w:szCs w:val="18"/>
                    </w:rPr>
                    <w:sym w:font="Symbol" w:char="F044"/>
                  </w:r>
                  <w:r w:rsidRPr="009F496D">
                    <w:rPr>
                      <w:sz w:val="18"/>
                      <w:szCs w:val="18"/>
                      <w:lang w:val="en-GB"/>
                    </w:rPr>
                    <w:t xml:space="preserve">f </w:t>
                  </w:r>
                </w:p>
              </w:tc>
              <w:tc>
                <w:tcPr>
                  <w:tcW w:w="2552" w:type="dxa"/>
                </w:tcPr>
                <w:p w14:paraId="10E03E85" w14:textId="77777777" w:rsidR="003A7D2D" w:rsidRPr="009F496D" w:rsidRDefault="003A7D2D" w:rsidP="00674ADC">
                  <w:pPr>
                    <w:pStyle w:val="Tablehead"/>
                    <w:rPr>
                      <w:sz w:val="18"/>
                      <w:szCs w:val="18"/>
                      <w:lang w:val="en-GB"/>
                    </w:rPr>
                  </w:pPr>
                  <w:r w:rsidRPr="009F496D">
                    <w:rPr>
                      <w:sz w:val="18"/>
                      <w:szCs w:val="18"/>
                      <w:lang w:val="en-GB"/>
                    </w:rPr>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05CB2CF7" w14:textId="77777777" w:rsidR="003A7D2D" w:rsidRPr="00674ADC" w:rsidRDefault="003A7D2D" w:rsidP="00674ADC">
                  <w:pPr>
                    <w:pStyle w:val="Tablehead"/>
                    <w:rPr>
                      <w:sz w:val="18"/>
                      <w:szCs w:val="18"/>
                    </w:rPr>
                  </w:pPr>
                  <w:r w:rsidRPr="00674ADC">
                    <w:rPr>
                      <w:sz w:val="18"/>
                      <w:szCs w:val="18"/>
                    </w:rPr>
                    <w:t>Test limit</w:t>
                  </w:r>
                </w:p>
              </w:tc>
              <w:tc>
                <w:tcPr>
                  <w:tcW w:w="1560" w:type="dxa"/>
                  <w:tcBorders>
                    <w:top w:val="single" w:sz="4" w:space="0" w:color="auto"/>
                    <w:left w:val="single" w:sz="4" w:space="0" w:color="auto"/>
                    <w:bottom w:val="single" w:sz="4" w:space="0" w:color="auto"/>
                    <w:right w:val="single" w:sz="4" w:space="0" w:color="auto"/>
                  </w:tcBorders>
                  <w:hideMark/>
                </w:tcPr>
                <w:p w14:paraId="5E88BF7E" w14:textId="77777777" w:rsidR="003A7D2D" w:rsidRPr="00674ADC" w:rsidRDefault="003A7D2D" w:rsidP="00674ADC">
                  <w:pPr>
                    <w:pStyle w:val="Tablehead"/>
                    <w:rPr>
                      <w:sz w:val="18"/>
                      <w:szCs w:val="18"/>
                    </w:rPr>
                  </w:pPr>
                  <w:r w:rsidRPr="00674ADC">
                    <w:rPr>
                      <w:sz w:val="18"/>
                      <w:szCs w:val="18"/>
                    </w:rPr>
                    <w:t>Measurement bandwidth</w:t>
                  </w:r>
                </w:p>
              </w:tc>
            </w:tr>
            <w:tr w:rsidR="003A7D2D" w:rsidRPr="00A00A4D" w14:paraId="289BB1C1"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5E1E388E" w14:textId="77777777" w:rsidR="003A7D2D" w:rsidRPr="005525DB" w:rsidRDefault="003A7D2D" w:rsidP="005525DB">
                  <w:pPr>
                    <w:pStyle w:val="Tabletext"/>
                    <w:jc w:val="center"/>
                    <w:rPr>
                      <w:sz w:val="18"/>
                      <w:szCs w:val="18"/>
                      <w:lang w:val="en-GB"/>
                    </w:rPr>
                  </w:pPr>
                  <w:r w:rsidRPr="005525DB">
                    <w:rPr>
                      <w:sz w:val="18"/>
                      <w:szCs w:val="18"/>
                      <w:lang w:val="en-GB"/>
                    </w:rPr>
                    <w:t xml:space="preserve">0 MHz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f &lt; 0.1*BW</w:t>
                  </w:r>
                  <w:r w:rsidRPr="005525DB">
                    <w:rPr>
                      <w:sz w:val="18"/>
                      <w:szCs w:val="18"/>
                      <w:vertAlign w:val="subscript"/>
                      <w:lang w:val="en-GB"/>
                    </w:rPr>
                    <w:t>contiguous</w:t>
                  </w:r>
                </w:p>
              </w:tc>
              <w:tc>
                <w:tcPr>
                  <w:tcW w:w="2552" w:type="dxa"/>
                </w:tcPr>
                <w:p w14:paraId="486C84E4" w14:textId="77777777" w:rsidR="003A7D2D" w:rsidRPr="005525DB" w:rsidRDefault="003A7D2D" w:rsidP="005525DB">
                  <w:pPr>
                    <w:pStyle w:val="Tabletext"/>
                    <w:jc w:val="center"/>
                    <w:rPr>
                      <w:sz w:val="18"/>
                      <w:szCs w:val="18"/>
                      <w:lang w:val="en-GB"/>
                    </w:rPr>
                  </w:pPr>
                  <w:r w:rsidRPr="005525DB">
                    <w:rPr>
                      <w:sz w:val="18"/>
                      <w:szCs w:val="18"/>
                      <w:lang w:val="en-GB"/>
                    </w:rPr>
                    <w:t xml:space="preserve">0.5 MHz </w:t>
                  </w:r>
                  <w:r w:rsidRPr="005525DB">
                    <w:rPr>
                      <w:sz w:val="18"/>
                      <w:szCs w:val="18"/>
                      <w:lang w:val="en-GB"/>
                    </w:rPr>
                    <w:sym w:font="Symbol" w:char="F0A3"/>
                  </w:r>
                  <w:r w:rsidRPr="005525DB">
                    <w:rPr>
                      <w:sz w:val="18"/>
                      <w:szCs w:val="18"/>
                      <w:lang w:val="en-GB"/>
                    </w:rPr>
                    <w:t xml:space="preserve"> f_offset &lt; 0.1* BW</w:t>
                  </w:r>
                  <w:r w:rsidRPr="005525DB">
                    <w:rPr>
                      <w:sz w:val="18"/>
                      <w:szCs w:val="18"/>
                      <w:vertAlign w:val="subscript"/>
                      <w:lang w:val="en-GB"/>
                    </w:rPr>
                    <w:t>contiguous</w:t>
                  </w:r>
                  <w:r w:rsidRPr="005525DB">
                    <w:rPr>
                      <w:sz w:val="18"/>
                      <w:szCs w:val="18"/>
                      <w:lang w:val="en-GB"/>
                    </w:rPr>
                    <w:t xml:space="preserve"> +0.5 MHz</w:t>
                  </w:r>
                </w:p>
              </w:tc>
              <w:tc>
                <w:tcPr>
                  <w:tcW w:w="2551" w:type="dxa"/>
                  <w:tcBorders>
                    <w:top w:val="single" w:sz="4" w:space="0" w:color="auto"/>
                    <w:left w:val="single" w:sz="4" w:space="0" w:color="auto"/>
                    <w:bottom w:val="single" w:sz="4" w:space="0" w:color="auto"/>
                    <w:right w:val="single" w:sz="4" w:space="0" w:color="auto"/>
                  </w:tcBorders>
                  <w:hideMark/>
                </w:tcPr>
                <w:p w14:paraId="0632E87D" w14:textId="77777777" w:rsidR="003A7D2D" w:rsidRPr="005525DB" w:rsidRDefault="003A7D2D" w:rsidP="005525DB">
                  <w:pPr>
                    <w:pStyle w:val="Tabletext"/>
                    <w:jc w:val="center"/>
                    <w:rPr>
                      <w:sz w:val="18"/>
                      <w:szCs w:val="18"/>
                      <w:lang w:val="en-GB"/>
                    </w:rPr>
                  </w:pPr>
                  <w:r w:rsidRPr="005525DB">
                    <w:rPr>
                      <w:sz w:val="18"/>
                      <w:szCs w:val="18"/>
                      <w:lang w:val="en-GB"/>
                    </w:rPr>
                    <w:t>Min(−2.3 dBm, Max(P</w:t>
                  </w:r>
                  <w:r w:rsidRPr="005525DB">
                    <w:rPr>
                      <w:sz w:val="18"/>
                      <w:szCs w:val="18"/>
                      <w:vertAlign w:val="subscript"/>
                      <w:lang w:val="en-GB"/>
                    </w:rPr>
                    <w:t>rated,t,TRP</w:t>
                  </w:r>
                  <w:r w:rsidRPr="005525DB">
                    <w:rPr>
                      <w:sz w:val="18"/>
                      <w:szCs w:val="18"/>
                      <w:lang w:val="en-GB"/>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6A0DA5BA" w14:textId="77777777" w:rsidR="003A7D2D" w:rsidRPr="005525DB" w:rsidRDefault="003A7D2D" w:rsidP="005525DB">
                  <w:pPr>
                    <w:pStyle w:val="Tabletext"/>
                    <w:jc w:val="center"/>
                    <w:rPr>
                      <w:sz w:val="18"/>
                      <w:szCs w:val="18"/>
                      <w:lang w:val="en-GB"/>
                    </w:rPr>
                  </w:pPr>
                  <w:r w:rsidRPr="005525DB">
                    <w:rPr>
                      <w:sz w:val="18"/>
                      <w:szCs w:val="18"/>
                      <w:lang w:val="en-GB"/>
                    </w:rPr>
                    <w:t>1 MHz</w:t>
                  </w:r>
                </w:p>
              </w:tc>
            </w:tr>
            <w:tr w:rsidR="003A7D2D" w:rsidRPr="00A00A4D" w14:paraId="6867DAEE"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7FF0324" w14:textId="77777777" w:rsidR="003A7D2D" w:rsidRPr="005525DB" w:rsidRDefault="003A7D2D" w:rsidP="005525DB">
                  <w:pPr>
                    <w:pStyle w:val="Tabletext"/>
                    <w:jc w:val="center"/>
                    <w:rPr>
                      <w:sz w:val="18"/>
                      <w:szCs w:val="18"/>
                      <w:lang w:val="en-GB"/>
                    </w:rPr>
                  </w:pPr>
                  <w:r w:rsidRPr="005525DB">
                    <w:rPr>
                      <w:sz w:val="18"/>
                      <w:szCs w:val="18"/>
                      <w:lang w:val="en-GB"/>
                    </w:rPr>
                    <w:t>0.1*BW</w:t>
                  </w:r>
                  <w:r w:rsidRPr="005525DB">
                    <w:rPr>
                      <w:sz w:val="18"/>
                      <w:szCs w:val="18"/>
                      <w:vertAlign w:val="subscript"/>
                      <w:lang w:val="en-GB"/>
                    </w:rPr>
                    <w:t>contiguous</w:t>
                  </w:r>
                  <w:r w:rsidRPr="005525DB">
                    <w:rPr>
                      <w:sz w:val="18"/>
                      <w:szCs w:val="18"/>
                      <w:lang w:val="en-GB"/>
                    </w:rPr>
                    <w:t xml:space="preserve">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 xml:space="preserve">f &lt; </w:t>
                  </w:r>
                  <w:r w:rsidRPr="005525DB">
                    <w:rPr>
                      <w:sz w:val="18"/>
                      <w:szCs w:val="18"/>
                      <w:lang w:val="en-GB"/>
                    </w:rPr>
                    <w:sym w:font="Symbol" w:char="F044"/>
                  </w:r>
                  <w:r w:rsidRPr="005525DB">
                    <w:rPr>
                      <w:sz w:val="18"/>
                      <w:szCs w:val="18"/>
                      <w:lang w:val="en-GB"/>
                    </w:rPr>
                    <w:t>fB</w:t>
                  </w:r>
                </w:p>
              </w:tc>
              <w:tc>
                <w:tcPr>
                  <w:tcW w:w="2552" w:type="dxa"/>
                </w:tcPr>
                <w:p w14:paraId="0D28679B" w14:textId="77777777" w:rsidR="003A7D2D" w:rsidRPr="005525DB" w:rsidRDefault="003A7D2D" w:rsidP="005525DB">
                  <w:pPr>
                    <w:pStyle w:val="Tabletext"/>
                    <w:jc w:val="center"/>
                    <w:rPr>
                      <w:sz w:val="18"/>
                      <w:szCs w:val="18"/>
                      <w:lang w:val="en-GB"/>
                    </w:rPr>
                  </w:pPr>
                  <w:r w:rsidRPr="005525DB">
                    <w:rPr>
                      <w:sz w:val="18"/>
                      <w:szCs w:val="18"/>
                      <w:lang w:val="en-GB"/>
                    </w:rPr>
                    <w:t>0.1* BW</w:t>
                  </w:r>
                  <w:r w:rsidRPr="005525DB">
                    <w:rPr>
                      <w:sz w:val="18"/>
                      <w:szCs w:val="18"/>
                      <w:vertAlign w:val="subscript"/>
                      <w:lang w:val="en-GB"/>
                    </w:rPr>
                    <w:t>contiguous</w:t>
                  </w:r>
                  <w:r w:rsidRPr="005525DB">
                    <w:rPr>
                      <w:sz w:val="18"/>
                      <w:szCs w:val="18"/>
                      <w:lang w:val="en-GB"/>
                    </w:rPr>
                    <w:t xml:space="preserve"> +0.5 MHz </w:t>
                  </w:r>
                  <w:r w:rsidRPr="005525DB">
                    <w:rPr>
                      <w:sz w:val="18"/>
                      <w:szCs w:val="18"/>
                      <w:lang w:val="en-GB"/>
                    </w:rPr>
                    <w:sym w:font="Symbol" w:char="F0A3"/>
                  </w:r>
                  <w:r w:rsidRPr="005525DB">
                    <w:rPr>
                      <w:sz w:val="18"/>
                      <w:szCs w:val="18"/>
                      <w:lang w:val="en-GB"/>
                    </w:rPr>
                    <w:t xml:space="preserve"> f_offset &lt; </w:t>
                  </w:r>
                  <w:r w:rsidRPr="005525DB">
                    <w:rPr>
                      <w:sz w:val="18"/>
                      <w:szCs w:val="18"/>
                      <w:lang w:val="en-GB"/>
                    </w:rPr>
                    <w:sym w:font="Symbol" w:char="F044"/>
                  </w:r>
                  <w:r w:rsidRPr="005525DB">
                    <w:rPr>
                      <w:sz w:val="18"/>
                      <w:szCs w:val="18"/>
                      <w:lang w:val="en-GB"/>
                    </w:rPr>
                    <w:t>fB +0.5 MHz</w:t>
                  </w:r>
                </w:p>
              </w:tc>
              <w:tc>
                <w:tcPr>
                  <w:tcW w:w="2551" w:type="dxa"/>
                  <w:tcBorders>
                    <w:top w:val="single" w:sz="4" w:space="0" w:color="auto"/>
                    <w:left w:val="single" w:sz="4" w:space="0" w:color="auto"/>
                    <w:bottom w:val="single" w:sz="4" w:space="0" w:color="auto"/>
                    <w:right w:val="single" w:sz="4" w:space="0" w:color="auto"/>
                  </w:tcBorders>
                  <w:hideMark/>
                </w:tcPr>
                <w:p w14:paraId="621B4B98" w14:textId="77777777" w:rsidR="003A7D2D" w:rsidRPr="005525DB" w:rsidRDefault="003A7D2D" w:rsidP="005525DB">
                  <w:pPr>
                    <w:pStyle w:val="Tabletext"/>
                    <w:jc w:val="center"/>
                    <w:rPr>
                      <w:sz w:val="18"/>
                      <w:szCs w:val="18"/>
                      <w:lang w:val="en-GB"/>
                    </w:rPr>
                  </w:pPr>
                  <w:r w:rsidRPr="005525DB">
                    <w:rPr>
                      <w:sz w:val="18"/>
                      <w:szCs w:val="18"/>
                      <w:lang w:val="en-GB"/>
                    </w:rPr>
                    <w:t>Min(−13 dBm, Max(P</w:t>
                  </w:r>
                  <w:r w:rsidRPr="005525DB">
                    <w:rPr>
                      <w:sz w:val="18"/>
                      <w:szCs w:val="18"/>
                      <w:vertAlign w:val="subscript"/>
                      <w:lang w:val="en-GB"/>
                    </w:rPr>
                    <w:t>rated,t,TRP</w:t>
                  </w:r>
                  <w:r w:rsidRPr="005525DB">
                    <w:rPr>
                      <w:sz w:val="18"/>
                      <w:szCs w:val="18"/>
                      <w:lang w:val="en-GB"/>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4C2FFF74" w14:textId="77777777" w:rsidR="003A7D2D" w:rsidRPr="005525DB" w:rsidRDefault="003A7D2D" w:rsidP="005525DB">
                  <w:pPr>
                    <w:pStyle w:val="Tabletext"/>
                    <w:jc w:val="center"/>
                    <w:rPr>
                      <w:sz w:val="18"/>
                      <w:szCs w:val="18"/>
                      <w:lang w:val="en-GB"/>
                    </w:rPr>
                  </w:pPr>
                  <w:r w:rsidRPr="005525DB">
                    <w:rPr>
                      <w:sz w:val="18"/>
                      <w:szCs w:val="18"/>
                      <w:lang w:val="en-GB"/>
                    </w:rPr>
                    <w:t>1 MHz</w:t>
                  </w:r>
                </w:p>
              </w:tc>
            </w:tr>
            <w:tr w:rsidR="003A7D2D" w:rsidRPr="00A00A4D" w14:paraId="3F940FC8"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tcPr>
                <w:p w14:paraId="7346DBD6" w14:textId="77777777" w:rsidR="003A7D2D" w:rsidRPr="005525DB" w:rsidRDefault="003A7D2D" w:rsidP="005525DB">
                  <w:pPr>
                    <w:pStyle w:val="Tabletext"/>
                    <w:jc w:val="center"/>
                    <w:rPr>
                      <w:sz w:val="18"/>
                      <w:szCs w:val="18"/>
                      <w:lang w:val="en-GB"/>
                    </w:rPr>
                  </w:pPr>
                  <w:r w:rsidRPr="005525DB">
                    <w:rPr>
                      <w:sz w:val="18"/>
                      <w:szCs w:val="18"/>
                      <w:lang w:val="en-GB"/>
                    </w:rPr>
                    <w:sym w:font="Symbol" w:char="F044"/>
                  </w:r>
                  <w:r w:rsidRPr="005525DB">
                    <w:rPr>
                      <w:sz w:val="18"/>
                      <w:szCs w:val="18"/>
                      <w:lang w:val="en-GB"/>
                    </w:rPr>
                    <w:t xml:space="preserve">fB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 xml:space="preserve">f &lt; </w:t>
                  </w:r>
                  <w:r w:rsidRPr="005525DB">
                    <w:rPr>
                      <w:sz w:val="18"/>
                      <w:szCs w:val="18"/>
                      <w:lang w:val="en-GB"/>
                    </w:rPr>
                    <w:sym w:font="Symbol" w:char="F044"/>
                  </w:r>
                  <w:r w:rsidRPr="005525DB">
                    <w:rPr>
                      <w:sz w:val="18"/>
                      <w:szCs w:val="18"/>
                      <w:lang w:val="en-GB"/>
                    </w:rPr>
                    <w:t>f</w:t>
                  </w:r>
                  <w:r w:rsidRPr="005525DB">
                    <w:rPr>
                      <w:sz w:val="18"/>
                      <w:szCs w:val="18"/>
                      <w:vertAlign w:val="subscript"/>
                      <w:lang w:val="en-GB"/>
                    </w:rPr>
                    <w:t>max</w:t>
                  </w:r>
                </w:p>
              </w:tc>
              <w:tc>
                <w:tcPr>
                  <w:tcW w:w="2552" w:type="dxa"/>
                  <w:tcBorders>
                    <w:bottom w:val="single" w:sz="4" w:space="0" w:color="auto"/>
                  </w:tcBorders>
                </w:tcPr>
                <w:p w14:paraId="006C98DB" w14:textId="77777777" w:rsidR="003A7D2D" w:rsidRPr="005525DB" w:rsidRDefault="003A7D2D" w:rsidP="005525DB">
                  <w:pPr>
                    <w:pStyle w:val="Tabletext"/>
                    <w:jc w:val="center"/>
                    <w:rPr>
                      <w:sz w:val="18"/>
                      <w:szCs w:val="18"/>
                      <w:lang w:val="en-GB"/>
                    </w:rPr>
                  </w:pPr>
                  <w:r w:rsidRPr="005525DB">
                    <w:rPr>
                      <w:sz w:val="18"/>
                      <w:szCs w:val="18"/>
                      <w:lang w:val="en-GB"/>
                    </w:rPr>
                    <w:sym w:font="Symbol" w:char="F044"/>
                  </w:r>
                  <w:r w:rsidRPr="005525DB">
                    <w:rPr>
                      <w:sz w:val="18"/>
                      <w:szCs w:val="18"/>
                      <w:lang w:val="en-GB"/>
                    </w:rPr>
                    <w:t xml:space="preserve">fB +5 MHz </w:t>
                  </w:r>
                  <w:r w:rsidRPr="005525DB">
                    <w:rPr>
                      <w:sz w:val="18"/>
                      <w:szCs w:val="18"/>
                      <w:lang w:val="en-GB"/>
                    </w:rPr>
                    <w:sym w:font="Symbol" w:char="F0A3"/>
                  </w:r>
                  <w:r w:rsidRPr="005525DB">
                    <w:rPr>
                      <w:sz w:val="18"/>
                      <w:szCs w:val="18"/>
                      <w:lang w:val="en-GB"/>
                    </w:rPr>
                    <w:t xml:space="preserve"> f_offset &lt; f_ offset</w:t>
                  </w:r>
                  <w:r w:rsidRPr="005525DB">
                    <w:rPr>
                      <w:sz w:val="18"/>
                      <w:szCs w:val="18"/>
                      <w:vertAlign w:val="subscript"/>
                      <w:lang w:val="en-GB"/>
                    </w:rPr>
                    <w:t>max</w:t>
                  </w:r>
                </w:p>
              </w:tc>
              <w:tc>
                <w:tcPr>
                  <w:tcW w:w="2551" w:type="dxa"/>
                  <w:tcBorders>
                    <w:top w:val="single" w:sz="4" w:space="0" w:color="auto"/>
                    <w:left w:val="single" w:sz="4" w:space="0" w:color="auto"/>
                    <w:bottom w:val="single" w:sz="4" w:space="0" w:color="auto"/>
                    <w:right w:val="single" w:sz="4" w:space="0" w:color="auto"/>
                  </w:tcBorders>
                </w:tcPr>
                <w:p w14:paraId="6130C3A0" w14:textId="77777777" w:rsidR="003A7D2D" w:rsidRPr="005525DB" w:rsidRDefault="003A7D2D" w:rsidP="005525DB">
                  <w:pPr>
                    <w:pStyle w:val="Tabletext"/>
                    <w:jc w:val="center"/>
                    <w:rPr>
                      <w:sz w:val="18"/>
                      <w:szCs w:val="18"/>
                      <w:lang w:val="en-GB"/>
                    </w:rPr>
                  </w:pPr>
                  <w:r w:rsidRPr="005525DB">
                    <w:rPr>
                      <w:sz w:val="18"/>
                      <w:szCs w:val="18"/>
                      <w:lang w:val="en-GB"/>
                    </w:rPr>
                    <w:t>Min(−5 dBm, Max(P</w:t>
                  </w:r>
                  <w:r w:rsidRPr="005525DB">
                    <w:rPr>
                      <w:sz w:val="18"/>
                      <w:szCs w:val="18"/>
                      <w:vertAlign w:val="subscript"/>
                      <w:lang w:val="en-GB"/>
                    </w:rPr>
                    <w:t>rated,t,TRP</w:t>
                  </w:r>
                  <w:r w:rsidRPr="005525DB">
                    <w:rPr>
                      <w:sz w:val="18"/>
                      <w:szCs w:val="18"/>
                      <w:lang w:val="en-GB"/>
                    </w:rPr>
                    <w:t xml:space="preserve"> – 33 dB, −10 dBm))</w:t>
                  </w:r>
                </w:p>
              </w:tc>
              <w:tc>
                <w:tcPr>
                  <w:tcW w:w="1560" w:type="dxa"/>
                  <w:tcBorders>
                    <w:top w:val="single" w:sz="4" w:space="0" w:color="auto"/>
                    <w:left w:val="single" w:sz="4" w:space="0" w:color="auto"/>
                    <w:bottom w:val="single" w:sz="4" w:space="0" w:color="auto"/>
                    <w:right w:val="single" w:sz="4" w:space="0" w:color="auto"/>
                  </w:tcBorders>
                </w:tcPr>
                <w:p w14:paraId="26CDC890" w14:textId="77777777" w:rsidR="003A7D2D" w:rsidRPr="005525DB" w:rsidRDefault="003A7D2D" w:rsidP="005525DB">
                  <w:pPr>
                    <w:pStyle w:val="Tabletext"/>
                    <w:jc w:val="center"/>
                    <w:rPr>
                      <w:sz w:val="18"/>
                      <w:szCs w:val="18"/>
                      <w:lang w:val="en-GB"/>
                    </w:rPr>
                  </w:pPr>
                  <w:r w:rsidRPr="005525DB">
                    <w:rPr>
                      <w:sz w:val="18"/>
                      <w:szCs w:val="18"/>
                      <w:lang w:val="en-GB"/>
                    </w:rPr>
                    <w:t>10 MHz</w:t>
                  </w:r>
                </w:p>
              </w:tc>
            </w:tr>
            <w:tr w:rsidR="003A7D2D" w:rsidRPr="00756ED7" w14:paraId="432E8120" w14:textId="77777777" w:rsidTr="00444453">
              <w:trPr>
                <w:cantSplit/>
                <w:jc w:val="center"/>
              </w:trPr>
              <w:tc>
                <w:tcPr>
                  <w:tcW w:w="8472" w:type="dxa"/>
                  <w:gridSpan w:val="4"/>
                  <w:tcBorders>
                    <w:top w:val="single" w:sz="4" w:space="0" w:color="auto"/>
                    <w:left w:val="nil"/>
                    <w:bottom w:val="nil"/>
                    <w:right w:val="nil"/>
                  </w:tcBorders>
                </w:tcPr>
                <w:p w14:paraId="2E2E52D5" w14:textId="77777777" w:rsidR="003A7D2D" w:rsidRPr="009F496D" w:rsidRDefault="003A7D2D" w:rsidP="005525DB">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non-contiguous spectrum operation within any </w:t>
                  </w:r>
                  <w:r w:rsidRPr="009F496D">
                    <w:rPr>
                      <w:i/>
                      <w:sz w:val="18"/>
                      <w:szCs w:val="18"/>
                      <w:lang w:val="en-GB"/>
                    </w:rPr>
                    <w:t>operating band</w:t>
                  </w:r>
                  <w:r w:rsidRPr="009F496D">
                    <w:rPr>
                      <w:sz w:val="18"/>
                      <w:szCs w:val="18"/>
                      <w:lang w:val="en-GB"/>
                    </w:rPr>
                    <w:t xml:space="preserve"> the </w:t>
                  </w:r>
                  <w:r w:rsidRPr="009F496D">
                    <w:rPr>
                      <w:iCs/>
                      <w:sz w:val="18"/>
                      <w:szCs w:val="18"/>
                      <w:lang w:val="en-GB"/>
                    </w:rPr>
                    <w:t>limit</w:t>
                  </w:r>
                  <w:r w:rsidRPr="009F496D">
                    <w:rPr>
                      <w:i/>
                      <w:iCs/>
                      <w:sz w:val="18"/>
                      <w:szCs w:val="18"/>
                      <w:lang w:val="en-GB"/>
                    </w:rPr>
                    <w:t xml:space="preserve"> </w:t>
                  </w:r>
                  <w:r w:rsidRPr="009F496D">
                    <w:rPr>
                      <w:sz w:val="18"/>
                      <w:szCs w:val="18"/>
                      <w:lang w:val="en-GB"/>
                    </w:rPr>
                    <w:t>within sub-block gaps is calculated as a cumulative sum of contributions from adjacent sub blocks on each side of the sub block gap, where the contribution from the far-end sub-block shall be scaled according to the measurement bandwidth of the near-end sub-block.</w:t>
                  </w:r>
                </w:p>
                <w:p w14:paraId="422C93CA" w14:textId="77777777" w:rsidR="003A7D2D" w:rsidRPr="009F496D" w:rsidRDefault="003A7D2D" w:rsidP="005525DB">
                  <w:pPr>
                    <w:pStyle w:val="Tablelegend"/>
                    <w:tabs>
                      <w:tab w:val="clear" w:pos="567"/>
                    </w:tabs>
                    <w:spacing w:before="0"/>
                    <w:ind w:left="851" w:hanging="851"/>
                    <w:rPr>
                      <w:lang w:val="en-GB"/>
                    </w:rPr>
                  </w:pPr>
                  <w:r w:rsidRPr="009F496D">
                    <w:rPr>
                      <w:sz w:val="18"/>
                      <w:szCs w:val="18"/>
                      <w:lang w:val="en-GB"/>
                    </w:rPr>
                    <w:t>NOTE 2:</w:t>
                  </w:r>
                  <w:r w:rsidRPr="009F496D">
                    <w:rPr>
                      <w:sz w:val="18"/>
                      <w:szCs w:val="18"/>
                      <w:lang w:val="en-GB"/>
                    </w:rPr>
                    <w:tab/>
                  </w:r>
                  <w:r w:rsidRPr="005525DB">
                    <w:rPr>
                      <w:sz w:val="18"/>
                      <w:szCs w:val="18"/>
                    </w:rPr>
                    <w:sym w:font="Symbol" w:char="F044"/>
                  </w:r>
                  <w:r w:rsidRPr="009F496D">
                    <w:rPr>
                      <w:sz w:val="18"/>
                      <w:szCs w:val="18"/>
                      <w:lang w:val="en-GB"/>
                    </w:rPr>
                    <w:t>f</w:t>
                  </w:r>
                  <w:r w:rsidRPr="009F496D">
                    <w:rPr>
                      <w:sz w:val="18"/>
                      <w:szCs w:val="18"/>
                      <w:vertAlign w:val="subscript"/>
                      <w:lang w:val="en-GB"/>
                    </w:rPr>
                    <w:t>B</w:t>
                  </w:r>
                  <w:r w:rsidRPr="009F496D">
                    <w:rPr>
                      <w:sz w:val="18"/>
                      <w:szCs w:val="18"/>
                      <w:lang w:val="en-GB"/>
                    </w:rPr>
                    <w:t xml:space="preserve"> = 2</w:t>
                  </w:r>
                  <w:r w:rsidRPr="009F496D">
                    <w:rPr>
                      <w:kern w:val="2"/>
                      <w:sz w:val="18"/>
                      <w:szCs w:val="18"/>
                      <w:lang w:val="en-GB" w:eastAsia="zh-CN"/>
                    </w:rPr>
                    <w:t>*</w:t>
                  </w:r>
                  <w:r w:rsidRPr="009F496D">
                    <w:rPr>
                      <w:sz w:val="18"/>
                      <w:szCs w:val="18"/>
                      <w:lang w:val="en-GB"/>
                    </w:rPr>
                    <w:t>BW</w:t>
                  </w:r>
                  <w:r w:rsidRPr="009F496D">
                    <w:rPr>
                      <w:sz w:val="18"/>
                      <w:szCs w:val="18"/>
                      <w:vertAlign w:val="subscript"/>
                      <w:lang w:val="en-GB"/>
                    </w:rPr>
                    <w:t xml:space="preserve">contiguous </w:t>
                  </w:r>
                  <w:r w:rsidRPr="009F496D">
                    <w:rPr>
                      <w:sz w:val="18"/>
                      <w:szCs w:val="18"/>
                      <w:lang w:val="en-GB"/>
                    </w:rPr>
                    <w:t>when BW</w:t>
                  </w:r>
                  <w:r w:rsidRPr="009F496D">
                    <w:rPr>
                      <w:sz w:val="18"/>
                      <w:szCs w:val="18"/>
                      <w:vertAlign w:val="subscript"/>
                      <w:lang w:val="en-GB"/>
                    </w:rPr>
                    <w:t xml:space="preserve">contiguous </w:t>
                  </w:r>
                  <w:r w:rsidRPr="009F496D">
                    <w:rPr>
                      <w:sz w:val="18"/>
                      <w:szCs w:val="18"/>
                      <w:lang w:val="en-GB"/>
                    </w:rPr>
                    <w:t xml:space="preserve">≤ 500 MHz, otherwise </w:t>
                  </w:r>
                  <w:r w:rsidRPr="005525DB">
                    <w:rPr>
                      <w:sz w:val="18"/>
                      <w:szCs w:val="18"/>
                    </w:rPr>
                    <w:sym w:font="Symbol" w:char="F044"/>
                  </w:r>
                  <w:r w:rsidRPr="009F496D">
                    <w:rPr>
                      <w:sz w:val="18"/>
                      <w:szCs w:val="18"/>
                      <w:lang w:val="en-GB"/>
                    </w:rPr>
                    <w:t>f</w:t>
                  </w:r>
                  <w:r w:rsidRPr="009F496D">
                    <w:rPr>
                      <w:sz w:val="18"/>
                      <w:szCs w:val="18"/>
                      <w:vertAlign w:val="subscript"/>
                      <w:lang w:val="en-GB"/>
                    </w:rPr>
                    <w:t>B</w:t>
                  </w:r>
                  <w:r w:rsidRPr="009F496D">
                    <w:rPr>
                      <w:sz w:val="18"/>
                      <w:szCs w:val="18"/>
                      <w:lang w:val="en-GB"/>
                    </w:rPr>
                    <w:t xml:space="preserve"> = BW</w:t>
                  </w:r>
                  <w:r w:rsidRPr="009F496D">
                    <w:rPr>
                      <w:sz w:val="18"/>
                      <w:szCs w:val="18"/>
                      <w:vertAlign w:val="subscript"/>
                      <w:lang w:val="en-GB"/>
                    </w:rPr>
                    <w:t xml:space="preserve">contiguous </w:t>
                  </w:r>
                  <w:r w:rsidRPr="009F496D">
                    <w:rPr>
                      <w:sz w:val="18"/>
                      <w:szCs w:val="18"/>
                      <w:lang w:val="en-GB"/>
                    </w:rPr>
                    <w:t>+ 500 MHz.</w:t>
                  </w:r>
                </w:p>
              </w:tc>
            </w:tr>
          </w:tbl>
          <w:p w14:paraId="6A1C932C" w14:textId="77777777" w:rsidR="003A7D2D" w:rsidRPr="003A7D2D" w:rsidRDefault="003A7D2D" w:rsidP="009B58D6">
            <w:pPr>
              <w:pStyle w:val="Tablefin"/>
            </w:pPr>
          </w:p>
          <w:p w14:paraId="6546E410" w14:textId="77777777" w:rsidR="003A7D2D" w:rsidRPr="00A00A4D" w:rsidRDefault="003A7D2D" w:rsidP="0059590A">
            <w:pPr>
              <w:pStyle w:val="TH"/>
              <w:spacing w:before="120" w:after="120"/>
              <w:rPr>
                <w:rFonts w:ascii="Times New Roman" w:hAnsi="Times New Roman"/>
              </w:rPr>
            </w:pPr>
            <w:r w:rsidRPr="00A00A4D">
              <w:rPr>
                <w:rFonts w:ascii="Times New Roman" w:hAnsi="Times New Roman"/>
              </w:rPr>
              <w:t>Table 6.7.4.5.2.3-2: OBUE limits applicable in the frequency range 37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3A7D2D" w:rsidRPr="00A00A4D" w14:paraId="73C94233"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BA814EC" w14:textId="77777777" w:rsidR="003A7D2D" w:rsidRPr="009F496D" w:rsidRDefault="003A7D2D" w:rsidP="00674ADC">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674ADC">
                    <w:rPr>
                      <w:sz w:val="18"/>
                      <w:szCs w:val="18"/>
                    </w:rPr>
                    <w:sym w:font="Symbol" w:char="F044"/>
                  </w:r>
                  <w:r w:rsidRPr="009F496D">
                    <w:rPr>
                      <w:sz w:val="18"/>
                      <w:szCs w:val="18"/>
                      <w:lang w:val="en-GB"/>
                    </w:rPr>
                    <w:t xml:space="preserve">f </w:t>
                  </w:r>
                </w:p>
              </w:tc>
              <w:tc>
                <w:tcPr>
                  <w:tcW w:w="2552" w:type="dxa"/>
                </w:tcPr>
                <w:p w14:paraId="2A379D25" w14:textId="77777777" w:rsidR="003A7D2D" w:rsidRPr="009F496D" w:rsidRDefault="003A7D2D" w:rsidP="00674ADC">
                  <w:pPr>
                    <w:pStyle w:val="Tablehead"/>
                    <w:rPr>
                      <w:sz w:val="18"/>
                      <w:szCs w:val="18"/>
                      <w:lang w:val="en-GB"/>
                    </w:rPr>
                  </w:pPr>
                  <w:r w:rsidRPr="009F496D">
                    <w:rPr>
                      <w:sz w:val="18"/>
                      <w:szCs w:val="18"/>
                      <w:lang w:val="en-GB"/>
                    </w:rPr>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32944E36" w14:textId="77777777" w:rsidR="003A7D2D" w:rsidRPr="00674ADC" w:rsidRDefault="003A7D2D" w:rsidP="00674ADC">
                  <w:pPr>
                    <w:pStyle w:val="Tablehead"/>
                    <w:rPr>
                      <w:sz w:val="18"/>
                      <w:szCs w:val="18"/>
                    </w:rPr>
                  </w:pPr>
                  <w:r w:rsidRPr="00674ADC">
                    <w:rPr>
                      <w:sz w:val="18"/>
                      <w:szCs w:val="18"/>
                    </w:rPr>
                    <w:t>Test limit</w:t>
                  </w:r>
                </w:p>
              </w:tc>
              <w:tc>
                <w:tcPr>
                  <w:tcW w:w="1560" w:type="dxa"/>
                  <w:tcBorders>
                    <w:top w:val="single" w:sz="4" w:space="0" w:color="auto"/>
                    <w:left w:val="single" w:sz="4" w:space="0" w:color="auto"/>
                    <w:bottom w:val="single" w:sz="4" w:space="0" w:color="auto"/>
                    <w:right w:val="single" w:sz="4" w:space="0" w:color="auto"/>
                  </w:tcBorders>
                  <w:hideMark/>
                </w:tcPr>
                <w:p w14:paraId="7E89492D" w14:textId="77777777" w:rsidR="003A7D2D" w:rsidRPr="00674ADC" w:rsidRDefault="003A7D2D" w:rsidP="00674ADC">
                  <w:pPr>
                    <w:pStyle w:val="Tablehead"/>
                    <w:rPr>
                      <w:sz w:val="18"/>
                      <w:szCs w:val="18"/>
                    </w:rPr>
                  </w:pPr>
                  <w:r w:rsidRPr="00674ADC">
                    <w:rPr>
                      <w:sz w:val="18"/>
                      <w:szCs w:val="18"/>
                    </w:rPr>
                    <w:t>Measurement bandwidth</w:t>
                  </w:r>
                </w:p>
              </w:tc>
            </w:tr>
            <w:tr w:rsidR="003A7D2D" w:rsidRPr="00A00A4D" w14:paraId="05DD7DCD"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AFD8C4D" w14:textId="77777777" w:rsidR="003A7D2D" w:rsidRPr="005525DB" w:rsidRDefault="003A7D2D" w:rsidP="005525DB">
                  <w:pPr>
                    <w:pStyle w:val="Tabletext"/>
                    <w:jc w:val="center"/>
                    <w:rPr>
                      <w:sz w:val="18"/>
                      <w:szCs w:val="18"/>
                      <w:lang w:val="en-GB"/>
                    </w:rPr>
                  </w:pPr>
                  <w:r w:rsidRPr="005525DB">
                    <w:rPr>
                      <w:sz w:val="18"/>
                      <w:szCs w:val="18"/>
                      <w:lang w:val="en-GB"/>
                    </w:rPr>
                    <w:t xml:space="preserve">0 MHz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f &lt; 0.1*BW</w:t>
                  </w:r>
                  <w:r w:rsidRPr="005525DB">
                    <w:rPr>
                      <w:sz w:val="18"/>
                      <w:szCs w:val="18"/>
                      <w:vertAlign w:val="subscript"/>
                      <w:lang w:val="en-GB"/>
                    </w:rPr>
                    <w:t>contiguous</w:t>
                  </w:r>
                </w:p>
              </w:tc>
              <w:tc>
                <w:tcPr>
                  <w:tcW w:w="2552" w:type="dxa"/>
                </w:tcPr>
                <w:p w14:paraId="3BFC1D7F" w14:textId="77777777" w:rsidR="003A7D2D" w:rsidRPr="005525DB" w:rsidRDefault="003A7D2D" w:rsidP="005525DB">
                  <w:pPr>
                    <w:pStyle w:val="Tabletext"/>
                    <w:jc w:val="center"/>
                    <w:rPr>
                      <w:sz w:val="18"/>
                      <w:szCs w:val="18"/>
                      <w:lang w:val="en-GB"/>
                    </w:rPr>
                  </w:pPr>
                  <w:r w:rsidRPr="005525DB">
                    <w:rPr>
                      <w:sz w:val="18"/>
                      <w:szCs w:val="18"/>
                      <w:lang w:val="en-GB"/>
                    </w:rPr>
                    <w:t xml:space="preserve">0.5 MHz </w:t>
                  </w:r>
                  <w:r w:rsidRPr="005525DB">
                    <w:rPr>
                      <w:sz w:val="18"/>
                      <w:szCs w:val="18"/>
                      <w:lang w:val="en-GB"/>
                    </w:rPr>
                    <w:sym w:font="Symbol" w:char="F0A3"/>
                  </w:r>
                  <w:r w:rsidRPr="005525DB">
                    <w:rPr>
                      <w:sz w:val="18"/>
                      <w:szCs w:val="18"/>
                      <w:lang w:val="en-GB"/>
                    </w:rPr>
                    <w:t xml:space="preserve"> f_offset &lt; 0.1* BW</w:t>
                  </w:r>
                  <w:r w:rsidRPr="005525DB">
                    <w:rPr>
                      <w:sz w:val="18"/>
                      <w:szCs w:val="18"/>
                      <w:vertAlign w:val="subscript"/>
                      <w:lang w:val="en-GB"/>
                    </w:rPr>
                    <w:t>contiguous</w:t>
                  </w:r>
                  <w:r w:rsidRPr="005525DB">
                    <w:rPr>
                      <w:sz w:val="18"/>
                      <w:szCs w:val="18"/>
                      <w:lang w:val="en-GB"/>
                    </w:rPr>
                    <w:t xml:space="preserve"> +0.5 MHz</w:t>
                  </w:r>
                </w:p>
              </w:tc>
              <w:tc>
                <w:tcPr>
                  <w:tcW w:w="2551" w:type="dxa"/>
                  <w:tcBorders>
                    <w:top w:val="single" w:sz="4" w:space="0" w:color="auto"/>
                    <w:left w:val="single" w:sz="4" w:space="0" w:color="auto"/>
                    <w:bottom w:val="single" w:sz="4" w:space="0" w:color="auto"/>
                    <w:right w:val="single" w:sz="4" w:space="0" w:color="auto"/>
                  </w:tcBorders>
                  <w:hideMark/>
                </w:tcPr>
                <w:p w14:paraId="52045B77" w14:textId="77777777" w:rsidR="003A7D2D" w:rsidRPr="005525DB" w:rsidRDefault="003A7D2D" w:rsidP="005525DB">
                  <w:pPr>
                    <w:pStyle w:val="Tabletext"/>
                    <w:jc w:val="center"/>
                    <w:rPr>
                      <w:sz w:val="18"/>
                      <w:szCs w:val="18"/>
                      <w:lang w:val="en-GB"/>
                    </w:rPr>
                  </w:pPr>
                  <w:r w:rsidRPr="005525DB">
                    <w:rPr>
                      <w:sz w:val="18"/>
                      <w:szCs w:val="18"/>
                      <w:lang w:val="en-GB"/>
                    </w:rPr>
                    <w:t>Min(−2.3 dBm, Max(P</w:t>
                  </w:r>
                  <w:r w:rsidRPr="005525DB">
                    <w:rPr>
                      <w:sz w:val="18"/>
                      <w:szCs w:val="18"/>
                      <w:vertAlign w:val="subscript"/>
                      <w:lang w:val="en-GB"/>
                    </w:rPr>
                    <w:t>rated,t,TRP</w:t>
                  </w:r>
                  <w:r w:rsidRPr="005525DB">
                    <w:rPr>
                      <w:sz w:val="18"/>
                      <w:szCs w:val="18"/>
                      <w:lang w:val="en-GB"/>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0C35C544" w14:textId="77777777" w:rsidR="003A7D2D" w:rsidRPr="005525DB" w:rsidRDefault="003A7D2D" w:rsidP="005525DB">
                  <w:pPr>
                    <w:pStyle w:val="Tabletext"/>
                    <w:jc w:val="center"/>
                    <w:rPr>
                      <w:sz w:val="18"/>
                      <w:szCs w:val="18"/>
                      <w:lang w:val="en-GB"/>
                    </w:rPr>
                  </w:pPr>
                  <w:r w:rsidRPr="005525DB">
                    <w:rPr>
                      <w:sz w:val="18"/>
                      <w:szCs w:val="18"/>
                      <w:lang w:val="en-GB"/>
                    </w:rPr>
                    <w:t>1 MHz</w:t>
                  </w:r>
                </w:p>
              </w:tc>
            </w:tr>
            <w:tr w:rsidR="003A7D2D" w:rsidRPr="00A00A4D" w14:paraId="46A346D5"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1D2FC883" w14:textId="77777777" w:rsidR="003A7D2D" w:rsidRPr="005525DB" w:rsidRDefault="003A7D2D" w:rsidP="005525DB">
                  <w:pPr>
                    <w:pStyle w:val="Tabletext"/>
                    <w:jc w:val="center"/>
                    <w:rPr>
                      <w:sz w:val="18"/>
                      <w:szCs w:val="18"/>
                      <w:lang w:val="en-GB"/>
                    </w:rPr>
                  </w:pPr>
                  <w:r w:rsidRPr="005525DB">
                    <w:rPr>
                      <w:sz w:val="18"/>
                      <w:szCs w:val="18"/>
                      <w:lang w:val="en-GB"/>
                    </w:rPr>
                    <w:t>0.1*BW</w:t>
                  </w:r>
                  <w:r w:rsidRPr="005525DB">
                    <w:rPr>
                      <w:sz w:val="18"/>
                      <w:szCs w:val="18"/>
                      <w:vertAlign w:val="subscript"/>
                      <w:lang w:val="en-GB"/>
                    </w:rPr>
                    <w:t>contiguous</w:t>
                  </w:r>
                  <w:r w:rsidRPr="005525DB">
                    <w:rPr>
                      <w:sz w:val="18"/>
                      <w:szCs w:val="18"/>
                      <w:lang w:val="en-GB"/>
                    </w:rPr>
                    <w:t xml:space="preserve">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 xml:space="preserve">f &lt; </w:t>
                  </w:r>
                  <w:r w:rsidRPr="005525DB">
                    <w:rPr>
                      <w:sz w:val="18"/>
                      <w:szCs w:val="18"/>
                      <w:lang w:val="en-GB"/>
                    </w:rPr>
                    <w:sym w:font="Symbol" w:char="F044"/>
                  </w:r>
                  <w:r w:rsidRPr="005525DB">
                    <w:rPr>
                      <w:sz w:val="18"/>
                      <w:szCs w:val="18"/>
                      <w:lang w:val="en-GB"/>
                    </w:rPr>
                    <w:t>fB</w:t>
                  </w:r>
                </w:p>
              </w:tc>
              <w:tc>
                <w:tcPr>
                  <w:tcW w:w="2552" w:type="dxa"/>
                </w:tcPr>
                <w:p w14:paraId="4D2C156B" w14:textId="77777777" w:rsidR="003A7D2D" w:rsidRPr="005525DB" w:rsidRDefault="003A7D2D" w:rsidP="005525DB">
                  <w:pPr>
                    <w:pStyle w:val="Tabletext"/>
                    <w:jc w:val="center"/>
                    <w:rPr>
                      <w:sz w:val="18"/>
                      <w:szCs w:val="18"/>
                      <w:lang w:val="en-GB"/>
                    </w:rPr>
                  </w:pPr>
                  <w:r w:rsidRPr="005525DB">
                    <w:rPr>
                      <w:sz w:val="18"/>
                      <w:szCs w:val="18"/>
                      <w:lang w:val="en-GB"/>
                    </w:rPr>
                    <w:t>0.1* BW</w:t>
                  </w:r>
                  <w:r w:rsidRPr="005525DB">
                    <w:rPr>
                      <w:sz w:val="18"/>
                      <w:szCs w:val="18"/>
                      <w:vertAlign w:val="subscript"/>
                      <w:lang w:val="en-GB"/>
                    </w:rPr>
                    <w:t>contiguous</w:t>
                  </w:r>
                  <w:r w:rsidRPr="005525DB">
                    <w:rPr>
                      <w:sz w:val="18"/>
                      <w:szCs w:val="18"/>
                      <w:lang w:val="en-GB"/>
                    </w:rPr>
                    <w:t xml:space="preserve"> +0.5 MHz </w:t>
                  </w:r>
                  <w:r w:rsidRPr="005525DB">
                    <w:rPr>
                      <w:sz w:val="18"/>
                      <w:szCs w:val="18"/>
                      <w:lang w:val="en-GB"/>
                    </w:rPr>
                    <w:sym w:font="Symbol" w:char="F0A3"/>
                  </w:r>
                  <w:r w:rsidRPr="005525DB">
                    <w:rPr>
                      <w:sz w:val="18"/>
                      <w:szCs w:val="18"/>
                      <w:lang w:val="en-GB"/>
                    </w:rPr>
                    <w:t xml:space="preserve"> f_offset &lt; </w:t>
                  </w:r>
                  <w:r w:rsidRPr="005525DB">
                    <w:rPr>
                      <w:sz w:val="18"/>
                      <w:szCs w:val="18"/>
                      <w:lang w:val="en-GB"/>
                    </w:rPr>
                    <w:sym w:font="Symbol" w:char="F044"/>
                  </w:r>
                  <w:r w:rsidRPr="005525DB">
                    <w:rPr>
                      <w:sz w:val="18"/>
                      <w:szCs w:val="18"/>
                      <w:lang w:val="en-GB"/>
                    </w:rPr>
                    <w:t>fB +0.5 MHz</w:t>
                  </w:r>
                </w:p>
              </w:tc>
              <w:tc>
                <w:tcPr>
                  <w:tcW w:w="2551" w:type="dxa"/>
                  <w:tcBorders>
                    <w:top w:val="single" w:sz="4" w:space="0" w:color="auto"/>
                    <w:left w:val="single" w:sz="4" w:space="0" w:color="auto"/>
                    <w:bottom w:val="single" w:sz="4" w:space="0" w:color="auto"/>
                    <w:right w:val="single" w:sz="4" w:space="0" w:color="auto"/>
                  </w:tcBorders>
                  <w:hideMark/>
                </w:tcPr>
                <w:p w14:paraId="2F3E7CD1" w14:textId="77777777" w:rsidR="003A7D2D" w:rsidRPr="005525DB" w:rsidRDefault="003A7D2D" w:rsidP="005525DB">
                  <w:pPr>
                    <w:pStyle w:val="Tabletext"/>
                    <w:jc w:val="center"/>
                    <w:rPr>
                      <w:sz w:val="18"/>
                      <w:szCs w:val="18"/>
                      <w:lang w:val="en-GB"/>
                    </w:rPr>
                  </w:pPr>
                  <w:r w:rsidRPr="005525DB">
                    <w:rPr>
                      <w:sz w:val="18"/>
                      <w:szCs w:val="18"/>
                      <w:lang w:val="en-GB"/>
                    </w:rPr>
                    <w:t>Min(−13 dBm, Max(P</w:t>
                  </w:r>
                  <w:r w:rsidRPr="005525DB">
                    <w:rPr>
                      <w:sz w:val="18"/>
                      <w:szCs w:val="18"/>
                      <w:vertAlign w:val="subscript"/>
                      <w:lang w:val="en-GB"/>
                    </w:rPr>
                    <w:t>rated,t,TRP</w:t>
                  </w:r>
                  <w:r w:rsidRPr="005525DB">
                    <w:rPr>
                      <w:sz w:val="18"/>
                      <w:szCs w:val="18"/>
                      <w:lang w:val="en-GB"/>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0B473AB1" w14:textId="77777777" w:rsidR="003A7D2D" w:rsidRPr="005525DB" w:rsidRDefault="003A7D2D" w:rsidP="005525DB">
                  <w:pPr>
                    <w:pStyle w:val="Tabletext"/>
                    <w:jc w:val="center"/>
                    <w:rPr>
                      <w:sz w:val="18"/>
                      <w:szCs w:val="18"/>
                      <w:lang w:val="en-GB"/>
                    </w:rPr>
                  </w:pPr>
                  <w:r w:rsidRPr="005525DB">
                    <w:rPr>
                      <w:sz w:val="18"/>
                      <w:szCs w:val="18"/>
                      <w:lang w:val="en-GB"/>
                    </w:rPr>
                    <w:t>1 MHz</w:t>
                  </w:r>
                </w:p>
              </w:tc>
            </w:tr>
            <w:tr w:rsidR="003A7D2D" w:rsidRPr="00A00A4D" w14:paraId="0DCBCCA0"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tcPr>
                <w:p w14:paraId="00E12B81" w14:textId="77777777" w:rsidR="003A7D2D" w:rsidRPr="005525DB" w:rsidRDefault="003A7D2D" w:rsidP="005525DB">
                  <w:pPr>
                    <w:pStyle w:val="Tabletext"/>
                    <w:jc w:val="center"/>
                    <w:rPr>
                      <w:sz w:val="18"/>
                      <w:szCs w:val="18"/>
                      <w:lang w:val="en-GB"/>
                    </w:rPr>
                  </w:pPr>
                  <w:r w:rsidRPr="005525DB">
                    <w:rPr>
                      <w:sz w:val="18"/>
                      <w:szCs w:val="18"/>
                      <w:lang w:val="en-GB"/>
                    </w:rPr>
                    <w:sym w:font="Symbol" w:char="F044"/>
                  </w:r>
                  <w:r w:rsidRPr="005525DB">
                    <w:rPr>
                      <w:sz w:val="18"/>
                      <w:szCs w:val="18"/>
                      <w:lang w:val="en-GB"/>
                    </w:rPr>
                    <w:t xml:space="preserve">fB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 xml:space="preserve">f &lt; </w:t>
                  </w:r>
                  <w:r w:rsidRPr="005525DB">
                    <w:rPr>
                      <w:sz w:val="18"/>
                      <w:szCs w:val="18"/>
                      <w:lang w:val="en-GB"/>
                    </w:rPr>
                    <w:sym w:font="Symbol" w:char="F044"/>
                  </w:r>
                  <w:r w:rsidRPr="005525DB">
                    <w:rPr>
                      <w:sz w:val="18"/>
                      <w:szCs w:val="18"/>
                      <w:lang w:val="en-GB"/>
                    </w:rPr>
                    <w:t>f</w:t>
                  </w:r>
                  <w:r w:rsidRPr="005525DB">
                    <w:rPr>
                      <w:sz w:val="18"/>
                      <w:szCs w:val="18"/>
                      <w:vertAlign w:val="subscript"/>
                      <w:lang w:val="en-GB"/>
                    </w:rPr>
                    <w:t>max</w:t>
                  </w:r>
                </w:p>
              </w:tc>
              <w:tc>
                <w:tcPr>
                  <w:tcW w:w="2552" w:type="dxa"/>
                  <w:tcBorders>
                    <w:bottom w:val="single" w:sz="4" w:space="0" w:color="auto"/>
                  </w:tcBorders>
                </w:tcPr>
                <w:p w14:paraId="594EAA56" w14:textId="77777777" w:rsidR="003A7D2D" w:rsidRPr="005525DB" w:rsidRDefault="003A7D2D" w:rsidP="005525DB">
                  <w:pPr>
                    <w:pStyle w:val="Tabletext"/>
                    <w:jc w:val="center"/>
                    <w:rPr>
                      <w:sz w:val="18"/>
                      <w:szCs w:val="18"/>
                      <w:lang w:val="en-GB"/>
                    </w:rPr>
                  </w:pPr>
                  <w:r w:rsidRPr="005525DB">
                    <w:rPr>
                      <w:sz w:val="18"/>
                      <w:szCs w:val="18"/>
                      <w:lang w:val="en-GB"/>
                    </w:rPr>
                    <w:sym w:font="Symbol" w:char="F044"/>
                  </w:r>
                  <w:r w:rsidRPr="005525DB">
                    <w:rPr>
                      <w:sz w:val="18"/>
                      <w:szCs w:val="18"/>
                      <w:lang w:val="en-GB"/>
                    </w:rPr>
                    <w:t xml:space="preserve">fB +5 MHz </w:t>
                  </w:r>
                  <w:r w:rsidRPr="005525DB">
                    <w:rPr>
                      <w:sz w:val="18"/>
                      <w:szCs w:val="18"/>
                      <w:lang w:val="en-GB"/>
                    </w:rPr>
                    <w:sym w:font="Symbol" w:char="F0A3"/>
                  </w:r>
                  <w:r w:rsidRPr="005525DB">
                    <w:rPr>
                      <w:sz w:val="18"/>
                      <w:szCs w:val="18"/>
                      <w:lang w:val="en-GB"/>
                    </w:rPr>
                    <w:t xml:space="preserve"> f_offset &lt; f_ offset</w:t>
                  </w:r>
                  <w:r w:rsidRPr="005525DB">
                    <w:rPr>
                      <w:sz w:val="18"/>
                      <w:szCs w:val="18"/>
                      <w:vertAlign w:val="subscript"/>
                      <w:lang w:val="en-GB"/>
                    </w:rPr>
                    <w:t>max</w:t>
                  </w:r>
                </w:p>
              </w:tc>
              <w:tc>
                <w:tcPr>
                  <w:tcW w:w="2551" w:type="dxa"/>
                  <w:tcBorders>
                    <w:top w:val="single" w:sz="4" w:space="0" w:color="auto"/>
                    <w:left w:val="single" w:sz="4" w:space="0" w:color="auto"/>
                    <w:bottom w:val="single" w:sz="4" w:space="0" w:color="auto"/>
                    <w:right w:val="single" w:sz="4" w:space="0" w:color="auto"/>
                  </w:tcBorders>
                </w:tcPr>
                <w:p w14:paraId="39E9811B" w14:textId="77777777" w:rsidR="003A7D2D" w:rsidRPr="005525DB" w:rsidRDefault="003A7D2D" w:rsidP="005525DB">
                  <w:pPr>
                    <w:pStyle w:val="Tabletext"/>
                    <w:jc w:val="center"/>
                    <w:rPr>
                      <w:sz w:val="18"/>
                      <w:szCs w:val="18"/>
                      <w:lang w:val="en-GB"/>
                    </w:rPr>
                  </w:pPr>
                  <w:r w:rsidRPr="005525DB">
                    <w:rPr>
                      <w:sz w:val="18"/>
                      <w:szCs w:val="18"/>
                      <w:lang w:val="en-GB"/>
                    </w:rPr>
                    <w:t>Min(−5 dBm, Max(P</w:t>
                  </w:r>
                  <w:r w:rsidRPr="005525DB">
                    <w:rPr>
                      <w:sz w:val="18"/>
                      <w:szCs w:val="18"/>
                      <w:vertAlign w:val="subscript"/>
                      <w:lang w:val="en-GB"/>
                    </w:rPr>
                    <w:t>rated,t,TRP</w:t>
                  </w:r>
                  <w:r w:rsidRPr="005525DB">
                    <w:rPr>
                      <w:sz w:val="18"/>
                      <w:szCs w:val="18"/>
                      <w:lang w:val="en-GB"/>
                    </w:rPr>
                    <w:t xml:space="preserve"> – 31 dB, −10 dBm))</w:t>
                  </w:r>
                </w:p>
              </w:tc>
              <w:tc>
                <w:tcPr>
                  <w:tcW w:w="1560" w:type="dxa"/>
                  <w:tcBorders>
                    <w:top w:val="single" w:sz="4" w:space="0" w:color="auto"/>
                    <w:left w:val="single" w:sz="4" w:space="0" w:color="auto"/>
                    <w:bottom w:val="single" w:sz="4" w:space="0" w:color="auto"/>
                    <w:right w:val="single" w:sz="4" w:space="0" w:color="auto"/>
                  </w:tcBorders>
                </w:tcPr>
                <w:p w14:paraId="4E0AC246" w14:textId="77777777" w:rsidR="003A7D2D" w:rsidRPr="005525DB" w:rsidRDefault="003A7D2D" w:rsidP="005525DB">
                  <w:pPr>
                    <w:pStyle w:val="Tabletext"/>
                    <w:jc w:val="center"/>
                    <w:rPr>
                      <w:sz w:val="18"/>
                      <w:szCs w:val="18"/>
                      <w:lang w:val="en-GB"/>
                    </w:rPr>
                  </w:pPr>
                  <w:r w:rsidRPr="005525DB">
                    <w:rPr>
                      <w:sz w:val="18"/>
                      <w:szCs w:val="18"/>
                      <w:lang w:val="en-GB"/>
                    </w:rPr>
                    <w:t>10 MHz</w:t>
                  </w:r>
                </w:p>
              </w:tc>
            </w:tr>
            <w:tr w:rsidR="003A7D2D" w:rsidRPr="00756ED7" w14:paraId="4209CD60" w14:textId="77777777" w:rsidTr="00444453">
              <w:trPr>
                <w:cantSplit/>
                <w:jc w:val="center"/>
              </w:trPr>
              <w:tc>
                <w:tcPr>
                  <w:tcW w:w="8472" w:type="dxa"/>
                  <w:gridSpan w:val="4"/>
                  <w:tcBorders>
                    <w:top w:val="single" w:sz="4" w:space="0" w:color="auto"/>
                    <w:left w:val="nil"/>
                    <w:bottom w:val="nil"/>
                    <w:right w:val="nil"/>
                  </w:tcBorders>
                </w:tcPr>
                <w:p w14:paraId="5E75DDC1" w14:textId="77777777" w:rsidR="003A7D2D" w:rsidRPr="009F496D" w:rsidRDefault="003A7D2D" w:rsidP="005525DB">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non-contiguous spectrum operation within any </w:t>
                  </w:r>
                  <w:r w:rsidRPr="009F496D">
                    <w:rPr>
                      <w:i/>
                      <w:sz w:val="18"/>
                      <w:szCs w:val="18"/>
                      <w:lang w:val="en-GB"/>
                    </w:rPr>
                    <w:t>operating band</w:t>
                  </w:r>
                  <w:r w:rsidRPr="009F496D">
                    <w:rPr>
                      <w:sz w:val="18"/>
                      <w:szCs w:val="18"/>
                      <w:lang w:val="en-GB"/>
                    </w:rPr>
                    <w:t xml:space="preserve"> the </w:t>
                  </w:r>
                  <w:r w:rsidRPr="009F496D">
                    <w:rPr>
                      <w:iCs/>
                      <w:sz w:val="18"/>
                      <w:szCs w:val="18"/>
                      <w:lang w:val="en-GB"/>
                    </w:rPr>
                    <w:t>limit</w:t>
                  </w:r>
                  <w:r w:rsidRPr="009F496D">
                    <w:rPr>
                      <w:i/>
                      <w:iCs/>
                      <w:sz w:val="18"/>
                      <w:szCs w:val="18"/>
                      <w:lang w:val="en-GB"/>
                    </w:rPr>
                    <w:t xml:space="preserve"> </w:t>
                  </w:r>
                  <w:r w:rsidRPr="009F496D">
                    <w:rPr>
                      <w:sz w:val="18"/>
                      <w:szCs w:val="18"/>
                      <w:lang w:val="en-GB"/>
                    </w:rPr>
                    <w:t>within sub-block gaps is calculated as a cumulative sum of contributions from adjacent sub blocks on each side of the sub block gap, where the contribution from the far-end sub-block shall be scaled according to the measurement bandwidth of the near-end sub-block.</w:t>
                  </w:r>
                </w:p>
                <w:p w14:paraId="6AC927D4" w14:textId="77777777" w:rsidR="003A7D2D" w:rsidRPr="009F496D" w:rsidRDefault="003A7D2D" w:rsidP="005525DB">
                  <w:pPr>
                    <w:pStyle w:val="Tablelegend"/>
                    <w:tabs>
                      <w:tab w:val="clear" w:pos="567"/>
                    </w:tabs>
                    <w:spacing w:before="0"/>
                    <w:ind w:left="851" w:hanging="851"/>
                    <w:rPr>
                      <w:lang w:val="en-GB"/>
                    </w:rPr>
                  </w:pPr>
                  <w:r w:rsidRPr="009F496D">
                    <w:rPr>
                      <w:sz w:val="18"/>
                      <w:szCs w:val="18"/>
                      <w:lang w:val="en-GB"/>
                    </w:rPr>
                    <w:t>NOTE 2:</w:t>
                  </w:r>
                  <w:r w:rsidRPr="009F496D">
                    <w:rPr>
                      <w:sz w:val="18"/>
                      <w:szCs w:val="18"/>
                      <w:lang w:val="en-GB"/>
                    </w:rPr>
                    <w:tab/>
                  </w:r>
                  <w:r w:rsidRPr="005525DB">
                    <w:rPr>
                      <w:sz w:val="18"/>
                      <w:szCs w:val="18"/>
                    </w:rPr>
                    <w:sym w:font="Symbol" w:char="F044"/>
                  </w:r>
                  <w:r w:rsidRPr="009F496D">
                    <w:rPr>
                      <w:sz w:val="18"/>
                      <w:szCs w:val="18"/>
                      <w:lang w:val="en-GB"/>
                    </w:rPr>
                    <w:t>f</w:t>
                  </w:r>
                  <w:r w:rsidRPr="009F496D">
                    <w:rPr>
                      <w:sz w:val="18"/>
                      <w:szCs w:val="18"/>
                      <w:vertAlign w:val="subscript"/>
                      <w:lang w:val="en-GB"/>
                    </w:rPr>
                    <w:t>B</w:t>
                  </w:r>
                  <w:r w:rsidRPr="009F496D">
                    <w:rPr>
                      <w:sz w:val="18"/>
                      <w:szCs w:val="18"/>
                      <w:lang w:val="en-GB"/>
                    </w:rPr>
                    <w:t xml:space="preserve"> = 2</w:t>
                  </w:r>
                  <w:r w:rsidRPr="009F496D">
                    <w:rPr>
                      <w:kern w:val="2"/>
                      <w:sz w:val="18"/>
                      <w:szCs w:val="18"/>
                      <w:lang w:val="en-GB" w:eastAsia="zh-CN"/>
                    </w:rPr>
                    <w:t>*</w:t>
                  </w:r>
                  <w:r w:rsidRPr="009F496D">
                    <w:rPr>
                      <w:sz w:val="18"/>
                      <w:szCs w:val="18"/>
                      <w:lang w:val="en-GB"/>
                    </w:rPr>
                    <w:t>BW</w:t>
                  </w:r>
                  <w:r w:rsidRPr="009F496D">
                    <w:rPr>
                      <w:sz w:val="18"/>
                      <w:szCs w:val="18"/>
                      <w:vertAlign w:val="subscript"/>
                      <w:lang w:val="en-GB"/>
                    </w:rPr>
                    <w:t xml:space="preserve">contiguous </w:t>
                  </w:r>
                  <w:r w:rsidRPr="009F496D">
                    <w:rPr>
                      <w:sz w:val="18"/>
                      <w:szCs w:val="18"/>
                      <w:lang w:val="en-GB"/>
                    </w:rPr>
                    <w:t>when BW</w:t>
                  </w:r>
                  <w:r w:rsidRPr="009F496D">
                    <w:rPr>
                      <w:sz w:val="18"/>
                      <w:szCs w:val="18"/>
                      <w:vertAlign w:val="subscript"/>
                      <w:lang w:val="en-GB"/>
                    </w:rPr>
                    <w:t xml:space="preserve">contiguous </w:t>
                  </w:r>
                  <w:r w:rsidRPr="009F496D">
                    <w:rPr>
                      <w:sz w:val="18"/>
                      <w:szCs w:val="18"/>
                      <w:lang w:val="en-GB"/>
                    </w:rPr>
                    <w:t xml:space="preserve">≤ 500 MHz, otherwise </w:t>
                  </w:r>
                  <w:r w:rsidRPr="005525DB">
                    <w:rPr>
                      <w:sz w:val="18"/>
                      <w:szCs w:val="18"/>
                    </w:rPr>
                    <w:sym w:font="Symbol" w:char="F044"/>
                  </w:r>
                  <w:r w:rsidRPr="009F496D">
                    <w:rPr>
                      <w:sz w:val="18"/>
                      <w:szCs w:val="18"/>
                      <w:lang w:val="en-GB"/>
                    </w:rPr>
                    <w:t>f</w:t>
                  </w:r>
                  <w:r w:rsidRPr="009F496D">
                    <w:rPr>
                      <w:sz w:val="18"/>
                      <w:szCs w:val="18"/>
                      <w:vertAlign w:val="subscript"/>
                      <w:lang w:val="en-GB"/>
                    </w:rPr>
                    <w:t>B</w:t>
                  </w:r>
                  <w:r w:rsidRPr="009F496D">
                    <w:rPr>
                      <w:sz w:val="18"/>
                      <w:szCs w:val="18"/>
                      <w:lang w:val="en-GB"/>
                    </w:rPr>
                    <w:t xml:space="preserve"> = BW</w:t>
                  </w:r>
                  <w:r w:rsidRPr="009F496D">
                    <w:rPr>
                      <w:sz w:val="18"/>
                      <w:szCs w:val="18"/>
                      <w:vertAlign w:val="subscript"/>
                      <w:lang w:val="en-GB"/>
                    </w:rPr>
                    <w:t xml:space="preserve">contiguous </w:t>
                  </w:r>
                  <w:r w:rsidRPr="009F496D">
                    <w:rPr>
                      <w:sz w:val="18"/>
                      <w:szCs w:val="18"/>
                      <w:lang w:val="en-GB"/>
                    </w:rPr>
                    <w:t>+ 500 MHz.</w:t>
                  </w:r>
                </w:p>
              </w:tc>
            </w:tr>
          </w:tbl>
          <w:p w14:paraId="0D18C24E" w14:textId="77777777" w:rsidR="003A7D2D" w:rsidRPr="003A7D2D" w:rsidRDefault="003A7D2D" w:rsidP="009B58D6">
            <w:pPr>
              <w:pStyle w:val="Tablefin"/>
              <w:rPr>
                <w:lang w:eastAsia="zh-CN"/>
              </w:rPr>
            </w:pPr>
          </w:p>
          <w:p w14:paraId="09E2E96E" w14:textId="77777777" w:rsidR="003A7D2D" w:rsidRPr="00A00A4D" w:rsidRDefault="003A7D2D" w:rsidP="0059590A">
            <w:pPr>
              <w:pStyle w:val="TH"/>
              <w:spacing w:before="120" w:after="120"/>
              <w:rPr>
                <w:rFonts w:ascii="Times New Roman" w:hAnsi="Times New Roman"/>
              </w:rPr>
            </w:pPr>
            <w:r w:rsidRPr="00A00A4D">
              <w:rPr>
                <w:rFonts w:ascii="Times New Roman" w:hAnsi="Times New Roman"/>
              </w:rPr>
              <w:t>Table 6.7.4.5.2.3-3: OBUE limits applicable in the frequency range 43.5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3A7D2D" w:rsidRPr="00A00A4D" w14:paraId="08929112"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121D230" w14:textId="77777777" w:rsidR="003A7D2D" w:rsidRPr="009F496D" w:rsidRDefault="003A7D2D" w:rsidP="00674ADC">
                  <w:pPr>
                    <w:pStyle w:val="Tablehead"/>
                    <w:rPr>
                      <w:sz w:val="18"/>
                      <w:szCs w:val="18"/>
                      <w:lang w:val="en-GB"/>
                    </w:rPr>
                  </w:pPr>
                  <w:r w:rsidRPr="009F496D">
                    <w:rPr>
                      <w:sz w:val="18"/>
                      <w:szCs w:val="18"/>
                      <w:lang w:val="en-GB"/>
                    </w:rPr>
                    <w:t xml:space="preserve">Frequency offset of measurement filter </w:t>
                  </w:r>
                  <w:r w:rsidRPr="009F496D">
                    <w:rPr>
                      <w:sz w:val="18"/>
                      <w:szCs w:val="18"/>
                      <w:lang w:val="en-GB"/>
                    </w:rPr>
                    <w:br/>
                    <w:t xml:space="preserve">‒3 dB point, </w:t>
                  </w:r>
                  <w:r w:rsidRPr="00674ADC">
                    <w:rPr>
                      <w:sz w:val="18"/>
                      <w:szCs w:val="18"/>
                    </w:rPr>
                    <w:sym w:font="Symbol" w:char="F044"/>
                  </w:r>
                  <w:r w:rsidRPr="009F496D">
                    <w:rPr>
                      <w:sz w:val="18"/>
                      <w:szCs w:val="18"/>
                      <w:lang w:val="en-GB"/>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6989623D" w14:textId="77777777" w:rsidR="003A7D2D" w:rsidRPr="009F496D" w:rsidRDefault="003A7D2D" w:rsidP="00674ADC">
                  <w:pPr>
                    <w:pStyle w:val="Tablehead"/>
                    <w:rPr>
                      <w:sz w:val="18"/>
                      <w:szCs w:val="18"/>
                      <w:lang w:val="en-GB"/>
                    </w:rPr>
                  </w:pPr>
                  <w:r w:rsidRPr="009F496D">
                    <w:rPr>
                      <w:sz w:val="18"/>
                      <w:szCs w:val="18"/>
                      <w:lang w:val="en-GB"/>
                    </w:rPr>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568AA017" w14:textId="77777777" w:rsidR="003A7D2D" w:rsidRPr="00674ADC" w:rsidRDefault="003A7D2D" w:rsidP="00674ADC">
                  <w:pPr>
                    <w:pStyle w:val="Tablehead"/>
                    <w:rPr>
                      <w:sz w:val="18"/>
                      <w:szCs w:val="18"/>
                    </w:rPr>
                  </w:pPr>
                  <w:r w:rsidRPr="00674ADC">
                    <w:rPr>
                      <w:sz w:val="18"/>
                      <w:szCs w:val="18"/>
                    </w:rPr>
                    <w:t>Test limit</w:t>
                  </w:r>
                </w:p>
              </w:tc>
              <w:tc>
                <w:tcPr>
                  <w:tcW w:w="1560" w:type="dxa"/>
                  <w:tcBorders>
                    <w:top w:val="single" w:sz="4" w:space="0" w:color="auto"/>
                    <w:left w:val="single" w:sz="4" w:space="0" w:color="auto"/>
                    <w:bottom w:val="single" w:sz="4" w:space="0" w:color="auto"/>
                    <w:right w:val="single" w:sz="4" w:space="0" w:color="auto"/>
                  </w:tcBorders>
                  <w:hideMark/>
                </w:tcPr>
                <w:p w14:paraId="1F2C7BB5" w14:textId="77777777" w:rsidR="003A7D2D" w:rsidRPr="00674ADC" w:rsidRDefault="003A7D2D" w:rsidP="00674ADC">
                  <w:pPr>
                    <w:pStyle w:val="Tablehead"/>
                    <w:rPr>
                      <w:sz w:val="18"/>
                      <w:szCs w:val="18"/>
                    </w:rPr>
                  </w:pPr>
                  <w:r w:rsidRPr="00674ADC">
                    <w:rPr>
                      <w:sz w:val="18"/>
                      <w:szCs w:val="18"/>
                    </w:rPr>
                    <w:t>Measurement bandwidth</w:t>
                  </w:r>
                </w:p>
              </w:tc>
            </w:tr>
            <w:tr w:rsidR="003A7D2D" w:rsidRPr="00A00A4D" w14:paraId="511A02FE"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9D4097F" w14:textId="77777777" w:rsidR="003A7D2D" w:rsidRPr="005525DB" w:rsidRDefault="003A7D2D" w:rsidP="005525DB">
                  <w:pPr>
                    <w:pStyle w:val="Tabletext"/>
                    <w:jc w:val="center"/>
                    <w:rPr>
                      <w:sz w:val="18"/>
                      <w:szCs w:val="18"/>
                      <w:lang w:val="en-GB"/>
                    </w:rPr>
                  </w:pPr>
                  <w:r w:rsidRPr="005525DB">
                    <w:rPr>
                      <w:sz w:val="18"/>
                      <w:szCs w:val="18"/>
                      <w:lang w:val="en-GB"/>
                    </w:rPr>
                    <w:t xml:space="preserve">0 MHz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f &lt; 0.1*BW</w:t>
                  </w:r>
                  <w:r w:rsidRPr="003627C6">
                    <w:rPr>
                      <w:sz w:val="18"/>
                      <w:szCs w:val="18"/>
                      <w:vertAlign w:val="subscript"/>
                      <w:lang w:val="en-GB"/>
                    </w:rPr>
                    <w:t>contiguous</w:t>
                  </w:r>
                </w:p>
              </w:tc>
              <w:tc>
                <w:tcPr>
                  <w:tcW w:w="2552" w:type="dxa"/>
                  <w:tcBorders>
                    <w:top w:val="single" w:sz="4" w:space="0" w:color="auto"/>
                    <w:left w:val="single" w:sz="4" w:space="0" w:color="auto"/>
                    <w:bottom w:val="single" w:sz="4" w:space="0" w:color="auto"/>
                    <w:right w:val="single" w:sz="4" w:space="0" w:color="auto"/>
                  </w:tcBorders>
                  <w:hideMark/>
                </w:tcPr>
                <w:p w14:paraId="567D428C" w14:textId="77777777" w:rsidR="003A7D2D" w:rsidRPr="005525DB" w:rsidRDefault="003A7D2D" w:rsidP="005525DB">
                  <w:pPr>
                    <w:pStyle w:val="Tabletext"/>
                    <w:jc w:val="center"/>
                    <w:rPr>
                      <w:sz w:val="18"/>
                      <w:szCs w:val="18"/>
                      <w:lang w:val="en-GB"/>
                    </w:rPr>
                  </w:pPr>
                  <w:r w:rsidRPr="005525DB">
                    <w:rPr>
                      <w:sz w:val="18"/>
                      <w:szCs w:val="18"/>
                      <w:lang w:val="en-GB"/>
                    </w:rPr>
                    <w:t xml:space="preserve">0.5 MHz </w:t>
                  </w:r>
                  <w:r w:rsidRPr="005525DB">
                    <w:rPr>
                      <w:sz w:val="18"/>
                      <w:szCs w:val="18"/>
                      <w:lang w:val="en-GB"/>
                    </w:rPr>
                    <w:sym w:font="Symbol" w:char="F0A3"/>
                  </w:r>
                  <w:r w:rsidRPr="005525DB">
                    <w:rPr>
                      <w:sz w:val="18"/>
                      <w:szCs w:val="18"/>
                      <w:lang w:val="en-GB"/>
                    </w:rPr>
                    <w:t xml:space="preserve"> f_offset &lt; 0.1* BW</w:t>
                  </w:r>
                  <w:r w:rsidRPr="003627C6">
                    <w:rPr>
                      <w:sz w:val="18"/>
                      <w:szCs w:val="18"/>
                      <w:vertAlign w:val="subscript"/>
                      <w:lang w:val="en-GB"/>
                    </w:rPr>
                    <w:t>contiguous</w:t>
                  </w:r>
                  <w:r w:rsidRPr="005525DB">
                    <w:rPr>
                      <w:sz w:val="18"/>
                      <w:szCs w:val="18"/>
                      <w:lang w:val="en-GB"/>
                    </w:rPr>
                    <w:t xml:space="preserve"> +0.5 MHz</w:t>
                  </w:r>
                </w:p>
              </w:tc>
              <w:tc>
                <w:tcPr>
                  <w:tcW w:w="2551" w:type="dxa"/>
                  <w:tcBorders>
                    <w:top w:val="single" w:sz="4" w:space="0" w:color="auto"/>
                    <w:left w:val="single" w:sz="4" w:space="0" w:color="auto"/>
                    <w:bottom w:val="single" w:sz="4" w:space="0" w:color="auto"/>
                    <w:right w:val="single" w:sz="4" w:space="0" w:color="auto"/>
                  </w:tcBorders>
                  <w:hideMark/>
                </w:tcPr>
                <w:p w14:paraId="1E6EE6FA" w14:textId="77777777" w:rsidR="003A7D2D" w:rsidRPr="005525DB" w:rsidRDefault="003A7D2D" w:rsidP="005525DB">
                  <w:pPr>
                    <w:pStyle w:val="Tabletext"/>
                    <w:jc w:val="center"/>
                    <w:rPr>
                      <w:sz w:val="18"/>
                      <w:szCs w:val="18"/>
                      <w:lang w:val="en-GB"/>
                    </w:rPr>
                  </w:pPr>
                  <w:r w:rsidRPr="005525DB">
                    <w:rPr>
                      <w:sz w:val="18"/>
                      <w:szCs w:val="18"/>
                      <w:lang w:val="en-GB"/>
                    </w:rPr>
                    <w:t>Min(−2.1 dBm, Max(P</w:t>
                  </w:r>
                  <w:r w:rsidRPr="003627C6">
                    <w:rPr>
                      <w:sz w:val="18"/>
                      <w:szCs w:val="18"/>
                      <w:vertAlign w:val="subscript"/>
                      <w:lang w:val="en-GB"/>
                    </w:rPr>
                    <w:t>rated,t,TRP</w:t>
                  </w:r>
                  <w:r w:rsidRPr="005525DB">
                    <w:rPr>
                      <w:sz w:val="18"/>
                      <w:szCs w:val="18"/>
                      <w:lang w:val="en-GB"/>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1F9FD0CD" w14:textId="77777777" w:rsidR="003A7D2D" w:rsidRPr="005525DB" w:rsidRDefault="003A7D2D" w:rsidP="005525DB">
                  <w:pPr>
                    <w:pStyle w:val="Tabletext"/>
                    <w:jc w:val="center"/>
                    <w:rPr>
                      <w:sz w:val="18"/>
                      <w:szCs w:val="18"/>
                      <w:lang w:val="en-GB"/>
                    </w:rPr>
                  </w:pPr>
                  <w:r w:rsidRPr="005525DB">
                    <w:rPr>
                      <w:sz w:val="18"/>
                      <w:szCs w:val="18"/>
                      <w:lang w:val="en-GB"/>
                    </w:rPr>
                    <w:t>1 MHz</w:t>
                  </w:r>
                </w:p>
              </w:tc>
            </w:tr>
            <w:tr w:rsidR="003A7D2D" w:rsidRPr="00A00A4D" w14:paraId="7D6DA436"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DF19ECA" w14:textId="77777777" w:rsidR="003A7D2D" w:rsidRPr="005525DB" w:rsidRDefault="003A7D2D" w:rsidP="005525DB">
                  <w:pPr>
                    <w:pStyle w:val="Tabletext"/>
                    <w:jc w:val="center"/>
                    <w:rPr>
                      <w:sz w:val="18"/>
                      <w:szCs w:val="18"/>
                      <w:lang w:val="en-GB"/>
                    </w:rPr>
                  </w:pPr>
                  <w:r w:rsidRPr="005525DB">
                    <w:rPr>
                      <w:sz w:val="18"/>
                      <w:szCs w:val="18"/>
                      <w:lang w:val="en-GB"/>
                    </w:rPr>
                    <w:t>0.1*BW</w:t>
                  </w:r>
                  <w:r w:rsidRPr="003627C6">
                    <w:rPr>
                      <w:sz w:val="18"/>
                      <w:szCs w:val="18"/>
                      <w:vertAlign w:val="subscript"/>
                      <w:lang w:val="en-GB"/>
                    </w:rPr>
                    <w:t>contiguous</w:t>
                  </w:r>
                  <w:r w:rsidRPr="005525DB">
                    <w:rPr>
                      <w:sz w:val="18"/>
                      <w:szCs w:val="18"/>
                      <w:lang w:val="en-GB"/>
                    </w:rPr>
                    <w:t xml:space="preserve">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 xml:space="preserve">f &lt; </w:t>
                  </w:r>
                  <w:r w:rsidRPr="005525DB">
                    <w:rPr>
                      <w:sz w:val="18"/>
                      <w:szCs w:val="18"/>
                      <w:lang w:val="en-GB"/>
                    </w:rPr>
                    <w:sym w:font="Symbol" w:char="F044"/>
                  </w:r>
                  <w:r w:rsidRPr="005525DB">
                    <w:rPr>
                      <w:sz w:val="18"/>
                      <w:szCs w:val="18"/>
                      <w:lang w:val="en-GB"/>
                    </w:rPr>
                    <w:t>fB</w:t>
                  </w:r>
                </w:p>
              </w:tc>
              <w:tc>
                <w:tcPr>
                  <w:tcW w:w="2552" w:type="dxa"/>
                  <w:tcBorders>
                    <w:top w:val="single" w:sz="4" w:space="0" w:color="auto"/>
                    <w:left w:val="single" w:sz="4" w:space="0" w:color="auto"/>
                    <w:bottom w:val="single" w:sz="4" w:space="0" w:color="auto"/>
                    <w:right w:val="single" w:sz="4" w:space="0" w:color="auto"/>
                  </w:tcBorders>
                  <w:hideMark/>
                </w:tcPr>
                <w:p w14:paraId="6965A763" w14:textId="77777777" w:rsidR="003A7D2D" w:rsidRPr="005525DB" w:rsidRDefault="003A7D2D" w:rsidP="005525DB">
                  <w:pPr>
                    <w:pStyle w:val="Tabletext"/>
                    <w:jc w:val="center"/>
                    <w:rPr>
                      <w:sz w:val="18"/>
                      <w:szCs w:val="18"/>
                      <w:lang w:val="en-GB"/>
                    </w:rPr>
                  </w:pPr>
                  <w:r w:rsidRPr="005525DB">
                    <w:rPr>
                      <w:sz w:val="18"/>
                      <w:szCs w:val="18"/>
                      <w:lang w:val="en-GB"/>
                    </w:rPr>
                    <w:t>0.1* BW</w:t>
                  </w:r>
                  <w:r w:rsidRPr="003627C6">
                    <w:rPr>
                      <w:sz w:val="18"/>
                      <w:szCs w:val="18"/>
                      <w:vertAlign w:val="subscript"/>
                      <w:lang w:val="en-GB"/>
                    </w:rPr>
                    <w:t>contiguous</w:t>
                  </w:r>
                  <w:r w:rsidRPr="005525DB">
                    <w:rPr>
                      <w:sz w:val="18"/>
                      <w:szCs w:val="18"/>
                      <w:lang w:val="en-GB"/>
                    </w:rPr>
                    <w:t xml:space="preserve"> +0.5 MHz </w:t>
                  </w:r>
                  <w:r w:rsidRPr="005525DB">
                    <w:rPr>
                      <w:sz w:val="18"/>
                      <w:szCs w:val="18"/>
                      <w:lang w:val="en-GB"/>
                    </w:rPr>
                    <w:sym w:font="Symbol" w:char="F0A3"/>
                  </w:r>
                  <w:r w:rsidRPr="005525DB">
                    <w:rPr>
                      <w:sz w:val="18"/>
                      <w:szCs w:val="18"/>
                      <w:lang w:val="en-GB"/>
                    </w:rPr>
                    <w:t xml:space="preserve"> f_offset &lt; </w:t>
                  </w:r>
                  <w:r w:rsidRPr="005525DB">
                    <w:rPr>
                      <w:sz w:val="18"/>
                      <w:szCs w:val="18"/>
                      <w:lang w:val="en-GB"/>
                    </w:rPr>
                    <w:sym w:font="Symbol" w:char="F044"/>
                  </w:r>
                  <w:r w:rsidRPr="005525DB">
                    <w:rPr>
                      <w:sz w:val="18"/>
                      <w:szCs w:val="18"/>
                      <w:lang w:val="en-GB"/>
                    </w:rPr>
                    <w:t>fB +0.5 MHz</w:t>
                  </w:r>
                </w:p>
              </w:tc>
              <w:tc>
                <w:tcPr>
                  <w:tcW w:w="2551" w:type="dxa"/>
                  <w:tcBorders>
                    <w:top w:val="single" w:sz="4" w:space="0" w:color="auto"/>
                    <w:left w:val="single" w:sz="4" w:space="0" w:color="auto"/>
                    <w:bottom w:val="single" w:sz="4" w:space="0" w:color="auto"/>
                    <w:right w:val="single" w:sz="4" w:space="0" w:color="auto"/>
                  </w:tcBorders>
                  <w:hideMark/>
                </w:tcPr>
                <w:p w14:paraId="7BD3727A" w14:textId="77777777" w:rsidR="003A7D2D" w:rsidRPr="005525DB" w:rsidRDefault="003A7D2D" w:rsidP="005525DB">
                  <w:pPr>
                    <w:pStyle w:val="Tabletext"/>
                    <w:jc w:val="center"/>
                    <w:rPr>
                      <w:sz w:val="18"/>
                      <w:szCs w:val="18"/>
                      <w:lang w:val="en-GB"/>
                    </w:rPr>
                  </w:pPr>
                  <w:r w:rsidRPr="005525DB">
                    <w:rPr>
                      <w:sz w:val="18"/>
                      <w:szCs w:val="18"/>
                      <w:lang w:val="en-GB"/>
                    </w:rPr>
                    <w:t>Min(−13 dBm, Max(P</w:t>
                  </w:r>
                  <w:r w:rsidRPr="003627C6">
                    <w:rPr>
                      <w:sz w:val="18"/>
                      <w:szCs w:val="18"/>
                      <w:vertAlign w:val="subscript"/>
                      <w:lang w:val="en-GB"/>
                    </w:rPr>
                    <w:t>rated,t,TRP</w:t>
                  </w:r>
                  <w:r w:rsidRPr="005525DB">
                    <w:rPr>
                      <w:sz w:val="18"/>
                      <w:szCs w:val="18"/>
                      <w:lang w:val="en-GB"/>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79DBB9A3" w14:textId="77777777" w:rsidR="003A7D2D" w:rsidRPr="005525DB" w:rsidRDefault="003A7D2D" w:rsidP="005525DB">
                  <w:pPr>
                    <w:pStyle w:val="Tabletext"/>
                    <w:jc w:val="center"/>
                    <w:rPr>
                      <w:sz w:val="18"/>
                      <w:szCs w:val="18"/>
                      <w:lang w:val="en-GB"/>
                    </w:rPr>
                  </w:pPr>
                  <w:r w:rsidRPr="005525DB">
                    <w:rPr>
                      <w:sz w:val="18"/>
                      <w:szCs w:val="18"/>
                      <w:lang w:val="en-GB"/>
                    </w:rPr>
                    <w:t>1 MHz</w:t>
                  </w:r>
                </w:p>
              </w:tc>
            </w:tr>
            <w:tr w:rsidR="003A7D2D" w:rsidRPr="00A00A4D" w14:paraId="50A5BD48" w14:textId="77777777" w:rsidTr="0044445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241B183" w14:textId="77777777" w:rsidR="003A7D2D" w:rsidRPr="005525DB" w:rsidRDefault="003A7D2D" w:rsidP="005525DB">
                  <w:pPr>
                    <w:pStyle w:val="Tabletext"/>
                    <w:jc w:val="center"/>
                    <w:rPr>
                      <w:sz w:val="18"/>
                      <w:szCs w:val="18"/>
                      <w:lang w:val="en-GB"/>
                    </w:rPr>
                  </w:pPr>
                  <w:r w:rsidRPr="005525DB">
                    <w:rPr>
                      <w:sz w:val="18"/>
                      <w:szCs w:val="18"/>
                      <w:lang w:val="en-GB"/>
                    </w:rPr>
                    <w:sym w:font="Symbol" w:char="F044"/>
                  </w:r>
                  <w:r w:rsidRPr="005525DB">
                    <w:rPr>
                      <w:sz w:val="18"/>
                      <w:szCs w:val="18"/>
                      <w:lang w:val="en-GB"/>
                    </w:rPr>
                    <w:t xml:space="preserve">fB </w:t>
                  </w:r>
                  <w:r w:rsidRPr="005525DB">
                    <w:rPr>
                      <w:sz w:val="18"/>
                      <w:szCs w:val="18"/>
                      <w:lang w:val="en-GB"/>
                    </w:rPr>
                    <w:sym w:font="Symbol" w:char="F0A3"/>
                  </w:r>
                  <w:r w:rsidRPr="005525DB">
                    <w:rPr>
                      <w:sz w:val="18"/>
                      <w:szCs w:val="18"/>
                      <w:lang w:val="en-GB"/>
                    </w:rPr>
                    <w:t xml:space="preserve"> </w:t>
                  </w:r>
                  <w:r w:rsidRPr="005525DB">
                    <w:rPr>
                      <w:sz w:val="18"/>
                      <w:szCs w:val="18"/>
                      <w:lang w:val="en-GB"/>
                    </w:rPr>
                    <w:sym w:font="Symbol" w:char="F044"/>
                  </w:r>
                  <w:r w:rsidRPr="005525DB">
                    <w:rPr>
                      <w:sz w:val="18"/>
                      <w:szCs w:val="18"/>
                      <w:lang w:val="en-GB"/>
                    </w:rPr>
                    <w:t xml:space="preserve">f &lt; </w:t>
                  </w:r>
                  <w:r w:rsidRPr="005525DB">
                    <w:rPr>
                      <w:sz w:val="18"/>
                      <w:szCs w:val="18"/>
                      <w:lang w:val="en-GB"/>
                    </w:rPr>
                    <w:sym w:font="Symbol" w:char="F044"/>
                  </w:r>
                  <w:r w:rsidRPr="005525DB">
                    <w:rPr>
                      <w:sz w:val="18"/>
                      <w:szCs w:val="18"/>
                      <w:lang w:val="en-GB"/>
                    </w:rPr>
                    <w:t>f</w:t>
                  </w:r>
                  <w:r w:rsidRPr="003627C6">
                    <w:rPr>
                      <w:sz w:val="18"/>
                      <w:szCs w:val="18"/>
                      <w:vertAlign w:val="subscript"/>
                      <w:lang w:val="en-GB"/>
                    </w:rPr>
                    <w:t>max</w:t>
                  </w:r>
                </w:p>
              </w:tc>
              <w:tc>
                <w:tcPr>
                  <w:tcW w:w="2552" w:type="dxa"/>
                  <w:tcBorders>
                    <w:top w:val="single" w:sz="4" w:space="0" w:color="auto"/>
                    <w:left w:val="single" w:sz="4" w:space="0" w:color="auto"/>
                    <w:bottom w:val="single" w:sz="4" w:space="0" w:color="auto"/>
                    <w:right w:val="single" w:sz="4" w:space="0" w:color="auto"/>
                  </w:tcBorders>
                  <w:hideMark/>
                </w:tcPr>
                <w:p w14:paraId="5D43DF35" w14:textId="77777777" w:rsidR="003A7D2D" w:rsidRPr="005525DB" w:rsidRDefault="003A7D2D" w:rsidP="005525DB">
                  <w:pPr>
                    <w:pStyle w:val="Tabletext"/>
                    <w:jc w:val="center"/>
                    <w:rPr>
                      <w:sz w:val="18"/>
                      <w:szCs w:val="18"/>
                      <w:lang w:val="en-GB"/>
                    </w:rPr>
                  </w:pPr>
                  <w:r w:rsidRPr="005525DB">
                    <w:rPr>
                      <w:sz w:val="18"/>
                      <w:szCs w:val="18"/>
                      <w:lang w:val="en-GB"/>
                    </w:rPr>
                    <w:sym w:font="Symbol" w:char="F044"/>
                  </w:r>
                  <w:r w:rsidRPr="005525DB">
                    <w:rPr>
                      <w:sz w:val="18"/>
                      <w:szCs w:val="18"/>
                      <w:lang w:val="en-GB"/>
                    </w:rPr>
                    <w:t xml:space="preserve">fB +5 MHz </w:t>
                  </w:r>
                  <w:r w:rsidRPr="005525DB">
                    <w:rPr>
                      <w:sz w:val="18"/>
                      <w:szCs w:val="18"/>
                      <w:lang w:val="en-GB"/>
                    </w:rPr>
                    <w:sym w:font="Symbol" w:char="F0A3"/>
                  </w:r>
                  <w:r w:rsidRPr="005525DB">
                    <w:rPr>
                      <w:sz w:val="18"/>
                      <w:szCs w:val="18"/>
                      <w:lang w:val="en-GB"/>
                    </w:rPr>
                    <w:t xml:space="preserve"> f_offset &lt; f_ offset</w:t>
                  </w:r>
                  <w:r w:rsidRPr="003627C6">
                    <w:rPr>
                      <w:sz w:val="18"/>
                      <w:szCs w:val="18"/>
                      <w:vertAlign w:val="subscript"/>
                      <w:lang w:val="en-GB"/>
                    </w:rPr>
                    <w:t>max</w:t>
                  </w:r>
                </w:p>
              </w:tc>
              <w:tc>
                <w:tcPr>
                  <w:tcW w:w="2551" w:type="dxa"/>
                  <w:tcBorders>
                    <w:top w:val="single" w:sz="4" w:space="0" w:color="auto"/>
                    <w:left w:val="single" w:sz="4" w:space="0" w:color="auto"/>
                    <w:bottom w:val="single" w:sz="4" w:space="0" w:color="auto"/>
                    <w:right w:val="single" w:sz="4" w:space="0" w:color="auto"/>
                  </w:tcBorders>
                  <w:hideMark/>
                </w:tcPr>
                <w:p w14:paraId="0FD6CE65" w14:textId="77777777" w:rsidR="003A7D2D" w:rsidRPr="005525DB" w:rsidRDefault="003A7D2D" w:rsidP="005525DB">
                  <w:pPr>
                    <w:pStyle w:val="Tabletext"/>
                    <w:jc w:val="center"/>
                    <w:rPr>
                      <w:sz w:val="18"/>
                      <w:szCs w:val="18"/>
                      <w:lang w:val="en-GB"/>
                    </w:rPr>
                  </w:pPr>
                  <w:r w:rsidRPr="005525DB">
                    <w:rPr>
                      <w:sz w:val="18"/>
                      <w:szCs w:val="18"/>
                      <w:lang w:val="en-GB"/>
                    </w:rPr>
                    <w:t>Min(−5 dBm, Max(P</w:t>
                  </w:r>
                  <w:r w:rsidRPr="003627C6">
                    <w:rPr>
                      <w:sz w:val="18"/>
                      <w:szCs w:val="18"/>
                      <w:vertAlign w:val="subscript"/>
                      <w:lang w:val="en-GB"/>
                    </w:rPr>
                    <w:t>rated,t,TRP</w:t>
                  </w:r>
                  <w:r w:rsidRPr="005525DB">
                    <w:rPr>
                      <w:sz w:val="18"/>
                      <w:szCs w:val="18"/>
                      <w:lang w:val="en-GB"/>
                    </w:rPr>
                    <w:t xml:space="preserve"> – 31 dB, −10 dBm))</w:t>
                  </w:r>
                </w:p>
              </w:tc>
              <w:tc>
                <w:tcPr>
                  <w:tcW w:w="1560" w:type="dxa"/>
                  <w:tcBorders>
                    <w:top w:val="single" w:sz="4" w:space="0" w:color="auto"/>
                    <w:left w:val="single" w:sz="4" w:space="0" w:color="auto"/>
                    <w:bottom w:val="single" w:sz="4" w:space="0" w:color="auto"/>
                    <w:right w:val="single" w:sz="4" w:space="0" w:color="auto"/>
                  </w:tcBorders>
                  <w:hideMark/>
                </w:tcPr>
                <w:p w14:paraId="3EB8BFE0" w14:textId="77777777" w:rsidR="003A7D2D" w:rsidRPr="005525DB" w:rsidRDefault="003A7D2D" w:rsidP="005525DB">
                  <w:pPr>
                    <w:pStyle w:val="Tabletext"/>
                    <w:jc w:val="center"/>
                    <w:rPr>
                      <w:sz w:val="18"/>
                      <w:szCs w:val="18"/>
                      <w:lang w:val="en-GB"/>
                    </w:rPr>
                  </w:pPr>
                  <w:r w:rsidRPr="005525DB">
                    <w:rPr>
                      <w:sz w:val="18"/>
                      <w:szCs w:val="18"/>
                      <w:lang w:val="en-GB"/>
                    </w:rPr>
                    <w:t>10 MHz</w:t>
                  </w:r>
                </w:p>
              </w:tc>
            </w:tr>
            <w:tr w:rsidR="003A7D2D" w:rsidRPr="00756ED7" w14:paraId="147B6CDA" w14:textId="77777777" w:rsidTr="00444453">
              <w:trPr>
                <w:cantSplit/>
                <w:jc w:val="center"/>
              </w:trPr>
              <w:tc>
                <w:tcPr>
                  <w:tcW w:w="8472" w:type="dxa"/>
                  <w:gridSpan w:val="4"/>
                  <w:tcBorders>
                    <w:top w:val="single" w:sz="4" w:space="0" w:color="auto"/>
                    <w:left w:val="nil"/>
                    <w:bottom w:val="nil"/>
                    <w:right w:val="nil"/>
                  </w:tcBorders>
                  <w:hideMark/>
                </w:tcPr>
                <w:p w14:paraId="015B42E2" w14:textId="77777777" w:rsidR="003A7D2D" w:rsidRPr="009F496D" w:rsidRDefault="003A7D2D" w:rsidP="005525DB">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 xml:space="preserve">For non-contiguous spectrum operation within any </w:t>
                  </w:r>
                  <w:r w:rsidRPr="009F496D">
                    <w:rPr>
                      <w:i/>
                      <w:sz w:val="18"/>
                      <w:szCs w:val="18"/>
                      <w:lang w:val="en-GB"/>
                    </w:rPr>
                    <w:t>operating band</w:t>
                  </w:r>
                  <w:r w:rsidRPr="009F496D">
                    <w:rPr>
                      <w:sz w:val="18"/>
                      <w:szCs w:val="18"/>
                      <w:lang w:val="en-GB"/>
                    </w:rPr>
                    <w:t xml:space="preserve"> the </w:t>
                  </w:r>
                  <w:r w:rsidRPr="009F496D">
                    <w:rPr>
                      <w:iCs/>
                      <w:sz w:val="18"/>
                      <w:szCs w:val="18"/>
                      <w:lang w:val="en-GB"/>
                    </w:rPr>
                    <w:t>limit</w:t>
                  </w:r>
                  <w:r w:rsidRPr="009F496D">
                    <w:rPr>
                      <w:i/>
                      <w:iCs/>
                      <w:sz w:val="18"/>
                      <w:szCs w:val="18"/>
                      <w:lang w:val="en-GB"/>
                    </w:rPr>
                    <w:t xml:space="preserve"> </w:t>
                  </w:r>
                  <w:r w:rsidRPr="009F496D">
                    <w:rPr>
                      <w:sz w:val="18"/>
                      <w:szCs w:val="18"/>
                      <w:lang w:val="en-GB"/>
                    </w:rPr>
                    <w:t xml:space="preserve">within sub-block gaps is calculated as a cumulative sum of contributions from adjacent sub blocks on each side of the sub block gap, where the contribution from the far-end sub-block shall be scaled according to the measurement bandwidth of the near-end sub-block. </w:t>
                  </w:r>
                </w:p>
                <w:p w14:paraId="252195C5" w14:textId="77777777" w:rsidR="003A7D2D" w:rsidRPr="009F496D" w:rsidRDefault="003A7D2D" w:rsidP="0059590A">
                  <w:pPr>
                    <w:pStyle w:val="Tablelegend"/>
                    <w:tabs>
                      <w:tab w:val="clear" w:pos="567"/>
                    </w:tabs>
                    <w:spacing w:before="0" w:after="40"/>
                    <w:ind w:left="851" w:hanging="851"/>
                    <w:rPr>
                      <w:lang w:val="en-GB"/>
                    </w:rPr>
                  </w:pPr>
                  <w:r w:rsidRPr="009F496D">
                    <w:rPr>
                      <w:sz w:val="18"/>
                      <w:szCs w:val="18"/>
                      <w:lang w:val="en-GB"/>
                    </w:rPr>
                    <w:t>NOTE 2:</w:t>
                  </w:r>
                  <w:r w:rsidRPr="009F496D">
                    <w:rPr>
                      <w:sz w:val="18"/>
                      <w:szCs w:val="18"/>
                      <w:lang w:val="en-GB"/>
                    </w:rPr>
                    <w:tab/>
                  </w:r>
                  <w:r w:rsidRPr="003627C6">
                    <w:rPr>
                      <w:sz w:val="18"/>
                      <w:szCs w:val="18"/>
                    </w:rPr>
                    <w:sym w:font="Symbol" w:char="F044"/>
                  </w:r>
                  <w:r w:rsidRPr="009F496D">
                    <w:rPr>
                      <w:sz w:val="18"/>
                      <w:szCs w:val="18"/>
                      <w:lang w:val="en-GB"/>
                    </w:rPr>
                    <w:t>f</w:t>
                  </w:r>
                  <w:r w:rsidRPr="009F496D">
                    <w:rPr>
                      <w:sz w:val="18"/>
                      <w:szCs w:val="18"/>
                      <w:vertAlign w:val="subscript"/>
                      <w:lang w:val="en-GB"/>
                    </w:rPr>
                    <w:t>B</w:t>
                  </w:r>
                  <w:r w:rsidRPr="009F496D">
                    <w:rPr>
                      <w:sz w:val="18"/>
                      <w:szCs w:val="18"/>
                      <w:lang w:val="en-GB"/>
                    </w:rPr>
                    <w:t xml:space="preserve"> = 2</w:t>
                  </w:r>
                  <w:r w:rsidRPr="009F496D">
                    <w:rPr>
                      <w:kern w:val="2"/>
                      <w:sz w:val="18"/>
                      <w:szCs w:val="18"/>
                      <w:lang w:val="en-GB" w:eastAsia="zh-CN"/>
                    </w:rPr>
                    <w:t>*</w:t>
                  </w:r>
                  <w:r w:rsidRPr="009F496D">
                    <w:rPr>
                      <w:sz w:val="18"/>
                      <w:szCs w:val="18"/>
                      <w:lang w:val="en-GB"/>
                    </w:rPr>
                    <w:t>BW</w:t>
                  </w:r>
                  <w:r w:rsidRPr="009F496D">
                    <w:rPr>
                      <w:sz w:val="18"/>
                      <w:szCs w:val="18"/>
                      <w:vertAlign w:val="subscript"/>
                      <w:lang w:val="en-GB"/>
                    </w:rPr>
                    <w:t xml:space="preserve">contiguous </w:t>
                  </w:r>
                  <w:r w:rsidRPr="009F496D">
                    <w:rPr>
                      <w:sz w:val="18"/>
                      <w:szCs w:val="18"/>
                      <w:lang w:val="en-GB"/>
                    </w:rPr>
                    <w:t>when BW</w:t>
                  </w:r>
                  <w:r w:rsidRPr="009F496D">
                    <w:rPr>
                      <w:sz w:val="18"/>
                      <w:szCs w:val="18"/>
                      <w:vertAlign w:val="subscript"/>
                      <w:lang w:val="en-GB"/>
                    </w:rPr>
                    <w:t xml:space="preserve">contiguous </w:t>
                  </w:r>
                  <w:r w:rsidRPr="009F496D">
                    <w:rPr>
                      <w:sz w:val="18"/>
                      <w:szCs w:val="18"/>
                      <w:lang w:val="en-GB"/>
                    </w:rPr>
                    <w:t xml:space="preserve">≤ 500 MHz, otherwise </w:t>
                  </w:r>
                  <w:r w:rsidRPr="003627C6">
                    <w:rPr>
                      <w:sz w:val="18"/>
                      <w:szCs w:val="18"/>
                    </w:rPr>
                    <w:sym w:font="Symbol" w:char="F044"/>
                  </w:r>
                  <w:r w:rsidRPr="009F496D">
                    <w:rPr>
                      <w:sz w:val="18"/>
                      <w:szCs w:val="18"/>
                      <w:lang w:val="en-GB"/>
                    </w:rPr>
                    <w:t>f</w:t>
                  </w:r>
                  <w:r w:rsidRPr="009F496D">
                    <w:rPr>
                      <w:sz w:val="18"/>
                      <w:szCs w:val="18"/>
                      <w:vertAlign w:val="subscript"/>
                      <w:lang w:val="en-GB"/>
                    </w:rPr>
                    <w:t>B</w:t>
                  </w:r>
                  <w:r w:rsidRPr="009F496D">
                    <w:rPr>
                      <w:sz w:val="18"/>
                      <w:szCs w:val="18"/>
                      <w:lang w:val="en-GB"/>
                    </w:rPr>
                    <w:t xml:space="preserve"> = BW</w:t>
                  </w:r>
                  <w:r w:rsidRPr="009F496D">
                    <w:rPr>
                      <w:sz w:val="18"/>
                      <w:szCs w:val="18"/>
                      <w:vertAlign w:val="subscript"/>
                      <w:lang w:val="en-GB"/>
                    </w:rPr>
                    <w:t xml:space="preserve">contiguous </w:t>
                  </w:r>
                  <w:r w:rsidRPr="009F496D">
                    <w:rPr>
                      <w:sz w:val="18"/>
                      <w:szCs w:val="18"/>
                      <w:lang w:val="en-GB"/>
                    </w:rPr>
                    <w:t>+ 500 MHz.</w:t>
                  </w:r>
                </w:p>
              </w:tc>
            </w:tr>
          </w:tbl>
          <w:p w14:paraId="59F00E1A" w14:textId="77777777" w:rsidR="00CA1480" w:rsidRPr="003A7D2D" w:rsidRDefault="00CA1480" w:rsidP="00DA368E">
            <w:pPr>
              <w:rPr>
                <w:lang w:val="en-GB"/>
              </w:rPr>
            </w:pPr>
          </w:p>
        </w:tc>
      </w:tr>
    </w:tbl>
    <w:p w14:paraId="19B5B820" w14:textId="77777777" w:rsidR="00EE4D9B" w:rsidRPr="00EE4D9B" w:rsidRDefault="00EE4D9B" w:rsidP="00A87C4C">
      <w:pPr>
        <w:pStyle w:val="Tablefin"/>
      </w:pPr>
    </w:p>
    <w:p w14:paraId="6B6555E6" w14:textId="77777777" w:rsidR="00EE4D9B" w:rsidRPr="00EE4D9B" w:rsidRDefault="00EE4D9B" w:rsidP="0004435B">
      <w:pPr>
        <w:pStyle w:val="Heading4"/>
      </w:pPr>
      <w:r w:rsidRPr="00EE4D9B">
        <w:lastRenderedPageBreak/>
        <w:t>4.1.2.3</w:t>
      </w:r>
      <w:r w:rsidRPr="00EE4D9B">
        <w:tab/>
        <w:t>Límites adicionales de emisiones no deseadas en la banda operativa OTA</w:t>
      </w:r>
    </w:p>
    <w:p w14:paraId="299D5430" w14:textId="77777777" w:rsidR="00EE4D9B" w:rsidRPr="00EE4D9B" w:rsidRDefault="00EE4D9B" w:rsidP="00D62728">
      <w:pPr>
        <w:keepNext/>
        <w:keepLines/>
      </w:pPr>
      <w:r w:rsidRPr="00EE4D9B">
        <w:t>Debe aplicarse el siguiente requisito adicional:</w:t>
      </w:r>
    </w:p>
    <w:p w14:paraId="13B38431" w14:textId="7D7B855E" w:rsidR="00EE4D9B" w:rsidRDefault="00EE4D9B" w:rsidP="0059590A">
      <w:pPr>
        <w:pStyle w:val="enumlev1"/>
        <w:spacing w:after="120"/>
      </w:pPr>
      <w:r w:rsidRPr="00EE4D9B">
        <w:t>–</w:t>
      </w:r>
      <w:r w:rsidRPr="00EE4D9B">
        <w:tab/>
        <w:t>Respecto de la</w:t>
      </w:r>
      <w:r w:rsidR="00D62728">
        <w:t> </w:t>
      </w:r>
      <w:r w:rsidRPr="00EE4D9B">
        <w:t>EB que opere en la gama de frecuencias 24,25-27,5</w:t>
      </w:r>
      <w:r w:rsidR="00E4746F">
        <w:t> </w:t>
      </w:r>
      <w:r w:rsidRPr="00EE4D9B">
        <w:t>GHz, para la protección del servicio de exploración de la Tierra por satélite, el requisito establecido en el Cuadro</w:t>
      </w:r>
      <w:r w:rsidR="00E4746F">
        <w:t> </w:t>
      </w:r>
      <w:r w:rsidRPr="00EE4D9B">
        <w:t>6.7.4.5.2.4.1-1 de TS</w:t>
      </w:r>
      <w:r w:rsidR="00D62728">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79B35A36" w14:textId="77777777" w:rsidTr="007D5475">
        <w:trPr>
          <w:jc w:val="center"/>
        </w:trPr>
        <w:tc>
          <w:tcPr>
            <w:tcW w:w="9639" w:type="dxa"/>
          </w:tcPr>
          <w:p w14:paraId="44F852A7" w14:textId="77777777" w:rsidR="003A7D2D" w:rsidRPr="00A00A4D" w:rsidRDefault="003A7D2D" w:rsidP="0059590A">
            <w:pPr>
              <w:pStyle w:val="TH"/>
              <w:spacing w:after="120"/>
              <w:rPr>
                <w:rFonts w:ascii="Times New Roman" w:hAnsi="Times New Roman"/>
              </w:rPr>
            </w:pPr>
            <w:bookmarkStart w:id="215" w:name="_Toc228874054"/>
            <w:r w:rsidRPr="00A00A4D">
              <w:rPr>
                <w:rFonts w:ascii="Times New Roman" w:hAnsi="Times New Roman"/>
              </w:rPr>
              <w:t>Table 6.7.4.5.2.4.1-1: BS radiated limits for protection of EESS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3A7D2D" w:rsidRPr="00A00A4D" w14:paraId="654B1D1D" w14:textId="77777777" w:rsidTr="00444453">
              <w:trPr>
                <w:cantSplit/>
                <w:jc w:val="center"/>
              </w:trPr>
              <w:tc>
                <w:tcPr>
                  <w:tcW w:w="2376" w:type="dxa"/>
                </w:tcPr>
                <w:p w14:paraId="058798E7" w14:textId="77777777" w:rsidR="003A7D2D" w:rsidRPr="003627C6" w:rsidRDefault="003A7D2D" w:rsidP="003627C6">
                  <w:pPr>
                    <w:pStyle w:val="Tablehead"/>
                    <w:rPr>
                      <w:sz w:val="18"/>
                      <w:szCs w:val="18"/>
                    </w:rPr>
                  </w:pPr>
                  <w:r w:rsidRPr="003627C6">
                    <w:rPr>
                      <w:sz w:val="18"/>
                      <w:szCs w:val="18"/>
                    </w:rPr>
                    <w:t xml:space="preserve">Frequency range </w:t>
                  </w:r>
                </w:p>
              </w:tc>
              <w:tc>
                <w:tcPr>
                  <w:tcW w:w="2052" w:type="dxa"/>
                </w:tcPr>
                <w:p w14:paraId="3E018D4A" w14:textId="77777777" w:rsidR="003A7D2D" w:rsidRPr="009F496D" w:rsidRDefault="003A7D2D" w:rsidP="003627C6">
                  <w:pPr>
                    <w:pStyle w:val="Tablehead"/>
                    <w:rPr>
                      <w:sz w:val="18"/>
                      <w:szCs w:val="18"/>
                      <w:lang w:val="en-GB"/>
                    </w:rPr>
                  </w:pPr>
                  <w:r w:rsidRPr="009F496D">
                    <w:rPr>
                      <w:sz w:val="18"/>
                      <w:szCs w:val="18"/>
                      <w:lang w:val="en-GB"/>
                    </w:rPr>
                    <w:t>Measurement filter centre frequency range</w:t>
                  </w:r>
                </w:p>
              </w:tc>
              <w:tc>
                <w:tcPr>
                  <w:tcW w:w="1518" w:type="dxa"/>
                </w:tcPr>
                <w:p w14:paraId="5C9632A3" w14:textId="77777777" w:rsidR="003A7D2D" w:rsidRPr="003627C6" w:rsidRDefault="003A7D2D" w:rsidP="003627C6">
                  <w:pPr>
                    <w:pStyle w:val="Tablehead"/>
                    <w:rPr>
                      <w:sz w:val="18"/>
                      <w:szCs w:val="18"/>
                    </w:rPr>
                  </w:pPr>
                  <w:r w:rsidRPr="003627C6">
                    <w:rPr>
                      <w:sz w:val="18"/>
                      <w:szCs w:val="18"/>
                    </w:rPr>
                    <w:t>Limit</w:t>
                  </w:r>
                </w:p>
              </w:tc>
              <w:tc>
                <w:tcPr>
                  <w:tcW w:w="1440" w:type="dxa"/>
                </w:tcPr>
                <w:p w14:paraId="0921807E" w14:textId="77777777" w:rsidR="003A7D2D" w:rsidRPr="003627C6" w:rsidRDefault="003A7D2D" w:rsidP="003627C6">
                  <w:pPr>
                    <w:pStyle w:val="Tablehead"/>
                    <w:rPr>
                      <w:sz w:val="18"/>
                      <w:szCs w:val="18"/>
                    </w:rPr>
                  </w:pPr>
                  <w:r w:rsidRPr="003627C6">
                    <w:rPr>
                      <w:sz w:val="18"/>
                      <w:szCs w:val="18"/>
                    </w:rPr>
                    <w:t>Measurement Bandwidth</w:t>
                  </w:r>
                </w:p>
              </w:tc>
            </w:tr>
            <w:tr w:rsidR="003A7D2D" w:rsidRPr="00A00A4D" w14:paraId="2AEB126F" w14:textId="77777777" w:rsidTr="00444453">
              <w:trPr>
                <w:cantSplit/>
                <w:jc w:val="center"/>
              </w:trPr>
              <w:tc>
                <w:tcPr>
                  <w:tcW w:w="2376" w:type="dxa"/>
                </w:tcPr>
                <w:p w14:paraId="0DA8DC59" w14:textId="77777777" w:rsidR="003A7D2D" w:rsidRPr="003627C6" w:rsidRDefault="003A7D2D" w:rsidP="003627C6">
                  <w:pPr>
                    <w:pStyle w:val="Tabletext"/>
                    <w:jc w:val="center"/>
                    <w:rPr>
                      <w:sz w:val="18"/>
                      <w:szCs w:val="18"/>
                      <w:lang w:val="en-GB"/>
                    </w:rPr>
                  </w:pPr>
                  <w:r w:rsidRPr="003627C6">
                    <w:rPr>
                      <w:sz w:val="18"/>
                      <w:szCs w:val="18"/>
                      <w:lang w:val="en-GB"/>
                    </w:rPr>
                    <w:t>23.6-24 GHz</w:t>
                  </w:r>
                </w:p>
              </w:tc>
              <w:tc>
                <w:tcPr>
                  <w:tcW w:w="2052" w:type="dxa"/>
                </w:tcPr>
                <w:p w14:paraId="2219EAA5" w14:textId="77777777" w:rsidR="003A7D2D" w:rsidRPr="003627C6" w:rsidRDefault="003A7D2D" w:rsidP="003627C6">
                  <w:pPr>
                    <w:pStyle w:val="Tabletext"/>
                    <w:jc w:val="center"/>
                    <w:rPr>
                      <w:sz w:val="18"/>
                      <w:szCs w:val="18"/>
                      <w:lang w:val="en-GB"/>
                    </w:rPr>
                  </w:pPr>
                  <w:r w:rsidRPr="003627C6">
                    <w:rPr>
                      <w:sz w:val="18"/>
                      <w:szCs w:val="18"/>
                      <w:lang w:val="en-GB"/>
                    </w:rPr>
                    <w:t>23.7-23.9 GHz</w:t>
                  </w:r>
                </w:p>
              </w:tc>
              <w:tc>
                <w:tcPr>
                  <w:tcW w:w="1518" w:type="dxa"/>
                </w:tcPr>
                <w:p w14:paraId="574B8B24" w14:textId="77777777" w:rsidR="003A7D2D" w:rsidRPr="003627C6" w:rsidRDefault="003A7D2D" w:rsidP="003627C6">
                  <w:pPr>
                    <w:pStyle w:val="Tabletext"/>
                    <w:jc w:val="center"/>
                    <w:rPr>
                      <w:sz w:val="18"/>
                      <w:szCs w:val="18"/>
                      <w:lang w:val="en-GB"/>
                    </w:rPr>
                  </w:pPr>
                  <w:r w:rsidRPr="003627C6">
                    <w:rPr>
                      <w:sz w:val="18"/>
                      <w:szCs w:val="18"/>
                      <w:lang w:val="en-GB"/>
                    </w:rPr>
                    <w:t>−3 dBm (Note 1)</w:t>
                  </w:r>
                </w:p>
              </w:tc>
              <w:tc>
                <w:tcPr>
                  <w:tcW w:w="1440" w:type="dxa"/>
                </w:tcPr>
                <w:p w14:paraId="0825BDB2" w14:textId="77777777" w:rsidR="003A7D2D" w:rsidRPr="003627C6" w:rsidRDefault="003A7D2D" w:rsidP="003627C6">
                  <w:pPr>
                    <w:pStyle w:val="Tabletext"/>
                    <w:jc w:val="center"/>
                    <w:rPr>
                      <w:sz w:val="18"/>
                      <w:szCs w:val="18"/>
                      <w:lang w:val="en-GB"/>
                    </w:rPr>
                  </w:pPr>
                  <w:r w:rsidRPr="003627C6">
                    <w:rPr>
                      <w:sz w:val="18"/>
                      <w:szCs w:val="18"/>
                      <w:lang w:val="en-GB"/>
                    </w:rPr>
                    <w:t>200 MHz</w:t>
                  </w:r>
                </w:p>
              </w:tc>
            </w:tr>
            <w:tr w:rsidR="003A7D2D" w:rsidRPr="00A00A4D" w14:paraId="1FAA43BC" w14:textId="77777777" w:rsidTr="00444453">
              <w:trPr>
                <w:cantSplit/>
                <w:jc w:val="center"/>
              </w:trPr>
              <w:tc>
                <w:tcPr>
                  <w:tcW w:w="2376" w:type="dxa"/>
                  <w:tcBorders>
                    <w:bottom w:val="single" w:sz="4" w:space="0" w:color="auto"/>
                  </w:tcBorders>
                </w:tcPr>
                <w:p w14:paraId="172EEBB7" w14:textId="77777777" w:rsidR="003A7D2D" w:rsidRPr="003627C6" w:rsidRDefault="003A7D2D" w:rsidP="003627C6">
                  <w:pPr>
                    <w:pStyle w:val="Tabletext"/>
                    <w:jc w:val="center"/>
                    <w:rPr>
                      <w:sz w:val="18"/>
                      <w:szCs w:val="18"/>
                      <w:lang w:val="en-GB"/>
                    </w:rPr>
                  </w:pPr>
                  <w:r w:rsidRPr="003627C6">
                    <w:rPr>
                      <w:sz w:val="18"/>
                      <w:szCs w:val="18"/>
                      <w:lang w:val="en-GB"/>
                    </w:rPr>
                    <w:t>23.6-24 GHz</w:t>
                  </w:r>
                </w:p>
              </w:tc>
              <w:tc>
                <w:tcPr>
                  <w:tcW w:w="2052" w:type="dxa"/>
                  <w:tcBorders>
                    <w:bottom w:val="single" w:sz="4" w:space="0" w:color="auto"/>
                  </w:tcBorders>
                </w:tcPr>
                <w:p w14:paraId="7E159894" w14:textId="77777777" w:rsidR="003A7D2D" w:rsidRPr="003627C6" w:rsidRDefault="003A7D2D" w:rsidP="003627C6">
                  <w:pPr>
                    <w:pStyle w:val="Tabletext"/>
                    <w:jc w:val="center"/>
                    <w:rPr>
                      <w:sz w:val="18"/>
                      <w:szCs w:val="18"/>
                      <w:lang w:val="en-GB"/>
                    </w:rPr>
                  </w:pPr>
                  <w:r w:rsidRPr="003627C6">
                    <w:rPr>
                      <w:sz w:val="18"/>
                      <w:szCs w:val="18"/>
                      <w:lang w:val="en-GB"/>
                    </w:rPr>
                    <w:t>23.7-23.9 GHz</w:t>
                  </w:r>
                </w:p>
              </w:tc>
              <w:tc>
                <w:tcPr>
                  <w:tcW w:w="1518" w:type="dxa"/>
                  <w:tcBorders>
                    <w:bottom w:val="single" w:sz="4" w:space="0" w:color="auto"/>
                  </w:tcBorders>
                </w:tcPr>
                <w:p w14:paraId="1D8B6273" w14:textId="77777777" w:rsidR="003A7D2D" w:rsidRPr="003627C6" w:rsidRDefault="003A7D2D" w:rsidP="003627C6">
                  <w:pPr>
                    <w:pStyle w:val="Tabletext"/>
                    <w:jc w:val="center"/>
                    <w:rPr>
                      <w:sz w:val="18"/>
                      <w:szCs w:val="18"/>
                      <w:lang w:val="en-GB"/>
                    </w:rPr>
                  </w:pPr>
                  <w:r w:rsidRPr="003627C6">
                    <w:rPr>
                      <w:sz w:val="18"/>
                      <w:szCs w:val="18"/>
                      <w:lang w:val="en-GB"/>
                    </w:rPr>
                    <w:t>−9 dBm (Note 2)</w:t>
                  </w:r>
                </w:p>
              </w:tc>
              <w:tc>
                <w:tcPr>
                  <w:tcW w:w="1440" w:type="dxa"/>
                  <w:tcBorders>
                    <w:bottom w:val="single" w:sz="4" w:space="0" w:color="auto"/>
                  </w:tcBorders>
                </w:tcPr>
                <w:p w14:paraId="074C92D9" w14:textId="77777777" w:rsidR="003A7D2D" w:rsidRPr="003627C6" w:rsidRDefault="003A7D2D" w:rsidP="003627C6">
                  <w:pPr>
                    <w:pStyle w:val="Tabletext"/>
                    <w:jc w:val="center"/>
                    <w:rPr>
                      <w:sz w:val="18"/>
                      <w:szCs w:val="18"/>
                      <w:lang w:val="en-GB"/>
                    </w:rPr>
                  </w:pPr>
                  <w:r w:rsidRPr="003627C6">
                    <w:rPr>
                      <w:sz w:val="18"/>
                      <w:szCs w:val="18"/>
                      <w:lang w:val="en-GB"/>
                    </w:rPr>
                    <w:t>200 MHz</w:t>
                  </w:r>
                </w:p>
              </w:tc>
            </w:tr>
            <w:tr w:rsidR="003A7D2D" w:rsidRPr="00756ED7" w14:paraId="12153300" w14:textId="77777777" w:rsidTr="00444453">
              <w:trPr>
                <w:cantSplit/>
                <w:jc w:val="center"/>
              </w:trPr>
              <w:tc>
                <w:tcPr>
                  <w:tcW w:w="7386" w:type="dxa"/>
                  <w:gridSpan w:val="4"/>
                  <w:tcBorders>
                    <w:top w:val="single" w:sz="4" w:space="0" w:color="auto"/>
                    <w:left w:val="nil"/>
                    <w:bottom w:val="nil"/>
                    <w:right w:val="nil"/>
                  </w:tcBorders>
                </w:tcPr>
                <w:p w14:paraId="61F53FEA" w14:textId="26654B0F" w:rsidR="003A7D2D" w:rsidRDefault="003A7D2D" w:rsidP="005525DB">
                  <w:pPr>
                    <w:pStyle w:val="Tablelegend"/>
                    <w:tabs>
                      <w:tab w:val="clear" w:pos="567"/>
                    </w:tabs>
                    <w:spacing w:before="0"/>
                    <w:ind w:left="851" w:hanging="851"/>
                    <w:rPr>
                      <w:sz w:val="18"/>
                      <w:szCs w:val="18"/>
                      <w:lang w:val="en-GB"/>
                    </w:rPr>
                  </w:pPr>
                  <w:r w:rsidRPr="009F496D">
                    <w:rPr>
                      <w:sz w:val="18"/>
                      <w:szCs w:val="18"/>
                      <w:lang w:val="en-GB"/>
                    </w:rPr>
                    <w:t>NOTE</w:t>
                  </w:r>
                  <w:r w:rsidRPr="003627C6">
                    <w:rPr>
                      <w:sz w:val="18"/>
                      <w:szCs w:val="18"/>
                      <w:lang w:val="en-GB"/>
                    </w:rPr>
                    <w:t> 1:</w:t>
                  </w:r>
                  <w:r w:rsidRPr="003627C6">
                    <w:rPr>
                      <w:sz w:val="18"/>
                      <w:szCs w:val="18"/>
                      <w:lang w:val="en-GB"/>
                    </w:rPr>
                    <w:tab/>
                    <w:t>This limit applies to BS brought into use on or before 1 September 2027.</w:t>
                  </w:r>
                </w:p>
                <w:p w14:paraId="18A1CBD4" w14:textId="77777777" w:rsidR="003A7D2D" w:rsidRPr="003627C6" w:rsidRDefault="003A7D2D" w:rsidP="005525DB">
                  <w:pPr>
                    <w:pStyle w:val="Tablelegend"/>
                    <w:tabs>
                      <w:tab w:val="clear" w:pos="567"/>
                    </w:tabs>
                    <w:spacing w:before="0"/>
                    <w:ind w:left="851" w:hanging="851"/>
                    <w:rPr>
                      <w:lang w:val="en-GB"/>
                    </w:rPr>
                  </w:pPr>
                  <w:r w:rsidRPr="00A12191">
                    <w:rPr>
                      <w:sz w:val="18"/>
                      <w:szCs w:val="18"/>
                      <w:lang w:val="en-GB"/>
                    </w:rPr>
                    <w:t>NOTE</w:t>
                  </w:r>
                  <w:r w:rsidRPr="003627C6">
                    <w:rPr>
                      <w:sz w:val="18"/>
                      <w:szCs w:val="18"/>
                      <w:lang w:val="en-GB"/>
                    </w:rPr>
                    <w:t> 2:</w:t>
                  </w:r>
                  <w:r w:rsidRPr="003627C6">
                    <w:rPr>
                      <w:sz w:val="18"/>
                      <w:szCs w:val="18"/>
                      <w:lang w:val="en-GB"/>
                    </w:rPr>
                    <w:tab/>
                  </w:r>
                  <w:r w:rsidRPr="003627C6">
                    <w:rPr>
                      <w:sz w:val="18"/>
                      <w:szCs w:val="18"/>
                      <w:lang w:val="en-GB" w:eastAsia="zh-CN"/>
                    </w:rPr>
                    <w:t>This limit applies to BS brought into use after 1 September 2027.</w:t>
                  </w:r>
                </w:p>
              </w:tc>
            </w:tr>
          </w:tbl>
          <w:p w14:paraId="292B3595" w14:textId="77777777" w:rsidR="00CA1480" w:rsidRPr="003A7D2D" w:rsidRDefault="00CA1480" w:rsidP="00DA368E">
            <w:pPr>
              <w:rPr>
                <w:lang w:val="en-GB"/>
              </w:rPr>
            </w:pPr>
          </w:p>
        </w:tc>
      </w:tr>
    </w:tbl>
    <w:p w14:paraId="4B66D80B" w14:textId="77777777" w:rsidR="00A87C4C" w:rsidRDefault="00A87C4C" w:rsidP="00A87C4C">
      <w:pPr>
        <w:pStyle w:val="Tablefin"/>
      </w:pPr>
      <w:bookmarkStart w:id="216" w:name="_Toc230876676"/>
    </w:p>
    <w:p w14:paraId="040521FB" w14:textId="55C6EC5F" w:rsidR="00EE4D9B" w:rsidRPr="00EE4D9B" w:rsidRDefault="00EE4D9B" w:rsidP="0004435B">
      <w:pPr>
        <w:pStyle w:val="Heading2"/>
      </w:pPr>
      <w:r w:rsidRPr="00EE4D9B">
        <w:t>4.2</w:t>
      </w:r>
      <w:r w:rsidRPr="00EE4D9B">
        <w:tab/>
        <w:t>Relación de potencia de fuga del canal adyacente OTA (ACLR)</w:t>
      </w:r>
      <w:bookmarkEnd w:id="215"/>
      <w:bookmarkEnd w:id="216"/>
    </w:p>
    <w:p w14:paraId="53F5560D" w14:textId="6AD9B3E6" w:rsidR="00EE4D9B" w:rsidRPr="00EE4D9B" w:rsidRDefault="00EE4D9B" w:rsidP="00D01169">
      <w:pPr>
        <w:pStyle w:val="Heading3"/>
      </w:pPr>
      <w:bookmarkStart w:id="217" w:name="_Toc180758725"/>
      <w:bookmarkStart w:id="218" w:name="_Toc180762031"/>
      <w:bookmarkStart w:id="219" w:name="_Toc180762737"/>
      <w:bookmarkStart w:id="220" w:name="_Toc228874055"/>
      <w:r w:rsidRPr="00072810">
        <w:t>4.2.1</w:t>
      </w:r>
      <w:r w:rsidRPr="00EE4D9B">
        <w:tab/>
        <w:t>EB de tipo 1-O</w:t>
      </w:r>
      <w:bookmarkEnd w:id="217"/>
      <w:bookmarkEnd w:id="218"/>
      <w:bookmarkEnd w:id="219"/>
      <w:bookmarkEnd w:id="220"/>
    </w:p>
    <w:p w14:paraId="05F30F96" w14:textId="7F2D7649" w:rsidR="00EE4D9B" w:rsidRPr="00EE4D9B" w:rsidRDefault="00EE4D9B" w:rsidP="00EE4D9B">
      <w:r w:rsidRPr="00EE4D9B">
        <w:t>Para el requisito de la ACLR OTA, se deben aplicar los límites de ACLR OTA establecidos en los Cuadros</w:t>
      </w:r>
      <w:r w:rsidR="00E4746F">
        <w:t> </w:t>
      </w:r>
      <w:r w:rsidRPr="00EE4D9B">
        <w:t>6.7.3.5.1-1/2a de TS 38.141</w:t>
      </w:r>
      <w:r w:rsidRPr="00EE4D9B">
        <w:noBreakHyphen/>
        <w:t>2 [2] o los límites absolutos de ACLR OTA establecidos en el Cuadro</w:t>
      </w:r>
      <w:r w:rsidR="00E4746F">
        <w:t> </w:t>
      </w:r>
      <w:r w:rsidRPr="00EE4D9B">
        <w:t>6.7.3.5.1-2 de TS 38.141-2 [2], los que sean menos estrictos.</w:t>
      </w:r>
    </w:p>
    <w:p w14:paraId="58A99F51" w14:textId="77777777" w:rsidR="00EE4D9B" w:rsidRPr="00EE4D9B" w:rsidRDefault="00EE4D9B" w:rsidP="00D62728">
      <w:pPr>
        <w:pStyle w:val="Tabletitle"/>
        <w:spacing w:before="360"/>
      </w:pPr>
      <w:r w:rsidRPr="00EE4D9B">
        <w:t xml:space="preserve">Cuadro 6.7.3.5.1-1: </w:t>
      </w:r>
      <w:r w:rsidRPr="00EE4D9B">
        <w:rPr>
          <w:i/>
          <w:iCs/>
        </w:rPr>
        <w:t>EB de tipo 1-O</w:t>
      </w:r>
      <w:r w:rsidRPr="00EE4D9B">
        <w:t xml:space="preserve"> Límite 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943"/>
        <w:gridCol w:w="2137"/>
        <w:gridCol w:w="1749"/>
        <w:gridCol w:w="1750"/>
        <w:gridCol w:w="1004"/>
        <w:gridCol w:w="1056"/>
      </w:tblGrid>
      <w:tr w:rsidR="00EE4D9B" w:rsidRPr="00EE4D9B" w14:paraId="735E5B76" w14:textId="77777777" w:rsidTr="00466E62">
        <w:trPr>
          <w:cantSplit/>
          <w:trHeight w:val="1202"/>
          <w:jc w:val="center"/>
        </w:trPr>
        <w:tc>
          <w:tcPr>
            <w:tcW w:w="1943" w:type="dxa"/>
            <w:tcBorders>
              <w:bottom w:val="single" w:sz="4" w:space="0" w:color="auto"/>
            </w:tcBorders>
          </w:tcPr>
          <w:p w14:paraId="7E51DE9B" w14:textId="77777777" w:rsidR="00EE4D9B" w:rsidRPr="00D62728" w:rsidRDefault="00EE4D9B" w:rsidP="0004435B">
            <w:pPr>
              <w:pStyle w:val="Tablehead"/>
              <w:rPr>
                <w:sz w:val="18"/>
                <w:szCs w:val="18"/>
              </w:rPr>
            </w:pPr>
            <w:r w:rsidRPr="00523881">
              <w:rPr>
                <w:i/>
                <w:iCs/>
                <w:sz w:val="18"/>
                <w:szCs w:val="18"/>
              </w:rPr>
              <w:t>Ancho de banda del canal de la EB</w:t>
            </w:r>
            <w:r w:rsidRPr="00D62728">
              <w:rPr>
                <w:sz w:val="18"/>
                <w:szCs w:val="18"/>
              </w:rPr>
              <w:t xml:space="preserve"> de la menor/mayor portadora NR transmitida (BW</w:t>
            </w:r>
            <w:r w:rsidRPr="00D62728">
              <w:rPr>
                <w:sz w:val="18"/>
                <w:szCs w:val="18"/>
                <w:vertAlign w:val="subscript"/>
              </w:rPr>
              <w:t>canal</w:t>
            </w:r>
            <w:r w:rsidRPr="00D62728">
              <w:rPr>
                <w:sz w:val="18"/>
                <w:szCs w:val="18"/>
              </w:rPr>
              <w:t xml:space="preserve">) (MHz) </w:t>
            </w:r>
          </w:p>
        </w:tc>
        <w:tc>
          <w:tcPr>
            <w:tcW w:w="2137" w:type="dxa"/>
          </w:tcPr>
          <w:p w14:paraId="25D5EE00" w14:textId="77777777" w:rsidR="00EE4D9B" w:rsidRPr="00D62728" w:rsidRDefault="00EE4D9B" w:rsidP="0004435B">
            <w:pPr>
              <w:pStyle w:val="Tablehead"/>
              <w:rPr>
                <w:sz w:val="18"/>
                <w:szCs w:val="18"/>
              </w:rPr>
            </w:pPr>
            <w:r w:rsidRPr="00D62728">
              <w:rPr>
                <w:sz w:val="18"/>
                <w:szCs w:val="18"/>
              </w:rPr>
              <w:t>Separación de la frecuencia central del canal adyacente de la EB por debajo de la frecuencia central de la portadora transmitida más baja o por encima de la más alta</w:t>
            </w:r>
          </w:p>
        </w:tc>
        <w:tc>
          <w:tcPr>
            <w:tcW w:w="1749" w:type="dxa"/>
          </w:tcPr>
          <w:p w14:paraId="1B183C0F" w14:textId="77777777" w:rsidR="00EE4D9B" w:rsidRPr="00D62728" w:rsidRDefault="00EE4D9B" w:rsidP="0004435B">
            <w:pPr>
              <w:pStyle w:val="Tablehead"/>
              <w:rPr>
                <w:sz w:val="18"/>
                <w:szCs w:val="18"/>
              </w:rPr>
            </w:pPr>
            <w:r w:rsidRPr="00D62728">
              <w:rPr>
                <w:sz w:val="18"/>
                <w:szCs w:val="18"/>
              </w:rPr>
              <w:t>Portadora de canal adyacente supuesta (informativo)</w:t>
            </w:r>
          </w:p>
        </w:tc>
        <w:tc>
          <w:tcPr>
            <w:tcW w:w="1750" w:type="dxa"/>
          </w:tcPr>
          <w:p w14:paraId="0BC4DEEC" w14:textId="77777777" w:rsidR="00EE4D9B" w:rsidRPr="00D62728" w:rsidRDefault="00EE4D9B" w:rsidP="0004435B">
            <w:pPr>
              <w:pStyle w:val="Tablehead"/>
              <w:rPr>
                <w:sz w:val="18"/>
                <w:szCs w:val="18"/>
              </w:rPr>
            </w:pPr>
            <w:r w:rsidRPr="00D62728">
              <w:rPr>
                <w:sz w:val="18"/>
                <w:szCs w:val="18"/>
              </w:rPr>
              <w:t>Filtro en la frecuencia del canal adyacente y ancho de banda del filtro correspondiente</w:t>
            </w:r>
          </w:p>
        </w:tc>
        <w:tc>
          <w:tcPr>
            <w:tcW w:w="1004" w:type="dxa"/>
          </w:tcPr>
          <w:p w14:paraId="57890D45" w14:textId="5DCFBCBB" w:rsidR="00EE4D9B" w:rsidRPr="00D62728" w:rsidRDefault="00EE4D9B" w:rsidP="00523881">
            <w:pPr>
              <w:pStyle w:val="Tablehead"/>
              <w:rPr>
                <w:sz w:val="18"/>
                <w:szCs w:val="18"/>
              </w:rPr>
            </w:pPr>
            <w:r w:rsidRPr="00D62728">
              <w:rPr>
                <w:sz w:val="18"/>
                <w:szCs w:val="18"/>
              </w:rPr>
              <w:t>Límite de</w:t>
            </w:r>
            <w:r w:rsidR="00523881">
              <w:rPr>
                <w:sz w:val="18"/>
                <w:szCs w:val="18"/>
              </w:rPr>
              <w:t> </w:t>
            </w:r>
            <w:r w:rsidRPr="00D62728">
              <w:rPr>
                <w:sz w:val="18"/>
                <w:szCs w:val="18"/>
              </w:rPr>
              <w:t>ACLR OTA</w:t>
            </w:r>
            <w:r w:rsidR="00523881">
              <w:rPr>
                <w:sz w:val="18"/>
                <w:szCs w:val="18"/>
              </w:rPr>
              <w:br/>
            </w:r>
            <w:r w:rsidRPr="00D62728">
              <w:rPr>
                <w:sz w:val="18"/>
                <w:szCs w:val="18"/>
              </w:rPr>
              <w:t>(0</w:t>
            </w:r>
            <w:r w:rsidR="00523881">
              <w:rPr>
                <w:sz w:val="18"/>
                <w:szCs w:val="18"/>
              </w:rPr>
              <w:noBreakHyphen/>
            </w:r>
            <w:r w:rsidRPr="00D62728">
              <w:rPr>
                <w:sz w:val="18"/>
                <w:szCs w:val="18"/>
              </w:rPr>
              <w:t>3</w:t>
            </w:r>
            <w:r w:rsidR="00523881">
              <w:rPr>
                <w:sz w:val="18"/>
                <w:szCs w:val="18"/>
              </w:rPr>
              <w:t> </w:t>
            </w:r>
            <w:r w:rsidRPr="00D62728">
              <w:rPr>
                <w:sz w:val="18"/>
                <w:szCs w:val="18"/>
              </w:rPr>
              <w:t>GHz)</w:t>
            </w:r>
          </w:p>
        </w:tc>
        <w:tc>
          <w:tcPr>
            <w:tcW w:w="1056" w:type="dxa"/>
          </w:tcPr>
          <w:p w14:paraId="7F2CC3BE" w14:textId="122546A8" w:rsidR="00EE4D9B" w:rsidRPr="00D62728" w:rsidRDefault="00EE4D9B" w:rsidP="00523881">
            <w:pPr>
              <w:pStyle w:val="Tablehead"/>
              <w:rPr>
                <w:sz w:val="18"/>
                <w:szCs w:val="18"/>
              </w:rPr>
            </w:pPr>
            <w:r w:rsidRPr="00D62728">
              <w:rPr>
                <w:sz w:val="18"/>
                <w:szCs w:val="18"/>
              </w:rPr>
              <w:t>Límite de</w:t>
            </w:r>
            <w:r w:rsidR="00523881">
              <w:rPr>
                <w:sz w:val="18"/>
                <w:szCs w:val="18"/>
              </w:rPr>
              <w:t> </w:t>
            </w:r>
            <w:r w:rsidRPr="00D62728">
              <w:rPr>
                <w:sz w:val="18"/>
                <w:szCs w:val="18"/>
              </w:rPr>
              <w:t>ACLR OTA</w:t>
            </w:r>
            <w:r w:rsidR="00523881">
              <w:rPr>
                <w:sz w:val="18"/>
                <w:szCs w:val="18"/>
              </w:rPr>
              <w:br/>
            </w:r>
            <w:r w:rsidRPr="00D62728">
              <w:rPr>
                <w:sz w:val="18"/>
                <w:szCs w:val="18"/>
              </w:rPr>
              <w:t>(3</w:t>
            </w:r>
            <w:r w:rsidR="00523881">
              <w:rPr>
                <w:sz w:val="18"/>
                <w:szCs w:val="18"/>
              </w:rPr>
              <w:noBreakHyphen/>
            </w:r>
            <w:r w:rsidRPr="00D62728">
              <w:rPr>
                <w:sz w:val="18"/>
                <w:szCs w:val="18"/>
              </w:rPr>
              <w:t>6</w:t>
            </w:r>
            <w:r w:rsidR="00523881">
              <w:rPr>
                <w:sz w:val="18"/>
                <w:szCs w:val="18"/>
              </w:rPr>
              <w:t> </w:t>
            </w:r>
            <w:r w:rsidRPr="00D62728">
              <w:rPr>
                <w:sz w:val="18"/>
                <w:szCs w:val="18"/>
              </w:rPr>
              <w:t>GHz)</w:t>
            </w:r>
          </w:p>
        </w:tc>
      </w:tr>
      <w:tr w:rsidR="00EE4D9B" w:rsidRPr="00D62728" w14:paraId="7F5F6794" w14:textId="77777777" w:rsidTr="00466E62">
        <w:trPr>
          <w:cantSplit/>
          <w:trHeight w:val="591"/>
          <w:jc w:val="center"/>
        </w:trPr>
        <w:tc>
          <w:tcPr>
            <w:tcW w:w="1943" w:type="dxa"/>
            <w:tcBorders>
              <w:top w:val="single" w:sz="4" w:space="0" w:color="auto"/>
              <w:left w:val="single" w:sz="4" w:space="0" w:color="auto"/>
              <w:bottom w:val="nil"/>
              <w:right w:val="single" w:sz="4" w:space="0" w:color="auto"/>
            </w:tcBorders>
          </w:tcPr>
          <w:p w14:paraId="05E7BF6C" w14:textId="7F248443" w:rsidR="00EE4D9B" w:rsidRPr="00D62728" w:rsidRDefault="00D62728" w:rsidP="00D62728">
            <w:pPr>
              <w:pStyle w:val="Tabletext"/>
              <w:jc w:val="center"/>
              <w:rPr>
                <w:sz w:val="18"/>
                <w:szCs w:val="18"/>
              </w:rPr>
            </w:pPr>
            <w:r w:rsidRPr="00D62728">
              <w:rPr>
                <w:sz w:val="18"/>
                <w:szCs w:val="18"/>
              </w:rPr>
              <w:t>5, 10, 15, 20, 25, 30, 35, 40, 45, 50, 60, 70, 80, 90,</w:t>
            </w:r>
            <w:r w:rsidR="00523881">
              <w:rPr>
                <w:sz w:val="18"/>
                <w:szCs w:val="18"/>
              </w:rPr>
              <w:t xml:space="preserve"> </w:t>
            </w:r>
            <w:r w:rsidRPr="00D62728">
              <w:rPr>
                <w:sz w:val="18"/>
                <w:szCs w:val="18"/>
              </w:rPr>
              <w:t>100</w:t>
            </w:r>
          </w:p>
        </w:tc>
        <w:tc>
          <w:tcPr>
            <w:tcW w:w="2137" w:type="dxa"/>
            <w:tcBorders>
              <w:left w:val="single" w:sz="4" w:space="0" w:color="auto"/>
            </w:tcBorders>
          </w:tcPr>
          <w:p w14:paraId="26A747F6" w14:textId="165EC866" w:rsidR="00EE4D9B" w:rsidRPr="00D62728" w:rsidRDefault="00D62728" w:rsidP="00D62728">
            <w:pPr>
              <w:pStyle w:val="Tabletext"/>
              <w:jc w:val="center"/>
              <w:rPr>
                <w:sz w:val="18"/>
                <w:szCs w:val="18"/>
              </w:rPr>
            </w:pPr>
            <w:r w:rsidRPr="00D62728">
              <w:rPr>
                <w:sz w:val="18"/>
                <w:szCs w:val="18"/>
              </w:rPr>
              <w:t>BW</w:t>
            </w:r>
            <w:r w:rsidR="00523881">
              <w:rPr>
                <w:sz w:val="18"/>
                <w:szCs w:val="18"/>
                <w:vertAlign w:val="subscript"/>
              </w:rPr>
              <w:t>c</w:t>
            </w:r>
            <w:r w:rsidRPr="00523881">
              <w:rPr>
                <w:sz w:val="18"/>
                <w:szCs w:val="18"/>
                <w:vertAlign w:val="subscript"/>
              </w:rPr>
              <w:t>an</w:t>
            </w:r>
            <w:r w:rsidR="00523881">
              <w:rPr>
                <w:sz w:val="18"/>
                <w:szCs w:val="18"/>
                <w:vertAlign w:val="subscript"/>
              </w:rPr>
              <w:t>a</w:t>
            </w:r>
            <w:r w:rsidRPr="00523881">
              <w:rPr>
                <w:sz w:val="18"/>
                <w:szCs w:val="18"/>
                <w:vertAlign w:val="subscript"/>
              </w:rPr>
              <w:t>l</w:t>
            </w:r>
          </w:p>
        </w:tc>
        <w:tc>
          <w:tcPr>
            <w:tcW w:w="1749" w:type="dxa"/>
          </w:tcPr>
          <w:p w14:paraId="7A8064E8" w14:textId="471E3DC9" w:rsidR="00EE4D9B" w:rsidRPr="00466E62" w:rsidRDefault="00D62728" w:rsidP="00D62728">
            <w:pPr>
              <w:pStyle w:val="Tabletext"/>
              <w:jc w:val="center"/>
              <w:rPr>
                <w:sz w:val="18"/>
                <w:szCs w:val="18"/>
              </w:rPr>
            </w:pPr>
            <w:r w:rsidRPr="00466E62">
              <w:rPr>
                <w:sz w:val="18"/>
                <w:szCs w:val="18"/>
              </w:rPr>
              <w:t xml:space="preserve">NR </w:t>
            </w:r>
            <w:r w:rsidR="00466E62" w:rsidRPr="00466E62">
              <w:rPr>
                <w:sz w:val="18"/>
                <w:szCs w:val="18"/>
              </w:rPr>
              <w:t xml:space="preserve">del mismo </w:t>
            </w:r>
            <w:r w:rsidR="00466E62">
              <w:rPr>
                <w:sz w:val="18"/>
                <w:szCs w:val="18"/>
              </w:rPr>
              <w:t>BW</w:t>
            </w:r>
            <w:r w:rsidR="00466E62">
              <w:rPr>
                <w:sz w:val="18"/>
                <w:szCs w:val="18"/>
              </w:rPr>
              <w:br/>
            </w:r>
            <w:r w:rsidRPr="00466E62">
              <w:rPr>
                <w:sz w:val="18"/>
                <w:szCs w:val="18"/>
              </w:rPr>
              <w:t>(Not</w:t>
            </w:r>
            <w:r w:rsidR="00523881" w:rsidRPr="00466E62">
              <w:rPr>
                <w:sz w:val="18"/>
                <w:szCs w:val="18"/>
              </w:rPr>
              <w:t>a </w:t>
            </w:r>
            <w:r w:rsidRPr="00466E62">
              <w:rPr>
                <w:sz w:val="18"/>
                <w:szCs w:val="18"/>
              </w:rPr>
              <w:t>2)</w:t>
            </w:r>
          </w:p>
        </w:tc>
        <w:tc>
          <w:tcPr>
            <w:tcW w:w="1750" w:type="dxa"/>
          </w:tcPr>
          <w:p w14:paraId="2AAC0F7E" w14:textId="16FBCC84" w:rsidR="00EE4D9B" w:rsidRPr="00D62728" w:rsidRDefault="00466E62" w:rsidP="00D62728">
            <w:pPr>
              <w:pStyle w:val="Tabletext"/>
              <w:jc w:val="center"/>
              <w:rPr>
                <w:sz w:val="18"/>
                <w:szCs w:val="18"/>
                <w:lang w:val="en-GB"/>
              </w:rPr>
            </w:pPr>
            <w:r w:rsidRPr="00466E62">
              <w:rPr>
                <w:sz w:val="18"/>
                <w:szCs w:val="18"/>
                <w:lang w:val="en-GB"/>
              </w:rPr>
              <w:t>Cuadrado</w:t>
            </w:r>
            <w:r w:rsidR="00D62728" w:rsidRPr="00D62728">
              <w:rPr>
                <w:sz w:val="18"/>
                <w:szCs w:val="18"/>
                <w:lang w:val="en-GB"/>
              </w:rPr>
              <w:t xml:space="preserve"> (BW</w:t>
            </w:r>
            <w:r w:rsidR="00523881">
              <w:rPr>
                <w:sz w:val="18"/>
                <w:szCs w:val="18"/>
                <w:vertAlign w:val="subscript"/>
                <w:lang w:val="en-GB"/>
              </w:rPr>
              <w:t>c</w:t>
            </w:r>
            <w:r w:rsidR="00D62728" w:rsidRPr="00523881">
              <w:rPr>
                <w:sz w:val="18"/>
                <w:szCs w:val="18"/>
                <w:vertAlign w:val="subscript"/>
                <w:lang w:val="en-GB"/>
              </w:rPr>
              <w:t>onfig</w:t>
            </w:r>
            <w:r w:rsidR="00D62728" w:rsidRPr="00D62728">
              <w:rPr>
                <w:sz w:val="18"/>
                <w:szCs w:val="18"/>
                <w:lang w:val="en-GB"/>
              </w:rPr>
              <w:t>)</w:t>
            </w:r>
          </w:p>
        </w:tc>
        <w:tc>
          <w:tcPr>
            <w:tcW w:w="1004" w:type="dxa"/>
          </w:tcPr>
          <w:p w14:paraId="25DB2E51" w14:textId="380CEA71" w:rsidR="00EE4D9B" w:rsidRPr="00D62728" w:rsidRDefault="00D62728" w:rsidP="00D62728">
            <w:pPr>
              <w:pStyle w:val="Tabletext"/>
              <w:jc w:val="center"/>
              <w:rPr>
                <w:sz w:val="18"/>
                <w:szCs w:val="18"/>
                <w:lang w:val="en-GB"/>
              </w:rPr>
            </w:pPr>
            <w:r w:rsidRPr="00D62728">
              <w:rPr>
                <w:sz w:val="18"/>
                <w:szCs w:val="18"/>
                <w:lang w:val="en-GB"/>
              </w:rPr>
              <w:t>44</w:t>
            </w:r>
            <w:r w:rsidR="00523881">
              <w:rPr>
                <w:sz w:val="18"/>
                <w:szCs w:val="18"/>
                <w:lang w:val="en-GB"/>
              </w:rPr>
              <w:t> </w:t>
            </w:r>
            <w:r w:rsidRPr="00D62728">
              <w:rPr>
                <w:sz w:val="18"/>
                <w:szCs w:val="18"/>
                <w:lang w:val="en-GB"/>
              </w:rPr>
              <w:t>dB</w:t>
            </w:r>
          </w:p>
        </w:tc>
        <w:tc>
          <w:tcPr>
            <w:tcW w:w="1056" w:type="dxa"/>
          </w:tcPr>
          <w:p w14:paraId="648C8F39" w14:textId="66CD7B65" w:rsidR="00EE4D9B" w:rsidRPr="00D62728" w:rsidRDefault="00D62728" w:rsidP="00D62728">
            <w:pPr>
              <w:pStyle w:val="Tabletext"/>
              <w:jc w:val="center"/>
              <w:rPr>
                <w:sz w:val="18"/>
                <w:szCs w:val="18"/>
                <w:lang w:val="en-GB"/>
              </w:rPr>
            </w:pPr>
            <w:r w:rsidRPr="00D62728">
              <w:rPr>
                <w:sz w:val="18"/>
                <w:szCs w:val="18"/>
                <w:lang w:val="en-GB"/>
              </w:rPr>
              <w:t>43</w:t>
            </w:r>
            <w:r w:rsidR="00523881">
              <w:rPr>
                <w:sz w:val="18"/>
                <w:szCs w:val="18"/>
                <w:lang w:val="en-GB"/>
              </w:rPr>
              <w:t>,</w:t>
            </w:r>
            <w:r w:rsidRPr="00D62728">
              <w:rPr>
                <w:sz w:val="18"/>
                <w:szCs w:val="18"/>
                <w:lang w:val="en-GB"/>
              </w:rPr>
              <w:t>8</w:t>
            </w:r>
            <w:r w:rsidR="00523881">
              <w:rPr>
                <w:sz w:val="18"/>
                <w:szCs w:val="18"/>
                <w:lang w:val="en-GB"/>
              </w:rPr>
              <w:t> </w:t>
            </w:r>
            <w:r w:rsidRPr="00D62728">
              <w:rPr>
                <w:sz w:val="18"/>
                <w:szCs w:val="18"/>
                <w:lang w:val="en-GB"/>
              </w:rPr>
              <w:t>dB</w:t>
            </w:r>
          </w:p>
        </w:tc>
      </w:tr>
      <w:tr w:rsidR="00EE4D9B" w:rsidRPr="00D62728" w14:paraId="3079BDD7" w14:textId="77777777" w:rsidTr="00466E62">
        <w:trPr>
          <w:cantSplit/>
          <w:trHeight w:val="397"/>
          <w:jc w:val="center"/>
        </w:trPr>
        <w:tc>
          <w:tcPr>
            <w:tcW w:w="1943" w:type="dxa"/>
            <w:tcBorders>
              <w:top w:val="nil"/>
              <w:left w:val="single" w:sz="4" w:space="0" w:color="auto"/>
              <w:bottom w:val="nil"/>
              <w:right w:val="single" w:sz="4" w:space="0" w:color="auto"/>
            </w:tcBorders>
          </w:tcPr>
          <w:p w14:paraId="0A158BDC" w14:textId="77777777" w:rsidR="00EE4D9B" w:rsidRPr="00D62728" w:rsidRDefault="00EE4D9B" w:rsidP="00D62728">
            <w:pPr>
              <w:pStyle w:val="Tabletext"/>
              <w:jc w:val="center"/>
              <w:rPr>
                <w:sz w:val="18"/>
                <w:szCs w:val="18"/>
                <w:lang w:val="en-GB"/>
              </w:rPr>
            </w:pPr>
          </w:p>
        </w:tc>
        <w:tc>
          <w:tcPr>
            <w:tcW w:w="2137" w:type="dxa"/>
            <w:tcBorders>
              <w:left w:val="single" w:sz="4" w:space="0" w:color="auto"/>
            </w:tcBorders>
          </w:tcPr>
          <w:p w14:paraId="77A32A65" w14:textId="191CCFEC" w:rsidR="00EE4D9B" w:rsidRPr="00D62728" w:rsidRDefault="00D62728" w:rsidP="00D62728">
            <w:pPr>
              <w:pStyle w:val="Tabletext"/>
              <w:jc w:val="center"/>
              <w:rPr>
                <w:sz w:val="18"/>
                <w:szCs w:val="18"/>
              </w:rPr>
            </w:pPr>
            <w:r w:rsidRPr="00D62728">
              <w:rPr>
                <w:sz w:val="18"/>
                <w:szCs w:val="18"/>
              </w:rPr>
              <w:t>2 x BW</w:t>
            </w:r>
            <w:r w:rsidR="00523881">
              <w:rPr>
                <w:sz w:val="18"/>
                <w:szCs w:val="18"/>
                <w:vertAlign w:val="subscript"/>
              </w:rPr>
              <w:t>c</w:t>
            </w:r>
            <w:r w:rsidRPr="00523881">
              <w:rPr>
                <w:sz w:val="18"/>
                <w:szCs w:val="18"/>
                <w:vertAlign w:val="subscript"/>
              </w:rPr>
              <w:t>an</w:t>
            </w:r>
            <w:r w:rsidR="00523881">
              <w:rPr>
                <w:sz w:val="18"/>
                <w:szCs w:val="18"/>
                <w:vertAlign w:val="subscript"/>
              </w:rPr>
              <w:t>a</w:t>
            </w:r>
            <w:r w:rsidRPr="00523881">
              <w:rPr>
                <w:sz w:val="18"/>
                <w:szCs w:val="18"/>
                <w:vertAlign w:val="subscript"/>
              </w:rPr>
              <w:t>l</w:t>
            </w:r>
          </w:p>
        </w:tc>
        <w:tc>
          <w:tcPr>
            <w:tcW w:w="1749" w:type="dxa"/>
          </w:tcPr>
          <w:p w14:paraId="499E5CBA" w14:textId="40637EAD" w:rsidR="00EE4D9B" w:rsidRPr="00466E62" w:rsidRDefault="00D62728" w:rsidP="00D62728">
            <w:pPr>
              <w:pStyle w:val="Tabletext"/>
              <w:jc w:val="center"/>
              <w:rPr>
                <w:sz w:val="18"/>
                <w:szCs w:val="18"/>
              </w:rPr>
            </w:pPr>
            <w:r w:rsidRPr="00466E62">
              <w:rPr>
                <w:sz w:val="18"/>
                <w:szCs w:val="18"/>
              </w:rPr>
              <w:t xml:space="preserve">NR </w:t>
            </w:r>
            <w:r w:rsidR="00466E62" w:rsidRPr="00466E62">
              <w:rPr>
                <w:sz w:val="18"/>
                <w:szCs w:val="18"/>
              </w:rPr>
              <w:t xml:space="preserve">del mismo </w:t>
            </w:r>
            <w:r w:rsidRPr="00466E62">
              <w:rPr>
                <w:sz w:val="18"/>
                <w:szCs w:val="18"/>
              </w:rPr>
              <w:t>BW</w:t>
            </w:r>
            <w:r w:rsidR="00523881" w:rsidRPr="00466E62">
              <w:rPr>
                <w:sz w:val="18"/>
                <w:szCs w:val="18"/>
              </w:rPr>
              <w:br/>
            </w:r>
            <w:r w:rsidRPr="00466E62">
              <w:rPr>
                <w:sz w:val="18"/>
                <w:szCs w:val="18"/>
              </w:rPr>
              <w:t>(Not</w:t>
            </w:r>
            <w:r w:rsidR="00523881" w:rsidRPr="00466E62">
              <w:rPr>
                <w:sz w:val="18"/>
                <w:szCs w:val="18"/>
              </w:rPr>
              <w:t>a </w:t>
            </w:r>
            <w:r w:rsidRPr="00466E62">
              <w:rPr>
                <w:sz w:val="18"/>
                <w:szCs w:val="18"/>
              </w:rPr>
              <w:t>2)</w:t>
            </w:r>
          </w:p>
        </w:tc>
        <w:tc>
          <w:tcPr>
            <w:tcW w:w="1750" w:type="dxa"/>
          </w:tcPr>
          <w:p w14:paraId="5B58251C" w14:textId="51BAD964" w:rsidR="00EE4D9B" w:rsidRPr="00D62728" w:rsidRDefault="00466E62" w:rsidP="00D62728">
            <w:pPr>
              <w:pStyle w:val="Tabletext"/>
              <w:jc w:val="center"/>
              <w:rPr>
                <w:sz w:val="18"/>
                <w:szCs w:val="18"/>
                <w:lang w:val="en-GB"/>
              </w:rPr>
            </w:pPr>
            <w:r w:rsidRPr="00466E62">
              <w:rPr>
                <w:sz w:val="18"/>
                <w:szCs w:val="18"/>
                <w:lang w:val="en-GB"/>
              </w:rPr>
              <w:t>Cuadrado</w:t>
            </w:r>
            <w:r w:rsidRPr="00D62728">
              <w:rPr>
                <w:sz w:val="18"/>
                <w:szCs w:val="18"/>
                <w:lang w:val="en-GB"/>
              </w:rPr>
              <w:t xml:space="preserve"> </w:t>
            </w:r>
            <w:r w:rsidR="00D62728" w:rsidRPr="00D62728">
              <w:rPr>
                <w:sz w:val="18"/>
                <w:szCs w:val="18"/>
                <w:lang w:val="en-GB"/>
              </w:rPr>
              <w:t>(BW</w:t>
            </w:r>
            <w:r w:rsidR="00523881">
              <w:rPr>
                <w:sz w:val="18"/>
                <w:szCs w:val="18"/>
                <w:vertAlign w:val="subscript"/>
                <w:lang w:val="en-GB"/>
              </w:rPr>
              <w:t>c</w:t>
            </w:r>
            <w:r w:rsidR="00D62728" w:rsidRPr="00523881">
              <w:rPr>
                <w:sz w:val="18"/>
                <w:szCs w:val="18"/>
                <w:vertAlign w:val="subscript"/>
                <w:lang w:val="en-GB"/>
              </w:rPr>
              <w:t>onfig</w:t>
            </w:r>
            <w:r w:rsidR="00D62728" w:rsidRPr="00D62728">
              <w:rPr>
                <w:sz w:val="18"/>
                <w:szCs w:val="18"/>
                <w:lang w:val="en-GB"/>
              </w:rPr>
              <w:t>)</w:t>
            </w:r>
          </w:p>
        </w:tc>
        <w:tc>
          <w:tcPr>
            <w:tcW w:w="1004" w:type="dxa"/>
          </w:tcPr>
          <w:p w14:paraId="5F947F55" w14:textId="556020E2" w:rsidR="00EE4D9B" w:rsidRPr="00D62728" w:rsidRDefault="00D62728" w:rsidP="00D62728">
            <w:pPr>
              <w:pStyle w:val="Tabletext"/>
              <w:jc w:val="center"/>
              <w:rPr>
                <w:sz w:val="18"/>
                <w:szCs w:val="18"/>
                <w:lang w:val="en-GB"/>
              </w:rPr>
            </w:pPr>
            <w:r w:rsidRPr="00D62728">
              <w:rPr>
                <w:sz w:val="18"/>
                <w:szCs w:val="18"/>
                <w:lang w:val="en-GB"/>
              </w:rPr>
              <w:t>44</w:t>
            </w:r>
            <w:r w:rsidR="00523881">
              <w:rPr>
                <w:sz w:val="18"/>
                <w:szCs w:val="18"/>
                <w:lang w:val="en-GB"/>
              </w:rPr>
              <w:t> </w:t>
            </w:r>
            <w:r w:rsidRPr="00D62728">
              <w:rPr>
                <w:sz w:val="18"/>
                <w:szCs w:val="18"/>
                <w:lang w:val="en-GB"/>
              </w:rPr>
              <w:t>dB</w:t>
            </w:r>
          </w:p>
        </w:tc>
        <w:tc>
          <w:tcPr>
            <w:tcW w:w="1056" w:type="dxa"/>
          </w:tcPr>
          <w:p w14:paraId="5EE5C9C0" w14:textId="1FD59AB9" w:rsidR="00EE4D9B" w:rsidRPr="00D62728" w:rsidRDefault="00D62728" w:rsidP="00D62728">
            <w:pPr>
              <w:pStyle w:val="Tabletext"/>
              <w:jc w:val="center"/>
              <w:rPr>
                <w:sz w:val="18"/>
                <w:szCs w:val="18"/>
                <w:lang w:val="en-GB"/>
              </w:rPr>
            </w:pPr>
            <w:r w:rsidRPr="00D62728">
              <w:rPr>
                <w:sz w:val="18"/>
                <w:szCs w:val="18"/>
                <w:lang w:val="en-GB"/>
              </w:rPr>
              <w:t>43</w:t>
            </w:r>
            <w:r w:rsidR="00523881">
              <w:rPr>
                <w:sz w:val="18"/>
                <w:szCs w:val="18"/>
                <w:lang w:val="en-GB"/>
              </w:rPr>
              <w:t>,</w:t>
            </w:r>
            <w:r w:rsidRPr="00D62728">
              <w:rPr>
                <w:sz w:val="18"/>
                <w:szCs w:val="18"/>
                <w:lang w:val="en-GB"/>
              </w:rPr>
              <w:t>8</w:t>
            </w:r>
            <w:r w:rsidR="00523881">
              <w:rPr>
                <w:sz w:val="18"/>
                <w:szCs w:val="18"/>
                <w:lang w:val="en-GB"/>
              </w:rPr>
              <w:t> </w:t>
            </w:r>
            <w:r w:rsidRPr="00D62728">
              <w:rPr>
                <w:sz w:val="18"/>
                <w:szCs w:val="18"/>
                <w:lang w:val="en-GB"/>
              </w:rPr>
              <w:t>dB</w:t>
            </w:r>
          </w:p>
        </w:tc>
      </w:tr>
      <w:tr w:rsidR="00EE4D9B" w:rsidRPr="00EE4D9B" w14:paraId="27D7E9E1" w14:textId="77777777" w:rsidTr="00466E62">
        <w:trPr>
          <w:cantSplit/>
          <w:trHeight w:val="397"/>
          <w:jc w:val="center"/>
        </w:trPr>
        <w:tc>
          <w:tcPr>
            <w:tcW w:w="1943" w:type="dxa"/>
            <w:tcBorders>
              <w:top w:val="nil"/>
              <w:left w:val="single" w:sz="4" w:space="0" w:color="auto"/>
              <w:bottom w:val="nil"/>
              <w:right w:val="single" w:sz="4" w:space="0" w:color="auto"/>
            </w:tcBorders>
          </w:tcPr>
          <w:p w14:paraId="4974BAF2" w14:textId="77777777" w:rsidR="00EE4D9B" w:rsidRPr="00D62728" w:rsidRDefault="00EE4D9B" w:rsidP="00D62728">
            <w:pPr>
              <w:pStyle w:val="Tabletext"/>
              <w:jc w:val="center"/>
              <w:rPr>
                <w:sz w:val="18"/>
                <w:szCs w:val="18"/>
                <w:lang w:val="en-GB"/>
              </w:rPr>
            </w:pPr>
          </w:p>
        </w:tc>
        <w:tc>
          <w:tcPr>
            <w:tcW w:w="2137" w:type="dxa"/>
            <w:tcBorders>
              <w:left w:val="single" w:sz="4" w:space="0" w:color="auto"/>
            </w:tcBorders>
          </w:tcPr>
          <w:p w14:paraId="1E34A797" w14:textId="32FAA48F" w:rsidR="00EE4D9B" w:rsidRPr="00D62728" w:rsidRDefault="00D62728" w:rsidP="00D62728">
            <w:pPr>
              <w:pStyle w:val="Tabletext"/>
              <w:jc w:val="center"/>
              <w:rPr>
                <w:sz w:val="18"/>
                <w:szCs w:val="18"/>
              </w:rPr>
            </w:pPr>
            <w:r w:rsidRPr="00D62728">
              <w:rPr>
                <w:sz w:val="18"/>
                <w:szCs w:val="18"/>
              </w:rPr>
              <w:t>BW</w:t>
            </w:r>
            <w:r w:rsidR="00523881">
              <w:rPr>
                <w:sz w:val="18"/>
                <w:szCs w:val="18"/>
                <w:vertAlign w:val="subscript"/>
              </w:rPr>
              <w:t>c</w:t>
            </w:r>
            <w:r w:rsidRPr="00523881">
              <w:rPr>
                <w:sz w:val="18"/>
                <w:szCs w:val="18"/>
                <w:vertAlign w:val="subscript"/>
              </w:rPr>
              <w:t>an</w:t>
            </w:r>
            <w:r w:rsidR="00523881">
              <w:rPr>
                <w:sz w:val="18"/>
                <w:szCs w:val="18"/>
                <w:vertAlign w:val="subscript"/>
              </w:rPr>
              <w:t>a</w:t>
            </w:r>
            <w:r w:rsidRPr="00523881">
              <w:rPr>
                <w:sz w:val="18"/>
                <w:szCs w:val="18"/>
                <w:vertAlign w:val="subscript"/>
              </w:rPr>
              <w:t>l</w:t>
            </w:r>
            <w:r w:rsidRPr="00D62728">
              <w:rPr>
                <w:sz w:val="18"/>
                <w:szCs w:val="18"/>
              </w:rPr>
              <w:t xml:space="preserve"> /2 + 2</w:t>
            </w:r>
            <w:r w:rsidR="00523881">
              <w:rPr>
                <w:sz w:val="18"/>
                <w:szCs w:val="18"/>
              </w:rPr>
              <w:t>,</w:t>
            </w:r>
            <w:r w:rsidRPr="00D62728">
              <w:rPr>
                <w:sz w:val="18"/>
                <w:szCs w:val="18"/>
              </w:rPr>
              <w:t>5</w:t>
            </w:r>
            <w:r w:rsidR="00523881">
              <w:rPr>
                <w:sz w:val="18"/>
                <w:szCs w:val="18"/>
              </w:rPr>
              <w:t> </w:t>
            </w:r>
            <w:r w:rsidRPr="00D62728">
              <w:rPr>
                <w:sz w:val="18"/>
                <w:szCs w:val="18"/>
              </w:rPr>
              <w:t>MHz</w:t>
            </w:r>
          </w:p>
        </w:tc>
        <w:tc>
          <w:tcPr>
            <w:tcW w:w="1749" w:type="dxa"/>
          </w:tcPr>
          <w:p w14:paraId="650DFEE1" w14:textId="09DB87FE" w:rsidR="00EE4D9B" w:rsidRPr="00D62728" w:rsidRDefault="00D62728" w:rsidP="00D62728">
            <w:pPr>
              <w:pStyle w:val="Tabletext"/>
              <w:jc w:val="center"/>
              <w:rPr>
                <w:sz w:val="18"/>
                <w:szCs w:val="18"/>
              </w:rPr>
            </w:pPr>
            <w:r w:rsidRPr="00D62728">
              <w:rPr>
                <w:sz w:val="18"/>
                <w:szCs w:val="18"/>
              </w:rPr>
              <w:t>E-UTRA</w:t>
            </w:r>
            <w:r w:rsidR="00466E62">
              <w:rPr>
                <w:sz w:val="18"/>
                <w:szCs w:val="18"/>
              </w:rPr>
              <w:t xml:space="preserve"> de </w:t>
            </w:r>
            <w:r w:rsidR="00466E62" w:rsidRPr="00D62728">
              <w:rPr>
                <w:sz w:val="18"/>
                <w:szCs w:val="18"/>
              </w:rPr>
              <w:t>5</w:t>
            </w:r>
            <w:r w:rsidR="00466E62">
              <w:rPr>
                <w:sz w:val="18"/>
                <w:szCs w:val="18"/>
              </w:rPr>
              <w:t> </w:t>
            </w:r>
            <w:r w:rsidR="00466E62" w:rsidRPr="00D62728">
              <w:rPr>
                <w:sz w:val="18"/>
                <w:szCs w:val="18"/>
              </w:rPr>
              <w:t>MHz</w:t>
            </w:r>
          </w:p>
        </w:tc>
        <w:tc>
          <w:tcPr>
            <w:tcW w:w="1750" w:type="dxa"/>
          </w:tcPr>
          <w:p w14:paraId="64F7F253" w14:textId="53674775" w:rsidR="00EE4D9B" w:rsidRPr="00D62728" w:rsidRDefault="00466E62" w:rsidP="00D62728">
            <w:pPr>
              <w:pStyle w:val="Tabletext"/>
              <w:jc w:val="center"/>
              <w:rPr>
                <w:sz w:val="18"/>
                <w:szCs w:val="18"/>
              </w:rPr>
            </w:pPr>
            <w:r w:rsidRPr="00466E62">
              <w:rPr>
                <w:sz w:val="18"/>
                <w:szCs w:val="18"/>
                <w:lang w:val="en-GB"/>
              </w:rPr>
              <w:t>Cuadrado</w:t>
            </w:r>
            <w:r w:rsidRPr="00D62728">
              <w:rPr>
                <w:sz w:val="18"/>
                <w:szCs w:val="18"/>
                <w:lang w:val="en-GB"/>
              </w:rPr>
              <w:t xml:space="preserve"> </w:t>
            </w:r>
            <w:r w:rsidR="00D62728" w:rsidRPr="00D62728">
              <w:rPr>
                <w:sz w:val="18"/>
                <w:szCs w:val="18"/>
              </w:rPr>
              <w:t>(4</w:t>
            </w:r>
            <w:r w:rsidR="00523881">
              <w:rPr>
                <w:sz w:val="18"/>
                <w:szCs w:val="18"/>
              </w:rPr>
              <w:t>,</w:t>
            </w:r>
            <w:r w:rsidR="00D62728" w:rsidRPr="00D62728">
              <w:rPr>
                <w:sz w:val="18"/>
                <w:szCs w:val="18"/>
              </w:rPr>
              <w:t>5</w:t>
            </w:r>
            <w:r w:rsidR="00523881">
              <w:rPr>
                <w:sz w:val="18"/>
                <w:szCs w:val="18"/>
              </w:rPr>
              <w:t> </w:t>
            </w:r>
            <w:r w:rsidR="00D62728" w:rsidRPr="00D62728">
              <w:rPr>
                <w:sz w:val="18"/>
                <w:szCs w:val="18"/>
              </w:rPr>
              <w:t>MHz)</w:t>
            </w:r>
          </w:p>
        </w:tc>
        <w:tc>
          <w:tcPr>
            <w:tcW w:w="1004" w:type="dxa"/>
          </w:tcPr>
          <w:p w14:paraId="17184C45" w14:textId="5A8C5573" w:rsidR="00EE4D9B" w:rsidRPr="00D62728" w:rsidRDefault="00D62728" w:rsidP="00D62728">
            <w:pPr>
              <w:pStyle w:val="Tabletext"/>
              <w:jc w:val="center"/>
              <w:rPr>
                <w:sz w:val="18"/>
                <w:szCs w:val="18"/>
              </w:rPr>
            </w:pPr>
            <w:r w:rsidRPr="00D62728">
              <w:rPr>
                <w:sz w:val="18"/>
                <w:szCs w:val="18"/>
              </w:rPr>
              <w:t>44</w:t>
            </w:r>
            <w:r w:rsidR="00523881">
              <w:rPr>
                <w:sz w:val="18"/>
                <w:szCs w:val="18"/>
              </w:rPr>
              <w:t> </w:t>
            </w:r>
            <w:r w:rsidRPr="00D62728">
              <w:rPr>
                <w:sz w:val="18"/>
                <w:szCs w:val="18"/>
              </w:rPr>
              <w:t>dB</w:t>
            </w:r>
            <w:r w:rsidR="00523881">
              <w:rPr>
                <w:sz w:val="18"/>
                <w:szCs w:val="18"/>
              </w:rPr>
              <w:br/>
            </w:r>
            <w:r w:rsidRPr="00D62728">
              <w:rPr>
                <w:sz w:val="18"/>
                <w:szCs w:val="18"/>
              </w:rPr>
              <w:t>(Not</w:t>
            </w:r>
            <w:r w:rsidR="00523881">
              <w:rPr>
                <w:sz w:val="18"/>
                <w:szCs w:val="18"/>
              </w:rPr>
              <w:t>a</w:t>
            </w:r>
            <w:r w:rsidRPr="00D62728">
              <w:rPr>
                <w:sz w:val="18"/>
                <w:szCs w:val="18"/>
              </w:rPr>
              <w:t xml:space="preserve"> 3)</w:t>
            </w:r>
          </w:p>
        </w:tc>
        <w:tc>
          <w:tcPr>
            <w:tcW w:w="1056" w:type="dxa"/>
          </w:tcPr>
          <w:p w14:paraId="1A32BF0C" w14:textId="73B171F9" w:rsidR="00EE4D9B" w:rsidRPr="00D62728" w:rsidRDefault="00D62728" w:rsidP="00D62728">
            <w:pPr>
              <w:pStyle w:val="Tabletext"/>
              <w:jc w:val="center"/>
              <w:rPr>
                <w:sz w:val="18"/>
                <w:szCs w:val="18"/>
              </w:rPr>
            </w:pPr>
            <w:r w:rsidRPr="00D62728">
              <w:rPr>
                <w:sz w:val="18"/>
                <w:szCs w:val="18"/>
              </w:rPr>
              <w:t>43</w:t>
            </w:r>
            <w:r w:rsidR="00523881">
              <w:rPr>
                <w:sz w:val="18"/>
                <w:szCs w:val="18"/>
              </w:rPr>
              <w:t>,</w:t>
            </w:r>
            <w:r w:rsidRPr="00D62728">
              <w:rPr>
                <w:sz w:val="18"/>
                <w:szCs w:val="18"/>
              </w:rPr>
              <w:t>8</w:t>
            </w:r>
            <w:r w:rsidR="00523881">
              <w:rPr>
                <w:sz w:val="18"/>
                <w:szCs w:val="18"/>
              </w:rPr>
              <w:t> </w:t>
            </w:r>
            <w:r w:rsidRPr="00D62728">
              <w:rPr>
                <w:sz w:val="18"/>
                <w:szCs w:val="18"/>
              </w:rPr>
              <w:t>dB</w:t>
            </w:r>
            <w:r w:rsidR="00523881">
              <w:rPr>
                <w:sz w:val="18"/>
                <w:szCs w:val="18"/>
              </w:rPr>
              <w:br/>
            </w:r>
            <w:r w:rsidRPr="00D62728">
              <w:rPr>
                <w:sz w:val="18"/>
                <w:szCs w:val="18"/>
              </w:rPr>
              <w:t>(Not</w:t>
            </w:r>
            <w:r w:rsidR="00523881">
              <w:rPr>
                <w:sz w:val="18"/>
                <w:szCs w:val="18"/>
              </w:rPr>
              <w:t>a </w:t>
            </w:r>
            <w:r w:rsidRPr="00D62728">
              <w:rPr>
                <w:sz w:val="18"/>
                <w:szCs w:val="18"/>
              </w:rPr>
              <w:t>3)</w:t>
            </w:r>
          </w:p>
        </w:tc>
      </w:tr>
      <w:tr w:rsidR="00EE4D9B" w:rsidRPr="00EE4D9B" w14:paraId="6CADBB9F" w14:textId="77777777" w:rsidTr="00466E62">
        <w:trPr>
          <w:cantSplit/>
          <w:trHeight w:val="397"/>
          <w:jc w:val="center"/>
        </w:trPr>
        <w:tc>
          <w:tcPr>
            <w:tcW w:w="1943" w:type="dxa"/>
            <w:tcBorders>
              <w:top w:val="nil"/>
              <w:left w:val="single" w:sz="4" w:space="0" w:color="auto"/>
              <w:bottom w:val="single" w:sz="6" w:space="0" w:color="auto"/>
              <w:right w:val="single" w:sz="4" w:space="0" w:color="auto"/>
            </w:tcBorders>
          </w:tcPr>
          <w:p w14:paraId="21343142" w14:textId="77777777" w:rsidR="00EE4D9B" w:rsidRPr="00D62728" w:rsidRDefault="00EE4D9B" w:rsidP="00D62728">
            <w:pPr>
              <w:pStyle w:val="Tabletext"/>
              <w:jc w:val="center"/>
              <w:rPr>
                <w:sz w:val="18"/>
                <w:szCs w:val="18"/>
              </w:rPr>
            </w:pPr>
          </w:p>
        </w:tc>
        <w:tc>
          <w:tcPr>
            <w:tcW w:w="2137" w:type="dxa"/>
            <w:tcBorders>
              <w:left w:val="single" w:sz="4" w:space="0" w:color="auto"/>
              <w:bottom w:val="single" w:sz="6" w:space="0" w:color="auto"/>
            </w:tcBorders>
          </w:tcPr>
          <w:p w14:paraId="6A52869E" w14:textId="792294A4" w:rsidR="00EE4D9B" w:rsidRPr="00D62728" w:rsidRDefault="00D62728" w:rsidP="00D62728">
            <w:pPr>
              <w:pStyle w:val="Tabletext"/>
              <w:jc w:val="center"/>
              <w:rPr>
                <w:sz w:val="18"/>
                <w:szCs w:val="18"/>
              </w:rPr>
            </w:pPr>
            <w:r w:rsidRPr="00D62728">
              <w:rPr>
                <w:sz w:val="18"/>
                <w:szCs w:val="18"/>
              </w:rPr>
              <w:t>BW</w:t>
            </w:r>
            <w:r w:rsidR="00523881">
              <w:rPr>
                <w:sz w:val="18"/>
                <w:szCs w:val="18"/>
                <w:vertAlign w:val="subscript"/>
              </w:rPr>
              <w:t>c</w:t>
            </w:r>
            <w:r w:rsidRPr="00523881">
              <w:rPr>
                <w:sz w:val="18"/>
                <w:szCs w:val="18"/>
                <w:vertAlign w:val="subscript"/>
              </w:rPr>
              <w:t>an</w:t>
            </w:r>
            <w:r w:rsidR="00523881">
              <w:rPr>
                <w:sz w:val="18"/>
                <w:szCs w:val="18"/>
                <w:vertAlign w:val="subscript"/>
              </w:rPr>
              <w:t>a</w:t>
            </w:r>
            <w:r w:rsidRPr="00523881">
              <w:rPr>
                <w:sz w:val="18"/>
                <w:szCs w:val="18"/>
                <w:vertAlign w:val="subscript"/>
              </w:rPr>
              <w:t>l</w:t>
            </w:r>
            <w:r w:rsidRPr="00D62728">
              <w:rPr>
                <w:sz w:val="18"/>
                <w:szCs w:val="18"/>
              </w:rPr>
              <w:t xml:space="preserve"> /2 + 7</w:t>
            </w:r>
            <w:r w:rsidR="00523881">
              <w:rPr>
                <w:sz w:val="18"/>
                <w:szCs w:val="18"/>
              </w:rPr>
              <w:t>,</w:t>
            </w:r>
            <w:r w:rsidRPr="00D62728">
              <w:rPr>
                <w:sz w:val="18"/>
                <w:szCs w:val="18"/>
              </w:rPr>
              <w:t>5</w:t>
            </w:r>
            <w:r w:rsidR="00523881">
              <w:rPr>
                <w:sz w:val="18"/>
                <w:szCs w:val="18"/>
              </w:rPr>
              <w:t> </w:t>
            </w:r>
            <w:r w:rsidRPr="00D62728">
              <w:rPr>
                <w:sz w:val="18"/>
                <w:szCs w:val="18"/>
              </w:rPr>
              <w:t>MHz</w:t>
            </w:r>
          </w:p>
        </w:tc>
        <w:tc>
          <w:tcPr>
            <w:tcW w:w="1749" w:type="dxa"/>
            <w:tcBorders>
              <w:bottom w:val="single" w:sz="6" w:space="0" w:color="auto"/>
            </w:tcBorders>
          </w:tcPr>
          <w:p w14:paraId="7B034CD6" w14:textId="26C490C5" w:rsidR="00EE4D9B" w:rsidRPr="00D62728" w:rsidRDefault="00D62728" w:rsidP="00D62728">
            <w:pPr>
              <w:pStyle w:val="Tabletext"/>
              <w:jc w:val="center"/>
              <w:rPr>
                <w:sz w:val="18"/>
                <w:szCs w:val="18"/>
              </w:rPr>
            </w:pPr>
            <w:r w:rsidRPr="00D62728">
              <w:rPr>
                <w:sz w:val="18"/>
                <w:szCs w:val="18"/>
              </w:rPr>
              <w:t>E-UTRA</w:t>
            </w:r>
            <w:r w:rsidR="00466E62">
              <w:rPr>
                <w:sz w:val="18"/>
                <w:szCs w:val="18"/>
              </w:rPr>
              <w:t xml:space="preserve"> de </w:t>
            </w:r>
            <w:r w:rsidR="00466E62" w:rsidRPr="00D62728">
              <w:rPr>
                <w:sz w:val="18"/>
                <w:szCs w:val="18"/>
              </w:rPr>
              <w:t>5</w:t>
            </w:r>
            <w:r w:rsidR="00466E62">
              <w:rPr>
                <w:sz w:val="18"/>
                <w:szCs w:val="18"/>
              </w:rPr>
              <w:t> </w:t>
            </w:r>
            <w:r w:rsidR="00466E62" w:rsidRPr="00D62728">
              <w:rPr>
                <w:sz w:val="18"/>
                <w:szCs w:val="18"/>
              </w:rPr>
              <w:t>MHz</w:t>
            </w:r>
          </w:p>
        </w:tc>
        <w:tc>
          <w:tcPr>
            <w:tcW w:w="1750" w:type="dxa"/>
            <w:tcBorders>
              <w:bottom w:val="single" w:sz="6" w:space="0" w:color="auto"/>
            </w:tcBorders>
          </w:tcPr>
          <w:p w14:paraId="48A7AE18" w14:textId="3439D18A" w:rsidR="00EE4D9B" w:rsidRPr="00D62728" w:rsidRDefault="00466E62" w:rsidP="00D62728">
            <w:pPr>
              <w:pStyle w:val="Tabletext"/>
              <w:jc w:val="center"/>
              <w:rPr>
                <w:sz w:val="18"/>
                <w:szCs w:val="18"/>
              </w:rPr>
            </w:pPr>
            <w:r w:rsidRPr="00466E62">
              <w:rPr>
                <w:sz w:val="18"/>
                <w:szCs w:val="18"/>
                <w:lang w:val="en-GB"/>
              </w:rPr>
              <w:t>Cuadrado</w:t>
            </w:r>
            <w:r w:rsidRPr="00D62728">
              <w:rPr>
                <w:sz w:val="18"/>
                <w:szCs w:val="18"/>
                <w:lang w:val="en-GB"/>
              </w:rPr>
              <w:t xml:space="preserve"> </w:t>
            </w:r>
            <w:r w:rsidR="00D62728" w:rsidRPr="00D62728">
              <w:rPr>
                <w:sz w:val="18"/>
                <w:szCs w:val="18"/>
              </w:rPr>
              <w:t>(4</w:t>
            </w:r>
            <w:r w:rsidR="00523881">
              <w:rPr>
                <w:sz w:val="18"/>
                <w:szCs w:val="18"/>
              </w:rPr>
              <w:t>,</w:t>
            </w:r>
            <w:r w:rsidR="00D62728" w:rsidRPr="00D62728">
              <w:rPr>
                <w:sz w:val="18"/>
                <w:szCs w:val="18"/>
              </w:rPr>
              <w:t>5</w:t>
            </w:r>
            <w:r w:rsidR="00523881">
              <w:rPr>
                <w:sz w:val="18"/>
                <w:szCs w:val="18"/>
              </w:rPr>
              <w:t> </w:t>
            </w:r>
            <w:r w:rsidR="00D62728" w:rsidRPr="00D62728">
              <w:rPr>
                <w:sz w:val="18"/>
                <w:szCs w:val="18"/>
              </w:rPr>
              <w:t>MHz)</w:t>
            </w:r>
          </w:p>
        </w:tc>
        <w:tc>
          <w:tcPr>
            <w:tcW w:w="1004" w:type="dxa"/>
            <w:tcBorders>
              <w:bottom w:val="single" w:sz="6" w:space="0" w:color="auto"/>
            </w:tcBorders>
          </w:tcPr>
          <w:p w14:paraId="63CEAE66" w14:textId="5B7EBB83" w:rsidR="00EE4D9B" w:rsidRPr="00D62728" w:rsidRDefault="00D62728" w:rsidP="00D62728">
            <w:pPr>
              <w:pStyle w:val="Tabletext"/>
              <w:jc w:val="center"/>
              <w:rPr>
                <w:sz w:val="18"/>
                <w:szCs w:val="18"/>
              </w:rPr>
            </w:pPr>
            <w:r w:rsidRPr="00D62728">
              <w:rPr>
                <w:sz w:val="18"/>
                <w:szCs w:val="18"/>
              </w:rPr>
              <w:t>44</w:t>
            </w:r>
            <w:r w:rsidR="00523881">
              <w:rPr>
                <w:sz w:val="18"/>
                <w:szCs w:val="18"/>
              </w:rPr>
              <w:t> </w:t>
            </w:r>
            <w:r w:rsidRPr="00D62728">
              <w:rPr>
                <w:sz w:val="18"/>
                <w:szCs w:val="18"/>
              </w:rPr>
              <w:t>dB</w:t>
            </w:r>
            <w:r w:rsidR="00523881">
              <w:rPr>
                <w:sz w:val="18"/>
                <w:szCs w:val="18"/>
              </w:rPr>
              <w:br/>
            </w:r>
            <w:r w:rsidRPr="00D62728">
              <w:rPr>
                <w:sz w:val="18"/>
                <w:szCs w:val="18"/>
              </w:rPr>
              <w:t>(Not</w:t>
            </w:r>
            <w:r w:rsidR="00523881">
              <w:rPr>
                <w:sz w:val="18"/>
                <w:szCs w:val="18"/>
              </w:rPr>
              <w:t>a </w:t>
            </w:r>
            <w:r w:rsidRPr="00D62728">
              <w:rPr>
                <w:sz w:val="18"/>
                <w:szCs w:val="18"/>
              </w:rPr>
              <w:t>3)</w:t>
            </w:r>
          </w:p>
        </w:tc>
        <w:tc>
          <w:tcPr>
            <w:tcW w:w="1056" w:type="dxa"/>
            <w:tcBorders>
              <w:bottom w:val="single" w:sz="6" w:space="0" w:color="auto"/>
            </w:tcBorders>
          </w:tcPr>
          <w:p w14:paraId="0B057D8A" w14:textId="3B211FB4" w:rsidR="00EE4D9B" w:rsidRPr="00D62728" w:rsidRDefault="00D62728" w:rsidP="00D62728">
            <w:pPr>
              <w:pStyle w:val="Tabletext"/>
              <w:jc w:val="center"/>
              <w:rPr>
                <w:sz w:val="18"/>
                <w:szCs w:val="18"/>
              </w:rPr>
            </w:pPr>
            <w:r w:rsidRPr="00D62728">
              <w:rPr>
                <w:sz w:val="18"/>
                <w:szCs w:val="18"/>
              </w:rPr>
              <w:t>43</w:t>
            </w:r>
            <w:r w:rsidR="00523881">
              <w:rPr>
                <w:sz w:val="18"/>
                <w:szCs w:val="18"/>
              </w:rPr>
              <w:t>,</w:t>
            </w:r>
            <w:r w:rsidRPr="00D62728">
              <w:rPr>
                <w:sz w:val="18"/>
                <w:szCs w:val="18"/>
              </w:rPr>
              <w:t>8</w:t>
            </w:r>
            <w:r w:rsidR="00523881">
              <w:rPr>
                <w:sz w:val="18"/>
                <w:szCs w:val="18"/>
              </w:rPr>
              <w:t> </w:t>
            </w:r>
            <w:r w:rsidRPr="00D62728">
              <w:rPr>
                <w:sz w:val="18"/>
                <w:szCs w:val="18"/>
              </w:rPr>
              <w:t>dB</w:t>
            </w:r>
            <w:r w:rsidR="00523881">
              <w:rPr>
                <w:sz w:val="18"/>
                <w:szCs w:val="18"/>
              </w:rPr>
              <w:br/>
            </w:r>
            <w:r w:rsidRPr="00D62728">
              <w:rPr>
                <w:sz w:val="18"/>
                <w:szCs w:val="18"/>
              </w:rPr>
              <w:t>(Note</w:t>
            </w:r>
            <w:r w:rsidR="00523881">
              <w:rPr>
                <w:sz w:val="18"/>
                <w:szCs w:val="18"/>
              </w:rPr>
              <w:t> </w:t>
            </w:r>
            <w:r w:rsidRPr="00D62728">
              <w:rPr>
                <w:sz w:val="18"/>
                <w:szCs w:val="18"/>
              </w:rPr>
              <w:t>3)</w:t>
            </w:r>
          </w:p>
        </w:tc>
      </w:tr>
      <w:tr w:rsidR="00EE4D9B" w:rsidRPr="00D62728" w14:paraId="37200E0A" w14:textId="77777777" w:rsidTr="00523881">
        <w:trPr>
          <w:cantSplit/>
          <w:trHeight w:val="794"/>
          <w:jc w:val="center"/>
        </w:trPr>
        <w:tc>
          <w:tcPr>
            <w:tcW w:w="9639" w:type="dxa"/>
            <w:gridSpan w:val="6"/>
            <w:tcBorders>
              <w:left w:val="nil"/>
              <w:bottom w:val="nil"/>
              <w:right w:val="nil"/>
            </w:tcBorders>
          </w:tcPr>
          <w:p w14:paraId="6003AE35" w14:textId="77777777" w:rsidR="00EE4D9B" w:rsidRPr="00D62728" w:rsidRDefault="00EE4D9B" w:rsidP="00D62728">
            <w:pPr>
              <w:pStyle w:val="Tablelegend"/>
              <w:ind w:left="851" w:hanging="851"/>
              <w:rPr>
                <w:sz w:val="18"/>
                <w:szCs w:val="18"/>
              </w:rPr>
            </w:pPr>
            <w:r w:rsidRPr="00D62728">
              <w:rPr>
                <w:sz w:val="18"/>
                <w:szCs w:val="18"/>
              </w:rPr>
              <w:t>NOTA 1:</w:t>
            </w:r>
            <w:r w:rsidRPr="00D62728">
              <w:rPr>
                <w:sz w:val="18"/>
                <w:szCs w:val="18"/>
              </w:rPr>
              <w:tab/>
              <w:t>BW</w:t>
            </w:r>
            <w:r w:rsidRPr="00D62728">
              <w:rPr>
                <w:sz w:val="18"/>
                <w:szCs w:val="18"/>
                <w:vertAlign w:val="subscript"/>
              </w:rPr>
              <w:t>canal</w:t>
            </w:r>
            <w:r w:rsidRPr="00D62728">
              <w:rPr>
                <w:sz w:val="18"/>
                <w:szCs w:val="18"/>
              </w:rPr>
              <w:t xml:space="preserve"> y BW</w:t>
            </w:r>
            <w:r w:rsidRPr="00D62728">
              <w:rPr>
                <w:sz w:val="18"/>
                <w:szCs w:val="18"/>
                <w:vertAlign w:val="subscript"/>
              </w:rPr>
              <w:t>config</w:t>
            </w:r>
            <w:r w:rsidRPr="00D62728">
              <w:rPr>
                <w:sz w:val="18"/>
                <w:szCs w:val="18"/>
              </w:rPr>
              <w:t xml:space="preserve"> son la anchura de banda del canal de la EB y la anchura de banda de la transmisión configuradas para la portadora NR más alta/más baja transmitida en la frecuencia de canal asignada.</w:t>
            </w:r>
          </w:p>
          <w:p w14:paraId="083F1361" w14:textId="77777777" w:rsidR="00EE4D9B" w:rsidRPr="00D62728" w:rsidRDefault="00EE4D9B" w:rsidP="003A1FC2">
            <w:pPr>
              <w:pStyle w:val="Tablelegend"/>
              <w:ind w:left="851" w:hanging="851"/>
              <w:rPr>
                <w:sz w:val="18"/>
                <w:szCs w:val="18"/>
              </w:rPr>
            </w:pPr>
            <w:r w:rsidRPr="00D62728">
              <w:rPr>
                <w:sz w:val="18"/>
                <w:szCs w:val="18"/>
              </w:rPr>
              <w:t>NOTA 2:</w:t>
            </w:r>
            <w:r w:rsidRPr="00D62728">
              <w:rPr>
                <w:sz w:val="18"/>
                <w:szCs w:val="18"/>
              </w:rPr>
              <w:tab/>
              <w:t>Con el SCS que proporciona la configuración de ancho de banda de transmisión más grande (BW</w:t>
            </w:r>
            <w:r w:rsidRPr="00D62728">
              <w:rPr>
                <w:sz w:val="18"/>
                <w:szCs w:val="18"/>
                <w:vertAlign w:val="subscript"/>
              </w:rPr>
              <w:t>config</w:t>
            </w:r>
            <w:r w:rsidRPr="00D62728">
              <w:rPr>
                <w:sz w:val="18"/>
                <w:szCs w:val="18"/>
              </w:rPr>
              <w:t>).</w:t>
            </w:r>
          </w:p>
          <w:p w14:paraId="76D727D5" w14:textId="403FBA95" w:rsidR="00EE4D9B" w:rsidRPr="00D62728" w:rsidRDefault="00EE4D9B" w:rsidP="003A1FC2">
            <w:pPr>
              <w:pStyle w:val="Tablelegend"/>
              <w:ind w:left="851" w:hanging="851"/>
              <w:rPr>
                <w:sz w:val="18"/>
                <w:szCs w:val="18"/>
              </w:rPr>
            </w:pPr>
            <w:r w:rsidRPr="00D62728">
              <w:rPr>
                <w:sz w:val="18"/>
                <w:szCs w:val="18"/>
              </w:rPr>
              <w:t>NOTA 3:</w:t>
            </w:r>
            <w:r w:rsidRPr="00D62728">
              <w:rPr>
                <w:sz w:val="18"/>
                <w:szCs w:val="18"/>
              </w:rPr>
              <w:tab/>
              <w:t>Los requisitos se aplican cuando la banda también se define para E-UTRA o UTRA.</w:t>
            </w:r>
          </w:p>
        </w:tc>
      </w:tr>
    </w:tbl>
    <w:p w14:paraId="10FBD2F7" w14:textId="77777777" w:rsidR="00CA1480" w:rsidRPr="009F496D" w:rsidRDefault="00CA1480" w:rsidP="009B58D6">
      <w:pPr>
        <w:pStyle w:val="Tablefin"/>
        <w:rPr>
          <w:lang w:val="es-ES"/>
        </w:rPr>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4DB96146" w14:textId="77777777" w:rsidTr="00A12191">
        <w:trPr>
          <w:jc w:val="center"/>
        </w:trPr>
        <w:tc>
          <w:tcPr>
            <w:tcW w:w="9621" w:type="dxa"/>
          </w:tcPr>
          <w:p w14:paraId="223DF62F" w14:textId="77777777" w:rsidR="003A7D2D" w:rsidRPr="00A00A4D" w:rsidRDefault="003A7D2D" w:rsidP="0059590A">
            <w:pPr>
              <w:pStyle w:val="TH"/>
              <w:spacing w:after="120"/>
              <w:rPr>
                <w:rFonts w:ascii="Times New Roman" w:eastAsia="Malgun Gothic" w:hAnsi="Times New Roman"/>
                <w:lang w:eastAsia="ko-KR"/>
              </w:rPr>
            </w:pPr>
            <w:bookmarkStart w:id="221" w:name="Table673512a"/>
            <w:r w:rsidRPr="00A00A4D">
              <w:rPr>
                <w:rFonts w:ascii="Times New Roman" w:hAnsi="Times New Roman"/>
              </w:rPr>
              <w:lastRenderedPageBreak/>
              <w:t xml:space="preserve">Table 6.7.3.5.1-2a: </w:t>
            </w:r>
            <w:r w:rsidRPr="00A00A4D">
              <w:rPr>
                <w:rFonts w:ascii="Times New Roman" w:hAnsi="Times New Roman"/>
                <w:i/>
              </w:rPr>
              <w:t>BS type 1-O</w:t>
            </w:r>
            <w:r w:rsidRPr="00A00A4D">
              <w:rPr>
                <w:rFonts w:ascii="Times New Roman" w:hAnsi="Times New Roman"/>
              </w:rPr>
              <w:t xml:space="preserve"> ACLR limit in non-contiguous spectrum or multiple bands</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2"/>
              <w:gridCol w:w="1451"/>
              <w:gridCol w:w="1695"/>
              <w:gridCol w:w="1126"/>
              <w:gridCol w:w="1747"/>
              <w:gridCol w:w="769"/>
              <w:gridCol w:w="816"/>
            </w:tblGrid>
            <w:tr w:rsidR="003A7D2D" w:rsidRPr="00A00A4D" w14:paraId="65A5220B" w14:textId="77777777" w:rsidTr="009B58D6">
              <w:trPr>
                <w:cantSplit/>
                <w:jc w:val="center"/>
              </w:trPr>
              <w:tc>
                <w:tcPr>
                  <w:tcW w:w="1805" w:type="dxa"/>
                  <w:tcBorders>
                    <w:top w:val="single" w:sz="6" w:space="0" w:color="auto"/>
                    <w:left w:val="single" w:sz="6" w:space="0" w:color="auto"/>
                    <w:bottom w:val="single" w:sz="4" w:space="0" w:color="auto"/>
                    <w:right w:val="single" w:sz="6" w:space="0" w:color="auto"/>
                  </w:tcBorders>
                  <w:hideMark/>
                </w:tcPr>
                <w:p w14:paraId="3E1A1E6C" w14:textId="77777777" w:rsidR="003A7D2D" w:rsidRPr="009F496D" w:rsidRDefault="003A7D2D" w:rsidP="00A12191">
                  <w:pPr>
                    <w:pStyle w:val="Tablehead"/>
                    <w:rPr>
                      <w:sz w:val="18"/>
                      <w:szCs w:val="18"/>
                      <w:lang w:val="en-GB"/>
                    </w:rPr>
                  </w:pPr>
                  <w:r w:rsidRPr="009F496D">
                    <w:rPr>
                      <w:i/>
                      <w:iCs/>
                      <w:sz w:val="18"/>
                      <w:szCs w:val="18"/>
                      <w:lang w:val="en-GB"/>
                    </w:rPr>
                    <w:t>BS channel bandwidth</w:t>
                  </w:r>
                  <w:r w:rsidRPr="009F496D">
                    <w:rPr>
                      <w:sz w:val="18"/>
                      <w:szCs w:val="18"/>
                      <w:lang w:val="en-GB"/>
                    </w:rPr>
                    <w:t xml:space="preserve"> of lowest/highest NR carrier transmitted BW</w:t>
                  </w:r>
                  <w:r w:rsidRPr="009F496D">
                    <w:rPr>
                      <w:sz w:val="18"/>
                      <w:szCs w:val="18"/>
                      <w:vertAlign w:val="subscript"/>
                      <w:lang w:val="en-GB"/>
                    </w:rPr>
                    <w:t>Channel</w:t>
                  </w:r>
                  <w:r w:rsidRPr="009F496D">
                    <w:rPr>
                      <w:sz w:val="18"/>
                      <w:szCs w:val="18"/>
                      <w:lang w:val="en-GB"/>
                    </w:rPr>
                    <w:t xml:space="preserve"> (MHz) </w:t>
                  </w:r>
                </w:p>
              </w:tc>
              <w:tc>
                <w:tcPr>
                  <w:tcW w:w="1493" w:type="dxa"/>
                  <w:tcBorders>
                    <w:top w:val="single" w:sz="6" w:space="0" w:color="auto"/>
                    <w:left w:val="single" w:sz="6" w:space="0" w:color="auto"/>
                    <w:bottom w:val="single" w:sz="6" w:space="0" w:color="auto"/>
                    <w:right w:val="single" w:sz="6" w:space="0" w:color="auto"/>
                  </w:tcBorders>
                  <w:hideMark/>
                </w:tcPr>
                <w:p w14:paraId="0B0DFBAA" w14:textId="77777777" w:rsidR="003A7D2D" w:rsidRPr="009F496D" w:rsidRDefault="003A7D2D" w:rsidP="00A12191">
                  <w:pPr>
                    <w:pStyle w:val="Tablehead"/>
                    <w:rPr>
                      <w:sz w:val="18"/>
                      <w:szCs w:val="18"/>
                      <w:lang w:val="en-GB"/>
                    </w:rPr>
                  </w:pPr>
                  <w:r w:rsidRPr="009F496D">
                    <w:rPr>
                      <w:sz w:val="18"/>
                      <w:szCs w:val="18"/>
                      <w:lang w:val="en-GB"/>
                    </w:rPr>
                    <w:t>Sub-block or Inter RF Bandwidth gap size (Wgap) where the limit applies (MHz)</w:t>
                  </w:r>
                </w:p>
              </w:tc>
              <w:tc>
                <w:tcPr>
                  <w:tcW w:w="1746" w:type="dxa"/>
                  <w:tcBorders>
                    <w:top w:val="single" w:sz="6" w:space="0" w:color="auto"/>
                    <w:left w:val="single" w:sz="6" w:space="0" w:color="auto"/>
                    <w:bottom w:val="single" w:sz="6" w:space="0" w:color="auto"/>
                    <w:right w:val="single" w:sz="6" w:space="0" w:color="auto"/>
                  </w:tcBorders>
                  <w:hideMark/>
                </w:tcPr>
                <w:p w14:paraId="327C67D9" w14:textId="77777777" w:rsidR="003A7D2D" w:rsidRPr="009F496D" w:rsidRDefault="003A7D2D" w:rsidP="00A12191">
                  <w:pPr>
                    <w:pStyle w:val="Tablehead"/>
                    <w:rPr>
                      <w:sz w:val="18"/>
                      <w:szCs w:val="18"/>
                      <w:lang w:val="en-GB"/>
                    </w:rPr>
                  </w:pPr>
                  <w:r w:rsidRPr="009F496D">
                    <w:rPr>
                      <w:sz w:val="18"/>
                      <w:szCs w:val="18"/>
                      <w:lang w:val="en-GB"/>
                    </w:rPr>
                    <w:t>BS adjacent channel centre frequency offset below or above the sub-block or Base Station RF Bandwidth edge (inside the gap)</w:t>
                  </w:r>
                </w:p>
              </w:tc>
              <w:tc>
                <w:tcPr>
                  <w:tcW w:w="1157" w:type="dxa"/>
                  <w:tcBorders>
                    <w:top w:val="single" w:sz="6" w:space="0" w:color="auto"/>
                    <w:left w:val="single" w:sz="6" w:space="0" w:color="auto"/>
                    <w:bottom w:val="single" w:sz="6" w:space="0" w:color="auto"/>
                    <w:right w:val="single" w:sz="6" w:space="0" w:color="auto"/>
                  </w:tcBorders>
                  <w:hideMark/>
                </w:tcPr>
                <w:p w14:paraId="69A8C76C" w14:textId="77777777" w:rsidR="003A7D2D" w:rsidRPr="00A12191" w:rsidRDefault="003A7D2D" w:rsidP="00A12191">
                  <w:pPr>
                    <w:pStyle w:val="Tablehead"/>
                    <w:rPr>
                      <w:sz w:val="18"/>
                      <w:szCs w:val="18"/>
                    </w:rPr>
                  </w:pPr>
                  <w:r w:rsidRPr="00A12191">
                    <w:rPr>
                      <w:sz w:val="18"/>
                      <w:szCs w:val="18"/>
                    </w:rPr>
                    <w:t>Assumed adjacent channel carrier</w:t>
                  </w:r>
                </w:p>
              </w:tc>
              <w:tc>
                <w:tcPr>
                  <w:tcW w:w="1800" w:type="dxa"/>
                  <w:tcBorders>
                    <w:top w:val="single" w:sz="6" w:space="0" w:color="auto"/>
                    <w:left w:val="single" w:sz="6" w:space="0" w:color="auto"/>
                    <w:bottom w:val="single" w:sz="6" w:space="0" w:color="auto"/>
                    <w:right w:val="single" w:sz="6" w:space="0" w:color="auto"/>
                  </w:tcBorders>
                  <w:hideMark/>
                </w:tcPr>
                <w:p w14:paraId="0AF7610A" w14:textId="77777777" w:rsidR="003A7D2D" w:rsidRPr="009F496D" w:rsidRDefault="003A7D2D" w:rsidP="00A12191">
                  <w:pPr>
                    <w:pStyle w:val="Tablehead"/>
                    <w:rPr>
                      <w:sz w:val="18"/>
                      <w:szCs w:val="18"/>
                      <w:lang w:val="en-GB"/>
                    </w:rPr>
                  </w:pPr>
                  <w:r w:rsidRPr="009F496D">
                    <w:rPr>
                      <w:sz w:val="18"/>
                      <w:szCs w:val="18"/>
                      <w:lang w:val="en-GB"/>
                    </w:rPr>
                    <w:t>Filter on the adjacent channel frequency and corresponding filter bandwidth</w:t>
                  </w:r>
                </w:p>
              </w:tc>
              <w:tc>
                <w:tcPr>
                  <w:tcW w:w="788" w:type="dxa"/>
                  <w:tcBorders>
                    <w:top w:val="single" w:sz="6" w:space="0" w:color="auto"/>
                    <w:left w:val="single" w:sz="6" w:space="0" w:color="auto"/>
                    <w:bottom w:val="single" w:sz="6" w:space="0" w:color="auto"/>
                    <w:right w:val="single" w:sz="6" w:space="0" w:color="auto"/>
                  </w:tcBorders>
                  <w:hideMark/>
                </w:tcPr>
                <w:p w14:paraId="4F527833" w14:textId="77777777" w:rsidR="003A7D2D" w:rsidRPr="00A12191" w:rsidRDefault="003A7D2D" w:rsidP="00A12191">
                  <w:pPr>
                    <w:pStyle w:val="Tablehead"/>
                    <w:rPr>
                      <w:sz w:val="18"/>
                      <w:szCs w:val="18"/>
                    </w:rPr>
                  </w:pPr>
                  <w:r w:rsidRPr="00A12191">
                    <w:rPr>
                      <w:sz w:val="18"/>
                      <w:szCs w:val="18"/>
                    </w:rPr>
                    <w:t>OTA ACLR limit</w:t>
                  </w:r>
                </w:p>
                <w:p w14:paraId="29DA25E1" w14:textId="77777777" w:rsidR="003A7D2D" w:rsidRPr="00A12191" w:rsidRDefault="003A7D2D" w:rsidP="00A12191">
                  <w:pPr>
                    <w:pStyle w:val="Tablehead"/>
                    <w:rPr>
                      <w:sz w:val="18"/>
                      <w:szCs w:val="18"/>
                    </w:rPr>
                  </w:pPr>
                  <w:r w:rsidRPr="00A12191">
                    <w:rPr>
                      <w:sz w:val="18"/>
                      <w:szCs w:val="18"/>
                    </w:rPr>
                    <w:t>(0-3 GHz)</w:t>
                  </w:r>
                </w:p>
              </w:tc>
              <w:tc>
                <w:tcPr>
                  <w:tcW w:w="836" w:type="dxa"/>
                  <w:tcBorders>
                    <w:top w:val="single" w:sz="6" w:space="0" w:color="auto"/>
                    <w:left w:val="single" w:sz="6" w:space="0" w:color="auto"/>
                    <w:bottom w:val="single" w:sz="6" w:space="0" w:color="auto"/>
                    <w:right w:val="single" w:sz="6" w:space="0" w:color="auto"/>
                  </w:tcBorders>
                </w:tcPr>
                <w:p w14:paraId="30EBEB0D" w14:textId="77777777" w:rsidR="003A7D2D" w:rsidRPr="00A12191" w:rsidRDefault="003A7D2D" w:rsidP="00A12191">
                  <w:pPr>
                    <w:pStyle w:val="Tablehead"/>
                    <w:rPr>
                      <w:sz w:val="18"/>
                      <w:szCs w:val="18"/>
                    </w:rPr>
                  </w:pPr>
                  <w:r w:rsidRPr="00A12191">
                    <w:rPr>
                      <w:sz w:val="18"/>
                      <w:szCs w:val="18"/>
                    </w:rPr>
                    <w:t>OTA ACLR limit (3-6 GHz)</w:t>
                  </w:r>
                </w:p>
              </w:tc>
            </w:tr>
            <w:tr w:rsidR="003A7D2D" w:rsidRPr="00A00A4D" w14:paraId="4B1B3732" w14:textId="77777777" w:rsidTr="009B58D6">
              <w:trPr>
                <w:cantSplit/>
                <w:jc w:val="center"/>
              </w:trPr>
              <w:tc>
                <w:tcPr>
                  <w:tcW w:w="1805" w:type="dxa"/>
                  <w:tcBorders>
                    <w:top w:val="single" w:sz="4" w:space="0" w:color="auto"/>
                    <w:left w:val="single" w:sz="4" w:space="0" w:color="auto"/>
                    <w:bottom w:val="nil"/>
                    <w:right w:val="single" w:sz="4" w:space="0" w:color="auto"/>
                  </w:tcBorders>
                  <w:hideMark/>
                </w:tcPr>
                <w:p w14:paraId="0B17F56A" w14:textId="77777777" w:rsidR="003A7D2D" w:rsidRPr="00A12191" w:rsidRDefault="003A7D2D" w:rsidP="00A12191">
                  <w:pPr>
                    <w:pStyle w:val="Tabletext"/>
                    <w:jc w:val="center"/>
                    <w:rPr>
                      <w:sz w:val="18"/>
                      <w:szCs w:val="18"/>
                      <w:lang w:val="en-GB"/>
                    </w:rPr>
                  </w:pPr>
                  <w:r w:rsidRPr="00A12191">
                    <w:rPr>
                      <w:sz w:val="18"/>
                      <w:szCs w:val="18"/>
                      <w:lang w:val="en-GB"/>
                    </w:rPr>
                    <w:t>5, 10, 15, 20</w:t>
                  </w:r>
                </w:p>
              </w:tc>
              <w:tc>
                <w:tcPr>
                  <w:tcW w:w="1493" w:type="dxa"/>
                  <w:tcBorders>
                    <w:top w:val="single" w:sz="6" w:space="0" w:color="auto"/>
                    <w:left w:val="single" w:sz="4" w:space="0" w:color="auto"/>
                    <w:bottom w:val="single" w:sz="6" w:space="0" w:color="auto"/>
                    <w:right w:val="single" w:sz="6" w:space="0" w:color="auto"/>
                  </w:tcBorders>
                  <w:hideMark/>
                </w:tcPr>
                <w:p w14:paraId="312E88D3"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15 (Note 3)</w:t>
                  </w:r>
                </w:p>
                <w:p w14:paraId="6143CBA9"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45 (Note 4)</w:t>
                  </w:r>
                </w:p>
              </w:tc>
              <w:tc>
                <w:tcPr>
                  <w:tcW w:w="1746" w:type="dxa"/>
                  <w:tcBorders>
                    <w:top w:val="single" w:sz="6" w:space="0" w:color="auto"/>
                    <w:left w:val="single" w:sz="6" w:space="0" w:color="auto"/>
                    <w:bottom w:val="single" w:sz="6" w:space="0" w:color="auto"/>
                    <w:right w:val="single" w:sz="6" w:space="0" w:color="auto"/>
                  </w:tcBorders>
                  <w:hideMark/>
                </w:tcPr>
                <w:p w14:paraId="00E8F767" w14:textId="77777777" w:rsidR="003A7D2D" w:rsidRPr="00A12191" w:rsidRDefault="003A7D2D" w:rsidP="00A12191">
                  <w:pPr>
                    <w:pStyle w:val="Tabletext"/>
                    <w:jc w:val="center"/>
                    <w:rPr>
                      <w:sz w:val="18"/>
                      <w:szCs w:val="18"/>
                      <w:lang w:val="en-GB"/>
                    </w:rPr>
                  </w:pPr>
                  <w:r w:rsidRPr="00A12191">
                    <w:rPr>
                      <w:sz w:val="18"/>
                      <w:szCs w:val="18"/>
                      <w:lang w:val="en-GB"/>
                    </w:rPr>
                    <w:t>2.5 MHz</w:t>
                  </w:r>
                </w:p>
              </w:tc>
              <w:tc>
                <w:tcPr>
                  <w:tcW w:w="1157" w:type="dxa"/>
                  <w:tcBorders>
                    <w:top w:val="single" w:sz="6" w:space="0" w:color="auto"/>
                    <w:left w:val="single" w:sz="6" w:space="0" w:color="auto"/>
                    <w:bottom w:val="single" w:sz="6" w:space="0" w:color="auto"/>
                    <w:right w:val="single" w:sz="6" w:space="0" w:color="auto"/>
                  </w:tcBorders>
                  <w:hideMark/>
                </w:tcPr>
                <w:p w14:paraId="0467D834" w14:textId="77777777" w:rsidR="003A7D2D" w:rsidRPr="00A12191" w:rsidRDefault="003A7D2D" w:rsidP="00A12191">
                  <w:pPr>
                    <w:pStyle w:val="Tabletext"/>
                    <w:jc w:val="center"/>
                    <w:rPr>
                      <w:sz w:val="18"/>
                      <w:szCs w:val="18"/>
                      <w:lang w:val="en-GB"/>
                    </w:rPr>
                  </w:pPr>
                  <w:r w:rsidRPr="00A12191">
                    <w:rPr>
                      <w:sz w:val="18"/>
                      <w:szCs w:val="18"/>
                      <w:lang w:val="en-GB"/>
                    </w:rPr>
                    <w:t>5 MHz NR (Note 2)</w:t>
                  </w:r>
                </w:p>
              </w:tc>
              <w:tc>
                <w:tcPr>
                  <w:tcW w:w="1800" w:type="dxa"/>
                  <w:tcBorders>
                    <w:top w:val="single" w:sz="6" w:space="0" w:color="auto"/>
                    <w:left w:val="single" w:sz="6" w:space="0" w:color="auto"/>
                    <w:bottom w:val="single" w:sz="6" w:space="0" w:color="auto"/>
                    <w:right w:val="single" w:sz="6" w:space="0" w:color="auto"/>
                  </w:tcBorders>
                  <w:hideMark/>
                </w:tcPr>
                <w:p w14:paraId="1EDDF5B2" w14:textId="77777777" w:rsidR="003A7D2D" w:rsidRPr="00A12191" w:rsidRDefault="003A7D2D" w:rsidP="00A12191">
                  <w:pPr>
                    <w:pStyle w:val="Tabletext"/>
                    <w:jc w:val="center"/>
                    <w:rPr>
                      <w:sz w:val="18"/>
                      <w:szCs w:val="18"/>
                      <w:lang w:val="en-GB"/>
                    </w:rPr>
                  </w:pPr>
                  <w:r w:rsidRPr="00A12191">
                    <w:rPr>
                      <w:sz w:val="18"/>
                      <w:szCs w:val="18"/>
                      <w:lang w:val="en-GB"/>
                    </w:rPr>
                    <w:t>Square (BW</w:t>
                  </w:r>
                  <w:r w:rsidRPr="00A12191">
                    <w:rPr>
                      <w:sz w:val="18"/>
                      <w:szCs w:val="18"/>
                      <w:vertAlign w:val="subscript"/>
                      <w:lang w:val="en-GB"/>
                    </w:rPr>
                    <w:t>Config</w:t>
                  </w:r>
                  <w:r w:rsidRPr="00A12191">
                    <w:rPr>
                      <w:sz w:val="18"/>
                      <w:szCs w:val="18"/>
                      <w:lang w:val="en-GB"/>
                    </w:rPr>
                    <w:t>)</w:t>
                  </w:r>
                </w:p>
              </w:tc>
              <w:tc>
                <w:tcPr>
                  <w:tcW w:w="788" w:type="dxa"/>
                  <w:tcBorders>
                    <w:top w:val="single" w:sz="6" w:space="0" w:color="auto"/>
                    <w:left w:val="single" w:sz="6" w:space="0" w:color="auto"/>
                    <w:bottom w:val="single" w:sz="6" w:space="0" w:color="auto"/>
                    <w:right w:val="single" w:sz="6" w:space="0" w:color="auto"/>
                  </w:tcBorders>
                  <w:hideMark/>
                </w:tcPr>
                <w:p w14:paraId="4427727B" w14:textId="77777777" w:rsidR="003A7D2D" w:rsidRPr="00A12191" w:rsidRDefault="003A7D2D" w:rsidP="00A12191">
                  <w:pPr>
                    <w:pStyle w:val="Tabletext"/>
                    <w:jc w:val="center"/>
                    <w:rPr>
                      <w:sz w:val="18"/>
                      <w:szCs w:val="18"/>
                      <w:lang w:val="en-GB"/>
                    </w:rPr>
                  </w:pPr>
                  <w:r w:rsidRPr="00A12191">
                    <w:rPr>
                      <w:sz w:val="18"/>
                      <w:szCs w:val="18"/>
                      <w:lang w:val="en-GB"/>
                    </w:rPr>
                    <w:t>44 dB</w:t>
                  </w:r>
                </w:p>
              </w:tc>
              <w:tc>
                <w:tcPr>
                  <w:tcW w:w="836" w:type="dxa"/>
                  <w:tcBorders>
                    <w:top w:val="single" w:sz="6" w:space="0" w:color="auto"/>
                    <w:left w:val="single" w:sz="6" w:space="0" w:color="auto"/>
                    <w:bottom w:val="single" w:sz="6" w:space="0" w:color="auto"/>
                    <w:right w:val="single" w:sz="6" w:space="0" w:color="auto"/>
                  </w:tcBorders>
                </w:tcPr>
                <w:p w14:paraId="385FB7CE" w14:textId="77777777" w:rsidR="003A7D2D" w:rsidRPr="00A12191" w:rsidRDefault="003A7D2D" w:rsidP="00A12191">
                  <w:pPr>
                    <w:pStyle w:val="Tabletext"/>
                    <w:jc w:val="center"/>
                    <w:rPr>
                      <w:sz w:val="18"/>
                      <w:szCs w:val="18"/>
                      <w:lang w:val="en-GB"/>
                    </w:rPr>
                  </w:pPr>
                  <w:r w:rsidRPr="00A12191">
                    <w:rPr>
                      <w:sz w:val="18"/>
                      <w:szCs w:val="18"/>
                      <w:lang w:val="en-GB"/>
                    </w:rPr>
                    <w:t>43.8 dB</w:t>
                  </w:r>
                </w:p>
              </w:tc>
            </w:tr>
            <w:tr w:rsidR="003A7D2D" w:rsidRPr="00A00A4D" w14:paraId="159ED27F" w14:textId="77777777" w:rsidTr="009B58D6">
              <w:trPr>
                <w:cantSplit/>
                <w:jc w:val="center"/>
              </w:trPr>
              <w:tc>
                <w:tcPr>
                  <w:tcW w:w="1805" w:type="dxa"/>
                  <w:tcBorders>
                    <w:top w:val="nil"/>
                    <w:left w:val="single" w:sz="4" w:space="0" w:color="auto"/>
                    <w:bottom w:val="single" w:sz="4" w:space="0" w:color="auto"/>
                    <w:right w:val="single" w:sz="4" w:space="0" w:color="auto"/>
                  </w:tcBorders>
                  <w:hideMark/>
                </w:tcPr>
                <w:p w14:paraId="6E215F70" w14:textId="77777777" w:rsidR="003A7D2D" w:rsidRPr="00A12191" w:rsidRDefault="003A7D2D" w:rsidP="00A12191">
                  <w:pPr>
                    <w:pStyle w:val="Tabletext"/>
                    <w:jc w:val="center"/>
                    <w:rPr>
                      <w:sz w:val="18"/>
                      <w:szCs w:val="18"/>
                      <w:lang w:val="en-GB"/>
                    </w:rPr>
                  </w:pPr>
                </w:p>
              </w:tc>
              <w:tc>
                <w:tcPr>
                  <w:tcW w:w="1493" w:type="dxa"/>
                  <w:tcBorders>
                    <w:top w:val="single" w:sz="6" w:space="0" w:color="auto"/>
                    <w:left w:val="single" w:sz="4" w:space="0" w:color="auto"/>
                    <w:bottom w:val="single" w:sz="6" w:space="0" w:color="auto"/>
                    <w:right w:val="single" w:sz="6" w:space="0" w:color="auto"/>
                  </w:tcBorders>
                  <w:hideMark/>
                </w:tcPr>
                <w:p w14:paraId="11574992"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20 (Note 3)</w:t>
                  </w:r>
                </w:p>
                <w:p w14:paraId="5CAE1F82"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50 (Note 4)</w:t>
                  </w:r>
                </w:p>
              </w:tc>
              <w:tc>
                <w:tcPr>
                  <w:tcW w:w="1746" w:type="dxa"/>
                  <w:tcBorders>
                    <w:top w:val="single" w:sz="6" w:space="0" w:color="auto"/>
                    <w:left w:val="single" w:sz="6" w:space="0" w:color="auto"/>
                    <w:bottom w:val="single" w:sz="6" w:space="0" w:color="auto"/>
                    <w:right w:val="single" w:sz="6" w:space="0" w:color="auto"/>
                  </w:tcBorders>
                  <w:hideMark/>
                </w:tcPr>
                <w:p w14:paraId="1EFBA448" w14:textId="77777777" w:rsidR="003A7D2D" w:rsidRPr="00A12191" w:rsidRDefault="003A7D2D" w:rsidP="00A12191">
                  <w:pPr>
                    <w:pStyle w:val="Tabletext"/>
                    <w:jc w:val="center"/>
                    <w:rPr>
                      <w:sz w:val="18"/>
                      <w:szCs w:val="18"/>
                      <w:lang w:val="en-GB"/>
                    </w:rPr>
                  </w:pPr>
                  <w:r w:rsidRPr="00A12191">
                    <w:rPr>
                      <w:sz w:val="18"/>
                      <w:szCs w:val="18"/>
                      <w:lang w:val="en-GB"/>
                    </w:rPr>
                    <w:t>7.5 MHz</w:t>
                  </w:r>
                </w:p>
              </w:tc>
              <w:tc>
                <w:tcPr>
                  <w:tcW w:w="1157" w:type="dxa"/>
                  <w:tcBorders>
                    <w:top w:val="single" w:sz="6" w:space="0" w:color="auto"/>
                    <w:left w:val="single" w:sz="6" w:space="0" w:color="auto"/>
                    <w:bottom w:val="single" w:sz="6" w:space="0" w:color="auto"/>
                    <w:right w:val="single" w:sz="6" w:space="0" w:color="auto"/>
                  </w:tcBorders>
                  <w:hideMark/>
                </w:tcPr>
                <w:p w14:paraId="36DA20C5" w14:textId="77777777" w:rsidR="003A7D2D" w:rsidRPr="00A12191" w:rsidRDefault="003A7D2D" w:rsidP="00A12191">
                  <w:pPr>
                    <w:pStyle w:val="Tabletext"/>
                    <w:jc w:val="center"/>
                    <w:rPr>
                      <w:sz w:val="18"/>
                      <w:szCs w:val="18"/>
                      <w:lang w:val="en-GB"/>
                    </w:rPr>
                  </w:pPr>
                  <w:r w:rsidRPr="00A12191">
                    <w:rPr>
                      <w:sz w:val="18"/>
                      <w:szCs w:val="18"/>
                      <w:lang w:val="en-GB"/>
                    </w:rPr>
                    <w:t>5 MHz NR (Note 2)</w:t>
                  </w:r>
                </w:p>
              </w:tc>
              <w:tc>
                <w:tcPr>
                  <w:tcW w:w="1800" w:type="dxa"/>
                  <w:tcBorders>
                    <w:top w:val="single" w:sz="6" w:space="0" w:color="auto"/>
                    <w:left w:val="single" w:sz="6" w:space="0" w:color="auto"/>
                    <w:bottom w:val="single" w:sz="6" w:space="0" w:color="auto"/>
                    <w:right w:val="single" w:sz="6" w:space="0" w:color="auto"/>
                  </w:tcBorders>
                  <w:hideMark/>
                </w:tcPr>
                <w:p w14:paraId="6927EB66" w14:textId="77777777" w:rsidR="003A7D2D" w:rsidRPr="00A12191" w:rsidRDefault="003A7D2D" w:rsidP="00A12191">
                  <w:pPr>
                    <w:pStyle w:val="Tabletext"/>
                    <w:jc w:val="center"/>
                    <w:rPr>
                      <w:sz w:val="18"/>
                      <w:szCs w:val="18"/>
                      <w:lang w:val="en-GB"/>
                    </w:rPr>
                  </w:pPr>
                  <w:r w:rsidRPr="00A12191">
                    <w:rPr>
                      <w:sz w:val="18"/>
                      <w:szCs w:val="18"/>
                      <w:lang w:val="en-GB"/>
                    </w:rPr>
                    <w:t>Square (BW</w:t>
                  </w:r>
                  <w:r w:rsidRPr="00A12191">
                    <w:rPr>
                      <w:sz w:val="18"/>
                      <w:szCs w:val="18"/>
                      <w:vertAlign w:val="subscript"/>
                      <w:lang w:val="en-GB"/>
                    </w:rPr>
                    <w:t>Config</w:t>
                  </w:r>
                  <w:r w:rsidRPr="00A12191">
                    <w:rPr>
                      <w:sz w:val="18"/>
                      <w:szCs w:val="18"/>
                      <w:lang w:val="en-GB"/>
                    </w:rPr>
                    <w:t>)</w:t>
                  </w:r>
                </w:p>
              </w:tc>
              <w:tc>
                <w:tcPr>
                  <w:tcW w:w="788" w:type="dxa"/>
                  <w:tcBorders>
                    <w:top w:val="single" w:sz="6" w:space="0" w:color="auto"/>
                    <w:left w:val="single" w:sz="6" w:space="0" w:color="auto"/>
                    <w:bottom w:val="single" w:sz="6" w:space="0" w:color="auto"/>
                    <w:right w:val="single" w:sz="6" w:space="0" w:color="auto"/>
                  </w:tcBorders>
                  <w:hideMark/>
                </w:tcPr>
                <w:p w14:paraId="3B7E8CFC" w14:textId="77777777" w:rsidR="003A7D2D" w:rsidRPr="00A12191" w:rsidRDefault="003A7D2D" w:rsidP="00A12191">
                  <w:pPr>
                    <w:pStyle w:val="Tabletext"/>
                    <w:jc w:val="center"/>
                    <w:rPr>
                      <w:sz w:val="18"/>
                      <w:szCs w:val="18"/>
                      <w:lang w:val="en-GB"/>
                    </w:rPr>
                  </w:pPr>
                  <w:r w:rsidRPr="00A12191">
                    <w:rPr>
                      <w:sz w:val="18"/>
                      <w:szCs w:val="18"/>
                      <w:lang w:val="en-GB"/>
                    </w:rPr>
                    <w:t>44 dB</w:t>
                  </w:r>
                </w:p>
              </w:tc>
              <w:tc>
                <w:tcPr>
                  <w:tcW w:w="836" w:type="dxa"/>
                  <w:tcBorders>
                    <w:top w:val="single" w:sz="6" w:space="0" w:color="auto"/>
                    <w:left w:val="single" w:sz="6" w:space="0" w:color="auto"/>
                    <w:bottom w:val="single" w:sz="6" w:space="0" w:color="auto"/>
                    <w:right w:val="single" w:sz="6" w:space="0" w:color="auto"/>
                  </w:tcBorders>
                </w:tcPr>
                <w:p w14:paraId="00F36CBA" w14:textId="77777777" w:rsidR="003A7D2D" w:rsidRPr="00A12191" w:rsidRDefault="003A7D2D" w:rsidP="00A12191">
                  <w:pPr>
                    <w:pStyle w:val="Tabletext"/>
                    <w:jc w:val="center"/>
                    <w:rPr>
                      <w:sz w:val="18"/>
                      <w:szCs w:val="18"/>
                      <w:lang w:val="en-GB"/>
                    </w:rPr>
                  </w:pPr>
                  <w:r w:rsidRPr="00A12191">
                    <w:rPr>
                      <w:sz w:val="18"/>
                      <w:szCs w:val="18"/>
                      <w:lang w:val="en-GB"/>
                    </w:rPr>
                    <w:t>43.8 dB</w:t>
                  </w:r>
                </w:p>
              </w:tc>
            </w:tr>
            <w:tr w:rsidR="003A7D2D" w:rsidRPr="00A00A4D" w14:paraId="15817B37" w14:textId="77777777" w:rsidTr="009B58D6">
              <w:trPr>
                <w:cantSplit/>
                <w:jc w:val="center"/>
              </w:trPr>
              <w:tc>
                <w:tcPr>
                  <w:tcW w:w="1805" w:type="dxa"/>
                  <w:tcBorders>
                    <w:top w:val="single" w:sz="4" w:space="0" w:color="auto"/>
                    <w:left w:val="single" w:sz="4" w:space="0" w:color="auto"/>
                    <w:bottom w:val="nil"/>
                    <w:right w:val="single" w:sz="4" w:space="0" w:color="auto"/>
                  </w:tcBorders>
                  <w:hideMark/>
                </w:tcPr>
                <w:p w14:paraId="08FE0B16" w14:textId="77777777" w:rsidR="003A7D2D" w:rsidRPr="00A12191" w:rsidRDefault="003A7D2D" w:rsidP="00A12191">
                  <w:pPr>
                    <w:pStyle w:val="Tabletext"/>
                    <w:jc w:val="center"/>
                    <w:rPr>
                      <w:sz w:val="18"/>
                      <w:szCs w:val="18"/>
                      <w:lang w:val="en-GB"/>
                    </w:rPr>
                  </w:pPr>
                  <w:r w:rsidRPr="00A12191">
                    <w:rPr>
                      <w:sz w:val="18"/>
                      <w:szCs w:val="18"/>
                      <w:lang w:val="en-GB"/>
                    </w:rPr>
                    <w:t>25, 30, 35, 40, 45, 50, 60, 70, 80, 90, 100</w:t>
                  </w:r>
                </w:p>
              </w:tc>
              <w:tc>
                <w:tcPr>
                  <w:tcW w:w="1493" w:type="dxa"/>
                  <w:tcBorders>
                    <w:top w:val="single" w:sz="6" w:space="0" w:color="auto"/>
                    <w:left w:val="single" w:sz="4" w:space="0" w:color="auto"/>
                    <w:bottom w:val="single" w:sz="6" w:space="0" w:color="auto"/>
                    <w:right w:val="single" w:sz="6" w:space="0" w:color="auto"/>
                  </w:tcBorders>
                </w:tcPr>
                <w:p w14:paraId="14FC0BC5"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60 (Note 4)</w:t>
                  </w:r>
                </w:p>
                <w:p w14:paraId="245C4C50"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30 (Note 3) </w:t>
                  </w:r>
                </w:p>
              </w:tc>
              <w:tc>
                <w:tcPr>
                  <w:tcW w:w="1746" w:type="dxa"/>
                  <w:tcBorders>
                    <w:top w:val="single" w:sz="6" w:space="0" w:color="auto"/>
                    <w:left w:val="single" w:sz="6" w:space="0" w:color="auto"/>
                    <w:bottom w:val="single" w:sz="6" w:space="0" w:color="auto"/>
                    <w:right w:val="single" w:sz="6" w:space="0" w:color="auto"/>
                  </w:tcBorders>
                  <w:hideMark/>
                </w:tcPr>
                <w:p w14:paraId="03E85CB0" w14:textId="77777777" w:rsidR="003A7D2D" w:rsidRPr="00A12191" w:rsidRDefault="003A7D2D" w:rsidP="00A12191">
                  <w:pPr>
                    <w:pStyle w:val="Tabletext"/>
                    <w:jc w:val="center"/>
                    <w:rPr>
                      <w:sz w:val="18"/>
                      <w:szCs w:val="18"/>
                      <w:lang w:val="en-GB"/>
                    </w:rPr>
                  </w:pPr>
                  <w:r w:rsidRPr="00A12191">
                    <w:rPr>
                      <w:sz w:val="18"/>
                      <w:szCs w:val="18"/>
                      <w:lang w:val="en-GB"/>
                    </w:rPr>
                    <w:t>10 MHz</w:t>
                  </w:r>
                </w:p>
              </w:tc>
              <w:tc>
                <w:tcPr>
                  <w:tcW w:w="1157" w:type="dxa"/>
                  <w:tcBorders>
                    <w:top w:val="single" w:sz="6" w:space="0" w:color="auto"/>
                    <w:left w:val="single" w:sz="6" w:space="0" w:color="auto"/>
                    <w:bottom w:val="single" w:sz="6" w:space="0" w:color="auto"/>
                    <w:right w:val="single" w:sz="6" w:space="0" w:color="auto"/>
                  </w:tcBorders>
                  <w:hideMark/>
                </w:tcPr>
                <w:p w14:paraId="04388FF0" w14:textId="77777777" w:rsidR="003A7D2D" w:rsidRPr="00A12191" w:rsidRDefault="003A7D2D" w:rsidP="00A12191">
                  <w:pPr>
                    <w:pStyle w:val="Tabletext"/>
                    <w:jc w:val="center"/>
                    <w:rPr>
                      <w:sz w:val="18"/>
                      <w:szCs w:val="18"/>
                      <w:lang w:val="en-GB"/>
                    </w:rPr>
                  </w:pPr>
                  <w:r w:rsidRPr="00A12191">
                    <w:rPr>
                      <w:sz w:val="18"/>
                      <w:szCs w:val="18"/>
                      <w:lang w:val="en-GB"/>
                    </w:rPr>
                    <w:t>20 MHz NR (Note 2)</w:t>
                  </w:r>
                </w:p>
              </w:tc>
              <w:tc>
                <w:tcPr>
                  <w:tcW w:w="1800" w:type="dxa"/>
                  <w:tcBorders>
                    <w:top w:val="single" w:sz="6" w:space="0" w:color="auto"/>
                    <w:left w:val="single" w:sz="6" w:space="0" w:color="auto"/>
                    <w:bottom w:val="single" w:sz="6" w:space="0" w:color="auto"/>
                    <w:right w:val="single" w:sz="6" w:space="0" w:color="auto"/>
                  </w:tcBorders>
                  <w:hideMark/>
                </w:tcPr>
                <w:p w14:paraId="08F6AAAB" w14:textId="77777777" w:rsidR="003A7D2D" w:rsidRPr="00A12191" w:rsidRDefault="003A7D2D" w:rsidP="00A12191">
                  <w:pPr>
                    <w:pStyle w:val="Tabletext"/>
                    <w:jc w:val="center"/>
                    <w:rPr>
                      <w:sz w:val="18"/>
                      <w:szCs w:val="18"/>
                      <w:lang w:val="en-GB"/>
                    </w:rPr>
                  </w:pPr>
                  <w:r w:rsidRPr="00A12191">
                    <w:rPr>
                      <w:sz w:val="18"/>
                      <w:szCs w:val="18"/>
                      <w:lang w:val="en-GB"/>
                    </w:rPr>
                    <w:t>Square (BW</w:t>
                  </w:r>
                  <w:r w:rsidRPr="00A12191">
                    <w:rPr>
                      <w:sz w:val="18"/>
                      <w:szCs w:val="18"/>
                      <w:vertAlign w:val="subscript"/>
                      <w:lang w:val="en-GB"/>
                    </w:rPr>
                    <w:t>Config</w:t>
                  </w:r>
                  <w:r w:rsidRPr="00A12191">
                    <w:rPr>
                      <w:sz w:val="18"/>
                      <w:szCs w:val="18"/>
                      <w:lang w:val="en-GB"/>
                    </w:rPr>
                    <w:t>)</w:t>
                  </w:r>
                </w:p>
              </w:tc>
              <w:tc>
                <w:tcPr>
                  <w:tcW w:w="788" w:type="dxa"/>
                  <w:tcBorders>
                    <w:top w:val="single" w:sz="6" w:space="0" w:color="auto"/>
                    <w:left w:val="single" w:sz="6" w:space="0" w:color="auto"/>
                    <w:bottom w:val="single" w:sz="6" w:space="0" w:color="auto"/>
                    <w:right w:val="single" w:sz="6" w:space="0" w:color="auto"/>
                  </w:tcBorders>
                  <w:hideMark/>
                </w:tcPr>
                <w:p w14:paraId="79FE0DFD" w14:textId="77777777" w:rsidR="003A7D2D" w:rsidRPr="00A12191" w:rsidRDefault="003A7D2D" w:rsidP="00A12191">
                  <w:pPr>
                    <w:pStyle w:val="Tabletext"/>
                    <w:jc w:val="center"/>
                    <w:rPr>
                      <w:sz w:val="18"/>
                      <w:szCs w:val="18"/>
                      <w:lang w:val="en-GB"/>
                    </w:rPr>
                  </w:pPr>
                  <w:r w:rsidRPr="00A12191">
                    <w:rPr>
                      <w:sz w:val="18"/>
                      <w:szCs w:val="18"/>
                      <w:lang w:val="en-GB"/>
                    </w:rPr>
                    <w:t xml:space="preserve">44 dB </w:t>
                  </w:r>
                </w:p>
              </w:tc>
              <w:tc>
                <w:tcPr>
                  <w:tcW w:w="836" w:type="dxa"/>
                  <w:tcBorders>
                    <w:top w:val="single" w:sz="6" w:space="0" w:color="auto"/>
                    <w:left w:val="single" w:sz="6" w:space="0" w:color="auto"/>
                    <w:bottom w:val="single" w:sz="6" w:space="0" w:color="auto"/>
                    <w:right w:val="single" w:sz="6" w:space="0" w:color="auto"/>
                  </w:tcBorders>
                </w:tcPr>
                <w:p w14:paraId="226B9D62" w14:textId="77777777" w:rsidR="003A7D2D" w:rsidRPr="00A12191" w:rsidRDefault="003A7D2D" w:rsidP="00A12191">
                  <w:pPr>
                    <w:pStyle w:val="Tabletext"/>
                    <w:jc w:val="center"/>
                    <w:rPr>
                      <w:sz w:val="18"/>
                      <w:szCs w:val="18"/>
                      <w:lang w:val="en-GB"/>
                    </w:rPr>
                  </w:pPr>
                  <w:r w:rsidRPr="00A12191">
                    <w:rPr>
                      <w:sz w:val="18"/>
                      <w:szCs w:val="18"/>
                      <w:lang w:val="en-GB"/>
                    </w:rPr>
                    <w:t xml:space="preserve">43.8 dB </w:t>
                  </w:r>
                </w:p>
              </w:tc>
            </w:tr>
            <w:tr w:rsidR="003A7D2D" w:rsidRPr="00A00A4D" w14:paraId="006829FF" w14:textId="77777777" w:rsidTr="009B58D6">
              <w:trPr>
                <w:cantSplit/>
                <w:jc w:val="center"/>
              </w:trPr>
              <w:tc>
                <w:tcPr>
                  <w:tcW w:w="1805" w:type="dxa"/>
                  <w:tcBorders>
                    <w:top w:val="nil"/>
                    <w:left w:val="single" w:sz="4" w:space="0" w:color="auto"/>
                    <w:bottom w:val="single" w:sz="6" w:space="0" w:color="auto"/>
                    <w:right w:val="single" w:sz="4" w:space="0" w:color="auto"/>
                  </w:tcBorders>
                  <w:hideMark/>
                </w:tcPr>
                <w:p w14:paraId="2360B2D1" w14:textId="77777777" w:rsidR="003A7D2D" w:rsidRPr="00A12191" w:rsidRDefault="003A7D2D" w:rsidP="00A12191">
                  <w:pPr>
                    <w:pStyle w:val="Tabletext"/>
                    <w:jc w:val="center"/>
                    <w:rPr>
                      <w:sz w:val="18"/>
                      <w:szCs w:val="18"/>
                      <w:lang w:val="en-GB"/>
                    </w:rPr>
                  </w:pPr>
                </w:p>
              </w:tc>
              <w:tc>
                <w:tcPr>
                  <w:tcW w:w="1493" w:type="dxa"/>
                  <w:tcBorders>
                    <w:top w:val="single" w:sz="6" w:space="0" w:color="auto"/>
                    <w:left w:val="single" w:sz="4" w:space="0" w:color="auto"/>
                    <w:bottom w:val="single" w:sz="6" w:space="0" w:color="auto"/>
                    <w:right w:val="single" w:sz="6" w:space="0" w:color="auto"/>
                  </w:tcBorders>
                  <w:hideMark/>
                </w:tcPr>
                <w:p w14:paraId="4FB8BA7E"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80 (Note 4)</w:t>
                  </w:r>
                </w:p>
                <w:p w14:paraId="7CD740F2" w14:textId="77777777" w:rsidR="003A7D2D" w:rsidRPr="00A12191" w:rsidRDefault="003A7D2D" w:rsidP="00A12191">
                  <w:pPr>
                    <w:pStyle w:val="Tabletext"/>
                    <w:jc w:val="center"/>
                    <w:rPr>
                      <w:sz w:val="18"/>
                      <w:szCs w:val="18"/>
                      <w:lang w:val="en-GB"/>
                    </w:rPr>
                  </w:pPr>
                  <w:r w:rsidRPr="00A12191">
                    <w:rPr>
                      <w:sz w:val="18"/>
                      <w:szCs w:val="18"/>
                      <w:lang w:val="en-GB"/>
                    </w:rPr>
                    <w:t>W</w:t>
                  </w:r>
                  <w:r w:rsidRPr="00A12191">
                    <w:rPr>
                      <w:sz w:val="18"/>
                      <w:szCs w:val="18"/>
                      <w:vertAlign w:val="subscript"/>
                      <w:lang w:val="en-GB"/>
                    </w:rPr>
                    <w:t>gap</w:t>
                  </w:r>
                  <w:r w:rsidRPr="00A12191">
                    <w:rPr>
                      <w:sz w:val="18"/>
                      <w:szCs w:val="18"/>
                      <w:lang w:val="en-GB"/>
                    </w:rPr>
                    <w:t xml:space="preserve"> ≥ 50 (Note 3)</w:t>
                  </w:r>
                </w:p>
              </w:tc>
              <w:tc>
                <w:tcPr>
                  <w:tcW w:w="1746" w:type="dxa"/>
                  <w:tcBorders>
                    <w:top w:val="single" w:sz="6" w:space="0" w:color="auto"/>
                    <w:left w:val="single" w:sz="6" w:space="0" w:color="auto"/>
                    <w:bottom w:val="single" w:sz="6" w:space="0" w:color="auto"/>
                    <w:right w:val="single" w:sz="6" w:space="0" w:color="auto"/>
                  </w:tcBorders>
                  <w:hideMark/>
                </w:tcPr>
                <w:p w14:paraId="68E38790" w14:textId="77777777" w:rsidR="003A7D2D" w:rsidRPr="00A12191" w:rsidRDefault="003A7D2D" w:rsidP="00A12191">
                  <w:pPr>
                    <w:pStyle w:val="Tabletext"/>
                    <w:jc w:val="center"/>
                    <w:rPr>
                      <w:sz w:val="18"/>
                      <w:szCs w:val="18"/>
                      <w:lang w:val="en-GB"/>
                    </w:rPr>
                  </w:pPr>
                  <w:r w:rsidRPr="00A12191">
                    <w:rPr>
                      <w:sz w:val="18"/>
                      <w:szCs w:val="18"/>
                      <w:lang w:val="en-GB"/>
                    </w:rPr>
                    <w:t>30 MHz</w:t>
                  </w:r>
                </w:p>
              </w:tc>
              <w:tc>
                <w:tcPr>
                  <w:tcW w:w="1157" w:type="dxa"/>
                  <w:tcBorders>
                    <w:top w:val="single" w:sz="6" w:space="0" w:color="auto"/>
                    <w:left w:val="single" w:sz="6" w:space="0" w:color="auto"/>
                    <w:bottom w:val="single" w:sz="6" w:space="0" w:color="auto"/>
                    <w:right w:val="single" w:sz="6" w:space="0" w:color="auto"/>
                  </w:tcBorders>
                  <w:hideMark/>
                </w:tcPr>
                <w:p w14:paraId="7BD47EB1" w14:textId="77777777" w:rsidR="003A7D2D" w:rsidRPr="00A12191" w:rsidRDefault="003A7D2D" w:rsidP="00A12191">
                  <w:pPr>
                    <w:pStyle w:val="Tabletext"/>
                    <w:jc w:val="center"/>
                    <w:rPr>
                      <w:sz w:val="18"/>
                      <w:szCs w:val="18"/>
                      <w:lang w:val="en-GB"/>
                    </w:rPr>
                  </w:pPr>
                  <w:r w:rsidRPr="00A12191">
                    <w:rPr>
                      <w:sz w:val="18"/>
                      <w:szCs w:val="18"/>
                      <w:lang w:val="en-GB"/>
                    </w:rPr>
                    <w:t>20 MHz NR (Note 2)</w:t>
                  </w:r>
                </w:p>
              </w:tc>
              <w:tc>
                <w:tcPr>
                  <w:tcW w:w="1800" w:type="dxa"/>
                  <w:tcBorders>
                    <w:top w:val="single" w:sz="6" w:space="0" w:color="auto"/>
                    <w:left w:val="single" w:sz="6" w:space="0" w:color="auto"/>
                    <w:bottom w:val="single" w:sz="6" w:space="0" w:color="auto"/>
                    <w:right w:val="single" w:sz="6" w:space="0" w:color="auto"/>
                  </w:tcBorders>
                  <w:hideMark/>
                </w:tcPr>
                <w:p w14:paraId="220D5546" w14:textId="77777777" w:rsidR="003A7D2D" w:rsidRPr="00A12191" w:rsidRDefault="003A7D2D" w:rsidP="00A12191">
                  <w:pPr>
                    <w:pStyle w:val="Tabletext"/>
                    <w:jc w:val="center"/>
                    <w:rPr>
                      <w:sz w:val="18"/>
                      <w:szCs w:val="18"/>
                      <w:lang w:val="en-GB"/>
                    </w:rPr>
                  </w:pPr>
                  <w:r w:rsidRPr="00A12191">
                    <w:rPr>
                      <w:sz w:val="18"/>
                      <w:szCs w:val="18"/>
                      <w:lang w:val="en-GB"/>
                    </w:rPr>
                    <w:t>Square (BW</w:t>
                  </w:r>
                  <w:r w:rsidRPr="00A12191">
                    <w:rPr>
                      <w:sz w:val="18"/>
                      <w:szCs w:val="18"/>
                      <w:vertAlign w:val="subscript"/>
                      <w:lang w:val="en-GB"/>
                    </w:rPr>
                    <w:t>Config</w:t>
                  </w:r>
                  <w:r w:rsidRPr="00A12191">
                    <w:rPr>
                      <w:sz w:val="18"/>
                      <w:szCs w:val="18"/>
                      <w:lang w:val="en-GB"/>
                    </w:rPr>
                    <w:t>)</w:t>
                  </w:r>
                </w:p>
              </w:tc>
              <w:tc>
                <w:tcPr>
                  <w:tcW w:w="788" w:type="dxa"/>
                  <w:tcBorders>
                    <w:top w:val="single" w:sz="6" w:space="0" w:color="auto"/>
                    <w:left w:val="single" w:sz="6" w:space="0" w:color="auto"/>
                    <w:bottom w:val="single" w:sz="6" w:space="0" w:color="auto"/>
                    <w:right w:val="single" w:sz="6" w:space="0" w:color="auto"/>
                  </w:tcBorders>
                  <w:hideMark/>
                </w:tcPr>
                <w:p w14:paraId="748D1367" w14:textId="77777777" w:rsidR="003A7D2D" w:rsidRPr="00A12191" w:rsidRDefault="003A7D2D" w:rsidP="00A12191">
                  <w:pPr>
                    <w:pStyle w:val="Tabletext"/>
                    <w:jc w:val="center"/>
                    <w:rPr>
                      <w:sz w:val="18"/>
                      <w:szCs w:val="18"/>
                      <w:lang w:val="en-GB"/>
                    </w:rPr>
                  </w:pPr>
                  <w:r w:rsidRPr="00A12191">
                    <w:rPr>
                      <w:sz w:val="18"/>
                      <w:szCs w:val="18"/>
                      <w:lang w:val="en-GB"/>
                    </w:rPr>
                    <w:t xml:space="preserve">44 dB </w:t>
                  </w:r>
                </w:p>
              </w:tc>
              <w:tc>
                <w:tcPr>
                  <w:tcW w:w="836" w:type="dxa"/>
                  <w:tcBorders>
                    <w:top w:val="single" w:sz="6" w:space="0" w:color="auto"/>
                    <w:left w:val="single" w:sz="6" w:space="0" w:color="auto"/>
                    <w:bottom w:val="single" w:sz="6" w:space="0" w:color="auto"/>
                    <w:right w:val="single" w:sz="6" w:space="0" w:color="auto"/>
                  </w:tcBorders>
                </w:tcPr>
                <w:p w14:paraId="632E405D" w14:textId="77777777" w:rsidR="003A7D2D" w:rsidRPr="00A12191" w:rsidRDefault="003A7D2D" w:rsidP="00A12191">
                  <w:pPr>
                    <w:pStyle w:val="Tabletext"/>
                    <w:jc w:val="center"/>
                    <w:rPr>
                      <w:sz w:val="18"/>
                      <w:szCs w:val="18"/>
                      <w:lang w:val="en-GB"/>
                    </w:rPr>
                  </w:pPr>
                  <w:r w:rsidRPr="00A12191">
                    <w:rPr>
                      <w:sz w:val="18"/>
                      <w:szCs w:val="18"/>
                      <w:lang w:val="en-GB"/>
                    </w:rPr>
                    <w:t xml:space="preserve">43.8 dB </w:t>
                  </w:r>
                </w:p>
              </w:tc>
            </w:tr>
            <w:tr w:rsidR="003A7D2D" w:rsidRPr="00756ED7" w14:paraId="30DEB0B8" w14:textId="77777777" w:rsidTr="009B58D6">
              <w:trPr>
                <w:cantSplit/>
                <w:jc w:val="center"/>
              </w:trPr>
              <w:tc>
                <w:tcPr>
                  <w:tcW w:w="9625" w:type="dxa"/>
                  <w:gridSpan w:val="7"/>
                  <w:tcBorders>
                    <w:top w:val="single" w:sz="6" w:space="0" w:color="auto"/>
                    <w:left w:val="nil"/>
                    <w:bottom w:val="nil"/>
                    <w:right w:val="nil"/>
                  </w:tcBorders>
                  <w:hideMark/>
                </w:tcPr>
                <w:p w14:paraId="371FD8EE" w14:textId="77777777" w:rsidR="003A7D2D" w:rsidRPr="009F496D" w:rsidRDefault="003A7D2D" w:rsidP="00A12191">
                  <w:pPr>
                    <w:pStyle w:val="Tablelegend"/>
                    <w:tabs>
                      <w:tab w:val="clear" w:pos="567"/>
                    </w:tabs>
                    <w:spacing w:before="0"/>
                    <w:ind w:left="851" w:hanging="851"/>
                    <w:rPr>
                      <w:sz w:val="18"/>
                      <w:szCs w:val="18"/>
                      <w:lang w:val="en-GB" w:eastAsia="zh-CN"/>
                    </w:rPr>
                  </w:pPr>
                  <w:r w:rsidRPr="009F496D">
                    <w:rPr>
                      <w:sz w:val="18"/>
                      <w:szCs w:val="18"/>
                      <w:lang w:val="en-GB"/>
                    </w:rPr>
                    <w:t>NOTE</w:t>
                  </w:r>
                  <w:r w:rsidRPr="009F496D">
                    <w:rPr>
                      <w:sz w:val="18"/>
                      <w:szCs w:val="18"/>
                      <w:lang w:val="en-GB" w:eastAsia="zh-CN"/>
                    </w:rPr>
                    <w:t> 1:</w:t>
                  </w:r>
                  <w:r w:rsidRPr="009F496D">
                    <w:rPr>
                      <w:sz w:val="18"/>
                      <w:szCs w:val="18"/>
                      <w:lang w:val="en-GB" w:eastAsia="zh-CN"/>
                    </w:rPr>
                    <w:tab/>
                    <w:t>BW</w:t>
                  </w:r>
                  <w:r w:rsidRPr="009F496D">
                    <w:rPr>
                      <w:sz w:val="18"/>
                      <w:szCs w:val="18"/>
                      <w:vertAlign w:val="subscript"/>
                      <w:lang w:val="en-GB" w:eastAsia="zh-CN"/>
                    </w:rPr>
                    <w:t>Config</w:t>
                  </w:r>
                  <w:r w:rsidRPr="009F496D">
                    <w:rPr>
                      <w:sz w:val="18"/>
                      <w:szCs w:val="18"/>
                      <w:lang w:val="en-GB" w:eastAsia="zh-CN"/>
                    </w:rPr>
                    <w:t xml:space="preserve"> is the transmission bandwidth configuration of the assumed adjacent channel carrier.</w:t>
                  </w:r>
                </w:p>
                <w:p w14:paraId="5BD1EC44" w14:textId="77777777" w:rsidR="003A7D2D" w:rsidRPr="009F496D" w:rsidRDefault="003A7D2D" w:rsidP="00A12191">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1F61D1B5" w14:textId="77777777" w:rsidR="003A7D2D" w:rsidRPr="009F496D" w:rsidRDefault="003A7D2D" w:rsidP="00A12191">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3:</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5, 10, 15, 20 MHz.</w:t>
                  </w:r>
                </w:p>
                <w:p w14:paraId="06B6E0E7" w14:textId="77777777" w:rsidR="003A7D2D" w:rsidRPr="009F496D" w:rsidRDefault="003A7D2D" w:rsidP="00A12191">
                  <w:pPr>
                    <w:pStyle w:val="Tablelegend"/>
                    <w:tabs>
                      <w:tab w:val="clear" w:pos="567"/>
                    </w:tabs>
                    <w:spacing w:before="0"/>
                    <w:ind w:left="851" w:hanging="851"/>
                    <w:rPr>
                      <w:lang w:val="en-GB" w:eastAsia="zh-CN"/>
                    </w:rPr>
                  </w:pPr>
                  <w:r w:rsidRPr="009F496D">
                    <w:rPr>
                      <w:sz w:val="18"/>
                      <w:szCs w:val="18"/>
                      <w:lang w:val="en-GB"/>
                    </w:rPr>
                    <w:t>NOTE</w:t>
                  </w:r>
                  <w:r w:rsidRPr="009F496D">
                    <w:rPr>
                      <w:rFonts w:eastAsia="SimSun"/>
                      <w:sz w:val="18"/>
                      <w:szCs w:val="18"/>
                      <w:lang w:val="en-GB" w:eastAsia="zh-CN"/>
                    </w:rPr>
                    <w:t> 4:</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sz w:val="18"/>
                      <w:szCs w:val="18"/>
                      <w:lang w:val="en-GB"/>
                    </w:rPr>
                    <w:t xml:space="preserve"> </w:t>
                  </w:r>
                  <w:r w:rsidRPr="009F496D">
                    <w:rPr>
                      <w:rFonts w:eastAsia="SimSun"/>
                      <w:sz w:val="18"/>
                      <w:szCs w:val="18"/>
                      <w:lang w:val="en-GB" w:eastAsia="zh-CN"/>
                    </w:rPr>
                    <w:t>of the NR carrier transmitted at the other edge of the gap is 25, 30, 35, 40, 45, 50, 60, 70, 80, 90, 100 MHz.</w:t>
                  </w:r>
                </w:p>
              </w:tc>
            </w:tr>
            <w:bookmarkEnd w:id="221"/>
          </w:tbl>
          <w:p w14:paraId="6A2E6286" w14:textId="77777777" w:rsidR="003A7D2D" w:rsidRPr="00F427A0" w:rsidRDefault="003A7D2D" w:rsidP="00A71D11">
            <w:pPr>
              <w:pStyle w:val="Tablefin"/>
            </w:pPr>
          </w:p>
          <w:p w14:paraId="1086AD29" w14:textId="77777777" w:rsidR="003A7D2D" w:rsidRPr="00A00A4D" w:rsidRDefault="003A7D2D" w:rsidP="0059590A">
            <w:pPr>
              <w:pStyle w:val="TH"/>
              <w:spacing w:before="120" w:after="120"/>
              <w:rPr>
                <w:rFonts w:ascii="Times New Roman" w:eastAsia="SimSun" w:hAnsi="Times New Roman"/>
                <w:lang w:eastAsia="zh-CN"/>
              </w:rPr>
            </w:pPr>
            <w:bookmarkStart w:id="222" w:name="Table673512"/>
            <w:r w:rsidRPr="00A00A4D">
              <w:rPr>
                <w:rFonts w:ascii="Times New Roman" w:hAnsi="Times New Roman"/>
              </w:rPr>
              <w:t>Table 6.7.</w:t>
            </w:r>
            <w:r w:rsidRPr="00A00A4D">
              <w:rPr>
                <w:rFonts w:ascii="Times New Roman" w:eastAsia="SimSun" w:hAnsi="Times New Roman"/>
                <w:lang w:eastAsia="zh-CN"/>
              </w:rPr>
              <w:t>3</w:t>
            </w:r>
            <w:r w:rsidRPr="00A00A4D">
              <w:rPr>
                <w:rFonts w:ascii="Times New Roman" w:hAnsi="Times New Roman"/>
              </w:rPr>
              <w:t xml:space="preserve">.5.1-2: </w:t>
            </w:r>
            <w:r w:rsidRPr="00A00A4D">
              <w:rPr>
                <w:rFonts w:ascii="Times New Roman" w:hAnsi="Times New Roman"/>
                <w:i/>
              </w:rPr>
              <w:t>BS type 1-O</w:t>
            </w:r>
            <w:r w:rsidRPr="00A00A4D">
              <w:rPr>
                <w:rFonts w:ascii="Times New Roman" w:hAnsi="Times New Roman"/>
              </w:rPr>
              <w:t xml:space="preserve"> ACLR absolute</w:t>
            </w:r>
            <w:r w:rsidRPr="00A00A4D">
              <w:rPr>
                <w:rFonts w:ascii="Times New Roman" w:hAnsi="Times New Roman"/>
                <w:i/>
                <w:iCs/>
                <w:lang w:eastAsia="zh-CN"/>
              </w:rPr>
              <w:t xml:space="preserve"> </w:t>
            </w:r>
            <w:r w:rsidRPr="00A00A4D">
              <w:rPr>
                <w:rFonts w:ascii="Times New Roman" w:hAnsi="Times New Roman"/>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877"/>
              <w:gridCol w:w="3466"/>
            </w:tblGrid>
            <w:tr w:rsidR="003A7D2D" w:rsidRPr="00A00A4D" w14:paraId="51DA015A" w14:textId="77777777" w:rsidTr="00444453">
              <w:trPr>
                <w:cantSplit/>
                <w:trHeight w:val="192"/>
                <w:jc w:val="center"/>
              </w:trPr>
              <w:tc>
                <w:tcPr>
                  <w:tcW w:w="2877" w:type="dxa"/>
                </w:tcPr>
                <w:p w14:paraId="19ADC8C0" w14:textId="77777777" w:rsidR="003A7D2D" w:rsidRPr="00A12191" w:rsidRDefault="003A7D2D" w:rsidP="00A12191">
                  <w:pPr>
                    <w:pStyle w:val="Tablehead"/>
                    <w:rPr>
                      <w:sz w:val="18"/>
                      <w:szCs w:val="18"/>
                    </w:rPr>
                  </w:pPr>
                  <w:r w:rsidRPr="00A12191">
                    <w:rPr>
                      <w:sz w:val="18"/>
                      <w:szCs w:val="18"/>
                    </w:rPr>
                    <w:t>BS category / BS class</w:t>
                  </w:r>
                </w:p>
              </w:tc>
              <w:tc>
                <w:tcPr>
                  <w:tcW w:w="3465" w:type="dxa"/>
                </w:tcPr>
                <w:p w14:paraId="3AFB32D6" w14:textId="77777777" w:rsidR="003A7D2D" w:rsidRPr="00A12191" w:rsidRDefault="003A7D2D" w:rsidP="00A12191">
                  <w:pPr>
                    <w:pStyle w:val="Tablehead"/>
                    <w:rPr>
                      <w:sz w:val="18"/>
                      <w:szCs w:val="18"/>
                    </w:rPr>
                  </w:pPr>
                  <w:r w:rsidRPr="00A12191">
                    <w:rPr>
                      <w:sz w:val="18"/>
                      <w:szCs w:val="18"/>
                    </w:rPr>
                    <w:t>OTA ACLR absolute limit</w:t>
                  </w:r>
                </w:p>
              </w:tc>
            </w:tr>
            <w:tr w:rsidR="003A7D2D" w:rsidRPr="00A00A4D" w14:paraId="1B9E78C4" w14:textId="77777777" w:rsidTr="00444453">
              <w:trPr>
                <w:cantSplit/>
                <w:trHeight w:val="192"/>
                <w:jc w:val="center"/>
              </w:trPr>
              <w:tc>
                <w:tcPr>
                  <w:tcW w:w="2877" w:type="dxa"/>
                </w:tcPr>
                <w:p w14:paraId="3372A9B8" w14:textId="77777777" w:rsidR="003A7D2D" w:rsidRPr="00A12191" w:rsidRDefault="003A7D2D" w:rsidP="00A12191">
                  <w:pPr>
                    <w:pStyle w:val="Tabletext"/>
                    <w:jc w:val="center"/>
                    <w:rPr>
                      <w:sz w:val="18"/>
                      <w:szCs w:val="18"/>
                      <w:lang w:val="en-GB"/>
                    </w:rPr>
                  </w:pPr>
                  <w:r w:rsidRPr="00A12191">
                    <w:rPr>
                      <w:sz w:val="18"/>
                      <w:szCs w:val="18"/>
                      <w:lang w:val="en-GB"/>
                    </w:rPr>
                    <w:t>Category A Wide Area BS</w:t>
                  </w:r>
                </w:p>
              </w:tc>
              <w:tc>
                <w:tcPr>
                  <w:tcW w:w="3465" w:type="dxa"/>
                </w:tcPr>
                <w:p w14:paraId="50E5D162" w14:textId="77777777" w:rsidR="003A7D2D" w:rsidRPr="00A12191" w:rsidRDefault="003A7D2D" w:rsidP="00A12191">
                  <w:pPr>
                    <w:pStyle w:val="Tabletext"/>
                    <w:jc w:val="center"/>
                    <w:rPr>
                      <w:sz w:val="18"/>
                      <w:szCs w:val="18"/>
                      <w:lang w:val="en-GB"/>
                    </w:rPr>
                  </w:pPr>
                  <w:r w:rsidRPr="00A12191">
                    <w:rPr>
                      <w:sz w:val="18"/>
                      <w:szCs w:val="18"/>
                      <w:lang w:val="en-GB"/>
                    </w:rPr>
                    <w:t>−4 dBm/MHz</w:t>
                  </w:r>
                </w:p>
              </w:tc>
            </w:tr>
            <w:tr w:rsidR="003A7D2D" w:rsidRPr="00A00A4D" w14:paraId="7E2E8A17" w14:textId="77777777" w:rsidTr="00444453">
              <w:trPr>
                <w:cantSplit/>
                <w:trHeight w:val="202"/>
                <w:jc w:val="center"/>
              </w:trPr>
              <w:tc>
                <w:tcPr>
                  <w:tcW w:w="2877" w:type="dxa"/>
                </w:tcPr>
                <w:p w14:paraId="298BBAB7" w14:textId="77777777" w:rsidR="003A7D2D" w:rsidRPr="00A12191" w:rsidRDefault="003A7D2D" w:rsidP="00A12191">
                  <w:pPr>
                    <w:pStyle w:val="Tabletext"/>
                    <w:jc w:val="center"/>
                    <w:rPr>
                      <w:sz w:val="18"/>
                      <w:szCs w:val="18"/>
                      <w:lang w:val="en-GB"/>
                    </w:rPr>
                  </w:pPr>
                  <w:r w:rsidRPr="00A12191">
                    <w:rPr>
                      <w:sz w:val="18"/>
                      <w:szCs w:val="18"/>
                      <w:lang w:val="en-GB"/>
                    </w:rPr>
                    <w:t>Category B Wide Area BS</w:t>
                  </w:r>
                </w:p>
              </w:tc>
              <w:tc>
                <w:tcPr>
                  <w:tcW w:w="3465" w:type="dxa"/>
                </w:tcPr>
                <w:p w14:paraId="7086CB34" w14:textId="77777777" w:rsidR="003A7D2D" w:rsidRPr="00A12191" w:rsidRDefault="003A7D2D" w:rsidP="00A12191">
                  <w:pPr>
                    <w:pStyle w:val="Tabletext"/>
                    <w:jc w:val="center"/>
                    <w:rPr>
                      <w:sz w:val="18"/>
                      <w:szCs w:val="18"/>
                      <w:lang w:val="en-GB"/>
                    </w:rPr>
                  </w:pPr>
                  <w:r w:rsidRPr="00A12191">
                    <w:rPr>
                      <w:sz w:val="18"/>
                      <w:szCs w:val="18"/>
                      <w:lang w:val="en-GB"/>
                    </w:rPr>
                    <w:t>−6 dBm/MHz</w:t>
                  </w:r>
                </w:p>
              </w:tc>
            </w:tr>
            <w:tr w:rsidR="003A7D2D" w:rsidRPr="00A00A4D" w14:paraId="0909F7D5" w14:textId="77777777" w:rsidTr="00444453">
              <w:trPr>
                <w:cantSplit/>
                <w:trHeight w:val="192"/>
                <w:jc w:val="center"/>
              </w:trPr>
              <w:tc>
                <w:tcPr>
                  <w:tcW w:w="2877" w:type="dxa"/>
                </w:tcPr>
                <w:p w14:paraId="5A748C77" w14:textId="77777777" w:rsidR="003A7D2D" w:rsidRPr="00A12191" w:rsidRDefault="003A7D2D" w:rsidP="00A12191">
                  <w:pPr>
                    <w:pStyle w:val="Tabletext"/>
                    <w:jc w:val="center"/>
                    <w:rPr>
                      <w:sz w:val="18"/>
                      <w:szCs w:val="18"/>
                      <w:lang w:val="en-GB"/>
                    </w:rPr>
                  </w:pPr>
                  <w:r w:rsidRPr="00A12191">
                    <w:rPr>
                      <w:sz w:val="18"/>
                      <w:szCs w:val="18"/>
                      <w:lang w:val="en-GB"/>
                    </w:rPr>
                    <w:t>Medium Range BS</w:t>
                  </w:r>
                </w:p>
              </w:tc>
              <w:tc>
                <w:tcPr>
                  <w:tcW w:w="3465" w:type="dxa"/>
                </w:tcPr>
                <w:p w14:paraId="443D91AA" w14:textId="77777777" w:rsidR="003A7D2D" w:rsidRPr="00A12191" w:rsidRDefault="003A7D2D" w:rsidP="00A12191">
                  <w:pPr>
                    <w:pStyle w:val="Tabletext"/>
                    <w:jc w:val="center"/>
                    <w:rPr>
                      <w:sz w:val="18"/>
                      <w:szCs w:val="18"/>
                      <w:lang w:val="en-GB"/>
                    </w:rPr>
                  </w:pPr>
                  <w:r w:rsidRPr="00A12191">
                    <w:rPr>
                      <w:sz w:val="18"/>
                      <w:szCs w:val="18"/>
                      <w:lang w:val="en-GB"/>
                    </w:rPr>
                    <w:t>−16 dBm/MHz</w:t>
                  </w:r>
                </w:p>
              </w:tc>
            </w:tr>
            <w:tr w:rsidR="003A7D2D" w:rsidRPr="00A00A4D" w14:paraId="7C111EDD" w14:textId="77777777" w:rsidTr="00444453">
              <w:trPr>
                <w:cantSplit/>
                <w:trHeight w:val="192"/>
                <w:jc w:val="center"/>
              </w:trPr>
              <w:tc>
                <w:tcPr>
                  <w:tcW w:w="2877" w:type="dxa"/>
                  <w:tcBorders>
                    <w:bottom w:val="single" w:sz="6" w:space="0" w:color="auto"/>
                  </w:tcBorders>
                </w:tcPr>
                <w:p w14:paraId="5E756E62" w14:textId="77777777" w:rsidR="003A7D2D" w:rsidRPr="00A12191" w:rsidRDefault="003A7D2D" w:rsidP="00A12191">
                  <w:pPr>
                    <w:pStyle w:val="Tabletext"/>
                    <w:jc w:val="center"/>
                    <w:rPr>
                      <w:sz w:val="18"/>
                      <w:szCs w:val="18"/>
                      <w:lang w:val="en-GB"/>
                    </w:rPr>
                  </w:pPr>
                  <w:r w:rsidRPr="00A12191">
                    <w:rPr>
                      <w:sz w:val="18"/>
                      <w:szCs w:val="18"/>
                      <w:lang w:val="en-GB"/>
                    </w:rPr>
                    <w:t>Local Area BS</w:t>
                  </w:r>
                </w:p>
              </w:tc>
              <w:tc>
                <w:tcPr>
                  <w:tcW w:w="3465" w:type="dxa"/>
                  <w:tcBorders>
                    <w:bottom w:val="single" w:sz="6" w:space="0" w:color="auto"/>
                  </w:tcBorders>
                </w:tcPr>
                <w:p w14:paraId="5A1894CB" w14:textId="77777777" w:rsidR="003A7D2D" w:rsidRPr="00A12191" w:rsidRDefault="003A7D2D" w:rsidP="00A12191">
                  <w:pPr>
                    <w:pStyle w:val="Tabletext"/>
                    <w:jc w:val="center"/>
                    <w:rPr>
                      <w:sz w:val="18"/>
                      <w:szCs w:val="18"/>
                      <w:lang w:val="en-GB"/>
                    </w:rPr>
                  </w:pPr>
                  <w:r w:rsidRPr="00A12191">
                    <w:rPr>
                      <w:sz w:val="18"/>
                      <w:szCs w:val="18"/>
                      <w:lang w:val="en-GB"/>
                    </w:rPr>
                    <w:t>−23 dBm/MHz</w:t>
                  </w:r>
                </w:p>
              </w:tc>
            </w:tr>
            <w:tr w:rsidR="003A7D2D" w:rsidRPr="00A00A4D" w14:paraId="295054DC" w14:textId="77777777" w:rsidTr="00444453">
              <w:trPr>
                <w:cantSplit/>
                <w:trHeight w:val="591"/>
                <w:jc w:val="center"/>
              </w:trPr>
              <w:tc>
                <w:tcPr>
                  <w:tcW w:w="6343" w:type="dxa"/>
                  <w:gridSpan w:val="2"/>
                  <w:tcBorders>
                    <w:left w:val="nil"/>
                    <w:bottom w:val="nil"/>
                    <w:right w:val="nil"/>
                  </w:tcBorders>
                </w:tcPr>
                <w:p w14:paraId="37D9EC70" w14:textId="77777777" w:rsidR="003A7D2D" w:rsidRPr="00A12191" w:rsidRDefault="003A7D2D" w:rsidP="00A12191">
                  <w:pPr>
                    <w:pStyle w:val="Tablelegend"/>
                    <w:tabs>
                      <w:tab w:val="clear" w:pos="567"/>
                    </w:tabs>
                    <w:spacing w:before="0"/>
                    <w:ind w:left="851" w:hanging="851"/>
                    <w:rPr>
                      <w:sz w:val="18"/>
                      <w:szCs w:val="18"/>
                      <w:lang w:val="en-GB" w:eastAsia="zh-CN"/>
                    </w:rPr>
                  </w:pPr>
                  <w:r w:rsidRPr="00A12191">
                    <w:rPr>
                      <w:sz w:val="18"/>
                      <w:szCs w:val="18"/>
                      <w:lang w:val="en-GB"/>
                    </w:rPr>
                    <w:t>NOTE</w:t>
                  </w:r>
                  <w:r w:rsidRPr="00A12191">
                    <w:rPr>
                      <w:sz w:val="18"/>
                      <w:szCs w:val="18"/>
                      <w:lang w:val="en-GB" w:eastAsia="zh-CN"/>
                    </w:rPr>
                    <w:t> 1:</w:t>
                  </w:r>
                  <w:r w:rsidRPr="00A12191">
                    <w:rPr>
                      <w:sz w:val="18"/>
                      <w:szCs w:val="18"/>
                      <w:lang w:val="en-GB"/>
                    </w:rPr>
                    <w:tab/>
                  </w:r>
                  <w:r w:rsidRPr="00A12191">
                    <w:rPr>
                      <w:sz w:val="18"/>
                      <w:szCs w:val="18"/>
                      <w:lang w:val="en-GB" w:eastAsia="zh-CN"/>
                    </w:rPr>
                    <w:t>The test requirement is derived from the basic limit a scaling factor of 9 dB and any applicable TT.</w:t>
                  </w:r>
                </w:p>
                <w:p w14:paraId="3E504ABF" w14:textId="77777777" w:rsidR="003A7D2D" w:rsidRPr="00A00A4D" w:rsidRDefault="003A7D2D" w:rsidP="00A12191">
                  <w:pPr>
                    <w:pStyle w:val="Tablelegend"/>
                    <w:tabs>
                      <w:tab w:val="clear" w:pos="567"/>
                    </w:tabs>
                    <w:spacing w:before="0"/>
                    <w:ind w:left="851" w:hanging="851"/>
                  </w:pPr>
                  <w:r w:rsidRPr="00A12191">
                    <w:rPr>
                      <w:sz w:val="18"/>
                      <w:szCs w:val="18"/>
                    </w:rPr>
                    <w:t>NOTE</w:t>
                  </w:r>
                  <w:r w:rsidRPr="00A12191">
                    <w:rPr>
                      <w:sz w:val="18"/>
                      <w:szCs w:val="18"/>
                      <w:lang w:eastAsia="zh-CN"/>
                    </w:rPr>
                    <w:t> 2:</w:t>
                  </w:r>
                  <w:r w:rsidRPr="00A12191">
                    <w:rPr>
                      <w:sz w:val="18"/>
                      <w:szCs w:val="18"/>
                    </w:rPr>
                    <w:tab/>
                  </w:r>
                  <w:r w:rsidRPr="00A12191">
                    <w:rPr>
                      <w:sz w:val="18"/>
                      <w:szCs w:val="18"/>
                      <w:lang w:eastAsia="zh-CN"/>
                    </w:rPr>
                    <w:t>Void.</w:t>
                  </w:r>
                </w:p>
              </w:tc>
            </w:tr>
            <w:bookmarkEnd w:id="222"/>
          </w:tbl>
          <w:p w14:paraId="27D912F7" w14:textId="77777777" w:rsidR="00CA1480" w:rsidRPr="00EE4D9B" w:rsidRDefault="00CA1480" w:rsidP="00DA368E"/>
        </w:tc>
      </w:tr>
    </w:tbl>
    <w:p w14:paraId="6E0634D9" w14:textId="77777777" w:rsidR="00EE4D9B" w:rsidRPr="00EE4D9B" w:rsidRDefault="00EE4D9B" w:rsidP="009B58D6">
      <w:pPr>
        <w:pStyle w:val="Tablefin"/>
      </w:pPr>
    </w:p>
    <w:p w14:paraId="7F2667FB" w14:textId="3C6EDC1A" w:rsidR="00EE4D9B" w:rsidRDefault="00EE4D9B" w:rsidP="00EE4D9B">
      <w:r w:rsidRPr="00EE4D9B">
        <w:t>El filtro supuesto para la frecuencia del canal adyacente se define en el Cuadro</w:t>
      </w:r>
      <w:r w:rsidR="00E4746F">
        <w:t> </w:t>
      </w:r>
      <w:r w:rsidRPr="00EE4D9B">
        <w:t>6.7.3.5.1-3 de TS</w:t>
      </w:r>
      <w:r w:rsidR="00E4746F">
        <w:t> </w:t>
      </w:r>
      <w:r w:rsidRPr="00EE4D9B">
        <w:t>38.141-2 [2] y los filtros en los canales asignados se definen en el Cuadro</w:t>
      </w:r>
      <w:r w:rsidR="00E4746F">
        <w:t> </w:t>
      </w:r>
      <w:r w:rsidRPr="00EE4D9B">
        <w:t>6.7.3.5.1-4 de TS</w:t>
      </w:r>
      <w:r w:rsidR="00E4746F">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4223EF55" w14:textId="77777777" w:rsidTr="007D5475">
        <w:trPr>
          <w:jc w:val="center"/>
        </w:trPr>
        <w:tc>
          <w:tcPr>
            <w:tcW w:w="9639" w:type="dxa"/>
          </w:tcPr>
          <w:p w14:paraId="32CDB602" w14:textId="77777777" w:rsidR="003A7D2D" w:rsidRPr="00A00A4D" w:rsidRDefault="003A7D2D" w:rsidP="0059590A">
            <w:pPr>
              <w:pStyle w:val="TH"/>
              <w:spacing w:after="120"/>
              <w:rPr>
                <w:rFonts w:ascii="Times New Roman" w:eastAsia="SimSun" w:hAnsi="Times New Roman"/>
                <w:lang w:eastAsia="zh-CN"/>
              </w:rPr>
            </w:pPr>
            <w:bookmarkStart w:id="223" w:name="Table673513"/>
            <w:r w:rsidRPr="00A00A4D">
              <w:rPr>
                <w:rFonts w:ascii="Times New Roman" w:hAnsi="Times New Roman"/>
              </w:rPr>
              <w:lastRenderedPageBreak/>
              <w:t xml:space="preserve">Table </w:t>
            </w:r>
            <w:r w:rsidRPr="00A00A4D">
              <w:rPr>
                <w:rFonts w:ascii="Times New Roman" w:eastAsia="SimSun" w:hAnsi="Times New Roman"/>
                <w:lang w:eastAsia="zh-CN"/>
              </w:rPr>
              <w:t>6.7.3.5.1-3</w:t>
            </w:r>
            <w:r w:rsidRPr="00A00A4D">
              <w:rPr>
                <w:rFonts w:ascii="Times New Roman" w:hAnsi="Times New Roman"/>
              </w:rPr>
              <w:t xml:space="preserve">: </w:t>
            </w:r>
            <w:r w:rsidRPr="00A00A4D">
              <w:rPr>
                <w:rFonts w:ascii="Times New Roman" w:hAnsi="Times New Roman"/>
                <w:i/>
              </w:rPr>
              <w:t>BS type 1-O</w:t>
            </w:r>
            <w:r w:rsidRPr="00A00A4D">
              <w:rPr>
                <w:rFonts w:ascii="Times New Roman" w:hAnsi="Times New Roman"/>
              </w:rPr>
              <w:t xml:space="preserve"> CACLR </w:t>
            </w:r>
            <w:r w:rsidRPr="00A00A4D">
              <w:rPr>
                <w:rFonts w:ascii="Times New Roman" w:eastAsia="SimSun" w:hAnsi="Times New Roman"/>
                <w:lang w:eastAsia="zh-CN"/>
              </w:rPr>
              <w:t>limit</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14"/>
              <w:gridCol w:w="1410"/>
              <w:gridCol w:w="1626"/>
              <w:gridCol w:w="1111"/>
              <w:gridCol w:w="1711"/>
              <w:gridCol w:w="870"/>
              <w:gridCol w:w="914"/>
            </w:tblGrid>
            <w:tr w:rsidR="003A7D2D" w:rsidRPr="00A00A4D" w14:paraId="34DF0793" w14:textId="77777777" w:rsidTr="009B58D6">
              <w:trPr>
                <w:cantSplit/>
                <w:jc w:val="center"/>
              </w:trPr>
              <w:tc>
                <w:tcPr>
                  <w:tcW w:w="1765" w:type="dxa"/>
                  <w:tcBorders>
                    <w:top w:val="single" w:sz="6" w:space="0" w:color="auto"/>
                    <w:left w:val="single" w:sz="6" w:space="0" w:color="auto"/>
                    <w:bottom w:val="single" w:sz="4" w:space="0" w:color="auto"/>
                    <w:right w:val="single" w:sz="6" w:space="0" w:color="auto"/>
                  </w:tcBorders>
                  <w:hideMark/>
                </w:tcPr>
                <w:p w14:paraId="18CC38A8" w14:textId="77777777" w:rsidR="003A7D2D" w:rsidRPr="009F496D" w:rsidRDefault="003A7D2D" w:rsidP="00FF0CFA">
                  <w:pPr>
                    <w:pStyle w:val="Tablehead"/>
                    <w:rPr>
                      <w:sz w:val="18"/>
                      <w:szCs w:val="18"/>
                      <w:lang w:val="en-GB"/>
                    </w:rPr>
                  </w:pPr>
                  <w:r w:rsidRPr="009F496D">
                    <w:rPr>
                      <w:i/>
                      <w:iCs/>
                      <w:sz w:val="18"/>
                      <w:szCs w:val="18"/>
                      <w:lang w:val="en-GB"/>
                    </w:rPr>
                    <w:t>BS channel bandwidth</w:t>
                  </w:r>
                  <w:r w:rsidRPr="009F496D">
                    <w:rPr>
                      <w:sz w:val="18"/>
                      <w:szCs w:val="18"/>
                      <w:lang w:val="en-GB"/>
                    </w:rPr>
                    <w:t xml:space="preserve"> of lowest/highest NR carrier transmitted BW</w:t>
                  </w:r>
                  <w:r w:rsidRPr="009F496D">
                    <w:rPr>
                      <w:sz w:val="18"/>
                      <w:szCs w:val="18"/>
                      <w:vertAlign w:val="subscript"/>
                      <w:lang w:val="en-GB"/>
                    </w:rPr>
                    <w:t>Channel</w:t>
                  </w:r>
                  <w:r w:rsidRPr="009F496D">
                    <w:rPr>
                      <w:sz w:val="18"/>
                      <w:szCs w:val="18"/>
                      <w:lang w:val="en-GB"/>
                    </w:rPr>
                    <w:t xml:space="preserve"> (MHz) </w:t>
                  </w:r>
                </w:p>
              </w:tc>
              <w:tc>
                <w:tcPr>
                  <w:tcW w:w="1451" w:type="dxa"/>
                  <w:tcBorders>
                    <w:top w:val="single" w:sz="6" w:space="0" w:color="auto"/>
                    <w:left w:val="single" w:sz="6" w:space="0" w:color="auto"/>
                    <w:bottom w:val="single" w:sz="6" w:space="0" w:color="auto"/>
                    <w:right w:val="single" w:sz="6" w:space="0" w:color="auto"/>
                  </w:tcBorders>
                  <w:hideMark/>
                </w:tcPr>
                <w:p w14:paraId="6DA634E8" w14:textId="77777777" w:rsidR="003A7D2D" w:rsidRPr="009F496D" w:rsidRDefault="003A7D2D" w:rsidP="00FF0CFA">
                  <w:pPr>
                    <w:pStyle w:val="Tablehead"/>
                    <w:rPr>
                      <w:sz w:val="18"/>
                      <w:szCs w:val="18"/>
                      <w:lang w:val="en-GB"/>
                    </w:rPr>
                  </w:pPr>
                  <w:r w:rsidRPr="009F496D">
                    <w:rPr>
                      <w:sz w:val="18"/>
                      <w:szCs w:val="18"/>
                      <w:lang w:val="en-GB"/>
                    </w:rPr>
                    <w:t>Sub-block or Inter RF Bandwidth gap size (Wgap) where the limit applies (MHz)</w:t>
                  </w:r>
                </w:p>
              </w:tc>
              <w:tc>
                <w:tcPr>
                  <w:tcW w:w="1675" w:type="dxa"/>
                  <w:tcBorders>
                    <w:top w:val="single" w:sz="6" w:space="0" w:color="auto"/>
                    <w:left w:val="single" w:sz="6" w:space="0" w:color="auto"/>
                    <w:bottom w:val="single" w:sz="6" w:space="0" w:color="auto"/>
                    <w:right w:val="single" w:sz="6" w:space="0" w:color="auto"/>
                  </w:tcBorders>
                  <w:hideMark/>
                </w:tcPr>
                <w:p w14:paraId="1C48AB1C" w14:textId="77777777" w:rsidR="003A7D2D" w:rsidRPr="009F496D" w:rsidRDefault="003A7D2D" w:rsidP="00FF0CFA">
                  <w:pPr>
                    <w:pStyle w:val="Tablehead"/>
                    <w:rPr>
                      <w:sz w:val="18"/>
                      <w:szCs w:val="18"/>
                      <w:lang w:val="en-GB"/>
                    </w:rPr>
                  </w:pPr>
                  <w:r w:rsidRPr="009F496D">
                    <w:rPr>
                      <w:sz w:val="18"/>
                      <w:szCs w:val="18"/>
                      <w:lang w:val="en-GB"/>
                    </w:rPr>
                    <w:t>BS adjacent channel centre frequency offset below or above the sub-block or Base Station RF Bandwidth edge (inside the gap)</w:t>
                  </w:r>
                </w:p>
              </w:tc>
              <w:tc>
                <w:tcPr>
                  <w:tcW w:w="1142" w:type="dxa"/>
                  <w:tcBorders>
                    <w:top w:val="single" w:sz="6" w:space="0" w:color="auto"/>
                    <w:left w:val="single" w:sz="6" w:space="0" w:color="auto"/>
                    <w:bottom w:val="single" w:sz="6" w:space="0" w:color="auto"/>
                    <w:right w:val="single" w:sz="6" w:space="0" w:color="auto"/>
                  </w:tcBorders>
                  <w:hideMark/>
                </w:tcPr>
                <w:p w14:paraId="2AD90A58" w14:textId="77777777" w:rsidR="003A7D2D" w:rsidRPr="00FF0CFA" w:rsidRDefault="003A7D2D" w:rsidP="00FF0CFA">
                  <w:pPr>
                    <w:pStyle w:val="Tablehead"/>
                    <w:rPr>
                      <w:sz w:val="18"/>
                      <w:szCs w:val="18"/>
                    </w:rPr>
                  </w:pPr>
                  <w:r w:rsidRPr="00FF0CFA">
                    <w:rPr>
                      <w:sz w:val="18"/>
                      <w:szCs w:val="18"/>
                    </w:rPr>
                    <w:t>Assumed adjacent channel carrier</w:t>
                  </w:r>
                </w:p>
              </w:tc>
              <w:tc>
                <w:tcPr>
                  <w:tcW w:w="1762" w:type="dxa"/>
                  <w:tcBorders>
                    <w:top w:val="single" w:sz="6" w:space="0" w:color="auto"/>
                    <w:left w:val="single" w:sz="6" w:space="0" w:color="auto"/>
                    <w:bottom w:val="single" w:sz="6" w:space="0" w:color="auto"/>
                    <w:right w:val="single" w:sz="6" w:space="0" w:color="auto"/>
                  </w:tcBorders>
                  <w:hideMark/>
                </w:tcPr>
                <w:p w14:paraId="636E9C25" w14:textId="77777777" w:rsidR="003A7D2D" w:rsidRPr="009F496D" w:rsidRDefault="003A7D2D" w:rsidP="00FF0CFA">
                  <w:pPr>
                    <w:pStyle w:val="Tablehead"/>
                    <w:rPr>
                      <w:sz w:val="18"/>
                      <w:szCs w:val="18"/>
                      <w:lang w:val="en-GB"/>
                    </w:rPr>
                  </w:pPr>
                  <w:r w:rsidRPr="009F496D">
                    <w:rPr>
                      <w:sz w:val="18"/>
                      <w:szCs w:val="18"/>
                      <w:lang w:val="en-GB"/>
                    </w:rPr>
                    <w:t>Filter on the adjacent channel frequency and corresponding filter bandwidth</w:t>
                  </w:r>
                </w:p>
              </w:tc>
              <w:tc>
                <w:tcPr>
                  <w:tcW w:w="892" w:type="dxa"/>
                  <w:tcBorders>
                    <w:top w:val="single" w:sz="6" w:space="0" w:color="auto"/>
                    <w:left w:val="single" w:sz="6" w:space="0" w:color="auto"/>
                    <w:bottom w:val="single" w:sz="6" w:space="0" w:color="auto"/>
                    <w:right w:val="single" w:sz="6" w:space="0" w:color="auto"/>
                  </w:tcBorders>
                  <w:hideMark/>
                </w:tcPr>
                <w:p w14:paraId="256930E7" w14:textId="77777777" w:rsidR="003A7D2D" w:rsidRPr="00FF0CFA" w:rsidRDefault="003A7D2D" w:rsidP="00FF0CFA">
                  <w:pPr>
                    <w:pStyle w:val="Tablehead"/>
                    <w:rPr>
                      <w:sz w:val="18"/>
                      <w:szCs w:val="18"/>
                    </w:rPr>
                  </w:pPr>
                  <w:r w:rsidRPr="00FF0CFA">
                    <w:rPr>
                      <w:sz w:val="18"/>
                      <w:szCs w:val="18"/>
                    </w:rPr>
                    <w:t>OTA CACLR limit</w:t>
                  </w:r>
                </w:p>
                <w:p w14:paraId="4F85D240" w14:textId="77777777" w:rsidR="003A7D2D" w:rsidRPr="00FF0CFA" w:rsidRDefault="003A7D2D" w:rsidP="00FF0CFA">
                  <w:pPr>
                    <w:pStyle w:val="Tablehead"/>
                    <w:rPr>
                      <w:sz w:val="18"/>
                      <w:szCs w:val="18"/>
                    </w:rPr>
                  </w:pPr>
                  <w:r w:rsidRPr="00FF0CFA">
                    <w:rPr>
                      <w:sz w:val="18"/>
                      <w:szCs w:val="18"/>
                    </w:rPr>
                    <w:t>(0-3 GHz)</w:t>
                  </w:r>
                </w:p>
              </w:tc>
              <w:tc>
                <w:tcPr>
                  <w:tcW w:w="938" w:type="dxa"/>
                  <w:tcBorders>
                    <w:top w:val="single" w:sz="6" w:space="0" w:color="auto"/>
                    <w:left w:val="single" w:sz="6" w:space="0" w:color="auto"/>
                    <w:bottom w:val="single" w:sz="6" w:space="0" w:color="auto"/>
                    <w:right w:val="single" w:sz="6" w:space="0" w:color="auto"/>
                  </w:tcBorders>
                </w:tcPr>
                <w:p w14:paraId="2301A347" w14:textId="77777777" w:rsidR="00B1033B" w:rsidRDefault="003A7D2D" w:rsidP="00FF0CFA">
                  <w:pPr>
                    <w:pStyle w:val="Tablehead"/>
                    <w:rPr>
                      <w:sz w:val="18"/>
                      <w:szCs w:val="18"/>
                    </w:rPr>
                  </w:pPr>
                  <w:r w:rsidRPr="00FF0CFA">
                    <w:rPr>
                      <w:sz w:val="18"/>
                      <w:szCs w:val="18"/>
                    </w:rPr>
                    <w:t>OTA CACLR limit</w:t>
                  </w:r>
                </w:p>
                <w:p w14:paraId="5BDFD443" w14:textId="47E478F8" w:rsidR="003A7D2D" w:rsidRPr="00FF0CFA" w:rsidRDefault="003A7D2D" w:rsidP="00FF0CFA">
                  <w:pPr>
                    <w:pStyle w:val="Tablehead"/>
                    <w:rPr>
                      <w:sz w:val="18"/>
                      <w:szCs w:val="18"/>
                    </w:rPr>
                  </w:pPr>
                  <w:r w:rsidRPr="00FF0CFA">
                    <w:rPr>
                      <w:sz w:val="18"/>
                      <w:szCs w:val="18"/>
                    </w:rPr>
                    <w:t>(3-6 GHz)</w:t>
                  </w:r>
                </w:p>
              </w:tc>
            </w:tr>
            <w:tr w:rsidR="003A7D2D" w:rsidRPr="00A00A4D" w14:paraId="4DD930DA" w14:textId="77777777" w:rsidTr="009B58D6">
              <w:trPr>
                <w:cantSplit/>
                <w:jc w:val="center"/>
              </w:trPr>
              <w:tc>
                <w:tcPr>
                  <w:tcW w:w="1765" w:type="dxa"/>
                  <w:tcBorders>
                    <w:top w:val="single" w:sz="4" w:space="0" w:color="auto"/>
                    <w:left w:val="single" w:sz="4" w:space="0" w:color="auto"/>
                    <w:bottom w:val="nil"/>
                    <w:right w:val="single" w:sz="4" w:space="0" w:color="auto"/>
                  </w:tcBorders>
                  <w:hideMark/>
                </w:tcPr>
                <w:p w14:paraId="6B326831" w14:textId="77777777" w:rsidR="003A7D2D" w:rsidRPr="00FF0CFA" w:rsidRDefault="003A7D2D" w:rsidP="00FF0CFA">
                  <w:pPr>
                    <w:pStyle w:val="Tabletext"/>
                    <w:jc w:val="center"/>
                    <w:rPr>
                      <w:sz w:val="18"/>
                      <w:szCs w:val="18"/>
                      <w:lang w:val="en-GB"/>
                    </w:rPr>
                  </w:pPr>
                  <w:r w:rsidRPr="00FF0CFA">
                    <w:rPr>
                      <w:sz w:val="18"/>
                      <w:szCs w:val="18"/>
                      <w:lang w:val="en-GB"/>
                    </w:rPr>
                    <w:t>5, 10, 15, 20</w:t>
                  </w:r>
                </w:p>
              </w:tc>
              <w:tc>
                <w:tcPr>
                  <w:tcW w:w="1451" w:type="dxa"/>
                  <w:tcBorders>
                    <w:top w:val="single" w:sz="6" w:space="0" w:color="auto"/>
                    <w:left w:val="single" w:sz="4" w:space="0" w:color="auto"/>
                    <w:bottom w:val="single" w:sz="6" w:space="0" w:color="auto"/>
                    <w:right w:val="single" w:sz="6" w:space="0" w:color="auto"/>
                  </w:tcBorders>
                  <w:hideMark/>
                </w:tcPr>
                <w:p w14:paraId="07D41F2F" w14:textId="77777777" w:rsidR="003A7D2D" w:rsidRPr="00FF0CFA" w:rsidRDefault="003A7D2D" w:rsidP="00FF0CFA">
                  <w:pPr>
                    <w:pStyle w:val="Tabletext"/>
                    <w:jc w:val="center"/>
                    <w:rPr>
                      <w:sz w:val="18"/>
                      <w:szCs w:val="18"/>
                      <w:lang w:val="en-GB"/>
                    </w:rPr>
                  </w:pPr>
                  <w:r w:rsidRPr="00FF0CFA">
                    <w:rPr>
                      <w:sz w:val="18"/>
                      <w:szCs w:val="18"/>
                      <w:lang w:val="en-GB"/>
                    </w:rPr>
                    <w:t>5 ≤ Wgap &lt; 15 (Note 3)</w:t>
                  </w:r>
                </w:p>
                <w:p w14:paraId="6FBCF975" w14:textId="77777777" w:rsidR="003A7D2D" w:rsidRPr="00FF0CFA" w:rsidRDefault="003A7D2D" w:rsidP="00FF0CFA">
                  <w:pPr>
                    <w:pStyle w:val="Tabletext"/>
                    <w:jc w:val="center"/>
                    <w:rPr>
                      <w:sz w:val="18"/>
                      <w:szCs w:val="18"/>
                      <w:lang w:val="en-GB"/>
                    </w:rPr>
                  </w:pPr>
                  <w:r w:rsidRPr="00FF0CFA">
                    <w:rPr>
                      <w:sz w:val="18"/>
                      <w:szCs w:val="18"/>
                      <w:lang w:val="en-GB"/>
                    </w:rPr>
                    <w:t>5 ≤ Wgap &lt; 45 (Note 4)</w:t>
                  </w:r>
                </w:p>
              </w:tc>
              <w:tc>
                <w:tcPr>
                  <w:tcW w:w="1675" w:type="dxa"/>
                  <w:tcBorders>
                    <w:top w:val="single" w:sz="6" w:space="0" w:color="auto"/>
                    <w:left w:val="single" w:sz="6" w:space="0" w:color="auto"/>
                    <w:bottom w:val="single" w:sz="6" w:space="0" w:color="auto"/>
                    <w:right w:val="single" w:sz="6" w:space="0" w:color="auto"/>
                  </w:tcBorders>
                  <w:hideMark/>
                </w:tcPr>
                <w:p w14:paraId="3FBADDDD" w14:textId="77777777" w:rsidR="003A7D2D" w:rsidRPr="00FF0CFA" w:rsidRDefault="003A7D2D" w:rsidP="00FF0CFA">
                  <w:pPr>
                    <w:pStyle w:val="Tabletext"/>
                    <w:jc w:val="center"/>
                    <w:rPr>
                      <w:sz w:val="18"/>
                      <w:szCs w:val="18"/>
                      <w:lang w:val="en-GB"/>
                    </w:rPr>
                  </w:pPr>
                  <w:r w:rsidRPr="00FF0CFA">
                    <w:rPr>
                      <w:sz w:val="18"/>
                      <w:szCs w:val="18"/>
                      <w:lang w:val="en-GB"/>
                    </w:rPr>
                    <w:t>2.5 MHz</w:t>
                  </w:r>
                </w:p>
              </w:tc>
              <w:tc>
                <w:tcPr>
                  <w:tcW w:w="1142" w:type="dxa"/>
                  <w:tcBorders>
                    <w:top w:val="single" w:sz="6" w:space="0" w:color="auto"/>
                    <w:left w:val="single" w:sz="6" w:space="0" w:color="auto"/>
                    <w:bottom w:val="single" w:sz="6" w:space="0" w:color="auto"/>
                    <w:right w:val="single" w:sz="6" w:space="0" w:color="auto"/>
                  </w:tcBorders>
                  <w:hideMark/>
                </w:tcPr>
                <w:p w14:paraId="7EDE3189" w14:textId="77777777" w:rsidR="003A7D2D" w:rsidRPr="00FF0CFA" w:rsidRDefault="003A7D2D" w:rsidP="00FF0CFA">
                  <w:pPr>
                    <w:pStyle w:val="Tabletext"/>
                    <w:jc w:val="center"/>
                    <w:rPr>
                      <w:sz w:val="18"/>
                      <w:szCs w:val="18"/>
                      <w:lang w:val="en-GB"/>
                    </w:rPr>
                  </w:pPr>
                  <w:r w:rsidRPr="00FF0CFA">
                    <w:rPr>
                      <w:sz w:val="18"/>
                      <w:szCs w:val="18"/>
                      <w:lang w:val="en-GB"/>
                    </w:rPr>
                    <w:t>5 MHz NR (Note 2)</w:t>
                  </w:r>
                </w:p>
              </w:tc>
              <w:tc>
                <w:tcPr>
                  <w:tcW w:w="1762" w:type="dxa"/>
                  <w:tcBorders>
                    <w:top w:val="single" w:sz="6" w:space="0" w:color="auto"/>
                    <w:left w:val="single" w:sz="6" w:space="0" w:color="auto"/>
                    <w:bottom w:val="single" w:sz="6" w:space="0" w:color="auto"/>
                    <w:right w:val="single" w:sz="6" w:space="0" w:color="auto"/>
                  </w:tcBorders>
                  <w:hideMark/>
                </w:tcPr>
                <w:p w14:paraId="2D1F5533" w14:textId="77777777" w:rsidR="003A7D2D" w:rsidRPr="00FF0CFA" w:rsidRDefault="003A7D2D" w:rsidP="00FF0CFA">
                  <w:pPr>
                    <w:pStyle w:val="Tabletext"/>
                    <w:jc w:val="center"/>
                    <w:rPr>
                      <w:sz w:val="18"/>
                      <w:szCs w:val="18"/>
                      <w:lang w:val="en-GB"/>
                    </w:rPr>
                  </w:pPr>
                  <w:r w:rsidRPr="00FF0CFA">
                    <w:rPr>
                      <w:sz w:val="18"/>
                      <w:szCs w:val="18"/>
                      <w:lang w:val="en-GB"/>
                    </w:rPr>
                    <w:t>Square (BW</w:t>
                  </w:r>
                  <w:r w:rsidRPr="00FF0CFA">
                    <w:rPr>
                      <w:sz w:val="18"/>
                      <w:szCs w:val="18"/>
                      <w:vertAlign w:val="subscript"/>
                      <w:lang w:val="en-GB"/>
                    </w:rPr>
                    <w:t>Config</w:t>
                  </w:r>
                  <w:r w:rsidRPr="00FF0CFA">
                    <w:rPr>
                      <w:sz w:val="18"/>
                      <w:szCs w:val="18"/>
                      <w:lang w:val="en-GB"/>
                    </w:rPr>
                    <w:t>)</w:t>
                  </w:r>
                </w:p>
              </w:tc>
              <w:tc>
                <w:tcPr>
                  <w:tcW w:w="892" w:type="dxa"/>
                  <w:tcBorders>
                    <w:top w:val="single" w:sz="6" w:space="0" w:color="auto"/>
                    <w:left w:val="single" w:sz="6" w:space="0" w:color="auto"/>
                    <w:bottom w:val="single" w:sz="6" w:space="0" w:color="auto"/>
                    <w:right w:val="single" w:sz="6" w:space="0" w:color="auto"/>
                  </w:tcBorders>
                  <w:hideMark/>
                </w:tcPr>
                <w:p w14:paraId="261445E5" w14:textId="77777777" w:rsidR="003A7D2D" w:rsidRPr="00FF0CFA" w:rsidRDefault="003A7D2D" w:rsidP="00FF0CFA">
                  <w:pPr>
                    <w:pStyle w:val="Tabletext"/>
                    <w:jc w:val="center"/>
                    <w:rPr>
                      <w:sz w:val="18"/>
                      <w:szCs w:val="18"/>
                      <w:lang w:val="en-GB"/>
                    </w:rPr>
                  </w:pPr>
                  <w:r w:rsidRPr="00FF0CFA">
                    <w:rPr>
                      <w:sz w:val="18"/>
                      <w:szCs w:val="18"/>
                      <w:lang w:val="en-GB"/>
                    </w:rPr>
                    <w:t>44 dB</w:t>
                  </w:r>
                </w:p>
              </w:tc>
              <w:tc>
                <w:tcPr>
                  <w:tcW w:w="938" w:type="dxa"/>
                  <w:tcBorders>
                    <w:top w:val="single" w:sz="6" w:space="0" w:color="auto"/>
                    <w:left w:val="single" w:sz="6" w:space="0" w:color="auto"/>
                    <w:bottom w:val="single" w:sz="6" w:space="0" w:color="auto"/>
                    <w:right w:val="single" w:sz="6" w:space="0" w:color="auto"/>
                  </w:tcBorders>
                </w:tcPr>
                <w:p w14:paraId="72CA16CA" w14:textId="77777777" w:rsidR="003A7D2D" w:rsidRPr="00FF0CFA" w:rsidRDefault="003A7D2D" w:rsidP="00FF0CFA">
                  <w:pPr>
                    <w:pStyle w:val="Tabletext"/>
                    <w:jc w:val="center"/>
                    <w:rPr>
                      <w:sz w:val="18"/>
                      <w:szCs w:val="18"/>
                      <w:lang w:val="en-GB"/>
                    </w:rPr>
                  </w:pPr>
                  <w:r w:rsidRPr="00FF0CFA">
                    <w:rPr>
                      <w:sz w:val="18"/>
                      <w:szCs w:val="18"/>
                      <w:lang w:val="en-GB"/>
                    </w:rPr>
                    <w:t>43.8 dB</w:t>
                  </w:r>
                </w:p>
              </w:tc>
            </w:tr>
            <w:tr w:rsidR="003A7D2D" w:rsidRPr="00A00A4D" w14:paraId="464AEC11" w14:textId="77777777" w:rsidTr="009B58D6">
              <w:trPr>
                <w:cantSplit/>
                <w:jc w:val="center"/>
              </w:trPr>
              <w:tc>
                <w:tcPr>
                  <w:tcW w:w="1765" w:type="dxa"/>
                  <w:tcBorders>
                    <w:top w:val="nil"/>
                    <w:left w:val="single" w:sz="4" w:space="0" w:color="auto"/>
                    <w:bottom w:val="single" w:sz="4" w:space="0" w:color="auto"/>
                    <w:right w:val="single" w:sz="4" w:space="0" w:color="auto"/>
                  </w:tcBorders>
                  <w:hideMark/>
                </w:tcPr>
                <w:p w14:paraId="20340393" w14:textId="77777777" w:rsidR="003A7D2D" w:rsidRPr="00FF0CFA" w:rsidRDefault="003A7D2D" w:rsidP="00FF0CFA">
                  <w:pPr>
                    <w:pStyle w:val="Tabletext"/>
                    <w:jc w:val="center"/>
                    <w:rPr>
                      <w:sz w:val="18"/>
                      <w:szCs w:val="18"/>
                      <w:lang w:val="en-GB"/>
                    </w:rPr>
                  </w:pPr>
                </w:p>
              </w:tc>
              <w:tc>
                <w:tcPr>
                  <w:tcW w:w="1451" w:type="dxa"/>
                  <w:tcBorders>
                    <w:top w:val="single" w:sz="6" w:space="0" w:color="auto"/>
                    <w:left w:val="single" w:sz="4" w:space="0" w:color="auto"/>
                    <w:bottom w:val="single" w:sz="6" w:space="0" w:color="auto"/>
                    <w:right w:val="single" w:sz="6" w:space="0" w:color="auto"/>
                  </w:tcBorders>
                  <w:hideMark/>
                </w:tcPr>
                <w:p w14:paraId="0679D2DB" w14:textId="77777777" w:rsidR="003A7D2D" w:rsidRPr="00FF0CFA" w:rsidRDefault="003A7D2D" w:rsidP="00FF0CFA">
                  <w:pPr>
                    <w:pStyle w:val="Tabletext"/>
                    <w:jc w:val="center"/>
                    <w:rPr>
                      <w:sz w:val="18"/>
                      <w:szCs w:val="18"/>
                      <w:lang w:val="en-GB"/>
                    </w:rPr>
                  </w:pPr>
                  <w:r w:rsidRPr="00FF0CFA">
                    <w:rPr>
                      <w:sz w:val="18"/>
                      <w:szCs w:val="18"/>
                      <w:lang w:val="en-GB"/>
                    </w:rPr>
                    <w:t>10 &lt; Wgap &lt; 20 (Note 3)</w:t>
                  </w:r>
                </w:p>
                <w:p w14:paraId="0A9AD4BC" w14:textId="77777777" w:rsidR="003A7D2D" w:rsidRPr="00FF0CFA" w:rsidRDefault="003A7D2D" w:rsidP="00FF0CFA">
                  <w:pPr>
                    <w:pStyle w:val="Tabletext"/>
                    <w:jc w:val="center"/>
                    <w:rPr>
                      <w:sz w:val="18"/>
                      <w:szCs w:val="18"/>
                      <w:lang w:val="en-GB"/>
                    </w:rPr>
                  </w:pPr>
                  <w:r w:rsidRPr="00FF0CFA">
                    <w:rPr>
                      <w:sz w:val="18"/>
                      <w:szCs w:val="18"/>
                      <w:lang w:val="en-GB"/>
                    </w:rPr>
                    <w:t>10 ≤ Wgap &lt; 50 (Note 4)</w:t>
                  </w:r>
                </w:p>
              </w:tc>
              <w:tc>
                <w:tcPr>
                  <w:tcW w:w="1675" w:type="dxa"/>
                  <w:tcBorders>
                    <w:top w:val="single" w:sz="6" w:space="0" w:color="auto"/>
                    <w:left w:val="single" w:sz="6" w:space="0" w:color="auto"/>
                    <w:bottom w:val="single" w:sz="6" w:space="0" w:color="auto"/>
                    <w:right w:val="single" w:sz="6" w:space="0" w:color="auto"/>
                  </w:tcBorders>
                  <w:hideMark/>
                </w:tcPr>
                <w:p w14:paraId="70DFD41C" w14:textId="77777777" w:rsidR="003A7D2D" w:rsidRPr="00FF0CFA" w:rsidRDefault="003A7D2D" w:rsidP="00FF0CFA">
                  <w:pPr>
                    <w:pStyle w:val="Tabletext"/>
                    <w:jc w:val="center"/>
                    <w:rPr>
                      <w:sz w:val="18"/>
                      <w:szCs w:val="18"/>
                      <w:lang w:val="en-GB"/>
                    </w:rPr>
                  </w:pPr>
                  <w:r w:rsidRPr="00FF0CFA">
                    <w:rPr>
                      <w:sz w:val="18"/>
                      <w:szCs w:val="18"/>
                      <w:lang w:val="en-GB"/>
                    </w:rPr>
                    <w:t>7.5 MHz</w:t>
                  </w:r>
                </w:p>
              </w:tc>
              <w:tc>
                <w:tcPr>
                  <w:tcW w:w="1142" w:type="dxa"/>
                  <w:tcBorders>
                    <w:top w:val="single" w:sz="6" w:space="0" w:color="auto"/>
                    <w:left w:val="single" w:sz="6" w:space="0" w:color="auto"/>
                    <w:bottom w:val="single" w:sz="6" w:space="0" w:color="auto"/>
                    <w:right w:val="single" w:sz="6" w:space="0" w:color="auto"/>
                  </w:tcBorders>
                  <w:hideMark/>
                </w:tcPr>
                <w:p w14:paraId="55D92FA1" w14:textId="77777777" w:rsidR="003A7D2D" w:rsidRPr="00FF0CFA" w:rsidRDefault="003A7D2D" w:rsidP="00FF0CFA">
                  <w:pPr>
                    <w:pStyle w:val="Tabletext"/>
                    <w:jc w:val="center"/>
                    <w:rPr>
                      <w:sz w:val="18"/>
                      <w:szCs w:val="18"/>
                      <w:lang w:val="en-GB"/>
                    </w:rPr>
                  </w:pPr>
                  <w:r w:rsidRPr="00FF0CFA">
                    <w:rPr>
                      <w:sz w:val="18"/>
                      <w:szCs w:val="18"/>
                      <w:lang w:val="en-GB"/>
                    </w:rPr>
                    <w:t>5 MHz NR (Note 2)</w:t>
                  </w:r>
                </w:p>
              </w:tc>
              <w:tc>
                <w:tcPr>
                  <w:tcW w:w="1762" w:type="dxa"/>
                  <w:tcBorders>
                    <w:top w:val="single" w:sz="6" w:space="0" w:color="auto"/>
                    <w:left w:val="single" w:sz="6" w:space="0" w:color="auto"/>
                    <w:bottom w:val="single" w:sz="6" w:space="0" w:color="auto"/>
                    <w:right w:val="single" w:sz="6" w:space="0" w:color="auto"/>
                  </w:tcBorders>
                  <w:hideMark/>
                </w:tcPr>
                <w:p w14:paraId="08051E44" w14:textId="77777777" w:rsidR="003A7D2D" w:rsidRPr="00FF0CFA" w:rsidRDefault="003A7D2D" w:rsidP="00FF0CFA">
                  <w:pPr>
                    <w:pStyle w:val="Tabletext"/>
                    <w:jc w:val="center"/>
                    <w:rPr>
                      <w:sz w:val="18"/>
                      <w:szCs w:val="18"/>
                      <w:lang w:val="en-GB"/>
                    </w:rPr>
                  </w:pPr>
                  <w:r w:rsidRPr="00FF0CFA">
                    <w:rPr>
                      <w:sz w:val="18"/>
                      <w:szCs w:val="18"/>
                      <w:lang w:val="en-GB"/>
                    </w:rPr>
                    <w:t>Square (BW</w:t>
                  </w:r>
                  <w:r w:rsidRPr="00FF0CFA">
                    <w:rPr>
                      <w:sz w:val="18"/>
                      <w:szCs w:val="18"/>
                      <w:vertAlign w:val="subscript"/>
                      <w:lang w:val="en-GB"/>
                    </w:rPr>
                    <w:t>Config</w:t>
                  </w:r>
                  <w:r w:rsidRPr="00FF0CFA">
                    <w:rPr>
                      <w:sz w:val="18"/>
                      <w:szCs w:val="18"/>
                      <w:lang w:val="en-GB"/>
                    </w:rPr>
                    <w:t>)</w:t>
                  </w:r>
                </w:p>
              </w:tc>
              <w:tc>
                <w:tcPr>
                  <w:tcW w:w="892" w:type="dxa"/>
                  <w:tcBorders>
                    <w:top w:val="single" w:sz="6" w:space="0" w:color="auto"/>
                    <w:left w:val="single" w:sz="6" w:space="0" w:color="auto"/>
                    <w:bottom w:val="single" w:sz="6" w:space="0" w:color="auto"/>
                    <w:right w:val="single" w:sz="6" w:space="0" w:color="auto"/>
                  </w:tcBorders>
                  <w:hideMark/>
                </w:tcPr>
                <w:p w14:paraId="4766C3F6" w14:textId="77777777" w:rsidR="003A7D2D" w:rsidRPr="00FF0CFA" w:rsidRDefault="003A7D2D" w:rsidP="00FF0CFA">
                  <w:pPr>
                    <w:pStyle w:val="Tabletext"/>
                    <w:jc w:val="center"/>
                    <w:rPr>
                      <w:sz w:val="18"/>
                      <w:szCs w:val="18"/>
                      <w:lang w:val="en-GB"/>
                    </w:rPr>
                  </w:pPr>
                  <w:r w:rsidRPr="00FF0CFA">
                    <w:rPr>
                      <w:sz w:val="18"/>
                      <w:szCs w:val="18"/>
                      <w:lang w:val="en-GB"/>
                    </w:rPr>
                    <w:t>44 dB</w:t>
                  </w:r>
                </w:p>
              </w:tc>
              <w:tc>
                <w:tcPr>
                  <w:tcW w:w="938" w:type="dxa"/>
                  <w:tcBorders>
                    <w:top w:val="single" w:sz="6" w:space="0" w:color="auto"/>
                    <w:left w:val="single" w:sz="6" w:space="0" w:color="auto"/>
                    <w:bottom w:val="single" w:sz="6" w:space="0" w:color="auto"/>
                    <w:right w:val="single" w:sz="6" w:space="0" w:color="auto"/>
                  </w:tcBorders>
                </w:tcPr>
                <w:p w14:paraId="4C78831E" w14:textId="77777777" w:rsidR="003A7D2D" w:rsidRPr="00FF0CFA" w:rsidRDefault="003A7D2D" w:rsidP="00FF0CFA">
                  <w:pPr>
                    <w:pStyle w:val="Tabletext"/>
                    <w:jc w:val="center"/>
                    <w:rPr>
                      <w:sz w:val="18"/>
                      <w:szCs w:val="18"/>
                      <w:lang w:val="en-GB"/>
                    </w:rPr>
                  </w:pPr>
                  <w:r w:rsidRPr="00FF0CFA">
                    <w:rPr>
                      <w:sz w:val="18"/>
                      <w:szCs w:val="18"/>
                      <w:lang w:val="en-GB"/>
                    </w:rPr>
                    <w:t>43.8 dB</w:t>
                  </w:r>
                </w:p>
              </w:tc>
            </w:tr>
            <w:tr w:rsidR="003A7D2D" w:rsidRPr="00A00A4D" w14:paraId="4BF4D46C" w14:textId="77777777" w:rsidTr="009B58D6">
              <w:trPr>
                <w:cantSplit/>
                <w:jc w:val="center"/>
              </w:trPr>
              <w:tc>
                <w:tcPr>
                  <w:tcW w:w="1765" w:type="dxa"/>
                  <w:tcBorders>
                    <w:top w:val="single" w:sz="4" w:space="0" w:color="auto"/>
                    <w:left w:val="single" w:sz="4" w:space="0" w:color="auto"/>
                    <w:bottom w:val="nil"/>
                    <w:right w:val="single" w:sz="4" w:space="0" w:color="auto"/>
                  </w:tcBorders>
                  <w:hideMark/>
                </w:tcPr>
                <w:p w14:paraId="434F1DAB" w14:textId="77777777" w:rsidR="003A7D2D" w:rsidRPr="00FF0CFA" w:rsidRDefault="003A7D2D" w:rsidP="00FF0CFA">
                  <w:pPr>
                    <w:pStyle w:val="Tabletext"/>
                    <w:jc w:val="center"/>
                    <w:rPr>
                      <w:sz w:val="18"/>
                      <w:szCs w:val="18"/>
                      <w:lang w:val="en-GB"/>
                    </w:rPr>
                  </w:pPr>
                  <w:r w:rsidRPr="00FF0CFA">
                    <w:rPr>
                      <w:sz w:val="18"/>
                      <w:szCs w:val="18"/>
                      <w:lang w:val="en-GB"/>
                    </w:rPr>
                    <w:t>25, 30, 35, 40, 45, 50, 60, 70, 80,90, 100</w:t>
                  </w:r>
                </w:p>
              </w:tc>
              <w:tc>
                <w:tcPr>
                  <w:tcW w:w="1451" w:type="dxa"/>
                  <w:tcBorders>
                    <w:top w:val="single" w:sz="6" w:space="0" w:color="auto"/>
                    <w:left w:val="single" w:sz="4" w:space="0" w:color="auto"/>
                    <w:bottom w:val="single" w:sz="6" w:space="0" w:color="auto"/>
                    <w:right w:val="single" w:sz="6" w:space="0" w:color="auto"/>
                  </w:tcBorders>
                </w:tcPr>
                <w:p w14:paraId="4D320CA0" w14:textId="77777777" w:rsidR="003A7D2D" w:rsidRPr="00FF0CFA" w:rsidRDefault="003A7D2D" w:rsidP="00FF0CFA">
                  <w:pPr>
                    <w:pStyle w:val="Tabletext"/>
                    <w:jc w:val="center"/>
                    <w:rPr>
                      <w:sz w:val="18"/>
                      <w:szCs w:val="18"/>
                      <w:lang w:val="en-GB"/>
                    </w:rPr>
                  </w:pPr>
                  <w:r w:rsidRPr="00FF0CFA">
                    <w:rPr>
                      <w:sz w:val="18"/>
                      <w:szCs w:val="18"/>
                      <w:lang w:val="en-GB"/>
                    </w:rPr>
                    <w:t>20 ≤ Wgap &lt; 60 (Note 4)</w:t>
                  </w:r>
                </w:p>
                <w:p w14:paraId="141B385C" w14:textId="77777777" w:rsidR="003A7D2D" w:rsidRPr="00FF0CFA" w:rsidRDefault="003A7D2D" w:rsidP="00FF0CFA">
                  <w:pPr>
                    <w:pStyle w:val="Tabletext"/>
                    <w:jc w:val="center"/>
                    <w:rPr>
                      <w:sz w:val="18"/>
                      <w:szCs w:val="18"/>
                      <w:lang w:val="en-GB"/>
                    </w:rPr>
                  </w:pPr>
                  <w:r w:rsidRPr="00FF0CFA">
                    <w:rPr>
                      <w:sz w:val="18"/>
                      <w:szCs w:val="18"/>
                      <w:lang w:val="en-GB"/>
                    </w:rPr>
                    <w:t>20 ≤ Wgap &lt; 30 (Note 3)</w:t>
                  </w:r>
                </w:p>
                <w:p w14:paraId="734DD9EA" w14:textId="77777777" w:rsidR="003A7D2D" w:rsidRPr="00FF0CFA" w:rsidRDefault="003A7D2D" w:rsidP="00FF0CFA">
                  <w:pPr>
                    <w:pStyle w:val="Tabletext"/>
                    <w:jc w:val="center"/>
                    <w:rPr>
                      <w:sz w:val="18"/>
                      <w:szCs w:val="18"/>
                      <w:lang w:val="en-GB"/>
                    </w:rPr>
                  </w:pPr>
                </w:p>
              </w:tc>
              <w:tc>
                <w:tcPr>
                  <w:tcW w:w="1675" w:type="dxa"/>
                  <w:tcBorders>
                    <w:top w:val="single" w:sz="6" w:space="0" w:color="auto"/>
                    <w:left w:val="single" w:sz="6" w:space="0" w:color="auto"/>
                    <w:bottom w:val="single" w:sz="6" w:space="0" w:color="auto"/>
                    <w:right w:val="single" w:sz="6" w:space="0" w:color="auto"/>
                  </w:tcBorders>
                  <w:hideMark/>
                </w:tcPr>
                <w:p w14:paraId="0CADE491" w14:textId="77777777" w:rsidR="003A7D2D" w:rsidRPr="00FF0CFA" w:rsidRDefault="003A7D2D" w:rsidP="00FF0CFA">
                  <w:pPr>
                    <w:pStyle w:val="Tabletext"/>
                    <w:jc w:val="center"/>
                    <w:rPr>
                      <w:sz w:val="18"/>
                      <w:szCs w:val="18"/>
                      <w:lang w:val="en-GB"/>
                    </w:rPr>
                  </w:pPr>
                  <w:r w:rsidRPr="00FF0CFA">
                    <w:rPr>
                      <w:sz w:val="18"/>
                      <w:szCs w:val="18"/>
                      <w:lang w:val="en-GB"/>
                    </w:rPr>
                    <w:t>10 MHz</w:t>
                  </w:r>
                </w:p>
              </w:tc>
              <w:tc>
                <w:tcPr>
                  <w:tcW w:w="1142" w:type="dxa"/>
                  <w:tcBorders>
                    <w:top w:val="single" w:sz="6" w:space="0" w:color="auto"/>
                    <w:left w:val="single" w:sz="6" w:space="0" w:color="auto"/>
                    <w:bottom w:val="single" w:sz="6" w:space="0" w:color="auto"/>
                    <w:right w:val="single" w:sz="6" w:space="0" w:color="auto"/>
                  </w:tcBorders>
                  <w:hideMark/>
                </w:tcPr>
                <w:p w14:paraId="06263A37" w14:textId="77777777" w:rsidR="003A7D2D" w:rsidRPr="00FF0CFA" w:rsidRDefault="003A7D2D" w:rsidP="00FF0CFA">
                  <w:pPr>
                    <w:pStyle w:val="Tabletext"/>
                    <w:jc w:val="center"/>
                    <w:rPr>
                      <w:sz w:val="18"/>
                      <w:szCs w:val="18"/>
                      <w:lang w:val="en-GB"/>
                    </w:rPr>
                  </w:pPr>
                  <w:r w:rsidRPr="00FF0CFA">
                    <w:rPr>
                      <w:sz w:val="18"/>
                      <w:szCs w:val="18"/>
                      <w:lang w:val="en-GB"/>
                    </w:rPr>
                    <w:t>20 MHz NR (Note 2)</w:t>
                  </w:r>
                </w:p>
              </w:tc>
              <w:tc>
                <w:tcPr>
                  <w:tcW w:w="1762" w:type="dxa"/>
                  <w:tcBorders>
                    <w:top w:val="single" w:sz="6" w:space="0" w:color="auto"/>
                    <w:left w:val="single" w:sz="6" w:space="0" w:color="auto"/>
                    <w:bottom w:val="single" w:sz="6" w:space="0" w:color="auto"/>
                    <w:right w:val="single" w:sz="6" w:space="0" w:color="auto"/>
                  </w:tcBorders>
                  <w:hideMark/>
                </w:tcPr>
                <w:p w14:paraId="0393F18D" w14:textId="77777777" w:rsidR="003A7D2D" w:rsidRPr="00FF0CFA" w:rsidRDefault="003A7D2D" w:rsidP="00FF0CFA">
                  <w:pPr>
                    <w:pStyle w:val="Tabletext"/>
                    <w:jc w:val="center"/>
                    <w:rPr>
                      <w:sz w:val="18"/>
                      <w:szCs w:val="18"/>
                      <w:lang w:val="en-GB"/>
                    </w:rPr>
                  </w:pPr>
                  <w:r w:rsidRPr="00FF0CFA">
                    <w:rPr>
                      <w:sz w:val="18"/>
                      <w:szCs w:val="18"/>
                      <w:lang w:val="en-GB"/>
                    </w:rPr>
                    <w:t>Square (BW</w:t>
                  </w:r>
                  <w:r w:rsidRPr="00FF0CFA">
                    <w:rPr>
                      <w:sz w:val="18"/>
                      <w:szCs w:val="18"/>
                      <w:vertAlign w:val="subscript"/>
                      <w:lang w:val="en-GB"/>
                    </w:rPr>
                    <w:t>Config</w:t>
                  </w:r>
                  <w:r w:rsidRPr="00FF0CFA">
                    <w:rPr>
                      <w:sz w:val="18"/>
                      <w:szCs w:val="18"/>
                      <w:lang w:val="en-GB"/>
                    </w:rPr>
                    <w:t>)</w:t>
                  </w:r>
                </w:p>
              </w:tc>
              <w:tc>
                <w:tcPr>
                  <w:tcW w:w="892" w:type="dxa"/>
                  <w:tcBorders>
                    <w:top w:val="single" w:sz="6" w:space="0" w:color="auto"/>
                    <w:left w:val="single" w:sz="6" w:space="0" w:color="auto"/>
                    <w:bottom w:val="single" w:sz="6" w:space="0" w:color="auto"/>
                    <w:right w:val="single" w:sz="6" w:space="0" w:color="auto"/>
                  </w:tcBorders>
                  <w:hideMark/>
                </w:tcPr>
                <w:p w14:paraId="5DA67015" w14:textId="77777777" w:rsidR="003A7D2D" w:rsidRPr="00FF0CFA" w:rsidRDefault="003A7D2D" w:rsidP="00FF0CFA">
                  <w:pPr>
                    <w:pStyle w:val="Tabletext"/>
                    <w:jc w:val="center"/>
                    <w:rPr>
                      <w:sz w:val="18"/>
                      <w:szCs w:val="18"/>
                      <w:lang w:val="en-GB"/>
                    </w:rPr>
                  </w:pPr>
                  <w:r w:rsidRPr="00FF0CFA">
                    <w:rPr>
                      <w:sz w:val="18"/>
                      <w:szCs w:val="18"/>
                      <w:lang w:val="en-GB"/>
                    </w:rPr>
                    <w:t xml:space="preserve">44 dB </w:t>
                  </w:r>
                </w:p>
              </w:tc>
              <w:tc>
                <w:tcPr>
                  <w:tcW w:w="938" w:type="dxa"/>
                  <w:tcBorders>
                    <w:top w:val="single" w:sz="6" w:space="0" w:color="auto"/>
                    <w:left w:val="single" w:sz="6" w:space="0" w:color="auto"/>
                    <w:bottom w:val="single" w:sz="6" w:space="0" w:color="auto"/>
                    <w:right w:val="single" w:sz="6" w:space="0" w:color="auto"/>
                  </w:tcBorders>
                </w:tcPr>
                <w:p w14:paraId="5526C8DE" w14:textId="77777777" w:rsidR="003A7D2D" w:rsidRPr="00FF0CFA" w:rsidRDefault="003A7D2D" w:rsidP="00FF0CFA">
                  <w:pPr>
                    <w:pStyle w:val="Tabletext"/>
                    <w:jc w:val="center"/>
                    <w:rPr>
                      <w:sz w:val="18"/>
                      <w:szCs w:val="18"/>
                      <w:lang w:val="en-GB"/>
                    </w:rPr>
                  </w:pPr>
                  <w:r w:rsidRPr="00FF0CFA">
                    <w:rPr>
                      <w:sz w:val="18"/>
                      <w:szCs w:val="18"/>
                      <w:lang w:val="en-GB"/>
                    </w:rPr>
                    <w:t xml:space="preserve">43.8 dB </w:t>
                  </w:r>
                </w:p>
              </w:tc>
            </w:tr>
            <w:tr w:rsidR="003A7D2D" w:rsidRPr="00A00A4D" w14:paraId="624F0836" w14:textId="77777777" w:rsidTr="009B58D6">
              <w:trPr>
                <w:cantSplit/>
                <w:jc w:val="center"/>
              </w:trPr>
              <w:tc>
                <w:tcPr>
                  <w:tcW w:w="1765" w:type="dxa"/>
                  <w:tcBorders>
                    <w:top w:val="nil"/>
                    <w:left w:val="single" w:sz="4" w:space="0" w:color="auto"/>
                    <w:bottom w:val="single" w:sz="6" w:space="0" w:color="auto"/>
                    <w:right w:val="single" w:sz="4" w:space="0" w:color="auto"/>
                  </w:tcBorders>
                  <w:hideMark/>
                </w:tcPr>
                <w:p w14:paraId="0A862308" w14:textId="77777777" w:rsidR="003A7D2D" w:rsidRPr="00FF0CFA" w:rsidRDefault="003A7D2D" w:rsidP="00FF0CFA">
                  <w:pPr>
                    <w:pStyle w:val="Tabletext"/>
                    <w:jc w:val="center"/>
                    <w:rPr>
                      <w:sz w:val="18"/>
                      <w:szCs w:val="18"/>
                      <w:lang w:val="en-GB"/>
                    </w:rPr>
                  </w:pPr>
                </w:p>
              </w:tc>
              <w:tc>
                <w:tcPr>
                  <w:tcW w:w="1451" w:type="dxa"/>
                  <w:tcBorders>
                    <w:top w:val="single" w:sz="6" w:space="0" w:color="auto"/>
                    <w:left w:val="single" w:sz="4" w:space="0" w:color="auto"/>
                    <w:bottom w:val="single" w:sz="6" w:space="0" w:color="auto"/>
                    <w:right w:val="single" w:sz="6" w:space="0" w:color="auto"/>
                  </w:tcBorders>
                  <w:hideMark/>
                </w:tcPr>
                <w:p w14:paraId="56FA9DAE" w14:textId="77777777" w:rsidR="003A7D2D" w:rsidRPr="00FF0CFA" w:rsidRDefault="003A7D2D" w:rsidP="00FF0CFA">
                  <w:pPr>
                    <w:pStyle w:val="Tabletext"/>
                    <w:jc w:val="center"/>
                    <w:rPr>
                      <w:sz w:val="18"/>
                      <w:szCs w:val="18"/>
                      <w:lang w:val="en-GB"/>
                    </w:rPr>
                  </w:pPr>
                  <w:r w:rsidRPr="00FF0CFA">
                    <w:rPr>
                      <w:sz w:val="18"/>
                      <w:szCs w:val="18"/>
                      <w:lang w:val="en-GB"/>
                    </w:rPr>
                    <w:t>40 &lt; Wgap &lt; 80 (Note 4)</w:t>
                  </w:r>
                </w:p>
                <w:p w14:paraId="678009C1" w14:textId="77777777" w:rsidR="003A7D2D" w:rsidRPr="00FF0CFA" w:rsidRDefault="003A7D2D" w:rsidP="00FF0CFA">
                  <w:pPr>
                    <w:pStyle w:val="Tabletext"/>
                    <w:jc w:val="center"/>
                    <w:rPr>
                      <w:sz w:val="18"/>
                      <w:szCs w:val="18"/>
                      <w:lang w:val="en-GB"/>
                    </w:rPr>
                  </w:pPr>
                  <w:r w:rsidRPr="00FF0CFA">
                    <w:rPr>
                      <w:sz w:val="18"/>
                      <w:szCs w:val="18"/>
                      <w:lang w:val="en-GB"/>
                    </w:rPr>
                    <w:t>40 ≤ Wgap &lt; 50 (Note 3)</w:t>
                  </w:r>
                </w:p>
              </w:tc>
              <w:tc>
                <w:tcPr>
                  <w:tcW w:w="1675" w:type="dxa"/>
                  <w:tcBorders>
                    <w:top w:val="single" w:sz="6" w:space="0" w:color="auto"/>
                    <w:left w:val="single" w:sz="6" w:space="0" w:color="auto"/>
                    <w:bottom w:val="single" w:sz="6" w:space="0" w:color="auto"/>
                    <w:right w:val="single" w:sz="6" w:space="0" w:color="auto"/>
                  </w:tcBorders>
                  <w:hideMark/>
                </w:tcPr>
                <w:p w14:paraId="36032062" w14:textId="77777777" w:rsidR="003A7D2D" w:rsidRPr="00FF0CFA" w:rsidRDefault="003A7D2D" w:rsidP="00FF0CFA">
                  <w:pPr>
                    <w:pStyle w:val="Tabletext"/>
                    <w:jc w:val="center"/>
                    <w:rPr>
                      <w:sz w:val="18"/>
                      <w:szCs w:val="18"/>
                      <w:lang w:val="en-GB"/>
                    </w:rPr>
                  </w:pPr>
                  <w:r w:rsidRPr="00FF0CFA">
                    <w:rPr>
                      <w:sz w:val="18"/>
                      <w:szCs w:val="18"/>
                      <w:lang w:val="en-GB"/>
                    </w:rPr>
                    <w:t>30 MHz</w:t>
                  </w:r>
                </w:p>
              </w:tc>
              <w:tc>
                <w:tcPr>
                  <w:tcW w:w="1142" w:type="dxa"/>
                  <w:tcBorders>
                    <w:top w:val="single" w:sz="6" w:space="0" w:color="auto"/>
                    <w:left w:val="single" w:sz="6" w:space="0" w:color="auto"/>
                    <w:bottom w:val="single" w:sz="6" w:space="0" w:color="auto"/>
                    <w:right w:val="single" w:sz="6" w:space="0" w:color="auto"/>
                  </w:tcBorders>
                  <w:hideMark/>
                </w:tcPr>
                <w:p w14:paraId="30FE1F54" w14:textId="77777777" w:rsidR="003A7D2D" w:rsidRPr="00FF0CFA" w:rsidRDefault="003A7D2D" w:rsidP="00FF0CFA">
                  <w:pPr>
                    <w:pStyle w:val="Tabletext"/>
                    <w:jc w:val="center"/>
                    <w:rPr>
                      <w:sz w:val="18"/>
                      <w:szCs w:val="18"/>
                      <w:lang w:val="en-GB"/>
                    </w:rPr>
                  </w:pPr>
                  <w:r w:rsidRPr="00FF0CFA">
                    <w:rPr>
                      <w:sz w:val="18"/>
                      <w:szCs w:val="18"/>
                      <w:lang w:val="en-GB"/>
                    </w:rPr>
                    <w:t>20 MHz NR (Note 2)</w:t>
                  </w:r>
                </w:p>
              </w:tc>
              <w:tc>
                <w:tcPr>
                  <w:tcW w:w="1762" w:type="dxa"/>
                  <w:tcBorders>
                    <w:top w:val="single" w:sz="6" w:space="0" w:color="auto"/>
                    <w:left w:val="single" w:sz="6" w:space="0" w:color="auto"/>
                    <w:bottom w:val="single" w:sz="6" w:space="0" w:color="auto"/>
                    <w:right w:val="single" w:sz="6" w:space="0" w:color="auto"/>
                  </w:tcBorders>
                  <w:hideMark/>
                </w:tcPr>
                <w:p w14:paraId="2004972F" w14:textId="77777777" w:rsidR="003A7D2D" w:rsidRPr="00FF0CFA" w:rsidRDefault="003A7D2D" w:rsidP="00FF0CFA">
                  <w:pPr>
                    <w:pStyle w:val="Tabletext"/>
                    <w:jc w:val="center"/>
                    <w:rPr>
                      <w:sz w:val="18"/>
                      <w:szCs w:val="18"/>
                      <w:lang w:val="en-GB"/>
                    </w:rPr>
                  </w:pPr>
                  <w:r w:rsidRPr="00FF0CFA">
                    <w:rPr>
                      <w:sz w:val="18"/>
                      <w:szCs w:val="18"/>
                      <w:lang w:val="en-GB"/>
                    </w:rPr>
                    <w:t>Square (BW</w:t>
                  </w:r>
                  <w:r w:rsidRPr="00FF0CFA">
                    <w:rPr>
                      <w:sz w:val="18"/>
                      <w:szCs w:val="18"/>
                      <w:vertAlign w:val="subscript"/>
                      <w:lang w:val="en-GB"/>
                    </w:rPr>
                    <w:t>Config</w:t>
                  </w:r>
                  <w:r w:rsidRPr="00FF0CFA">
                    <w:rPr>
                      <w:sz w:val="18"/>
                      <w:szCs w:val="18"/>
                      <w:lang w:val="en-GB"/>
                    </w:rPr>
                    <w:t>)</w:t>
                  </w:r>
                </w:p>
              </w:tc>
              <w:tc>
                <w:tcPr>
                  <w:tcW w:w="892" w:type="dxa"/>
                  <w:tcBorders>
                    <w:top w:val="single" w:sz="6" w:space="0" w:color="auto"/>
                    <w:left w:val="single" w:sz="6" w:space="0" w:color="auto"/>
                    <w:bottom w:val="single" w:sz="6" w:space="0" w:color="auto"/>
                    <w:right w:val="single" w:sz="6" w:space="0" w:color="auto"/>
                  </w:tcBorders>
                  <w:hideMark/>
                </w:tcPr>
                <w:p w14:paraId="6B28AC5B" w14:textId="77777777" w:rsidR="003A7D2D" w:rsidRPr="00FF0CFA" w:rsidRDefault="003A7D2D" w:rsidP="00FF0CFA">
                  <w:pPr>
                    <w:pStyle w:val="Tabletext"/>
                    <w:jc w:val="center"/>
                    <w:rPr>
                      <w:sz w:val="18"/>
                      <w:szCs w:val="18"/>
                      <w:lang w:val="en-GB"/>
                    </w:rPr>
                  </w:pPr>
                  <w:r w:rsidRPr="00FF0CFA">
                    <w:rPr>
                      <w:sz w:val="18"/>
                      <w:szCs w:val="18"/>
                      <w:lang w:val="en-GB"/>
                    </w:rPr>
                    <w:t xml:space="preserve">44 dB </w:t>
                  </w:r>
                </w:p>
              </w:tc>
              <w:tc>
                <w:tcPr>
                  <w:tcW w:w="938" w:type="dxa"/>
                  <w:tcBorders>
                    <w:top w:val="single" w:sz="6" w:space="0" w:color="auto"/>
                    <w:left w:val="single" w:sz="6" w:space="0" w:color="auto"/>
                    <w:bottom w:val="single" w:sz="6" w:space="0" w:color="auto"/>
                    <w:right w:val="single" w:sz="6" w:space="0" w:color="auto"/>
                  </w:tcBorders>
                </w:tcPr>
                <w:p w14:paraId="12690770" w14:textId="77777777" w:rsidR="003A7D2D" w:rsidRPr="00FF0CFA" w:rsidRDefault="003A7D2D" w:rsidP="00FF0CFA">
                  <w:pPr>
                    <w:pStyle w:val="Tabletext"/>
                    <w:jc w:val="center"/>
                    <w:rPr>
                      <w:sz w:val="18"/>
                      <w:szCs w:val="18"/>
                      <w:lang w:val="en-GB"/>
                    </w:rPr>
                  </w:pPr>
                  <w:r w:rsidRPr="00FF0CFA">
                    <w:rPr>
                      <w:sz w:val="18"/>
                      <w:szCs w:val="18"/>
                      <w:lang w:val="en-GB"/>
                    </w:rPr>
                    <w:t xml:space="preserve">43.8 dB </w:t>
                  </w:r>
                </w:p>
              </w:tc>
            </w:tr>
            <w:tr w:rsidR="003A7D2D" w:rsidRPr="00756ED7" w14:paraId="67EC1793" w14:textId="77777777" w:rsidTr="009B58D6">
              <w:trPr>
                <w:cantSplit/>
                <w:jc w:val="center"/>
              </w:trPr>
              <w:tc>
                <w:tcPr>
                  <w:tcW w:w="9625" w:type="dxa"/>
                  <w:gridSpan w:val="7"/>
                  <w:tcBorders>
                    <w:top w:val="single" w:sz="6" w:space="0" w:color="auto"/>
                    <w:left w:val="nil"/>
                    <w:bottom w:val="nil"/>
                    <w:right w:val="nil"/>
                  </w:tcBorders>
                  <w:hideMark/>
                </w:tcPr>
                <w:p w14:paraId="0CFAE61F" w14:textId="77777777" w:rsidR="003A7D2D" w:rsidRPr="009F496D" w:rsidRDefault="003A7D2D" w:rsidP="00FF0CFA">
                  <w:pPr>
                    <w:pStyle w:val="Tablelegend"/>
                    <w:tabs>
                      <w:tab w:val="clear" w:pos="567"/>
                    </w:tabs>
                    <w:spacing w:before="0"/>
                    <w:ind w:left="851" w:hanging="851"/>
                    <w:rPr>
                      <w:sz w:val="18"/>
                      <w:szCs w:val="18"/>
                      <w:lang w:val="en-GB" w:eastAsia="zh-CN"/>
                    </w:rPr>
                  </w:pPr>
                  <w:r w:rsidRPr="009F496D">
                    <w:rPr>
                      <w:sz w:val="18"/>
                      <w:szCs w:val="18"/>
                      <w:lang w:val="en-GB"/>
                    </w:rPr>
                    <w:t>NOTE</w:t>
                  </w:r>
                  <w:r w:rsidRPr="009F496D">
                    <w:rPr>
                      <w:sz w:val="18"/>
                      <w:szCs w:val="18"/>
                      <w:lang w:val="en-GB" w:eastAsia="zh-CN"/>
                    </w:rPr>
                    <w:t> 1:</w:t>
                  </w:r>
                  <w:r w:rsidRPr="009F496D">
                    <w:rPr>
                      <w:sz w:val="18"/>
                      <w:szCs w:val="18"/>
                      <w:lang w:val="en-GB" w:eastAsia="zh-CN"/>
                    </w:rPr>
                    <w:tab/>
                    <w:t>BW</w:t>
                  </w:r>
                  <w:r w:rsidRPr="009F496D">
                    <w:rPr>
                      <w:sz w:val="18"/>
                      <w:szCs w:val="18"/>
                      <w:vertAlign w:val="subscript"/>
                      <w:lang w:val="en-GB" w:eastAsia="zh-CN"/>
                    </w:rPr>
                    <w:t>Config</w:t>
                  </w:r>
                  <w:r w:rsidRPr="009F496D">
                    <w:rPr>
                      <w:sz w:val="18"/>
                      <w:szCs w:val="18"/>
                      <w:lang w:val="en-GB" w:eastAsia="zh-CN"/>
                    </w:rPr>
                    <w:t xml:space="preserve"> is the transmission bandwidth configuration of the assumed adjacent channel carrier.</w:t>
                  </w:r>
                </w:p>
                <w:p w14:paraId="105AF953" w14:textId="77777777" w:rsidR="003A7D2D" w:rsidRPr="009F496D" w:rsidRDefault="003A7D2D" w:rsidP="00FF0CFA">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0D1B9243" w14:textId="77777777" w:rsidR="003A7D2D" w:rsidRPr="009F496D" w:rsidRDefault="003A7D2D" w:rsidP="00FF0CFA">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3:</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5, 10, 15, 20 MHz.</w:t>
                  </w:r>
                </w:p>
                <w:p w14:paraId="75C6D526" w14:textId="77777777" w:rsidR="003A7D2D" w:rsidRPr="009F496D" w:rsidRDefault="003A7D2D" w:rsidP="00FF0CFA">
                  <w:pPr>
                    <w:pStyle w:val="Tablelegend"/>
                    <w:tabs>
                      <w:tab w:val="clear" w:pos="567"/>
                    </w:tabs>
                    <w:spacing w:before="0"/>
                    <w:ind w:left="851" w:hanging="851"/>
                    <w:rPr>
                      <w:lang w:val="en-GB" w:eastAsia="zh-CN"/>
                    </w:rPr>
                  </w:pPr>
                  <w:r w:rsidRPr="009F496D">
                    <w:rPr>
                      <w:sz w:val="18"/>
                      <w:szCs w:val="18"/>
                      <w:lang w:val="en-GB"/>
                    </w:rPr>
                    <w:t>NOTE</w:t>
                  </w:r>
                  <w:r w:rsidRPr="009F496D">
                    <w:rPr>
                      <w:rFonts w:eastAsia="SimSun"/>
                      <w:sz w:val="18"/>
                      <w:szCs w:val="18"/>
                      <w:lang w:val="en-GB" w:eastAsia="zh-CN"/>
                    </w:rPr>
                    <w:t> 4:</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25, 30, 35, 40, 45, 50, 60, 70, 80, 90, 100 MHz.</w:t>
                  </w:r>
                </w:p>
              </w:tc>
            </w:tr>
            <w:bookmarkEnd w:id="223"/>
          </w:tbl>
          <w:p w14:paraId="67515D82" w14:textId="77777777" w:rsidR="003A7D2D" w:rsidRPr="003A7D2D" w:rsidRDefault="003A7D2D" w:rsidP="009B58D6">
            <w:pPr>
              <w:pStyle w:val="Tablefin"/>
              <w:rPr>
                <w:lang w:eastAsia="ko-KR"/>
              </w:rPr>
            </w:pPr>
          </w:p>
          <w:p w14:paraId="377D2EC7" w14:textId="77777777" w:rsidR="003A7D2D" w:rsidRPr="00A00A4D" w:rsidRDefault="003A7D2D" w:rsidP="0059590A">
            <w:pPr>
              <w:pStyle w:val="TH"/>
              <w:spacing w:before="120" w:after="120"/>
              <w:rPr>
                <w:rFonts w:ascii="Times New Roman" w:hAnsi="Times New Roman"/>
              </w:rPr>
            </w:pPr>
            <w:bookmarkStart w:id="224" w:name="Table673514"/>
            <w:r w:rsidRPr="00A00A4D">
              <w:rPr>
                <w:rFonts w:ascii="Times New Roman" w:hAnsi="Times New Roman"/>
              </w:rPr>
              <w:t>Table 6.7.3.5.1-</w:t>
            </w:r>
            <w:r w:rsidRPr="00A00A4D">
              <w:rPr>
                <w:rFonts w:ascii="Times New Roman" w:eastAsia="SimSun" w:hAnsi="Times New Roman"/>
                <w:lang w:eastAsia="zh-CN"/>
              </w:rPr>
              <w:t>4</w:t>
            </w:r>
            <w:r w:rsidRPr="00A00A4D">
              <w:rPr>
                <w:rFonts w:ascii="Times New Roman" w:hAnsi="Times New Roman"/>
              </w:rPr>
              <w:t>: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3A7D2D" w:rsidRPr="00756ED7" w14:paraId="1E98F727" w14:textId="77777777" w:rsidTr="00444453">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58784702" w14:textId="77777777" w:rsidR="003A7D2D" w:rsidRPr="009F496D" w:rsidRDefault="003A7D2D" w:rsidP="00FF0CFA">
                  <w:pPr>
                    <w:pStyle w:val="Tablehead"/>
                    <w:rPr>
                      <w:sz w:val="18"/>
                      <w:szCs w:val="18"/>
                      <w:lang w:val="en-GB"/>
                    </w:rPr>
                  </w:pPr>
                  <w:r w:rsidRPr="009F496D">
                    <w:rPr>
                      <w:sz w:val="18"/>
                      <w:szCs w:val="18"/>
                      <w:lang w:val="en-GB"/>
                    </w:rPr>
                    <w:t xml:space="preserve">RAT of the carrier adjacent to the sub-block or Inter RF Bandwidth gap </w:t>
                  </w:r>
                </w:p>
              </w:tc>
              <w:tc>
                <w:tcPr>
                  <w:tcW w:w="3824" w:type="dxa"/>
                  <w:tcBorders>
                    <w:top w:val="single" w:sz="6" w:space="0" w:color="auto"/>
                    <w:left w:val="single" w:sz="6" w:space="0" w:color="auto"/>
                    <w:bottom w:val="single" w:sz="6" w:space="0" w:color="auto"/>
                    <w:right w:val="single" w:sz="6" w:space="0" w:color="auto"/>
                  </w:tcBorders>
                  <w:hideMark/>
                </w:tcPr>
                <w:p w14:paraId="1948F2D8" w14:textId="77777777" w:rsidR="003A7D2D" w:rsidRPr="009F496D" w:rsidRDefault="003A7D2D" w:rsidP="00FF0CFA">
                  <w:pPr>
                    <w:pStyle w:val="Tablehead"/>
                    <w:rPr>
                      <w:sz w:val="18"/>
                      <w:szCs w:val="18"/>
                      <w:lang w:val="en-GB"/>
                    </w:rPr>
                  </w:pPr>
                  <w:r w:rsidRPr="009F496D">
                    <w:rPr>
                      <w:sz w:val="18"/>
                      <w:szCs w:val="18"/>
                      <w:lang w:val="en-GB"/>
                    </w:rPr>
                    <w:t>Filter on the assigned channel frequency and corresponding filter bandwidth</w:t>
                  </w:r>
                </w:p>
              </w:tc>
            </w:tr>
            <w:tr w:rsidR="003A7D2D" w:rsidRPr="00756ED7" w14:paraId="21612A6D" w14:textId="77777777" w:rsidTr="00444453">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6D4E4CDC" w14:textId="77777777" w:rsidR="003A7D2D" w:rsidRPr="00FF0CFA" w:rsidRDefault="003A7D2D" w:rsidP="00FF0CFA">
                  <w:pPr>
                    <w:pStyle w:val="Tabletext"/>
                    <w:jc w:val="center"/>
                    <w:rPr>
                      <w:sz w:val="18"/>
                      <w:szCs w:val="18"/>
                      <w:lang w:val="en-GB"/>
                    </w:rPr>
                  </w:pPr>
                  <w:r w:rsidRPr="00FF0CFA">
                    <w:rPr>
                      <w:sz w:val="18"/>
                      <w:szCs w:val="18"/>
                      <w:lang w:val="en-GB"/>
                    </w:rPr>
                    <w:t>NR</w:t>
                  </w:r>
                </w:p>
              </w:tc>
              <w:tc>
                <w:tcPr>
                  <w:tcW w:w="3824" w:type="dxa"/>
                  <w:tcBorders>
                    <w:top w:val="single" w:sz="6" w:space="0" w:color="auto"/>
                    <w:left w:val="single" w:sz="6" w:space="0" w:color="auto"/>
                    <w:bottom w:val="single" w:sz="6" w:space="0" w:color="auto"/>
                    <w:right w:val="single" w:sz="6" w:space="0" w:color="auto"/>
                  </w:tcBorders>
                  <w:hideMark/>
                </w:tcPr>
                <w:p w14:paraId="6FE78EE0" w14:textId="77777777" w:rsidR="003A7D2D" w:rsidRPr="00FF0CFA" w:rsidRDefault="003A7D2D" w:rsidP="00FF0CFA">
                  <w:pPr>
                    <w:pStyle w:val="Tabletext"/>
                    <w:jc w:val="center"/>
                    <w:rPr>
                      <w:sz w:val="18"/>
                      <w:szCs w:val="18"/>
                      <w:lang w:val="en-GB"/>
                    </w:rPr>
                  </w:pPr>
                  <w:r w:rsidRPr="00FF0CFA">
                    <w:rPr>
                      <w:sz w:val="18"/>
                      <w:szCs w:val="18"/>
                      <w:lang w:val="en-GB"/>
                    </w:rPr>
                    <w:t>NR of same BW with SCS that provides largest transmission bandwidth configuration</w:t>
                  </w:r>
                </w:p>
              </w:tc>
            </w:tr>
            <w:bookmarkEnd w:id="224"/>
          </w:tbl>
          <w:p w14:paraId="0D84FE7E" w14:textId="77777777" w:rsidR="00CA1480" w:rsidRPr="003A7D2D" w:rsidRDefault="00CA1480" w:rsidP="00DA368E">
            <w:pPr>
              <w:rPr>
                <w:lang w:val="en-GB"/>
              </w:rPr>
            </w:pPr>
          </w:p>
        </w:tc>
      </w:tr>
    </w:tbl>
    <w:p w14:paraId="2F3EB771" w14:textId="77777777" w:rsidR="003A7D2D" w:rsidRDefault="003A7D2D" w:rsidP="009B58D6">
      <w:pPr>
        <w:pStyle w:val="Tablefin"/>
      </w:pPr>
    </w:p>
    <w:p w14:paraId="128437C7" w14:textId="6ED7EDBA" w:rsidR="00EE4D9B" w:rsidRPr="00EE4D9B" w:rsidRDefault="00EE4D9B" w:rsidP="00EE4D9B">
      <w:r w:rsidRPr="00EE4D9B">
        <w:t>Para funcionar en un espectro de frecuencias apareadas y no apareadas, el resultado de la medición de la ACLR OTA no debe ser inferior al límite de ACLR</w:t>
      </w:r>
      <w:r w:rsidR="00343DD7">
        <w:t> </w:t>
      </w:r>
      <w:r w:rsidRPr="00EE4D9B">
        <w:t>OTA especificado en el Cuadro</w:t>
      </w:r>
      <w:r w:rsidR="007050E4">
        <w:t> </w:t>
      </w:r>
      <w:r w:rsidRPr="00EE4D9B">
        <w:t>6.7.3.5.1</w:t>
      </w:r>
      <w:r w:rsidR="007050E4">
        <w:noBreakHyphen/>
      </w:r>
      <w:r w:rsidRPr="00EE4D9B">
        <w:t>1 de TS</w:t>
      </w:r>
      <w:r w:rsidR="00775959">
        <w:t> </w:t>
      </w:r>
      <w:r w:rsidRPr="00EE4D9B">
        <w:t>38.141-2 [2].</w:t>
      </w:r>
    </w:p>
    <w:p w14:paraId="755C80D7" w14:textId="4411F5BD" w:rsidR="00EE4D9B" w:rsidRPr="00EE4D9B" w:rsidRDefault="00EE4D9B" w:rsidP="00EE4D9B">
      <w:r w:rsidRPr="00EE4D9B">
        <w:t>La medición de la potencia absoluta total no debe exceder el límite absoluto de ACLR</w:t>
      </w:r>
      <w:r w:rsidR="00343DD7">
        <w:t> </w:t>
      </w:r>
      <w:r w:rsidRPr="00EE4D9B">
        <w:t>OTA especificado en el Cuadro</w:t>
      </w:r>
      <w:r w:rsidR="00E4746F">
        <w:t> </w:t>
      </w:r>
      <w:r w:rsidRPr="00EE4D9B">
        <w:t>6.7.3.5.1-2 de TS</w:t>
      </w:r>
      <w:r w:rsidR="00343DD7">
        <w:t> </w:t>
      </w:r>
      <w:r w:rsidRPr="00EE4D9B">
        <w:t>38.141-2 [2].</w:t>
      </w:r>
    </w:p>
    <w:p w14:paraId="78C7B71B" w14:textId="41987FBB" w:rsidR="00EE4D9B" w:rsidRPr="00EE4D9B" w:rsidRDefault="00EE4D9B" w:rsidP="00EE4D9B">
      <w:r w:rsidRPr="00EE4D9B">
        <w:t>Para funcionar en un espectro no contiguo o en múltiples bandas, el resultado de la medición de la ACLR</w:t>
      </w:r>
      <w:r w:rsidR="00343DD7">
        <w:t> </w:t>
      </w:r>
      <w:r w:rsidRPr="00EE4D9B">
        <w:t>OTA no debe ser inferior al límite de ACLR</w:t>
      </w:r>
      <w:r w:rsidR="00343DD7">
        <w:t> </w:t>
      </w:r>
      <w:r w:rsidRPr="00EE4D9B">
        <w:t>OTA especificado en el Cuadro</w:t>
      </w:r>
      <w:r w:rsidR="00E4746F">
        <w:t> </w:t>
      </w:r>
      <w:r w:rsidRPr="00EE4D9B">
        <w:t>6.7.3.5.1-2a de TS</w:t>
      </w:r>
      <w:r w:rsidR="00343DD7">
        <w:t> </w:t>
      </w:r>
      <w:r w:rsidRPr="00EE4D9B">
        <w:t>38.141-2 [2].</w:t>
      </w:r>
    </w:p>
    <w:p w14:paraId="20C88284" w14:textId="4D6AE013" w:rsidR="00EE4D9B" w:rsidRPr="00EE4D9B" w:rsidRDefault="00EE4D9B" w:rsidP="00D01169">
      <w:pPr>
        <w:pStyle w:val="Heading3"/>
      </w:pPr>
      <w:bookmarkStart w:id="225" w:name="_Toc180758726"/>
      <w:bookmarkStart w:id="226" w:name="_Toc180762032"/>
      <w:bookmarkStart w:id="227" w:name="_Toc180762738"/>
      <w:bookmarkStart w:id="228" w:name="_Toc228874056"/>
      <w:r w:rsidRPr="00072810">
        <w:t>4.2.2</w:t>
      </w:r>
      <w:r w:rsidRPr="00EE4D9B">
        <w:tab/>
        <w:t>EB de tipo 2-O</w:t>
      </w:r>
      <w:bookmarkEnd w:id="225"/>
      <w:bookmarkEnd w:id="226"/>
      <w:bookmarkEnd w:id="227"/>
      <w:bookmarkEnd w:id="228"/>
    </w:p>
    <w:p w14:paraId="4743D799" w14:textId="75967448" w:rsidR="00EE4D9B" w:rsidRDefault="00EE4D9B" w:rsidP="00EE4D9B">
      <w:r w:rsidRPr="00EE4D9B">
        <w:t>Para el requisito de la ACLR OTA, se deben aplicar los límites de ACLR</w:t>
      </w:r>
      <w:r w:rsidR="003A1FC2">
        <w:t> </w:t>
      </w:r>
      <w:r w:rsidRPr="00EE4D9B">
        <w:t>OTA establecidos en los Cuadros</w:t>
      </w:r>
      <w:r w:rsidR="00775959">
        <w:t> </w:t>
      </w:r>
      <w:r w:rsidRPr="00EE4D9B">
        <w:t>6.7.3.5.2-1/3 de TS 38.141</w:t>
      </w:r>
      <w:r w:rsidRPr="00EE4D9B">
        <w:noBreakHyphen/>
        <w:t>2 [2] o los límites absolutos de ACLR</w:t>
      </w:r>
      <w:r w:rsidR="003A1FC2">
        <w:t> </w:t>
      </w:r>
      <w:r w:rsidRPr="00EE4D9B">
        <w:t>OTA establecidos en el Cuadro</w:t>
      </w:r>
      <w:r w:rsidR="00775959">
        <w:t> </w:t>
      </w:r>
      <w:r w:rsidRPr="00EE4D9B">
        <w:t>6.7.3.5.2-2 de TS 38.141-2 [2], los que sean menos estrictos.</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24972B23" w14:textId="77777777" w:rsidTr="007D5475">
        <w:trPr>
          <w:jc w:val="center"/>
        </w:trPr>
        <w:tc>
          <w:tcPr>
            <w:tcW w:w="9639" w:type="dxa"/>
          </w:tcPr>
          <w:p w14:paraId="738C34B8" w14:textId="77777777" w:rsidR="003A7D2D" w:rsidRPr="00A00A4D" w:rsidRDefault="003A7D2D" w:rsidP="0059590A">
            <w:pPr>
              <w:pStyle w:val="TH"/>
              <w:spacing w:after="120"/>
              <w:contextualSpacing/>
              <w:rPr>
                <w:rFonts w:ascii="Times New Roman" w:hAnsi="Times New Roman"/>
              </w:rPr>
            </w:pPr>
            <w:bookmarkStart w:id="229" w:name="Table673521"/>
            <w:r w:rsidRPr="00A00A4D">
              <w:rPr>
                <w:rFonts w:ascii="Times New Roman" w:hAnsi="Times New Roman"/>
              </w:rPr>
              <w:lastRenderedPageBreak/>
              <w:t xml:space="preserve">Table 6.7.3.5.2-1: </w:t>
            </w:r>
            <w:r w:rsidRPr="00A00A4D">
              <w:rPr>
                <w:rFonts w:ascii="Times New Roman" w:hAnsi="Times New Roman"/>
                <w:i/>
              </w:rPr>
              <w:t>BS type 2-O</w:t>
            </w:r>
            <w:r w:rsidRPr="00A00A4D">
              <w:rPr>
                <w:rFonts w:ascii="Times New Roman" w:hAnsi="Times New Roman"/>
              </w:rPr>
              <w:t xml:space="preserve"> ACLR limit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040"/>
              <w:gridCol w:w="1716"/>
              <w:gridCol w:w="1644"/>
              <w:gridCol w:w="2477"/>
            </w:tblGrid>
            <w:tr w:rsidR="003A7D2D" w:rsidRPr="00A00A4D" w14:paraId="1B532E29" w14:textId="77777777" w:rsidTr="003A1FC2">
              <w:trPr>
                <w:cantSplit/>
                <w:trHeight w:val="1467"/>
                <w:jc w:val="center"/>
              </w:trPr>
              <w:tc>
                <w:tcPr>
                  <w:tcW w:w="1479" w:type="dxa"/>
                  <w:tcBorders>
                    <w:bottom w:val="single" w:sz="4" w:space="0" w:color="auto"/>
                  </w:tcBorders>
                </w:tcPr>
                <w:p w14:paraId="64CF6CB4" w14:textId="77777777" w:rsidR="003A7D2D" w:rsidRPr="009F496D" w:rsidRDefault="003A7D2D" w:rsidP="00B1033B">
                  <w:pPr>
                    <w:pStyle w:val="Tablehead"/>
                    <w:rPr>
                      <w:sz w:val="18"/>
                      <w:szCs w:val="18"/>
                      <w:lang w:val="en-GB"/>
                    </w:rPr>
                  </w:pPr>
                  <w:r w:rsidRPr="009F496D">
                    <w:rPr>
                      <w:i/>
                      <w:iCs/>
                      <w:sz w:val="18"/>
                      <w:szCs w:val="18"/>
                      <w:lang w:val="en-GB"/>
                    </w:rPr>
                    <w:t>BS channel bandwidth</w:t>
                  </w:r>
                  <w:r w:rsidRPr="009F496D">
                    <w:rPr>
                      <w:sz w:val="18"/>
                      <w:szCs w:val="18"/>
                      <w:lang w:val="en-GB"/>
                    </w:rPr>
                    <w:t xml:space="preserve"> of lowest/highest NR carrier transmitted</w:t>
                  </w:r>
                </w:p>
                <w:p w14:paraId="048A2AF5" w14:textId="77777777" w:rsidR="003A7D2D" w:rsidRPr="00B1033B" w:rsidRDefault="003A7D2D" w:rsidP="00B1033B">
                  <w:pPr>
                    <w:pStyle w:val="Tablehead"/>
                    <w:rPr>
                      <w:sz w:val="18"/>
                      <w:szCs w:val="18"/>
                    </w:rPr>
                  </w:pPr>
                  <w:r w:rsidRPr="00B1033B">
                    <w:rPr>
                      <w:sz w:val="18"/>
                      <w:szCs w:val="18"/>
                    </w:rPr>
                    <w:t>BW</w:t>
                  </w:r>
                  <w:r w:rsidRPr="00B1033B">
                    <w:rPr>
                      <w:sz w:val="18"/>
                      <w:szCs w:val="18"/>
                      <w:vertAlign w:val="subscript"/>
                    </w:rPr>
                    <w:t>Channel</w:t>
                  </w:r>
                  <w:r w:rsidRPr="00B1033B">
                    <w:rPr>
                      <w:sz w:val="18"/>
                      <w:szCs w:val="18"/>
                    </w:rPr>
                    <w:t xml:space="preserve"> (MHz)</w:t>
                  </w:r>
                </w:p>
              </w:tc>
              <w:tc>
                <w:tcPr>
                  <w:tcW w:w="2040" w:type="dxa"/>
                  <w:tcBorders>
                    <w:bottom w:val="single" w:sz="4" w:space="0" w:color="auto"/>
                  </w:tcBorders>
                </w:tcPr>
                <w:p w14:paraId="439EAC41" w14:textId="77777777" w:rsidR="003A7D2D" w:rsidRPr="009F496D" w:rsidRDefault="003A7D2D" w:rsidP="00B1033B">
                  <w:pPr>
                    <w:pStyle w:val="Tablehead"/>
                    <w:rPr>
                      <w:sz w:val="18"/>
                      <w:szCs w:val="18"/>
                      <w:lang w:val="en-GB"/>
                    </w:rPr>
                  </w:pPr>
                  <w:r w:rsidRPr="009F496D">
                    <w:rPr>
                      <w:sz w:val="18"/>
                      <w:szCs w:val="18"/>
                      <w:lang w:val="en-GB"/>
                    </w:rPr>
                    <w:t>BS adjacent channel centre frequency offset below the lowest or above the highest carrier centre frequency transmitted</w:t>
                  </w:r>
                </w:p>
              </w:tc>
              <w:tc>
                <w:tcPr>
                  <w:tcW w:w="1716" w:type="dxa"/>
                  <w:tcBorders>
                    <w:bottom w:val="single" w:sz="4" w:space="0" w:color="auto"/>
                  </w:tcBorders>
                </w:tcPr>
                <w:p w14:paraId="39431CBF" w14:textId="77777777" w:rsidR="003A7D2D" w:rsidRPr="00B1033B" w:rsidRDefault="003A7D2D" w:rsidP="00B1033B">
                  <w:pPr>
                    <w:pStyle w:val="Tablehead"/>
                    <w:rPr>
                      <w:sz w:val="18"/>
                      <w:szCs w:val="18"/>
                    </w:rPr>
                  </w:pPr>
                  <w:r w:rsidRPr="00B1033B">
                    <w:rPr>
                      <w:sz w:val="18"/>
                      <w:szCs w:val="18"/>
                    </w:rPr>
                    <w:t>Assumed adjacent channel carrier</w:t>
                  </w:r>
                </w:p>
              </w:tc>
              <w:tc>
                <w:tcPr>
                  <w:tcW w:w="1644" w:type="dxa"/>
                  <w:tcBorders>
                    <w:bottom w:val="single" w:sz="4" w:space="0" w:color="auto"/>
                  </w:tcBorders>
                </w:tcPr>
                <w:p w14:paraId="5EB28AC6" w14:textId="77777777" w:rsidR="003A7D2D" w:rsidRPr="009F496D" w:rsidRDefault="003A7D2D" w:rsidP="00B1033B">
                  <w:pPr>
                    <w:pStyle w:val="Tablehead"/>
                    <w:rPr>
                      <w:sz w:val="18"/>
                      <w:szCs w:val="18"/>
                      <w:lang w:val="en-GB"/>
                    </w:rPr>
                  </w:pPr>
                  <w:r w:rsidRPr="009F496D">
                    <w:rPr>
                      <w:sz w:val="18"/>
                      <w:szCs w:val="18"/>
                      <w:lang w:val="en-GB"/>
                    </w:rPr>
                    <w:t>Filter on the adjacent channel frequency and corresponding filter bandwidth</w:t>
                  </w:r>
                </w:p>
              </w:tc>
              <w:tc>
                <w:tcPr>
                  <w:tcW w:w="2477" w:type="dxa"/>
                  <w:tcBorders>
                    <w:bottom w:val="single" w:sz="4" w:space="0" w:color="auto"/>
                  </w:tcBorders>
                </w:tcPr>
                <w:p w14:paraId="0282C166" w14:textId="77777777" w:rsidR="003A7D2D" w:rsidRPr="00B1033B" w:rsidRDefault="003A7D2D" w:rsidP="00B1033B">
                  <w:pPr>
                    <w:pStyle w:val="Tablehead"/>
                    <w:rPr>
                      <w:sz w:val="18"/>
                      <w:szCs w:val="18"/>
                    </w:rPr>
                  </w:pPr>
                  <w:r w:rsidRPr="00B1033B">
                    <w:rPr>
                      <w:sz w:val="18"/>
                      <w:szCs w:val="18"/>
                    </w:rPr>
                    <w:t>OTA ACLR limit</w:t>
                  </w:r>
                </w:p>
                <w:p w14:paraId="6D421602" w14:textId="77777777" w:rsidR="003A7D2D" w:rsidRPr="00B1033B" w:rsidRDefault="003A7D2D" w:rsidP="00B1033B">
                  <w:pPr>
                    <w:pStyle w:val="Tablehead"/>
                    <w:rPr>
                      <w:sz w:val="18"/>
                      <w:szCs w:val="18"/>
                    </w:rPr>
                  </w:pPr>
                  <w:r w:rsidRPr="00B1033B">
                    <w:rPr>
                      <w:sz w:val="18"/>
                      <w:szCs w:val="18"/>
                    </w:rPr>
                    <w:t>(dB)</w:t>
                  </w:r>
                </w:p>
              </w:tc>
            </w:tr>
            <w:tr w:rsidR="003A7D2D" w:rsidRPr="00A00A4D" w14:paraId="42783880" w14:textId="77777777" w:rsidTr="003A1FC2">
              <w:trPr>
                <w:cantSplit/>
                <w:trHeight w:val="627"/>
                <w:jc w:val="center"/>
              </w:trPr>
              <w:tc>
                <w:tcPr>
                  <w:tcW w:w="1479" w:type="dxa"/>
                  <w:tcBorders>
                    <w:top w:val="single" w:sz="4" w:space="0" w:color="auto"/>
                    <w:left w:val="single" w:sz="4" w:space="0" w:color="auto"/>
                    <w:bottom w:val="single" w:sz="6" w:space="0" w:color="auto"/>
                    <w:right w:val="single" w:sz="4" w:space="0" w:color="auto"/>
                  </w:tcBorders>
                </w:tcPr>
                <w:p w14:paraId="611EA6CC" w14:textId="77777777" w:rsidR="003A7D2D" w:rsidRPr="00B1033B" w:rsidRDefault="003A7D2D" w:rsidP="00B1033B">
                  <w:pPr>
                    <w:pStyle w:val="Tabletext"/>
                    <w:jc w:val="center"/>
                    <w:rPr>
                      <w:sz w:val="18"/>
                      <w:szCs w:val="18"/>
                      <w:lang w:val="en-GB"/>
                    </w:rPr>
                  </w:pPr>
                  <w:r w:rsidRPr="00B1033B">
                    <w:rPr>
                      <w:sz w:val="18"/>
                      <w:szCs w:val="18"/>
                      <w:lang w:val="en-GB"/>
                    </w:rPr>
                    <w:t>50, 100, 200, 400</w:t>
                  </w:r>
                </w:p>
              </w:tc>
              <w:tc>
                <w:tcPr>
                  <w:tcW w:w="2040" w:type="dxa"/>
                  <w:tcBorders>
                    <w:top w:val="single" w:sz="4" w:space="0" w:color="auto"/>
                    <w:left w:val="single" w:sz="4" w:space="0" w:color="auto"/>
                    <w:bottom w:val="single" w:sz="6" w:space="0" w:color="auto"/>
                    <w:right w:val="single" w:sz="4" w:space="0" w:color="auto"/>
                  </w:tcBorders>
                </w:tcPr>
                <w:p w14:paraId="6FF1BA05" w14:textId="77777777" w:rsidR="003A7D2D" w:rsidRPr="00B1033B" w:rsidRDefault="003A7D2D" w:rsidP="00B1033B">
                  <w:pPr>
                    <w:pStyle w:val="Tabletext"/>
                    <w:jc w:val="center"/>
                    <w:rPr>
                      <w:sz w:val="18"/>
                      <w:szCs w:val="18"/>
                      <w:lang w:val="en-GB"/>
                    </w:rPr>
                  </w:pPr>
                  <w:r w:rsidRPr="00B1033B">
                    <w:rPr>
                      <w:sz w:val="18"/>
                      <w:szCs w:val="18"/>
                      <w:lang w:val="en-GB"/>
                    </w:rPr>
                    <w:t>BW</w:t>
                  </w:r>
                  <w:r w:rsidRPr="00B1033B">
                    <w:rPr>
                      <w:sz w:val="18"/>
                      <w:szCs w:val="18"/>
                      <w:vertAlign w:val="subscript"/>
                      <w:lang w:val="en-GB"/>
                    </w:rPr>
                    <w:t>Channel</w:t>
                  </w:r>
                </w:p>
              </w:tc>
              <w:tc>
                <w:tcPr>
                  <w:tcW w:w="1716" w:type="dxa"/>
                  <w:tcBorders>
                    <w:top w:val="single" w:sz="4" w:space="0" w:color="auto"/>
                    <w:left w:val="single" w:sz="4" w:space="0" w:color="auto"/>
                    <w:bottom w:val="single" w:sz="6" w:space="0" w:color="auto"/>
                    <w:right w:val="single" w:sz="4" w:space="0" w:color="auto"/>
                  </w:tcBorders>
                </w:tcPr>
                <w:p w14:paraId="277A50D2" w14:textId="77777777" w:rsidR="003A7D2D" w:rsidRPr="00B1033B" w:rsidRDefault="003A7D2D" w:rsidP="00B1033B">
                  <w:pPr>
                    <w:pStyle w:val="Tabletext"/>
                    <w:jc w:val="center"/>
                    <w:rPr>
                      <w:sz w:val="18"/>
                      <w:szCs w:val="18"/>
                      <w:lang w:val="en-GB"/>
                    </w:rPr>
                  </w:pPr>
                  <w:r w:rsidRPr="00B1033B">
                    <w:rPr>
                      <w:sz w:val="18"/>
                      <w:szCs w:val="18"/>
                      <w:lang w:val="en-GB"/>
                    </w:rPr>
                    <w:t>NR of same BW (Note 2)</w:t>
                  </w:r>
                </w:p>
              </w:tc>
              <w:tc>
                <w:tcPr>
                  <w:tcW w:w="1644" w:type="dxa"/>
                  <w:tcBorders>
                    <w:top w:val="single" w:sz="4" w:space="0" w:color="auto"/>
                    <w:left w:val="single" w:sz="4" w:space="0" w:color="auto"/>
                    <w:bottom w:val="single" w:sz="6" w:space="0" w:color="auto"/>
                    <w:right w:val="single" w:sz="4" w:space="0" w:color="auto"/>
                  </w:tcBorders>
                </w:tcPr>
                <w:p w14:paraId="1A7B5DA3" w14:textId="77777777" w:rsidR="003A7D2D" w:rsidRPr="00B1033B" w:rsidRDefault="003A7D2D" w:rsidP="00B1033B">
                  <w:pPr>
                    <w:pStyle w:val="Tabletext"/>
                    <w:jc w:val="center"/>
                    <w:rPr>
                      <w:sz w:val="18"/>
                      <w:szCs w:val="18"/>
                      <w:lang w:val="en-GB"/>
                    </w:rPr>
                  </w:pPr>
                  <w:r w:rsidRPr="00B1033B">
                    <w:rPr>
                      <w:sz w:val="18"/>
                      <w:szCs w:val="18"/>
                      <w:lang w:val="en-GB"/>
                    </w:rPr>
                    <w:t>Square (BW</w:t>
                  </w:r>
                  <w:r w:rsidRPr="00B1033B">
                    <w:rPr>
                      <w:sz w:val="18"/>
                      <w:szCs w:val="18"/>
                      <w:vertAlign w:val="subscript"/>
                      <w:lang w:val="en-GB"/>
                    </w:rPr>
                    <w:t>Config</w:t>
                  </w:r>
                  <w:r w:rsidRPr="00B1033B">
                    <w:rPr>
                      <w:sz w:val="18"/>
                      <w:szCs w:val="18"/>
                      <w:lang w:val="en-GB"/>
                    </w:rPr>
                    <w:t>)</w:t>
                  </w:r>
                </w:p>
              </w:tc>
              <w:tc>
                <w:tcPr>
                  <w:tcW w:w="2477" w:type="dxa"/>
                  <w:tcBorders>
                    <w:top w:val="single" w:sz="4" w:space="0" w:color="auto"/>
                    <w:left w:val="single" w:sz="4" w:space="0" w:color="auto"/>
                    <w:bottom w:val="single" w:sz="6" w:space="0" w:color="auto"/>
                    <w:right w:val="single" w:sz="4" w:space="0" w:color="auto"/>
                  </w:tcBorders>
                </w:tcPr>
                <w:p w14:paraId="09C3E56C" w14:textId="77777777" w:rsidR="003A7D2D" w:rsidRPr="00B1033B" w:rsidRDefault="003A7D2D" w:rsidP="00B1033B">
                  <w:pPr>
                    <w:pStyle w:val="Tabletext"/>
                    <w:jc w:val="center"/>
                    <w:rPr>
                      <w:sz w:val="18"/>
                      <w:szCs w:val="18"/>
                      <w:lang w:val="en-GB"/>
                    </w:rPr>
                  </w:pPr>
                  <w:r w:rsidRPr="00B1033B">
                    <w:rPr>
                      <w:sz w:val="18"/>
                      <w:szCs w:val="18"/>
                      <w:lang w:val="en-GB"/>
                    </w:rPr>
                    <w:t>25.7 (Note 3)</w:t>
                  </w:r>
                </w:p>
                <w:p w14:paraId="3B452458" w14:textId="77777777" w:rsidR="003A7D2D" w:rsidRPr="00B1033B" w:rsidRDefault="003A7D2D" w:rsidP="00B1033B">
                  <w:pPr>
                    <w:pStyle w:val="Tabletext"/>
                    <w:jc w:val="center"/>
                    <w:rPr>
                      <w:sz w:val="18"/>
                      <w:szCs w:val="18"/>
                      <w:lang w:val="en-GB"/>
                    </w:rPr>
                  </w:pPr>
                  <w:r w:rsidRPr="00B1033B">
                    <w:rPr>
                      <w:sz w:val="18"/>
                      <w:szCs w:val="18"/>
                      <w:lang w:val="en-GB"/>
                    </w:rPr>
                    <w:t>23.4 (Note 4)</w:t>
                  </w:r>
                </w:p>
                <w:p w14:paraId="66902214" w14:textId="77777777" w:rsidR="003A7D2D" w:rsidRPr="00B1033B" w:rsidRDefault="003A7D2D" w:rsidP="00B1033B">
                  <w:pPr>
                    <w:pStyle w:val="Tabletext"/>
                    <w:jc w:val="center"/>
                    <w:rPr>
                      <w:sz w:val="18"/>
                      <w:szCs w:val="18"/>
                      <w:lang w:val="en-GB"/>
                    </w:rPr>
                  </w:pPr>
                  <w:r w:rsidRPr="00B1033B">
                    <w:rPr>
                      <w:sz w:val="18"/>
                      <w:szCs w:val="18"/>
                      <w:lang w:val="en-GB"/>
                    </w:rPr>
                    <w:t>23.2 (Note 5)</w:t>
                  </w:r>
                </w:p>
              </w:tc>
            </w:tr>
            <w:tr w:rsidR="003A7D2D" w:rsidRPr="00756ED7" w14:paraId="01F30102" w14:textId="77777777" w:rsidTr="003A1FC2">
              <w:trPr>
                <w:cantSplit/>
                <w:trHeight w:val="1254"/>
                <w:jc w:val="center"/>
              </w:trPr>
              <w:tc>
                <w:tcPr>
                  <w:tcW w:w="9356" w:type="dxa"/>
                  <w:gridSpan w:val="5"/>
                  <w:tcBorders>
                    <w:top w:val="single" w:sz="6" w:space="0" w:color="auto"/>
                    <w:left w:val="nil"/>
                    <w:bottom w:val="nil"/>
                    <w:right w:val="nil"/>
                  </w:tcBorders>
                </w:tcPr>
                <w:p w14:paraId="191C5B2C"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BW</w:t>
                  </w:r>
                  <w:r w:rsidRPr="009F496D">
                    <w:rPr>
                      <w:sz w:val="18"/>
                      <w:szCs w:val="18"/>
                      <w:vertAlign w:val="subscript"/>
                      <w:lang w:val="en-GB"/>
                    </w:rPr>
                    <w:t>Channel</w:t>
                  </w:r>
                  <w:r w:rsidRPr="009F496D">
                    <w:rPr>
                      <w:sz w:val="18"/>
                      <w:szCs w:val="18"/>
                      <w:lang w:val="en-GB"/>
                    </w:rPr>
                    <w:t xml:space="preserve"> and </w:t>
                  </w:r>
                  <w:r w:rsidRPr="009F496D">
                    <w:rPr>
                      <w:sz w:val="18"/>
                      <w:szCs w:val="18"/>
                      <w:lang w:val="en-GB" w:eastAsia="zh-CN"/>
                    </w:rPr>
                    <w:t>BW</w:t>
                  </w:r>
                  <w:r w:rsidRPr="009F496D">
                    <w:rPr>
                      <w:sz w:val="18"/>
                      <w:szCs w:val="18"/>
                      <w:vertAlign w:val="subscript"/>
                      <w:lang w:val="en-GB" w:eastAsia="zh-CN"/>
                    </w:rPr>
                    <w:t>Config</w:t>
                  </w:r>
                  <w:r w:rsidRPr="009F496D">
                    <w:rPr>
                      <w:sz w:val="18"/>
                      <w:szCs w:val="18"/>
                      <w:lang w:val="en-GB"/>
                    </w:rPr>
                    <w:t xml:space="preserve"> are the </w:t>
                  </w:r>
                  <w:r w:rsidRPr="009F496D">
                    <w:rPr>
                      <w:i/>
                      <w:sz w:val="18"/>
                      <w:szCs w:val="18"/>
                      <w:lang w:val="en-GB"/>
                    </w:rPr>
                    <w:t>BS channel bandwidth</w:t>
                  </w:r>
                  <w:r w:rsidRPr="009F496D">
                    <w:rPr>
                      <w:sz w:val="18"/>
                      <w:szCs w:val="18"/>
                      <w:lang w:val="en-GB"/>
                    </w:rPr>
                    <w:t xml:space="preserve"> and transmission bandwidth configuration of the lowest/highest NR carrier transmitted on the assigned channel frequency.</w:t>
                  </w:r>
                </w:p>
                <w:p w14:paraId="6FE26433"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5B2AE1BA"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rPr>
                    <w:t>NOTE 3:</w:t>
                  </w:r>
                  <w:r w:rsidRPr="009F496D">
                    <w:rPr>
                      <w:sz w:val="18"/>
                      <w:szCs w:val="18"/>
                      <w:lang w:val="en-GB"/>
                    </w:rPr>
                    <w:tab/>
                    <w:t>Applicable to bands defined within the frequency spectrum range of 24.25-33.4 GHz</w:t>
                  </w:r>
                </w:p>
                <w:p w14:paraId="17227750"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rPr>
                    <w:t>NOTE 4:</w:t>
                  </w:r>
                  <w:r w:rsidRPr="009F496D">
                    <w:rPr>
                      <w:sz w:val="18"/>
                      <w:szCs w:val="18"/>
                      <w:lang w:val="en-GB"/>
                    </w:rPr>
                    <w:tab/>
                    <w:t>Applicable to bands defined within the frequency spectrum range of 37-43.5 GHz</w:t>
                  </w:r>
                </w:p>
                <w:p w14:paraId="2047EA44" w14:textId="77777777" w:rsidR="003A7D2D" w:rsidRPr="009F496D" w:rsidRDefault="003A7D2D" w:rsidP="00B1033B">
                  <w:pPr>
                    <w:pStyle w:val="Tablelegend"/>
                    <w:tabs>
                      <w:tab w:val="clear" w:pos="567"/>
                    </w:tabs>
                    <w:spacing w:before="0"/>
                    <w:ind w:left="851" w:hanging="851"/>
                    <w:rPr>
                      <w:lang w:val="en-GB"/>
                    </w:rPr>
                  </w:pPr>
                  <w:r w:rsidRPr="009F496D">
                    <w:rPr>
                      <w:sz w:val="18"/>
                      <w:szCs w:val="18"/>
                      <w:lang w:val="en-GB"/>
                    </w:rPr>
                    <w:t>NOTE 5:</w:t>
                  </w:r>
                  <w:r w:rsidRPr="009F496D">
                    <w:rPr>
                      <w:sz w:val="18"/>
                      <w:szCs w:val="18"/>
                      <w:lang w:val="en-GB"/>
                    </w:rPr>
                    <w:tab/>
                    <w:t>Applicable to bands defined within the frequency spectrum range of 43.5-48.2 GHz</w:t>
                  </w:r>
                </w:p>
              </w:tc>
            </w:tr>
            <w:bookmarkEnd w:id="229"/>
          </w:tbl>
          <w:p w14:paraId="627A5615" w14:textId="77777777" w:rsidR="003A7D2D" w:rsidRPr="003A7D2D" w:rsidRDefault="003A7D2D" w:rsidP="009B58D6">
            <w:pPr>
              <w:pStyle w:val="Tablefin"/>
            </w:pPr>
          </w:p>
          <w:p w14:paraId="0A4551DB" w14:textId="77777777" w:rsidR="003A7D2D" w:rsidRPr="00A00A4D" w:rsidRDefault="003A7D2D" w:rsidP="0059590A">
            <w:pPr>
              <w:pStyle w:val="TH"/>
              <w:spacing w:before="120" w:after="120"/>
              <w:contextualSpacing/>
              <w:rPr>
                <w:rFonts w:ascii="Times New Roman" w:hAnsi="Times New Roman"/>
              </w:rPr>
            </w:pPr>
            <w:bookmarkStart w:id="230" w:name="Table673522"/>
            <w:r w:rsidRPr="00A00A4D">
              <w:rPr>
                <w:rFonts w:ascii="Times New Roman" w:hAnsi="Times New Roman"/>
              </w:rPr>
              <w:t xml:space="preserve">Table 6.7.3.5.2-2: </w:t>
            </w:r>
            <w:r w:rsidRPr="00A00A4D">
              <w:rPr>
                <w:rFonts w:ascii="Times New Roman" w:hAnsi="Times New Roman"/>
                <w:i/>
              </w:rPr>
              <w:t>BS type 2-O</w:t>
            </w:r>
            <w:r w:rsidRPr="00A00A4D">
              <w:rPr>
                <w:rFonts w:ascii="Times New Roman" w:hAnsi="Times New Roman"/>
              </w:rPr>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765"/>
              <w:gridCol w:w="2767"/>
            </w:tblGrid>
            <w:tr w:rsidR="003A7D2D" w:rsidRPr="00A00A4D" w14:paraId="08FFC849" w14:textId="77777777" w:rsidTr="00444453">
              <w:trPr>
                <w:cantSplit/>
                <w:trHeight w:val="211"/>
                <w:jc w:val="center"/>
              </w:trPr>
              <w:tc>
                <w:tcPr>
                  <w:tcW w:w="2439" w:type="dxa"/>
                  <w:tcBorders>
                    <w:top w:val="single" w:sz="4" w:space="0" w:color="auto"/>
                    <w:left w:val="single" w:sz="4" w:space="0" w:color="auto"/>
                    <w:bottom w:val="single" w:sz="4" w:space="0" w:color="auto"/>
                    <w:right w:val="single" w:sz="4" w:space="0" w:color="auto"/>
                  </w:tcBorders>
                </w:tcPr>
                <w:p w14:paraId="2061EA18" w14:textId="77777777" w:rsidR="003A7D2D" w:rsidRPr="00B1033B" w:rsidRDefault="003A7D2D" w:rsidP="00B1033B">
                  <w:pPr>
                    <w:pStyle w:val="Tablehead"/>
                    <w:rPr>
                      <w:sz w:val="18"/>
                      <w:szCs w:val="18"/>
                    </w:rPr>
                  </w:pPr>
                  <w:r w:rsidRPr="00B1033B">
                    <w:rPr>
                      <w:sz w:val="18"/>
                      <w:szCs w:val="18"/>
                    </w:rPr>
                    <w:t>BS class</w:t>
                  </w:r>
                </w:p>
              </w:tc>
              <w:tc>
                <w:tcPr>
                  <w:tcW w:w="2765" w:type="dxa"/>
                  <w:tcBorders>
                    <w:top w:val="single" w:sz="4" w:space="0" w:color="auto"/>
                    <w:left w:val="single" w:sz="4" w:space="0" w:color="auto"/>
                    <w:bottom w:val="single" w:sz="4" w:space="0" w:color="auto"/>
                    <w:right w:val="single" w:sz="4" w:space="0" w:color="auto"/>
                  </w:tcBorders>
                </w:tcPr>
                <w:p w14:paraId="675E62A6" w14:textId="77777777" w:rsidR="003A7D2D" w:rsidRPr="00B1033B" w:rsidRDefault="003A7D2D" w:rsidP="00B1033B">
                  <w:pPr>
                    <w:pStyle w:val="Tablehead"/>
                    <w:rPr>
                      <w:sz w:val="18"/>
                      <w:szCs w:val="18"/>
                    </w:rPr>
                  </w:pPr>
                  <w:r w:rsidRPr="00B1033B">
                    <w:rPr>
                      <w:sz w:val="18"/>
                      <w:szCs w:val="18"/>
                    </w:rPr>
                    <w:t>ACLR absolute limit (Note 1)</w:t>
                  </w:r>
                </w:p>
              </w:tc>
              <w:tc>
                <w:tcPr>
                  <w:tcW w:w="2766" w:type="dxa"/>
                  <w:tcBorders>
                    <w:top w:val="single" w:sz="4" w:space="0" w:color="auto"/>
                    <w:left w:val="single" w:sz="4" w:space="0" w:color="auto"/>
                    <w:bottom w:val="single" w:sz="4" w:space="0" w:color="auto"/>
                    <w:right w:val="single" w:sz="4" w:space="0" w:color="auto"/>
                  </w:tcBorders>
                </w:tcPr>
                <w:p w14:paraId="2AFB6288" w14:textId="77777777" w:rsidR="003A7D2D" w:rsidRPr="00B1033B" w:rsidRDefault="003A7D2D" w:rsidP="00B1033B">
                  <w:pPr>
                    <w:pStyle w:val="Tablehead"/>
                    <w:rPr>
                      <w:sz w:val="18"/>
                      <w:szCs w:val="18"/>
                    </w:rPr>
                  </w:pPr>
                  <w:r w:rsidRPr="00B1033B">
                    <w:rPr>
                      <w:sz w:val="18"/>
                      <w:szCs w:val="18"/>
                    </w:rPr>
                    <w:t>ACLR absolute limit (Note 2)</w:t>
                  </w:r>
                </w:p>
              </w:tc>
            </w:tr>
            <w:tr w:rsidR="003A7D2D" w:rsidRPr="00A00A4D" w14:paraId="1CAC354C" w14:textId="77777777" w:rsidTr="00444453">
              <w:trPr>
                <w:cantSplit/>
                <w:trHeight w:val="201"/>
                <w:jc w:val="center"/>
              </w:trPr>
              <w:tc>
                <w:tcPr>
                  <w:tcW w:w="2439" w:type="dxa"/>
                  <w:tcBorders>
                    <w:top w:val="single" w:sz="4" w:space="0" w:color="auto"/>
                    <w:left w:val="single" w:sz="4" w:space="0" w:color="auto"/>
                    <w:bottom w:val="single" w:sz="4" w:space="0" w:color="auto"/>
                    <w:right w:val="single" w:sz="4" w:space="0" w:color="auto"/>
                  </w:tcBorders>
                </w:tcPr>
                <w:p w14:paraId="57B359EE" w14:textId="77777777" w:rsidR="003A7D2D" w:rsidRPr="00B1033B" w:rsidRDefault="003A7D2D" w:rsidP="00B1033B">
                  <w:pPr>
                    <w:pStyle w:val="Tabletext"/>
                    <w:jc w:val="center"/>
                    <w:rPr>
                      <w:sz w:val="18"/>
                      <w:szCs w:val="18"/>
                      <w:lang w:val="en-GB"/>
                    </w:rPr>
                  </w:pPr>
                  <w:r w:rsidRPr="00B1033B">
                    <w:rPr>
                      <w:sz w:val="18"/>
                      <w:szCs w:val="18"/>
                      <w:lang w:val="en-GB"/>
                    </w:rPr>
                    <w:t>Wide-area BS</w:t>
                  </w:r>
                </w:p>
              </w:tc>
              <w:tc>
                <w:tcPr>
                  <w:tcW w:w="2765" w:type="dxa"/>
                  <w:tcBorders>
                    <w:top w:val="single" w:sz="4" w:space="0" w:color="auto"/>
                    <w:left w:val="single" w:sz="4" w:space="0" w:color="auto"/>
                    <w:bottom w:val="single" w:sz="4" w:space="0" w:color="auto"/>
                    <w:right w:val="single" w:sz="4" w:space="0" w:color="auto"/>
                  </w:tcBorders>
                </w:tcPr>
                <w:p w14:paraId="168DEF42" w14:textId="77777777" w:rsidR="003A7D2D" w:rsidRPr="00B1033B" w:rsidRDefault="003A7D2D" w:rsidP="00B1033B">
                  <w:pPr>
                    <w:pStyle w:val="Tabletext"/>
                    <w:jc w:val="center"/>
                    <w:rPr>
                      <w:sz w:val="18"/>
                      <w:szCs w:val="18"/>
                      <w:lang w:val="en-GB"/>
                    </w:rPr>
                  </w:pPr>
                  <w:r w:rsidRPr="00B1033B">
                    <w:rPr>
                      <w:sz w:val="18"/>
                      <w:szCs w:val="18"/>
                      <w:lang w:val="en-GB"/>
                    </w:rPr>
                    <w:t>−10.3 dBm/MHz</w:t>
                  </w:r>
                </w:p>
              </w:tc>
              <w:tc>
                <w:tcPr>
                  <w:tcW w:w="2766" w:type="dxa"/>
                  <w:tcBorders>
                    <w:top w:val="single" w:sz="4" w:space="0" w:color="auto"/>
                    <w:left w:val="single" w:sz="4" w:space="0" w:color="auto"/>
                    <w:bottom w:val="single" w:sz="4" w:space="0" w:color="auto"/>
                    <w:right w:val="single" w:sz="4" w:space="0" w:color="auto"/>
                  </w:tcBorders>
                </w:tcPr>
                <w:p w14:paraId="5E206AC0" w14:textId="77777777" w:rsidR="003A7D2D" w:rsidRPr="00B1033B" w:rsidRDefault="003A7D2D" w:rsidP="00B1033B">
                  <w:pPr>
                    <w:pStyle w:val="Tabletext"/>
                    <w:jc w:val="center"/>
                    <w:rPr>
                      <w:sz w:val="18"/>
                      <w:szCs w:val="18"/>
                      <w:lang w:val="en-GB"/>
                    </w:rPr>
                  </w:pPr>
                  <w:r w:rsidRPr="00B1033B">
                    <w:rPr>
                      <w:sz w:val="18"/>
                      <w:szCs w:val="18"/>
                      <w:lang w:val="en-GB"/>
                    </w:rPr>
                    <w:t>−10.1 dBm/MHz</w:t>
                  </w:r>
                </w:p>
              </w:tc>
            </w:tr>
            <w:tr w:rsidR="003A7D2D" w:rsidRPr="00A00A4D" w14:paraId="3FFCBE05" w14:textId="77777777" w:rsidTr="00444453">
              <w:trPr>
                <w:cantSplit/>
                <w:trHeight w:val="211"/>
                <w:jc w:val="center"/>
              </w:trPr>
              <w:tc>
                <w:tcPr>
                  <w:tcW w:w="2439" w:type="dxa"/>
                  <w:tcBorders>
                    <w:top w:val="single" w:sz="4" w:space="0" w:color="auto"/>
                    <w:left w:val="single" w:sz="4" w:space="0" w:color="auto"/>
                    <w:bottom w:val="single" w:sz="4" w:space="0" w:color="auto"/>
                    <w:right w:val="single" w:sz="4" w:space="0" w:color="auto"/>
                  </w:tcBorders>
                </w:tcPr>
                <w:p w14:paraId="15856D84" w14:textId="77777777" w:rsidR="003A7D2D" w:rsidRPr="00B1033B" w:rsidRDefault="003A7D2D" w:rsidP="00B1033B">
                  <w:pPr>
                    <w:pStyle w:val="Tabletext"/>
                    <w:jc w:val="center"/>
                    <w:rPr>
                      <w:sz w:val="18"/>
                      <w:szCs w:val="18"/>
                      <w:lang w:val="en-GB"/>
                    </w:rPr>
                  </w:pPr>
                  <w:r w:rsidRPr="00B1033B">
                    <w:rPr>
                      <w:sz w:val="18"/>
                      <w:szCs w:val="18"/>
                      <w:lang w:val="en-GB"/>
                    </w:rPr>
                    <w:t>Medium-range BS</w:t>
                  </w:r>
                </w:p>
              </w:tc>
              <w:tc>
                <w:tcPr>
                  <w:tcW w:w="2765" w:type="dxa"/>
                  <w:tcBorders>
                    <w:top w:val="single" w:sz="4" w:space="0" w:color="auto"/>
                    <w:left w:val="single" w:sz="4" w:space="0" w:color="auto"/>
                    <w:bottom w:val="single" w:sz="4" w:space="0" w:color="auto"/>
                    <w:right w:val="single" w:sz="4" w:space="0" w:color="auto"/>
                  </w:tcBorders>
                </w:tcPr>
                <w:p w14:paraId="3AC730AD" w14:textId="77777777" w:rsidR="003A7D2D" w:rsidRPr="00B1033B" w:rsidRDefault="003A7D2D" w:rsidP="00B1033B">
                  <w:pPr>
                    <w:pStyle w:val="Tabletext"/>
                    <w:jc w:val="center"/>
                    <w:rPr>
                      <w:sz w:val="18"/>
                      <w:szCs w:val="18"/>
                      <w:lang w:val="en-GB"/>
                    </w:rPr>
                  </w:pPr>
                  <w:r w:rsidRPr="00B1033B">
                    <w:rPr>
                      <w:sz w:val="18"/>
                      <w:szCs w:val="18"/>
                      <w:lang w:val="en-GB"/>
                    </w:rPr>
                    <w:t>−17.3 dBm/MHz</w:t>
                  </w:r>
                </w:p>
              </w:tc>
              <w:tc>
                <w:tcPr>
                  <w:tcW w:w="2766" w:type="dxa"/>
                  <w:tcBorders>
                    <w:top w:val="single" w:sz="4" w:space="0" w:color="auto"/>
                    <w:left w:val="single" w:sz="4" w:space="0" w:color="auto"/>
                    <w:bottom w:val="single" w:sz="4" w:space="0" w:color="auto"/>
                    <w:right w:val="single" w:sz="4" w:space="0" w:color="auto"/>
                  </w:tcBorders>
                </w:tcPr>
                <w:p w14:paraId="06A340E1" w14:textId="77777777" w:rsidR="003A7D2D" w:rsidRPr="00B1033B" w:rsidRDefault="003A7D2D" w:rsidP="00B1033B">
                  <w:pPr>
                    <w:pStyle w:val="Tabletext"/>
                    <w:jc w:val="center"/>
                    <w:rPr>
                      <w:sz w:val="18"/>
                      <w:szCs w:val="18"/>
                      <w:lang w:val="en-GB"/>
                    </w:rPr>
                  </w:pPr>
                  <w:r w:rsidRPr="00B1033B">
                    <w:rPr>
                      <w:sz w:val="18"/>
                      <w:szCs w:val="18"/>
                      <w:lang w:val="en-GB"/>
                    </w:rPr>
                    <w:t>−17.1 dBm/MHz</w:t>
                  </w:r>
                </w:p>
              </w:tc>
            </w:tr>
            <w:tr w:rsidR="003A7D2D" w:rsidRPr="00A00A4D" w14:paraId="30926138" w14:textId="77777777" w:rsidTr="00444453">
              <w:trPr>
                <w:cantSplit/>
                <w:trHeight w:val="211"/>
                <w:jc w:val="center"/>
              </w:trPr>
              <w:tc>
                <w:tcPr>
                  <w:tcW w:w="2439" w:type="dxa"/>
                  <w:tcBorders>
                    <w:top w:val="single" w:sz="4" w:space="0" w:color="auto"/>
                    <w:left w:val="single" w:sz="4" w:space="0" w:color="auto"/>
                    <w:bottom w:val="single" w:sz="6" w:space="0" w:color="auto"/>
                    <w:right w:val="single" w:sz="4" w:space="0" w:color="auto"/>
                  </w:tcBorders>
                </w:tcPr>
                <w:p w14:paraId="5E12AE31" w14:textId="77777777" w:rsidR="003A7D2D" w:rsidRPr="00B1033B" w:rsidRDefault="003A7D2D" w:rsidP="00B1033B">
                  <w:pPr>
                    <w:pStyle w:val="Tabletext"/>
                    <w:jc w:val="center"/>
                    <w:rPr>
                      <w:sz w:val="18"/>
                      <w:szCs w:val="18"/>
                      <w:lang w:val="en-GB"/>
                    </w:rPr>
                  </w:pPr>
                  <w:r w:rsidRPr="00B1033B">
                    <w:rPr>
                      <w:sz w:val="18"/>
                      <w:szCs w:val="18"/>
                      <w:lang w:val="en-GB"/>
                    </w:rPr>
                    <w:t>Local-area BS</w:t>
                  </w:r>
                </w:p>
              </w:tc>
              <w:tc>
                <w:tcPr>
                  <w:tcW w:w="2765" w:type="dxa"/>
                  <w:tcBorders>
                    <w:top w:val="single" w:sz="4" w:space="0" w:color="auto"/>
                    <w:left w:val="single" w:sz="4" w:space="0" w:color="auto"/>
                    <w:bottom w:val="single" w:sz="6" w:space="0" w:color="auto"/>
                    <w:right w:val="single" w:sz="4" w:space="0" w:color="auto"/>
                  </w:tcBorders>
                </w:tcPr>
                <w:p w14:paraId="0DB1689E" w14:textId="77777777" w:rsidR="003A7D2D" w:rsidRPr="00B1033B" w:rsidRDefault="003A7D2D" w:rsidP="00B1033B">
                  <w:pPr>
                    <w:pStyle w:val="Tabletext"/>
                    <w:jc w:val="center"/>
                    <w:rPr>
                      <w:sz w:val="18"/>
                      <w:szCs w:val="18"/>
                      <w:lang w:val="en-GB"/>
                    </w:rPr>
                  </w:pPr>
                  <w:r w:rsidRPr="00B1033B">
                    <w:rPr>
                      <w:sz w:val="18"/>
                      <w:szCs w:val="18"/>
                      <w:lang w:val="en-GB"/>
                    </w:rPr>
                    <w:t>−17.3 dBm/MHz</w:t>
                  </w:r>
                </w:p>
              </w:tc>
              <w:tc>
                <w:tcPr>
                  <w:tcW w:w="2766" w:type="dxa"/>
                  <w:tcBorders>
                    <w:top w:val="single" w:sz="4" w:space="0" w:color="auto"/>
                    <w:left w:val="single" w:sz="4" w:space="0" w:color="auto"/>
                    <w:bottom w:val="single" w:sz="6" w:space="0" w:color="auto"/>
                    <w:right w:val="single" w:sz="4" w:space="0" w:color="auto"/>
                  </w:tcBorders>
                </w:tcPr>
                <w:p w14:paraId="6A072E91" w14:textId="77777777" w:rsidR="003A7D2D" w:rsidRPr="00B1033B" w:rsidRDefault="003A7D2D" w:rsidP="00B1033B">
                  <w:pPr>
                    <w:pStyle w:val="Tabletext"/>
                    <w:jc w:val="center"/>
                    <w:rPr>
                      <w:sz w:val="18"/>
                      <w:szCs w:val="18"/>
                      <w:lang w:val="en-GB"/>
                    </w:rPr>
                  </w:pPr>
                  <w:r w:rsidRPr="00B1033B">
                    <w:rPr>
                      <w:sz w:val="18"/>
                      <w:szCs w:val="18"/>
                      <w:lang w:val="en-GB"/>
                    </w:rPr>
                    <w:t>−17.1 dBm/MHz</w:t>
                  </w:r>
                </w:p>
              </w:tc>
            </w:tr>
            <w:tr w:rsidR="003A7D2D" w:rsidRPr="00756ED7" w14:paraId="155EBD9F" w14:textId="77777777" w:rsidTr="00444453">
              <w:trPr>
                <w:cantSplit/>
                <w:trHeight w:val="545"/>
                <w:jc w:val="center"/>
              </w:trPr>
              <w:tc>
                <w:tcPr>
                  <w:tcW w:w="7971" w:type="dxa"/>
                  <w:gridSpan w:val="3"/>
                  <w:tcBorders>
                    <w:top w:val="single" w:sz="6" w:space="0" w:color="auto"/>
                    <w:left w:val="nil"/>
                    <w:bottom w:val="nil"/>
                    <w:right w:val="nil"/>
                  </w:tcBorders>
                </w:tcPr>
                <w:p w14:paraId="7AA87470"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rPr>
                    <w:t>NOTE 1:</w:t>
                  </w:r>
                  <w:r w:rsidRPr="009F496D">
                    <w:rPr>
                      <w:sz w:val="18"/>
                      <w:szCs w:val="18"/>
                      <w:lang w:val="en-GB"/>
                    </w:rPr>
                    <w:tab/>
                    <w:t>Applicable to bands defined within the frequency spectrum range of 24.25-43.5 GHz</w:t>
                  </w:r>
                </w:p>
                <w:p w14:paraId="2B87D763" w14:textId="77777777" w:rsidR="003A7D2D" w:rsidRPr="009F496D" w:rsidRDefault="003A7D2D" w:rsidP="00B1033B">
                  <w:pPr>
                    <w:pStyle w:val="Tablelegend"/>
                    <w:tabs>
                      <w:tab w:val="clear" w:pos="567"/>
                    </w:tabs>
                    <w:spacing w:before="0"/>
                    <w:ind w:left="851" w:hanging="851"/>
                    <w:rPr>
                      <w:lang w:val="en-GB"/>
                    </w:rPr>
                  </w:pPr>
                  <w:r w:rsidRPr="009F496D">
                    <w:rPr>
                      <w:sz w:val="18"/>
                      <w:szCs w:val="18"/>
                      <w:lang w:val="en-GB"/>
                    </w:rPr>
                    <w:t>NOTE 2:</w:t>
                  </w:r>
                  <w:r w:rsidRPr="009F496D">
                    <w:rPr>
                      <w:sz w:val="18"/>
                      <w:szCs w:val="18"/>
                      <w:lang w:val="en-GB"/>
                    </w:rPr>
                    <w:tab/>
                    <w:t>Applicable to bands defined within the frequency spectrum range of 43.5-48.2 GHz</w:t>
                  </w:r>
                </w:p>
              </w:tc>
            </w:tr>
            <w:bookmarkEnd w:id="230"/>
          </w:tbl>
          <w:p w14:paraId="7CBE1E23" w14:textId="77777777" w:rsidR="00CA1480" w:rsidRPr="003A7D2D" w:rsidRDefault="00CA1480" w:rsidP="00DA368E">
            <w:pPr>
              <w:rPr>
                <w:lang w:val="en-GB"/>
              </w:rPr>
            </w:pPr>
          </w:p>
        </w:tc>
      </w:tr>
    </w:tbl>
    <w:p w14:paraId="31D69336" w14:textId="77777777" w:rsidR="00EE4D9B" w:rsidRPr="00EE4D9B" w:rsidRDefault="00EE4D9B" w:rsidP="009B58D6">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A7D2D" w:rsidRPr="00756ED7" w14:paraId="135C4E1D" w14:textId="77777777" w:rsidTr="00B1033B">
        <w:trPr>
          <w:jc w:val="center"/>
        </w:trPr>
        <w:tc>
          <w:tcPr>
            <w:tcW w:w="9639" w:type="dxa"/>
          </w:tcPr>
          <w:p w14:paraId="21F20F08" w14:textId="77777777" w:rsidR="003A7D2D" w:rsidRPr="00A00A4D" w:rsidRDefault="003A7D2D" w:rsidP="0059590A">
            <w:pPr>
              <w:pStyle w:val="TH"/>
              <w:spacing w:after="120"/>
              <w:contextualSpacing/>
              <w:rPr>
                <w:rFonts w:ascii="Times New Roman" w:hAnsi="Times New Roman"/>
              </w:rPr>
            </w:pPr>
            <w:bookmarkStart w:id="231" w:name="Table673523"/>
            <w:r w:rsidRPr="00A00A4D">
              <w:rPr>
                <w:rFonts w:ascii="Times New Roman" w:hAnsi="Times New Roman"/>
              </w:rPr>
              <w:t xml:space="preserve">Table 6.7.3.5.2-3: </w:t>
            </w:r>
            <w:r w:rsidRPr="00A00A4D">
              <w:rPr>
                <w:rFonts w:ascii="Times New Roman" w:hAnsi="Times New Roman"/>
                <w:i/>
              </w:rPr>
              <w:t>BS type 2-O</w:t>
            </w:r>
            <w:r w:rsidRPr="00A00A4D">
              <w:rPr>
                <w:rFonts w:ascii="Times New Roman" w:hAnsi="Times New Roman"/>
              </w:rPr>
              <w:t xml:space="preserve"> ACLR limit in non-contiguous spectrum</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72"/>
              <w:gridCol w:w="1456"/>
              <w:gridCol w:w="1920"/>
              <w:gridCol w:w="1644"/>
              <w:gridCol w:w="1645"/>
              <w:gridCol w:w="1019"/>
            </w:tblGrid>
            <w:tr w:rsidR="003A7D2D" w:rsidRPr="00A00A4D" w14:paraId="1D49DA4D" w14:textId="77777777" w:rsidTr="003A1FC2">
              <w:trPr>
                <w:cantSplit/>
                <w:trHeight w:val="1041"/>
                <w:jc w:val="center"/>
              </w:trPr>
              <w:tc>
                <w:tcPr>
                  <w:tcW w:w="1672" w:type="dxa"/>
                  <w:tcBorders>
                    <w:top w:val="single" w:sz="6" w:space="0" w:color="auto"/>
                    <w:left w:val="single" w:sz="6" w:space="0" w:color="auto"/>
                    <w:bottom w:val="single" w:sz="6" w:space="0" w:color="auto"/>
                    <w:right w:val="single" w:sz="6" w:space="0" w:color="auto"/>
                  </w:tcBorders>
                  <w:hideMark/>
                </w:tcPr>
                <w:p w14:paraId="5E3770E8" w14:textId="77777777" w:rsidR="003A7D2D" w:rsidRPr="009F496D" w:rsidRDefault="003A7D2D" w:rsidP="00B1033B">
                  <w:pPr>
                    <w:pStyle w:val="Tablehead"/>
                    <w:rPr>
                      <w:sz w:val="18"/>
                      <w:szCs w:val="18"/>
                      <w:lang w:val="en-GB"/>
                    </w:rPr>
                  </w:pPr>
                  <w:r w:rsidRPr="009F496D">
                    <w:rPr>
                      <w:i/>
                      <w:iCs/>
                      <w:sz w:val="18"/>
                      <w:szCs w:val="18"/>
                      <w:lang w:val="en-GB"/>
                    </w:rPr>
                    <w:t>BS channel bandwidth</w:t>
                  </w:r>
                  <w:r w:rsidRPr="009F496D">
                    <w:rPr>
                      <w:sz w:val="18"/>
                      <w:szCs w:val="18"/>
                      <w:lang w:val="en-GB"/>
                    </w:rPr>
                    <w:t xml:space="preserve"> of lowest/highest NR carrier transmitted (MHz)</w:t>
                  </w:r>
                </w:p>
              </w:tc>
              <w:tc>
                <w:tcPr>
                  <w:tcW w:w="1456" w:type="dxa"/>
                  <w:tcBorders>
                    <w:top w:val="single" w:sz="6" w:space="0" w:color="auto"/>
                    <w:left w:val="single" w:sz="6" w:space="0" w:color="auto"/>
                    <w:bottom w:val="single" w:sz="6" w:space="0" w:color="auto"/>
                    <w:right w:val="single" w:sz="6" w:space="0" w:color="auto"/>
                  </w:tcBorders>
                  <w:hideMark/>
                </w:tcPr>
                <w:p w14:paraId="0FF36DAB" w14:textId="77777777" w:rsidR="003A7D2D" w:rsidRPr="009F496D" w:rsidRDefault="003A7D2D" w:rsidP="00B1033B">
                  <w:pPr>
                    <w:pStyle w:val="Tablehead"/>
                    <w:rPr>
                      <w:sz w:val="18"/>
                      <w:szCs w:val="18"/>
                      <w:lang w:val="en-GB"/>
                    </w:rPr>
                  </w:pPr>
                  <w:r w:rsidRPr="009F496D">
                    <w:rPr>
                      <w:sz w:val="18"/>
                      <w:szCs w:val="18"/>
                      <w:lang w:val="en-GB"/>
                    </w:rPr>
                    <w:t>Sub-block gap size (W</w:t>
                  </w:r>
                  <w:r w:rsidRPr="003A1FC2">
                    <w:rPr>
                      <w:sz w:val="18"/>
                      <w:szCs w:val="18"/>
                      <w:lang w:val="en-GB"/>
                    </w:rPr>
                    <w:t>gap</w:t>
                  </w:r>
                  <w:r w:rsidRPr="009F496D">
                    <w:rPr>
                      <w:sz w:val="18"/>
                      <w:szCs w:val="18"/>
                      <w:lang w:val="en-GB"/>
                    </w:rPr>
                    <w:t>) where the limit applies (MHz)</w:t>
                  </w:r>
                </w:p>
              </w:tc>
              <w:tc>
                <w:tcPr>
                  <w:tcW w:w="1920" w:type="dxa"/>
                  <w:tcBorders>
                    <w:top w:val="single" w:sz="6" w:space="0" w:color="auto"/>
                    <w:left w:val="single" w:sz="6" w:space="0" w:color="auto"/>
                    <w:bottom w:val="single" w:sz="6" w:space="0" w:color="auto"/>
                    <w:right w:val="single" w:sz="6" w:space="0" w:color="auto"/>
                  </w:tcBorders>
                  <w:hideMark/>
                </w:tcPr>
                <w:p w14:paraId="08C2F67E" w14:textId="77777777" w:rsidR="003A7D2D" w:rsidRPr="009F496D" w:rsidRDefault="003A7D2D" w:rsidP="00B1033B">
                  <w:pPr>
                    <w:pStyle w:val="Tablehead"/>
                    <w:rPr>
                      <w:sz w:val="18"/>
                      <w:szCs w:val="18"/>
                      <w:lang w:val="en-GB"/>
                    </w:rPr>
                  </w:pPr>
                  <w:r w:rsidRPr="009F496D">
                    <w:rPr>
                      <w:sz w:val="18"/>
                      <w:szCs w:val="18"/>
                      <w:lang w:val="en-GB"/>
                    </w:rPr>
                    <w:t>BS adjacent channel centre frequency offset below or above the sub-block edge (inside the gap)</w:t>
                  </w:r>
                </w:p>
              </w:tc>
              <w:tc>
                <w:tcPr>
                  <w:tcW w:w="1644" w:type="dxa"/>
                  <w:tcBorders>
                    <w:top w:val="single" w:sz="6" w:space="0" w:color="auto"/>
                    <w:left w:val="single" w:sz="6" w:space="0" w:color="auto"/>
                    <w:bottom w:val="single" w:sz="6" w:space="0" w:color="auto"/>
                    <w:right w:val="single" w:sz="6" w:space="0" w:color="auto"/>
                  </w:tcBorders>
                  <w:hideMark/>
                </w:tcPr>
                <w:p w14:paraId="3A76EA2F" w14:textId="77777777" w:rsidR="003A7D2D" w:rsidRPr="00B1033B" w:rsidRDefault="003A7D2D" w:rsidP="00B1033B">
                  <w:pPr>
                    <w:pStyle w:val="Tablehead"/>
                    <w:rPr>
                      <w:sz w:val="18"/>
                      <w:szCs w:val="18"/>
                    </w:rPr>
                  </w:pPr>
                  <w:r w:rsidRPr="00B1033B">
                    <w:rPr>
                      <w:sz w:val="18"/>
                      <w:szCs w:val="18"/>
                    </w:rPr>
                    <w:t>Assumed adjacent channel carrier</w:t>
                  </w:r>
                </w:p>
              </w:tc>
              <w:tc>
                <w:tcPr>
                  <w:tcW w:w="1645" w:type="dxa"/>
                  <w:tcBorders>
                    <w:top w:val="single" w:sz="6" w:space="0" w:color="auto"/>
                    <w:left w:val="single" w:sz="6" w:space="0" w:color="auto"/>
                    <w:bottom w:val="single" w:sz="6" w:space="0" w:color="auto"/>
                    <w:right w:val="single" w:sz="6" w:space="0" w:color="auto"/>
                  </w:tcBorders>
                  <w:hideMark/>
                </w:tcPr>
                <w:p w14:paraId="7F02DF91" w14:textId="77777777" w:rsidR="003A7D2D" w:rsidRPr="009F496D" w:rsidRDefault="003A7D2D" w:rsidP="00B1033B">
                  <w:pPr>
                    <w:pStyle w:val="Tablehead"/>
                    <w:rPr>
                      <w:sz w:val="18"/>
                      <w:szCs w:val="18"/>
                      <w:lang w:val="en-GB"/>
                    </w:rPr>
                  </w:pPr>
                  <w:r w:rsidRPr="009F496D">
                    <w:rPr>
                      <w:sz w:val="18"/>
                      <w:szCs w:val="18"/>
                      <w:lang w:val="en-GB"/>
                    </w:rPr>
                    <w:t>Filter on the adjacent channel frequency and corresponding filter bandwidth</w:t>
                  </w:r>
                </w:p>
              </w:tc>
              <w:tc>
                <w:tcPr>
                  <w:tcW w:w="1019" w:type="dxa"/>
                  <w:tcBorders>
                    <w:top w:val="single" w:sz="6" w:space="0" w:color="auto"/>
                    <w:left w:val="single" w:sz="6" w:space="0" w:color="auto"/>
                    <w:bottom w:val="single" w:sz="6" w:space="0" w:color="auto"/>
                    <w:right w:val="single" w:sz="6" w:space="0" w:color="auto"/>
                  </w:tcBorders>
                  <w:hideMark/>
                </w:tcPr>
                <w:p w14:paraId="2C47BD5B" w14:textId="77777777" w:rsidR="003A7D2D" w:rsidRPr="00B1033B" w:rsidRDefault="003A7D2D" w:rsidP="00B1033B">
                  <w:pPr>
                    <w:pStyle w:val="Tablehead"/>
                    <w:rPr>
                      <w:sz w:val="18"/>
                      <w:szCs w:val="18"/>
                    </w:rPr>
                  </w:pPr>
                  <w:r w:rsidRPr="00B1033B">
                    <w:rPr>
                      <w:sz w:val="18"/>
                      <w:szCs w:val="18"/>
                    </w:rPr>
                    <w:t>OTA ACLR limit</w:t>
                  </w:r>
                </w:p>
                <w:p w14:paraId="57381350" w14:textId="77777777" w:rsidR="003A7D2D" w:rsidRPr="00B1033B" w:rsidRDefault="003A7D2D" w:rsidP="00B1033B">
                  <w:pPr>
                    <w:pStyle w:val="Tablehead"/>
                    <w:rPr>
                      <w:sz w:val="18"/>
                      <w:szCs w:val="18"/>
                    </w:rPr>
                  </w:pPr>
                  <w:r w:rsidRPr="00B1033B">
                    <w:rPr>
                      <w:sz w:val="18"/>
                      <w:szCs w:val="18"/>
                    </w:rPr>
                    <w:t>(MHz)</w:t>
                  </w:r>
                </w:p>
              </w:tc>
            </w:tr>
            <w:tr w:rsidR="003A7D2D" w:rsidRPr="00A00A4D" w14:paraId="4A5138E9" w14:textId="77777777" w:rsidTr="003A1FC2">
              <w:trPr>
                <w:cantSplit/>
                <w:trHeight w:val="1254"/>
                <w:jc w:val="center"/>
              </w:trPr>
              <w:tc>
                <w:tcPr>
                  <w:tcW w:w="1672" w:type="dxa"/>
                  <w:tcBorders>
                    <w:top w:val="single" w:sz="6" w:space="0" w:color="auto"/>
                    <w:left w:val="single" w:sz="6" w:space="0" w:color="auto"/>
                    <w:bottom w:val="single" w:sz="6" w:space="0" w:color="auto"/>
                    <w:right w:val="single" w:sz="6" w:space="0" w:color="auto"/>
                  </w:tcBorders>
                  <w:hideMark/>
                </w:tcPr>
                <w:p w14:paraId="35488794" w14:textId="77777777" w:rsidR="003A7D2D" w:rsidRPr="00B1033B" w:rsidRDefault="003A7D2D" w:rsidP="00B1033B">
                  <w:pPr>
                    <w:pStyle w:val="Tabletext"/>
                    <w:jc w:val="center"/>
                    <w:rPr>
                      <w:sz w:val="18"/>
                      <w:szCs w:val="18"/>
                      <w:lang w:val="en-GB"/>
                    </w:rPr>
                  </w:pPr>
                  <w:r w:rsidRPr="00B1033B">
                    <w:rPr>
                      <w:sz w:val="18"/>
                      <w:szCs w:val="18"/>
                      <w:lang w:val="en-GB"/>
                    </w:rPr>
                    <w:t>50, 100</w:t>
                  </w:r>
                </w:p>
              </w:tc>
              <w:tc>
                <w:tcPr>
                  <w:tcW w:w="1456" w:type="dxa"/>
                  <w:tcBorders>
                    <w:top w:val="single" w:sz="6" w:space="0" w:color="auto"/>
                    <w:left w:val="single" w:sz="6" w:space="0" w:color="auto"/>
                    <w:bottom w:val="single" w:sz="6" w:space="0" w:color="auto"/>
                    <w:right w:val="single" w:sz="6" w:space="0" w:color="auto"/>
                  </w:tcBorders>
                  <w:hideMark/>
                </w:tcPr>
                <w:p w14:paraId="3A85F6CF" w14:textId="77777777" w:rsidR="003A7D2D" w:rsidRPr="00B1033B" w:rsidRDefault="003A7D2D" w:rsidP="00B1033B">
                  <w:pPr>
                    <w:pStyle w:val="Tabletext"/>
                    <w:jc w:val="center"/>
                    <w:rPr>
                      <w:sz w:val="18"/>
                      <w:szCs w:val="18"/>
                      <w:lang w:val="en-GB"/>
                    </w:rPr>
                  </w:pPr>
                  <w:r w:rsidRPr="00B1033B">
                    <w:rPr>
                      <w:sz w:val="18"/>
                      <w:szCs w:val="18"/>
                      <w:lang w:val="en-GB"/>
                    </w:rPr>
                    <w:t>W</w:t>
                  </w:r>
                  <w:r w:rsidRPr="00B1033B">
                    <w:rPr>
                      <w:sz w:val="18"/>
                      <w:szCs w:val="18"/>
                      <w:vertAlign w:val="subscript"/>
                      <w:lang w:val="en-GB"/>
                    </w:rPr>
                    <w:t>gap</w:t>
                  </w:r>
                  <w:r w:rsidRPr="00B1033B">
                    <w:rPr>
                      <w:sz w:val="18"/>
                      <w:szCs w:val="18"/>
                      <w:lang w:val="en-GB"/>
                    </w:rPr>
                    <w:t xml:space="preserve"> ≥ 100 </w:t>
                  </w:r>
                  <w:r w:rsidRPr="00B1033B">
                    <w:rPr>
                      <w:sz w:val="18"/>
                      <w:szCs w:val="18"/>
                      <w:lang w:val="en-GB"/>
                    </w:rPr>
                    <w:br/>
                    <w:t>(Note 5)</w:t>
                  </w:r>
                </w:p>
                <w:p w14:paraId="405A25F6" w14:textId="77777777" w:rsidR="003A7D2D" w:rsidRPr="00B1033B" w:rsidRDefault="003A7D2D" w:rsidP="00B1033B">
                  <w:pPr>
                    <w:pStyle w:val="Tabletext"/>
                    <w:jc w:val="center"/>
                    <w:rPr>
                      <w:sz w:val="18"/>
                      <w:szCs w:val="18"/>
                      <w:lang w:val="en-GB"/>
                    </w:rPr>
                  </w:pPr>
                  <w:r w:rsidRPr="00B1033B">
                    <w:rPr>
                      <w:sz w:val="18"/>
                      <w:szCs w:val="18"/>
                      <w:lang w:val="en-GB"/>
                    </w:rPr>
                    <w:t>W</w:t>
                  </w:r>
                  <w:r w:rsidRPr="00B1033B">
                    <w:rPr>
                      <w:sz w:val="18"/>
                      <w:szCs w:val="18"/>
                      <w:vertAlign w:val="subscript"/>
                      <w:lang w:val="en-GB"/>
                    </w:rPr>
                    <w:t>gap</w:t>
                  </w:r>
                  <w:r w:rsidRPr="00B1033B">
                    <w:rPr>
                      <w:sz w:val="18"/>
                      <w:szCs w:val="18"/>
                      <w:lang w:val="en-GB"/>
                    </w:rPr>
                    <w:t xml:space="preserve"> ≥ 250 </w:t>
                  </w:r>
                  <w:r w:rsidRPr="00B1033B">
                    <w:rPr>
                      <w:sz w:val="18"/>
                      <w:szCs w:val="18"/>
                      <w:lang w:val="en-GB"/>
                    </w:rPr>
                    <w:br/>
                    <w:t>(Note 6)</w:t>
                  </w:r>
                </w:p>
              </w:tc>
              <w:tc>
                <w:tcPr>
                  <w:tcW w:w="1920" w:type="dxa"/>
                  <w:tcBorders>
                    <w:top w:val="single" w:sz="6" w:space="0" w:color="auto"/>
                    <w:left w:val="single" w:sz="6" w:space="0" w:color="auto"/>
                    <w:bottom w:val="single" w:sz="6" w:space="0" w:color="auto"/>
                    <w:right w:val="single" w:sz="6" w:space="0" w:color="auto"/>
                  </w:tcBorders>
                  <w:hideMark/>
                </w:tcPr>
                <w:p w14:paraId="5D6F2223" w14:textId="77777777" w:rsidR="003A7D2D" w:rsidRPr="00B1033B" w:rsidRDefault="003A7D2D" w:rsidP="00B1033B">
                  <w:pPr>
                    <w:pStyle w:val="Tabletext"/>
                    <w:jc w:val="center"/>
                    <w:rPr>
                      <w:sz w:val="18"/>
                      <w:szCs w:val="18"/>
                      <w:lang w:val="en-GB"/>
                    </w:rPr>
                  </w:pPr>
                  <w:r w:rsidRPr="00B1033B">
                    <w:rPr>
                      <w:sz w:val="18"/>
                      <w:szCs w:val="18"/>
                      <w:lang w:val="en-GB"/>
                    </w:rPr>
                    <w:t>25 MHz</w:t>
                  </w:r>
                </w:p>
              </w:tc>
              <w:tc>
                <w:tcPr>
                  <w:tcW w:w="1644" w:type="dxa"/>
                  <w:tcBorders>
                    <w:top w:val="single" w:sz="6" w:space="0" w:color="auto"/>
                    <w:left w:val="single" w:sz="6" w:space="0" w:color="auto"/>
                    <w:bottom w:val="single" w:sz="6" w:space="0" w:color="auto"/>
                    <w:right w:val="single" w:sz="6" w:space="0" w:color="auto"/>
                  </w:tcBorders>
                  <w:hideMark/>
                </w:tcPr>
                <w:p w14:paraId="0B7D7568" w14:textId="77777777" w:rsidR="003A7D2D" w:rsidRPr="00B1033B" w:rsidRDefault="003A7D2D" w:rsidP="00B1033B">
                  <w:pPr>
                    <w:pStyle w:val="Tabletext"/>
                    <w:jc w:val="center"/>
                    <w:rPr>
                      <w:sz w:val="18"/>
                      <w:szCs w:val="18"/>
                      <w:lang w:val="en-GB"/>
                    </w:rPr>
                  </w:pPr>
                  <w:r w:rsidRPr="00B1033B">
                    <w:rPr>
                      <w:sz w:val="18"/>
                      <w:szCs w:val="18"/>
                      <w:lang w:val="en-GB"/>
                    </w:rPr>
                    <w:t xml:space="preserve">50 MHz NR </w:t>
                  </w:r>
                  <w:r w:rsidRPr="00B1033B">
                    <w:rPr>
                      <w:sz w:val="18"/>
                      <w:szCs w:val="18"/>
                      <w:lang w:val="en-GB"/>
                    </w:rPr>
                    <w:br/>
                    <w:t>(Note 2)</w:t>
                  </w:r>
                </w:p>
              </w:tc>
              <w:tc>
                <w:tcPr>
                  <w:tcW w:w="1645" w:type="dxa"/>
                  <w:tcBorders>
                    <w:top w:val="single" w:sz="6" w:space="0" w:color="auto"/>
                    <w:left w:val="single" w:sz="6" w:space="0" w:color="auto"/>
                    <w:bottom w:val="single" w:sz="6" w:space="0" w:color="auto"/>
                    <w:right w:val="single" w:sz="6" w:space="0" w:color="auto"/>
                  </w:tcBorders>
                  <w:hideMark/>
                </w:tcPr>
                <w:p w14:paraId="670DBE57" w14:textId="77777777" w:rsidR="003A7D2D" w:rsidRPr="00B1033B" w:rsidRDefault="003A7D2D" w:rsidP="00B1033B">
                  <w:pPr>
                    <w:pStyle w:val="Tabletext"/>
                    <w:jc w:val="center"/>
                    <w:rPr>
                      <w:sz w:val="18"/>
                      <w:szCs w:val="18"/>
                      <w:lang w:val="en-GB"/>
                    </w:rPr>
                  </w:pPr>
                  <w:r w:rsidRPr="00B1033B">
                    <w:rPr>
                      <w:sz w:val="18"/>
                      <w:szCs w:val="18"/>
                      <w:lang w:val="en-GB"/>
                    </w:rPr>
                    <w:t>Square (BW</w:t>
                  </w:r>
                  <w:r w:rsidRPr="00B1033B">
                    <w:rPr>
                      <w:sz w:val="18"/>
                      <w:szCs w:val="18"/>
                      <w:vertAlign w:val="subscript"/>
                      <w:lang w:val="en-GB"/>
                    </w:rPr>
                    <w:t>Config</w:t>
                  </w:r>
                  <w:r w:rsidRPr="00B1033B">
                    <w:rPr>
                      <w:sz w:val="18"/>
                      <w:szCs w:val="18"/>
                      <w:lang w:val="en-GB"/>
                    </w:rPr>
                    <w:t>)</w:t>
                  </w:r>
                </w:p>
              </w:tc>
              <w:tc>
                <w:tcPr>
                  <w:tcW w:w="1019" w:type="dxa"/>
                  <w:tcBorders>
                    <w:top w:val="single" w:sz="6" w:space="0" w:color="auto"/>
                    <w:left w:val="single" w:sz="6" w:space="0" w:color="auto"/>
                    <w:bottom w:val="single" w:sz="6" w:space="0" w:color="auto"/>
                    <w:right w:val="single" w:sz="6" w:space="0" w:color="auto"/>
                  </w:tcBorders>
                  <w:hideMark/>
                </w:tcPr>
                <w:p w14:paraId="154C0C37" w14:textId="77777777" w:rsidR="003A7D2D" w:rsidRPr="00B1033B" w:rsidRDefault="003A7D2D" w:rsidP="00B1033B">
                  <w:pPr>
                    <w:pStyle w:val="Tabletext"/>
                    <w:jc w:val="center"/>
                    <w:rPr>
                      <w:sz w:val="18"/>
                      <w:szCs w:val="18"/>
                      <w:lang w:val="en-GB"/>
                    </w:rPr>
                  </w:pPr>
                  <w:r w:rsidRPr="00B1033B">
                    <w:rPr>
                      <w:sz w:val="18"/>
                      <w:szCs w:val="18"/>
                      <w:lang w:val="en-GB"/>
                    </w:rPr>
                    <w:t xml:space="preserve">25.7 </w:t>
                  </w:r>
                  <w:r w:rsidRPr="00B1033B">
                    <w:rPr>
                      <w:sz w:val="18"/>
                      <w:szCs w:val="18"/>
                      <w:lang w:val="en-GB"/>
                    </w:rPr>
                    <w:br/>
                    <w:t>(Note 3)</w:t>
                  </w:r>
                </w:p>
                <w:p w14:paraId="217D5015" w14:textId="32BD936F" w:rsidR="003A7D2D" w:rsidRPr="00B1033B" w:rsidRDefault="003A7D2D" w:rsidP="00B1033B">
                  <w:pPr>
                    <w:pStyle w:val="Tabletext"/>
                    <w:jc w:val="center"/>
                    <w:rPr>
                      <w:sz w:val="18"/>
                      <w:szCs w:val="18"/>
                      <w:lang w:val="en-GB"/>
                    </w:rPr>
                  </w:pPr>
                  <w:r w:rsidRPr="00B1033B">
                    <w:rPr>
                      <w:sz w:val="18"/>
                      <w:szCs w:val="18"/>
                      <w:lang w:val="en-GB"/>
                    </w:rPr>
                    <w:t>23.4</w:t>
                  </w:r>
                  <w:r w:rsidRPr="00B1033B">
                    <w:rPr>
                      <w:sz w:val="18"/>
                      <w:szCs w:val="18"/>
                      <w:lang w:val="en-GB"/>
                    </w:rPr>
                    <w:br/>
                    <w:t>(Note 4)</w:t>
                  </w:r>
                </w:p>
                <w:p w14:paraId="5F75EEA6" w14:textId="77777777" w:rsidR="003A7D2D" w:rsidRPr="00B1033B" w:rsidRDefault="003A7D2D" w:rsidP="00B1033B">
                  <w:pPr>
                    <w:pStyle w:val="Tabletext"/>
                    <w:jc w:val="center"/>
                    <w:rPr>
                      <w:sz w:val="18"/>
                      <w:szCs w:val="18"/>
                      <w:lang w:val="en-GB"/>
                    </w:rPr>
                  </w:pPr>
                  <w:r w:rsidRPr="00B1033B">
                    <w:rPr>
                      <w:sz w:val="18"/>
                      <w:szCs w:val="18"/>
                      <w:lang w:val="en-GB"/>
                    </w:rPr>
                    <w:t xml:space="preserve">23.2 </w:t>
                  </w:r>
                  <w:r w:rsidRPr="00B1033B">
                    <w:rPr>
                      <w:sz w:val="18"/>
                      <w:szCs w:val="18"/>
                      <w:lang w:val="en-GB"/>
                    </w:rPr>
                    <w:br/>
                    <w:t>(Note 7)</w:t>
                  </w:r>
                </w:p>
              </w:tc>
            </w:tr>
            <w:tr w:rsidR="003A7D2D" w:rsidRPr="00A00A4D" w14:paraId="62AB7722" w14:textId="77777777" w:rsidTr="003A1FC2">
              <w:trPr>
                <w:cantSplit/>
                <w:trHeight w:val="1244"/>
                <w:jc w:val="center"/>
              </w:trPr>
              <w:tc>
                <w:tcPr>
                  <w:tcW w:w="1672" w:type="dxa"/>
                  <w:tcBorders>
                    <w:top w:val="single" w:sz="6" w:space="0" w:color="auto"/>
                    <w:left w:val="single" w:sz="6" w:space="0" w:color="auto"/>
                    <w:bottom w:val="single" w:sz="6" w:space="0" w:color="auto"/>
                    <w:right w:val="single" w:sz="6" w:space="0" w:color="auto"/>
                  </w:tcBorders>
                  <w:hideMark/>
                </w:tcPr>
                <w:p w14:paraId="29011DFC" w14:textId="77777777" w:rsidR="003A7D2D" w:rsidRPr="00B1033B" w:rsidRDefault="003A7D2D" w:rsidP="00B1033B">
                  <w:pPr>
                    <w:pStyle w:val="Tabletext"/>
                    <w:jc w:val="center"/>
                    <w:rPr>
                      <w:sz w:val="18"/>
                      <w:szCs w:val="18"/>
                      <w:lang w:val="en-GB"/>
                    </w:rPr>
                  </w:pPr>
                  <w:r w:rsidRPr="00B1033B">
                    <w:rPr>
                      <w:sz w:val="18"/>
                      <w:szCs w:val="18"/>
                      <w:lang w:val="en-GB"/>
                    </w:rPr>
                    <w:t>200, 400</w:t>
                  </w:r>
                </w:p>
              </w:tc>
              <w:tc>
                <w:tcPr>
                  <w:tcW w:w="1456" w:type="dxa"/>
                  <w:tcBorders>
                    <w:top w:val="single" w:sz="6" w:space="0" w:color="auto"/>
                    <w:left w:val="single" w:sz="6" w:space="0" w:color="auto"/>
                    <w:bottom w:val="single" w:sz="6" w:space="0" w:color="auto"/>
                    <w:right w:val="single" w:sz="6" w:space="0" w:color="auto"/>
                  </w:tcBorders>
                </w:tcPr>
                <w:p w14:paraId="2AE81022" w14:textId="77777777" w:rsidR="003A7D2D" w:rsidRPr="00B1033B" w:rsidRDefault="003A7D2D" w:rsidP="00B1033B">
                  <w:pPr>
                    <w:pStyle w:val="Tabletext"/>
                    <w:jc w:val="center"/>
                    <w:rPr>
                      <w:sz w:val="18"/>
                      <w:szCs w:val="18"/>
                      <w:lang w:val="en-GB"/>
                    </w:rPr>
                  </w:pPr>
                  <w:r w:rsidRPr="00B1033B">
                    <w:rPr>
                      <w:sz w:val="18"/>
                      <w:szCs w:val="18"/>
                      <w:lang w:val="en-GB"/>
                    </w:rPr>
                    <w:t>W</w:t>
                  </w:r>
                  <w:r w:rsidRPr="00B1033B">
                    <w:rPr>
                      <w:sz w:val="18"/>
                      <w:szCs w:val="18"/>
                      <w:vertAlign w:val="subscript"/>
                      <w:lang w:val="en-GB"/>
                    </w:rPr>
                    <w:t>gap</w:t>
                  </w:r>
                  <w:r w:rsidRPr="00B1033B">
                    <w:rPr>
                      <w:sz w:val="18"/>
                      <w:szCs w:val="18"/>
                      <w:lang w:val="en-GB"/>
                    </w:rPr>
                    <w:t xml:space="preserve"> ≥ 400 (Note 6)</w:t>
                  </w:r>
                </w:p>
                <w:p w14:paraId="23BFBC0C" w14:textId="77777777" w:rsidR="003A7D2D" w:rsidRPr="00B1033B" w:rsidRDefault="003A7D2D" w:rsidP="00B1033B">
                  <w:pPr>
                    <w:pStyle w:val="Tabletext"/>
                    <w:jc w:val="center"/>
                    <w:rPr>
                      <w:sz w:val="18"/>
                      <w:szCs w:val="18"/>
                      <w:lang w:val="en-GB"/>
                    </w:rPr>
                  </w:pPr>
                  <w:r w:rsidRPr="00B1033B">
                    <w:rPr>
                      <w:sz w:val="18"/>
                      <w:szCs w:val="18"/>
                      <w:lang w:val="en-GB"/>
                    </w:rPr>
                    <w:t>W</w:t>
                  </w:r>
                  <w:r w:rsidRPr="00B1033B">
                    <w:rPr>
                      <w:sz w:val="18"/>
                      <w:szCs w:val="18"/>
                      <w:vertAlign w:val="subscript"/>
                      <w:lang w:val="en-GB"/>
                    </w:rPr>
                    <w:t>gap</w:t>
                  </w:r>
                  <w:r w:rsidRPr="00B1033B">
                    <w:rPr>
                      <w:sz w:val="18"/>
                      <w:szCs w:val="18"/>
                      <w:lang w:val="en-GB"/>
                    </w:rPr>
                    <w:t xml:space="preserve"> ≥ 250 (Note 5) </w:t>
                  </w:r>
                </w:p>
              </w:tc>
              <w:tc>
                <w:tcPr>
                  <w:tcW w:w="1920" w:type="dxa"/>
                  <w:tcBorders>
                    <w:top w:val="single" w:sz="6" w:space="0" w:color="auto"/>
                    <w:left w:val="single" w:sz="6" w:space="0" w:color="auto"/>
                    <w:bottom w:val="single" w:sz="6" w:space="0" w:color="auto"/>
                    <w:right w:val="single" w:sz="6" w:space="0" w:color="auto"/>
                  </w:tcBorders>
                  <w:hideMark/>
                </w:tcPr>
                <w:p w14:paraId="0D9DEE15" w14:textId="77777777" w:rsidR="003A7D2D" w:rsidRPr="00B1033B" w:rsidRDefault="003A7D2D" w:rsidP="00B1033B">
                  <w:pPr>
                    <w:pStyle w:val="Tabletext"/>
                    <w:jc w:val="center"/>
                    <w:rPr>
                      <w:sz w:val="18"/>
                      <w:szCs w:val="18"/>
                      <w:lang w:val="en-GB"/>
                    </w:rPr>
                  </w:pPr>
                  <w:r w:rsidRPr="00B1033B">
                    <w:rPr>
                      <w:sz w:val="18"/>
                      <w:szCs w:val="18"/>
                      <w:lang w:val="en-GB"/>
                    </w:rPr>
                    <w:t>100 MHz</w:t>
                  </w:r>
                </w:p>
              </w:tc>
              <w:tc>
                <w:tcPr>
                  <w:tcW w:w="1644" w:type="dxa"/>
                  <w:tcBorders>
                    <w:top w:val="single" w:sz="6" w:space="0" w:color="auto"/>
                    <w:left w:val="single" w:sz="6" w:space="0" w:color="auto"/>
                    <w:bottom w:val="single" w:sz="6" w:space="0" w:color="auto"/>
                    <w:right w:val="single" w:sz="6" w:space="0" w:color="auto"/>
                  </w:tcBorders>
                  <w:hideMark/>
                </w:tcPr>
                <w:p w14:paraId="7EC3474F" w14:textId="77777777" w:rsidR="003A7D2D" w:rsidRPr="00B1033B" w:rsidRDefault="003A7D2D" w:rsidP="00B1033B">
                  <w:pPr>
                    <w:pStyle w:val="Tabletext"/>
                    <w:jc w:val="center"/>
                    <w:rPr>
                      <w:sz w:val="18"/>
                      <w:szCs w:val="18"/>
                      <w:lang w:val="en-GB"/>
                    </w:rPr>
                  </w:pPr>
                  <w:r w:rsidRPr="00B1033B">
                    <w:rPr>
                      <w:sz w:val="18"/>
                      <w:szCs w:val="18"/>
                      <w:lang w:val="en-GB"/>
                    </w:rPr>
                    <w:t xml:space="preserve">200 MHz NR </w:t>
                  </w:r>
                  <w:r w:rsidRPr="00B1033B">
                    <w:rPr>
                      <w:sz w:val="18"/>
                      <w:szCs w:val="18"/>
                      <w:lang w:val="en-GB"/>
                    </w:rPr>
                    <w:br/>
                    <w:t>(Note 2)</w:t>
                  </w:r>
                </w:p>
              </w:tc>
              <w:tc>
                <w:tcPr>
                  <w:tcW w:w="1645" w:type="dxa"/>
                  <w:tcBorders>
                    <w:top w:val="single" w:sz="6" w:space="0" w:color="auto"/>
                    <w:left w:val="single" w:sz="6" w:space="0" w:color="auto"/>
                    <w:bottom w:val="single" w:sz="6" w:space="0" w:color="auto"/>
                    <w:right w:val="single" w:sz="6" w:space="0" w:color="auto"/>
                  </w:tcBorders>
                  <w:hideMark/>
                </w:tcPr>
                <w:p w14:paraId="24939DEF" w14:textId="77777777" w:rsidR="003A7D2D" w:rsidRPr="00B1033B" w:rsidRDefault="003A7D2D" w:rsidP="00B1033B">
                  <w:pPr>
                    <w:pStyle w:val="Tabletext"/>
                    <w:jc w:val="center"/>
                    <w:rPr>
                      <w:sz w:val="18"/>
                      <w:szCs w:val="18"/>
                      <w:lang w:val="en-GB"/>
                    </w:rPr>
                  </w:pPr>
                  <w:r w:rsidRPr="00B1033B">
                    <w:rPr>
                      <w:sz w:val="18"/>
                      <w:szCs w:val="18"/>
                      <w:lang w:val="en-GB"/>
                    </w:rPr>
                    <w:t>Square (BW</w:t>
                  </w:r>
                  <w:r w:rsidRPr="00B1033B">
                    <w:rPr>
                      <w:sz w:val="18"/>
                      <w:szCs w:val="18"/>
                      <w:vertAlign w:val="subscript"/>
                      <w:lang w:val="en-GB"/>
                    </w:rPr>
                    <w:t>Config</w:t>
                  </w:r>
                  <w:r w:rsidRPr="00B1033B">
                    <w:rPr>
                      <w:sz w:val="18"/>
                      <w:szCs w:val="18"/>
                      <w:lang w:val="en-GB"/>
                    </w:rPr>
                    <w:t>)</w:t>
                  </w:r>
                </w:p>
              </w:tc>
              <w:tc>
                <w:tcPr>
                  <w:tcW w:w="1019" w:type="dxa"/>
                  <w:tcBorders>
                    <w:top w:val="single" w:sz="6" w:space="0" w:color="auto"/>
                    <w:left w:val="single" w:sz="6" w:space="0" w:color="auto"/>
                    <w:bottom w:val="single" w:sz="6" w:space="0" w:color="auto"/>
                    <w:right w:val="single" w:sz="6" w:space="0" w:color="auto"/>
                  </w:tcBorders>
                  <w:hideMark/>
                </w:tcPr>
                <w:p w14:paraId="4E1E9398" w14:textId="77777777" w:rsidR="003A7D2D" w:rsidRPr="00B1033B" w:rsidRDefault="003A7D2D" w:rsidP="00B1033B">
                  <w:pPr>
                    <w:pStyle w:val="Tabletext"/>
                    <w:jc w:val="center"/>
                    <w:rPr>
                      <w:sz w:val="18"/>
                      <w:szCs w:val="18"/>
                      <w:lang w:val="en-GB"/>
                    </w:rPr>
                  </w:pPr>
                  <w:r w:rsidRPr="00B1033B">
                    <w:rPr>
                      <w:sz w:val="18"/>
                      <w:szCs w:val="18"/>
                      <w:lang w:val="en-GB"/>
                    </w:rPr>
                    <w:t xml:space="preserve">25.7 </w:t>
                  </w:r>
                  <w:r w:rsidRPr="00B1033B">
                    <w:rPr>
                      <w:sz w:val="18"/>
                      <w:szCs w:val="18"/>
                      <w:lang w:val="en-GB"/>
                    </w:rPr>
                    <w:br/>
                    <w:t>(Note 3)</w:t>
                  </w:r>
                </w:p>
                <w:p w14:paraId="061109C9" w14:textId="77777777" w:rsidR="003A7D2D" w:rsidRPr="00B1033B" w:rsidRDefault="003A7D2D" w:rsidP="00B1033B">
                  <w:pPr>
                    <w:pStyle w:val="Tabletext"/>
                    <w:jc w:val="center"/>
                    <w:rPr>
                      <w:sz w:val="18"/>
                      <w:szCs w:val="18"/>
                      <w:lang w:val="en-GB"/>
                    </w:rPr>
                  </w:pPr>
                  <w:r w:rsidRPr="00B1033B">
                    <w:rPr>
                      <w:sz w:val="18"/>
                      <w:szCs w:val="18"/>
                      <w:lang w:val="en-GB"/>
                    </w:rPr>
                    <w:t xml:space="preserve">23.4 </w:t>
                  </w:r>
                  <w:r w:rsidRPr="00B1033B">
                    <w:rPr>
                      <w:sz w:val="18"/>
                      <w:szCs w:val="18"/>
                      <w:lang w:val="en-GB"/>
                    </w:rPr>
                    <w:br/>
                    <w:t>(Note 4)</w:t>
                  </w:r>
                </w:p>
                <w:p w14:paraId="56B11625" w14:textId="77777777" w:rsidR="003A7D2D" w:rsidRPr="00B1033B" w:rsidRDefault="003A7D2D" w:rsidP="00B1033B">
                  <w:pPr>
                    <w:pStyle w:val="Tabletext"/>
                    <w:jc w:val="center"/>
                    <w:rPr>
                      <w:sz w:val="18"/>
                      <w:szCs w:val="18"/>
                      <w:lang w:val="en-GB"/>
                    </w:rPr>
                  </w:pPr>
                  <w:r w:rsidRPr="00B1033B">
                    <w:rPr>
                      <w:sz w:val="18"/>
                      <w:szCs w:val="18"/>
                      <w:lang w:val="en-GB"/>
                    </w:rPr>
                    <w:t xml:space="preserve">23.2 </w:t>
                  </w:r>
                  <w:r w:rsidRPr="00B1033B">
                    <w:rPr>
                      <w:sz w:val="18"/>
                      <w:szCs w:val="18"/>
                      <w:lang w:val="en-GB"/>
                    </w:rPr>
                    <w:br/>
                    <w:t>(Note 7)</w:t>
                  </w:r>
                </w:p>
              </w:tc>
            </w:tr>
            <w:tr w:rsidR="003A7D2D" w:rsidRPr="00756ED7" w14:paraId="126BAC81" w14:textId="77777777" w:rsidTr="003A1FC2">
              <w:trPr>
                <w:cantSplit/>
                <w:trHeight w:val="1882"/>
                <w:jc w:val="center"/>
              </w:trPr>
              <w:tc>
                <w:tcPr>
                  <w:tcW w:w="9356" w:type="dxa"/>
                  <w:gridSpan w:val="6"/>
                  <w:tcBorders>
                    <w:top w:val="single" w:sz="6" w:space="0" w:color="auto"/>
                    <w:left w:val="nil"/>
                    <w:bottom w:val="nil"/>
                    <w:right w:val="nil"/>
                  </w:tcBorders>
                  <w:hideMark/>
                </w:tcPr>
                <w:p w14:paraId="6706508E" w14:textId="77777777" w:rsidR="003A7D2D" w:rsidRPr="009F496D" w:rsidRDefault="003A7D2D" w:rsidP="00B1033B">
                  <w:pPr>
                    <w:pStyle w:val="Tablelegend"/>
                    <w:tabs>
                      <w:tab w:val="clear" w:pos="567"/>
                    </w:tabs>
                    <w:spacing w:before="0"/>
                    <w:ind w:left="851" w:hanging="851"/>
                    <w:rPr>
                      <w:sz w:val="18"/>
                      <w:szCs w:val="18"/>
                      <w:lang w:val="en-GB" w:eastAsia="zh-CN"/>
                    </w:rPr>
                  </w:pPr>
                  <w:r w:rsidRPr="009F496D">
                    <w:rPr>
                      <w:sz w:val="18"/>
                      <w:szCs w:val="18"/>
                      <w:lang w:val="en-GB" w:eastAsia="zh-CN"/>
                    </w:rPr>
                    <w:t>NOTE 1:</w:t>
                  </w:r>
                  <w:r w:rsidRPr="009F496D">
                    <w:rPr>
                      <w:sz w:val="18"/>
                      <w:szCs w:val="18"/>
                      <w:lang w:val="en-GB" w:eastAsia="zh-CN"/>
                    </w:rPr>
                    <w:tab/>
                    <w:t>BW</w:t>
                  </w:r>
                  <w:r w:rsidRPr="009F496D">
                    <w:rPr>
                      <w:sz w:val="18"/>
                      <w:szCs w:val="18"/>
                      <w:vertAlign w:val="subscript"/>
                      <w:lang w:val="en-GB" w:eastAsia="zh-CN"/>
                    </w:rPr>
                    <w:t>Config</w:t>
                  </w:r>
                  <w:r w:rsidRPr="009F496D">
                    <w:rPr>
                      <w:sz w:val="18"/>
                      <w:szCs w:val="18"/>
                      <w:lang w:val="en-GB" w:eastAsia="zh-CN"/>
                    </w:rPr>
                    <w:t xml:space="preserve"> is the transmission bandwidth configuration of the assumed adjacent channel carrier.</w:t>
                  </w:r>
                </w:p>
                <w:p w14:paraId="784D456D"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rPr>
                    <w:t>NOTE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476D71BD"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3:</w:t>
                  </w:r>
                  <w:r w:rsidRPr="009F496D">
                    <w:rPr>
                      <w:rFonts w:eastAsia="SimSun"/>
                      <w:sz w:val="18"/>
                      <w:szCs w:val="18"/>
                      <w:lang w:val="en-GB" w:eastAsia="zh-CN"/>
                    </w:rPr>
                    <w:tab/>
                    <w:t>Applicable to bands defined within the frequency spectrum range of 24.24-33.4 GHz.</w:t>
                  </w:r>
                </w:p>
                <w:p w14:paraId="4CB14556"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4:</w:t>
                  </w:r>
                  <w:r w:rsidRPr="009F496D">
                    <w:rPr>
                      <w:rFonts w:eastAsia="SimSun"/>
                      <w:sz w:val="18"/>
                      <w:szCs w:val="18"/>
                      <w:lang w:val="en-GB" w:eastAsia="zh-CN"/>
                    </w:rPr>
                    <w:tab/>
                    <w:t>Applicable to bands defined within the frequency spectrum range of 37-43.5 GHz.</w:t>
                  </w:r>
                </w:p>
                <w:p w14:paraId="47BDE0BD"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5:</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50 or 100 MHz.</w:t>
                  </w:r>
                </w:p>
                <w:p w14:paraId="5A638D19"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rPr>
                    <w:t>NOTE</w:t>
                  </w:r>
                  <w:r w:rsidRPr="009F496D">
                    <w:rPr>
                      <w:rFonts w:eastAsia="SimSun"/>
                      <w:sz w:val="18"/>
                      <w:szCs w:val="18"/>
                      <w:lang w:val="en-GB" w:eastAsia="zh-CN"/>
                    </w:rPr>
                    <w:t> 6:</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200 or 400 MHz.</w:t>
                  </w:r>
                </w:p>
                <w:p w14:paraId="3828DB23"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rPr>
                    <w:t>NOTE 7:</w:t>
                  </w:r>
                  <w:r w:rsidRPr="009F496D">
                    <w:rPr>
                      <w:sz w:val="18"/>
                      <w:szCs w:val="18"/>
                      <w:lang w:val="en-GB"/>
                    </w:rPr>
                    <w:tab/>
                    <w:t>Applicable to bands defined within the frequency spectrum range of 43.5-48.2 GHz</w:t>
                  </w:r>
                  <w:r w:rsidRPr="009F496D">
                    <w:rPr>
                      <w:rFonts w:eastAsia="SimSun"/>
                      <w:sz w:val="18"/>
                      <w:szCs w:val="18"/>
                      <w:lang w:val="en-GB" w:eastAsia="zh-CN"/>
                    </w:rPr>
                    <w:t>.</w:t>
                  </w:r>
                </w:p>
              </w:tc>
            </w:tr>
            <w:bookmarkEnd w:id="231"/>
          </w:tbl>
          <w:p w14:paraId="08E34F0D" w14:textId="77777777" w:rsidR="003A7D2D" w:rsidRPr="003A7D2D" w:rsidRDefault="003A7D2D" w:rsidP="00444453">
            <w:pPr>
              <w:rPr>
                <w:lang w:val="en-GB"/>
              </w:rPr>
            </w:pPr>
          </w:p>
        </w:tc>
      </w:tr>
    </w:tbl>
    <w:p w14:paraId="572D5E57" w14:textId="77777777" w:rsidR="003A7D2D" w:rsidRPr="00EE4D9B" w:rsidRDefault="003A7D2D" w:rsidP="009B58D6">
      <w:pPr>
        <w:pStyle w:val="Tablefin"/>
      </w:pPr>
    </w:p>
    <w:p w14:paraId="4532E12D" w14:textId="559F331D" w:rsidR="00EE4D9B" w:rsidRPr="00EE4D9B" w:rsidRDefault="00EE4D9B" w:rsidP="007D5475">
      <w:pPr>
        <w:spacing w:after="240"/>
      </w:pPr>
      <w:r w:rsidRPr="00EE4D9B">
        <w:lastRenderedPageBreak/>
        <w:t>El filtro supuesto para la frecuencia del canal adyacente se define en el Cuadro</w:t>
      </w:r>
      <w:r w:rsidR="00D06043">
        <w:t> </w:t>
      </w:r>
      <w:r w:rsidRPr="00EE4D9B">
        <w:t>6.7.3.5.2-4 de TS</w:t>
      </w:r>
      <w:r w:rsidR="00D06043">
        <w:t> </w:t>
      </w:r>
      <w:r w:rsidRPr="00EE4D9B">
        <w:t>38.141-2 [2] y los filtros en los canales asignados se definen en el Cuadro</w:t>
      </w:r>
      <w:r w:rsidR="00D06043">
        <w:t> </w:t>
      </w:r>
      <w:r w:rsidRPr="00EE4D9B">
        <w:t>6.7.3.5.2-5 de TS</w:t>
      </w:r>
      <w:r w:rsidR="00D06043">
        <w:t> </w:t>
      </w:r>
      <w:r w:rsidRPr="00EE4D9B">
        <w:t>38.141</w:t>
      </w:r>
      <w:r w:rsidR="0082179E">
        <w:noBreakHyphen/>
      </w:r>
      <w:r w:rsidRPr="00EE4D9B">
        <w:t>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A7D2D" w:rsidRPr="00756ED7" w14:paraId="569D560B" w14:textId="77777777" w:rsidTr="007D5475">
        <w:trPr>
          <w:jc w:val="center"/>
        </w:trPr>
        <w:tc>
          <w:tcPr>
            <w:tcW w:w="9639" w:type="dxa"/>
          </w:tcPr>
          <w:p w14:paraId="1E88D5F3" w14:textId="77777777" w:rsidR="003A7D2D" w:rsidRPr="00A00A4D" w:rsidRDefault="003A7D2D" w:rsidP="0059590A">
            <w:pPr>
              <w:pStyle w:val="TH"/>
              <w:spacing w:after="120"/>
              <w:rPr>
                <w:rFonts w:ascii="Times New Roman" w:hAnsi="Times New Roman"/>
              </w:rPr>
            </w:pPr>
            <w:bookmarkStart w:id="232" w:name="Table673524"/>
            <w:r w:rsidRPr="00A00A4D">
              <w:rPr>
                <w:rFonts w:ascii="Times New Roman" w:hAnsi="Times New Roman"/>
              </w:rPr>
              <w:t xml:space="preserve">Table 6.7.3.5.2-4: </w:t>
            </w:r>
            <w:r w:rsidRPr="00A00A4D">
              <w:rPr>
                <w:rFonts w:ascii="Times New Roman" w:hAnsi="Times New Roman"/>
                <w:i/>
              </w:rPr>
              <w:t>BS type 2-O</w:t>
            </w:r>
            <w:r w:rsidRPr="00A00A4D">
              <w:rPr>
                <w:rFonts w:ascii="Times New Roman" w:hAnsi="Times New Roman"/>
              </w:rPr>
              <w:t xml:space="preserve"> CACLR limit in non-contiguous spectrum</w:t>
            </w: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72"/>
              <w:gridCol w:w="1484"/>
              <w:gridCol w:w="2002"/>
              <w:gridCol w:w="1405"/>
              <w:gridCol w:w="1522"/>
              <w:gridCol w:w="1271"/>
            </w:tblGrid>
            <w:tr w:rsidR="003A7D2D" w:rsidRPr="00A00A4D" w14:paraId="72A4A6B7" w14:textId="77777777" w:rsidTr="003A1FC2">
              <w:trPr>
                <w:cantSplit/>
                <w:trHeight w:val="1030"/>
                <w:jc w:val="center"/>
              </w:trPr>
              <w:tc>
                <w:tcPr>
                  <w:tcW w:w="1672" w:type="dxa"/>
                  <w:tcBorders>
                    <w:top w:val="single" w:sz="6" w:space="0" w:color="auto"/>
                    <w:left w:val="single" w:sz="6" w:space="0" w:color="auto"/>
                    <w:bottom w:val="single" w:sz="6" w:space="0" w:color="auto"/>
                    <w:right w:val="single" w:sz="6" w:space="0" w:color="auto"/>
                  </w:tcBorders>
                  <w:hideMark/>
                </w:tcPr>
                <w:p w14:paraId="02849F21" w14:textId="77777777" w:rsidR="003A7D2D" w:rsidRPr="009F496D" w:rsidRDefault="003A7D2D" w:rsidP="00B1033B">
                  <w:pPr>
                    <w:pStyle w:val="Tablehead"/>
                    <w:rPr>
                      <w:sz w:val="18"/>
                      <w:szCs w:val="18"/>
                      <w:lang w:val="en-GB"/>
                    </w:rPr>
                  </w:pPr>
                  <w:r w:rsidRPr="009F496D">
                    <w:rPr>
                      <w:i/>
                      <w:iCs/>
                      <w:sz w:val="18"/>
                      <w:szCs w:val="18"/>
                      <w:lang w:val="en-GB"/>
                    </w:rPr>
                    <w:t>BS channel bandwidth</w:t>
                  </w:r>
                  <w:r w:rsidRPr="009F496D">
                    <w:rPr>
                      <w:sz w:val="18"/>
                      <w:szCs w:val="18"/>
                      <w:lang w:val="en-GB"/>
                    </w:rPr>
                    <w:t xml:space="preserve"> of lowest/highest NR carrier transmitted (MHz) </w:t>
                  </w:r>
                </w:p>
              </w:tc>
              <w:tc>
                <w:tcPr>
                  <w:tcW w:w="1484" w:type="dxa"/>
                  <w:tcBorders>
                    <w:top w:val="single" w:sz="6" w:space="0" w:color="auto"/>
                    <w:left w:val="single" w:sz="6" w:space="0" w:color="auto"/>
                    <w:bottom w:val="single" w:sz="6" w:space="0" w:color="auto"/>
                    <w:right w:val="single" w:sz="6" w:space="0" w:color="auto"/>
                  </w:tcBorders>
                  <w:hideMark/>
                </w:tcPr>
                <w:p w14:paraId="34D962EC" w14:textId="77777777" w:rsidR="003A7D2D" w:rsidRPr="009F496D" w:rsidRDefault="003A7D2D" w:rsidP="00B1033B">
                  <w:pPr>
                    <w:pStyle w:val="Tablehead"/>
                    <w:rPr>
                      <w:sz w:val="18"/>
                      <w:szCs w:val="18"/>
                      <w:lang w:val="en-GB"/>
                    </w:rPr>
                  </w:pPr>
                  <w:r w:rsidRPr="009F496D">
                    <w:rPr>
                      <w:sz w:val="18"/>
                      <w:szCs w:val="18"/>
                      <w:lang w:val="en-GB"/>
                    </w:rPr>
                    <w:t>Sub-block gap size (W</w:t>
                  </w:r>
                  <w:r w:rsidRPr="003A1FC2">
                    <w:rPr>
                      <w:sz w:val="18"/>
                      <w:szCs w:val="18"/>
                      <w:lang w:val="en-GB"/>
                    </w:rPr>
                    <w:t>gap</w:t>
                  </w:r>
                  <w:r w:rsidRPr="009F496D">
                    <w:rPr>
                      <w:sz w:val="18"/>
                      <w:szCs w:val="18"/>
                      <w:lang w:val="en-GB"/>
                    </w:rPr>
                    <w:t>) where the limit applies (MHz)</w:t>
                  </w:r>
                </w:p>
              </w:tc>
              <w:tc>
                <w:tcPr>
                  <w:tcW w:w="2002" w:type="dxa"/>
                  <w:tcBorders>
                    <w:top w:val="single" w:sz="6" w:space="0" w:color="auto"/>
                    <w:left w:val="single" w:sz="6" w:space="0" w:color="auto"/>
                    <w:bottom w:val="single" w:sz="6" w:space="0" w:color="auto"/>
                    <w:right w:val="single" w:sz="6" w:space="0" w:color="auto"/>
                  </w:tcBorders>
                  <w:hideMark/>
                </w:tcPr>
                <w:p w14:paraId="12B4B87A" w14:textId="77777777" w:rsidR="003A7D2D" w:rsidRPr="009F496D" w:rsidRDefault="003A7D2D" w:rsidP="00B1033B">
                  <w:pPr>
                    <w:pStyle w:val="Tablehead"/>
                    <w:rPr>
                      <w:sz w:val="18"/>
                      <w:szCs w:val="18"/>
                      <w:lang w:val="en-GB"/>
                    </w:rPr>
                  </w:pPr>
                  <w:r w:rsidRPr="009F496D">
                    <w:rPr>
                      <w:sz w:val="18"/>
                      <w:szCs w:val="18"/>
                      <w:lang w:val="en-GB"/>
                    </w:rPr>
                    <w:t>BS adjacent channel centre frequency offset below or above the sub-block edge (inside the gap)</w:t>
                  </w:r>
                </w:p>
              </w:tc>
              <w:tc>
                <w:tcPr>
                  <w:tcW w:w="1405" w:type="dxa"/>
                  <w:tcBorders>
                    <w:top w:val="single" w:sz="6" w:space="0" w:color="auto"/>
                    <w:left w:val="single" w:sz="6" w:space="0" w:color="auto"/>
                    <w:bottom w:val="single" w:sz="6" w:space="0" w:color="auto"/>
                    <w:right w:val="single" w:sz="6" w:space="0" w:color="auto"/>
                  </w:tcBorders>
                  <w:hideMark/>
                </w:tcPr>
                <w:p w14:paraId="3A15E867" w14:textId="77777777" w:rsidR="003A7D2D" w:rsidRPr="00B1033B" w:rsidRDefault="003A7D2D" w:rsidP="00B1033B">
                  <w:pPr>
                    <w:pStyle w:val="Tablehead"/>
                    <w:rPr>
                      <w:sz w:val="18"/>
                      <w:szCs w:val="18"/>
                    </w:rPr>
                  </w:pPr>
                  <w:r w:rsidRPr="00B1033B">
                    <w:rPr>
                      <w:sz w:val="18"/>
                      <w:szCs w:val="18"/>
                    </w:rPr>
                    <w:t>Assumed adjacent channel carrier</w:t>
                  </w:r>
                </w:p>
              </w:tc>
              <w:tc>
                <w:tcPr>
                  <w:tcW w:w="1522" w:type="dxa"/>
                  <w:tcBorders>
                    <w:top w:val="single" w:sz="6" w:space="0" w:color="auto"/>
                    <w:left w:val="single" w:sz="6" w:space="0" w:color="auto"/>
                    <w:bottom w:val="single" w:sz="6" w:space="0" w:color="auto"/>
                    <w:right w:val="single" w:sz="6" w:space="0" w:color="auto"/>
                  </w:tcBorders>
                  <w:hideMark/>
                </w:tcPr>
                <w:p w14:paraId="75818737" w14:textId="77777777" w:rsidR="003A7D2D" w:rsidRPr="009F496D" w:rsidRDefault="003A7D2D" w:rsidP="00B1033B">
                  <w:pPr>
                    <w:pStyle w:val="Tablehead"/>
                    <w:rPr>
                      <w:sz w:val="18"/>
                      <w:szCs w:val="18"/>
                      <w:lang w:val="en-GB"/>
                    </w:rPr>
                  </w:pPr>
                  <w:r w:rsidRPr="009F496D">
                    <w:rPr>
                      <w:sz w:val="18"/>
                      <w:szCs w:val="18"/>
                      <w:lang w:val="en-GB"/>
                    </w:rPr>
                    <w:t>Filter on the adjacent channel frequency and corresponding filter bandwidth</w:t>
                  </w:r>
                </w:p>
              </w:tc>
              <w:tc>
                <w:tcPr>
                  <w:tcW w:w="1271" w:type="dxa"/>
                  <w:tcBorders>
                    <w:top w:val="single" w:sz="6" w:space="0" w:color="auto"/>
                    <w:left w:val="single" w:sz="6" w:space="0" w:color="auto"/>
                    <w:bottom w:val="single" w:sz="6" w:space="0" w:color="auto"/>
                    <w:right w:val="single" w:sz="6" w:space="0" w:color="auto"/>
                  </w:tcBorders>
                  <w:hideMark/>
                </w:tcPr>
                <w:p w14:paraId="052D33FB" w14:textId="77777777" w:rsidR="003A7D2D" w:rsidRPr="00B1033B" w:rsidRDefault="003A7D2D" w:rsidP="00B1033B">
                  <w:pPr>
                    <w:pStyle w:val="Tablehead"/>
                    <w:rPr>
                      <w:sz w:val="18"/>
                      <w:szCs w:val="18"/>
                    </w:rPr>
                  </w:pPr>
                  <w:r w:rsidRPr="00B1033B">
                    <w:rPr>
                      <w:sz w:val="18"/>
                      <w:szCs w:val="18"/>
                    </w:rPr>
                    <w:t>OTA CACLR limit</w:t>
                  </w:r>
                </w:p>
                <w:p w14:paraId="322FE659" w14:textId="77777777" w:rsidR="003A7D2D" w:rsidRPr="00B1033B" w:rsidRDefault="003A7D2D" w:rsidP="00B1033B">
                  <w:pPr>
                    <w:pStyle w:val="Tablehead"/>
                    <w:rPr>
                      <w:sz w:val="18"/>
                      <w:szCs w:val="18"/>
                    </w:rPr>
                  </w:pPr>
                  <w:r w:rsidRPr="00B1033B">
                    <w:rPr>
                      <w:sz w:val="18"/>
                      <w:szCs w:val="18"/>
                    </w:rPr>
                    <w:t>(dB)</w:t>
                  </w:r>
                </w:p>
              </w:tc>
            </w:tr>
            <w:tr w:rsidR="003A7D2D" w:rsidRPr="00A00A4D" w14:paraId="4B6E21C2" w14:textId="77777777" w:rsidTr="003A1FC2">
              <w:trPr>
                <w:cantSplit/>
                <w:trHeight w:val="820"/>
                <w:jc w:val="center"/>
              </w:trPr>
              <w:tc>
                <w:tcPr>
                  <w:tcW w:w="1672" w:type="dxa"/>
                  <w:tcBorders>
                    <w:top w:val="single" w:sz="6" w:space="0" w:color="auto"/>
                    <w:left w:val="single" w:sz="6" w:space="0" w:color="auto"/>
                    <w:bottom w:val="single" w:sz="6" w:space="0" w:color="auto"/>
                    <w:right w:val="single" w:sz="6" w:space="0" w:color="auto"/>
                  </w:tcBorders>
                  <w:hideMark/>
                </w:tcPr>
                <w:p w14:paraId="319CB823" w14:textId="77777777" w:rsidR="003A7D2D" w:rsidRPr="00B1033B" w:rsidRDefault="003A7D2D" w:rsidP="00B1033B">
                  <w:pPr>
                    <w:pStyle w:val="Tabletext"/>
                    <w:jc w:val="center"/>
                    <w:rPr>
                      <w:sz w:val="18"/>
                      <w:szCs w:val="18"/>
                      <w:lang w:val="en-GB"/>
                    </w:rPr>
                  </w:pPr>
                  <w:r w:rsidRPr="00B1033B">
                    <w:rPr>
                      <w:sz w:val="18"/>
                      <w:szCs w:val="18"/>
                      <w:lang w:val="en-GB"/>
                    </w:rPr>
                    <w:t>50, 100</w:t>
                  </w:r>
                </w:p>
              </w:tc>
              <w:tc>
                <w:tcPr>
                  <w:tcW w:w="1484" w:type="dxa"/>
                  <w:tcBorders>
                    <w:top w:val="single" w:sz="6" w:space="0" w:color="auto"/>
                    <w:left w:val="single" w:sz="6" w:space="0" w:color="auto"/>
                    <w:bottom w:val="single" w:sz="6" w:space="0" w:color="auto"/>
                    <w:right w:val="single" w:sz="6" w:space="0" w:color="auto"/>
                  </w:tcBorders>
                  <w:hideMark/>
                </w:tcPr>
                <w:p w14:paraId="6450E1B7" w14:textId="77777777" w:rsidR="003A7D2D" w:rsidRPr="00B1033B" w:rsidRDefault="003A7D2D" w:rsidP="00B1033B">
                  <w:pPr>
                    <w:pStyle w:val="Tabletext"/>
                    <w:jc w:val="center"/>
                    <w:rPr>
                      <w:sz w:val="18"/>
                      <w:szCs w:val="18"/>
                      <w:lang w:val="en-GB"/>
                    </w:rPr>
                  </w:pPr>
                  <w:r w:rsidRPr="00B1033B">
                    <w:rPr>
                      <w:sz w:val="18"/>
                      <w:szCs w:val="18"/>
                      <w:lang w:val="en-GB"/>
                    </w:rPr>
                    <w:t>50 ≤ W</w:t>
                  </w:r>
                  <w:r w:rsidRPr="003A1FC2">
                    <w:rPr>
                      <w:sz w:val="18"/>
                      <w:szCs w:val="18"/>
                      <w:lang w:val="en-GB"/>
                    </w:rPr>
                    <w:t>gap</w:t>
                  </w:r>
                  <w:r w:rsidRPr="00B1033B">
                    <w:rPr>
                      <w:sz w:val="18"/>
                      <w:szCs w:val="18"/>
                      <w:lang w:val="en-GB"/>
                    </w:rPr>
                    <w:t xml:space="preserve"> &lt; 100 (Note 5)</w:t>
                  </w:r>
                </w:p>
                <w:p w14:paraId="0DF022DE" w14:textId="77777777" w:rsidR="003A7D2D" w:rsidRPr="00B1033B" w:rsidRDefault="003A7D2D" w:rsidP="00B1033B">
                  <w:pPr>
                    <w:pStyle w:val="Tabletext"/>
                    <w:jc w:val="center"/>
                    <w:rPr>
                      <w:sz w:val="18"/>
                      <w:szCs w:val="18"/>
                      <w:lang w:val="en-GB"/>
                    </w:rPr>
                  </w:pPr>
                  <w:r w:rsidRPr="00B1033B">
                    <w:rPr>
                      <w:sz w:val="18"/>
                      <w:szCs w:val="18"/>
                      <w:lang w:val="en-GB"/>
                    </w:rPr>
                    <w:t>50 ≤ Wgap &lt; 250 (Note 6)</w:t>
                  </w:r>
                </w:p>
              </w:tc>
              <w:tc>
                <w:tcPr>
                  <w:tcW w:w="2002" w:type="dxa"/>
                  <w:tcBorders>
                    <w:top w:val="single" w:sz="6" w:space="0" w:color="auto"/>
                    <w:left w:val="single" w:sz="6" w:space="0" w:color="auto"/>
                    <w:bottom w:val="single" w:sz="6" w:space="0" w:color="auto"/>
                    <w:right w:val="single" w:sz="6" w:space="0" w:color="auto"/>
                  </w:tcBorders>
                  <w:hideMark/>
                </w:tcPr>
                <w:p w14:paraId="50765C04" w14:textId="77777777" w:rsidR="003A7D2D" w:rsidRPr="00B1033B" w:rsidRDefault="003A7D2D" w:rsidP="00B1033B">
                  <w:pPr>
                    <w:pStyle w:val="Tabletext"/>
                    <w:jc w:val="center"/>
                    <w:rPr>
                      <w:sz w:val="18"/>
                      <w:szCs w:val="18"/>
                      <w:lang w:val="en-GB"/>
                    </w:rPr>
                  </w:pPr>
                  <w:r w:rsidRPr="00B1033B">
                    <w:rPr>
                      <w:sz w:val="18"/>
                      <w:szCs w:val="18"/>
                      <w:lang w:val="en-GB"/>
                    </w:rPr>
                    <w:t>25 MHz</w:t>
                  </w:r>
                </w:p>
              </w:tc>
              <w:tc>
                <w:tcPr>
                  <w:tcW w:w="1405" w:type="dxa"/>
                  <w:tcBorders>
                    <w:top w:val="single" w:sz="6" w:space="0" w:color="auto"/>
                    <w:left w:val="single" w:sz="6" w:space="0" w:color="auto"/>
                    <w:bottom w:val="single" w:sz="6" w:space="0" w:color="auto"/>
                    <w:right w:val="single" w:sz="6" w:space="0" w:color="auto"/>
                  </w:tcBorders>
                  <w:hideMark/>
                </w:tcPr>
                <w:p w14:paraId="67B4D639" w14:textId="77777777" w:rsidR="003A7D2D" w:rsidRPr="00B1033B" w:rsidRDefault="003A7D2D" w:rsidP="00B1033B">
                  <w:pPr>
                    <w:pStyle w:val="Tabletext"/>
                    <w:jc w:val="center"/>
                    <w:rPr>
                      <w:sz w:val="18"/>
                      <w:szCs w:val="18"/>
                      <w:lang w:val="en-GB"/>
                    </w:rPr>
                  </w:pPr>
                  <w:r w:rsidRPr="00B1033B">
                    <w:rPr>
                      <w:sz w:val="18"/>
                      <w:szCs w:val="18"/>
                      <w:lang w:val="en-GB"/>
                    </w:rPr>
                    <w:t>50 MHz NR (Note 2)</w:t>
                  </w:r>
                </w:p>
              </w:tc>
              <w:tc>
                <w:tcPr>
                  <w:tcW w:w="1522" w:type="dxa"/>
                  <w:tcBorders>
                    <w:top w:val="single" w:sz="6" w:space="0" w:color="auto"/>
                    <w:left w:val="single" w:sz="6" w:space="0" w:color="auto"/>
                    <w:bottom w:val="single" w:sz="6" w:space="0" w:color="auto"/>
                    <w:right w:val="single" w:sz="6" w:space="0" w:color="auto"/>
                  </w:tcBorders>
                  <w:hideMark/>
                </w:tcPr>
                <w:p w14:paraId="1F8B4192" w14:textId="77777777" w:rsidR="003A7D2D" w:rsidRPr="00B1033B" w:rsidRDefault="003A7D2D" w:rsidP="00B1033B">
                  <w:pPr>
                    <w:pStyle w:val="Tabletext"/>
                    <w:jc w:val="center"/>
                    <w:rPr>
                      <w:sz w:val="18"/>
                      <w:szCs w:val="18"/>
                      <w:lang w:val="en-GB"/>
                    </w:rPr>
                  </w:pPr>
                  <w:r w:rsidRPr="00B1033B">
                    <w:rPr>
                      <w:sz w:val="18"/>
                      <w:szCs w:val="18"/>
                      <w:lang w:val="en-GB"/>
                    </w:rPr>
                    <w:t>Square (BW</w:t>
                  </w:r>
                  <w:r w:rsidRPr="00B1033B">
                    <w:rPr>
                      <w:sz w:val="18"/>
                      <w:szCs w:val="18"/>
                      <w:vertAlign w:val="subscript"/>
                      <w:lang w:val="en-GB"/>
                    </w:rPr>
                    <w:t>Config</w:t>
                  </w:r>
                  <w:r w:rsidRPr="00B1033B">
                    <w:rPr>
                      <w:sz w:val="18"/>
                      <w:szCs w:val="18"/>
                      <w:lang w:val="en-GB"/>
                    </w:rPr>
                    <w:t>)</w:t>
                  </w:r>
                </w:p>
              </w:tc>
              <w:tc>
                <w:tcPr>
                  <w:tcW w:w="1271" w:type="dxa"/>
                  <w:tcBorders>
                    <w:top w:val="single" w:sz="6" w:space="0" w:color="auto"/>
                    <w:left w:val="single" w:sz="6" w:space="0" w:color="auto"/>
                    <w:bottom w:val="single" w:sz="6" w:space="0" w:color="auto"/>
                    <w:right w:val="single" w:sz="6" w:space="0" w:color="auto"/>
                  </w:tcBorders>
                  <w:hideMark/>
                </w:tcPr>
                <w:p w14:paraId="3C5F30FE" w14:textId="77777777" w:rsidR="003A7D2D" w:rsidRPr="00B1033B" w:rsidRDefault="003A7D2D" w:rsidP="00B1033B">
                  <w:pPr>
                    <w:pStyle w:val="Tabletext"/>
                    <w:jc w:val="center"/>
                    <w:rPr>
                      <w:sz w:val="18"/>
                      <w:szCs w:val="18"/>
                      <w:lang w:val="en-GB"/>
                    </w:rPr>
                  </w:pPr>
                  <w:r w:rsidRPr="00B1033B">
                    <w:rPr>
                      <w:sz w:val="18"/>
                      <w:szCs w:val="18"/>
                      <w:lang w:val="en-GB"/>
                    </w:rPr>
                    <w:t>25.7 (Note 3)</w:t>
                  </w:r>
                </w:p>
                <w:p w14:paraId="2AE74788" w14:textId="77777777" w:rsidR="003A7D2D" w:rsidRPr="00B1033B" w:rsidRDefault="003A7D2D" w:rsidP="00B1033B">
                  <w:pPr>
                    <w:pStyle w:val="Tabletext"/>
                    <w:jc w:val="center"/>
                    <w:rPr>
                      <w:sz w:val="18"/>
                      <w:szCs w:val="18"/>
                      <w:lang w:val="en-GB"/>
                    </w:rPr>
                  </w:pPr>
                  <w:r w:rsidRPr="00B1033B">
                    <w:rPr>
                      <w:sz w:val="18"/>
                      <w:szCs w:val="18"/>
                      <w:lang w:val="en-GB"/>
                    </w:rPr>
                    <w:t>23.4 (Note 4)</w:t>
                  </w:r>
                </w:p>
                <w:p w14:paraId="05AFFC49" w14:textId="77777777" w:rsidR="003A7D2D" w:rsidRPr="00B1033B" w:rsidRDefault="003A7D2D" w:rsidP="00B1033B">
                  <w:pPr>
                    <w:pStyle w:val="Tabletext"/>
                    <w:jc w:val="center"/>
                    <w:rPr>
                      <w:sz w:val="18"/>
                      <w:szCs w:val="18"/>
                      <w:lang w:val="en-GB"/>
                    </w:rPr>
                  </w:pPr>
                  <w:r w:rsidRPr="00B1033B">
                    <w:rPr>
                      <w:sz w:val="18"/>
                      <w:szCs w:val="18"/>
                      <w:lang w:val="en-GB"/>
                    </w:rPr>
                    <w:t>23.2 (Note 7)</w:t>
                  </w:r>
                </w:p>
              </w:tc>
            </w:tr>
            <w:tr w:rsidR="003A7D2D" w:rsidRPr="00A00A4D" w14:paraId="5D163B2A" w14:textId="77777777" w:rsidTr="003A1FC2">
              <w:trPr>
                <w:cantSplit/>
                <w:trHeight w:val="830"/>
                <w:jc w:val="center"/>
              </w:trPr>
              <w:tc>
                <w:tcPr>
                  <w:tcW w:w="1672" w:type="dxa"/>
                  <w:tcBorders>
                    <w:top w:val="single" w:sz="6" w:space="0" w:color="auto"/>
                    <w:left w:val="single" w:sz="6" w:space="0" w:color="auto"/>
                    <w:bottom w:val="single" w:sz="6" w:space="0" w:color="auto"/>
                    <w:right w:val="single" w:sz="6" w:space="0" w:color="auto"/>
                  </w:tcBorders>
                  <w:hideMark/>
                </w:tcPr>
                <w:p w14:paraId="5B11F3E1" w14:textId="77777777" w:rsidR="003A7D2D" w:rsidRPr="00B1033B" w:rsidRDefault="003A7D2D" w:rsidP="00B1033B">
                  <w:pPr>
                    <w:pStyle w:val="Tabletext"/>
                    <w:jc w:val="center"/>
                    <w:rPr>
                      <w:sz w:val="18"/>
                      <w:szCs w:val="18"/>
                      <w:lang w:val="en-GB"/>
                    </w:rPr>
                  </w:pPr>
                  <w:r w:rsidRPr="00B1033B">
                    <w:rPr>
                      <w:sz w:val="18"/>
                      <w:szCs w:val="18"/>
                      <w:lang w:val="en-GB"/>
                    </w:rPr>
                    <w:t>200, 400</w:t>
                  </w:r>
                </w:p>
              </w:tc>
              <w:tc>
                <w:tcPr>
                  <w:tcW w:w="1484" w:type="dxa"/>
                  <w:tcBorders>
                    <w:top w:val="single" w:sz="6" w:space="0" w:color="auto"/>
                    <w:left w:val="single" w:sz="6" w:space="0" w:color="auto"/>
                    <w:bottom w:val="single" w:sz="6" w:space="0" w:color="auto"/>
                    <w:right w:val="single" w:sz="6" w:space="0" w:color="auto"/>
                  </w:tcBorders>
                </w:tcPr>
                <w:p w14:paraId="5AC5E7DD" w14:textId="77777777" w:rsidR="003A7D2D" w:rsidRPr="00B1033B" w:rsidRDefault="003A7D2D" w:rsidP="00B1033B">
                  <w:pPr>
                    <w:pStyle w:val="Tabletext"/>
                    <w:jc w:val="center"/>
                    <w:rPr>
                      <w:sz w:val="18"/>
                      <w:szCs w:val="18"/>
                      <w:lang w:val="en-GB"/>
                    </w:rPr>
                  </w:pPr>
                  <w:r w:rsidRPr="00B1033B">
                    <w:rPr>
                      <w:sz w:val="18"/>
                      <w:szCs w:val="18"/>
                      <w:lang w:val="en-GB"/>
                    </w:rPr>
                    <w:t>200 ≤ W</w:t>
                  </w:r>
                  <w:r w:rsidRPr="003A1FC2">
                    <w:rPr>
                      <w:sz w:val="18"/>
                      <w:szCs w:val="18"/>
                      <w:lang w:val="en-GB"/>
                    </w:rPr>
                    <w:t>gap</w:t>
                  </w:r>
                  <w:r w:rsidRPr="00B1033B">
                    <w:rPr>
                      <w:sz w:val="18"/>
                      <w:szCs w:val="18"/>
                      <w:lang w:val="en-GB"/>
                    </w:rPr>
                    <w:t xml:space="preserve"> &lt; 400 (Note 6)</w:t>
                  </w:r>
                </w:p>
                <w:p w14:paraId="755CDD0D" w14:textId="77777777" w:rsidR="003A7D2D" w:rsidRPr="00B1033B" w:rsidRDefault="003A7D2D" w:rsidP="00B1033B">
                  <w:pPr>
                    <w:pStyle w:val="Tabletext"/>
                    <w:jc w:val="center"/>
                    <w:rPr>
                      <w:sz w:val="18"/>
                      <w:szCs w:val="18"/>
                      <w:lang w:val="en-GB"/>
                    </w:rPr>
                  </w:pPr>
                  <w:r w:rsidRPr="00B1033B">
                    <w:rPr>
                      <w:sz w:val="18"/>
                      <w:szCs w:val="18"/>
                      <w:lang w:val="en-GB"/>
                    </w:rPr>
                    <w:t>200 ≤ W</w:t>
                  </w:r>
                  <w:r w:rsidRPr="003A1FC2">
                    <w:rPr>
                      <w:sz w:val="18"/>
                      <w:szCs w:val="18"/>
                      <w:lang w:val="en-GB"/>
                    </w:rPr>
                    <w:t>gap</w:t>
                  </w:r>
                  <w:r w:rsidRPr="00B1033B">
                    <w:rPr>
                      <w:sz w:val="18"/>
                      <w:szCs w:val="18"/>
                      <w:lang w:val="en-GB"/>
                    </w:rPr>
                    <w:t xml:space="preserve"> &lt; 250 (Note 5)</w:t>
                  </w:r>
                </w:p>
              </w:tc>
              <w:tc>
                <w:tcPr>
                  <w:tcW w:w="2002" w:type="dxa"/>
                  <w:tcBorders>
                    <w:top w:val="single" w:sz="6" w:space="0" w:color="auto"/>
                    <w:left w:val="single" w:sz="6" w:space="0" w:color="auto"/>
                    <w:bottom w:val="single" w:sz="6" w:space="0" w:color="auto"/>
                    <w:right w:val="single" w:sz="6" w:space="0" w:color="auto"/>
                  </w:tcBorders>
                  <w:hideMark/>
                </w:tcPr>
                <w:p w14:paraId="06993EC7" w14:textId="77777777" w:rsidR="003A7D2D" w:rsidRPr="00B1033B" w:rsidRDefault="003A7D2D" w:rsidP="00B1033B">
                  <w:pPr>
                    <w:pStyle w:val="Tabletext"/>
                    <w:jc w:val="center"/>
                    <w:rPr>
                      <w:sz w:val="18"/>
                      <w:szCs w:val="18"/>
                      <w:lang w:val="en-GB"/>
                    </w:rPr>
                  </w:pPr>
                  <w:r w:rsidRPr="00B1033B">
                    <w:rPr>
                      <w:sz w:val="18"/>
                      <w:szCs w:val="18"/>
                      <w:lang w:val="en-GB"/>
                    </w:rPr>
                    <w:t>100 MHz</w:t>
                  </w:r>
                </w:p>
              </w:tc>
              <w:tc>
                <w:tcPr>
                  <w:tcW w:w="1405" w:type="dxa"/>
                  <w:tcBorders>
                    <w:top w:val="single" w:sz="6" w:space="0" w:color="auto"/>
                    <w:left w:val="single" w:sz="6" w:space="0" w:color="auto"/>
                    <w:bottom w:val="single" w:sz="6" w:space="0" w:color="auto"/>
                    <w:right w:val="single" w:sz="6" w:space="0" w:color="auto"/>
                  </w:tcBorders>
                  <w:hideMark/>
                </w:tcPr>
                <w:p w14:paraId="4009FFEE" w14:textId="77777777" w:rsidR="003A7D2D" w:rsidRPr="00B1033B" w:rsidRDefault="003A7D2D" w:rsidP="00B1033B">
                  <w:pPr>
                    <w:pStyle w:val="Tabletext"/>
                    <w:jc w:val="center"/>
                    <w:rPr>
                      <w:sz w:val="18"/>
                      <w:szCs w:val="18"/>
                      <w:lang w:val="en-GB"/>
                    </w:rPr>
                  </w:pPr>
                  <w:r w:rsidRPr="00B1033B">
                    <w:rPr>
                      <w:sz w:val="18"/>
                      <w:szCs w:val="18"/>
                      <w:lang w:val="en-GB"/>
                    </w:rPr>
                    <w:t>200 MHz NR (Note 2)</w:t>
                  </w:r>
                </w:p>
              </w:tc>
              <w:tc>
                <w:tcPr>
                  <w:tcW w:w="1522" w:type="dxa"/>
                  <w:tcBorders>
                    <w:top w:val="single" w:sz="6" w:space="0" w:color="auto"/>
                    <w:left w:val="single" w:sz="6" w:space="0" w:color="auto"/>
                    <w:bottom w:val="single" w:sz="6" w:space="0" w:color="auto"/>
                    <w:right w:val="single" w:sz="6" w:space="0" w:color="auto"/>
                  </w:tcBorders>
                  <w:hideMark/>
                </w:tcPr>
                <w:p w14:paraId="5AAC2AAC" w14:textId="77777777" w:rsidR="003A7D2D" w:rsidRPr="00B1033B" w:rsidRDefault="003A7D2D" w:rsidP="00B1033B">
                  <w:pPr>
                    <w:pStyle w:val="Tabletext"/>
                    <w:jc w:val="center"/>
                    <w:rPr>
                      <w:sz w:val="18"/>
                      <w:szCs w:val="18"/>
                      <w:lang w:val="en-GB"/>
                    </w:rPr>
                  </w:pPr>
                  <w:r w:rsidRPr="00B1033B">
                    <w:rPr>
                      <w:sz w:val="18"/>
                      <w:szCs w:val="18"/>
                      <w:lang w:val="en-GB"/>
                    </w:rPr>
                    <w:t>Square (BW</w:t>
                  </w:r>
                  <w:r w:rsidRPr="00B1033B">
                    <w:rPr>
                      <w:sz w:val="18"/>
                      <w:szCs w:val="18"/>
                      <w:vertAlign w:val="subscript"/>
                      <w:lang w:val="en-GB"/>
                    </w:rPr>
                    <w:t>Config</w:t>
                  </w:r>
                  <w:r w:rsidRPr="00B1033B">
                    <w:rPr>
                      <w:sz w:val="18"/>
                      <w:szCs w:val="18"/>
                      <w:lang w:val="en-GB"/>
                    </w:rPr>
                    <w:t>)</w:t>
                  </w:r>
                </w:p>
              </w:tc>
              <w:tc>
                <w:tcPr>
                  <w:tcW w:w="1271" w:type="dxa"/>
                  <w:tcBorders>
                    <w:top w:val="single" w:sz="6" w:space="0" w:color="auto"/>
                    <w:left w:val="single" w:sz="6" w:space="0" w:color="auto"/>
                    <w:bottom w:val="single" w:sz="6" w:space="0" w:color="auto"/>
                    <w:right w:val="single" w:sz="6" w:space="0" w:color="auto"/>
                  </w:tcBorders>
                  <w:hideMark/>
                </w:tcPr>
                <w:p w14:paraId="19EDE0D4" w14:textId="77777777" w:rsidR="003A7D2D" w:rsidRPr="00B1033B" w:rsidRDefault="003A7D2D" w:rsidP="00B1033B">
                  <w:pPr>
                    <w:pStyle w:val="Tabletext"/>
                    <w:jc w:val="center"/>
                    <w:rPr>
                      <w:sz w:val="18"/>
                      <w:szCs w:val="18"/>
                      <w:lang w:val="en-GB"/>
                    </w:rPr>
                  </w:pPr>
                  <w:r w:rsidRPr="00B1033B">
                    <w:rPr>
                      <w:sz w:val="18"/>
                      <w:szCs w:val="18"/>
                      <w:lang w:val="en-GB"/>
                    </w:rPr>
                    <w:t>25.7 (Note 3)</w:t>
                  </w:r>
                </w:p>
                <w:p w14:paraId="55D6DE69" w14:textId="77777777" w:rsidR="003A7D2D" w:rsidRPr="00B1033B" w:rsidRDefault="003A7D2D" w:rsidP="00B1033B">
                  <w:pPr>
                    <w:pStyle w:val="Tabletext"/>
                    <w:jc w:val="center"/>
                    <w:rPr>
                      <w:sz w:val="18"/>
                      <w:szCs w:val="18"/>
                      <w:lang w:val="en-GB"/>
                    </w:rPr>
                  </w:pPr>
                  <w:r w:rsidRPr="00B1033B">
                    <w:rPr>
                      <w:sz w:val="18"/>
                      <w:szCs w:val="18"/>
                      <w:lang w:val="en-GB"/>
                    </w:rPr>
                    <w:t>23.4 (Note 4)</w:t>
                  </w:r>
                </w:p>
                <w:p w14:paraId="2F1F413B" w14:textId="77777777" w:rsidR="003A7D2D" w:rsidRPr="00B1033B" w:rsidRDefault="003A7D2D" w:rsidP="00B1033B">
                  <w:pPr>
                    <w:pStyle w:val="Tabletext"/>
                    <w:jc w:val="center"/>
                    <w:rPr>
                      <w:sz w:val="18"/>
                      <w:szCs w:val="18"/>
                      <w:lang w:val="en-GB"/>
                    </w:rPr>
                  </w:pPr>
                  <w:r w:rsidRPr="00B1033B">
                    <w:rPr>
                      <w:sz w:val="18"/>
                      <w:szCs w:val="18"/>
                      <w:lang w:val="en-GB"/>
                    </w:rPr>
                    <w:t>23.2 (Note 7)</w:t>
                  </w:r>
                </w:p>
              </w:tc>
            </w:tr>
            <w:tr w:rsidR="003A7D2D" w:rsidRPr="00756ED7" w14:paraId="253091E5" w14:textId="77777777" w:rsidTr="003A1FC2">
              <w:trPr>
                <w:cantSplit/>
                <w:trHeight w:val="1512"/>
                <w:jc w:val="center"/>
              </w:trPr>
              <w:tc>
                <w:tcPr>
                  <w:tcW w:w="9356" w:type="dxa"/>
                  <w:gridSpan w:val="6"/>
                  <w:tcBorders>
                    <w:top w:val="single" w:sz="6" w:space="0" w:color="auto"/>
                    <w:left w:val="nil"/>
                    <w:bottom w:val="nil"/>
                    <w:right w:val="nil"/>
                  </w:tcBorders>
                  <w:hideMark/>
                </w:tcPr>
                <w:p w14:paraId="38E8A615" w14:textId="77777777" w:rsidR="003A7D2D" w:rsidRPr="009F496D" w:rsidRDefault="003A7D2D" w:rsidP="00B1033B">
                  <w:pPr>
                    <w:pStyle w:val="Tablelegend"/>
                    <w:tabs>
                      <w:tab w:val="clear" w:pos="567"/>
                    </w:tabs>
                    <w:spacing w:before="0"/>
                    <w:ind w:left="851" w:hanging="851"/>
                    <w:rPr>
                      <w:sz w:val="18"/>
                      <w:szCs w:val="18"/>
                      <w:lang w:val="en-GB" w:eastAsia="zh-CN"/>
                    </w:rPr>
                  </w:pPr>
                  <w:r w:rsidRPr="009F496D">
                    <w:rPr>
                      <w:sz w:val="18"/>
                      <w:szCs w:val="18"/>
                      <w:lang w:val="en-GB" w:eastAsia="zh-CN"/>
                    </w:rPr>
                    <w:t>NOTE 1:</w:t>
                  </w:r>
                  <w:r w:rsidRPr="009F496D">
                    <w:rPr>
                      <w:sz w:val="18"/>
                      <w:szCs w:val="18"/>
                      <w:lang w:val="en-GB" w:eastAsia="zh-CN"/>
                    </w:rPr>
                    <w:tab/>
                    <w:t>BW</w:t>
                  </w:r>
                  <w:r w:rsidRPr="009F496D">
                    <w:rPr>
                      <w:sz w:val="18"/>
                      <w:szCs w:val="18"/>
                      <w:vertAlign w:val="subscript"/>
                      <w:lang w:val="en-GB" w:eastAsia="zh-CN"/>
                    </w:rPr>
                    <w:t>Config</w:t>
                  </w:r>
                  <w:r w:rsidRPr="009F496D">
                    <w:rPr>
                      <w:sz w:val="18"/>
                      <w:szCs w:val="18"/>
                      <w:lang w:val="en-GB" w:eastAsia="zh-CN"/>
                    </w:rPr>
                    <w:t xml:space="preserve"> is the transmission bandwidth configuration of the assumed adjacent channel carrier.</w:t>
                  </w:r>
                </w:p>
                <w:p w14:paraId="503835B7" w14:textId="77777777" w:rsidR="003A7D2D" w:rsidRPr="009F496D" w:rsidRDefault="003A7D2D" w:rsidP="00B1033B">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2:</w:t>
                  </w:r>
                  <w:r w:rsidRPr="009F496D">
                    <w:rPr>
                      <w:sz w:val="18"/>
                      <w:szCs w:val="18"/>
                      <w:lang w:val="en-GB"/>
                    </w:rPr>
                    <w:tab/>
                    <w:t>With SCS that provides largest transmission bandwidth configuration (BW</w:t>
                  </w:r>
                  <w:r w:rsidRPr="009F496D">
                    <w:rPr>
                      <w:sz w:val="18"/>
                      <w:szCs w:val="18"/>
                      <w:vertAlign w:val="subscript"/>
                      <w:lang w:val="en-GB"/>
                    </w:rPr>
                    <w:t>Config</w:t>
                  </w:r>
                  <w:r w:rsidRPr="009F496D">
                    <w:rPr>
                      <w:sz w:val="18"/>
                      <w:szCs w:val="18"/>
                      <w:lang w:val="en-GB"/>
                    </w:rPr>
                    <w:t>).</w:t>
                  </w:r>
                </w:p>
                <w:p w14:paraId="17718F44"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eastAsia="zh-CN"/>
                    </w:rPr>
                    <w:t>NOTE</w:t>
                  </w:r>
                  <w:r w:rsidRPr="009F496D">
                    <w:rPr>
                      <w:rFonts w:eastAsia="SimSun"/>
                      <w:sz w:val="18"/>
                      <w:szCs w:val="18"/>
                      <w:lang w:val="en-GB" w:eastAsia="zh-CN"/>
                    </w:rPr>
                    <w:t> 3:</w:t>
                  </w:r>
                  <w:r w:rsidRPr="009F496D">
                    <w:rPr>
                      <w:rFonts w:eastAsia="SimSun"/>
                      <w:sz w:val="18"/>
                      <w:szCs w:val="18"/>
                      <w:lang w:val="en-GB" w:eastAsia="zh-CN"/>
                    </w:rPr>
                    <w:tab/>
                    <w:t>Applicable to bands defined within the frequency spectrum range of 24.24-33.4 GHz.</w:t>
                  </w:r>
                </w:p>
                <w:p w14:paraId="7A91D8C0"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eastAsia="zh-CN"/>
                    </w:rPr>
                    <w:t>NOTE</w:t>
                  </w:r>
                  <w:r w:rsidRPr="009F496D">
                    <w:rPr>
                      <w:rFonts w:eastAsia="SimSun"/>
                      <w:sz w:val="18"/>
                      <w:szCs w:val="18"/>
                      <w:lang w:val="en-GB" w:eastAsia="zh-CN"/>
                    </w:rPr>
                    <w:t> 4:</w:t>
                  </w:r>
                  <w:r w:rsidRPr="009F496D">
                    <w:rPr>
                      <w:rFonts w:eastAsia="SimSun"/>
                      <w:sz w:val="18"/>
                      <w:szCs w:val="18"/>
                      <w:lang w:val="en-GB" w:eastAsia="zh-CN"/>
                    </w:rPr>
                    <w:tab/>
                    <w:t>Applicable to bands defined within the frequency spectrum range of 37-43.5 GHz.</w:t>
                  </w:r>
                </w:p>
                <w:p w14:paraId="48352EAB"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eastAsia="zh-CN"/>
                    </w:rPr>
                    <w:t>NOTE</w:t>
                  </w:r>
                  <w:r w:rsidRPr="009F496D">
                    <w:rPr>
                      <w:rFonts w:eastAsia="SimSun"/>
                      <w:sz w:val="18"/>
                      <w:szCs w:val="18"/>
                      <w:lang w:val="en-GB" w:eastAsia="zh-CN"/>
                    </w:rPr>
                    <w:t> 5:</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50 or 100 MHz.</w:t>
                  </w:r>
                </w:p>
                <w:p w14:paraId="3B4C25C5"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eastAsia="zh-CN"/>
                    </w:rPr>
                    <w:t>NOTE</w:t>
                  </w:r>
                  <w:r w:rsidRPr="009F496D">
                    <w:rPr>
                      <w:rFonts w:eastAsia="SimSun"/>
                      <w:sz w:val="18"/>
                      <w:szCs w:val="18"/>
                      <w:lang w:val="en-GB" w:eastAsia="zh-CN"/>
                    </w:rPr>
                    <w:t> 6:</w:t>
                  </w:r>
                  <w:r w:rsidRPr="009F496D">
                    <w:rPr>
                      <w:rFonts w:eastAsia="SimSun"/>
                      <w:sz w:val="18"/>
                      <w:szCs w:val="18"/>
                      <w:lang w:val="en-GB" w:eastAsia="zh-CN"/>
                    </w:rPr>
                    <w:tab/>
                    <w:t xml:space="preserve">Applicable in case the </w:t>
                  </w:r>
                  <w:r w:rsidRPr="009F496D">
                    <w:rPr>
                      <w:i/>
                      <w:sz w:val="18"/>
                      <w:szCs w:val="18"/>
                      <w:lang w:val="en-GB"/>
                    </w:rPr>
                    <w:t>BS channel bandwidth</w:t>
                  </w:r>
                  <w:r w:rsidRPr="009F496D">
                    <w:rPr>
                      <w:rFonts w:eastAsia="SimSun"/>
                      <w:sz w:val="18"/>
                      <w:szCs w:val="18"/>
                      <w:lang w:val="en-GB" w:eastAsia="zh-CN"/>
                    </w:rPr>
                    <w:t xml:space="preserve"> of the NR carrier transmitted at the other edge of the gap is 200 or 400 MHz.</w:t>
                  </w:r>
                </w:p>
                <w:p w14:paraId="7351D3A0" w14:textId="77777777" w:rsidR="003A7D2D" w:rsidRPr="009F496D" w:rsidRDefault="003A7D2D" w:rsidP="00B1033B">
                  <w:pPr>
                    <w:pStyle w:val="Tablelegend"/>
                    <w:tabs>
                      <w:tab w:val="clear" w:pos="567"/>
                    </w:tabs>
                    <w:spacing w:before="0"/>
                    <w:ind w:left="851" w:hanging="851"/>
                    <w:rPr>
                      <w:rFonts w:eastAsia="SimSun"/>
                      <w:sz w:val="18"/>
                      <w:szCs w:val="18"/>
                      <w:lang w:val="en-GB" w:eastAsia="zh-CN"/>
                    </w:rPr>
                  </w:pPr>
                  <w:r w:rsidRPr="009F496D">
                    <w:rPr>
                      <w:sz w:val="18"/>
                      <w:szCs w:val="18"/>
                      <w:lang w:val="en-GB" w:eastAsia="zh-CN"/>
                    </w:rPr>
                    <w:t>NOTE</w:t>
                  </w:r>
                  <w:r w:rsidRPr="009F496D">
                    <w:rPr>
                      <w:sz w:val="18"/>
                      <w:szCs w:val="18"/>
                      <w:lang w:val="en-GB"/>
                    </w:rPr>
                    <w:t> 7:</w:t>
                  </w:r>
                  <w:r w:rsidRPr="009F496D">
                    <w:rPr>
                      <w:sz w:val="18"/>
                      <w:szCs w:val="18"/>
                      <w:lang w:val="en-GB"/>
                    </w:rPr>
                    <w:tab/>
                    <w:t>Applicable to bands defined within the frequency spectrum range of 43.5-48.2 GHz.</w:t>
                  </w:r>
                </w:p>
              </w:tc>
            </w:tr>
            <w:bookmarkEnd w:id="232"/>
          </w:tbl>
          <w:p w14:paraId="5E50A380" w14:textId="77777777" w:rsidR="003A7D2D" w:rsidRPr="003A7D2D" w:rsidRDefault="003A7D2D" w:rsidP="00444453">
            <w:pPr>
              <w:rPr>
                <w:lang w:val="en-GB"/>
              </w:rPr>
            </w:pPr>
          </w:p>
        </w:tc>
      </w:tr>
    </w:tbl>
    <w:p w14:paraId="6CFAB717" w14:textId="77777777" w:rsidR="003A7D2D" w:rsidRPr="00EE4D9B" w:rsidRDefault="003A7D2D" w:rsidP="009B58D6">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A7D2D" w:rsidRPr="00756ED7" w14:paraId="088589D5" w14:textId="77777777" w:rsidTr="00B1033B">
        <w:trPr>
          <w:jc w:val="center"/>
        </w:trPr>
        <w:tc>
          <w:tcPr>
            <w:tcW w:w="9639" w:type="dxa"/>
          </w:tcPr>
          <w:p w14:paraId="13C1E4DF" w14:textId="77777777" w:rsidR="003A7D2D" w:rsidRPr="00A00A4D" w:rsidRDefault="003A7D2D" w:rsidP="0059590A">
            <w:pPr>
              <w:pStyle w:val="TH"/>
              <w:spacing w:after="120"/>
              <w:rPr>
                <w:rFonts w:ascii="Times New Roman" w:hAnsi="Times New Roman"/>
              </w:rPr>
            </w:pPr>
            <w:bookmarkStart w:id="233" w:name="Table67352"/>
            <w:bookmarkStart w:id="234" w:name="Table673525"/>
            <w:r w:rsidRPr="00A00A4D">
              <w:rPr>
                <w:rFonts w:ascii="Times New Roman" w:hAnsi="Times New Roman"/>
              </w:rPr>
              <w:t>Table 6.7.3.5.2-5: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52"/>
              <w:gridCol w:w="4054"/>
            </w:tblGrid>
            <w:tr w:rsidR="003A7D2D" w:rsidRPr="00756ED7" w14:paraId="22A84DC3" w14:textId="77777777" w:rsidTr="00444453">
              <w:trPr>
                <w:cantSplit/>
                <w:trHeight w:val="405"/>
                <w:jc w:val="center"/>
              </w:trPr>
              <w:tc>
                <w:tcPr>
                  <w:tcW w:w="2752" w:type="dxa"/>
                  <w:tcBorders>
                    <w:top w:val="single" w:sz="6" w:space="0" w:color="auto"/>
                    <w:left w:val="single" w:sz="6" w:space="0" w:color="auto"/>
                    <w:bottom w:val="single" w:sz="6" w:space="0" w:color="auto"/>
                    <w:right w:val="single" w:sz="6" w:space="0" w:color="auto"/>
                  </w:tcBorders>
                  <w:hideMark/>
                </w:tcPr>
                <w:p w14:paraId="1075FF01" w14:textId="77777777" w:rsidR="003A7D2D" w:rsidRPr="009F496D" w:rsidRDefault="003A7D2D" w:rsidP="00B1033B">
                  <w:pPr>
                    <w:pStyle w:val="Tablehead"/>
                    <w:rPr>
                      <w:sz w:val="18"/>
                      <w:szCs w:val="18"/>
                      <w:lang w:val="en-GB"/>
                    </w:rPr>
                  </w:pPr>
                  <w:r w:rsidRPr="009F496D">
                    <w:rPr>
                      <w:sz w:val="18"/>
                      <w:szCs w:val="18"/>
                      <w:lang w:val="en-GB"/>
                    </w:rPr>
                    <w:t xml:space="preserve">RAT of the carrier adjacent to the sub-block gap </w:t>
                  </w:r>
                </w:p>
              </w:tc>
              <w:tc>
                <w:tcPr>
                  <w:tcW w:w="4054" w:type="dxa"/>
                  <w:tcBorders>
                    <w:top w:val="single" w:sz="6" w:space="0" w:color="auto"/>
                    <w:left w:val="single" w:sz="6" w:space="0" w:color="auto"/>
                    <w:bottom w:val="single" w:sz="6" w:space="0" w:color="auto"/>
                    <w:right w:val="single" w:sz="6" w:space="0" w:color="auto"/>
                  </w:tcBorders>
                  <w:hideMark/>
                </w:tcPr>
                <w:p w14:paraId="19C4817D" w14:textId="77777777" w:rsidR="003A7D2D" w:rsidRPr="009F496D" w:rsidRDefault="003A7D2D" w:rsidP="00B1033B">
                  <w:pPr>
                    <w:pStyle w:val="Tablehead"/>
                    <w:rPr>
                      <w:sz w:val="18"/>
                      <w:szCs w:val="18"/>
                      <w:lang w:val="en-GB"/>
                    </w:rPr>
                  </w:pPr>
                  <w:r w:rsidRPr="009F496D">
                    <w:rPr>
                      <w:sz w:val="18"/>
                      <w:szCs w:val="18"/>
                      <w:lang w:val="en-GB"/>
                    </w:rPr>
                    <w:t>Filter on the assigned channel frequency and corresponding filter bandwidth</w:t>
                  </w:r>
                </w:p>
              </w:tc>
            </w:tr>
            <w:tr w:rsidR="003A7D2D" w:rsidRPr="00756ED7" w14:paraId="014CE41B" w14:textId="77777777" w:rsidTr="00444453">
              <w:trPr>
                <w:cantSplit/>
                <w:trHeight w:val="396"/>
                <w:jc w:val="center"/>
              </w:trPr>
              <w:tc>
                <w:tcPr>
                  <w:tcW w:w="2752" w:type="dxa"/>
                  <w:tcBorders>
                    <w:top w:val="single" w:sz="6" w:space="0" w:color="auto"/>
                    <w:left w:val="single" w:sz="6" w:space="0" w:color="auto"/>
                    <w:bottom w:val="single" w:sz="6" w:space="0" w:color="auto"/>
                    <w:right w:val="single" w:sz="6" w:space="0" w:color="auto"/>
                  </w:tcBorders>
                  <w:hideMark/>
                </w:tcPr>
                <w:p w14:paraId="2DBBF1E8" w14:textId="77777777" w:rsidR="003A7D2D" w:rsidRPr="00B1033B" w:rsidRDefault="003A7D2D" w:rsidP="00B1033B">
                  <w:pPr>
                    <w:pStyle w:val="Tabletext"/>
                    <w:jc w:val="center"/>
                    <w:rPr>
                      <w:sz w:val="18"/>
                      <w:szCs w:val="18"/>
                      <w:lang w:val="en-GB"/>
                    </w:rPr>
                  </w:pPr>
                  <w:r w:rsidRPr="00B1033B">
                    <w:rPr>
                      <w:sz w:val="18"/>
                      <w:szCs w:val="18"/>
                      <w:lang w:val="en-GB"/>
                    </w:rPr>
                    <w:t>NR</w:t>
                  </w:r>
                </w:p>
              </w:tc>
              <w:tc>
                <w:tcPr>
                  <w:tcW w:w="4054" w:type="dxa"/>
                  <w:tcBorders>
                    <w:top w:val="single" w:sz="6" w:space="0" w:color="auto"/>
                    <w:left w:val="single" w:sz="6" w:space="0" w:color="auto"/>
                    <w:bottom w:val="single" w:sz="6" w:space="0" w:color="auto"/>
                    <w:right w:val="single" w:sz="6" w:space="0" w:color="auto"/>
                  </w:tcBorders>
                  <w:hideMark/>
                </w:tcPr>
                <w:p w14:paraId="1E3C1060" w14:textId="77777777" w:rsidR="003A7D2D" w:rsidRPr="00B1033B" w:rsidRDefault="003A7D2D" w:rsidP="00B1033B">
                  <w:pPr>
                    <w:pStyle w:val="Tabletext"/>
                    <w:jc w:val="center"/>
                    <w:rPr>
                      <w:sz w:val="18"/>
                      <w:szCs w:val="18"/>
                      <w:lang w:val="en-GB"/>
                    </w:rPr>
                  </w:pPr>
                  <w:r w:rsidRPr="00B1033B">
                    <w:rPr>
                      <w:sz w:val="18"/>
                      <w:szCs w:val="18"/>
                      <w:lang w:val="en-GB"/>
                    </w:rPr>
                    <w:t>NR of same BW with SCS that provides largest transmission bandwidth configuration</w:t>
                  </w:r>
                </w:p>
              </w:tc>
            </w:tr>
            <w:bookmarkEnd w:id="233"/>
            <w:bookmarkEnd w:id="234"/>
          </w:tbl>
          <w:p w14:paraId="4D211092" w14:textId="77777777" w:rsidR="003A7D2D" w:rsidRPr="003A7D2D" w:rsidRDefault="003A7D2D" w:rsidP="00444453">
            <w:pPr>
              <w:rPr>
                <w:lang w:val="en-GB"/>
              </w:rPr>
            </w:pPr>
          </w:p>
        </w:tc>
      </w:tr>
    </w:tbl>
    <w:p w14:paraId="06056D39" w14:textId="77777777" w:rsidR="003A7D2D" w:rsidRPr="00EE4D9B" w:rsidRDefault="003A7D2D" w:rsidP="009B58D6">
      <w:pPr>
        <w:pStyle w:val="Tablefin"/>
      </w:pPr>
    </w:p>
    <w:p w14:paraId="2B6C026A" w14:textId="6B96C140" w:rsidR="00EE4D9B" w:rsidRPr="00EE4D9B" w:rsidRDefault="00EE4D9B" w:rsidP="00EE4D9B">
      <w:r w:rsidRPr="00EE4D9B">
        <w:t>El resultado de la medición de la ACLR</w:t>
      </w:r>
      <w:r w:rsidR="003A1FC2">
        <w:t> </w:t>
      </w:r>
      <w:r w:rsidRPr="00EE4D9B">
        <w:t>OTA no debe ser inferior al límite de ACLR</w:t>
      </w:r>
      <w:r w:rsidR="003A1FC2">
        <w:t> </w:t>
      </w:r>
      <w:r w:rsidRPr="00EE4D9B">
        <w:t>OTA especificado en el Cuadro</w:t>
      </w:r>
      <w:r w:rsidR="00D06043">
        <w:t> </w:t>
      </w:r>
      <w:r w:rsidRPr="00EE4D9B">
        <w:t>6.7.3.5.2-1 de TS 38.141-2 [2].</w:t>
      </w:r>
    </w:p>
    <w:p w14:paraId="69A5742C" w14:textId="41893672" w:rsidR="00EE4D9B" w:rsidRPr="00EE4D9B" w:rsidRDefault="00EE4D9B" w:rsidP="00EE4D9B">
      <w:r w:rsidRPr="00EE4D9B">
        <w:t>La medición de la potencia absoluta total no debe exceder el límite absoluto de ACLR</w:t>
      </w:r>
      <w:r w:rsidR="003A1FC2">
        <w:t> </w:t>
      </w:r>
      <w:r w:rsidRPr="00EE4D9B">
        <w:t>OTA especificado en el Cuadro</w:t>
      </w:r>
      <w:r w:rsidR="00D06043">
        <w:t> </w:t>
      </w:r>
      <w:r w:rsidRPr="00EE4D9B">
        <w:t>6.7.3.5.2-2 de TS 38.141-2 [2].</w:t>
      </w:r>
    </w:p>
    <w:p w14:paraId="0B66A9C2" w14:textId="4DC2C151" w:rsidR="00EE4D9B" w:rsidRPr="00EE4D9B" w:rsidRDefault="00EE4D9B" w:rsidP="00EE4D9B">
      <w:r w:rsidRPr="00EE4D9B">
        <w:t>Para funcionar en un espectro no contiguo, el resultado de la medición de la ACLR</w:t>
      </w:r>
      <w:r w:rsidR="003A1FC2">
        <w:t> </w:t>
      </w:r>
      <w:r w:rsidRPr="00EE4D9B">
        <w:t>OTA no debe ser inferior al límite de ACLR</w:t>
      </w:r>
      <w:r w:rsidR="003A1FC2">
        <w:t> </w:t>
      </w:r>
      <w:r w:rsidRPr="00EE4D9B">
        <w:t>OTA especificado en el Cuadro</w:t>
      </w:r>
      <w:r w:rsidR="00D06043">
        <w:t> </w:t>
      </w:r>
      <w:r w:rsidRPr="00EE4D9B">
        <w:t>6.7.3.5.2-3 de TS</w:t>
      </w:r>
      <w:r w:rsidR="00D06043">
        <w:t> </w:t>
      </w:r>
      <w:r w:rsidRPr="00EE4D9B">
        <w:t>38.141-2 [2].</w:t>
      </w:r>
    </w:p>
    <w:p w14:paraId="7C8B2EEC" w14:textId="0285B349" w:rsidR="00EE4D9B" w:rsidRPr="00EE4D9B" w:rsidRDefault="00EE4D9B" w:rsidP="0004435B">
      <w:pPr>
        <w:pStyle w:val="Heading2"/>
      </w:pPr>
      <w:bookmarkStart w:id="235" w:name="_Toc228874057"/>
      <w:bookmarkStart w:id="236" w:name="_Toc230876677"/>
      <w:r w:rsidRPr="00EE4D9B">
        <w:t>4.3</w:t>
      </w:r>
      <w:r w:rsidRPr="00EE4D9B">
        <w:tab/>
        <w:t>Relación de potencia de fuga del canal adyacente acumulada OTA (CACLR)</w:t>
      </w:r>
      <w:bookmarkEnd w:id="235"/>
      <w:bookmarkEnd w:id="236"/>
    </w:p>
    <w:p w14:paraId="0293FD76" w14:textId="13CA2AF4" w:rsidR="00EE4D9B" w:rsidRPr="00EE4D9B" w:rsidRDefault="00EE4D9B" w:rsidP="00D01169">
      <w:pPr>
        <w:pStyle w:val="Heading3"/>
      </w:pPr>
      <w:bookmarkStart w:id="237" w:name="_Toc180758728"/>
      <w:bookmarkStart w:id="238" w:name="_Toc180762034"/>
      <w:bookmarkStart w:id="239" w:name="_Toc180762740"/>
      <w:bookmarkStart w:id="240" w:name="_Toc228874058"/>
      <w:r w:rsidRPr="00072810">
        <w:t>4.3.1</w:t>
      </w:r>
      <w:r w:rsidRPr="00EE4D9B">
        <w:tab/>
        <w:t>EB de tipo 1-O</w:t>
      </w:r>
      <w:bookmarkEnd w:id="237"/>
      <w:bookmarkEnd w:id="238"/>
      <w:bookmarkEnd w:id="239"/>
      <w:bookmarkEnd w:id="240"/>
    </w:p>
    <w:p w14:paraId="026F56BC" w14:textId="4FB2414F" w:rsidR="00EE4D9B" w:rsidRDefault="00EE4D9B" w:rsidP="00EE4D9B">
      <w:r w:rsidRPr="00EE4D9B">
        <w:t>Se deben aplicar los límites de CACLR</w:t>
      </w:r>
      <w:r w:rsidR="003A1FC2">
        <w:t> </w:t>
      </w:r>
      <w:r w:rsidRPr="00EE4D9B">
        <w:t>OTA establecidos en el Cuadro</w:t>
      </w:r>
      <w:r w:rsidR="00D06043">
        <w:t> </w:t>
      </w:r>
      <w:r w:rsidRPr="00EE4D9B">
        <w:t>6.7.3.5.1-3 de TS</w:t>
      </w:r>
      <w:r w:rsidR="00D06043">
        <w:t> </w:t>
      </w:r>
      <w:r w:rsidRPr="00EE4D9B">
        <w:t>38.141</w:t>
      </w:r>
      <w:r w:rsidR="00D06043">
        <w:noBreakHyphen/>
      </w:r>
      <w:r w:rsidRPr="00EE4D9B">
        <w:t>2 [2] o los límites absolutos de CACLR</w:t>
      </w:r>
      <w:r w:rsidR="003A1FC2">
        <w:t> </w:t>
      </w:r>
      <w:r w:rsidRPr="00EE4D9B">
        <w:t>OTA establecidos en el Cuadro</w:t>
      </w:r>
      <w:r w:rsidR="00D06043">
        <w:t> </w:t>
      </w:r>
      <w:r w:rsidRPr="00EE4D9B">
        <w:t>6.7.3.5.1-3a de TS</w:t>
      </w:r>
      <w:r w:rsidR="00D06043">
        <w:t> </w:t>
      </w:r>
      <w:r w:rsidRPr="00EE4D9B">
        <w:t>38.141</w:t>
      </w:r>
      <w:r w:rsidR="00D06043">
        <w:noBreakHyphen/>
      </w:r>
      <w:r w:rsidRPr="00EE4D9B">
        <w:t>2 [2], los que sean menos estrictos.</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6B4623E7" w14:textId="77777777" w:rsidTr="007D5475">
        <w:trPr>
          <w:jc w:val="center"/>
        </w:trPr>
        <w:tc>
          <w:tcPr>
            <w:tcW w:w="9639" w:type="dxa"/>
          </w:tcPr>
          <w:p w14:paraId="5EBD8A01" w14:textId="77777777" w:rsidR="003A7D2D" w:rsidRPr="00A00A4D" w:rsidRDefault="003A7D2D" w:rsidP="0059590A">
            <w:pPr>
              <w:pStyle w:val="TH"/>
              <w:spacing w:after="120"/>
              <w:rPr>
                <w:rFonts w:ascii="Times New Roman" w:eastAsia="SimSun" w:hAnsi="Times New Roman"/>
                <w:lang w:eastAsia="zh-CN"/>
              </w:rPr>
            </w:pPr>
            <w:bookmarkStart w:id="241" w:name="Table673513a"/>
            <w:r w:rsidRPr="00A00A4D">
              <w:rPr>
                <w:rFonts w:ascii="Times New Roman" w:hAnsi="Times New Roman"/>
              </w:rPr>
              <w:lastRenderedPageBreak/>
              <w:t>Table 6.7.</w:t>
            </w:r>
            <w:r w:rsidRPr="00A00A4D">
              <w:rPr>
                <w:rFonts w:ascii="Times New Roman" w:eastAsia="SimSun" w:hAnsi="Times New Roman"/>
                <w:lang w:eastAsia="zh-CN"/>
              </w:rPr>
              <w:t>3</w:t>
            </w:r>
            <w:r w:rsidRPr="00A00A4D">
              <w:rPr>
                <w:rFonts w:ascii="Times New Roman" w:hAnsi="Times New Roman"/>
              </w:rPr>
              <w:t>.5.1-3</w:t>
            </w:r>
            <w:r w:rsidRPr="00A00A4D">
              <w:rPr>
                <w:rFonts w:ascii="Times New Roman" w:eastAsia="SimSun" w:hAnsi="Times New Roman"/>
                <w:lang w:eastAsia="zh-CN"/>
              </w:rPr>
              <w:t>a</w:t>
            </w:r>
            <w:r w:rsidRPr="00A00A4D">
              <w:rPr>
                <w:rFonts w:ascii="Times New Roman" w:hAnsi="Times New Roman"/>
              </w:rPr>
              <w:t xml:space="preserve">: </w:t>
            </w:r>
            <w:r w:rsidRPr="00A00A4D">
              <w:rPr>
                <w:rFonts w:ascii="Times New Roman" w:hAnsi="Times New Roman"/>
                <w:i/>
              </w:rPr>
              <w:t>BS type 1-O</w:t>
            </w:r>
            <w:r w:rsidRPr="00A00A4D">
              <w:rPr>
                <w:rFonts w:ascii="Times New Roman" w:hAnsi="Times New Roman"/>
              </w:rPr>
              <w:t xml:space="preserve"> </w:t>
            </w:r>
            <w:r w:rsidRPr="00A00A4D">
              <w:rPr>
                <w:rFonts w:ascii="Times New Roman" w:eastAsia="SimSun" w:hAnsi="Times New Roman"/>
                <w:lang w:eastAsia="zh-CN"/>
              </w:rPr>
              <w:t>C</w:t>
            </w:r>
            <w:r w:rsidRPr="00A00A4D">
              <w:rPr>
                <w:rFonts w:ascii="Times New Roman" w:hAnsi="Times New Roman"/>
              </w:rPr>
              <w:t>ACLR absolute</w:t>
            </w:r>
            <w:r w:rsidRPr="00A00A4D">
              <w:rPr>
                <w:rFonts w:ascii="Times New Roman" w:hAnsi="Times New Roman"/>
                <w:i/>
                <w:iCs/>
                <w:lang w:eastAsia="zh-CN"/>
              </w:rPr>
              <w:t xml:space="preserve"> </w:t>
            </w:r>
            <w:r w:rsidRPr="00A00A4D">
              <w:rPr>
                <w:rFonts w:ascii="Times New Roman" w:hAnsi="Times New Roman"/>
                <w:iCs/>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2"/>
              <w:gridCol w:w="3361"/>
            </w:tblGrid>
            <w:tr w:rsidR="003A7D2D" w:rsidRPr="007D5475" w14:paraId="1D7D9BEB" w14:textId="77777777" w:rsidTr="00444453">
              <w:trPr>
                <w:cantSplit/>
                <w:jc w:val="center"/>
              </w:trPr>
              <w:tc>
                <w:tcPr>
                  <w:tcW w:w="2792" w:type="dxa"/>
                </w:tcPr>
                <w:p w14:paraId="2864395B" w14:textId="77777777" w:rsidR="003A7D2D" w:rsidRPr="007D5475" w:rsidRDefault="003A7D2D" w:rsidP="00087D73">
                  <w:pPr>
                    <w:pStyle w:val="Tablehead"/>
                    <w:rPr>
                      <w:sz w:val="18"/>
                      <w:szCs w:val="18"/>
                      <w:lang w:val="en-GB"/>
                    </w:rPr>
                  </w:pPr>
                  <w:r w:rsidRPr="007D5475">
                    <w:rPr>
                      <w:sz w:val="18"/>
                      <w:szCs w:val="18"/>
                      <w:lang w:val="en-GB"/>
                    </w:rPr>
                    <w:t>BS category / BS class</w:t>
                  </w:r>
                </w:p>
              </w:tc>
              <w:tc>
                <w:tcPr>
                  <w:tcW w:w="3361" w:type="dxa"/>
                </w:tcPr>
                <w:p w14:paraId="27F92E9A" w14:textId="77777777" w:rsidR="003A7D2D" w:rsidRPr="007D5475" w:rsidRDefault="003A7D2D" w:rsidP="00087D73">
                  <w:pPr>
                    <w:pStyle w:val="Tablehead"/>
                    <w:rPr>
                      <w:sz w:val="18"/>
                      <w:szCs w:val="18"/>
                      <w:lang w:val="en-GB"/>
                    </w:rPr>
                  </w:pPr>
                  <w:r w:rsidRPr="007D5475">
                    <w:rPr>
                      <w:sz w:val="18"/>
                      <w:szCs w:val="18"/>
                      <w:lang w:val="en-GB"/>
                    </w:rPr>
                    <w:t>OTA CACLR absolute limit</w:t>
                  </w:r>
                </w:p>
              </w:tc>
            </w:tr>
            <w:tr w:rsidR="003A7D2D" w:rsidRPr="00A00A4D" w14:paraId="21F4913D" w14:textId="77777777" w:rsidTr="00444453">
              <w:trPr>
                <w:cantSplit/>
                <w:jc w:val="center"/>
              </w:trPr>
              <w:tc>
                <w:tcPr>
                  <w:tcW w:w="2792" w:type="dxa"/>
                </w:tcPr>
                <w:p w14:paraId="76D35544" w14:textId="77777777" w:rsidR="003A7D2D" w:rsidRPr="00087D73" w:rsidRDefault="003A7D2D" w:rsidP="00087D73">
                  <w:pPr>
                    <w:pStyle w:val="Tabletext"/>
                    <w:jc w:val="center"/>
                    <w:rPr>
                      <w:sz w:val="18"/>
                      <w:szCs w:val="18"/>
                      <w:lang w:val="en-GB"/>
                    </w:rPr>
                  </w:pPr>
                  <w:r w:rsidRPr="00087D73">
                    <w:rPr>
                      <w:sz w:val="18"/>
                      <w:szCs w:val="18"/>
                      <w:lang w:val="en-GB"/>
                    </w:rPr>
                    <w:t>Category A Wide Area BS</w:t>
                  </w:r>
                </w:p>
              </w:tc>
              <w:tc>
                <w:tcPr>
                  <w:tcW w:w="3361" w:type="dxa"/>
                </w:tcPr>
                <w:p w14:paraId="247B1C2C" w14:textId="77777777" w:rsidR="003A7D2D" w:rsidRPr="00087D73" w:rsidRDefault="003A7D2D" w:rsidP="00087D73">
                  <w:pPr>
                    <w:pStyle w:val="Tabletext"/>
                    <w:jc w:val="center"/>
                    <w:rPr>
                      <w:sz w:val="18"/>
                      <w:szCs w:val="18"/>
                      <w:lang w:val="en-GB"/>
                    </w:rPr>
                  </w:pPr>
                  <w:r w:rsidRPr="00087D73">
                    <w:rPr>
                      <w:sz w:val="18"/>
                      <w:szCs w:val="18"/>
                      <w:lang w:val="en-GB"/>
                    </w:rPr>
                    <w:t>−4 dBm/MHz</w:t>
                  </w:r>
                </w:p>
              </w:tc>
            </w:tr>
            <w:tr w:rsidR="003A7D2D" w:rsidRPr="00A00A4D" w14:paraId="6A1586A7" w14:textId="77777777" w:rsidTr="00444453">
              <w:trPr>
                <w:cantSplit/>
                <w:jc w:val="center"/>
              </w:trPr>
              <w:tc>
                <w:tcPr>
                  <w:tcW w:w="2792" w:type="dxa"/>
                </w:tcPr>
                <w:p w14:paraId="3E748F0D" w14:textId="77777777" w:rsidR="003A7D2D" w:rsidRPr="00087D73" w:rsidRDefault="003A7D2D" w:rsidP="00087D73">
                  <w:pPr>
                    <w:pStyle w:val="Tabletext"/>
                    <w:jc w:val="center"/>
                    <w:rPr>
                      <w:sz w:val="18"/>
                      <w:szCs w:val="18"/>
                      <w:lang w:val="en-GB"/>
                    </w:rPr>
                  </w:pPr>
                  <w:r w:rsidRPr="00087D73">
                    <w:rPr>
                      <w:sz w:val="18"/>
                      <w:szCs w:val="18"/>
                      <w:lang w:val="en-GB"/>
                    </w:rPr>
                    <w:t>Category B Wide Area BS</w:t>
                  </w:r>
                </w:p>
              </w:tc>
              <w:tc>
                <w:tcPr>
                  <w:tcW w:w="3361" w:type="dxa"/>
                </w:tcPr>
                <w:p w14:paraId="18A0C0EA" w14:textId="77777777" w:rsidR="003A7D2D" w:rsidRPr="00087D73" w:rsidRDefault="003A7D2D" w:rsidP="00087D73">
                  <w:pPr>
                    <w:pStyle w:val="Tabletext"/>
                    <w:jc w:val="center"/>
                    <w:rPr>
                      <w:sz w:val="18"/>
                      <w:szCs w:val="18"/>
                      <w:lang w:val="en-GB"/>
                    </w:rPr>
                  </w:pPr>
                  <w:r w:rsidRPr="00087D73">
                    <w:rPr>
                      <w:sz w:val="18"/>
                      <w:szCs w:val="18"/>
                      <w:lang w:val="en-GB"/>
                    </w:rPr>
                    <w:t>−6 dBm/MHz</w:t>
                  </w:r>
                </w:p>
              </w:tc>
            </w:tr>
            <w:tr w:rsidR="003A7D2D" w:rsidRPr="00A00A4D" w14:paraId="19F2C7E8" w14:textId="77777777" w:rsidTr="00444453">
              <w:trPr>
                <w:cantSplit/>
                <w:jc w:val="center"/>
              </w:trPr>
              <w:tc>
                <w:tcPr>
                  <w:tcW w:w="2792" w:type="dxa"/>
                </w:tcPr>
                <w:p w14:paraId="56DBB6F8" w14:textId="77777777" w:rsidR="003A7D2D" w:rsidRPr="00087D73" w:rsidRDefault="003A7D2D" w:rsidP="00087D73">
                  <w:pPr>
                    <w:pStyle w:val="Tabletext"/>
                    <w:jc w:val="center"/>
                    <w:rPr>
                      <w:sz w:val="18"/>
                      <w:szCs w:val="18"/>
                      <w:lang w:val="en-GB"/>
                    </w:rPr>
                  </w:pPr>
                  <w:r w:rsidRPr="00087D73">
                    <w:rPr>
                      <w:sz w:val="18"/>
                      <w:szCs w:val="18"/>
                      <w:lang w:val="en-GB"/>
                    </w:rPr>
                    <w:t>Medium Range BS</w:t>
                  </w:r>
                </w:p>
              </w:tc>
              <w:tc>
                <w:tcPr>
                  <w:tcW w:w="3361" w:type="dxa"/>
                </w:tcPr>
                <w:p w14:paraId="46071D10" w14:textId="77777777" w:rsidR="003A7D2D" w:rsidRPr="00087D73" w:rsidRDefault="003A7D2D" w:rsidP="00087D73">
                  <w:pPr>
                    <w:pStyle w:val="Tabletext"/>
                    <w:jc w:val="center"/>
                    <w:rPr>
                      <w:sz w:val="18"/>
                      <w:szCs w:val="18"/>
                      <w:lang w:val="en-GB"/>
                    </w:rPr>
                  </w:pPr>
                  <w:r w:rsidRPr="00087D73">
                    <w:rPr>
                      <w:sz w:val="18"/>
                      <w:szCs w:val="18"/>
                      <w:lang w:val="en-GB"/>
                    </w:rPr>
                    <w:t>−16 dBm/MHz</w:t>
                  </w:r>
                </w:p>
              </w:tc>
            </w:tr>
            <w:tr w:rsidR="003A7D2D" w:rsidRPr="00A00A4D" w14:paraId="19577CD6" w14:textId="77777777" w:rsidTr="00444453">
              <w:trPr>
                <w:cantSplit/>
                <w:jc w:val="center"/>
              </w:trPr>
              <w:tc>
                <w:tcPr>
                  <w:tcW w:w="2792" w:type="dxa"/>
                  <w:tcBorders>
                    <w:bottom w:val="single" w:sz="6" w:space="0" w:color="auto"/>
                  </w:tcBorders>
                </w:tcPr>
                <w:p w14:paraId="11EBC1A3" w14:textId="77777777" w:rsidR="003A7D2D" w:rsidRPr="00087D73" w:rsidRDefault="003A7D2D" w:rsidP="00087D73">
                  <w:pPr>
                    <w:pStyle w:val="Tabletext"/>
                    <w:jc w:val="center"/>
                    <w:rPr>
                      <w:sz w:val="18"/>
                      <w:szCs w:val="18"/>
                      <w:lang w:val="en-GB"/>
                    </w:rPr>
                  </w:pPr>
                  <w:r w:rsidRPr="00087D73">
                    <w:rPr>
                      <w:sz w:val="18"/>
                      <w:szCs w:val="18"/>
                      <w:lang w:val="en-GB"/>
                    </w:rPr>
                    <w:t>Local Area BS</w:t>
                  </w:r>
                </w:p>
              </w:tc>
              <w:tc>
                <w:tcPr>
                  <w:tcW w:w="3361" w:type="dxa"/>
                  <w:tcBorders>
                    <w:bottom w:val="single" w:sz="6" w:space="0" w:color="auto"/>
                  </w:tcBorders>
                </w:tcPr>
                <w:p w14:paraId="1C704017" w14:textId="77777777" w:rsidR="003A7D2D" w:rsidRPr="00087D73" w:rsidRDefault="003A7D2D" w:rsidP="00087D73">
                  <w:pPr>
                    <w:pStyle w:val="Tabletext"/>
                    <w:jc w:val="center"/>
                    <w:rPr>
                      <w:sz w:val="18"/>
                      <w:szCs w:val="18"/>
                      <w:lang w:val="en-GB"/>
                    </w:rPr>
                  </w:pPr>
                  <w:r w:rsidRPr="00087D73">
                    <w:rPr>
                      <w:sz w:val="18"/>
                      <w:szCs w:val="18"/>
                      <w:lang w:val="en-GB"/>
                    </w:rPr>
                    <w:t>−23 dBm/MHz</w:t>
                  </w:r>
                </w:p>
              </w:tc>
            </w:tr>
            <w:tr w:rsidR="003A7D2D" w:rsidRPr="00A00A4D" w14:paraId="7B83CF02" w14:textId="77777777" w:rsidTr="00444453">
              <w:trPr>
                <w:cantSplit/>
                <w:jc w:val="center"/>
              </w:trPr>
              <w:tc>
                <w:tcPr>
                  <w:tcW w:w="6153" w:type="dxa"/>
                  <w:gridSpan w:val="2"/>
                  <w:tcBorders>
                    <w:left w:val="nil"/>
                    <w:bottom w:val="nil"/>
                    <w:right w:val="nil"/>
                  </w:tcBorders>
                </w:tcPr>
                <w:p w14:paraId="4C5CE659" w14:textId="77777777" w:rsidR="003A7D2D" w:rsidRPr="009F496D" w:rsidRDefault="003A7D2D" w:rsidP="00087D73">
                  <w:pPr>
                    <w:pStyle w:val="Tablelegend"/>
                    <w:tabs>
                      <w:tab w:val="clear" w:pos="567"/>
                    </w:tabs>
                    <w:spacing w:before="0"/>
                    <w:ind w:left="851" w:hanging="851"/>
                    <w:rPr>
                      <w:sz w:val="18"/>
                      <w:szCs w:val="18"/>
                      <w:lang w:val="en-GB" w:eastAsia="zh-CN"/>
                    </w:rPr>
                  </w:pPr>
                  <w:r w:rsidRPr="009F496D">
                    <w:rPr>
                      <w:sz w:val="18"/>
                      <w:szCs w:val="18"/>
                      <w:lang w:val="en-GB" w:eastAsia="zh-CN"/>
                    </w:rPr>
                    <w:t>NOTE 1:</w:t>
                  </w:r>
                  <w:r w:rsidRPr="009F496D">
                    <w:rPr>
                      <w:sz w:val="18"/>
                      <w:szCs w:val="18"/>
                      <w:lang w:val="en-GB"/>
                    </w:rPr>
                    <w:tab/>
                  </w:r>
                  <w:r w:rsidRPr="009F496D">
                    <w:rPr>
                      <w:sz w:val="18"/>
                      <w:szCs w:val="18"/>
                      <w:lang w:val="en-GB" w:eastAsia="zh-CN"/>
                    </w:rPr>
                    <w:t>The test requirement is derived from the basic limit a scaling factor of 9 dB and any applicable TT.</w:t>
                  </w:r>
                </w:p>
                <w:p w14:paraId="22FDBE8C" w14:textId="77777777" w:rsidR="003A7D2D" w:rsidRPr="00087D73" w:rsidRDefault="003A7D2D" w:rsidP="00087D73">
                  <w:pPr>
                    <w:pStyle w:val="Tablelegend"/>
                    <w:tabs>
                      <w:tab w:val="clear" w:pos="567"/>
                    </w:tabs>
                    <w:spacing w:before="0"/>
                    <w:ind w:left="851" w:hanging="851"/>
                    <w:rPr>
                      <w:sz w:val="18"/>
                      <w:szCs w:val="18"/>
                    </w:rPr>
                  </w:pPr>
                  <w:r w:rsidRPr="00087D73">
                    <w:rPr>
                      <w:sz w:val="18"/>
                      <w:szCs w:val="18"/>
                      <w:lang w:eastAsia="zh-CN"/>
                    </w:rPr>
                    <w:t>NOTE 2:</w:t>
                  </w:r>
                  <w:r w:rsidRPr="00087D73">
                    <w:rPr>
                      <w:sz w:val="18"/>
                      <w:szCs w:val="18"/>
                    </w:rPr>
                    <w:tab/>
                  </w:r>
                  <w:r w:rsidRPr="00087D73">
                    <w:rPr>
                      <w:sz w:val="18"/>
                      <w:szCs w:val="18"/>
                      <w:lang w:eastAsia="zh-CN"/>
                    </w:rPr>
                    <w:t>Void</w:t>
                  </w:r>
                </w:p>
              </w:tc>
            </w:tr>
            <w:bookmarkEnd w:id="241"/>
          </w:tbl>
          <w:p w14:paraId="5105EC46" w14:textId="77777777" w:rsidR="00CA1480" w:rsidRPr="00EE4D9B" w:rsidRDefault="00CA1480" w:rsidP="00DA368E"/>
        </w:tc>
      </w:tr>
    </w:tbl>
    <w:p w14:paraId="07805D73" w14:textId="77777777" w:rsidR="00EE4D9B" w:rsidRPr="00EE4D9B" w:rsidRDefault="00EE4D9B" w:rsidP="009B58D6">
      <w:pPr>
        <w:pStyle w:val="Tablefin"/>
      </w:pPr>
    </w:p>
    <w:p w14:paraId="628DAF69" w14:textId="77777777" w:rsidR="00EE4D9B" w:rsidRPr="00EE4D9B" w:rsidRDefault="00EE4D9B" w:rsidP="00EE4D9B">
      <w:r w:rsidRPr="00EE4D9B">
        <w:t>La CACLR en un espacio de subbloque o espacio entre anchos de banda RF es la relación entre:</w:t>
      </w:r>
    </w:p>
    <w:p w14:paraId="708F368B" w14:textId="77777777" w:rsidR="00EE4D9B" w:rsidRPr="00EE4D9B" w:rsidRDefault="00EE4D9B" w:rsidP="0004435B">
      <w:pPr>
        <w:pStyle w:val="enumlev1"/>
      </w:pPr>
      <w:r w:rsidRPr="003A1FC2">
        <w:t>a)</w:t>
      </w:r>
      <w:r w:rsidRPr="00EE4D9B">
        <w:tab/>
        <w:t>la suma de la potencia media filtrada centrada en las frecuencias de canal asignadas de dos portadoras adyacentes a cada uno de los lados del espacio de subbloque o el espacio entre anchos de banda RF, y</w:t>
      </w:r>
    </w:p>
    <w:p w14:paraId="412C65D0" w14:textId="77777777" w:rsidR="00EE4D9B" w:rsidRPr="00EE4D9B" w:rsidRDefault="00EE4D9B" w:rsidP="0004435B">
      <w:pPr>
        <w:pStyle w:val="enumlev1"/>
      </w:pPr>
      <w:r w:rsidRPr="003A1FC2">
        <w:t>b)</w:t>
      </w:r>
      <w:r w:rsidRPr="00EE4D9B">
        <w:tab/>
        <w:t>la potencia media filtrada centrada en el canal adyacente a uno de los dos extremos del subbloque o en ancho de banda RF de la estación base en cuestión.</w:t>
      </w:r>
    </w:p>
    <w:p w14:paraId="5F4AA504" w14:textId="3055E19F" w:rsidR="00EE4D9B" w:rsidRPr="00EE4D9B" w:rsidRDefault="00EE4D9B" w:rsidP="00EE4D9B">
      <w:r w:rsidRPr="00EE4D9B">
        <w:t>El filtro supuesto para la frecuencia del canal adyacente se define en el Cuadro</w:t>
      </w:r>
      <w:r w:rsidR="00D06043">
        <w:t> </w:t>
      </w:r>
      <w:r w:rsidRPr="00EE4D9B">
        <w:t>6.7.3.5.1-3 de TS</w:t>
      </w:r>
      <w:r w:rsidR="00D06043">
        <w:t> </w:t>
      </w:r>
      <w:r w:rsidRPr="00EE4D9B">
        <w:t>38.141</w:t>
      </w:r>
      <w:r w:rsidRPr="00EE4D9B">
        <w:noBreakHyphen/>
        <w:t>2 [2] y los filtros en los canales asignados se definen en el Cuadro</w:t>
      </w:r>
      <w:r w:rsidR="00D06043">
        <w:t> </w:t>
      </w:r>
      <w:r w:rsidRPr="00EE4D9B">
        <w:t>6.7.3.5.1-4 de TS</w:t>
      </w:r>
      <w:r w:rsidR="00D06043">
        <w:t> </w:t>
      </w:r>
      <w:r w:rsidRPr="00EE4D9B">
        <w:t>38.141</w:t>
      </w:r>
      <w:r w:rsidRPr="00EE4D9B">
        <w:noBreakHyphen/>
        <w:t>2 [2].</w:t>
      </w:r>
    </w:p>
    <w:p w14:paraId="4DA97D18" w14:textId="77F1F5F7" w:rsidR="00EE4D9B" w:rsidRPr="00EE4D9B" w:rsidRDefault="00EE4D9B" w:rsidP="00EE4D9B">
      <w:r w:rsidRPr="00EE4D9B">
        <w:t>El resultado de la medición de la CACLR</w:t>
      </w:r>
      <w:r w:rsidR="003A1FC2">
        <w:t> </w:t>
      </w:r>
      <w:r w:rsidRPr="00EE4D9B">
        <w:t>OTA no debe ser inferior al límite de CACLR</w:t>
      </w:r>
      <w:r w:rsidR="003A1FC2">
        <w:t> </w:t>
      </w:r>
      <w:r w:rsidRPr="00EE4D9B">
        <w:t>OTA especificado en el Cuadro</w:t>
      </w:r>
      <w:r w:rsidR="00D06043">
        <w:t> </w:t>
      </w:r>
      <w:r w:rsidRPr="00EE4D9B">
        <w:t>6.7.3.5.1-3 de TS</w:t>
      </w:r>
      <w:r w:rsidR="00D06043">
        <w:t> </w:t>
      </w:r>
      <w:r w:rsidRPr="00EE4D9B">
        <w:t>38.141-2 [2].</w:t>
      </w:r>
    </w:p>
    <w:p w14:paraId="7A30D81C" w14:textId="189F649A" w:rsidR="00EE4D9B" w:rsidRPr="00EE4D9B" w:rsidRDefault="00EE4D9B" w:rsidP="00EE4D9B">
      <w:r w:rsidRPr="00EE4D9B">
        <w:t>La medición de la potencia absoluta total no debe exceder el límite absoluto de CACLR</w:t>
      </w:r>
      <w:r w:rsidR="003A1FC2">
        <w:t> </w:t>
      </w:r>
      <w:r w:rsidRPr="00EE4D9B">
        <w:t>OTA especificado en el Cuadro</w:t>
      </w:r>
      <w:r w:rsidR="00D06043">
        <w:t> </w:t>
      </w:r>
      <w:r w:rsidRPr="00EE4D9B">
        <w:t>6.7.3.5.1-3a de TS</w:t>
      </w:r>
      <w:r w:rsidR="00D06043">
        <w:t> </w:t>
      </w:r>
      <w:r w:rsidRPr="00EE4D9B">
        <w:t>38.141-2 [2].</w:t>
      </w:r>
    </w:p>
    <w:p w14:paraId="3EDF9492" w14:textId="700ABDA1" w:rsidR="00EE4D9B" w:rsidRPr="00EE4D9B" w:rsidRDefault="00EE4D9B" w:rsidP="00D01169">
      <w:pPr>
        <w:pStyle w:val="Heading3"/>
      </w:pPr>
      <w:bookmarkStart w:id="242" w:name="_Toc180758729"/>
      <w:bookmarkStart w:id="243" w:name="_Toc180762035"/>
      <w:bookmarkStart w:id="244" w:name="_Toc180762741"/>
      <w:bookmarkStart w:id="245" w:name="_Toc228874059"/>
      <w:r w:rsidRPr="00072810">
        <w:t>4.3.2</w:t>
      </w:r>
      <w:r w:rsidRPr="00EE4D9B">
        <w:tab/>
        <w:t>EB de tipo 2-O</w:t>
      </w:r>
      <w:bookmarkEnd w:id="242"/>
      <w:bookmarkEnd w:id="243"/>
      <w:bookmarkEnd w:id="244"/>
      <w:bookmarkEnd w:id="245"/>
    </w:p>
    <w:p w14:paraId="22537C2F" w14:textId="7BCC0F13" w:rsidR="00EE4D9B" w:rsidRPr="00EE4D9B" w:rsidRDefault="00EE4D9B" w:rsidP="007D5475">
      <w:pPr>
        <w:spacing w:after="240"/>
      </w:pPr>
      <w:r w:rsidRPr="00EE4D9B">
        <w:t>Se deben aplicar los límites de CACLR</w:t>
      </w:r>
      <w:r w:rsidR="003A1FC2">
        <w:t> </w:t>
      </w:r>
      <w:r w:rsidRPr="00EE4D9B">
        <w:t>OTA establecidos en el Cuadro</w:t>
      </w:r>
      <w:r w:rsidR="00D06043">
        <w:t> </w:t>
      </w:r>
      <w:r w:rsidRPr="00EE4D9B">
        <w:t>6.7.3.5.2-4 de TS</w:t>
      </w:r>
      <w:r w:rsidR="00D06043">
        <w:t> </w:t>
      </w:r>
      <w:r w:rsidRPr="00EE4D9B">
        <w:t>38.141</w:t>
      </w:r>
      <w:r w:rsidR="00D06043">
        <w:noBreakHyphen/>
      </w:r>
      <w:r w:rsidRPr="00EE4D9B">
        <w:t>2 [2] o los límites absolutos de CACLR</w:t>
      </w:r>
      <w:r w:rsidR="003A1FC2">
        <w:t> </w:t>
      </w:r>
      <w:r w:rsidRPr="00EE4D9B">
        <w:t>OTA establecidos en el Cuadro</w:t>
      </w:r>
      <w:r w:rsidR="00D06043">
        <w:t> </w:t>
      </w:r>
      <w:r w:rsidRPr="00EE4D9B">
        <w:t>6.7.3.5.2-4a de TS</w:t>
      </w:r>
      <w:r w:rsidR="00D06043">
        <w:t> </w:t>
      </w:r>
      <w:r w:rsidRPr="00EE4D9B">
        <w:t>38.141</w:t>
      </w:r>
      <w:r w:rsidR="00D06043">
        <w:noBreakHyphen/>
      </w:r>
      <w:r w:rsidRPr="00EE4D9B">
        <w:t>2 [2], los que sean menos estrictos.</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1475136F" w14:textId="77777777" w:rsidTr="007D5475">
        <w:trPr>
          <w:jc w:val="center"/>
        </w:trPr>
        <w:tc>
          <w:tcPr>
            <w:tcW w:w="9639" w:type="dxa"/>
          </w:tcPr>
          <w:p w14:paraId="76B1D17A" w14:textId="77777777" w:rsidR="003A7D2D" w:rsidRPr="00087D73" w:rsidRDefault="003A7D2D" w:rsidP="0059590A">
            <w:pPr>
              <w:pStyle w:val="TH"/>
              <w:spacing w:after="120"/>
              <w:rPr>
                <w:rFonts w:ascii="Times New Roman" w:eastAsia="SimSun" w:hAnsi="Times New Roman"/>
                <w:lang w:val="es-ES" w:eastAsia="zh-CN"/>
              </w:rPr>
            </w:pPr>
            <w:bookmarkStart w:id="246" w:name="Table673524a"/>
            <w:r w:rsidRPr="00087D73">
              <w:rPr>
                <w:rFonts w:ascii="Times New Roman" w:hAnsi="Times New Roman"/>
                <w:lang w:val="es-ES"/>
              </w:rPr>
              <w:t>Table 6.7.</w:t>
            </w:r>
            <w:r w:rsidRPr="00087D73">
              <w:rPr>
                <w:rFonts w:ascii="Times New Roman" w:eastAsia="SimSun" w:hAnsi="Times New Roman"/>
                <w:lang w:val="es-ES" w:eastAsia="zh-CN"/>
              </w:rPr>
              <w:t>3</w:t>
            </w:r>
            <w:r w:rsidRPr="00087D73">
              <w:rPr>
                <w:rFonts w:ascii="Times New Roman" w:hAnsi="Times New Roman"/>
                <w:lang w:val="es-ES"/>
              </w:rPr>
              <w:t>.5.2-4</w:t>
            </w:r>
            <w:r w:rsidRPr="00087D73">
              <w:rPr>
                <w:rFonts w:ascii="Times New Roman" w:eastAsia="SimSun" w:hAnsi="Times New Roman"/>
                <w:lang w:val="es-ES" w:eastAsia="zh-CN"/>
              </w:rPr>
              <w:t>a</w:t>
            </w:r>
            <w:r w:rsidRPr="00087D73">
              <w:rPr>
                <w:rFonts w:ascii="Times New Roman" w:hAnsi="Times New Roman"/>
                <w:lang w:val="es-ES"/>
              </w:rPr>
              <w:t>:</w:t>
            </w:r>
            <w:r w:rsidRPr="00087D73">
              <w:rPr>
                <w:rFonts w:ascii="Times New Roman" w:hAnsi="Times New Roman"/>
                <w:i/>
                <w:lang w:val="es-ES"/>
              </w:rPr>
              <w:t xml:space="preserve"> BS type 2-O</w:t>
            </w:r>
            <w:r w:rsidRPr="00087D73">
              <w:rPr>
                <w:rFonts w:ascii="Times New Roman" w:hAnsi="Times New Roman"/>
                <w:lang w:val="es-ES"/>
              </w:rPr>
              <w:t xml:space="preserve"> </w:t>
            </w:r>
            <w:r w:rsidRPr="00087D73">
              <w:rPr>
                <w:rFonts w:ascii="Times New Roman" w:eastAsia="SimSun" w:hAnsi="Times New Roman"/>
                <w:lang w:val="es-ES" w:eastAsia="zh-CN"/>
              </w:rPr>
              <w:t>C</w:t>
            </w:r>
            <w:r w:rsidRPr="00087D73">
              <w:rPr>
                <w:rFonts w:ascii="Times New Roman" w:hAnsi="Times New Roman"/>
                <w:lang w:val="es-ES"/>
              </w:rPr>
              <w:t>ACLR absolute</w:t>
            </w:r>
            <w:r w:rsidRPr="00087D73">
              <w:rPr>
                <w:rFonts w:ascii="Times New Roman" w:hAnsi="Times New Roman"/>
                <w:i/>
                <w:iCs/>
                <w:lang w:val="es-ES" w:eastAsia="zh-CN"/>
              </w:rPr>
              <w:t xml:space="preserve"> </w:t>
            </w:r>
            <w:r w:rsidRPr="00087D73">
              <w:rPr>
                <w:rFonts w:ascii="Times New Roman" w:hAnsi="Times New Roman"/>
                <w:iCs/>
                <w:lang w:val="es-ES"/>
              </w:rPr>
              <w:t>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gridCol w:w="2693"/>
            </w:tblGrid>
            <w:tr w:rsidR="003A7D2D" w:rsidRPr="00A00A4D" w14:paraId="45E69B2A" w14:textId="77777777" w:rsidTr="00444453">
              <w:trPr>
                <w:cantSplit/>
                <w:jc w:val="center"/>
              </w:trPr>
              <w:tc>
                <w:tcPr>
                  <w:tcW w:w="2376" w:type="dxa"/>
                  <w:tcBorders>
                    <w:top w:val="single" w:sz="4" w:space="0" w:color="auto"/>
                    <w:left w:val="single" w:sz="4" w:space="0" w:color="auto"/>
                    <w:bottom w:val="single" w:sz="4" w:space="0" w:color="auto"/>
                    <w:right w:val="single" w:sz="4" w:space="0" w:color="auto"/>
                  </w:tcBorders>
                </w:tcPr>
                <w:p w14:paraId="1EBE29C3" w14:textId="77777777" w:rsidR="003A7D2D" w:rsidRPr="00087D73" w:rsidRDefault="003A7D2D" w:rsidP="00087D73">
                  <w:pPr>
                    <w:pStyle w:val="Tablehead"/>
                    <w:rPr>
                      <w:sz w:val="18"/>
                      <w:szCs w:val="18"/>
                    </w:rPr>
                  </w:pPr>
                  <w:r w:rsidRPr="00087D73">
                    <w:rPr>
                      <w:sz w:val="18"/>
                      <w:szCs w:val="18"/>
                    </w:rPr>
                    <w:t>BS class</w:t>
                  </w:r>
                </w:p>
              </w:tc>
              <w:tc>
                <w:tcPr>
                  <w:tcW w:w="2693" w:type="dxa"/>
                  <w:tcBorders>
                    <w:top w:val="single" w:sz="4" w:space="0" w:color="auto"/>
                    <w:left w:val="single" w:sz="4" w:space="0" w:color="auto"/>
                    <w:bottom w:val="single" w:sz="4" w:space="0" w:color="auto"/>
                    <w:right w:val="single" w:sz="4" w:space="0" w:color="auto"/>
                  </w:tcBorders>
                </w:tcPr>
                <w:p w14:paraId="0054DBCF" w14:textId="77777777" w:rsidR="003A7D2D" w:rsidRPr="00087D73" w:rsidRDefault="003A7D2D" w:rsidP="00087D73">
                  <w:pPr>
                    <w:pStyle w:val="Tablehead"/>
                    <w:rPr>
                      <w:sz w:val="18"/>
                      <w:szCs w:val="18"/>
                    </w:rPr>
                  </w:pPr>
                  <w:r w:rsidRPr="00087D73">
                    <w:rPr>
                      <w:sz w:val="18"/>
                      <w:szCs w:val="18"/>
                    </w:rPr>
                    <w:t>CACLR absolute limit (Note 1)</w:t>
                  </w:r>
                </w:p>
              </w:tc>
              <w:tc>
                <w:tcPr>
                  <w:tcW w:w="2693" w:type="dxa"/>
                  <w:tcBorders>
                    <w:top w:val="single" w:sz="4" w:space="0" w:color="auto"/>
                    <w:left w:val="single" w:sz="4" w:space="0" w:color="auto"/>
                    <w:bottom w:val="single" w:sz="4" w:space="0" w:color="auto"/>
                    <w:right w:val="single" w:sz="4" w:space="0" w:color="auto"/>
                  </w:tcBorders>
                </w:tcPr>
                <w:p w14:paraId="52814FFE" w14:textId="77777777" w:rsidR="003A7D2D" w:rsidRPr="00087D73" w:rsidRDefault="003A7D2D" w:rsidP="00087D73">
                  <w:pPr>
                    <w:pStyle w:val="Tablehead"/>
                    <w:rPr>
                      <w:sz w:val="18"/>
                      <w:szCs w:val="18"/>
                    </w:rPr>
                  </w:pPr>
                  <w:r w:rsidRPr="00087D73">
                    <w:rPr>
                      <w:sz w:val="18"/>
                      <w:szCs w:val="18"/>
                    </w:rPr>
                    <w:t>ACLR absolute limit (Note 2)</w:t>
                  </w:r>
                </w:p>
              </w:tc>
            </w:tr>
            <w:tr w:rsidR="003A7D2D" w:rsidRPr="00A00A4D" w14:paraId="31D785B6" w14:textId="77777777" w:rsidTr="00444453">
              <w:trPr>
                <w:cantSplit/>
                <w:jc w:val="center"/>
              </w:trPr>
              <w:tc>
                <w:tcPr>
                  <w:tcW w:w="2376" w:type="dxa"/>
                  <w:tcBorders>
                    <w:top w:val="single" w:sz="4" w:space="0" w:color="auto"/>
                    <w:left w:val="single" w:sz="4" w:space="0" w:color="auto"/>
                    <w:bottom w:val="single" w:sz="4" w:space="0" w:color="auto"/>
                    <w:right w:val="single" w:sz="4" w:space="0" w:color="auto"/>
                  </w:tcBorders>
                </w:tcPr>
                <w:p w14:paraId="3ADB84F5" w14:textId="77777777" w:rsidR="003A7D2D" w:rsidRPr="007D5475" w:rsidRDefault="003A7D2D" w:rsidP="00087D73">
                  <w:pPr>
                    <w:pStyle w:val="Tabletext"/>
                    <w:jc w:val="center"/>
                    <w:rPr>
                      <w:sz w:val="18"/>
                      <w:szCs w:val="18"/>
                    </w:rPr>
                  </w:pPr>
                  <w:r w:rsidRPr="007D5475">
                    <w:rPr>
                      <w:sz w:val="18"/>
                      <w:szCs w:val="18"/>
                    </w:rPr>
                    <w:t>Wide area BS</w:t>
                  </w:r>
                </w:p>
              </w:tc>
              <w:tc>
                <w:tcPr>
                  <w:tcW w:w="2693" w:type="dxa"/>
                  <w:tcBorders>
                    <w:top w:val="single" w:sz="4" w:space="0" w:color="auto"/>
                    <w:left w:val="single" w:sz="4" w:space="0" w:color="auto"/>
                    <w:bottom w:val="single" w:sz="4" w:space="0" w:color="auto"/>
                    <w:right w:val="single" w:sz="4" w:space="0" w:color="auto"/>
                  </w:tcBorders>
                </w:tcPr>
                <w:p w14:paraId="128877A9" w14:textId="77777777" w:rsidR="003A7D2D" w:rsidRPr="007D5475" w:rsidRDefault="003A7D2D" w:rsidP="00087D73">
                  <w:pPr>
                    <w:pStyle w:val="Tabletext"/>
                    <w:jc w:val="center"/>
                    <w:rPr>
                      <w:sz w:val="18"/>
                      <w:szCs w:val="18"/>
                    </w:rPr>
                  </w:pPr>
                  <w:r w:rsidRPr="007D5475">
                    <w:rPr>
                      <w:sz w:val="18"/>
                      <w:szCs w:val="18"/>
                    </w:rPr>
                    <w:t>−10.3 dBm/MHz</w:t>
                  </w:r>
                </w:p>
              </w:tc>
              <w:tc>
                <w:tcPr>
                  <w:tcW w:w="2693" w:type="dxa"/>
                  <w:tcBorders>
                    <w:top w:val="single" w:sz="4" w:space="0" w:color="auto"/>
                    <w:left w:val="single" w:sz="4" w:space="0" w:color="auto"/>
                    <w:bottom w:val="single" w:sz="4" w:space="0" w:color="auto"/>
                    <w:right w:val="single" w:sz="4" w:space="0" w:color="auto"/>
                  </w:tcBorders>
                </w:tcPr>
                <w:p w14:paraId="18633AE8" w14:textId="77777777" w:rsidR="003A7D2D" w:rsidRPr="007D5475" w:rsidRDefault="003A7D2D" w:rsidP="00087D73">
                  <w:pPr>
                    <w:pStyle w:val="Tabletext"/>
                    <w:jc w:val="center"/>
                    <w:rPr>
                      <w:sz w:val="18"/>
                      <w:szCs w:val="18"/>
                    </w:rPr>
                  </w:pPr>
                  <w:r w:rsidRPr="007D5475">
                    <w:rPr>
                      <w:sz w:val="18"/>
                      <w:szCs w:val="18"/>
                    </w:rPr>
                    <w:t>−10.1 dBm/MHz</w:t>
                  </w:r>
                </w:p>
              </w:tc>
            </w:tr>
            <w:tr w:rsidR="003A7D2D" w:rsidRPr="00A00A4D" w14:paraId="6D0B6627" w14:textId="77777777" w:rsidTr="00444453">
              <w:trPr>
                <w:cantSplit/>
                <w:jc w:val="center"/>
              </w:trPr>
              <w:tc>
                <w:tcPr>
                  <w:tcW w:w="2376" w:type="dxa"/>
                  <w:tcBorders>
                    <w:top w:val="single" w:sz="4" w:space="0" w:color="auto"/>
                    <w:left w:val="single" w:sz="4" w:space="0" w:color="auto"/>
                    <w:bottom w:val="single" w:sz="4" w:space="0" w:color="auto"/>
                    <w:right w:val="single" w:sz="4" w:space="0" w:color="auto"/>
                  </w:tcBorders>
                </w:tcPr>
                <w:p w14:paraId="34317022" w14:textId="77777777" w:rsidR="003A7D2D" w:rsidRPr="007D5475" w:rsidRDefault="003A7D2D" w:rsidP="00087D73">
                  <w:pPr>
                    <w:pStyle w:val="Tabletext"/>
                    <w:jc w:val="center"/>
                    <w:rPr>
                      <w:sz w:val="18"/>
                      <w:szCs w:val="18"/>
                    </w:rPr>
                  </w:pPr>
                  <w:r w:rsidRPr="007D5475">
                    <w:rPr>
                      <w:sz w:val="18"/>
                      <w:szCs w:val="18"/>
                    </w:rPr>
                    <w:t>Medium range BS</w:t>
                  </w:r>
                </w:p>
              </w:tc>
              <w:tc>
                <w:tcPr>
                  <w:tcW w:w="2693" w:type="dxa"/>
                  <w:tcBorders>
                    <w:top w:val="single" w:sz="4" w:space="0" w:color="auto"/>
                    <w:left w:val="single" w:sz="4" w:space="0" w:color="auto"/>
                    <w:bottom w:val="single" w:sz="4" w:space="0" w:color="auto"/>
                    <w:right w:val="single" w:sz="4" w:space="0" w:color="auto"/>
                  </w:tcBorders>
                </w:tcPr>
                <w:p w14:paraId="67A79A19" w14:textId="77777777" w:rsidR="003A7D2D" w:rsidRPr="007D5475" w:rsidRDefault="003A7D2D" w:rsidP="00087D73">
                  <w:pPr>
                    <w:pStyle w:val="Tabletext"/>
                    <w:jc w:val="center"/>
                    <w:rPr>
                      <w:sz w:val="18"/>
                      <w:szCs w:val="18"/>
                    </w:rPr>
                  </w:pPr>
                  <w:r w:rsidRPr="007D5475">
                    <w:rPr>
                      <w:sz w:val="18"/>
                      <w:szCs w:val="18"/>
                    </w:rPr>
                    <w:t>−17.3 dBm/MHz</w:t>
                  </w:r>
                </w:p>
              </w:tc>
              <w:tc>
                <w:tcPr>
                  <w:tcW w:w="2693" w:type="dxa"/>
                  <w:tcBorders>
                    <w:top w:val="single" w:sz="4" w:space="0" w:color="auto"/>
                    <w:left w:val="single" w:sz="4" w:space="0" w:color="auto"/>
                    <w:bottom w:val="single" w:sz="4" w:space="0" w:color="auto"/>
                    <w:right w:val="single" w:sz="4" w:space="0" w:color="auto"/>
                  </w:tcBorders>
                </w:tcPr>
                <w:p w14:paraId="23CF9171" w14:textId="77777777" w:rsidR="003A7D2D" w:rsidRPr="007D5475" w:rsidRDefault="003A7D2D" w:rsidP="00087D73">
                  <w:pPr>
                    <w:pStyle w:val="Tabletext"/>
                    <w:jc w:val="center"/>
                    <w:rPr>
                      <w:sz w:val="18"/>
                      <w:szCs w:val="18"/>
                    </w:rPr>
                  </w:pPr>
                  <w:r w:rsidRPr="007D5475">
                    <w:rPr>
                      <w:sz w:val="18"/>
                      <w:szCs w:val="18"/>
                    </w:rPr>
                    <w:t>−17.1 dBm/MHz</w:t>
                  </w:r>
                </w:p>
              </w:tc>
            </w:tr>
            <w:tr w:rsidR="003A7D2D" w:rsidRPr="00A00A4D" w14:paraId="61AD9E59" w14:textId="77777777" w:rsidTr="00087D73">
              <w:trPr>
                <w:cantSplit/>
                <w:jc w:val="center"/>
              </w:trPr>
              <w:tc>
                <w:tcPr>
                  <w:tcW w:w="2376" w:type="dxa"/>
                  <w:tcBorders>
                    <w:top w:val="single" w:sz="4" w:space="0" w:color="auto"/>
                    <w:left w:val="single" w:sz="4" w:space="0" w:color="auto"/>
                    <w:bottom w:val="single" w:sz="4" w:space="0" w:color="auto"/>
                    <w:right w:val="single" w:sz="4" w:space="0" w:color="auto"/>
                  </w:tcBorders>
                </w:tcPr>
                <w:p w14:paraId="695AD8A8" w14:textId="77777777" w:rsidR="003A7D2D" w:rsidRPr="007D5475" w:rsidRDefault="003A7D2D" w:rsidP="00087D73">
                  <w:pPr>
                    <w:pStyle w:val="Tabletext"/>
                    <w:jc w:val="center"/>
                    <w:rPr>
                      <w:sz w:val="18"/>
                      <w:szCs w:val="18"/>
                    </w:rPr>
                  </w:pPr>
                  <w:r w:rsidRPr="007D5475">
                    <w:rPr>
                      <w:sz w:val="18"/>
                      <w:szCs w:val="18"/>
                    </w:rPr>
                    <w:t>Local area BS</w:t>
                  </w:r>
                </w:p>
              </w:tc>
              <w:tc>
                <w:tcPr>
                  <w:tcW w:w="2693" w:type="dxa"/>
                  <w:tcBorders>
                    <w:top w:val="single" w:sz="4" w:space="0" w:color="auto"/>
                    <w:left w:val="single" w:sz="4" w:space="0" w:color="auto"/>
                    <w:bottom w:val="single" w:sz="4" w:space="0" w:color="auto"/>
                    <w:right w:val="single" w:sz="4" w:space="0" w:color="auto"/>
                  </w:tcBorders>
                </w:tcPr>
                <w:p w14:paraId="5D3693D9" w14:textId="77777777" w:rsidR="003A7D2D" w:rsidRPr="007D5475" w:rsidRDefault="003A7D2D" w:rsidP="00087D73">
                  <w:pPr>
                    <w:pStyle w:val="Tabletext"/>
                    <w:jc w:val="center"/>
                    <w:rPr>
                      <w:sz w:val="18"/>
                      <w:szCs w:val="18"/>
                    </w:rPr>
                  </w:pPr>
                  <w:r w:rsidRPr="007D5475">
                    <w:rPr>
                      <w:sz w:val="18"/>
                      <w:szCs w:val="18"/>
                    </w:rPr>
                    <w:t>−17.3 dBm/MHz</w:t>
                  </w:r>
                </w:p>
              </w:tc>
              <w:tc>
                <w:tcPr>
                  <w:tcW w:w="2693" w:type="dxa"/>
                  <w:tcBorders>
                    <w:top w:val="single" w:sz="4" w:space="0" w:color="auto"/>
                    <w:left w:val="single" w:sz="4" w:space="0" w:color="auto"/>
                    <w:bottom w:val="single" w:sz="4" w:space="0" w:color="auto"/>
                    <w:right w:val="single" w:sz="4" w:space="0" w:color="auto"/>
                  </w:tcBorders>
                </w:tcPr>
                <w:p w14:paraId="11D2DE7A" w14:textId="77777777" w:rsidR="003A7D2D" w:rsidRPr="007D5475" w:rsidRDefault="003A7D2D" w:rsidP="00087D73">
                  <w:pPr>
                    <w:pStyle w:val="Tabletext"/>
                    <w:jc w:val="center"/>
                    <w:rPr>
                      <w:sz w:val="18"/>
                      <w:szCs w:val="18"/>
                    </w:rPr>
                  </w:pPr>
                  <w:r w:rsidRPr="007D5475">
                    <w:rPr>
                      <w:sz w:val="18"/>
                      <w:szCs w:val="18"/>
                    </w:rPr>
                    <w:t>−17.1 dBm/MHz</w:t>
                  </w:r>
                </w:p>
              </w:tc>
            </w:tr>
            <w:tr w:rsidR="003A7D2D" w:rsidRPr="00756ED7" w14:paraId="38665B42" w14:textId="77777777" w:rsidTr="00087D73">
              <w:trPr>
                <w:cantSplit/>
                <w:jc w:val="center"/>
              </w:trPr>
              <w:tc>
                <w:tcPr>
                  <w:tcW w:w="7762" w:type="dxa"/>
                  <w:gridSpan w:val="3"/>
                  <w:tcBorders>
                    <w:left w:val="nil"/>
                    <w:bottom w:val="nil"/>
                    <w:right w:val="nil"/>
                  </w:tcBorders>
                </w:tcPr>
                <w:p w14:paraId="5CA0A6BB" w14:textId="77777777" w:rsidR="003A7D2D" w:rsidRPr="009F496D" w:rsidRDefault="003A7D2D" w:rsidP="00087D73">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1:</w:t>
                  </w:r>
                  <w:r w:rsidRPr="009F496D">
                    <w:rPr>
                      <w:sz w:val="18"/>
                      <w:szCs w:val="18"/>
                      <w:lang w:val="en-GB"/>
                    </w:rPr>
                    <w:tab/>
                    <w:t>Applicable to bands defined within the frequency spectrum range of 24.25-43.5 GHz</w:t>
                  </w:r>
                </w:p>
                <w:p w14:paraId="1A292B14" w14:textId="77777777" w:rsidR="003A7D2D" w:rsidRPr="009F496D" w:rsidRDefault="003A7D2D" w:rsidP="00087D73">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2:</w:t>
                  </w:r>
                  <w:r w:rsidRPr="009F496D">
                    <w:rPr>
                      <w:sz w:val="18"/>
                      <w:szCs w:val="18"/>
                      <w:lang w:val="en-GB"/>
                    </w:rPr>
                    <w:tab/>
                    <w:t>Applicable to bands defined within the frequency spectrum range of 43.5-48.2 GHz</w:t>
                  </w:r>
                </w:p>
              </w:tc>
            </w:tr>
            <w:bookmarkEnd w:id="246"/>
          </w:tbl>
          <w:p w14:paraId="509C3A4A" w14:textId="77777777" w:rsidR="00CA1480" w:rsidRPr="003A7D2D" w:rsidRDefault="00CA1480" w:rsidP="00DA368E">
            <w:pPr>
              <w:rPr>
                <w:lang w:val="en-GB"/>
              </w:rPr>
            </w:pPr>
          </w:p>
        </w:tc>
      </w:tr>
    </w:tbl>
    <w:p w14:paraId="3490020D" w14:textId="77777777" w:rsidR="00EE4D9B" w:rsidRPr="00EE4D9B" w:rsidRDefault="00EE4D9B" w:rsidP="009B58D6">
      <w:pPr>
        <w:pStyle w:val="Tablefin"/>
      </w:pPr>
    </w:p>
    <w:p w14:paraId="13AB8870" w14:textId="77777777" w:rsidR="00EE4D9B" w:rsidRPr="00EE4D9B" w:rsidRDefault="00EE4D9B" w:rsidP="00EE4D9B">
      <w:r w:rsidRPr="00EE4D9B">
        <w:t>La CACLR en un espacio de subbloque es la relación entre:</w:t>
      </w:r>
    </w:p>
    <w:p w14:paraId="369DF0C1" w14:textId="5E4CACBD" w:rsidR="00EE4D9B" w:rsidRPr="00EE4D9B" w:rsidRDefault="00EE4D9B" w:rsidP="0004435B">
      <w:pPr>
        <w:pStyle w:val="enumlev1"/>
      </w:pPr>
      <w:r w:rsidRPr="003A1FC2">
        <w:t>a)</w:t>
      </w:r>
      <w:r w:rsidRPr="00EE4D9B">
        <w:tab/>
        <w:t>la suma de la potencia media filtrada centrada en las frecuencias de canal asignadas de dos portadoras adyacentes a cada uno de los lados del espacio de subbloque</w:t>
      </w:r>
      <w:r w:rsidR="003A1FC2">
        <w:t>;</w:t>
      </w:r>
      <w:r w:rsidRPr="00EE4D9B">
        <w:t xml:space="preserve"> y</w:t>
      </w:r>
    </w:p>
    <w:p w14:paraId="6429DB33" w14:textId="77777777" w:rsidR="00EE4D9B" w:rsidRPr="00EE4D9B" w:rsidRDefault="00EE4D9B" w:rsidP="0004435B">
      <w:pPr>
        <w:pStyle w:val="enumlev1"/>
      </w:pPr>
      <w:r w:rsidRPr="003A1FC2">
        <w:t>b)</w:t>
      </w:r>
      <w:r w:rsidRPr="00EE4D9B">
        <w:tab/>
        <w:t>la potencia media filtrada centrada en el canal adyacente a uno de los dos extremos del subbloque en cuestión.</w:t>
      </w:r>
    </w:p>
    <w:p w14:paraId="34CB317C" w14:textId="00EA5E9C" w:rsidR="00EE4D9B" w:rsidRPr="00EE4D9B" w:rsidRDefault="00EE4D9B" w:rsidP="00EE4D9B">
      <w:r w:rsidRPr="00EE4D9B">
        <w:t>El filtro supuesto para la frecuencia del canal adyacente se define en el Cuadro</w:t>
      </w:r>
      <w:r w:rsidR="00D06043">
        <w:t> </w:t>
      </w:r>
      <w:r w:rsidRPr="00EE4D9B">
        <w:t>6.7.3.5.2-4 de TS</w:t>
      </w:r>
      <w:r w:rsidR="00D06043">
        <w:t> </w:t>
      </w:r>
      <w:r w:rsidRPr="00EE4D9B">
        <w:t>38.141-2 [2] y los filtros en los canales asignados se definen en el Cuadro</w:t>
      </w:r>
      <w:r w:rsidR="00D06043">
        <w:t> </w:t>
      </w:r>
      <w:r w:rsidRPr="00EE4D9B">
        <w:t>6.7.3.5.2-5 de TS</w:t>
      </w:r>
      <w:r w:rsidR="00D06043">
        <w:t> </w:t>
      </w:r>
      <w:r w:rsidRPr="00EE4D9B">
        <w:t>38.141</w:t>
      </w:r>
      <w:r w:rsidR="007050E4">
        <w:noBreakHyphen/>
      </w:r>
      <w:r w:rsidRPr="00EE4D9B">
        <w:t>2 [2].</w:t>
      </w:r>
    </w:p>
    <w:p w14:paraId="7236227C" w14:textId="4A3D4F89" w:rsidR="00EE4D9B" w:rsidRPr="00EE4D9B" w:rsidRDefault="00EE4D9B" w:rsidP="00EE4D9B">
      <w:r w:rsidRPr="00EE4D9B">
        <w:lastRenderedPageBreak/>
        <w:t>Para el funcionamiento en espectro no contiguo, la CACLR de las portadoras situadas a cada lado del espacio de subbloque debe ser menor que el valor especificado en el Cuadro</w:t>
      </w:r>
      <w:r w:rsidR="00D06043">
        <w:t> </w:t>
      </w:r>
      <w:r w:rsidRPr="00EE4D9B">
        <w:t>6.7.3.5.2-4 de TS</w:t>
      </w:r>
      <w:r w:rsidR="00D06043">
        <w:t> </w:t>
      </w:r>
      <w:r w:rsidRPr="00EE4D9B">
        <w:t>38.141</w:t>
      </w:r>
      <w:r w:rsidR="007050E4">
        <w:noBreakHyphen/>
      </w:r>
      <w:r w:rsidRPr="00EE4D9B">
        <w:t>2 [2].</w:t>
      </w:r>
    </w:p>
    <w:p w14:paraId="21D5D0FB" w14:textId="6DB946FC" w:rsidR="00EE4D9B" w:rsidRPr="00EE4D9B" w:rsidRDefault="00EE4D9B" w:rsidP="00EE4D9B">
      <w:r w:rsidRPr="00EE4D9B">
        <w:t>La medición de la potencia absoluta total no debe exceder el límite absoluto de CACLR OTA especificado en el Cuadro</w:t>
      </w:r>
      <w:r w:rsidR="00D06043">
        <w:t> </w:t>
      </w:r>
      <w:r w:rsidRPr="00EE4D9B">
        <w:t>6.7.3.5.2-4a de TS 38.141-2 [2].</w:t>
      </w:r>
    </w:p>
    <w:p w14:paraId="22BEF03F" w14:textId="41705AF5" w:rsidR="00EE4D9B" w:rsidRPr="00EE4D9B" w:rsidRDefault="00EE4D9B" w:rsidP="0004435B">
      <w:pPr>
        <w:pStyle w:val="Heading2"/>
      </w:pPr>
      <w:bookmarkStart w:id="247" w:name="_Toc228874060"/>
      <w:bookmarkStart w:id="248" w:name="_Toc230876678"/>
      <w:r w:rsidRPr="00EE4D9B">
        <w:t>4.4</w:t>
      </w:r>
      <w:r w:rsidRPr="00EE4D9B">
        <w:tab/>
        <w:t>Emisiones no esenciales del transmisor OTA</w:t>
      </w:r>
      <w:bookmarkEnd w:id="247"/>
      <w:bookmarkEnd w:id="248"/>
    </w:p>
    <w:p w14:paraId="12136A2B" w14:textId="298F4D1B" w:rsidR="00EE4D9B" w:rsidRPr="00EE4D9B" w:rsidRDefault="00EE4D9B" w:rsidP="00D01169">
      <w:pPr>
        <w:pStyle w:val="Heading3"/>
      </w:pPr>
      <w:bookmarkStart w:id="249" w:name="_Toc180758731"/>
      <w:bookmarkStart w:id="250" w:name="_Toc180762037"/>
      <w:bookmarkStart w:id="251" w:name="_Toc180762743"/>
      <w:bookmarkStart w:id="252" w:name="_Toc228874061"/>
      <w:r w:rsidRPr="00EE4D9B">
        <w:t>4.4.1</w:t>
      </w:r>
      <w:r w:rsidRPr="00EE4D9B">
        <w:tab/>
        <w:t>Emisiones no esenciales del transmisor OTA para la EB de tipo 1-O</w:t>
      </w:r>
      <w:bookmarkEnd w:id="249"/>
      <w:bookmarkEnd w:id="250"/>
      <w:bookmarkEnd w:id="251"/>
      <w:bookmarkEnd w:id="252"/>
    </w:p>
    <w:p w14:paraId="0DDCBFD4" w14:textId="201E2503" w:rsidR="00EE4D9B" w:rsidRDefault="00EE4D9B" w:rsidP="007D5475">
      <w:pPr>
        <w:spacing w:after="240"/>
      </w:pPr>
      <w:r w:rsidRPr="00EE4D9B">
        <w:t>Para la EB de Categoría</w:t>
      </w:r>
      <w:r w:rsidR="00D06043">
        <w:t> </w:t>
      </w:r>
      <w:r w:rsidRPr="00EE4D9B">
        <w:t>A, la</w:t>
      </w:r>
      <w:r w:rsidR="003A1FC2">
        <w:t> </w:t>
      </w:r>
      <w:r w:rsidRPr="00EE4D9B">
        <w:t>PRT de toda emisión no esencial no debe exceder los límites establecidos en el Cuadro</w:t>
      </w:r>
      <w:r w:rsidR="00D06043">
        <w:t> </w:t>
      </w:r>
      <w:r w:rsidRPr="00EE4D9B">
        <w:t>6.7.5.2.5.1</w:t>
      </w:r>
      <w:r w:rsidRPr="00EE4D9B">
        <w:noBreakHyphen/>
        <w:t>1 de TS 38.141-2 [2]. Para la</w:t>
      </w:r>
      <w:r w:rsidR="00184184">
        <w:t> </w:t>
      </w:r>
      <w:r w:rsidRPr="00EE4D9B">
        <w:t>EB de Categoría</w:t>
      </w:r>
      <w:r w:rsidR="00D06043">
        <w:t> </w:t>
      </w:r>
      <w:r w:rsidRPr="00EE4D9B">
        <w:t>B, la</w:t>
      </w:r>
      <w:r w:rsidR="003A1FC2">
        <w:t> </w:t>
      </w:r>
      <w:r w:rsidRPr="00EE4D9B">
        <w:t>PRT de toda emisión no esencial no debe exceder los límites establecidos en el Cuadro</w:t>
      </w:r>
      <w:r w:rsidR="00D06043">
        <w:t> </w:t>
      </w:r>
      <w:r w:rsidRPr="00EE4D9B">
        <w:t>6.7.5.2.5.1</w:t>
      </w:r>
      <w:r w:rsidRPr="00EE4D9B">
        <w:noBreakHyphen/>
        <w:t>2 de TS</w:t>
      </w:r>
      <w:r w:rsidR="00D06043">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1ECDEE07" w14:textId="77777777" w:rsidTr="007D5475">
        <w:trPr>
          <w:jc w:val="center"/>
        </w:trPr>
        <w:tc>
          <w:tcPr>
            <w:tcW w:w="9639" w:type="dxa"/>
          </w:tcPr>
          <w:p w14:paraId="28F36EB1" w14:textId="77777777" w:rsidR="003A7D2D" w:rsidRPr="00A00A4D" w:rsidRDefault="003A7D2D" w:rsidP="0059590A">
            <w:pPr>
              <w:pStyle w:val="TH"/>
              <w:spacing w:after="120"/>
              <w:rPr>
                <w:rFonts w:ascii="Times New Roman" w:hAnsi="Times New Roman"/>
              </w:rPr>
            </w:pPr>
            <w:bookmarkStart w:id="253" w:name="_Toc180758732"/>
            <w:bookmarkStart w:id="254" w:name="_Toc180762038"/>
            <w:bookmarkStart w:id="255" w:name="_Toc180762744"/>
            <w:bookmarkStart w:id="256" w:name="_Toc228874062"/>
            <w:r w:rsidRPr="00A00A4D">
              <w:rPr>
                <w:rFonts w:ascii="Times New Roman" w:hAnsi="Times New Roman"/>
              </w:rPr>
              <w:t xml:space="preserve">Table 6.7.5.2.5.1-1: General OTA BS transmitter spurious emission limits for </w:t>
            </w:r>
            <w:r w:rsidRPr="00A00A4D">
              <w:rPr>
                <w:rFonts w:ascii="Times New Roman" w:hAnsi="Times New Roman"/>
                <w:i/>
              </w:rPr>
              <w:t>BS type 1-O</w:t>
            </w:r>
            <w:r w:rsidRPr="00A00A4D">
              <w:rPr>
                <w:rFonts w:ascii="Times New Roman" w:hAnsi="Times New Roman"/>
              </w:rPr>
              <w:t>, Category</w:t>
            </w:r>
            <w:r>
              <w:rPr>
                <w:rFonts w:ascii="Times New Roman" w:hAnsi="Times New Roman"/>
              </w:rPr>
              <w:t> </w:t>
            </w:r>
            <w:r w:rsidRPr="00A00A4D">
              <w:rPr>
                <w:rFonts w:ascii="Times New Roman" w:hAnsi="Times New Roman"/>
              </w:rPr>
              <w:t>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3A7D2D" w:rsidRPr="00A00A4D" w14:paraId="50726226"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1DEA42A9" w14:textId="77777777" w:rsidR="003A7D2D" w:rsidRPr="00250BF7" w:rsidRDefault="003A7D2D" w:rsidP="00250BF7">
                  <w:pPr>
                    <w:pStyle w:val="Tablehead"/>
                    <w:rPr>
                      <w:sz w:val="18"/>
                      <w:szCs w:val="18"/>
                    </w:rPr>
                  </w:pPr>
                  <w:r w:rsidRPr="00250BF7">
                    <w:rPr>
                      <w:sz w:val="18"/>
                      <w:szCs w:val="18"/>
                    </w:rPr>
                    <w:t>Spurious frequency range</w:t>
                  </w:r>
                </w:p>
              </w:tc>
              <w:tc>
                <w:tcPr>
                  <w:tcW w:w="1686" w:type="dxa"/>
                  <w:tcBorders>
                    <w:top w:val="single" w:sz="6" w:space="0" w:color="000000"/>
                    <w:left w:val="single" w:sz="6" w:space="0" w:color="000000"/>
                    <w:bottom w:val="single" w:sz="4" w:space="0" w:color="auto"/>
                    <w:right w:val="single" w:sz="6" w:space="0" w:color="000000"/>
                  </w:tcBorders>
                </w:tcPr>
                <w:p w14:paraId="3F0C1660" w14:textId="77777777" w:rsidR="003A7D2D" w:rsidRPr="00250BF7" w:rsidRDefault="003A7D2D" w:rsidP="00250BF7">
                  <w:pPr>
                    <w:pStyle w:val="Tablehead"/>
                    <w:rPr>
                      <w:sz w:val="18"/>
                      <w:szCs w:val="18"/>
                    </w:rPr>
                  </w:pPr>
                  <w:r w:rsidRPr="00250BF7">
                    <w:rPr>
                      <w:sz w:val="18"/>
                      <w:szCs w:val="18"/>
                    </w:rPr>
                    <w:t>Test limit</w:t>
                  </w:r>
                </w:p>
              </w:tc>
              <w:tc>
                <w:tcPr>
                  <w:tcW w:w="1559" w:type="dxa"/>
                  <w:tcBorders>
                    <w:top w:val="single" w:sz="6" w:space="0" w:color="000000"/>
                    <w:left w:val="single" w:sz="6" w:space="0" w:color="000000"/>
                    <w:bottom w:val="single" w:sz="6" w:space="0" w:color="000000"/>
                    <w:right w:val="single" w:sz="6" w:space="0" w:color="000000"/>
                  </w:tcBorders>
                </w:tcPr>
                <w:p w14:paraId="4DC33791" w14:textId="77777777" w:rsidR="003A7D2D" w:rsidRPr="00250BF7" w:rsidRDefault="003A7D2D" w:rsidP="00250BF7">
                  <w:pPr>
                    <w:pStyle w:val="Tablehead"/>
                    <w:rPr>
                      <w:sz w:val="18"/>
                      <w:szCs w:val="18"/>
                    </w:rPr>
                  </w:pPr>
                  <w:r w:rsidRPr="00250BF7">
                    <w:rPr>
                      <w:sz w:val="18"/>
                      <w:szCs w:val="18"/>
                    </w:rPr>
                    <w:t>Measurement bandwidth</w:t>
                  </w:r>
                </w:p>
              </w:tc>
              <w:tc>
                <w:tcPr>
                  <w:tcW w:w="1968" w:type="dxa"/>
                  <w:tcBorders>
                    <w:top w:val="single" w:sz="6" w:space="0" w:color="000000"/>
                    <w:left w:val="single" w:sz="6" w:space="0" w:color="000000"/>
                    <w:bottom w:val="single" w:sz="6" w:space="0" w:color="000000"/>
                    <w:right w:val="single" w:sz="6" w:space="0" w:color="000000"/>
                  </w:tcBorders>
                </w:tcPr>
                <w:p w14:paraId="55379595" w14:textId="77777777" w:rsidR="003A7D2D" w:rsidRPr="00250BF7" w:rsidRDefault="003A7D2D" w:rsidP="00250BF7">
                  <w:pPr>
                    <w:pStyle w:val="Tablehead"/>
                    <w:rPr>
                      <w:sz w:val="18"/>
                      <w:szCs w:val="18"/>
                    </w:rPr>
                  </w:pPr>
                  <w:r w:rsidRPr="00250BF7">
                    <w:rPr>
                      <w:sz w:val="18"/>
                      <w:szCs w:val="18"/>
                    </w:rPr>
                    <w:t>Notes</w:t>
                  </w:r>
                </w:p>
              </w:tc>
            </w:tr>
            <w:tr w:rsidR="003A7D2D" w:rsidRPr="00A00A4D" w14:paraId="540018A5" w14:textId="77777777" w:rsidTr="00444453">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4F2C30A8" w14:textId="77777777" w:rsidR="003A7D2D" w:rsidRPr="00250BF7" w:rsidRDefault="003A7D2D" w:rsidP="00250BF7">
                  <w:pPr>
                    <w:pStyle w:val="Tabletext"/>
                    <w:jc w:val="center"/>
                    <w:rPr>
                      <w:sz w:val="18"/>
                      <w:szCs w:val="18"/>
                      <w:lang w:val="en-GB"/>
                    </w:rPr>
                  </w:pPr>
                  <w:r w:rsidRPr="00250BF7">
                    <w:rPr>
                      <w:sz w:val="18"/>
                      <w:szCs w:val="18"/>
                      <w:lang w:val="en-GB"/>
                    </w:rPr>
                    <w:t>30 MHz – 1 GHz</w:t>
                  </w:r>
                </w:p>
              </w:tc>
              <w:tc>
                <w:tcPr>
                  <w:tcW w:w="1686" w:type="dxa"/>
                  <w:tcBorders>
                    <w:top w:val="single" w:sz="4" w:space="0" w:color="auto"/>
                    <w:left w:val="single" w:sz="4" w:space="0" w:color="auto"/>
                    <w:bottom w:val="nil"/>
                    <w:right w:val="single" w:sz="4" w:space="0" w:color="auto"/>
                  </w:tcBorders>
                </w:tcPr>
                <w:p w14:paraId="6D53899A" w14:textId="77777777" w:rsidR="003A7D2D" w:rsidRPr="00250BF7" w:rsidRDefault="003A7D2D" w:rsidP="00250BF7">
                  <w:pPr>
                    <w:pStyle w:val="Tabletext"/>
                    <w:jc w:val="center"/>
                    <w:rPr>
                      <w:sz w:val="18"/>
                      <w:szCs w:val="18"/>
                      <w:lang w:val="en-GB"/>
                    </w:rPr>
                  </w:pPr>
                  <w:r w:rsidRPr="00250BF7">
                    <w:rPr>
                      <w:sz w:val="18"/>
                      <w:szCs w:val="18"/>
                      <w:lang w:val="en-GB"/>
                    </w:rPr>
                    <w:t>−13 + X dBm</w:t>
                  </w:r>
                </w:p>
              </w:tc>
              <w:tc>
                <w:tcPr>
                  <w:tcW w:w="1559" w:type="dxa"/>
                  <w:tcBorders>
                    <w:top w:val="single" w:sz="6" w:space="0" w:color="000000"/>
                    <w:left w:val="single" w:sz="4" w:space="0" w:color="auto"/>
                    <w:bottom w:val="single" w:sz="6" w:space="0" w:color="000000"/>
                    <w:right w:val="single" w:sz="6" w:space="0" w:color="000000"/>
                  </w:tcBorders>
                </w:tcPr>
                <w:p w14:paraId="38D2BA5A" w14:textId="77777777" w:rsidR="003A7D2D" w:rsidRPr="00250BF7" w:rsidRDefault="003A7D2D" w:rsidP="00250BF7">
                  <w:pPr>
                    <w:pStyle w:val="Tabletext"/>
                    <w:jc w:val="center"/>
                    <w:rPr>
                      <w:sz w:val="18"/>
                      <w:szCs w:val="18"/>
                      <w:lang w:val="en-GB"/>
                    </w:rPr>
                  </w:pPr>
                  <w:r w:rsidRPr="00250BF7">
                    <w:rPr>
                      <w:sz w:val="18"/>
                      <w:szCs w:val="18"/>
                      <w:lang w:val="en-GB"/>
                    </w:rPr>
                    <w:t>100 kHz</w:t>
                  </w:r>
                </w:p>
              </w:tc>
              <w:tc>
                <w:tcPr>
                  <w:tcW w:w="1968" w:type="dxa"/>
                  <w:tcBorders>
                    <w:top w:val="single" w:sz="6" w:space="0" w:color="000000"/>
                    <w:left w:val="single" w:sz="6" w:space="0" w:color="000000"/>
                    <w:bottom w:val="single" w:sz="6" w:space="0" w:color="000000"/>
                    <w:right w:val="single" w:sz="6" w:space="0" w:color="000000"/>
                  </w:tcBorders>
                </w:tcPr>
                <w:p w14:paraId="0743EDA2" w14:textId="77777777" w:rsidR="003A7D2D" w:rsidRPr="00250BF7" w:rsidRDefault="003A7D2D" w:rsidP="00250BF7">
                  <w:pPr>
                    <w:pStyle w:val="Tabletext"/>
                    <w:jc w:val="center"/>
                    <w:rPr>
                      <w:sz w:val="18"/>
                      <w:szCs w:val="18"/>
                      <w:lang w:val="en-GB"/>
                    </w:rPr>
                  </w:pPr>
                  <w:r w:rsidRPr="00250BF7">
                    <w:rPr>
                      <w:sz w:val="18"/>
                      <w:szCs w:val="18"/>
                      <w:lang w:val="en-GB"/>
                    </w:rPr>
                    <w:t>Note 1, Note 6</w:t>
                  </w:r>
                </w:p>
              </w:tc>
            </w:tr>
            <w:tr w:rsidR="003A7D2D" w:rsidRPr="00A00A4D" w14:paraId="3B16F800" w14:textId="77777777" w:rsidTr="00444453">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22BE6602" w14:textId="77777777" w:rsidR="003A7D2D" w:rsidRPr="00250BF7" w:rsidRDefault="003A7D2D" w:rsidP="00250BF7">
                  <w:pPr>
                    <w:pStyle w:val="Tabletext"/>
                    <w:jc w:val="center"/>
                    <w:rPr>
                      <w:sz w:val="18"/>
                      <w:szCs w:val="18"/>
                      <w:lang w:val="en-GB"/>
                    </w:rPr>
                  </w:pPr>
                  <w:r w:rsidRPr="00250BF7">
                    <w:rPr>
                      <w:sz w:val="18"/>
                      <w:szCs w:val="18"/>
                      <w:lang w:val="en-GB"/>
                    </w:rPr>
                    <w:t>1 GHz – 12.75 GHz</w:t>
                  </w:r>
                </w:p>
              </w:tc>
              <w:tc>
                <w:tcPr>
                  <w:tcW w:w="1686" w:type="dxa"/>
                  <w:tcBorders>
                    <w:top w:val="nil"/>
                    <w:left w:val="single" w:sz="4" w:space="0" w:color="auto"/>
                    <w:bottom w:val="nil"/>
                    <w:right w:val="single" w:sz="4" w:space="0" w:color="auto"/>
                  </w:tcBorders>
                </w:tcPr>
                <w:p w14:paraId="7D5C1C10" w14:textId="77777777" w:rsidR="003A7D2D" w:rsidRPr="00250BF7" w:rsidRDefault="003A7D2D" w:rsidP="00250BF7">
                  <w:pPr>
                    <w:pStyle w:val="Tabletext"/>
                    <w:jc w:val="center"/>
                    <w:rPr>
                      <w:sz w:val="18"/>
                      <w:szCs w:val="18"/>
                      <w:lang w:val="en-GB"/>
                    </w:rPr>
                  </w:pPr>
                </w:p>
              </w:tc>
              <w:tc>
                <w:tcPr>
                  <w:tcW w:w="1559" w:type="dxa"/>
                  <w:tcBorders>
                    <w:top w:val="single" w:sz="6" w:space="0" w:color="000000"/>
                    <w:left w:val="single" w:sz="4" w:space="0" w:color="auto"/>
                    <w:bottom w:val="single" w:sz="6" w:space="0" w:color="000000"/>
                    <w:right w:val="single" w:sz="6" w:space="0" w:color="000000"/>
                  </w:tcBorders>
                </w:tcPr>
                <w:p w14:paraId="51AD7AA3" w14:textId="77777777" w:rsidR="003A7D2D" w:rsidRPr="00250BF7" w:rsidRDefault="003A7D2D" w:rsidP="00250BF7">
                  <w:pPr>
                    <w:pStyle w:val="Tabletext"/>
                    <w:jc w:val="center"/>
                    <w:rPr>
                      <w:sz w:val="18"/>
                      <w:szCs w:val="18"/>
                      <w:lang w:val="en-GB"/>
                    </w:rPr>
                  </w:pPr>
                  <w:r w:rsidRPr="00250BF7">
                    <w:rPr>
                      <w:sz w:val="18"/>
                      <w:szCs w:val="18"/>
                      <w:lang w:val="en-GB"/>
                    </w:rPr>
                    <w:t>1 MHz</w:t>
                  </w:r>
                </w:p>
              </w:tc>
              <w:tc>
                <w:tcPr>
                  <w:tcW w:w="1968" w:type="dxa"/>
                  <w:tcBorders>
                    <w:top w:val="single" w:sz="6" w:space="0" w:color="000000"/>
                    <w:left w:val="single" w:sz="6" w:space="0" w:color="000000"/>
                    <w:bottom w:val="single" w:sz="6" w:space="0" w:color="000000"/>
                    <w:right w:val="single" w:sz="6" w:space="0" w:color="000000"/>
                  </w:tcBorders>
                </w:tcPr>
                <w:p w14:paraId="07469D8E" w14:textId="77777777" w:rsidR="003A7D2D" w:rsidRPr="00250BF7" w:rsidRDefault="003A7D2D" w:rsidP="00250BF7">
                  <w:pPr>
                    <w:pStyle w:val="Tabletext"/>
                    <w:jc w:val="center"/>
                    <w:rPr>
                      <w:sz w:val="18"/>
                      <w:szCs w:val="18"/>
                      <w:lang w:val="en-GB"/>
                    </w:rPr>
                  </w:pPr>
                  <w:r w:rsidRPr="00250BF7">
                    <w:rPr>
                      <w:sz w:val="18"/>
                      <w:szCs w:val="18"/>
                      <w:lang w:val="en-GB"/>
                    </w:rPr>
                    <w:t>Note 1, Note 2, Note 6</w:t>
                  </w:r>
                </w:p>
              </w:tc>
            </w:tr>
            <w:tr w:rsidR="003A7D2D" w:rsidRPr="00A00A4D" w14:paraId="43366408" w14:textId="77777777" w:rsidTr="00444453">
              <w:trPr>
                <w:cantSplit/>
                <w:jc w:val="center"/>
              </w:trPr>
              <w:tc>
                <w:tcPr>
                  <w:tcW w:w="2976" w:type="dxa"/>
                  <w:tcBorders>
                    <w:top w:val="single" w:sz="6" w:space="0" w:color="000000"/>
                    <w:left w:val="single" w:sz="6" w:space="0" w:color="000000"/>
                    <w:bottom w:val="single" w:sz="6" w:space="0" w:color="auto"/>
                    <w:right w:val="single" w:sz="4" w:space="0" w:color="auto"/>
                  </w:tcBorders>
                </w:tcPr>
                <w:p w14:paraId="7B34E04D" w14:textId="77777777" w:rsidR="003A7D2D" w:rsidRPr="00250BF7" w:rsidRDefault="003A7D2D" w:rsidP="00250BF7">
                  <w:pPr>
                    <w:pStyle w:val="Tabletext"/>
                    <w:jc w:val="center"/>
                    <w:rPr>
                      <w:sz w:val="18"/>
                      <w:szCs w:val="18"/>
                      <w:lang w:val="en-GB"/>
                    </w:rPr>
                  </w:pPr>
                  <w:r w:rsidRPr="00250BF7">
                    <w:rPr>
                      <w:sz w:val="18"/>
                      <w:szCs w:val="18"/>
                      <w:lang w:val="en-GB"/>
                    </w:rPr>
                    <w:t>12.75 GHz – 5</w:t>
                  </w:r>
                  <w:r w:rsidRPr="00250BF7">
                    <w:rPr>
                      <w:sz w:val="18"/>
                      <w:szCs w:val="18"/>
                      <w:vertAlign w:val="superscript"/>
                      <w:lang w:val="en-GB"/>
                    </w:rPr>
                    <w:t>th</w:t>
                  </w:r>
                  <w:r w:rsidRPr="00250BF7">
                    <w:rPr>
                      <w:sz w:val="18"/>
                      <w:szCs w:val="18"/>
                      <w:lang w:val="en-GB"/>
                    </w:rPr>
                    <w:t xml:space="preserve"> harmonic of the upper frequency edge of the DL </w:t>
                  </w:r>
                  <w:r w:rsidRPr="00C9016A">
                    <w:rPr>
                      <w:i/>
                      <w:iCs/>
                      <w:sz w:val="18"/>
                      <w:szCs w:val="18"/>
                      <w:lang w:val="en-GB"/>
                    </w:rPr>
                    <w:t>operating band</w:t>
                  </w:r>
                  <w:r w:rsidRPr="00250BF7">
                    <w:rPr>
                      <w:sz w:val="18"/>
                      <w:szCs w:val="18"/>
                      <w:lang w:val="en-GB"/>
                    </w:rPr>
                    <w:t xml:space="preserve"> in GHz</w:t>
                  </w:r>
                </w:p>
              </w:tc>
              <w:tc>
                <w:tcPr>
                  <w:tcW w:w="1686" w:type="dxa"/>
                  <w:tcBorders>
                    <w:top w:val="nil"/>
                    <w:left w:val="single" w:sz="4" w:space="0" w:color="auto"/>
                    <w:bottom w:val="single" w:sz="6" w:space="0" w:color="auto"/>
                    <w:right w:val="single" w:sz="4" w:space="0" w:color="auto"/>
                  </w:tcBorders>
                </w:tcPr>
                <w:p w14:paraId="368DF50A" w14:textId="77777777" w:rsidR="003A7D2D" w:rsidRPr="00250BF7" w:rsidRDefault="003A7D2D" w:rsidP="00250BF7">
                  <w:pPr>
                    <w:pStyle w:val="Tabletext"/>
                    <w:jc w:val="center"/>
                    <w:rPr>
                      <w:sz w:val="18"/>
                      <w:szCs w:val="18"/>
                      <w:lang w:val="en-GB"/>
                    </w:rPr>
                  </w:pPr>
                </w:p>
              </w:tc>
              <w:tc>
                <w:tcPr>
                  <w:tcW w:w="1559" w:type="dxa"/>
                  <w:tcBorders>
                    <w:top w:val="single" w:sz="6" w:space="0" w:color="000000"/>
                    <w:left w:val="single" w:sz="4" w:space="0" w:color="auto"/>
                    <w:bottom w:val="single" w:sz="6" w:space="0" w:color="auto"/>
                    <w:right w:val="single" w:sz="6" w:space="0" w:color="000000"/>
                  </w:tcBorders>
                </w:tcPr>
                <w:p w14:paraId="7EFE5F44" w14:textId="77777777" w:rsidR="003A7D2D" w:rsidRPr="00250BF7" w:rsidRDefault="003A7D2D" w:rsidP="00250BF7">
                  <w:pPr>
                    <w:pStyle w:val="Tabletext"/>
                    <w:jc w:val="center"/>
                    <w:rPr>
                      <w:sz w:val="18"/>
                      <w:szCs w:val="18"/>
                      <w:lang w:val="en-GB"/>
                    </w:rPr>
                  </w:pPr>
                  <w:r w:rsidRPr="00250BF7">
                    <w:rPr>
                      <w:sz w:val="18"/>
                      <w:szCs w:val="18"/>
                      <w:lang w:val="en-GB"/>
                    </w:rPr>
                    <w:t>1 MHz</w:t>
                  </w:r>
                </w:p>
              </w:tc>
              <w:tc>
                <w:tcPr>
                  <w:tcW w:w="1968" w:type="dxa"/>
                  <w:tcBorders>
                    <w:top w:val="single" w:sz="6" w:space="0" w:color="000000"/>
                    <w:left w:val="single" w:sz="6" w:space="0" w:color="000000"/>
                    <w:bottom w:val="single" w:sz="6" w:space="0" w:color="auto"/>
                    <w:right w:val="single" w:sz="6" w:space="0" w:color="000000"/>
                  </w:tcBorders>
                </w:tcPr>
                <w:p w14:paraId="7F999D59" w14:textId="77777777" w:rsidR="003A7D2D" w:rsidRPr="00250BF7" w:rsidRDefault="003A7D2D" w:rsidP="00250BF7">
                  <w:pPr>
                    <w:pStyle w:val="Tabletext"/>
                    <w:jc w:val="center"/>
                    <w:rPr>
                      <w:sz w:val="18"/>
                      <w:szCs w:val="18"/>
                      <w:lang w:val="en-GB"/>
                    </w:rPr>
                  </w:pPr>
                  <w:r w:rsidRPr="00250BF7">
                    <w:rPr>
                      <w:sz w:val="18"/>
                      <w:szCs w:val="18"/>
                      <w:lang w:val="en-GB"/>
                    </w:rPr>
                    <w:t>Note 1, Note 2, Note 3, Note 6</w:t>
                  </w:r>
                </w:p>
              </w:tc>
            </w:tr>
            <w:tr w:rsidR="003A7D2D" w:rsidRPr="00756ED7" w14:paraId="6D25720E" w14:textId="77777777" w:rsidTr="00444453">
              <w:trPr>
                <w:cantSplit/>
                <w:jc w:val="center"/>
              </w:trPr>
              <w:tc>
                <w:tcPr>
                  <w:tcW w:w="8189" w:type="dxa"/>
                  <w:gridSpan w:val="4"/>
                  <w:tcBorders>
                    <w:top w:val="single" w:sz="6" w:space="0" w:color="auto"/>
                    <w:left w:val="nil"/>
                    <w:bottom w:val="nil"/>
                    <w:right w:val="nil"/>
                  </w:tcBorders>
                </w:tcPr>
                <w:p w14:paraId="18A854C2" w14:textId="77777777" w:rsidR="003A7D2D" w:rsidRPr="00C9016A" w:rsidRDefault="003A7D2D" w:rsidP="00C9016A">
                  <w:pPr>
                    <w:pStyle w:val="Tablelegend"/>
                    <w:tabs>
                      <w:tab w:val="clear" w:pos="567"/>
                    </w:tabs>
                    <w:spacing w:before="0"/>
                    <w:ind w:left="851" w:hanging="851"/>
                    <w:rPr>
                      <w:sz w:val="18"/>
                      <w:szCs w:val="18"/>
                      <w:lang w:val="en-GB"/>
                    </w:rPr>
                  </w:pPr>
                  <w:r w:rsidRPr="00C9016A">
                    <w:rPr>
                      <w:sz w:val="18"/>
                      <w:szCs w:val="18"/>
                      <w:lang w:val="en-GB" w:eastAsia="zh-CN"/>
                    </w:rPr>
                    <w:t>NOTE</w:t>
                  </w:r>
                  <w:r w:rsidRPr="00C9016A">
                    <w:rPr>
                      <w:sz w:val="18"/>
                      <w:szCs w:val="18"/>
                      <w:lang w:val="en-GB"/>
                    </w:rPr>
                    <w:t> 1:</w:t>
                  </w:r>
                  <w:r w:rsidRPr="00C9016A">
                    <w:rPr>
                      <w:sz w:val="18"/>
                      <w:szCs w:val="18"/>
                      <w:lang w:val="en-GB"/>
                    </w:rPr>
                    <w:tab/>
                    <w:t>Measurement bandwidths as in ITU-R SM.329 [5], s4.1.</w:t>
                  </w:r>
                </w:p>
                <w:p w14:paraId="0CC865C1" w14:textId="77777777" w:rsidR="003A7D2D" w:rsidRPr="00C9016A" w:rsidRDefault="003A7D2D" w:rsidP="00C9016A">
                  <w:pPr>
                    <w:pStyle w:val="Tablelegend"/>
                    <w:tabs>
                      <w:tab w:val="clear" w:pos="567"/>
                    </w:tabs>
                    <w:spacing w:before="0"/>
                    <w:ind w:left="851" w:hanging="851"/>
                    <w:rPr>
                      <w:sz w:val="18"/>
                      <w:szCs w:val="18"/>
                      <w:lang w:val="en-GB"/>
                    </w:rPr>
                  </w:pPr>
                  <w:r w:rsidRPr="00C9016A">
                    <w:rPr>
                      <w:sz w:val="18"/>
                      <w:szCs w:val="18"/>
                      <w:lang w:val="en-GB" w:eastAsia="zh-CN"/>
                    </w:rPr>
                    <w:t>NOTE</w:t>
                  </w:r>
                  <w:r w:rsidRPr="00C9016A">
                    <w:rPr>
                      <w:sz w:val="18"/>
                      <w:szCs w:val="18"/>
                      <w:lang w:val="en-GB"/>
                    </w:rPr>
                    <w:t> 2:</w:t>
                  </w:r>
                  <w:r w:rsidRPr="00C9016A">
                    <w:rPr>
                      <w:sz w:val="18"/>
                      <w:szCs w:val="18"/>
                      <w:lang w:val="en-GB"/>
                    </w:rPr>
                    <w:tab/>
                    <w:t>Upper frequency as in ITU-R SM.329 [5], s2.5 Table 1.</w:t>
                  </w:r>
                </w:p>
                <w:p w14:paraId="7EF45754"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3:</w:t>
                  </w:r>
                  <w:r w:rsidRPr="009F496D">
                    <w:rPr>
                      <w:sz w:val="18"/>
                      <w:szCs w:val="18"/>
                      <w:lang w:val="en-GB"/>
                    </w:rPr>
                    <w:tab/>
                    <w:t>This spurious frequency range applies</w:t>
                  </w:r>
                  <w:r w:rsidRPr="009F496D" w:rsidDel="00005173">
                    <w:rPr>
                      <w:sz w:val="18"/>
                      <w:szCs w:val="18"/>
                      <w:lang w:val="en-GB"/>
                    </w:rPr>
                    <w:t xml:space="preserve"> </w:t>
                  </w:r>
                  <w:r w:rsidRPr="009F496D">
                    <w:rPr>
                      <w:sz w:val="18"/>
                      <w:szCs w:val="18"/>
                      <w:lang w:val="en-GB"/>
                    </w:rPr>
                    <w:t xml:space="preserve">only for </w:t>
                  </w:r>
                  <w:r w:rsidRPr="009F496D">
                    <w:rPr>
                      <w:i/>
                      <w:sz w:val="18"/>
                      <w:szCs w:val="18"/>
                      <w:lang w:val="en-GB"/>
                    </w:rPr>
                    <w:t>operating bands</w:t>
                  </w:r>
                  <w:r w:rsidRPr="009F496D">
                    <w:rPr>
                      <w:sz w:val="18"/>
                      <w:szCs w:val="18"/>
                      <w:lang w:val="en-GB"/>
                    </w:rPr>
                    <w:t xml:space="preserve"> for which the 5</w:t>
                  </w:r>
                  <w:r w:rsidRPr="009F496D">
                    <w:rPr>
                      <w:sz w:val="18"/>
                      <w:szCs w:val="18"/>
                      <w:vertAlign w:val="superscript"/>
                      <w:lang w:val="en-GB"/>
                    </w:rPr>
                    <w:t>th</w:t>
                  </w:r>
                  <w:r w:rsidRPr="009F496D">
                    <w:rPr>
                      <w:sz w:val="18"/>
                      <w:szCs w:val="18"/>
                      <w:lang w:val="en-GB"/>
                    </w:rPr>
                    <w:t xml:space="preserve"> harmonic of the upper frequency edge of the DL </w:t>
                  </w:r>
                  <w:r w:rsidRPr="009F496D">
                    <w:rPr>
                      <w:i/>
                      <w:sz w:val="18"/>
                      <w:szCs w:val="18"/>
                      <w:lang w:val="en-GB"/>
                    </w:rPr>
                    <w:t>operating band</w:t>
                  </w:r>
                  <w:r w:rsidRPr="009F496D">
                    <w:rPr>
                      <w:sz w:val="18"/>
                      <w:szCs w:val="18"/>
                      <w:lang w:val="en-GB"/>
                    </w:rPr>
                    <w:t xml:space="preserve"> is reaching beyond 12.75 GHz.</w:t>
                  </w:r>
                </w:p>
                <w:p w14:paraId="7EC736E2"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rFonts w:eastAsia="SimSun"/>
                      <w:sz w:val="18"/>
                      <w:szCs w:val="18"/>
                      <w:lang w:val="en-GB" w:eastAsia="zh-CN"/>
                    </w:rPr>
                    <w:t> 4:</w:t>
                  </w:r>
                  <w:r w:rsidRPr="009F496D">
                    <w:rPr>
                      <w:sz w:val="18"/>
                      <w:szCs w:val="18"/>
                      <w:lang w:val="en-GB"/>
                    </w:rPr>
                    <w:tab/>
                  </w:r>
                  <w:r w:rsidRPr="009F496D">
                    <w:rPr>
                      <w:sz w:val="18"/>
                      <w:szCs w:val="18"/>
                      <w:lang w:val="en-GB" w:eastAsia="zh-CN"/>
                    </w:rPr>
                    <w:t>Void</w:t>
                  </w:r>
                  <w:r w:rsidRPr="009F496D">
                    <w:rPr>
                      <w:sz w:val="18"/>
                      <w:szCs w:val="18"/>
                      <w:lang w:val="en-GB"/>
                    </w:rPr>
                    <w:t>.</w:t>
                  </w:r>
                </w:p>
                <w:p w14:paraId="3B918898"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5:</w:t>
                  </w:r>
                  <w:r w:rsidRPr="009F496D">
                    <w:rPr>
                      <w:sz w:val="18"/>
                      <w:szCs w:val="18"/>
                      <w:lang w:val="en-GB"/>
                    </w:rPr>
                    <w:tab/>
                  </w:r>
                  <w:r w:rsidRPr="009F496D">
                    <w:rPr>
                      <w:sz w:val="18"/>
                      <w:szCs w:val="18"/>
                      <w:lang w:val="en-GB" w:eastAsia="zh-CN"/>
                    </w:rPr>
                    <w:t>Void</w:t>
                  </w:r>
                  <w:r w:rsidRPr="009F496D">
                    <w:rPr>
                      <w:sz w:val="18"/>
                      <w:szCs w:val="18"/>
                      <w:lang w:val="en-GB"/>
                    </w:rPr>
                    <w:t>.</w:t>
                  </w:r>
                </w:p>
                <w:p w14:paraId="5931F8DF"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6:</w:t>
                  </w:r>
                  <w:r w:rsidRPr="009F496D">
                    <w:rPr>
                      <w:sz w:val="18"/>
                      <w:szCs w:val="18"/>
                      <w:lang w:val="en-GB"/>
                    </w:rPr>
                    <w:tab/>
                    <w:t>X = 9 dB, unless stated differently in regional regulation.</w:t>
                  </w:r>
                </w:p>
              </w:tc>
            </w:tr>
          </w:tbl>
          <w:p w14:paraId="50956444" w14:textId="77777777" w:rsidR="003A7D2D" w:rsidRPr="003A7D2D" w:rsidRDefault="003A7D2D" w:rsidP="009B58D6">
            <w:pPr>
              <w:pStyle w:val="Tablefin"/>
            </w:pPr>
          </w:p>
          <w:p w14:paraId="0E34752D" w14:textId="77777777" w:rsidR="003A7D2D" w:rsidRPr="00A00A4D" w:rsidRDefault="003A7D2D" w:rsidP="0059590A">
            <w:pPr>
              <w:pStyle w:val="TH"/>
              <w:spacing w:before="120" w:after="120"/>
              <w:rPr>
                <w:rFonts w:ascii="Times New Roman" w:hAnsi="Times New Roman"/>
              </w:rPr>
            </w:pPr>
            <w:r w:rsidRPr="00A00A4D">
              <w:rPr>
                <w:rFonts w:ascii="Times New Roman" w:hAnsi="Times New Roman"/>
              </w:rPr>
              <w:t xml:space="preserve">Table 6.7.5.2.5.1-2: General OTA BS transmitter spurious emission limits for </w:t>
            </w:r>
            <w:r w:rsidRPr="00A00A4D">
              <w:rPr>
                <w:rFonts w:ascii="Times New Roman" w:hAnsi="Times New Roman"/>
                <w:i/>
              </w:rPr>
              <w:t>BS type 1-O</w:t>
            </w:r>
            <w:r w:rsidRPr="00A00A4D">
              <w:rPr>
                <w:rFonts w:ascii="Times New Roman" w:hAnsi="Times New Roman"/>
              </w:rPr>
              <w:t>, Category</w:t>
            </w:r>
            <w:r>
              <w:rPr>
                <w:rFonts w:ascii="Times New Roman" w:hAnsi="Times New Roman"/>
              </w:rPr>
              <w:t> </w:t>
            </w:r>
            <w:r w:rsidRPr="00A00A4D">
              <w:rPr>
                <w:rFonts w:ascii="Times New Roman" w:hAnsi="Times New Roman"/>
              </w:rPr>
              <w:t>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3A7D2D" w:rsidRPr="00A00A4D" w14:paraId="6F683D2C"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0D7FE51D" w14:textId="77777777" w:rsidR="003A7D2D" w:rsidRPr="00C9016A" w:rsidRDefault="003A7D2D" w:rsidP="00C9016A">
                  <w:pPr>
                    <w:pStyle w:val="Tablehead"/>
                    <w:rPr>
                      <w:sz w:val="18"/>
                      <w:szCs w:val="18"/>
                    </w:rPr>
                  </w:pPr>
                  <w:r w:rsidRPr="00C9016A">
                    <w:rPr>
                      <w:sz w:val="18"/>
                      <w:szCs w:val="18"/>
                    </w:rPr>
                    <w:t>Spurious frequency range</w:t>
                  </w:r>
                </w:p>
              </w:tc>
              <w:tc>
                <w:tcPr>
                  <w:tcW w:w="1686" w:type="dxa"/>
                  <w:tcBorders>
                    <w:top w:val="single" w:sz="6" w:space="0" w:color="000000"/>
                    <w:left w:val="single" w:sz="6" w:space="0" w:color="000000"/>
                    <w:bottom w:val="single" w:sz="6" w:space="0" w:color="000000"/>
                    <w:right w:val="single" w:sz="6" w:space="0" w:color="000000"/>
                  </w:tcBorders>
                  <w:hideMark/>
                </w:tcPr>
                <w:p w14:paraId="7E8551FD" w14:textId="77777777" w:rsidR="003A7D2D" w:rsidRPr="00C9016A" w:rsidRDefault="003A7D2D" w:rsidP="00C9016A">
                  <w:pPr>
                    <w:pStyle w:val="Tablehead"/>
                    <w:rPr>
                      <w:sz w:val="18"/>
                      <w:szCs w:val="18"/>
                    </w:rPr>
                  </w:pPr>
                  <w:r w:rsidRPr="00C9016A">
                    <w:rPr>
                      <w:sz w:val="18"/>
                      <w:szCs w:val="18"/>
                    </w:rPr>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5BA7498D" w14:textId="77777777" w:rsidR="003A7D2D" w:rsidRPr="00C9016A" w:rsidRDefault="003A7D2D" w:rsidP="00C9016A">
                  <w:pPr>
                    <w:pStyle w:val="Tablehead"/>
                    <w:rPr>
                      <w:sz w:val="18"/>
                      <w:szCs w:val="18"/>
                    </w:rPr>
                  </w:pPr>
                  <w:r w:rsidRPr="00C9016A">
                    <w:rPr>
                      <w:sz w:val="18"/>
                      <w:szCs w:val="18"/>
                    </w:rPr>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3BBD7CC4" w14:textId="77777777" w:rsidR="003A7D2D" w:rsidRPr="00C9016A" w:rsidRDefault="003A7D2D" w:rsidP="00C9016A">
                  <w:pPr>
                    <w:pStyle w:val="Tablehead"/>
                    <w:rPr>
                      <w:sz w:val="18"/>
                      <w:szCs w:val="18"/>
                    </w:rPr>
                  </w:pPr>
                  <w:r w:rsidRPr="00C9016A">
                    <w:rPr>
                      <w:sz w:val="18"/>
                      <w:szCs w:val="18"/>
                    </w:rPr>
                    <w:t>Notes</w:t>
                  </w:r>
                </w:p>
              </w:tc>
            </w:tr>
            <w:tr w:rsidR="003A7D2D" w:rsidRPr="00A00A4D" w14:paraId="1D6CD338" w14:textId="77777777" w:rsidTr="00444453">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0CFFB640" w14:textId="77777777" w:rsidR="003A7D2D" w:rsidRPr="00C9016A" w:rsidRDefault="003A7D2D" w:rsidP="00C9016A">
                  <w:pPr>
                    <w:pStyle w:val="Tabletext"/>
                    <w:jc w:val="center"/>
                    <w:rPr>
                      <w:sz w:val="18"/>
                      <w:szCs w:val="18"/>
                      <w:lang w:val="en-GB"/>
                    </w:rPr>
                  </w:pPr>
                  <w:r w:rsidRPr="00C9016A">
                    <w:rPr>
                      <w:sz w:val="18"/>
                      <w:szCs w:val="18"/>
                      <w:lang w:val="en-GB"/>
                    </w:rPr>
                    <w:t>30 MHz – 1 GHz</w:t>
                  </w:r>
                </w:p>
              </w:tc>
              <w:tc>
                <w:tcPr>
                  <w:tcW w:w="1686" w:type="dxa"/>
                  <w:tcBorders>
                    <w:left w:val="single" w:sz="6" w:space="0" w:color="000000"/>
                    <w:bottom w:val="single" w:sz="4" w:space="0" w:color="auto"/>
                    <w:right w:val="single" w:sz="6" w:space="0" w:color="000000"/>
                  </w:tcBorders>
                  <w:hideMark/>
                </w:tcPr>
                <w:p w14:paraId="48FF7311" w14:textId="77777777" w:rsidR="003A7D2D" w:rsidRPr="00C9016A" w:rsidRDefault="003A7D2D" w:rsidP="00C9016A">
                  <w:pPr>
                    <w:pStyle w:val="Tabletext"/>
                    <w:jc w:val="center"/>
                    <w:rPr>
                      <w:sz w:val="18"/>
                      <w:szCs w:val="18"/>
                      <w:lang w:val="en-GB"/>
                    </w:rPr>
                  </w:pPr>
                  <w:r w:rsidRPr="00C9016A">
                    <w:rPr>
                      <w:sz w:val="18"/>
                      <w:szCs w:val="18"/>
                      <w:lang w:val="en-GB"/>
                    </w:rPr>
                    <w:t>−36 + X dBm</w:t>
                  </w:r>
                </w:p>
              </w:tc>
              <w:tc>
                <w:tcPr>
                  <w:tcW w:w="1559" w:type="dxa"/>
                  <w:tcBorders>
                    <w:top w:val="single" w:sz="6" w:space="0" w:color="000000"/>
                    <w:left w:val="single" w:sz="6" w:space="0" w:color="000000"/>
                    <w:bottom w:val="single" w:sz="6" w:space="0" w:color="000000"/>
                    <w:right w:val="single" w:sz="6" w:space="0" w:color="000000"/>
                  </w:tcBorders>
                  <w:hideMark/>
                </w:tcPr>
                <w:p w14:paraId="0AEE2766" w14:textId="77777777" w:rsidR="003A7D2D" w:rsidRPr="00C9016A" w:rsidRDefault="003A7D2D" w:rsidP="00C9016A">
                  <w:pPr>
                    <w:pStyle w:val="Tabletext"/>
                    <w:jc w:val="center"/>
                    <w:rPr>
                      <w:sz w:val="18"/>
                      <w:szCs w:val="18"/>
                      <w:lang w:val="en-GB"/>
                    </w:rPr>
                  </w:pPr>
                  <w:r w:rsidRPr="00C9016A">
                    <w:rPr>
                      <w:sz w:val="18"/>
                      <w:szCs w:val="18"/>
                      <w:lang w:val="en-GB"/>
                    </w:rPr>
                    <w:t>100 kHz</w:t>
                  </w:r>
                </w:p>
              </w:tc>
              <w:tc>
                <w:tcPr>
                  <w:tcW w:w="1968" w:type="dxa"/>
                  <w:tcBorders>
                    <w:top w:val="single" w:sz="6" w:space="0" w:color="000000"/>
                    <w:left w:val="single" w:sz="6" w:space="0" w:color="000000"/>
                    <w:bottom w:val="single" w:sz="6" w:space="0" w:color="000000"/>
                    <w:right w:val="single" w:sz="6" w:space="0" w:color="000000"/>
                  </w:tcBorders>
                  <w:hideMark/>
                </w:tcPr>
                <w:p w14:paraId="6D6A2DD2" w14:textId="77777777" w:rsidR="003A7D2D" w:rsidRPr="00C9016A" w:rsidRDefault="003A7D2D" w:rsidP="00C9016A">
                  <w:pPr>
                    <w:pStyle w:val="Tabletext"/>
                    <w:jc w:val="center"/>
                    <w:rPr>
                      <w:sz w:val="18"/>
                      <w:szCs w:val="18"/>
                      <w:lang w:val="en-GB"/>
                    </w:rPr>
                  </w:pPr>
                  <w:r w:rsidRPr="00C9016A">
                    <w:rPr>
                      <w:sz w:val="18"/>
                      <w:szCs w:val="18"/>
                      <w:lang w:val="en-GB"/>
                    </w:rPr>
                    <w:t>Note 1, Note 5</w:t>
                  </w:r>
                </w:p>
              </w:tc>
            </w:tr>
            <w:tr w:rsidR="003A7D2D" w:rsidRPr="00A00A4D" w14:paraId="5197D3E4" w14:textId="77777777" w:rsidTr="00444453">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72EFBD9E" w14:textId="77777777" w:rsidR="003A7D2D" w:rsidRPr="00C9016A" w:rsidRDefault="003A7D2D" w:rsidP="00C9016A">
                  <w:pPr>
                    <w:pStyle w:val="Tabletext"/>
                    <w:jc w:val="center"/>
                    <w:rPr>
                      <w:sz w:val="18"/>
                      <w:szCs w:val="18"/>
                      <w:lang w:val="en-GB"/>
                    </w:rPr>
                  </w:pPr>
                  <w:r w:rsidRPr="00C9016A">
                    <w:rPr>
                      <w:sz w:val="18"/>
                      <w:szCs w:val="18"/>
                      <w:lang w:val="en-GB"/>
                    </w:rPr>
                    <w:t>1 GHz – 12.75 GHz</w:t>
                  </w:r>
                </w:p>
              </w:tc>
              <w:tc>
                <w:tcPr>
                  <w:tcW w:w="1686" w:type="dxa"/>
                  <w:tcBorders>
                    <w:top w:val="single" w:sz="4" w:space="0" w:color="auto"/>
                    <w:left w:val="single" w:sz="4" w:space="0" w:color="auto"/>
                    <w:bottom w:val="nil"/>
                    <w:right w:val="single" w:sz="4" w:space="0" w:color="auto"/>
                  </w:tcBorders>
                  <w:hideMark/>
                </w:tcPr>
                <w:p w14:paraId="724A5207" w14:textId="77777777" w:rsidR="003A7D2D" w:rsidRPr="00C9016A" w:rsidRDefault="003A7D2D" w:rsidP="00C9016A">
                  <w:pPr>
                    <w:pStyle w:val="Tabletext"/>
                    <w:jc w:val="center"/>
                    <w:rPr>
                      <w:sz w:val="18"/>
                      <w:szCs w:val="18"/>
                      <w:lang w:val="en-GB"/>
                    </w:rPr>
                  </w:pPr>
                  <w:r w:rsidRPr="00C9016A">
                    <w:rPr>
                      <w:sz w:val="18"/>
                      <w:szCs w:val="18"/>
                      <w:lang w:val="en-GB"/>
                    </w:rPr>
                    <w:t>−30 + X dBm</w:t>
                  </w:r>
                </w:p>
              </w:tc>
              <w:tc>
                <w:tcPr>
                  <w:tcW w:w="1559" w:type="dxa"/>
                  <w:tcBorders>
                    <w:top w:val="single" w:sz="6" w:space="0" w:color="000000"/>
                    <w:left w:val="single" w:sz="4" w:space="0" w:color="auto"/>
                    <w:bottom w:val="single" w:sz="6" w:space="0" w:color="000000"/>
                    <w:right w:val="single" w:sz="6" w:space="0" w:color="000000"/>
                  </w:tcBorders>
                  <w:hideMark/>
                </w:tcPr>
                <w:p w14:paraId="2839CBA8" w14:textId="77777777" w:rsidR="003A7D2D" w:rsidRPr="00C9016A" w:rsidRDefault="003A7D2D" w:rsidP="00C9016A">
                  <w:pPr>
                    <w:pStyle w:val="Tabletext"/>
                    <w:jc w:val="center"/>
                    <w:rPr>
                      <w:sz w:val="18"/>
                      <w:szCs w:val="18"/>
                      <w:lang w:val="en-GB"/>
                    </w:rPr>
                  </w:pPr>
                  <w:r w:rsidRPr="00C9016A">
                    <w:rPr>
                      <w:sz w:val="18"/>
                      <w:szCs w:val="18"/>
                      <w:lang w:val="en-GB"/>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4C46C246" w14:textId="77777777" w:rsidR="003A7D2D" w:rsidRPr="00C9016A" w:rsidRDefault="003A7D2D" w:rsidP="00C9016A">
                  <w:pPr>
                    <w:pStyle w:val="Tabletext"/>
                    <w:jc w:val="center"/>
                    <w:rPr>
                      <w:sz w:val="18"/>
                      <w:szCs w:val="18"/>
                      <w:lang w:val="en-GB"/>
                    </w:rPr>
                  </w:pPr>
                  <w:r w:rsidRPr="00C9016A">
                    <w:rPr>
                      <w:sz w:val="18"/>
                      <w:szCs w:val="18"/>
                      <w:lang w:val="en-GB"/>
                    </w:rPr>
                    <w:t>Note 1, Note 2, Note 5</w:t>
                  </w:r>
                </w:p>
              </w:tc>
            </w:tr>
            <w:tr w:rsidR="003A7D2D" w:rsidRPr="00A00A4D" w14:paraId="0C78839D" w14:textId="77777777" w:rsidTr="00444453">
              <w:trPr>
                <w:cantSplit/>
                <w:jc w:val="center"/>
              </w:trPr>
              <w:tc>
                <w:tcPr>
                  <w:tcW w:w="2976" w:type="dxa"/>
                  <w:tcBorders>
                    <w:top w:val="single" w:sz="6" w:space="0" w:color="000000"/>
                    <w:left w:val="single" w:sz="6" w:space="0" w:color="000000"/>
                    <w:bottom w:val="single" w:sz="6" w:space="0" w:color="auto"/>
                    <w:right w:val="single" w:sz="4" w:space="0" w:color="auto"/>
                  </w:tcBorders>
                  <w:hideMark/>
                </w:tcPr>
                <w:p w14:paraId="48A8B136" w14:textId="77777777" w:rsidR="003A7D2D" w:rsidRPr="00C9016A" w:rsidRDefault="003A7D2D" w:rsidP="00C9016A">
                  <w:pPr>
                    <w:pStyle w:val="Tabletext"/>
                    <w:jc w:val="center"/>
                    <w:rPr>
                      <w:sz w:val="18"/>
                      <w:szCs w:val="18"/>
                      <w:lang w:val="en-GB"/>
                    </w:rPr>
                  </w:pPr>
                  <w:r w:rsidRPr="00C9016A">
                    <w:rPr>
                      <w:sz w:val="18"/>
                      <w:szCs w:val="18"/>
                      <w:lang w:val="en-GB"/>
                    </w:rPr>
                    <w:t>12.75 GHz – 5</w:t>
                  </w:r>
                  <w:r w:rsidRPr="00C9016A">
                    <w:rPr>
                      <w:sz w:val="18"/>
                      <w:szCs w:val="18"/>
                      <w:vertAlign w:val="superscript"/>
                      <w:lang w:val="en-GB"/>
                    </w:rPr>
                    <w:t>th</w:t>
                  </w:r>
                  <w:r w:rsidRPr="00C9016A">
                    <w:rPr>
                      <w:sz w:val="18"/>
                      <w:szCs w:val="18"/>
                      <w:lang w:val="en-GB"/>
                    </w:rPr>
                    <w:t xml:space="preserve"> harmonic of the upper frequency edge of the DL </w:t>
                  </w:r>
                  <w:r w:rsidRPr="00C9016A">
                    <w:rPr>
                      <w:i/>
                      <w:iCs/>
                      <w:sz w:val="18"/>
                      <w:szCs w:val="18"/>
                      <w:lang w:val="en-GB"/>
                    </w:rPr>
                    <w:t>operating band</w:t>
                  </w:r>
                  <w:r w:rsidRPr="00C9016A">
                    <w:rPr>
                      <w:sz w:val="18"/>
                      <w:szCs w:val="18"/>
                      <w:lang w:val="en-GB"/>
                    </w:rPr>
                    <w:t xml:space="preserve"> in GHz</w:t>
                  </w:r>
                </w:p>
              </w:tc>
              <w:tc>
                <w:tcPr>
                  <w:tcW w:w="1686" w:type="dxa"/>
                  <w:tcBorders>
                    <w:top w:val="nil"/>
                    <w:left w:val="single" w:sz="4" w:space="0" w:color="auto"/>
                    <w:bottom w:val="single" w:sz="6" w:space="0" w:color="auto"/>
                    <w:right w:val="single" w:sz="4" w:space="0" w:color="auto"/>
                  </w:tcBorders>
                  <w:hideMark/>
                </w:tcPr>
                <w:p w14:paraId="0AA3473A" w14:textId="77777777" w:rsidR="003A7D2D" w:rsidRPr="00C9016A" w:rsidRDefault="003A7D2D" w:rsidP="00C9016A">
                  <w:pPr>
                    <w:pStyle w:val="Tabletext"/>
                    <w:jc w:val="center"/>
                    <w:rPr>
                      <w:sz w:val="18"/>
                      <w:szCs w:val="18"/>
                      <w:lang w:val="en-GB"/>
                    </w:rPr>
                  </w:pPr>
                </w:p>
              </w:tc>
              <w:tc>
                <w:tcPr>
                  <w:tcW w:w="1559" w:type="dxa"/>
                  <w:tcBorders>
                    <w:top w:val="single" w:sz="6" w:space="0" w:color="000000"/>
                    <w:left w:val="single" w:sz="4" w:space="0" w:color="auto"/>
                    <w:bottom w:val="single" w:sz="6" w:space="0" w:color="auto"/>
                    <w:right w:val="single" w:sz="6" w:space="0" w:color="000000"/>
                  </w:tcBorders>
                  <w:hideMark/>
                </w:tcPr>
                <w:p w14:paraId="34F0310C" w14:textId="77777777" w:rsidR="003A7D2D" w:rsidRPr="00C9016A" w:rsidRDefault="003A7D2D" w:rsidP="00C9016A">
                  <w:pPr>
                    <w:pStyle w:val="Tabletext"/>
                    <w:jc w:val="center"/>
                    <w:rPr>
                      <w:sz w:val="18"/>
                      <w:szCs w:val="18"/>
                      <w:lang w:val="en-GB"/>
                    </w:rPr>
                  </w:pPr>
                  <w:r w:rsidRPr="00C9016A">
                    <w:rPr>
                      <w:sz w:val="18"/>
                      <w:szCs w:val="18"/>
                      <w:lang w:val="en-GB"/>
                    </w:rPr>
                    <w:t>1 MHz</w:t>
                  </w:r>
                </w:p>
              </w:tc>
              <w:tc>
                <w:tcPr>
                  <w:tcW w:w="1968" w:type="dxa"/>
                  <w:tcBorders>
                    <w:top w:val="single" w:sz="6" w:space="0" w:color="000000"/>
                    <w:left w:val="single" w:sz="6" w:space="0" w:color="000000"/>
                    <w:bottom w:val="single" w:sz="6" w:space="0" w:color="auto"/>
                    <w:right w:val="single" w:sz="6" w:space="0" w:color="000000"/>
                  </w:tcBorders>
                  <w:hideMark/>
                </w:tcPr>
                <w:p w14:paraId="7D965CF1" w14:textId="77777777" w:rsidR="003A7D2D" w:rsidRPr="00C9016A" w:rsidRDefault="003A7D2D" w:rsidP="00C9016A">
                  <w:pPr>
                    <w:pStyle w:val="Tabletext"/>
                    <w:jc w:val="center"/>
                    <w:rPr>
                      <w:sz w:val="18"/>
                      <w:szCs w:val="18"/>
                      <w:lang w:val="en-GB"/>
                    </w:rPr>
                  </w:pPr>
                  <w:r w:rsidRPr="00C9016A">
                    <w:rPr>
                      <w:sz w:val="18"/>
                      <w:szCs w:val="18"/>
                      <w:lang w:val="en-GB"/>
                    </w:rPr>
                    <w:t>Note 1, Note 2, Note 3, Note 5</w:t>
                  </w:r>
                </w:p>
              </w:tc>
            </w:tr>
            <w:tr w:rsidR="003A7D2D" w:rsidRPr="00756ED7" w14:paraId="0C8B0256" w14:textId="77777777" w:rsidTr="00444453">
              <w:trPr>
                <w:cantSplit/>
                <w:jc w:val="center"/>
              </w:trPr>
              <w:tc>
                <w:tcPr>
                  <w:tcW w:w="8189" w:type="dxa"/>
                  <w:gridSpan w:val="4"/>
                  <w:tcBorders>
                    <w:top w:val="single" w:sz="6" w:space="0" w:color="auto"/>
                    <w:left w:val="nil"/>
                    <w:bottom w:val="nil"/>
                    <w:right w:val="nil"/>
                  </w:tcBorders>
                  <w:hideMark/>
                </w:tcPr>
                <w:p w14:paraId="065DCD78"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1:</w:t>
                  </w:r>
                  <w:r w:rsidRPr="009F496D">
                    <w:rPr>
                      <w:sz w:val="18"/>
                      <w:szCs w:val="18"/>
                      <w:lang w:val="en-GB"/>
                    </w:rPr>
                    <w:tab/>
                    <w:t>Measurement bandwidths as in ITU-R SM.329 [5], s4.1.</w:t>
                  </w:r>
                </w:p>
                <w:p w14:paraId="57A0273F"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2:</w:t>
                  </w:r>
                  <w:r w:rsidRPr="009F496D">
                    <w:rPr>
                      <w:sz w:val="18"/>
                      <w:szCs w:val="18"/>
                      <w:lang w:val="en-GB"/>
                    </w:rPr>
                    <w:tab/>
                    <w:t>Upper frequency as in ITU-R SM.329 [5], s2.5 Table 1.</w:t>
                  </w:r>
                </w:p>
                <w:p w14:paraId="360E6DA2"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3:</w:t>
                  </w:r>
                  <w:r w:rsidRPr="009F496D">
                    <w:rPr>
                      <w:sz w:val="18"/>
                      <w:szCs w:val="18"/>
                      <w:lang w:val="en-GB"/>
                    </w:rPr>
                    <w:tab/>
                    <w:t>This spurious frequency range applies</w:t>
                  </w:r>
                  <w:r w:rsidRPr="009F496D" w:rsidDel="00005173">
                    <w:rPr>
                      <w:sz w:val="18"/>
                      <w:szCs w:val="18"/>
                      <w:lang w:val="en-GB"/>
                    </w:rPr>
                    <w:t xml:space="preserve"> </w:t>
                  </w:r>
                  <w:r w:rsidRPr="009F496D">
                    <w:rPr>
                      <w:sz w:val="18"/>
                      <w:szCs w:val="18"/>
                      <w:lang w:val="en-GB"/>
                    </w:rPr>
                    <w:t xml:space="preserve">only for </w:t>
                  </w:r>
                  <w:r w:rsidRPr="009F496D">
                    <w:rPr>
                      <w:i/>
                      <w:sz w:val="18"/>
                      <w:szCs w:val="18"/>
                      <w:lang w:val="en-GB"/>
                    </w:rPr>
                    <w:t>operating bands</w:t>
                  </w:r>
                  <w:r w:rsidRPr="009F496D">
                    <w:rPr>
                      <w:sz w:val="18"/>
                      <w:szCs w:val="18"/>
                      <w:lang w:val="en-GB"/>
                    </w:rPr>
                    <w:t xml:space="preserve"> for which the 5</w:t>
                  </w:r>
                  <w:r w:rsidRPr="009F496D">
                    <w:rPr>
                      <w:sz w:val="18"/>
                      <w:szCs w:val="18"/>
                      <w:vertAlign w:val="superscript"/>
                      <w:lang w:val="en-GB"/>
                    </w:rPr>
                    <w:t>th</w:t>
                  </w:r>
                  <w:r w:rsidRPr="009F496D">
                    <w:rPr>
                      <w:sz w:val="18"/>
                      <w:szCs w:val="18"/>
                      <w:lang w:val="en-GB"/>
                    </w:rPr>
                    <w:t xml:space="preserve"> harmonic of the upper frequency edge of the DL </w:t>
                  </w:r>
                  <w:r w:rsidRPr="009F496D">
                    <w:rPr>
                      <w:i/>
                      <w:sz w:val="18"/>
                      <w:szCs w:val="18"/>
                      <w:lang w:val="en-GB"/>
                    </w:rPr>
                    <w:t>operating band</w:t>
                  </w:r>
                  <w:r w:rsidRPr="009F496D">
                    <w:rPr>
                      <w:sz w:val="18"/>
                      <w:szCs w:val="18"/>
                      <w:lang w:val="en-GB"/>
                    </w:rPr>
                    <w:t xml:space="preserve"> is reaching beyond 12.75GHz.</w:t>
                  </w:r>
                </w:p>
                <w:p w14:paraId="6290C035"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rFonts w:eastAsia="SimSun"/>
                      <w:sz w:val="18"/>
                      <w:szCs w:val="18"/>
                      <w:lang w:val="en-GB" w:eastAsia="zh-CN"/>
                    </w:rPr>
                    <w:t> 4:</w:t>
                  </w:r>
                  <w:r w:rsidRPr="009F496D">
                    <w:rPr>
                      <w:sz w:val="18"/>
                      <w:szCs w:val="18"/>
                      <w:lang w:val="en-GB"/>
                    </w:rPr>
                    <w:tab/>
                    <w:t>Void.</w:t>
                  </w:r>
                </w:p>
                <w:p w14:paraId="662AA1B8" w14:textId="77777777" w:rsidR="003A7D2D" w:rsidRPr="009F496D" w:rsidRDefault="003A7D2D"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5:</w:t>
                  </w:r>
                  <w:r w:rsidRPr="009F496D">
                    <w:rPr>
                      <w:sz w:val="18"/>
                      <w:szCs w:val="18"/>
                      <w:lang w:val="en-GB"/>
                    </w:rPr>
                    <w:tab/>
                    <w:t>X = 9 dB, unless stated differently in regional regulation.</w:t>
                  </w:r>
                </w:p>
              </w:tc>
            </w:tr>
          </w:tbl>
          <w:p w14:paraId="45EFE26B" w14:textId="77777777" w:rsidR="00CA1480" w:rsidRPr="003A7D2D" w:rsidRDefault="00CA1480" w:rsidP="00DA368E">
            <w:pPr>
              <w:rPr>
                <w:lang w:val="en-GB"/>
              </w:rPr>
            </w:pPr>
          </w:p>
        </w:tc>
      </w:tr>
    </w:tbl>
    <w:p w14:paraId="1DA1EA38" w14:textId="77777777" w:rsidR="003A7D2D" w:rsidRDefault="003A7D2D" w:rsidP="009B58D6">
      <w:pPr>
        <w:pStyle w:val="Tablefin"/>
      </w:pPr>
    </w:p>
    <w:p w14:paraId="24026A01" w14:textId="38472D4E" w:rsidR="00EE4D9B" w:rsidRPr="00EE4D9B" w:rsidRDefault="00EE4D9B" w:rsidP="00D01169">
      <w:pPr>
        <w:pStyle w:val="Heading3"/>
      </w:pPr>
      <w:r w:rsidRPr="00EE4D9B">
        <w:lastRenderedPageBreak/>
        <w:t>4.4.2</w:t>
      </w:r>
      <w:r w:rsidRPr="00EE4D9B">
        <w:tab/>
        <w:t>Emisiones no esenciales del transmisor OTA para la EB de tipo 2-O</w:t>
      </w:r>
      <w:bookmarkEnd w:id="253"/>
      <w:bookmarkEnd w:id="254"/>
      <w:bookmarkEnd w:id="255"/>
      <w:bookmarkEnd w:id="256"/>
    </w:p>
    <w:p w14:paraId="0BA96908" w14:textId="7A077263" w:rsidR="00EE4D9B" w:rsidRDefault="00EE4D9B" w:rsidP="007D5475">
      <w:pPr>
        <w:keepNext/>
        <w:keepLines/>
        <w:spacing w:after="240"/>
      </w:pPr>
      <w:r w:rsidRPr="00EE4D9B">
        <w:t>Para la EB de Categoría</w:t>
      </w:r>
      <w:r w:rsidR="00D06043">
        <w:t> </w:t>
      </w:r>
      <w:r w:rsidRPr="00EE4D9B">
        <w:t>A, la potencia de toda emisión no esencial no debe exceder los límites establecidos en el Cuadro</w:t>
      </w:r>
      <w:r w:rsidR="00D06043">
        <w:t> </w:t>
      </w:r>
      <w:r w:rsidRPr="00EE4D9B">
        <w:t>6.7.5.2.5.2.2</w:t>
      </w:r>
      <w:r w:rsidRPr="00EE4D9B">
        <w:noBreakHyphen/>
        <w:t>1 de TS</w:t>
      </w:r>
      <w:r w:rsidR="00D06043">
        <w:t> </w:t>
      </w:r>
      <w:r w:rsidRPr="00EE4D9B">
        <w:t>38.141-2 [2]. Para la</w:t>
      </w:r>
      <w:r w:rsidR="00D06043">
        <w:t> </w:t>
      </w:r>
      <w:r w:rsidRPr="00EE4D9B">
        <w:t>EB de Categoría</w:t>
      </w:r>
      <w:r w:rsidR="00D06043">
        <w:t> </w:t>
      </w:r>
      <w:r w:rsidRPr="00EE4D9B">
        <w:t>B, la potencia de toda emisión no esencial no debe exceder los límites establecidos en el Cuadro</w:t>
      </w:r>
      <w:r w:rsidR="00D06043">
        <w:t> </w:t>
      </w:r>
      <w:r w:rsidRPr="00EE4D9B">
        <w:t>6.7.5.2.5.2.3-1 de TS</w:t>
      </w:r>
      <w:r w:rsidR="00D06043">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013BFA24" w14:textId="77777777" w:rsidTr="00C9016A">
        <w:trPr>
          <w:jc w:val="center"/>
        </w:trPr>
        <w:tc>
          <w:tcPr>
            <w:tcW w:w="9639" w:type="dxa"/>
          </w:tcPr>
          <w:p w14:paraId="3788F8D2" w14:textId="77777777" w:rsidR="001B25C0" w:rsidRPr="00A00A4D" w:rsidRDefault="001B25C0" w:rsidP="0059590A">
            <w:pPr>
              <w:pStyle w:val="TH"/>
              <w:spacing w:after="120"/>
              <w:rPr>
                <w:rFonts w:ascii="Times New Roman" w:hAnsi="Times New Roman"/>
              </w:rPr>
            </w:pPr>
            <w:r w:rsidRPr="00A00A4D">
              <w:rPr>
                <w:rFonts w:ascii="Times New Roman" w:hAnsi="Times New Roman"/>
              </w:rPr>
              <w:t xml:space="preserve">Table 6.7.5.2.5.2.2-1: General OTA BS transmitter spurious emission limits for </w:t>
            </w:r>
            <w:r w:rsidRPr="00A00A4D">
              <w:rPr>
                <w:rFonts w:ascii="Times New Roman" w:hAnsi="Times New Roman"/>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06"/>
              <w:gridCol w:w="1701"/>
              <w:gridCol w:w="1701"/>
              <w:gridCol w:w="1964"/>
            </w:tblGrid>
            <w:tr w:rsidR="001B25C0" w:rsidRPr="00A00A4D" w14:paraId="1FC9D870" w14:textId="77777777" w:rsidTr="00444453">
              <w:trPr>
                <w:cantSplit/>
                <w:jc w:val="center"/>
              </w:trPr>
              <w:tc>
                <w:tcPr>
                  <w:tcW w:w="3106" w:type="dxa"/>
                </w:tcPr>
                <w:p w14:paraId="1CBE5D18" w14:textId="77777777" w:rsidR="001B25C0" w:rsidRPr="00C9016A" w:rsidRDefault="001B25C0" w:rsidP="00C9016A">
                  <w:pPr>
                    <w:pStyle w:val="Tablehead"/>
                    <w:rPr>
                      <w:sz w:val="18"/>
                      <w:szCs w:val="18"/>
                    </w:rPr>
                  </w:pPr>
                  <w:r w:rsidRPr="00C9016A">
                    <w:rPr>
                      <w:sz w:val="18"/>
                      <w:szCs w:val="18"/>
                    </w:rPr>
                    <w:t>Spurious frequency range</w:t>
                  </w:r>
                </w:p>
              </w:tc>
              <w:tc>
                <w:tcPr>
                  <w:tcW w:w="1701" w:type="dxa"/>
                  <w:tcBorders>
                    <w:bottom w:val="single" w:sz="4" w:space="0" w:color="auto"/>
                  </w:tcBorders>
                </w:tcPr>
                <w:p w14:paraId="4E061C2A" w14:textId="77777777" w:rsidR="001B25C0" w:rsidRPr="00C9016A" w:rsidRDefault="001B25C0" w:rsidP="00C9016A">
                  <w:pPr>
                    <w:pStyle w:val="Tablehead"/>
                    <w:rPr>
                      <w:sz w:val="18"/>
                      <w:szCs w:val="18"/>
                    </w:rPr>
                  </w:pPr>
                  <w:r w:rsidRPr="00C9016A">
                    <w:rPr>
                      <w:sz w:val="18"/>
                      <w:szCs w:val="18"/>
                    </w:rPr>
                    <w:t>Test limit</w:t>
                  </w:r>
                </w:p>
              </w:tc>
              <w:tc>
                <w:tcPr>
                  <w:tcW w:w="1701" w:type="dxa"/>
                </w:tcPr>
                <w:p w14:paraId="5B7344CF" w14:textId="77777777" w:rsidR="001B25C0" w:rsidRPr="00C9016A" w:rsidRDefault="001B25C0" w:rsidP="00C9016A">
                  <w:pPr>
                    <w:pStyle w:val="Tablehead"/>
                    <w:rPr>
                      <w:sz w:val="18"/>
                      <w:szCs w:val="18"/>
                    </w:rPr>
                  </w:pPr>
                  <w:r w:rsidRPr="00C9016A">
                    <w:rPr>
                      <w:sz w:val="18"/>
                      <w:szCs w:val="18"/>
                    </w:rPr>
                    <w:t>Measurement bandwidth</w:t>
                  </w:r>
                </w:p>
              </w:tc>
              <w:tc>
                <w:tcPr>
                  <w:tcW w:w="1964" w:type="dxa"/>
                </w:tcPr>
                <w:p w14:paraId="702392F6" w14:textId="77777777" w:rsidR="001B25C0" w:rsidRPr="00C9016A" w:rsidRDefault="001B25C0" w:rsidP="00C9016A">
                  <w:pPr>
                    <w:pStyle w:val="Tablehead"/>
                    <w:rPr>
                      <w:sz w:val="18"/>
                      <w:szCs w:val="18"/>
                    </w:rPr>
                  </w:pPr>
                  <w:r w:rsidRPr="00C9016A">
                    <w:rPr>
                      <w:sz w:val="18"/>
                      <w:szCs w:val="18"/>
                    </w:rPr>
                    <w:t>Notes</w:t>
                  </w:r>
                </w:p>
              </w:tc>
            </w:tr>
            <w:tr w:rsidR="001B25C0" w:rsidRPr="00A00A4D" w14:paraId="6E857B4E" w14:textId="77777777" w:rsidTr="00444453">
              <w:trPr>
                <w:cantSplit/>
                <w:jc w:val="center"/>
              </w:trPr>
              <w:tc>
                <w:tcPr>
                  <w:tcW w:w="3106" w:type="dxa"/>
                  <w:tcBorders>
                    <w:right w:val="single" w:sz="4" w:space="0" w:color="auto"/>
                  </w:tcBorders>
                </w:tcPr>
                <w:p w14:paraId="1D80F7E9" w14:textId="77777777" w:rsidR="001B25C0" w:rsidRPr="00C9016A" w:rsidRDefault="001B25C0" w:rsidP="00C9016A">
                  <w:pPr>
                    <w:pStyle w:val="Tabletext"/>
                    <w:jc w:val="center"/>
                    <w:rPr>
                      <w:sz w:val="18"/>
                      <w:szCs w:val="18"/>
                      <w:lang w:val="en-GB"/>
                    </w:rPr>
                  </w:pPr>
                  <w:r w:rsidRPr="00C9016A">
                    <w:rPr>
                      <w:sz w:val="18"/>
                      <w:szCs w:val="18"/>
                      <w:lang w:val="en-GB"/>
                    </w:rPr>
                    <w:t>30 MHz – 1 GHz</w:t>
                  </w:r>
                </w:p>
              </w:tc>
              <w:tc>
                <w:tcPr>
                  <w:tcW w:w="1701" w:type="dxa"/>
                  <w:tcBorders>
                    <w:top w:val="single" w:sz="4" w:space="0" w:color="auto"/>
                    <w:left w:val="single" w:sz="4" w:space="0" w:color="auto"/>
                    <w:bottom w:val="nil"/>
                    <w:right w:val="single" w:sz="4" w:space="0" w:color="auto"/>
                  </w:tcBorders>
                </w:tcPr>
                <w:p w14:paraId="77B37A76" w14:textId="77777777" w:rsidR="001B25C0" w:rsidRPr="00C9016A" w:rsidRDefault="001B25C0" w:rsidP="00C9016A">
                  <w:pPr>
                    <w:pStyle w:val="Tabletext"/>
                    <w:jc w:val="center"/>
                    <w:rPr>
                      <w:sz w:val="18"/>
                      <w:szCs w:val="18"/>
                      <w:lang w:val="en-GB"/>
                    </w:rPr>
                  </w:pPr>
                  <w:r w:rsidRPr="00C9016A">
                    <w:rPr>
                      <w:sz w:val="18"/>
                      <w:szCs w:val="18"/>
                      <w:lang w:val="en-GB"/>
                    </w:rPr>
                    <w:t>−13 dBm</w:t>
                  </w:r>
                </w:p>
              </w:tc>
              <w:tc>
                <w:tcPr>
                  <w:tcW w:w="1701" w:type="dxa"/>
                  <w:tcBorders>
                    <w:left w:val="single" w:sz="4" w:space="0" w:color="auto"/>
                  </w:tcBorders>
                </w:tcPr>
                <w:p w14:paraId="3B6DF262" w14:textId="77777777" w:rsidR="001B25C0" w:rsidRPr="00C9016A" w:rsidRDefault="001B25C0" w:rsidP="00C9016A">
                  <w:pPr>
                    <w:pStyle w:val="Tabletext"/>
                    <w:jc w:val="center"/>
                    <w:rPr>
                      <w:sz w:val="18"/>
                      <w:szCs w:val="18"/>
                      <w:lang w:val="en-GB"/>
                    </w:rPr>
                  </w:pPr>
                  <w:r w:rsidRPr="00C9016A">
                    <w:rPr>
                      <w:sz w:val="18"/>
                      <w:szCs w:val="18"/>
                      <w:lang w:val="en-GB"/>
                    </w:rPr>
                    <w:t>100 kHz</w:t>
                  </w:r>
                </w:p>
              </w:tc>
              <w:tc>
                <w:tcPr>
                  <w:tcW w:w="1964" w:type="dxa"/>
                </w:tcPr>
                <w:p w14:paraId="03F87AA3" w14:textId="77777777" w:rsidR="001B25C0" w:rsidRPr="00C9016A" w:rsidRDefault="001B25C0" w:rsidP="00C9016A">
                  <w:pPr>
                    <w:pStyle w:val="Tabletext"/>
                    <w:jc w:val="center"/>
                    <w:rPr>
                      <w:sz w:val="18"/>
                      <w:szCs w:val="18"/>
                      <w:lang w:val="en-GB"/>
                    </w:rPr>
                  </w:pPr>
                  <w:r w:rsidRPr="00C9016A">
                    <w:rPr>
                      <w:sz w:val="18"/>
                      <w:szCs w:val="18"/>
                      <w:lang w:val="en-GB"/>
                    </w:rPr>
                    <w:t>Note 1</w:t>
                  </w:r>
                </w:p>
              </w:tc>
            </w:tr>
            <w:tr w:rsidR="001B25C0" w:rsidRPr="00A00A4D" w14:paraId="1DAB7D50" w14:textId="77777777" w:rsidTr="00444453">
              <w:trPr>
                <w:cantSplit/>
                <w:jc w:val="center"/>
              </w:trPr>
              <w:tc>
                <w:tcPr>
                  <w:tcW w:w="3106" w:type="dxa"/>
                  <w:tcBorders>
                    <w:bottom w:val="single" w:sz="6" w:space="0" w:color="auto"/>
                    <w:right w:val="single" w:sz="4" w:space="0" w:color="auto"/>
                  </w:tcBorders>
                </w:tcPr>
                <w:p w14:paraId="11D8531A" w14:textId="77777777" w:rsidR="001B25C0" w:rsidRPr="00C9016A" w:rsidRDefault="001B25C0" w:rsidP="003A1FC2">
                  <w:pPr>
                    <w:pStyle w:val="Tabletext"/>
                    <w:rPr>
                      <w:sz w:val="18"/>
                      <w:szCs w:val="18"/>
                      <w:lang w:val="en-GB"/>
                    </w:rPr>
                  </w:pPr>
                  <w:r w:rsidRPr="00C9016A">
                    <w:rPr>
                      <w:sz w:val="18"/>
                      <w:szCs w:val="18"/>
                      <w:lang w:val="en-GB"/>
                    </w:rPr>
                    <w:t>1 GHz – min(2</w:t>
                  </w:r>
                  <w:r w:rsidRPr="00C9016A">
                    <w:rPr>
                      <w:sz w:val="18"/>
                      <w:szCs w:val="18"/>
                      <w:vertAlign w:val="superscript"/>
                      <w:lang w:val="en-GB"/>
                    </w:rPr>
                    <w:t>nd</w:t>
                  </w:r>
                  <w:r w:rsidRPr="00C9016A">
                    <w:rPr>
                      <w:sz w:val="18"/>
                      <w:szCs w:val="18"/>
                      <w:lang w:val="en-GB"/>
                    </w:rPr>
                    <w:t xml:space="preserve"> harmonic of the upper frequency edge of the DL operating band in GHz; 60 GHz)</w:t>
                  </w:r>
                </w:p>
              </w:tc>
              <w:tc>
                <w:tcPr>
                  <w:tcW w:w="1701" w:type="dxa"/>
                  <w:tcBorders>
                    <w:top w:val="nil"/>
                    <w:left w:val="single" w:sz="4" w:space="0" w:color="auto"/>
                    <w:bottom w:val="single" w:sz="6" w:space="0" w:color="auto"/>
                    <w:right w:val="single" w:sz="4" w:space="0" w:color="auto"/>
                  </w:tcBorders>
                </w:tcPr>
                <w:p w14:paraId="32F8D859" w14:textId="77777777" w:rsidR="001B25C0" w:rsidRPr="00C9016A" w:rsidRDefault="001B25C0" w:rsidP="00C9016A">
                  <w:pPr>
                    <w:pStyle w:val="Tabletext"/>
                    <w:jc w:val="center"/>
                    <w:rPr>
                      <w:sz w:val="18"/>
                      <w:szCs w:val="18"/>
                      <w:lang w:val="en-GB"/>
                    </w:rPr>
                  </w:pPr>
                </w:p>
              </w:tc>
              <w:tc>
                <w:tcPr>
                  <w:tcW w:w="1701" w:type="dxa"/>
                  <w:tcBorders>
                    <w:left w:val="single" w:sz="4" w:space="0" w:color="auto"/>
                    <w:bottom w:val="single" w:sz="6" w:space="0" w:color="auto"/>
                  </w:tcBorders>
                </w:tcPr>
                <w:p w14:paraId="0F90A840" w14:textId="77777777" w:rsidR="001B25C0" w:rsidRPr="00C9016A" w:rsidRDefault="001B25C0" w:rsidP="00C9016A">
                  <w:pPr>
                    <w:pStyle w:val="Tabletext"/>
                    <w:jc w:val="center"/>
                    <w:rPr>
                      <w:sz w:val="18"/>
                      <w:szCs w:val="18"/>
                      <w:lang w:val="en-GB"/>
                    </w:rPr>
                  </w:pPr>
                  <w:r w:rsidRPr="00C9016A">
                    <w:rPr>
                      <w:sz w:val="18"/>
                      <w:szCs w:val="18"/>
                      <w:lang w:val="en-GB"/>
                    </w:rPr>
                    <w:t>1 MHz</w:t>
                  </w:r>
                </w:p>
              </w:tc>
              <w:tc>
                <w:tcPr>
                  <w:tcW w:w="1964" w:type="dxa"/>
                  <w:tcBorders>
                    <w:bottom w:val="single" w:sz="6" w:space="0" w:color="auto"/>
                  </w:tcBorders>
                </w:tcPr>
                <w:p w14:paraId="3B935187" w14:textId="77777777" w:rsidR="001B25C0" w:rsidRPr="00C9016A" w:rsidRDefault="001B25C0" w:rsidP="00C9016A">
                  <w:pPr>
                    <w:pStyle w:val="Tabletext"/>
                    <w:jc w:val="center"/>
                    <w:rPr>
                      <w:sz w:val="18"/>
                      <w:szCs w:val="18"/>
                      <w:lang w:val="en-GB"/>
                    </w:rPr>
                  </w:pPr>
                  <w:r w:rsidRPr="00C9016A">
                    <w:rPr>
                      <w:sz w:val="18"/>
                      <w:szCs w:val="18"/>
                      <w:lang w:val="en-GB"/>
                    </w:rPr>
                    <w:t>Note 1, Note 2</w:t>
                  </w:r>
                </w:p>
              </w:tc>
            </w:tr>
            <w:tr w:rsidR="001B25C0" w:rsidRPr="00756ED7" w14:paraId="441638A5" w14:textId="77777777" w:rsidTr="00444453">
              <w:trPr>
                <w:cantSplit/>
                <w:jc w:val="center"/>
              </w:trPr>
              <w:tc>
                <w:tcPr>
                  <w:tcW w:w="8472" w:type="dxa"/>
                  <w:gridSpan w:val="4"/>
                  <w:tcBorders>
                    <w:top w:val="single" w:sz="6" w:space="0" w:color="auto"/>
                    <w:left w:val="nil"/>
                    <w:bottom w:val="nil"/>
                    <w:right w:val="nil"/>
                  </w:tcBorders>
                </w:tcPr>
                <w:p w14:paraId="56F334A9" w14:textId="77777777" w:rsidR="001B25C0" w:rsidRPr="009F496D" w:rsidRDefault="001B25C0"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1:</w:t>
                  </w:r>
                  <w:r w:rsidRPr="009F496D">
                    <w:rPr>
                      <w:sz w:val="18"/>
                      <w:szCs w:val="18"/>
                      <w:lang w:val="en-GB"/>
                    </w:rPr>
                    <w:tab/>
                    <w:t>Measurement bandwidth as in ITU-R SM.329 [5], s4.1.</w:t>
                  </w:r>
                </w:p>
                <w:p w14:paraId="4B3825FD" w14:textId="77777777" w:rsidR="001B25C0" w:rsidRPr="009F496D" w:rsidRDefault="001B25C0"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2:</w:t>
                  </w:r>
                  <w:r w:rsidRPr="009F496D">
                    <w:rPr>
                      <w:sz w:val="18"/>
                      <w:szCs w:val="18"/>
                      <w:lang w:val="en-GB"/>
                    </w:rPr>
                    <w:tab/>
                    <w:t>Upper frequency as in ITU-R SM.329 [5], s2.5 Table 1.</w:t>
                  </w:r>
                </w:p>
              </w:tc>
            </w:tr>
          </w:tbl>
          <w:p w14:paraId="7E118583" w14:textId="77777777" w:rsidR="00CA1480" w:rsidRPr="001B25C0" w:rsidRDefault="00CA1480" w:rsidP="00DA368E">
            <w:pPr>
              <w:rPr>
                <w:lang w:val="en-GB"/>
              </w:rPr>
            </w:pPr>
          </w:p>
        </w:tc>
      </w:tr>
    </w:tbl>
    <w:p w14:paraId="361E3DD8" w14:textId="77777777" w:rsidR="00CA1480" w:rsidRPr="00EE4D9B" w:rsidRDefault="00CA1480" w:rsidP="009B58D6">
      <w:pPr>
        <w:pStyle w:val="Tablefin"/>
      </w:pPr>
      <w:bookmarkStart w:id="257" w:name="_Toc180758733"/>
      <w:bookmarkStart w:id="258" w:name="_Toc180762039"/>
      <w:bookmarkStart w:id="259" w:name="_Toc180762745"/>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0197A82A" w14:textId="77777777" w:rsidTr="00C9016A">
        <w:trPr>
          <w:jc w:val="center"/>
        </w:trPr>
        <w:tc>
          <w:tcPr>
            <w:tcW w:w="9621" w:type="dxa"/>
          </w:tcPr>
          <w:p w14:paraId="56C58B41" w14:textId="77777777" w:rsidR="001B25C0" w:rsidRPr="00A00A4D" w:rsidRDefault="001B25C0" w:rsidP="0059590A">
            <w:pPr>
              <w:pStyle w:val="TH"/>
              <w:spacing w:after="120"/>
              <w:rPr>
                <w:rFonts w:ascii="Times New Roman" w:hAnsi="Times New Roman"/>
              </w:rPr>
            </w:pPr>
            <w:r w:rsidRPr="00A00A4D">
              <w:rPr>
                <w:rFonts w:ascii="Times New Roman" w:hAnsi="Times New Roman"/>
              </w:rPr>
              <w:t>Table 6.7.5.2.5.2.3-1: BS radiated Tx spurious emission limits in FR2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1B25C0" w:rsidRPr="00A00A4D" w14:paraId="4BACBF0A" w14:textId="77777777" w:rsidTr="00444453">
              <w:trPr>
                <w:cantSplit/>
                <w:jc w:val="center"/>
              </w:trPr>
              <w:tc>
                <w:tcPr>
                  <w:tcW w:w="3111" w:type="dxa"/>
                </w:tcPr>
                <w:p w14:paraId="737C2F67" w14:textId="77777777" w:rsidR="001B25C0" w:rsidRPr="00C9016A" w:rsidRDefault="001B25C0" w:rsidP="00C9016A">
                  <w:pPr>
                    <w:pStyle w:val="Tablehead"/>
                    <w:rPr>
                      <w:sz w:val="18"/>
                      <w:szCs w:val="18"/>
                    </w:rPr>
                  </w:pPr>
                  <w:r w:rsidRPr="00C9016A">
                    <w:rPr>
                      <w:sz w:val="18"/>
                      <w:szCs w:val="18"/>
                    </w:rPr>
                    <w:t xml:space="preserve">Frequency range </w:t>
                  </w:r>
                  <w:r w:rsidRPr="00C9016A">
                    <w:rPr>
                      <w:sz w:val="18"/>
                      <w:szCs w:val="18"/>
                    </w:rPr>
                    <w:br/>
                    <w:t>(Note 4)</w:t>
                  </w:r>
                </w:p>
              </w:tc>
              <w:tc>
                <w:tcPr>
                  <w:tcW w:w="1701" w:type="dxa"/>
                </w:tcPr>
                <w:p w14:paraId="7E3366BE" w14:textId="77777777" w:rsidR="001B25C0" w:rsidRPr="00C9016A" w:rsidRDefault="001B25C0" w:rsidP="00C9016A">
                  <w:pPr>
                    <w:pStyle w:val="Tablehead"/>
                    <w:rPr>
                      <w:sz w:val="18"/>
                      <w:szCs w:val="18"/>
                    </w:rPr>
                  </w:pPr>
                  <w:r w:rsidRPr="00C9016A">
                    <w:rPr>
                      <w:sz w:val="18"/>
                      <w:szCs w:val="18"/>
                    </w:rPr>
                    <w:t>Test limit</w:t>
                  </w:r>
                </w:p>
              </w:tc>
              <w:tc>
                <w:tcPr>
                  <w:tcW w:w="1440" w:type="dxa"/>
                </w:tcPr>
                <w:p w14:paraId="14F98F9F" w14:textId="77777777" w:rsidR="001B25C0" w:rsidRPr="00C9016A" w:rsidRDefault="001B25C0" w:rsidP="00C9016A">
                  <w:pPr>
                    <w:pStyle w:val="Tablehead"/>
                    <w:rPr>
                      <w:sz w:val="18"/>
                      <w:szCs w:val="18"/>
                    </w:rPr>
                  </w:pPr>
                  <w:r w:rsidRPr="00C9016A">
                    <w:rPr>
                      <w:sz w:val="18"/>
                      <w:szCs w:val="18"/>
                    </w:rPr>
                    <w:t>Measurement Bandwidth</w:t>
                  </w:r>
                </w:p>
              </w:tc>
              <w:tc>
                <w:tcPr>
                  <w:tcW w:w="1537" w:type="dxa"/>
                </w:tcPr>
                <w:p w14:paraId="45077F55" w14:textId="77777777" w:rsidR="001B25C0" w:rsidRPr="00C9016A" w:rsidRDefault="001B25C0" w:rsidP="00C9016A">
                  <w:pPr>
                    <w:pStyle w:val="Tablehead"/>
                    <w:rPr>
                      <w:sz w:val="18"/>
                      <w:szCs w:val="18"/>
                    </w:rPr>
                  </w:pPr>
                  <w:r w:rsidRPr="00C9016A">
                    <w:rPr>
                      <w:sz w:val="18"/>
                      <w:szCs w:val="18"/>
                    </w:rPr>
                    <w:t>Note</w:t>
                  </w:r>
                </w:p>
              </w:tc>
            </w:tr>
            <w:tr w:rsidR="001B25C0" w:rsidRPr="00A00A4D" w14:paraId="4C1392B5" w14:textId="77777777" w:rsidTr="00444453">
              <w:trPr>
                <w:cantSplit/>
                <w:jc w:val="center"/>
              </w:trPr>
              <w:tc>
                <w:tcPr>
                  <w:tcW w:w="3111" w:type="dxa"/>
                </w:tcPr>
                <w:p w14:paraId="3D29B055" w14:textId="77777777" w:rsidR="001B25C0" w:rsidRPr="00C9016A" w:rsidRDefault="001B25C0" w:rsidP="00C9016A">
                  <w:pPr>
                    <w:pStyle w:val="Tabletext"/>
                    <w:jc w:val="center"/>
                    <w:rPr>
                      <w:sz w:val="18"/>
                      <w:szCs w:val="18"/>
                      <w:lang w:val="en-GB"/>
                    </w:rPr>
                  </w:pPr>
                  <w:r w:rsidRPr="00C9016A">
                    <w:rPr>
                      <w:sz w:val="18"/>
                      <w:szCs w:val="18"/>
                      <w:lang w:val="en-GB"/>
                    </w:rPr>
                    <w:t xml:space="preserve">30 MHz  </w:t>
                  </w:r>
                  <w:r w:rsidRPr="00C9016A">
                    <w:rPr>
                      <w:sz w:val="18"/>
                      <w:szCs w:val="18"/>
                      <w:lang w:val="en-GB"/>
                    </w:rPr>
                    <w:sym w:font="Symbol" w:char="F0AB"/>
                  </w:r>
                  <w:r w:rsidRPr="00C9016A">
                    <w:rPr>
                      <w:sz w:val="18"/>
                      <w:szCs w:val="18"/>
                      <w:lang w:val="en-GB"/>
                    </w:rPr>
                    <w:t xml:space="preserve">  1 GHz</w:t>
                  </w:r>
                </w:p>
              </w:tc>
              <w:tc>
                <w:tcPr>
                  <w:tcW w:w="1701" w:type="dxa"/>
                </w:tcPr>
                <w:p w14:paraId="035E9495" w14:textId="77777777" w:rsidR="001B25C0" w:rsidRPr="00C9016A" w:rsidRDefault="001B25C0" w:rsidP="00C9016A">
                  <w:pPr>
                    <w:pStyle w:val="Tabletext"/>
                    <w:jc w:val="center"/>
                    <w:rPr>
                      <w:sz w:val="18"/>
                      <w:szCs w:val="18"/>
                      <w:lang w:val="en-GB"/>
                    </w:rPr>
                  </w:pPr>
                  <w:r w:rsidRPr="00C9016A">
                    <w:rPr>
                      <w:sz w:val="18"/>
                      <w:szCs w:val="18"/>
                      <w:lang w:val="en-GB"/>
                    </w:rPr>
                    <w:t>−36 dBm</w:t>
                  </w:r>
                </w:p>
              </w:tc>
              <w:tc>
                <w:tcPr>
                  <w:tcW w:w="1440" w:type="dxa"/>
                </w:tcPr>
                <w:p w14:paraId="5E76DA97" w14:textId="77777777" w:rsidR="001B25C0" w:rsidRPr="00C9016A" w:rsidRDefault="001B25C0" w:rsidP="00C9016A">
                  <w:pPr>
                    <w:pStyle w:val="Tabletext"/>
                    <w:jc w:val="center"/>
                    <w:rPr>
                      <w:sz w:val="18"/>
                      <w:szCs w:val="18"/>
                      <w:lang w:val="en-GB"/>
                    </w:rPr>
                  </w:pPr>
                  <w:r w:rsidRPr="00C9016A">
                    <w:rPr>
                      <w:sz w:val="18"/>
                      <w:szCs w:val="18"/>
                      <w:lang w:val="en-GB"/>
                    </w:rPr>
                    <w:t>100 kHz</w:t>
                  </w:r>
                </w:p>
              </w:tc>
              <w:tc>
                <w:tcPr>
                  <w:tcW w:w="1537" w:type="dxa"/>
                </w:tcPr>
                <w:p w14:paraId="10ACB11E" w14:textId="77777777" w:rsidR="001B25C0" w:rsidRPr="00C9016A" w:rsidRDefault="001B25C0" w:rsidP="00C9016A">
                  <w:pPr>
                    <w:pStyle w:val="Tabletext"/>
                    <w:jc w:val="center"/>
                    <w:rPr>
                      <w:sz w:val="18"/>
                      <w:szCs w:val="18"/>
                      <w:lang w:val="en-GB"/>
                    </w:rPr>
                  </w:pPr>
                  <w:r w:rsidRPr="00C9016A">
                    <w:rPr>
                      <w:sz w:val="18"/>
                      <w:szCs w:val="18"/>
                      <w:lang w:val="en-GB"/>
                    </w:rPr>
                    <w:t>Note 1</w:t>
                  </w:r>
                </w:p>
              </w:tc>
            </w:tr>
            <w:tr w:rsidR="001B25C0" w:rsidRPr="00A00A4D" w14:paraId="0742E5C0" w14:textId="77777777" w:rsidTr="00444453">
              <w:trPr>
                <w:cantSplit/>
                <w:jc w:val="center"/>
              </w:trPr>
              <w:tc>
                <w:tcPr>
                  <w:tcW w:w="3111" w:type="dxa"/>
                </w:tcPr>
                <w:p w14:paraId="25EFF62F" w14:textId="77777777" w:rsidR="001B25C0" w:rsidRPr="00C9016A" w:rsidRDefault="001B25C0" w:rsidP="00C9016A">
                  <w:pPr>
                    <w:pStyle w:val="Tabletext"/>
                    <w:jc w:val="center"/>
                    <w:rPr>
                      <w:sz w:val="18"/>
                      <w:szCs w:val="18"/>
                      <w:lang w:val="en-GB"/>
                    </w:rPr>
                  </w:pPr>
                  <w:r w:rsidRPr="00C9016A">
                    <w:rPr>
                      <w:sz w:val="18"/>
                      <w:szCs w:val="18"/>
                      <w:lang w:val="en-GB"/>
                    </w:rPr>
                    <w:t xml:space="preserve">1 GHz  </w:t>
                  </w:r>
                  <w:r w:rsidRPr="00C9016A">
                    <w:rPr>
                      <w:sz w:val="18"/>
                      <w:szCs w:val="18"/>
                      <w:lang w:val="en-GB"/>
                    </w:rPr>
                    <w:sym w:font="Symbol" w:char="F0AB"/>
                  </w:r>
                  <w:r w:rsidRPr="00C9016A">
                    <w:rPr>
                      <w:sz w:val="18"/>
                      <w:szCs w:val="18"/>
                      <w:lang w:val="en-GB"/>
                    </w:rPr>
                    <w:t xml:space="preserve">  18 GHz</w:t>
                  </w:r>
                </w:p>
              </w:tc>
              <w:tc>
                <w:tcPr>
                  <w:tcW w:w="1701" w:type="dxa"/>
                </w:tcPr>
                <w:p w14:paraId="01C4270B" w14:textId="77777777" w:rsidR="001B25C0" w:rsidRPr="00C9016A" w:rsidRDefault="001B25C0" w:rsidP="00C9016A">
                  <w:pPr>
                    <w:pStyle w:val="Tabletext"/>
                    <w:jc w:val="center"/>
                    <w:rPr>
                      <w:sz w:val="18"/>
                      <w:szCs w:val="18"/>
                      <w:lang w:val="en-GB"/>
                    </w:rPr>
                  </w:pPr>
                  <w:r w:rsidRPr="00C9016A">
                    <w:rPr>
                      <w:sz w:val="18"/>
                      <w:szCs w:val="18"/>
                      <w:lang w:val="en-GB"/>
                    </w:rPr>
                    <w:t>−30 dBm</w:t>
                  </w:r>
                </w:p>
              </w:tc>
              <w:tc>
                <w:tcPr>
                  <w:tcW w:w="1440" w:type="dxa"/>
                </w:tcPr>
                <w:p w14:paraId="5D1A8CCA" w14:textId="77777777" w:rsidR="001B25C0" w:rsidRPr="00C9016A" w:rsidRDefault="001B25C0" w:rsidP="00C9016A">
                  <w:pPr>
                    <w:pStyle w:val="Tabletext"/>
                    <w:jc w:val="center"/>
                    <w:rPr>
                      <w:sz w:val="18"/>
                      <w:szCs w:val="18"/>
                      <w:lang w:val="en-GB"/>
                    </w:rPr>
                  </w:pPr>
                  <w:r w:rsidRPr="00C9016A">
                    <w:rPr>
                      <w:sz w:val="18"/>
                      <w:szCs w:val="18"/>
                      <w:lang w:val="en-GB"/>
                    </w:rPr>
                    <w:t>1 MHz</w:t>
                  </w:r>
                </w:p>
              </w:tc>
              <w:tc>
                <w:tcPr>
                  <w:tcW w:w="1537" w:type="dxa"/>
                </w:tcPr>
                <w:p w14:paraId="5E97F946" w14:textId="77777777" w:rsidR="001B25C0" w:rsidRPr="00C9016A" w:rsidRDefault="001B25C0" w:rsidP="00C9016A">
                  <w:pPr>
                    <w:pStyle w:val="Tabletext"/>
                    <w:jc w:val="center"/>
                    <w:rPr>
                      <w:sz w:val="18"/>
                      <w:szCs w:val="18"/>
                      <w:lang w:val="en-GB"/>
                    </w:rPr>
                  </w:pPr>
                  <w:r w:rsidRPr="00C9016A">
                    <w:rPr>
                      <w:sz w:val="18"/>
                      <w:szCs w:val="18"/>
                      <w:lang w:val="en-GB"/>
                    </w:rPr>
                    <w:t>Note 1</w:t>
                  </w:r>
                </w:p>
              </w:tc>
            </w:tr>
            <w:tr w:rsidR="001B25C0" w:rsidRPr="00A00A4D" w14:paraId="27EC9913" w14:textId="77777777" w:rsidTr="00444453">
              <w:trPr>
                <w:cantSplit/>
                <w:jc w:val="center"/>
              </w:trPr>
              <w:tc>
                <w:tcPr>
                  <w:tcW w:w="3111" w:type="dxa"/>
                </w:tcPr>
                <w:p w14:paraId="2C7498C5" w14:textId="77777777" w:rsidR="001B25C0" w:rsidRPr="00C9016A" w:rsidRDefault="001B25C0" w:rsidP="00C9016A">
                  <w:pPr>
                    <w:pStyle w:val="Tabletext"/>
                    <w:jc w:val="center"/>
                    <w:rPr>
                      <w:sz w:val="18"/>
                      <w:szCs w:val="18"/>
                      <w:lang w:val="en-GB"/>
                    </w:rPr>
                  </w:pPr>
                  <w:r w:rsidRPr="00C9016A">
                    <w:rPr>
                      <w:sz w:val="18"/>
                      <w:szCs w:val="18"/>
                      <w:lang w:val="en-GB"/>
                    </w:rPr>
                    <w:t xml:space="preserve">18 GHz  </w:t>
                  </w:r>
                  <w:r w:rsidRPr="00C9016A">
                    <w:rPr>
                      <w:sz w:val="18"/>
                      <w:szCs w:val="18"/>
                      <w:lang w:val="en-GB"/>
                    </w:rPr>
                    <w:sym w:font="Symbol" w:char="F0AB"/>
                  </w:r>
                  <w:r w:rsidRPr="00C9016A">
                    <w:rPr>
                      <w:sz w:val="18"/>
                      <w:szCs w:val="18"/>
                      <w:lang w:val="en-GB"/>
                    </w:rPr>
                    <w:t xml:space="preserve">  F</w:t>
                  </w:r>
                  <w:r w:rsidRPr="00C9016A">
                    <w:rPr>
                      <w:sz w:val="18"/>
                      <w:szCs w:val="18"/>
                      <w:vertAlign w:val="subscript"/>
                      <w:lang w:val="en-GB"/>
                    </w:rPr>
                    <w:t>step,1</w:t>
                  </w:r>
                </w:p>
              </w:tc>
              <w:tc>
                <w:tcPr>
                  <w:tcW w:w="1701" w:type="dxa"/>
                </w:tcPr>
                <w:p w14:paraId="101582E1" w14:textId="77777777" w:rsidR="001B25C0" w:rsidRPr="00C9016A" w:rsidRDefault="001B25C0" w:rsidP="00C9016A">
                  <w:pPr>
                    <w:pStyle w:val="Tabletext"/>
                    <w:jc w:val="center"/>
                    <w:rPr>
                      <w:sz w:val="18"/>
                      <w:szCs w:val="18"/>
                      <w:lang w:val="en-GB"/>
                    </w:rPr>
                  </w:pPr>
                  <w:r w:rsidRPr="00C9016A">
                    <w:rPr>
                      <w:sz w:val="18"/>
                      <w:szCs w:val="18"/>
                      <w:lang w:val="en-GB"/>
                    </w:rPr>
                    <w:t>−20 dBm</w:t>
                  </w:r>
                </w:p>
              </w:tc>
              <w:tc>
                <w:tcPr>
                  <w:tcW w:w="1440" w:type="dxa"/>
                </w:tcPr>
                <w:p w14:paraId="244AA5E4" w14:textId="77777777" w:rsidR="001B25C0" w:rsidRPr="00C9016A" w:rsidRDefault="001B25C0" w:rsidP="00C9016A">
                  <w:pPr>
                    <w:pStyle w:val="Tabletext"/>
                    <w:jc w:val="center"/>
                    <w:rPr>
                      <w:sz w:val="18"/>
                      <w:szCs w:val="18"/>
                      <w:lang w:val="en-GB"/>
                    </w:rPr>
                  </w:pPr>
                  <w:r w:rsidRPr="00C9016A">
                    <w:rPr>
                      <w:sz w:val="18"/>
                      <w:szCs w:val="18"/>
                      <w:lang w:val="en-GB"/>
                    </w:rPr>
                    <w:t>10 MHz</w:t>
                  </w:r>
                </w:p>
              </w:tc>
              <w:tc>
                <w:tcPr>
                  <w:tcW w:w="1537" w:type="dxa"/>
                </w:tcPr>
                <w:p w14:paraId="5ECADF7D" w14:textId="77777777" w:rsidR="001B25C0" w:rsidRPr="00C9016A" w:rsidRDefault="001B25C0" w:rsidP="00C9016A">
                  <w:pPr>
                    <w:pStyle w:val="Tabletext"/>
                    <w:jc w:val="center"/>
                    <w:rPr>
                      <w:sz w:val="18"/>
                      <w:szCs w:val="18"/>
                      <w:lang w:val="en-GB"/>
                    </w:rPr>
                  </w:pPr>
                  <w:r w:rsidRPr="00C9016A">
                    <w:rPr>
                      <w:sz w:val="18"/>
                      <w:szCs w:val="18"/>
                      <w:lang w:val="en-GB"/>
                    </w:rPr>
                    <w:t>Note 2</w:t>
                  </w:r>
                </w:p>
              </w:tc>
            </w:tr>
            <w:tr w:rsidR="001B25C0" w:rsidRPr="00A00A4D" w14:paraId="6B1BA818" w14:textId="77777777" w:rsidTr="00444453">
              <w:trPr>
                <w:cantSplit/>
                <w:jc w:val="center"/>
              </w:trPr>
              <w:tc>
                <w:tcPr>
                  <w:tcW w:w="3111" w:type="dxa"/>
                </w:tcPr>
                <w:p w14:paraId="3AB93F80" w14:textId="77777777" w:rsidR="001B25C0" w:rsidRPr="00C9016A" w:rsidRDefault="001B25C0" w:rsidP="00C9016A">
                  <w:pPr>
                    <w:pStyle w:val="Tabletext"/>
                    <w:jc w:val="center"/>
                    <w:rPr>
                      <w:sz w:val="18"/>
                      <w:szCs w:val="18"/>
                      <w:lang w:val="en-GB"/>
                    </w:rPr>
                  </w:pPr>
                  <w:r w:rsidRPr="00C9016A">
                    <w:rPr>
                      <w:sz w:val="18"/>
                      <w:szCs w:val="18"/>
                      <w:lang w:val="en-GB"/>
                    </w:rPr>
                    <w:t>F</w:t>
                  </w:r>
                  <w:r w:rsidRPr="00C9016A">
                    <w:rPr>
                      <w:sz w:val="18"/>
                      <w:szCs w:val="18"/>
                      <w:vertAlign w:val="subscript"/>
                      <w:lang w:val="en-GB"/>
                    </w:rPr>
                    <w:t>step,1</w:t>
                  </w:r>
                  <w:r w:rsidRPr="00C9016A">
                    <w:rPr>
                      <w:sz w:val="18"/>
                      <w:szCs w:val="18"/>
                      <w:lang w:val="en-GB"/>
                    </w:rPr>
                    <w:t xml:space="preserve">  </w:t>
                  </w:r>
                  <w:r w:rsidRPr="00C9016A">
                    <w:rPr>
                      <w:sz w:val="18"/>
                      <w:szCs w:val="18"/>
                      <w:lang w:val="en-GB"/>
                    </w:rPr>
                    <w:sym w:font="Symbol" w:char="F0AB"/>
                  </w:r>
                  <w:r w:rsidRPr="00C9016A">
                    <w:rPr>
                      <w:sz w:val="18"/>
                      <w:szCs w:val="18"/>
                      <w:lang w:val="en-GB"/>
                    </w:rPr>
                    <w:t xml:space="preserve">  F</w:t>
                  </w:r>
                  <w:r w:rsidRPr="00C9016A">
                    <w:rPr>
                      <w:sz w:val="18"/>
                      <w:szCs w:val="18"/>
                      <w:vertAlign w:val="subscript"/>
                      <w:lang w:val="en-GB"/>
                    </w:rPr>
                    <w:t>step,2</w:t>
                  </w:r>
                </w:p>
              </w:tc>
              <w:tc>
                <w:tcPr>
                  <w:tcW w:w="1701" w:type="dxa"/>
                </w:tcPr>
                <w:p w14:paraId="6FC5E3EB" w14:textId="77777777" w:rsidR="001B25C0" w:rsidRPr="00C9016A" w:rsidRDefault="001B25C0" w:rsidP="00C9016A">
                  <w:pPr>
                    <w:pStyle w:val="Tabletext"/>
                    <w:jc w:val="center"/>
                    <w:rPr>
                      <w:sz w:val="18"/>
                      <w:szCs w:val="18"/>
                      <w:lang w:val="en-GB"/>
                    </w:rPr>
                  </w:pPr>
                  <w:r w:rsidRPr="00C9016A">
                    <w:rPr>
                      <w:sz w:val="18"/>
                      <w:szCs w:val="18"/>
                      <w:lang w:val="en-GB"/>
                    </w:rPr>
                    <w:t>−15 dBm</w:t>
                  </w:r>
                </w:p>
              </w:tc>
              <w:tc>
                <w:tcPr>
                  <w:tcW w:w="1440" w:type="dxa"/>
                </w:tcPr>
                <w:p w14:paraId="15C5A715" w14:textId="77777777" w:rsidR="001B25C0" w:rsidRPr="00C9016A" w:rsidRDefault="001B25C0" w:rsidP="00C9016A">
                  <w:pPr>
                    <w:pStyle w:val="Tabletext"/>
                    <w:jc w:val="center"/>
                    <w:rPr>
                      <w:sz w:val="18"/>
                      <w:szCs w:val="18"/>
                      <w:lang w:val="en-GB"/>
                    </w:rPr>
                  </w:pPr>
                  <w:r w:rsidRPr="00C9016A">
                    <w:rPr>
                      <w:sz w:val="18"/>
                      <w:szCs w:val="18"/>
                      <w:lang w:val="en-GB"/>
                    </w:rPr>
                    <w:t>10 MHz</w:t>
                  </w:r>
                </w:p>
              </w:tc>
              <w:tc>
                <w:tcPr>
                  <w:tcW w:w="1537" w:type="dxa"/>
                </w:tcPr>
                <w:p w14:paraId="5AA79C15" w14:textId="77777777" w:rsidR="001B25C0" w:rsidRPr="00C9016A" w:rsidRDefault="001B25C0" w:rsidP="00C9016A">
                  <w:pPr>
                    <w:pStyle w:val="Tabletext"/>
                    <w:jc w:val="center"/>
                    <w:rPr>
                      <w:sz w:val="18"/>
                      <w:szCs w:val="18"/>
                      <w:lang w:val="en-GB"/>
                    </w:rPr>
                  </w:pPr>
                  <w:r w:rsidRPr="00C9016A">
                    <w:rPr>
                      <w:sz w:val="18"/>
                      <w:szCs w:val="18"/>
                      <w:lang w:val="en-GB"/>
                    </w:rPr>
                    <w:t>Note 2</w:t>
                  </w:r>
                </w:p>
              </w:tc>
            </w:tr>
            <w:tr w:rsidR="001B25C0" w:rsidRPr="00A00A4D" w14:paraId="24C86097" w14:textId="77777777" w:rsidTr="00444453">
              <w:trPr>
                <w:cantSplit/>
                <w:jc w:val="center"/>
              </w:trPr>
              <w:tc>
                <w:tcPr>
                  <w:tcW w:w="3111" w:type="dxa"/>
                </w:tcPr>
                <w:p w14:paraId="1F0C9216" w14:textId="51F3E38B" w:rsidR="001B25C0" w:rsidRPr="00C9016A" w:rsidRDefault="001B25C0" w:rsidP="00C9016A">
                  <w:pPr>
                    <w:pStyle w:val="Tabletext"/>
                    <w:jc w:val="center"/>
                    <w:rPr>
                      <w:sz w:val="18"/>
                      <w:szCs w:val="18"/>
                      <w:lang w:val="en-GB"/>
                    </w:rPr>
                  </w:pPr>
                  <w:r w:rsidRPr="00C9016A">
                    <w:rPr>
                      <w:sz w:val="18"/>
                      <w:szCs w:val="18"/>
                      <w:lang w:val="en-GB"/>
                    </w:rPr>
                    <w:t>F</w:t>
                  </w:r>
                  <w:r w:rsidRPr="00C9016A">
                    <w:rPr>
                      <w:sz w:val="18"/>
                      <w:szCs w:val="18"/>
                      <w:vertAlign w:val="subscript"/>
                      <w:lang w:val="en-GB"/>
                    </w:rPr>
                    <w:t>step,2</w:t>
                  </w:r>
                  <w:r w:rsidRPr="00C9016A">
                    <w:rPr>
                      <w:sz w:val="18"/>
                      <w:szCs w:val="18"/>
                      <w:lang w:val="en-GB"/>
                    </w:rPr>
                    <w:t xml:space="preserve">  </w:t>
                  </w:r>
                  <w:r w:rsidRPr="00C9016A">
                    <w:rPr>
                      <w:sz w:val="18"/>
                      <w:szCs w:val="18"/>
                      <w:lang w:val="en-GB"/>
                    </w:rPr>
                    <w:sym w:font="Symbol" w:char="F0AB"/>
                  </w:r>
                  <w:r w:rsidRPr="00C9016A">
                    <w:rPr>
                      <w:sz w:val="18"/>
                      <w:szCs w:val="18"/>
                      <w:lang w:val="en-GB"/>
                    </w:rPr>
                    <w:t xml:space="preserve">  F</w:t>
                  </w:r>
                  <w:r w:rsidRPr="00C9016A">
                    <w:rPr>
                      <w:sz w:val="18"/>
                      <w:szCs w:val="18"/>
                      <w:vertAlign w:val="subscript"/>
                      <w:lang w:val="en-GB"/>
                    </w:rPr>
                    <w:t>step,3</w:t>
                  </w:r>
                </w:p>
              </w:tc>
              <w:tc>
                <w:tcPr>
                  <w:tcW w:w="1701" w:type="dxa"/>
                </w:tcPr>
                <w:p w14:paraId="404D2917" w14:textId="77777777" w:rsidR="001B25C0" w:rsidRPr="00C9016A" w:rsidRDefault="001B25C0" w:rsidP="00C9016A">
                  <w:pPr>
                    <w:pStyle w:val="Tabletext"/>
                    <w:jc w:val="center"/>
                    <w:rPr>
                      <w:sz w:val="18"/>
                      <w:szCs w:val="18"/>
                      <w:lang w:val="en-GB"/>
                    </w:rPr>
                  </w:pPr>
                  <w:r w:rsidRPr="00C9016A">
                    <w:rPr>
                      <w:sz w:val="18"/>
                      <w:szCs w:val="18"/>
                      <w:lang w:val="en-GB"/>
                    </w:rPr>
                    <w:t>−10 dBm</w:t>
                  </w:r>
                </w:p>
              </w:tc>
              <w:tc>
                <w:tcPr>
                  <w:tcW w:w="1440" w:type="dxa"/>
                </w:tcPr>
                <w:p w14:paraId="6B2E1BB0" w14:textId="77777777" w:rsidR="001B25C0" w:rsidRPr="00C9016A" w:rsidRDefault="001B25C0" w:rsidP="00C9016A">
                  <w:pPr>
                    <w:pStyle w:val="Tabletext"/>
                    <w:jc w:val="center"/>
                    <w:rPr>
                      <w:sz w:val="18"/>
                      <w:szCs w:val="18"/>
                      <w:lang w:val="en-GB"/>
                    </w:rPr>
                  </w:pPr>
                  <w:r w:rsidRPr="00C9016A">
                    <w:rPr>
                      <w:sz w:val="18"/>
                      <w:szCs w:val="18"/>
                      <w:lang w:val="en-GB"/>
                    </w:rPr>
                    <w:t>10 MHz</w:t>
                  </w:r>
                </w:p>
              </w:tc>
              <w:tc>
                <w:tcPr>
                  <w:tcW w:w="1537" w:type="dxa"/>
                </w:tcPr>
                <w:p w14:paraId="62E921F3" w14:textId="77777777" w:rsidR="001B25C0" w:rsidRPr="00C9016A" w:rsidRDefault="001B25C0" w:rsidP="00C9016A">
                  <w:pPr>
                    <w:pStyle w:val="Tabletext"/>
                    <w:jc w:val="center"/>
                    <w:rPr>
                      <w:sz w:val="18"/>
                      <w:szCs w:val="18"/>
                      <w:lang w:val="en-GB"/>
                    </w:rPr>
                  </w:pPr>
                  <w:r w:rsidRPr="00C9016A">
                    <w:rPr>
                      <w:sz w:val="18"/>
                      <w:szCs w:val="18"/>
                      <w:lang w:val="en-GB"/>
                    </w:rPr>
                    <w:t>Note 2</w:t>
                  </w:r>
                </w:p>
              </w:tc>
            </w:tr>
            <w:tr w:rsidR="001B25C0" w:rsidRPr="00A00A4D" w14:paraId="22BC0A8F" w14:textId="77777777" w:rsidTr="00444453">
              <w:trPr>
                <w:cantSplit/>
                <w:jc w:val="center"/>
              </w:trPr>
              <w:tc>
                <w:tcPr>
                  <w:tcW w:w="3111" w:type="dxa"/>
                </w:tcPr>
                <w:p w14:paraId="362E3741" w14:textId="77777777" w:rsidR="001B25C0" w:rsidRPr="00C9016A" w:rsidRDefault="001B25C0" w:rsidP="00C9016A">
                  <w:pPr>
                    <w:pStyle w:val="Tabletext"/>
                    <w:jc w:val="center"/>
                    <w:rPr>
                      <w:sz w:val="18"/>
                      <w:szCs w:val="18"/>
                      <w:lang w:val="en-GB"/>
                    </w:rPr>
                  </w:pPr>
                  <w:r w:rsidRPr="00C9016A">
                    <w:rPr>
                      <w:sz w:val="18"/>
                      <w:szCs w:val="18"/>
                      <w:lang w:val="en-GB"/>
                    </w:rPr>
                    <w:t>F</w:t>
                  </w:r>
                  <w:r w:rsidRPr="00C9016A">
                    <w:rPr>
                      <w:sz w:val="18"/>
                      <w:szCs w:val="18"/>
                      <w:vertAlign w:val="subscript"/>
                      <w:lang w:val="en-GB"/>
                    </w:rPr>
                    <w:t>step,4</w:t>
                  </w:r>
                  <w:r w:rsidRPr="00C9016A">
                    <w:rPr>
                      <w:sz w:val="18"/>
                      <w:szCs w:val="18"/>
                      <w:lang w:val="en-GB"/>
                    </w:rPr>
                    <w:t xml:space="preserve">  </w:t>
                  </w:r>
                  <w:r w:rsidRPr="00C9016A">
                    <w:rPr>
                      <w:sz w:val="18"/>
                      <w:szCs w:val="18"/>
                      <w:lang w:val="en-GB"/>
                    </w:rPr>
                    <w:sym w:font="Symbol" w:char="F0AB"/>
                  </w:r>
                  <w:r w:rsidRPr="00C9016A">
                    <w:rPr>
                      <w:sz w:val="18"/>
                      <w:szCs w:val="18"/>
                      <w:lang w:val="en-GB"/>
                    </w:rPr>
                    <w:t xml:space="preserve">  F</w:t>
                  </w:r>
                  <w:r w:rsidRPr="00C9016A">
                    <w:rPr>
                      <w:sz w:val="18"/>
                      <w:szCs w:val="18"/>
                      <w:vertAlign w:val="subscript"/>
                      <w:lang w:val="en-GB"/>
                    </w:rPr>
                    <w:t>step,5</w:t>
                  </w:r>
                </w:p>
              </w:tc>
              <w:tc>
                <w:tcPr>
                  <w:tcW w:w="1701" w:type="dxa"/>
                </w:tcPr>
                <w:p w14:paraId="260A8D82" w14:textId="77777777" w:rsidR="001B25C0" w:rsidRPr="00C9016A" w:rsidRDefault="001B25C0" w:rsidP="00C9016A">
                  <w:pPr>
                    <w:pStyle w:val="Tabletext"/>
                    <w:jc w:val="center"/>
                    <w:rPr>
                      <w:sz w:val="18"/>
                      <w:szCs w:val="18"/>
                      <w:lang w:val="en-GB"/>
                    </w:rPr>
                  </w:pPr>
                  <w:r w:rsidRPr="00C9016A">
                    <w:rPr>
                      <w:sz w:val="18"/>
                      <w:szCs w:val="18"/>
                      <w:lang w:val="en-GB"/>
                    </w:rPr>
                    <w:t>−10 dBm</w:t>
                  </w:r>
                </w:p>
              </w:tc>
              <w:tc>
                <w:tcPr>
                  <w:tcW w:w="1440" w:type="dxa"/>
                </w:tcPr>
                <w:p w14:paraId="7DE38658" w14:textId="77777777" w:rsidR="001B25C0" w:rsidRPr="00C9016A" w:rsidRDefault="001B25C0" w:rsidP="00C9016A">
                  <w:pPr>
                    <w:pStyle w:val="Tabletext"/>
                    <w:jc w:val="center"/>
                    <w:rPr>
                      <w:sz w:val="18"/>
                      <w:szCs w:val="18"/>
                      <w:lang w:val="en-GB"/>
                    </w:rPr>
                  </w:pPr>
                  <w:r w:rsidRPr="00C9016A">
                    <w:rPr>
                      <w:sz w:val="18"/>
                      <w:szCs w:val="18"/>
                      <w:lang w:val="en-GB"/>
                    </w:rPr>
                    <w:t>10 MHz</w:t>
                  </w:r>
                </w:p>
              </w:tc>
              <w:tc>
                <w:tcPr>
                  <w:tcW w:w="1537" w:type="dxa"/>
                </w:tcPr>
                <w:p w14:paraId="1CA5E12C" w14:textId="77777777" w:rsidR="001B25C0" w:rsidRPr="00C9016A" w:rsidRDefault="001B25C0" w:rsidP="00C9016A">
                  <w:pPr>
                    <w:pStyle w:val="Tabletext"/>
                    <w:jc w:val="center"/>
                    <w:rPr>
                      <w:sz w:val="18"/>
                      <w:szCs w:val="18"/>
                      <w:lang w:val="en-GB"/>
                    </w:rPr>
                  </w:pPr>
                  <w:r w:rsidRPr="00C9016A">
                    <w:rPr>
                      <w:sz w:val="18"/>
                      <w:szCs w:val="18"/>
                      <w:lang w:val="en-GB"/>
                    </w:rPr>
                    <w:t>Note 2</w:t>
                  </w:r>
                </w:p>
              </w:tc>
            </w:tr>
            <w:tr w:rsidR="001B25C0" w:rsidRPr="00A00A4D" w14:paraId="3D09C3A1" w14:textId="77777777" w:rsidTr="00444453">
              <w:trPr>
                <w:cantSplit/>
                <w:jc w:val="center"/>
              </w:trPr>
              <w:tc>
                <w:tcPr>
                  <w:tcW w:w="3111" w:type="dxa"/>
                </w:tcPr>
                <w:p w14:paraId="22EDE4EC" w14:textId="77777777" w:rsidR="001B25C0" w:rsidRPr="00C9016A" w:rsidRDefault="001B25C0" w:rsidP="00C9016A">
                  <w:pPr>
                    <w:pStyle w:val="Tabletext"/>
                    <w:jc w:val="center"/>
                    <w:rPr>
                      <w:sz w:val="18"/>
                      <w:szCs w:val="18"/>
                      <w:lang w:val="en-GB"/>
                    </w:rPr>
                  </w:pPr>
                  <w:r w:rsidRPr="00C9016A">
                    <w:rPr>
                      <w:sz w:val="18"/>
                      <w:szCs w:val="18"/>
                      <w:lang w:val="en-GB"/>
                    </w:rPr>
                    <w:t>F</w:t>
                  </w:r>
                  <w:r w:rsidRPr="00C9016A">
                    <w:rPr>
                      <w:sz w:val="18"/>
                      <w:szCs w:val="18"/>
                      <w:vertAlign w:val="subscript"/>
                      <w:lang w:val="en-GB"/>
                    </w:rPr>
                    <w:t>step,5</w:t>
                  </w:r>
                  <w:r w:rsidRPr="00C9016A">
                    <w:rPr>
                      <w:sz w:val="18"/>
                      <w:szCs w:val="18"/>
                      <w:lang w:val="en-GB"/>
                    </w:rPr>
                    <w:t xml:space="preserve">  </w:t>
                  </w:r>
                  <w:r w:rsidRPr="00C9016A">
                    <w:rPr>
                      <w:sz w:val="18"/>
                      <w:szCs w:val="18"/>
                      <w:lang w:val="en-GB"/>
                    </w:rPr>
                    <w:sym w:font="Symbol" w:char="F0AB"/>
                  </w:r>
                  <w:r w:rsidRPr="00C9016A">
                    <w:rPr>
                      <w:sz w:val="18"/>
                      <w:szCs w:val="18"/>
                      <w:lang w:val="en-GB"/>
                    </w:rPr>
                    <w:t xml:space="preserve">  F</w:t>
                  </w:r>
                  <w:r w:rsidRPr="00C9016A">
                    <w:rPr>
                      <w:sz w:val="18"/>
                      <w:szCs w:val="18"/>
                      <w:vertAlign w:val="subscript"/>
                      <w:lang w:val="en-GB"/>
                    </w:rPr>
                    <w:t>step,6</w:t>
                  </w:r>
                </w:p>
              </w:tc>
              <w:tc>
                <w:tcPr>
                  <w:tcW w:w="1701" w:type="dxa"/>
                </w:tcPr>
                <w:p w14:paraId="1B73E477" w14:textId="77777777" w:rsidR="001B25C0" w:rsidRPr="00C9016A" w:rsidRDefault="001B25C0" w:rsidP="00C9016A">
                  <w:pPr>
                    <w:pStyle w:val="Tabletext"/>
                    <w:jc w:val="center"/>
                    <w:rPr>
                      <w:sz w:val="18"/>
                      <w:szCs w:val="18"/>
                      <w:lang w:val="en-GB"/>
                    </w:rPr>
                  </w:pPr>
                  <w:r w:rsidRPr="00C9016A">
                    <w:rPr>
                      <w:sz w:val="18"/>
                      <w:szCs w:val="18"/>
                      <w:lang w:val="en-GB"/>
                    </w:rPr>
                    <w:t>−15 dBm</w:t>
                  </w:r>
                </w:p>
              </w:tc>
              <w:tc>
                <w:tcPr>
                  <w:tcW w:w="1440" w:type="dxa"/>
                </w:tcPr>
                <w:p w14:paraId="48105B95" w14:textId="77777777" w:rsidR="001B25C0" w:rsidRPr="00C9016A" w:rsidRDefault="001B25C0" w:rsidP="00C9016A">
                  <w:pPr>
                    <w:pStyle w:val="Tabletext"/>
                    <w:jc w:val="center"/>
                    <w:rPr>
                      <w:sz w:val="18"/>
                      <w:szCs w:val="18"/>
                      <w:lang w:val="en-GB"/>
                    </w:rPr>
                  </w:pPr>
                  <w:r w:rsidRPr="00C9016A">
                    <w:rPr>
                      <w:sz w:val="18"/>
                      <w:szCs w:val="18"/>
                      <w:lang w:val="en-GB"/>
                    </w:rPr>
                    <w:t>10 MHz</w:t>
                  </w:r>
                </w:p>
              </w:tc>
              <w:tc>
                <w:tcPr>
                  <w:tcW w:w="1537" w:type="dxa"/>
                </w:tcPr>
                <w:p w14:paraId="36963F5E" w14:textId="77777777" w:rsidR="001B25C0" w:rsidRPr="00C9016A" w:rsidRDefault="001B25C0" w:rsidP="00C9016A">
                  <w:pPr>
                    <w:pStyle w:val="Tabletext"/>
                    <w:jc w:val="center"/>
                    <w:rPr>
                      <w:sz w:val="18"/>
                      <w:szCs w:val="18"/>
                      <w:lang w:val="en-GB"/>
                    </w:rPr>
                  </w:pPr>
                  <w:r w:rsidRPr="00C9016A">
                    <w:rPr>
                      <w:sz w:val="18"/>
                      <w:szCs w:val="18"/>
                      <w:lang w:val="en-GB"/>
                    </w:rPr>
                    <w:t>Note 2</w:t>
                  </w:r>
                </w:p>
              </w:tc>
            </w:tr>
            <w:tr w:rsidR="001B25C0" w:rsidRPr="00A00A4D" w14:paraId="41788168" w14:textId="77777777" w:rsidTr="00444453">
              <w:trPr>
                <w:cantSplit/>
                <w:jc w:val="center"/>
              </w:trPr>
              <w:tc>
                <w:tcPr>
                  <w:tcW w:w="3111" w:type="dxa"/>
                  <w:tcBorders>
                    <w:bottom w:val="single" w:sz="6" w:space="0" w:color="auto"/>
                  </w:tcBorders>
                </w:tcPr>
                <w:p w14:paraId="3AA2C018" w14:textId="77777777" w:rsidR="001B25C0" w:rsidRPr="00C9016A" w:rsidRDefault="001B25C0" w:rsidP="00C9016A">
                  <w:pPr>
                    <w:pStyle w:val="Tabletext"/>
                    <w:jc w:val="center"/>
                    <w:rPr>
                      <w:sz w:val="18"/>
                      <w:szCs w:val="18"/>
                      <w:lang w:val="en-GB"/>
                    </w:rPr>
                  </w:pPr>
                  <w:r w:rsidRPr="00C9016A">
                    <w:rPr>
                      <w:sz w:val="18"/>
                      <w:szCs w:val="18"/>
                      <w:lang w:val="en-GB"/>
                    </w:rPr>
                    <w:t>F</w:t>
                  </w:r>
                  <w:r w:rsidRPr="00C9016A">
                    <w:rPr>
                      <w:sz w:val="18"/>
                      <w:szCs w:val="18"/>
                      <w:vertAlign w:val="subscript"/>
                      <w:lang w:val="en-GB"/>
                    </w:rPr>
                    <w:t>step,6</w:t>
                  </w:r>
                  <w:r w:rsidRPr="00C9016A">
                    <w:rPr>
                      <w:sz w:val="18"/>
                      <w:szCs w:val="18"/>
                      <w:lang w:val="en-GB"/>
                    </w:rPr>
                    <w:t xml:space="preserve">  </w:t>
                  </w:r>
                  <w:r w:rsidRPr="00C9016A">
                    <w:rPr>
                      <w:sz w:val="18"/>
                      <w:szCs w:val="18"/>
                      <w:lang w:val="en-GB"/>
                    </w:rPr>
                    <w:sym w:font="Symbol" w:char="F0AB"/>
                  </w:r>
                  <w:r w:rsidRPr="00C9016A">
                    <w:rPr>
                      <w:sz w:val="18"/>
                      <w:szCs w:val="18"/>
                      <w:lang w:val="en-GB"/>
                    </w:rPr>
                    <w:t xml:space="preserve">  min(2nd harmonic of the upper frequency edge of the DL operating band in GHz; 60 GHz)</w:t>
                  </w:r>
                </w:p>
              </w:tc>
              <w:tc>
                <w:tcPr>
                  <w:tcW w:w="1701" w:type="dxa"/>
                  <w:tcBorders>
                    <w:bottom w:val="single" w:sz="6" w:space="0" w:color="auto"/>
                  </w:tcBorders>
                </w:tcPr>
                <w:p w14:paraId="10B032F0" w14:textId="77777777" w:rsidR="001B25C0" w:rsidRPr="00C9016A" w:rsidRDefault="001B25C0" w:rsidP="00C9016A">
                  <w:pPr>
                    <w:pStyle w:val="Tabletext"/>
                    <w:jc w:val="center"/>
                    <w:rPr>
                      <w:sz w:val="18"/>
                      <w:szCs w:val="18"/>
                      <w:lang w:val="en-GB"/>
                    </w:rPr>
                  </w:pPr>
                  <w:r w:rsidRPr="00C9016A">
                    <w:rPr>
                      <w:sz w:val="18"/>
                      <w:szCs w:val="18"/>
                      <w:lang w:val="en-GB"/>
                    </w:rPr>
                    <w:t>−20 dBm</w:t>
                  </w:r>
                </w:p>
              </w:tc>
              <w:tc>
                <w:tcPr>
                  <w:tcW w:w="1440" w:type="dxa"/>
                  <w:tcBorders>
                    <w:bottom w:val="single" w:sz="6" w:space="0" w:color="auto"/>
                  </w:tcBorders>
                </w:tcPr>
                <w:p w14:paraId="529EC8F9" w14:textId="77777777" w:rsidR="001B25C0" w:rsidRPr="00C9016A" w:rsidRDefault="001B25C0" w:rsidP="00C9016A">
                  <w:pPr>
                    <w:pStyle w:val="Tabletext"/>
                    <w:jc w:val="center"/>
                    <w:rPr>
                      <w:sz w:val="18"/>
                      <w:szCs w:val="18"/>
                      <w:lang w:val="en-GB"/>
                    </w:rPr>
                  </w:pPr>
                  <w:r w:rsidRPr="00C9016A">
                    <w:rPr>
                      <w:sz w:val="18"/>
                      <w:szCs w:val="18"/>
                      <w:lang w:val="en-GB"/>
                    </w:rPr>
                    <w:t>10 MHz</w:t>
                  </w:r>
                </w:p>
              </w:tc>
              <w:tc>
                <w:tcPr>
                  <w:tcW w:w="1537" w:type="dxa"/>
                  <w:tcBorders>
                    <w:bottom w:val="single" w:sz="6" w:space="0" w:color="auto"/>
                  </w:tcBorders>
                </w:tcPr>
                <w:p w14:paraId="3090E39B" w14:textId="77777777" w:rsidR="001B25C0" w:rsidRPr="00C9016A" w:rsidRDefault="001B25C0" w:rsidP="00C9016A">
                  <w:pPr>
                    <w:pStyle w:val="Tabletext"/>
                    <w:jc w:val="center"/>
                    <w:rPr>
                      <w:sz w:val="18"/>
                      <w:szCs w:val="18"/>
                      <w:lang w:val="en-GB"/>
                    </w:rPr>
                  </w:pPr>
                  <w:r w:rsidRPr="00C9016A">
                    <w:rPr>
                      <w:sz w:val="18"/>
                      <w:szCs w:val="18"/>
                      <w:lang w:val="en-GB"/>
                    </w:rPr>
                    <w:t>Note 2, Note 3</w:t>
                  </w:r>
                </w:p>
              </w:tc>
            </w:tr>
            <w:tr w:rsidR="001B25C0" w:rsidRPr="00756ED7" w14:paraId="760AB558" w14:textId="77777777" w:rsidTr="00444453">
              <w:trPr>
                <w:cantSplit/>
                <w:jc w:val="center"/>
              </w:trPr>
              <w:tc>
                <w:tcPr>
                  <w:tcW w:w="7789" w:type="dxa"/>
                  <w:gridSpan w:val="4"/>
                  <w:tcBorders>
                    <w:top w:val="single" w:sz="6" w:space="0" w:color="auto"/>
                    <w:left w:val="nil"/>
                    <w:bottom w:val="nil"/>
                    <w:right w:val="nil"/>
                  </w:tcBorders>
                </w:tcPr>
                <w:p w14:paraId="4709534A" w14:textId="77777777" w:rsidR="001B25C0" w:rsidRPr="009F496D" w:rsidRDefault="001B25C0"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1:</w:t>
                  </w:r>
                  <w:r w:rsidRPr="009F496D">
                    <w:rPr>
                      <w:sz w:val="18"/>
                      <w:szCs w:val="18"/>
                      <w:lang w:val="en-GB"/>
                    </w:rPr>
                    <w:tab/>
                    <w:t>Bandwidth as in ITU-R SM.329 [5], s4.1</w:t>
                  </w:r>
                </w:p>
                <w:p w14:paraId="4BCD15EC" w14:textId="77777777" w:rsidR="001B25C0" w:rsidRPr="009F496D" w:rsidRDefault="001B25C0"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2:</w:t>
                  </w:r>
                  <w:r w:rsidRPr="009F496D">
                    <w:rPr>
                      <w:sz w:val="18"/>
                      <w:szCs w:val="18"/>
                      <w:lang w:val="en-GB"/>
                    </w:rPr>
                    <w:tab/>
                    <w:t>Limit and bandwidth as in ERC Recommendation 74-01 [26], annex 2.</w:t>
                  </w:r>
                </w:p>
                <w:p w14:paraId="15CEE8FC" w14:textId="77777777" w:rsidR="001B25C0" w:rsidRPr="009F496D" w:rsidRDefault="001B25C0"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3:</w:t>
                  </w:r>
                  <w:r w:rsidRPr="009F496D">
                    <w:rPr>
                      <w:sz w:val="18"/>
                      <w:szCs w:val="18"/>
                      <w:lang w:val="en-GB"/>
                    </w:rPr>
                    <w:tab/>
                    <w:t>Upper frequency as in ITU-R SM.329 [5], s2.5 Table 1.</w:t>
                  </w:r>
                </w:p>
                <w:p w14:paraId="3DCCD4C1" w14:textId="77777777" w:rsidR="001B25C0" w:rsidRPr="009F496D" w:rsidRDefault="001B25C0" w:rsidP="00C9016A">
                  <w:pPr>
                    <w:pStyle w:val="Tablelegend"/>
                    <w:tabs>
                      <w:tab w:val="clear" w:pos="567"/>
                    </w:tabs>
                    <w:spacing w:before="0"/>
                    <w:ind w:left="851" w:hanging="851"/>
                    <w:rPr>
                      <w:sz w:val="18"/>
                      <w:szCs w:val="18"/>
                      <w:lang w:val="en-GB"/>
                    </w:rPr>
                  </w:pPr>
                  <w:r w:rsidRPr="009F496D">
                    <w:rPr>
                      <w:sz w:val="18"/>
                      <w:szCs w:val="18"/>
                      <w:lang w:val="en-GB" w:eastAsia="zh-CN"/>
                    </w:rPr>
                    <w:t>NOTE</w:t>
                  </w:r>
                  <w:r w:rsidRPr="009F496D">
                    <w:rPr>
                      <w:sz w:val="18"/>
                      <w:szCs w:val="18"/>
                      <w:lang w:val="en-GB"/>
                    </w:rPr>
                    <w:t> 4:</w:t>
                  </w:r>
                  <w:r w:rsidRPr="009F496D">
                    <w:rPr>
                      <w:sz w:val="18"/>
                      <w:szCs w:val="18"/>
                      <w:lang w:val="en-GB"/>
                    </w:rPr>
                    <w:tab/>
                    <w:t>The step frequencies F</w:t>
                  </w:r>
                  <w:r w:rsidRPr="009F496D">
                    <w:rPr>
                      <w:sz w:val="18"/>
                      <w:szCs w:val="18"/>
                      <w:vertAlign w:val="subscript"/>
                      <w:lang w:val="en-GB"/>
                    </w:rPr>
                    <w:t>step,X</w:t>
                  </w:r>
                  <w:r w:rsidRPr="009F496D">
                    <w:rPr>
                      <w:sz w:val="18"/>
                      <w:szCs w:val="18"/>
                      <w:lang w:val="en-GB"/>
                    </w:rPr>
                    <w:t xml:space="preserve"> are defined in Table 6.7.5.2.5.2.3-2. </w:t>
                  </w:r>
                </w:p>
              </w:tc>
            </w:tr>
          </w:tbl>
          <w:p w14:paraId="41374D27" w14:textId="77777777" w:rsidR="00CA1480" w:rsidRPr="001B25C0" w:rsidRDefault="00CA1480" w:rsidP="00DA368E">
            <w:pPr>
              <w:rPr>
                <w:lang w:val="en-GB"/>
              </w:rPr>
            </w:pPr>
          </w:p>
        </w:tc>
      </w:tr>
    </w:tbl>
    <w:p w14:paraId="163F1BA2" w14:textId="77777777" w:rsidR="00EE4D9B" w:rsidRPr="00EE4D9B" w:rsidRDefault="00EE4D9B" w:rsidP="009B58D6">
      <w:pPr>
        <w:pStyle w:val="Tablefin"/>
      </w:pPr>
    </w:p>
    <w:p w14:paraId="0E13C8E2" w14:textId="4A7E50F0" w:rsidR="00EE4D9B" w:rsidRPr="00EE4D9B" w:rsidRDefault="00EE4D9B" w:rsidP="00D01169">
      <w:pPr>
        <w:pStyle w:val="Heading3"/>
      </w:pPr>
      <w:bookmarkStart w:id="260" w:name="_Toc228874063"/>
      <w:r w:rsidRPr="00EE4D9B">
        <w:t>4.4.3</w:t>
      </w:r>
      <w:r w:rsidRPr="00EE4D9B">
        <w:tab/>
        <w:t>Protección del receptor de una EB frente a la propia EB o a otra distinta</w:t>
      </w:r>
      <w:bookmarkEnd w:id="257"/>
      <w:bookmarkEnd w:id="258"/>
      <w:bookmarkEnd w:id="259"/>
      <w:bookmarkEnd w:id="260"/>
    </w:p>
    <w:p w14:paraId="280E2DF7" w14:textId="6AA10BD2" w:rsidR="00EE4D9B" w:rsidRPr="00EE4D9B" w:rsidRDefault="00EE4D9B" w:rsidP="00EE4D9B">
      <w:r w:rsidRPr="00EE4D9B">
        <w:t>Este requisito se debe aplicar al funcionamiento en DDF</w:t>
      </w:r>
      <w:r w:rsidR="00D06043">
        <w:t> </w:t>
      </w:r>
      <w:r w:rsidRPr="00EE4D9B">
        <w:t>NR a fin de evitar que los receptores de la</w:t>
      </w:r>
      <w:r w:rsidR="00D06043">
        <w:t> </w:t>
      </w:r>
      <w:r w:rsidRPr="00EE4D9B">
        <w:t>EB propia o una</w:t>
      </w:r>
      <w:r w:rsidR="00D06043">
        <w:t> </w:t>
      </w:r>
      <w:r w:rsidRPr="00EE4D9B">
        <w:t>EB diferente de la misma banda pierdan sensibilidad debido a las emisiones de una EB de tipo</w:t>
      </w:r>
      <w:r w:rsidR="00184184">
        <w:t> </w:t>
      </w:r>
      <w:r w:rsidRPr="00EE4D9B">
        <w:t>1-O.</w:t>
      </w:r>
    </w:p>
    <w:p w14:paraId="4306287C" w14:textId="5869DEBC" w:rsidR="00EE4D9B" w:rsidRDefault="00EE4D9B" w:rsidP="00EE4D9B">
      <w:r w:rsidRPr="00EE4D9B">
        <w:t>Este requisito es un requisito de compartición de emplazamiento definido en la cláusula</w:t>
      </w:r>
      <w:r w:rsidR="007050E4">
        <w:t> </w:t>
      </w:r>
      <w:r w:rsidRPr="00EE4D9B">
        <w:t>4.9, en TS</w:t>
      </w:r>
      <w:r w:rsidR="007050E4">
        <w:t> </w:t>
      </w:r>
      <w:r w:rsidRPr="00EE4D9B">
        <w:t>38.104 [6]. Los niveles de potencia se especifican en la salida CLTA, como se describe en el punto</w:t>
      </w:r>
      <w:r w:rsidR="007050E4">
        <w:t> </w:t>
      </w:r>
      <w:r w:rsidRPr="00EE4D9B">
        <w:t>4.12.2 de TS</w:t>
      </w:r>
      <w:r w:rsidR="00D06043">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2F1D0FC3" w14:textId="77777777" w:rsidTr="007D5475">
        <w:trPr>
          <w:jc w:val="center"/>
        </w:trPr>
        <w:tc>
          <w:tcPr>
            <w:tcW w:w="9639" w:type="dxa"/>
          </w:tcPr>
          <w:p w14:paraId="4A3387CE" w14:textId="77777777" w:rsidR="001B25C0" w:rsidRPr="001B25C0" w:rsidRDefault="001B25C0" w:rsidP="0059590A">
            <w:pPr>
              <w:keepNext/>
              <w:keepLines/>
              <w:adjustRightInd/>
              <w:spacing w:before="180"/>
              <w:ind w:left="1134" w:hanging="1134"/>
              <w:textAlignment w:val="auto"/>
              <w:outlineLvl w:val="1"/>
              <w:rPr>
                <w:rFonts w:asciiTheme="majorBidi" w:hAnsiTheme="majorBidi" w:cstheme="majorBidi"/>
                <w:b/>
                <w:bCs/>
                <w:szCs w:val="16"/>
                <w:lang w:val="en-GB"/>
              </w:rPr>
            </w:pPr>
            <w:bookmarkStart w:id="261" w:name="_Toc21127422"/>
            <w:bookmarkStart w:id="262" w:name="_Toc29811628"/>
            <w:bookmarkStart w:id="263" w:name="_Toc36817180"/>
            <w:bookmarkStart w:id="264" w:name="_Toc37260096"/>
            <w:bookmarkStart w:id="265" w:name="_Toc37267484"/>
            <w:bookmarkStart w:id="266" w:name="_Toc44712086"/>
            <w:bookmarkStart w:id="267" w:name="_Toc45893399"/>
            <w:bookmarkStart w:id="268" w:name="_Toc53178126"/>
            <w:bookmarkStart w:id="269" w:name="_Toc53178577"/>
            <w:bookmarkStart w:id="270" w:name="_Toc61178803"/>
            <w:bookmarkStart w:id="271" w:name="_Toc61179273"/>
            <w:bookmarkStart w:id="272" w:name="_Toc67916569"/>
            <w:bookmarkStart w:id="273" w:name="_Toc74663167"/>
            <w:bookmarkStart w:id="274" w:name="_Toc82621707"/>
            <w:bookmarkStart w:id="275" w:name="_Toc90422554"/>
            <w:bookmarkStart w:id="276" w:name="_Toc106782747"/>
            <w:bookmarkStart w:id="277" w:name="_Toc107311638"/>
            <w:bookmarkStart w:id="278" w:name="_Toc107419222"/>
            <w:bookmarkStart w:id="279" w:name="_Toc107474849"/>
            <w:bookmarkStart w:id="280" w:name="_Toc180758734"/>
            <w:bookmarkStart w:id="281" w:name="_Toc180762040"/>
            <w:bookmarkStart w:id="282" w:name="_Toc180762746"/>
            <w:bookmarkStart w:id="283" w:name="_Toc228874064"/>
            <w:r w:rsidRPr="001B25C0">
              <w:rPr>
                <w:rFonts w:asciiTheme="majorBidi" w:hAnsiTheme="majorBidi" w:cstheme="majorBidi"/>
                <w:b/>
                <w:bCs/>
                <w:szCs w:val="16"/>
                <w:lang w:val="en-GB"/>
              </w:rPr>
              <w:lastRenderedPageBreak/>
              <w:t>4.9</w:t>
            </w:r>
            <w:r w:rsidRPr="001B25C0">
              <w:rPr>
                <w:rFonts w:asciiTheme="majorBidi" w:hAnsiTheme="majorBidi" w:cstheme="majorBidi"/>
                <w:b/>
                <w:bCs/>
                <w:szCs w:val="16"/>
                <w:lang w:val="en-GB"/>
              </w:rPr>
              <w:tab/>
              <w:t>OTA co-location with other base stations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5EDBDE8" w14:textId="77777777" w:rsidR="001B25C0" w:rsidRPr="00C9016A" w:rsidRDefault="001B25C0" w:rsidP="00C9016A">
            <w:pPr>
              <w:rPr>
                <w:sz w:val="20"/>
                <w:lang w:val="en-GB" w:eastAsia="zh-CN"/>
              </w:rPr>
            </w:pPr>
            <w:r w:rsidRPr="00C9016A">
              <w:rPr>
                <w:sz w:val="20"/>
                <w:lang w:val="en-GB" w:eastAsia="zh-CN"/>
              </w:rPr>
              <w:t xml:space="preserve">Co-location requirements are requirements which are based on assuming the </w:t>
            </w:r>
            <w:r w:rsidRPr="00C9016A">
              <w:rPr>
                <w:i/>
                <w:sz w:val="20"/>
                <w:lang w:val="en-GB"/>
              </w:rPr>
              <w:t>BS type 1-O</w:t>
            </w:r>
            <w:r w:rsidRPr="00C9016A">
              <w:rPr>
                <w:sz w:val="20"/>
                <w:lang w:val="en-GB" w:eastAsia="zh-CN"/>
              </w:rPr>
              <w:t xml:space="preserve"> is co-located with another BS of the same base station class, they ensure that both co-located systems can operate with minimal degradation to each other.</w:t>
            </w:r>
          </w:p>
          <w:p w14:paraId="7C9B3F79" w14:textId="77777777" w:rsidR="001B25C0" w:rsidRPr="00C9016A" w:rsidRDefault="001B25C0" w:rsidP="00C9016A">
            <w:pPr>
              <w:rPr>
                <w:sz w:val="20"/>
                <w:lang w:val="en-GB" w:eastAsia="zh-CN"/>
              </w:rPr>
            </w:pPr>
            <w:r w:rsidRPr="00C9016A">
              <w:rPr>
                <w:sz w:val="20"/>
                <w:lang w:val="en-GB" w:eastAsia="zh-CN"/>
              </w:rPr>
              <w:t>Unwanted emission and out of band blocking co-location requirements are optional requirements based on declaration. TX OFF and TX IMD are mandatory requirements and have the form of a co-location requirement as it represents the worst-case scenario of all the interference cases.</w:t>
            </w:r>
          </w:p>
          <w:p w14:paraId="6ADF0F1F" w14:textId="77777777" w:rsidR="001B25C0" w:rsidRPr="00C9016A" w:rsidRDefault="001B25C0" w:rsidP="00C9016A">
            <w:pPr>
              <w:ind w:left="1191" w:hanging="908"/>
              <w:rPr>
                <w:sz w:val="20"/>
                <w:lang w:val="en-GB" w:eastAsia="zh-CN"/>
              </w:rPr>
            </w:pPr>
            <w:r w:rsidRPr="00C9016A">
              <w:rPr>
                <w:sz w:val="20"/>
                <w:lang w:val="en-GB" w:eastAsia="zh-CN"/>
              </w:rPr>
              <w:t>NOTE:</w:t>
            </w:r>
            <w:r w:rsidRPr="00C9016A">
              <w:rPr>
                <w:sz w:val="20"/>
                <w:lang w:val="en-GB" w:eastAsia="zh-CN"/>
              </w:rPr>
              <w:tab/>
              <w:t>Due to the low level of the unwanted emissions for the spurious emissions and TX OFF level co-location is the most suitable method to show conformance.</w:t>
            </w:r>
          </w:p>
          <w:p w14:paraId="0B4D4A03" w14:textId="0A54165F" w:rsidR="00CA1480" w:rsidRPr="00C9016A" w:rsidRDefault="001B25C0" w:rsidP="00C9016A">
            <w:pPr>
              <w:rPr>
                <w:sz w:val="20"/>
                <w:lang w:val="en-GB"/>
              </w:rPr>
            </w:pPr>
            <w:r w:rsidRPr="00C9016A">
              <w:rPr>
                <w:sz w:val="20"/>
                <w:lang w:val="en-GB" w:eastAsia="zh-CN"/>
              </w:rPr>
              <w:t xml:space="preserve">The </w:t>
            </w:r>
            <w:r w:rsidRPr="00C9016A">
              <w:rPr>
                <w:i/>
                <w:sz w:val="20"/>
                <w:lang w:val="en-GB" w:eastAsia="zh-CN"/>
              </w:rPr>
              <w:t>co-location reference antenna</w:t>
            </w:r>
            <w:r w:rsidRPr="00C9016A">
              <w:rPr>
                <w:sz w:val="20"/>
                <w:lang w:val="en-GB" w:eastAsia="zh-CN"/>
              </w:rPr>
              <w:t xml:space="preserve"> shall be a</w:t>
            </w:r>
            <w:r w:rsidRPr="00C9016A">
              <w:rPr>
                <w:sz w:val="20"/>
                <w:lang w:val="en-GB"/>
              </w:rPr>
              <w:t xml:space="preserve"> single column passive antenna which has the same vertical radiating dimension (h), frequency range, polarization, as the composite antenna of the </w:t>
            </w:r>
            <w:r w:rsidRPr="00C9016A">
              <w:rPr>
                <w:i/>
                <w:sz w:val="20"/>
                <w:lang w:val="en-GB"/>
              </w:rPr>
              <w:t>BS type 1-O</w:t>
            </w:r>
            <w:r w:rsidRPr="00C9016A">
              <w:rPr>
                <w:sz w:val="20"/>
                <w:lang w:val="en-GB"/>
              </w:rPr>
              <w:t xml:space="preserve"> and nominal 65° horizontal half-power beamwidth (suitable for 3-sector deployment) and is placed at a distance </w:t>
            </w:r>
            <w:r w:rsidRPr="00C9016A">
              <w:rPr>
                <w:i/>
                <w:sz w:val="20"/>
                <w:lang w:val="en-GB"/>
              </w:rPr>
              <w:t>d</w:t>
            </w:r>
            <w:r w:rsidRPr="00C9016A">
              <w:rPr>
                <w:sz w:val="20"/>
                <w:lang w:val="en-GB"/>
              </w:rPr>
              <w:t xml:space="preserve"> from the edge of the </w:t>
            </w:r>
            <w:r w:rsidRPr="00C9016A">
              <w:rPr>
                <w:i/>
                <w:sz w:val="20"/>
                <w:lang w:val="en-GB"/>
              </w:rPr>
              <w:t>BS type 1-O</w:t>
            </w:r>
            <w:r w:rsidRPr="00C9016A">
              <w:rPr>
                <w:sz w:val="20"/>
                <w:lang w:val="en-GB"/>
              </w:rPr>
              <w:t>, as shown in Figure 4.9-1.</w:t>
            </w:r>
          </w:p>
        </w:tc>
      </w:tr>
    </w:tbl>
    <w:p w14:paraId="04CE8BC8" w14:textId="77777777" w:rsidR="00CA1480" w:rsidRPr="001B25C0" w:rsidRDefault="00CA1480" w:rsidP="009B58D6">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1B25C0" w14:paraId="45DEF4CB" w14:textId="77777777" w:rsidTr="004F3F64">
        <w:trPr>
          <w:jc w:val="center"/>
        </w:trPr>
        <w:tc>
          <w:tcPr>
            <w:tcW w:w="9621" w:type="dxa"/>
          </w:tcPr>
          <w:p w14:paraId="2250281C" w14:textId="77777777" w:rsidR="001B25C0" w:rsidRPr="001B25C0" w:rsidRDefault="001B25C0" w:rsidP="00E60B45">
            <w:pPr>
              <w:keepNext/>
              <w:keepLines/>
              <w:adjustRightInd/>
              <w:spacing w:before="60" w:after="120"/>
              <w:jc w:val="center"/>
              <w:textAlignment w:val="auto"/>
              <w:rPr>
                <w:rFonts w:asciiTheme="majorBidi" w:hAnsiTheme="majorBidi" w:cstheme="majorBidi"/>
                <w:b/>
                <w:sz w:val="20"/>
                <w:lang w:val="en-GB" w:eastAsia="zh-CN"/>
              </w:rPr>
            </w:pPr>
            <w:r w:rsidRPr="001B25C0">
              <w:rPr>
                <w:rFonts w:asciiTheme="majorBidi" w:hAnsiTheme="majorBidi" w:cstheme="majorBidi"/>
                <w:b/>
                <w:sz w:val="20"/>
                <w:lang w:val="en-GB"/>
              </w:rPr>
              <w:lastRenderedPageBreak/>
              <w:t xml:space="preserve">Figure 4.9-1: Illustration of </w:t>
            </w:r>
            <w:r w:rsidRPr="001B25C0">
              <w:rPr>
                <w:rFonts w:asciiTheme="majorBidi" w:hAnsiTheme="majorBidi" w:cstheme="majorBidi"/>
                <w:b/>
                <w:i/>
                <w:sz w:val="20"/>
                <w:lang w:val="en-GB"/>
              </w:rPr>
              <w:t>BS type 1-O</w:t>
            </w:r>
            <w:r w:rsidRPr="001B25C0">
              <w:rPr>
                <w:rFonts w:asciiTheme="majorBidi" w:hAnsiTheme="majorBidi" w:cstheme="majorBidi"/>
                <w:b/>
                <w:sz w:val="20"/>
                <w:lang w:val="en-GB"/>
              </w:rPr>
              <w:t xml:space="preserve"> enclosure and co-location reference antenna</w:t>
            </w:r>
          </w:p>
          <w:p w14:paraId="781F8F23" w14:textId="77777777" w:rsidR="001B25C0" w:rsidRPr="001A69FB" w:rsidRDefault="001B25C0" w:rsidP="007C34E7">
            <w:pPr>
              <w:pStyle w:val="Figure"/>
            </w:pPr>
            <w:bookmarkStart w:id="284" w:name="_Hlk505624375"/>
            <w:r w:rsidRPr="001A69FB">
              <w:rPr>
                <w:noProof/>
                <w:lang w:eastAsia="ko-KR"/>
              </w:rPr>
              <w:drawing>
                <wp:inline distT="0" distB="0" distL="0" distR="0" wp14:anchorId="6A4AF33C" wp14:editId="5862248E">
                  <wp:extent cx="5883008" cy="3559159"/>
                  <wp:effectExtent l="0" t="0" r="0" b="0"/>
                  <wp:docPr id="17115" name="Picture 7" descr="Figure 4.9-1shows Illustration of BS type 1-O enclosure and co-location reference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 name="Picture 7" descr="Figure 4.9-1shows Illustration of BS type 1-O enclosure and co-location reference antenn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8963" cy="3562762"/>
                          </a:xfrm>
                          <a:prstGeom prst="rect">
                            <a:avLst/>
                          </a:prstGeom>
                          <a:noFill/>
                          <a:ln>
                            <a:noFill/>
                          </a:ln>
                        </pic:spPr>
                      </pic:pic>
                    </a:graphicData>
                  </a:graphic>
                </wp:inline>
              </w:drawing>
            </w:r>
          </w:p>
          <w:p w14:paraId="6DC3312A" w14:textId="77777777" w:rsidR="001B25C0" w:rsidRPr="00C9016A" w:rsidRDefault="001B25C0" w:rsidP="00C9016A">
            <w:pPr>
              <w:rPr>
                <w:sz w:val="20"/>
                <w:lang w:val="en-GB"/>
              </w:rPr>
            </w:pPr>
            <w:r w:rsidRPr="00C9016A">
              <w:rPr>
                <w:sz w:val="20"/>
                <w:lang w:val="en-GB"/>
              </w:rPr>
              <w:t xml:space="preserve">Edge-to-edge separation </w:t>
            </w:r>
            <w:r w:rsidRPr="00C9016A">
              <w:rPr>
                <w:i/>
                <w:sz w:val="20"/>
                <w:lang w:val="en-GB"/>
              </w:rPr>
              <w:t>d</w:t>
            </w:r>
            <w:r w:rsidRPr="00C9016A">
              <w:rPr>
                <w:sz w:val="20"/>
                <w:lang w:val="en-GB"/>
              </w:rPr>
              <w:t xml:space="preserve"> between the </w:t>
            </w:r>
            <w:r w:rsidRPr="00C9016A">
              <w:rPr>
                <w:i/>
                <w:sz w:val="20"/>
                <w:lang w:val="en-GB"/>
              </w:rPr>
              <w:t>BS type 1-O</w:t>
            </w:r>
            <w:r w:rsidRPr="00C9016A">
              <w:rPr>
                <w:sz w:val="20"/>
                <w:lang w:val="en-GB"/>
              </w:rPr>
              <w:t xml:space="preserve"> and the </w:t>
            </w:r>
            <w:r w:rsidRPr="00C9016A">
              <w:rPr>
                <w:i/>
                <w:sz w:val="20"/>
                <w:lang w:val="en-GB"/>
              </w:rPr>
              <w:t>co-location reference antenna</w:t>
            </w:r>
            <w:r w:rsidRPr="00C9016A">
              <w:rPr>
                <w:sz w:val="20"/>
                <w:lang w:val="en-GB"/>
              </w:rPr>
              <w:t xml:space="preserve"> shall be set to 0.1 m.</w:t>
            </w:r>
          </w:p>
          <w:bookmarkEnd w:id="284"/>
          <w:p w14:paraId="74421769" w14:textId="77777777" w:rsidR="001B25C0" w:rsidRPr="00C9016A" w:rsidRDefault="001B25C0" w:rsidP="00C9016A">
            <w:pPr>
              <w:rPr>
                <w:sz w:val="20"/>
                <w:lang w:val="en-GB"/>
              </w:rPr>
            </w:pPr>
            <w:r w:rsidRPr="00C9016A">
              <w:rPr>
                <w:sz w:val="20"/>
                <w:lang w:val="en-GB"/>
              </w:rPr>
              <w:t xml:space="preserve">The </w:t>
            </w:r>
            <w:r w:rsidRPr="00C9016A">
              <w:rPr>
                <w:i/>
                <w:sz w:val="20"/>
                <w:lang w:val="en-GB"/>
              </w:rPr>
              <w:t>BS type 1-O</w:t>
            </w:r>
            <w:r w:rsidRPr="00C9016A">
              <w:rPr>
                <w:sz w:val="20"/>
                <w:lang w:val="en-GB"/>
              </w:rPr>
              <w:t xml:space="preserve"> and the </w:t>
            </w:r>
            <w:r w:rsidRPr="00C9016A">
              <w:rPr>
                <w:i/>
                <w:sz w:val="20"/>
                <w:lang w:val="en-GB"/>
              </w:rPr>
              <w:t>co-location reference antenna</w:t>
            </w:r>
            <w:r w:rsidRPr="00C9016A">
              <w:rPr>
                <w:sz w:val="20"/>
                <w:lang w:val="en-GB"/>
              </w:rPr>
              <w:t xml:space="preserve"> shall be aligned in a common plane perpendicular to the mechanical bore-sight direction, as shown in Figure 4.9-1.</w:t>
            </w:r>
          </w:p>
          <w:p w14:paraId="2688FA6D" w14:textId="77777777" w:rsidR="001B25C0" w:rsidRPr="00C9016A" w:rsidRDefault="001B25C0" w:rsidP="00C9016A">
            <w:pPr>
              <w:rPr>
                <w:sz w:val="20"/>
                <w:lang w:val="en-GB"/>
              </w:rPr>
            </w:pPr>
            <w:r w:rsidRPr="00C9016A">
              <w:rPr>
                <w:sz w:val="20"/>
                <w:lang w:val="en-GB"/>
              </w:rPr>
              <w:t xml:space="preserve">The </w:t>
            </w:r>
            <w:r w:rsidRPr="00C9016A">
              <w:rPr>
                <w:i/>
                <w:iCs/>
                <w:sz w:val="20"/>
                <w:lang w:val="en-GB"/>
              </w:rPr>
              <w:t>co-location reference antenna</w:t>
            </w:r>
            <w:r w:rsidRPr="00C9016A">
              <w:rPr>
                <w:sz w:val="20"/>
                <w:lang w:val="en-GB"/>
              </w:rPr>
              <w:t xml:space="preserve"> and the </w:t>
            </w:r>
            <w:r w:rsidRPr="00C9016A">
              <w:rPr>
                <w:i/>
                <w:iCs/>
                <w:sz w:val="20"/>
                <w:lang w:val="en-GB"/>
              </w:rPr>
              <w:t>BS type 1-O</w:t>
            </w:r>
            <w:r w:rsidRPr="00C9016A">
              <w:rPr>
                <w:sz w:val="20"/>
                <w:lang w:val="en-GB"/>
              </w:rPr>
              <w:t xml:space="preserve"> can have different width.</w:t>
            </w:r>
          </w:p>
          <w:p w14:paraId="6FFBF4FF" w14:textId="77777777" w:rsidR="001B25C0" w:rsidRPr="00C9016A" w:rsidRDefault="001B25C0" w:rsidP="00C9016A">
            <w:pPr>
              <w:rPr>
                <w:sz w:val="20"/>
                <w:lang w:val="en-GB"/>
              </w:rPr>
            </w:pPr>
            <w:r w:rsidRPr="00C9016A">
              <w:rPr>
                <w:sz w:val="20"/>
                <w:lang w:val="en-GB"/>
              </w:rPr>
              <w:t xml:space="preserve">The vertical radiating regions of the </w:t>
            </w:r>
            <w:r w:rsidRPr="00C9016A">
              <w:rPr>
                <w:i/>
                <w:sz w:val="20"/>
                <w:lang w:val="en-GB"/>
              </w:rPr>
              <w:t>co-location reference antenna</w:t>
            </w:r>
            <w:r w:rsidRPr="00C9016A">
              <w:rPr>
                <w:sz w:val="20"/>
                <w:lang w:val="en-GB"/>
              </w:rPr>
              <w:t xml:space="preserve"> and the </w:t>
            </w:r>
            <w:r w:rsidRPr="00C9016A">
              <w:rPr>
                <w:i/>
                <w:sz w:val="20"/>
                <w:lang w:val="en-GB"/>
              </w:rPr>
              <w:t>BS type 1-O</w:t>
            </w:r>
            <w:r w:rsidRPr="00C9016A">
              <w:rPr>
                <w:sz w:val="20"/>
                <w:lang w:val="en-GB"/>
              </w:rPr>
              <w:t xml:space="preserve"> composite antenna shall be aligned.</w:t>
            </w:r>
          </w:p>
          <w:p w14:paraId="2FF2CCD4" w14:textId="77777777" w:rsidR="001B25C0" w:rsidRPr="00C9016A" w:rsidRDefault="001B25C0" w:rsidP="00C9016A">
            <w:pPr>
              <w:rPr>
                <w:sz w:val="20"/>
                <w:lang w:val="en-GB" w:eastAsia="zh-CN"/>
              </w:rPr>
            </w:pPr>
            <w:r w:rsidRPr="00C9016A">
              <w:rPr>
                <w:sz w:val="20"/>
                <w:lang w:val="en-GB" w:eastAsia="zh-CN"/>
              </w:rPr>
              <w:t xml:space="preserve">For co-location requirements where the frequency range of the signal at the </w:t>
            </w:r>
            <w:r w:rsidRPr="00C9016A">
              <w:rPr>
                <w:i/>
                <w:sz w:val="20"/>
                <w:lang w:val="en-GB" w:eastAsia="zh-CN"/>
              </w:rPr>
              <w:t>co-location reference antenna</w:t>
            </w:r>
            <w:r w:rsidRPr="00C9016A">
              <w:rPr>
                <w:sz w:val="20"/>
                <w:lang w:val="en-GB" w:eastAsia="zh-CN"/>
              </w:rPr>
              <w:t xml:space="preserve"> is different from the </w:t>
            </w:r>
            <w:r w:rsidRPr="00C9016A">
              <w:rPr>
                <w:i/>
                <w:sz w:val="20"/>
                <w:lang w:val="en-GB"/>
              </w:rPr>
              <w:t>BS type 1-O</w:t>
            </w:r>
            <w:r w:rsidRPr="00C9016A">
              <w:rPr>
                <w:sz w:val="20"/>
                <w:lang w:val="en-GB" w:eastAsia="zh-CN"/>
              </w:rPr>
              <w:t xml:space="preserve">, a </w:t>
            </w:r>
            <w:r w:rsidRPr="00C9016A">
              <w:rPr>
                <w:i/>
                <w:sz w:val="20"/>
                <w:lang w:val="en-GB" w:eastAsia="zh-CN"/>
              </w:rPr>
              <w:t>co-location reference antenna</w:t>
            </w:r>
            <w:r w:rsidRPr="00C9016A">
              <w:rPr>
                <w:sz w:val="20"/>
                <w:lang w:val="en-GB" w:eastAsia="zh-CN"/>
              </w:rPr>
              <w:t xml:space="preserve"> suitable for the frequency stated in the requirement is assumed.</w:t>
            </w:r>
          </w:p>
          <w:p w14:paraId="10A8B3F7" w14:textId="77777777" w:rsidR="001B25C0" w:rsidRPr="00C9016A" w:rsidRDefault="001B25C0" w:rsidP="00C9016A">
            <w:pPr>
              <w:rPr>
                <w:sz w:val="20"/>
                <w:lang w:val="en-GB" w:eastAsia="zh-CN"/>
              </w:rPr>
            </w:pPr>
            <w:r w:rsidRPr="00C9016A">
              <w:rPr>
                <w:sz w:val="20"/>
                <w:lang w:val="en-GB" w:eastAsia="zh-CN"/>
              </w:rPr>
              <w:t xml:space="preserve">OTA co-location requirements are based on the power at the conducted interface of a </w:t>
            </w:r>
            <w:r w:rsidRPr="00C9016A">
              <w:rPr>
                <w:i/>
                <w:sz w:val="20"/>
                <w:lang w:val="en-GB" w:eastAsia="zh-CN"/>
              </w:rPr>
              <w:t>co-location reference antenna</w:t>
            </w:r>
            <w:r w:rsidRPr="00C9016A">
              <w:rPr>
                <w:sz w:val="20"/>
                <w:lang w:val="en-GB" w:eastAsia="zh-CN"/>
              </w:rPr>
              <w:t xml:space="preserve">, depending on the requirement this interface is either an input or an output. For </w:t>
            </w:r>
            <w:r w:rsidRPr="00C9016A">
              <w:rPr>
                <w:i/>
                <w:sz w:val="20"/>
                <w:lang w:val="en-GB"/>
              </w:rPr>
              <w:t>BS type 1-O</w:t>
            </w:r>
            <w:r w:rsidRPr="00C9016A">
              <w:rPr>
                <w:sz w:val="20"/>
                <w:lang w:val="en-GB"/>
              </w:rPr>
              <w:t xml:space="preserve"> </w:t>
            </w:r>
            <w:r w:rsidRPr="00C9016A">
              <w:rPr>
                <w:sz w:val="20"/>
                <w:lang w:val="en-GB" w:eastAsia="zh-CN"/>
              </w:rPr>
              <w:t xml:space="preserve">with dual polarization </w:t>
            </w:r>
            <w:r w:rsidRPr="00C9016A">
              <w:rPr>
                <w:i/>
                <w:sz w:val="20"/>
                <w:lang w:val="en-GB" w:eastAsia="zh-CN"/>
              </w:rPr>
              <w:t>the co-location reference antenna</w:t>
            </w:r>
            <w:r w:rsidRPr="00C9016A">
              <w:rPr>
                <w:sz w:val="20"/>
                <w:lang w:val="en-GB" w:eastAsia="zh-CN"/>
              </w:rPr>
              <w:t xml:space="preserve"> has two conducted interfaces each representing one polarization.</w:t>
            </w:r>
          </w:p>
          <w:p w14:paraId="330CC121" w14:textId="77777777" w:rsidR="001B25C0" w:rsidRPr="001B25C0" w:rsidRDefault="001B25C0" w:rsidP="00E60B45">
            <w:pPr>
              <w:keepNext/>
              <w:keepLines/>
              <w:spacing w:after="120"/>
              <w:ind w:left="1134" w:hanging="1134"/>
              <w:outlineLvl w:val="2"/>
              <w:rPr>
                <w:rFonts w:asciiTheme="majorBidi" w:hAnsiTheme="majorBidi" w:cstheme="majorBidi"/>
                <w:b/>
                <w:bCs/>
                <w:szCs w:val="24"/>
                <w:lang w:val="en-GB" w:eastAsia="zh-CN"/>
              </w:rPr>
            </w:pPr>
            <w:bookmarkStart w:id="285" w:name="_Toc21102623"/>
            <w:bookmarkStart w:id="286" w:name="_Toc29810472"/>
            <w:bookmarkStart w:id="287" w:name="_Toc36635824"/>
            <w:bookmarkStart w:id="288" w:name="_Toc37272770"/>
            <w:bookmarkStart w:id="289" w:name="_Toc45885847"/>
            <w:bookmarkStart w:id="290" w:name="_Toc53182956"/>
            <w:bookmarkStart w:id="291" w:name="_Toc58915623"/>
            <w:bookmarkStart w:id="292" w:name="_Toc58917804"/>
            <w:bookmarkStart w:id="293" w:name="_Toc66693673"/>
            <w:bookmarkStart w:id="294" w:name="_Toc74915625"/>
            <w:bookmarkStart w:id="295" w:name="_Toc76114250"/>
            <w:bookmarkStart w:id="296" w:name="_Toc76544136"/>
            <w:bookmarkStart w:id="297" w:name="_Toc82536258"/>
            <w:bookmarkStart w:id="298" w:name="_Toc89952551"/>
            <w:bookmarkStart w:id="299" w:name="_Toc98766367"/>
            <w:bookmarkStart w:id="300" w:name="_Toc99702730"/>
            <w:bookmarkStart w:id="301" w:name="_Toc106206516"/>
            <w:bookmarkStart w:id="302" w:name="_Toc180758735"/>
            <w:bookmarkStart w:id="303" w:name="_Toc180762041"/>
            <w:bookmarkStart w:id="304" w:name="_Toc180762747"/>
            <w:bookmarkStart w:id="305" w:name="_Toc228874065"/>
            <w:r w:rsidRPr="001B25C0">
              <w:rPr>
                <w:rFonts w:asciiTheme="majorBidi" w:hAnsiTheme="majorBidi" w:cstheme="majorBidi"/>
                <w:b/>
                <w:bCs/>
                <w:szCs w:val="24"/>
                <w:lang w:val="en-GB" w:eastAsia="zh-CN"/>
              </w:rPr>
              <w:t>4.12.2</w:t>
            </w:r>
            <w:r w:rsidRPr="001B25C0">
              <w:rPr>
                <w:rFonts w:asciiTheme="majorBidi" w:hAnsiTheme="majorBidi" w:cstheme="majorBidi"/>
                <w:b/>
                <w:bCs/>
                <w:szCs w:val="24"/>
                <w:lang w:val="en-GB" w:eastAsia="zh-CN"/>
              </w:rPr>
              <w:tab/>
              <w:t>Co-location test antenna</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B59E3E3" w14:textId="77777777" w:rsidR="001B25C0" w:rsidRPr="001B25C0" w:rsidRDefault="001B25C0" w:rsidP="001B25C0">
            <w:pPr>
              <w:keepNext/>
              <w:keepLines/>
              <w:spacing w:after="180"/>
              <w:ind w:left="1418" w:hanging="1418"/>
              <w:outlineLvl w:val="3"/>
              <w:rPr>
                <w:rFonts w:asciiTheme="majorBidi" w:hAnsiTheme="majorBidi" w:cstheme="majorBidi"/>
                <w:lang w:val="en-GB" w:eastAsia="zh-CN"/>
              </w:rPr>
            </w:pPr>
            <w:bookmarkStart w:id="306" w:name="_Toc21102624"/>
            <w:bookmarkStart w:id="307" w:name="_Toc29810473"/>
            <w:bookmarkStart w:id="308" w:name="_Toc36635825"/>
            <w:bookmarkStart w:id="309" w:name="_Toc37272771"/>
            <w:bookmarkStart w:id="310" w:name="_Toc45885848"/>
            <w:bookmarkStart w:id="311" w:name="_Toc53182957"/>
            <w:bookmarkStart w:id="312" w:name="_Toc58915624"/>
            <w:bookmarkStart w:id="313" w:name="_Toc58917805"/>
            <w:bookmarkStart w:id="314" w:name="_Toc66693674"/>
            <w:bookmarkStart w:id="315" w:name="_Toc74915626"/>
            <w:bookmarkStart w:id="316" w:name="_Toc76114251"/>
            <w:bookmarkStart w:id="317" w:name="_Toc76544137"/>
            <w:bookmarkStart w:id="318" w:name="_Toc82536259"/>
            <w:bookmarkStart w:id="319" w:name="_Toc89952552"/>
            <w:bookmarkStart w:id="320" w:name="_Toc98766368"/>
            <w:bookmarkStart w:id="321" w:name="_Toc99702731"/>
            <w:bookmarkStart w:id="322" w:name="_Toc106206517"/>
            <w:r w:rsidRPr="001B25C0">
              <w:rPr>
                <w:rFonts w:asciiTheme="majorBidi" w:hAnsiTheme="majorBidi" w:cstheme="majorBidi"/>
                <w:b/>
                <w:bCs/>
                <w:szCs w:val="24"/>
                <w:lang w:val="en-GB" w:eastAsia="zh-CN"/>
              </w:rPr>
              <w:t>4.12.2.1</w:t>
            </w:r>
            <w:r w:rsidRPr="001B25C0">
              <w:rPr>
                <w:rFonts w:asciiTheme="majorBidi" w:hAnsiTheme="majorBidi" w:cstheme="majorBidi"/>
                <w:b/>
                <w:bCs/>
                <w:szCs w:val="24"/>
                <w:lang w:val="en-GB" w:eastAsia="zh-CN"/>
              </w:rPr>
              <w:tab/>
              <w:t>General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1288273A" w14:textId="77777777" w:rsidR="001B25C0" w:rsidRPr="00C9016A" w:rsidRDefault="001B25C0" w:rsidP="00C9016A">
            <w:pPr>
              <w:rPr>
                <w:sz w:val="20"/>
                <w:lang w:val="en-GB" w:eastAsia="zh-CN"/>
              </w:rPr>
            </w:pPr>
            <w:r w:rsidRPr="00C9016A">
              <w:rPr>
                <w:sz w:val="20"/>
                <w:lang w:val="en-GB" w:eastAsia="zh-CN"/>
              </w:rPr>
              <w:t xml:space="preserve">Co-location requirements are specified as power levels into or out of the conducted interface of the </w:t>
            </w:r>
            <w:r w:rsidRPr="00C9016A">
              <w:rPr>
                <w:i/>
                <w:sz w:val="20"/>
                <w:lang w:val="en-GB" w:eastAsia="zh-CN"/>
              </w:rPr>
              <w:t>co-location reference antenna</w:t>
            </w:r>
            <w:r w:rsidRPr="00C9016A">
              <w:rPr>
                <w:sz w:val="20"/>
                <w:lang w:val="en-GB" w:eastAsia="zh-CN"/>
              </w:rPr>
              <w:t xml:space="preserve">. For conformance testing the requirements are translated to the input or output of a </w:t>
            </w:r>
            <w:r w:rsidRPr="00C9016A">
              <w:rPr>
                <w:i/>
                <w:sz w:val="20"/>
                <w:lang w:val="en-GB" w:eastAsia="zh-CN"/>
              </w:rPr>
              <w:t>co-location test antenna</w:t>
            </w:r>
            <w:r w:rsidRPr="00C9016A">
              <w:rPr>
                <w:sz w:val="20"/>
                <w:lang w:val="en-GB" w:eastAsia="zh-CN"/>
              </w:rPr>
              <w:t xml:space="preserve"> (CLTA).</w:t>
            </w:r>
          </w:p>
          <w:p w14:paraId="0C55928C" w14:textId="77777777" w:rsidR="001B25C0" w:rsidRPr="00C9016A" w:rsidRDefault="001B25C0" w:rsidP="00C9016A">
            <w:pPr>
              <w:rPr>
                <w:sz w:val="20"/>
                <w:lang w:val="en-GB" w:eastAsia="zh-CN"/>
              </w:rPr>
            </w:pPr>
            <w:r w:rsidRPr="00C9016A">
              <w:rPr>
                <w:sz w:val="20"/>
                <w:lang w:val="en-GB" w:eastAsia="zh-CN"/>
              </w:rPr>
              <w:t>A CLTA is a practical antenna which can be used to test conformance to the co-location requirements.</w:t>
            </w:r>
          </w:p>
          <w:p w14:paraId="49E3BA5C" w14:textId="77777777" w:rsidR="001B25C0" w:rsidRPr="001B25C0" w:rsidRDefault="001B25C0" w:rsidP="00E60B45">
            <w:pPr>
              <w:keepNext/>
              <w:keepLines/>
              <w:ind w:left="1418" w:hanging="1418"/>
              <w:outlineLvl w:val="3"/>
              <w:rPr>
                <w:rFonts w:asciiTheme="majorBidi" w:hAnsiTheme="majorBidi" w:cstheme="majorBidi"/>
                <w:b/>
                <w:bCs/>
                <w:lang w:val="en-GB" w:eastAsia="zh-CN"/>
              </w:rPr>
            </w:pPr>
            <w:bookmarkStart w:id="323" w:name="_Toc21102625"/>
            <w:bookmarkStart w:id="324" w:name="_Toc29810474"/>
            <w:bookmarkStart w:id="325" w:name="_Toc36635826"/>
            <w:bookmarkStart w:id="326" w:name="_Toc37272772"/>
            <w:bookmarkStart w:id="327" w:name="_Toc45885849"/>
            <w:bookmarkStart w:id="328" w:name="_Toc53182958"/>
            <w:bookmarkStart w:id="329" w:name="_Toc58915625"/>
            <w:bookmarkStart w:id="330" w:name="_Toc58917806"/>
            <w:bookmarkStart w:id="331" w:name="_Toc66693675"/>
            <w:bookmarkStart w:id="332" w:name="_Toc74915627"/>
            <w:bookmarkStart w:id="333" w:name="_Toc76114252"/>
            <w:bookmarkStart w:id="334" w:name="_Toc76544138"/>
            <w:bookmarkStart w:id="335" w:name="_Toc82536260"/>
            <w:bookmarkStart w:id="336" w:name="_Toc89952553"/>
            <w:bookmarkStart w:id="337" w:name="_Toc98766369"/>
            <w:bookmarkStart w:id="338" w:name="_Toc99702732"/>
            <w:bookmarkStart w:id="339" w:name="_Toc106206518"/>
            <w:r w:rsidRPr="001B25C0">
              <w:rPr>
                <w:rFonts w:asciiTheme="majorBidi" w:hAnsiTheme="majorBidi" w:cstheme="majorBidi"/>
                <w:b/>
                <w:bCs/>
                <w:lang w:val="en-GB" w:eastAsia="zh-CN"/>
              </w:rPr>
              <w:t>4.12.2.2</w:t>
            </w:r>
            <w:r w:rsidRPr="001B25C0">
              <w:rPr>
                <w:rFonts w:asciiTheme="majorBidi" w:hAnsiTheme="majorBidi" w:cstheme="majorBidi"/>
                <w:b/>
                <w:bCs/>
                <w:lang w:val="en-GB" w:eastAsia="zh-CN"/>
              </w:rPr>
              <w:tab/>
              <w:t>Co-location test antenna characteristics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4071296C" w14:textId="77777777" w:rsidR="001B25C0" w:rsidRPr="00C9016A" w:rsidRDefault="001B25C0" w:rsidP="00C9016A">
            <w:pPr>
              <w:rPr>
                <w:sz w:val="20"/>
                <w:lang w:val="en-GB" w:eastAsia="zh-CN"/>
              </w:rPr>
            </w:pPr>
            <w:r w:rsidRPr="00C9016A">
              <w:rPr>
                <w:sz w:val="20"/>
                <w:lang w:val="en-GB" w:eastAsia="zh-CN"/>
              </w:rPr>
              <w:t>A</w:t>
            </w:r>
            <w:r w:rsidRPr="00C9016A">
              <w:rPr>
                <w:i/>
                <w:sz w:val="20"/>
                <w:lang w:val="en-GB" w:eastAsia="zh-CN"/>
              </w:rPr>
              <w:t xml:space="preserve"> co-location test antenna</w:t>
            </w:r>
            <w:r w:rsidRPr="00C9016A">
              <w:rPr>
                <w:sz w:val="20"/>
                <w:lang w:val="en-GB" w:eastAsia="zh-CN"/>
              </w:rPr>
              <w:t xml:space="preserve"> is a practical passive antenna that is used for conformance testing of the co-location requirements and is based on the definition of the </w:t>
            </w:r>
            <w:r w:rsidRPr="00C9016A">
              <w:rPr>
                <w:i/>
                <w:sz w:val="20"/>
                <w:lang w:val="en-GB" w:eastAsia="zh-CN"/>
              </w:rPr>
              <w:t>co-location reference antenna</w:t>
            </w:r>
            <w:r w:rsidRPr="00C9016A">
              <w:rPr>
                <w:sz w:val="20"/>
                <w:lang w:val="en-GB" w:eastAsia="zh-CN"/>
              </w:rPr>
              <w:t>. A CLTA shall comply with the requirements specified</w:t>
            </w:r>
            <w:r w:rsidRPr="00C9016A" w:rsidDel="00BE1878">
              <w:rPr>
                <w:sz w:val="20"/>
                <w:lang w:val="en-GB" w:eastAsia="zh-CN"/>
              </w:rPr>
              <w:t xml:space="preserve"> </w:t>
            </w:r>
            <w:r w:rsidRPr="00C9016A">
              <w:rPr>
                <w:sz w:val="20"/>
                <w:lang w:val="en-GB" w:eastAsia="zh-CN"/>
              </w:rPr>
              <w:t>in Table 4.12.2.2-1.</w:t>
            </w:r>
          </w:p>
          <w:p w14:paraId="504EF172" w14:textId="77777777" w:rsidR="001B25C0" w:rsidRPr="00C9016A" w:rsidRDefault="001B25C0" w:rsidP="00C9016A">
            <w:pPr>
              <w:rPr>
                <w:sz w:val="20"/>
                <w:lang w:val="en-GB" w:eastAsia="zh-CN"/>
              </w:rPr>
            </w:pPr>
            <w:r w:rsidRPr="00C9016A">
              <w:rPr>
                <w:sz w:val="20"/>
                <w:lang w:val="en-GB" w:eastAsia="zh-CN"/>
              </w:rPr>
              <w:t>Translation of the requirements to other test antennas are not precluded but suitable translations between the co-location reference antenna and test antenna must be provided to demonstrate that the method is within the specified MU.</w:t>
            </w:r>
          </w:p>
          <w:p w14:paraId="7F917AC0" w14:textId="77777777" w:rsidR="001B25C0" w:rsidRPr="00C9016A" w:rsidRDefault="001B25C0" w:rsidP="00C9016A">
            <w:pPr>
              <w:ind w:left="1191" w:hanging="908"/>
              <w:rPr>
                <w:sz w:val="20"/>
                <w:lang w:val="en-GB" w:eastAsia="zh-CN"/>
              </w:rPr>
            </w:pPr>
            <w:r w:rsidRPr="00C9016A">
              <w:rPr>
                <w:sz w:val="20"/>
                <w:lang w:val="en-GB" w:eastAsia="zh-CN"/>
              </w:rPr>
              <w:t>NOTE:</w:t>
            </w:r>
            <w:r w:rsidRPr="00C9016A">
              <w:rPr>
                <w:sz w:val="20"/>
                <w:lang w:val="en-GB" w:eastAsia="zh-CN"/>
              </w:rPr>
              <w:tab/>
              <w:t xml:space="preserve">The currently defined CLTAs are suitable for testing </w:t>
            </w:r>
            <w:r w:rsidRPr="00C9016A">
              <w:rPr>
                <w:i/>
                <w:iCs/>
                <w:sz w:val="20"/>
                <w:lang w:val="en-GB" w:eastAsia="ja-JP"/>
              </w:rPr>
              <w:t>BS type 1-O</w:t>
            </w:r>
            <w:r w:rsidRPr="00C9016A">
              <w:rPr>
                <w:sz w:val="20"/>
                <w:lang w:val="en-GB" w:eastAsia="zh-CN"/>
              </w:rPr>
              <w:t xml:space="preserve"> implemented with a planar antenna array. The method for testing BS with other antenna array implementations is </w:t>
            </w:r>
            <w:r w:rsidRPr="00C9016A">
              <w:rPr>
                <w:sz w:val="20"/>
                <w:lang w:val="en-GB" w:eastAsia="ja-JP"/>
              </w:rPr>
              <w:t>not covered by the present release of this specification</w:t>
            </w:r>
            <w:r w:rsidRPr="00C9016A">
              <w:rPr>
                <w:sz w:val="20"/>
                <w:lang w:val="en-GB" w:eastAsia="zh-CN"/>
              </w:rPr>
              <w:t>.</w:t>
            </w:r>
          </w:p>
          <w:p w14:paraId="0B1F1DE0" w14:textId="77777777" w:rsidR="001B25C0" w:rsidRPr="001A69FB" w:rsidRDefault="001B25C0" w:rsidP="00E60B45">
            <w:pPr>
              <w:keepNext/>
              <w:keepLines/>
              <w:spacing w:before="60" w:after="12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lastRenderedPageBreak/>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1B25C0" w:rsidRPr="001A69FB" w14:paraId="22151F76" w14:textId="77777777" w:rsidTr="00444453">
              <w:trPr>
                <w:cantSplit/>
                <w:jc w:val="center"/>
              </w:trPr>
              <w:tc>
                <w:tcPr>
                  <w:tcW w:w="3686" w:type="dxa"/>
                  <w:noWrap/>
                  <w:hideMark/>
                </w:tcPr>
                <w:p w14:paraId="43C9D33F" w14:textId="77777777" w:rsidR="001B25C0" w:rsidRPr="007C34E7" w:rsidRDefault="001B25C0" w:rsidP="007C34E7">
                  <w:pPr>
                    <w:pStyle w:val="Tablehead"/>
                    <w:rPr>
                      <w:sz w:val="18"/>
                      <w:szCs w:val="18"/>
                    </w:rPr>
                  </w:pPr>
                  <w:r w:rsidRPr="007C34E7">
                    <w:rPr>
                      <w:sz w:val="18"/>
                      <w:szCs w:val="18"/>
                    </w:rPr>
                    <w:t>Parameter</w:t>
                  </w:r>
                </w:p>
              </w:tc>
              <w:tc>
                <w:tcPr>
                  <w:tcW w:w="2383" w:type="dxa"/>
                  <w:noWrap/>
                  <w:hideMark/>
                </w:tcPr>
                <w:p w14:paraId="30B9EC8F" w14:textId="77777777" w:rsidR="001B25C0" w:rsidRPr="007C34E7" w:rsidRDefault="001B25C0" w:rsidP="007C34E7">
                  <w:pPr>
                    <w:pStyle w:val="Tablehead"/>
                    <w:rPr>
                      <w:sz w:val="18"/>
                      <w:szCs w:val="18"/>
                    </w:rPr>
                  </w:pPr>
                  <w:r w:rsidRPr="007C34E7">
                    <w:rPr>
                      <w:sz w:val="18"/>
                      <w:szCs w:val="18"/>
                    </w:rPr>
                    <w:t>In-band CLTA</w:t>
                  </w:r>
                </w:p>
              </w:tc>
              <w:tc>
                <w:tcPr>
                  <w:tcW w:w="2861" w:type="dxa"/>
                  <w:noWrap/>
                  <w:hideMark/>
                </w:tcPr>
                <w:p w14:paraId="67B4E72A" w14:textId="77777777" w:rsidR="001B25C0" w:rsidRPr="007C34E7" w:rsidRDefault="001B25C0" w:rsidP="007C34E7">
                  <w:pPr>
                    <w:pStyle w:val="Tablehead"/>
                    <w:rPr>
                      <w:sz w:val="18"/>
                      <w:szCs w:val="18"/>
                    </w:rPr>
                  </w:pPr>
                  <w:r w:rsidRPr="007C34E7">
                    <w:rPr>
                      <w:sz w:val="18"/>
                      <w:szCs w:val="18"/>
                    </w:rPr>
                    <w:t>Out-of-band CLTAs</w:t>
                  </w:r>
                </w:p>
              </w:tc>
            </w:tr>
            <w:tr w:rsidR="001B25C0" w:rsidRPr="001A69FB" w14:paraId="2692ABD8" w14:textId="77777777" w:rsidTr="00444453">
              <w:trPr>
                <w:cantSplit/>
                <w:jc w:val="center"/>
              </w:trPr>
              <w:tc>
                <w:tcPr>
                  <w:tcW w:w="3686" w:type="dxa"/>
                  <w:noWrap/>
                  <w:hideMark/>
                </w:tcPr>
                <w:p w14:paraId="1F64A63F" w14:textId="77777777" w:rsidR="001B25C0" w:rsidRPr="007C34E7" w:rsidRDefault="001B25C0" w:rsidP="007C34E7">
                  <w:pPr>
                    <w:pStyle w:val="Tabletext"/>
                    <w:rPr>
                      <w:sz w:val="18"/>
                      <w:szCs w:val="18"/>
                      <w:lang w:val="en-GB"/>
                    </w:rPr>
                  </w:pPr>
                  <w:r w:rsidRPr="007C34E7">
                    <w:rPr>
                      <w:sz w:val="18"/>
                      <w:szCs w:val="18"/>
                      <w:lang w:val="en-GB"/>
                    </w:rPr>
                    <w:t>Vertical radiating dimension</w:t>
                  </w:r>
                  <w:r w:rsidRPr="007C34E7" w:rsidDel="00BE1878">
                    <w:rPr>
                      <w:sz w:val="18"/>
                      <w:szCs w:val="18"/>
                      <w:lang w:val="en-GB"/>
                    </w:rPr>
                    <w:t xml:space="preserve"> </w:t>
                  </w:r>
                  <w:r w:rsidRPr="007C34E7">
                    <w:rPr>
                      <w:sz w:val="18"/>
                      <w:szCs w:val="18"/>
                      <w:lang w:val="en-GB"/>
                    </w:rPr>
                    <w:t>(h)</w:t>
                  </w:r>
                </w:p>
              </w:tc>
              <w:tc>
                <w:tcPr>
                  <w:tcW w:w="2383" w:type="dxa"/>
                  <w:noWrap/>
                  <w:hideMark/>
                </w:tcPr>
                <w:p w14:paraId="734A7116" w14:textId="77777777" w:rsidR="001B25C0" w:rsidRPr="007C34E7" w:rsidRDefault="001B25C0" w:rsidP="007C34E7">
                  <w:pPr>
                    <w:pStyle w:val="Tabletext"/>
                    <w:jc w:val="center"/>
                    <w:rPr>
                      <w:sz w:val="18"/>
                      <w:szCs w:val="18"/>
                      <w:lang w:val="en-GB"/>
                    </w:rPr>
                  </w:pPr>
                  <w:r w:rsidRPr="007C34E7">
                    <w:rPr>
                      <w:sz w:val="18"/>
                      <w:szCs w:val="18"/>
                      <w:lang w:val="en-GB"/>
                    </w:rPr>
                    <w:t>Test object vertical radiating length ±30%</w:t>
                  </w:r>
                </w:p>
              </w:tc>
              <w:tc>
                <w:tcPr>
                  <w:tcW w:w="2861" w:type="dxa"/>
                  <w:noWrap/>
                  <w:hideMark/>
                </w:tcPr>
                <w:p w14:paraId="09E14DA9" w14:textId="77777777" w:rsidR="001B25C0" w:rsidRPr="007C34E7" w:rsidRDefault="001B25C0" w:rsidP="007C34E7">
                  <w:pPr>
                    <w:pStyle w:val="Tabletext"/>
                    <w:jc w:val="center"/>
                    <w:rPr>
                      <w:sz w:val="18"/>
                      <w:szCs w:val="18"/>
                      <w:lang w:val="en-GB"/>
                    </w:rPr>
                  </w:pPr>
                  <w:r w:rsidRPr="007C34E7">
                    <w:rPr>
                      <w:sz w:val="18"/>
                      <w:szCs w:val="18"/>
                      <w:lang w:val="en-GB"/>
                    </w:rPr>
                    <w:t>Test object vertical radiating length ±30%</w:t>
                  </w:r>
                </w:p>
                <w:p w14:paraId="236CF8D4" w14:textId="77777777" w:rsidR="001B25C0" w:rsidRPr="007C34E7" w:rsidRDefault="001B25C0" w:rsidP="007C34E7">
                  <w:pPr>
                    <w:pStyle w:val="Tabletext"/>
                    <w:jc w:val="center"/>
                    <w:rPr>
                      <w:sz w:val="18"/>
                      <w:szCs w:val="18"/>
                      <w:lang w:val="en-GB"/>
                    </w:rPr>
                  </w:pPr>
                  <w:r w:rsidRPr="007C34E7">
                    <w:rPr>
                      <w:sz w:val="18"/>
                      <w:szCs w:val="18"/>
                      <w:lang w:val="en-GB"/>
                    </w:rPr>
                    <w:t>(Note 2)</w:t>
                  </w:r>
                </w:p>
              </w:tc>
            </w:tr>
            <w:tr w:rsidR="001B25C0" w:rsidRPr="001A69FB" w14:paraId="28320940" w14:textId="77777777" w:rsidTr="00444453">
              <w:trPr>
                <w:cantSplit/>
                <w:jc w:val="center"/>
              </w:trPr>
              <w:tc>
                <w:tcPr>
                  <w:tcW w:w="3686" w:type="dxa"/>
                  <w:noWrap/>
                  <w:hideMark/>
                </w:tcPr>
                <w:p w14:paraId="63D7343D" w14:textId="77777777" w:rsidR="001B25C0" w:rsidRPr="007C34E7" w:rsidRDefault="001B25C0" w:rsidP="007C34E7">
                  <w:pPr>
                    <w:pStyle w:val="Tabletext"/>
                    <w:rPr>
                      <w:sz w:val="18"/>
                      <w:szCs w:val="18"/>
                      <w:lang w:val="en-GB"/>
                    </w:rPr>
                  </w:pPr>
                  <w:r w:rsidRPr="007C34E7">
                    <w:rPr>
                      <w:sz w:val="18"/>
                      <w:szCs w:val="18"/>
                      <w:lang w:val="en-GB"/>
                    </w:rPr>
                    <w:t>Horizontal beam width</w:t>
                  </w:r>
                </w:p>
              </w:tc>
              <w:tc>
                <w:tcPr>
                  <w:tcW w:w="2383" w:type="dxa"/>
                  <w:noWrap/>
                  <w:hideMark/>
                </w:tcPr>
                <w:p w14:paraId="51FBFFE5" w14:textId="77777777" w:rsidR="001B25C0" w:rsidRPr="007C34E7" w:rsidRDefault="001B25C0" w:rsidP="007C34E7">
                  <w:pPr>
                    <w:pStyle w:val="Tabletext"/>
                    <w:jc w:val="center"/>
                    <w:rPr>
                      <w:sz w:val="18"/>
                      <w:szCs w:val="18"/>
                      <w:lang w:val="en-GB"/>
                    </w:rPr>
                  </w:pPr>
                  <w:r w:rsidRPr="007C34E7">
                    <w:rPr>
                      <w:sz w:val="18"/>
                      <w:szCs w:val="18"/>
                      <w:lang w:val="en-GB"/>
                    </w:rPr>
                    <w:t>65° ± 10°</w:t>
                  </w:r>
                </w:p>
              </w:tc>
              <w:tc>
                <w:tcPr>
                  <w:tcW w:w="2861" w:type="dxa"/>
                  <w:noWrap/>
                  <w:hideMark/>
                </w:tcPr>
                <w:p w14:paraId="4B94D812" w14:textId="77777777" w:rsidR="001B25C0" w:rsidRPr="007C34E7" w:rsidRDefault="001B25C0" w:rsidP="007C34E7">
                  <w:pPr>
                    <w:pStyle w:val="Tabletext"/>
                    <w:jc w:val="center"/>
                    <w:rPr>
                      <w:sz w:val="18"/>
                      <w:szCs w:val="18"/>
                      <w:lang w:val="en-GB"/>
                    </w:rPr>
                  </w:pPr>
                  <w:r w:rsidRPr="007C34E7">
                    <w:rPr>
                      <w:sz w:val="18"/>
                      <w:szCs w:val="18"/>
                      <w:lang w:val="en-GB"/>
                    </w:rPr>
                    <w:t>65° ± 10°</w:t>
                  </w:r>
                </w:p>
              </w:tc>
            </w:tr>
            <w:tr w:rsidR="001B25C0" w:rsidRPr="001A69FB" w14:paraId="4BC91B98" w14:textId="77777777" w:rsidTr="00444453">
              <w:trPr>
                <w:cantSplit/>
                <w:jc w:val="center"/>
              </w:trPr>
              <w:tc>
                <w:tcPr>
                  <w:tcW w:w="3686" w:type="dxa"/>
                  <w:noWrap/>
                  <w:hideMark/>
                </w:tcPr>
                <w:p w14:paraId="2299A682" w14:textId="77777777" w:rsidR="001B25C0" w:rsidRPr="007C34E7" w:rsidRDefault="001B25C0" w:rsidP="007C34E7">
                  <w:pPr>
                    <w:pStyle w:val="Tabletext"/>
                    <w:rPr>
                      <w:sz w:val="18"/>
                      <w:szCs w:val="18"/>
                      <w:lang w:val="en-GB"/>
                    </w:rPr>
                  </w:pPr>
                  <w:r w:rsidRPr="007C34E7">
                    <w:rPr>
                      <w:sz w:val="18"/>
                      <w:szCs w:val="18"/>
                      <w:lang w:val="en-GB"/>
                    </w:rPr>
                    <w:t>Vertical beam width</w:t>
                  </w:r>
                </w:p>
              </w:tc>
              <w:tc>
                <w:tcPr>
                  <w:tcW w:w="2383" w:type="dxa"/>
                  <w:noWrap/>
                  <w:hideMark/>
                </w:tcPr>
                <w:p w14:paraId="7B957CEC" w14:textId="77777777" w:rsidR="001B25C0" w:rsidRPr="007C34E7" w:rsidRDefault="001B25C0" w:rsidP="007C34E7">
                  <w:pPr>
                    <w:pStyle w:val="Tabletext"/>
                    <w:jc w:val="center"/>
                    <w:rPr>
                      <w:sz w:val="18"/>
                      <w:szCs w:val="18"/>
                      <w:lang w:val="en-GB"/>
                    </w:rPr>
                  </w:pPr>
                  <w:r w:rsidRPr="007C34E7">
                    <w:rPr>
                      <w:sz w:val="18"/>
                      <w:szCs w:val="18"/>
                      <w:lang w:val="en-GB"/>
                    </w:rPr>
                    <w:t>N/A</w:t>
                  </w:r>
                </w:p>
              </w:tc>
              <w:tc>
                <w:tcPr>
                  <w:tcW w:w="2861" w:type="dxa"/>
                  <w:noWrap/>
                  <w:hideMark/>
                </w:tcPr>
                <w:p w14:paraId="30E676AD" w14:textId="77777777" w:rsidR="001B25C0" w:rsidRPr="007C34E7" w:rsidRDefault="001B25C0" w:rsidP="007C34E7">
                  <w:pPr>
                    <w:pStyle w:val="Tabletext"/>
                    <w:jc w:val="center"/>
                    <w:rPr>
                      <w:sz w:val="18"/>
                      <w:szCs w:val="18"/>
                      <w:lang w:val="en-GB"/>
                    </w:rPr>
                  </w:pPr>
                  <w:r w:rsidRPr="007C34E7">
                    <w:rPr>
                      <w:sz w:val="18"/>
                      <w:szCs w:val="18"/>
                      <w:lang w:val="en-GB"/>
                    </w:rPr>
                    <w:t>The half-power vertical beam width of the CLTA equals the narrowest declared (D.3) vertical beamwidth ±3°</w:t>
                  </w:r>
                </w:p>
                <w:p w14:paraId="146397F4" w14:textId="77777777" w:rsidR="001B25C0" w:rsidRPr="007C34E7" w:rsidRDefault="001B25C0" w:rsidP="007C34E7">
                  <w:pPr>
                    <w:pStyle w:val="Tabletext"/>
                    <w:jc w:val="center"/>
                    <w:rPr>
                      <w:sz w:val="18"/>
                      <w:szCs w:val="18"/>
                      <w:lang w:val="en-GB"/>
                    </w:rPr>
                  </w:pPr>
                  <w:r w:rsidRPr="007C34E7">
                    <w:rPr>
                      <w:sz w:val="18"/>
                      <w:szCs w:val="18"/>
                      <w:lang w:val="en-GB"/>
                    </w:rPr>
                    <w:t>(Note 2)</w:t>
                  </w:r>
                </w:p>
              </w:tc>
            </w:tr>
            <w:tr w:rsidR="001B25C0" w:rsidRPr="00756ED7" w14:paraId="7649FD96" w14:textId="77777777" w:rsidTr="00444453">
              <w:trPr>
                <w:cantSplit/>
                <w:jc w:val="center"/>
              </w:trPr>
              <w:tc>
                <w:tcPr>
                  <w:tcW w:w="3686" w:type="dxa"/>
                  <w:tcBorders>
                    <w:top w:val="single" w:sz="4" w:space="0" w:color="auto"/>
                    <w:left w:val="single" w:sz="4" w:space="0" w:color="auto"/>
                    <w:bottom w:val="single" w:sz="4" w:space="0" w:color="auto"/>
                    <w:right w:val="single" w:sz="4" w:space="0" w:color="auto"/>
                  </w:tcBorders>
                  <w:noWrap/>
                  <w:hideMark/>
                </w:tcPr>
                <w:p w14:paraId="7D3479A5" w14:textId="77777777" w:rsidR="001B25C0" w:rsidRPr="007C34E7" w:rsidRDefault="001B25C0" w:rsidP="007C34E7">
                  <w:pPr>
                    <w:pStyle w:val="Tabletext"/>
                    <w:rPr>
                      <w:sz w:val="18"/>
                      <w:szCs w:val="18"/>
                      <w:lang w:val="en-GB"/>
                    </w:rPr>
                  </w:pPr>
                  <w:r w:rsidRPr="007C34E7">
                    <w:rPr>
                      <w:sz w:val="18"/>
                      <w:szCs w:val="18"/>
                      <w:lang w:val="en-GB"/>
                    </w:rPr>
                    <w:t>Polarization (Note 3)</w:t>
                  </w:r>
                </w:p>
              </w:tc>
              <w:tc>
                <w:tcPr>
                  <w:tcW w:w="2383" w:type="dxa"/>
                  <w:tcBorders>
                    <w:top w:val="single" w:sz="4" w:space="0" w:color="auto"/>
                    <w:left w:val="single" w:sz="4" w:space="0" w:color="auto"/>
                    <w:bottom w:val="single" w:sz="4" w:space="0" w:color="auto"/>
                    <w:right w:val="single" w:sz="4" w:space="0" w:color="auto"/>
                  </w:tcBorders>
                  <w:noWrap/>
                  <w:hideMark/>
                </w:tcPr>
                <w:p w14:paraId="612BB091" w14:textId="77777777" w:rsidR="001B25C0" w:rsidRPr="007C34E7" w:rsidRDefault="001B25C0" w:rsidP="007C34E7">
                  <w:pPr>
                    <w:pStyle w:val="Tabletext"/>
                    <w:jc w:val="center"/>
                    <w:rPr>
                      <w:sz w:val="18"/>
                      <w:szCs w:val="18"/>
                      <w:lang w:val="en-GB"/>
                    </w:rPr>
                  </w:pPr>
                  <w:r w:rsidRPr="007C34E7">
                    <w:rPr>
                      <w:sz w:val="18"/>
                      <w:szCs w:val="18"/>
                      <w:lang w:val="en-GB"/>
                    </w:rPr>
                    <w:t>Match (Note 4)</w:t>
                  </w:r>
                </w:p>
              </w:tc>
              <w:tc>
                <w:tcPr>
                  <w:tcW w:w="2861" w:type="dxa"/>
                  <w:tcBorders>
                    <w:top w:val="single" w:sz="4" w:space="0" w:color="auto"/>
                    <w:left w:val="single" w:sz="4" w:space="0" w:color="auto"/>
                    <w:bottom w:val="single" w:sz="4" w:space="0" w:color="auto"/>
                    <w:right w:val="single" w:sz="4" w:space="0" w:color="auto"/>
                  </w:tcBorders>
                  <w:noWrap/>
                  <w:hideMark/>
                </w:tcPr>
                <w:p w14:paraId="64218DCE" w14:textId="77777777" w:rsidR="001B25C0" w:rsidRPr="007C34E7" w:rsidRDefault="001B25C0" w:rsidP="007C34E7">
                  <w:pPr>
                    <w:pStyle w:val="Tabletext"/>
                    <w:jc w:val="center"/>
                    <w:rPr>
                      <w:sz w:val="18"/>
                      <w:szCs w:val="18"/>
                      <w:lang w:val="en-GB"/>
                    </w:rPr>
                  </w:pPr>
                  <w:r w:rsidRPr="007C34E7">
                    <w:rPr>
                      <w:sz w:val="18"/>
                      <w:szCs w:val="18"/>
                      <w:lang w:val="en-GB"/>
                    </w:rPr>
                    <w:t>Match to in-band (Note 4)</w:t>
                  </w:r>
                </w:p>
              </w:tc>
            </w:tr>
            <w:tr w:rsidR="001B25C0" w:rsidRPr="001A69FB" w14:paraId="433B657F" w14:textId="77777777" w:rsidTr="00444453">
              <w:trPr>
                <w:cantSplit/>
                <w:jc w:val="center"/>
              </w:trPr>
              <w:tc>
                <w:tcPr>
                  <w:tcW w:w="3686" w:type="dxa"/>
                  <w:noWrap/>
                  <w:hideMark/>
                </w:tcPr>
                <w:p w14:paraId="0F9256F6" w14:textId="77777777" w:rsidR="001B25C0" w:rsidRPr="007C34E7" w:rsidRDefault="001B25C0" w:rsidP="007C34E7">
                  <w:pPr>
                    <w:pStyle w:val="Tabletext"/>
                    <w:rPr>
                      <w:sz w:val="18"/>
                      <w:szCs w:val="18"/>
                      <w:lang w:val="en-GB"/>
                    </w:rPr>
                  </w:pPr>
                  <w:r w:rsidRPr="007C34E7">
                    <w:rPr>
                      <w:sz w:val="18"/>
                      <w:szCs w:val="18"/>
                      <w:lang w:val="en-GB"/>
                    </w:rPr>
                    <w:t>Conducted interface return loss</w:t>
                  </w:r>
                </w:p>
              </w:tc>
              <w:tc>
                <w:tcPr>
                  <w:tcW w:w="2383" w:type="dxa"/>
                  <w:noWrap/>
                  <w:hideMark/>
                </w:tcPr>
                <w:p w14:paraId="7C1ECB65" w14:textId="77777777" w:rsidR="001B25C0" w:rsidRPr="007C34E7" w:rsidRDefault="001B25C0" w:rsidP="007C34E7">
                  <w:pPr>
                    <w:pStyle w:val="Tabletext"/>
                    <w:jc w:val="center"/>
                    <w:rPr>
                      <w:sz w:val="18"/>
                      <w:szCs w:val="18"/>
                      <w:lang w:val="en-GB"/>
                    </w:rPr>
                  </w:pPr>
                  <w:r w:rsidRPr="007C34E7">
                    <w:rPr>
                      <w:sz w:val="18"/>
                      <w:szCs w:val="18"/>
                      <w:lang w:val="en-GB"/>
                    </w:rPr>
                    <w:t>&gt; 10 dB</w:t>
                  </w:r>
                </w:p>
              </w:tc>
              <w:tc>
                <w:tcPr>
                  <w:tcW w:w="2861" w:type="dxa"/>
                  <w:noWrap/>
                  <w:hideMark/>
                </w:tcPr>
                <w:p w14:paraId="446DCC17" w14:textId="77777777" w:rsidR="001B25C0" w:rsidRPr="007C34E7" w:rsidRDefault="001B25C0" w:rsidP="007C34E7">
                  <w:pPr>
                    <w:pStyle w:val="Tabletext"/>
                    <w:jc w:val="center"/>
                    <w:rPr>
                      <w:sz w:val="18"/>
                      <w:szCs w:val="18"/>
                      <w:lang w:val="en-GB"/>
                    </w:rPr>
                  </w:pPr>
                  <w:r w:rsidRPr="007C34E7">
                    <w:rPr>
                      <w:sz w:val="18"/>
                      <w:szCs w:val="18"/>
                      <w:lang w:val="en-GB"/>
                    </w:rPr>
                    <w:t>&gt; 10 dB</w:t>
                  </w:r>
                </w:p>
              </w:tc>
            </w:tr>
            <w:tr w:rsidR="001B25C0" w:rsidRPr="00756ED7" w14:paraId="117ABAAA" w14:textId="77777777" w:rsidTr="00444453">
              <w:trPr>
                <w:cantSplit/>
                <w:jc w:val="center"/>
              </w:trPr>
              <w:tc>
                <w:tcPr>
                  <w:tcW w:w="8930" w:type="dxa"/>
                  <w:gridSpan w:val="3"/>
                  <w:noWrap/>
                  <w:hideMark/>
                </w:tcPr>
                <w:p w14:paraId="58B19C7E" w14:textId="77777777" w:rsidR="001B25C0" w:rsidRPr="001B25C0" w:rsidRDefault="001B25C0" w:rsidP="00C9016A">
                  <w:pPr>
                    <w:pStyle w:val="Tablelegend"/>
                    <w:tabs>
                      <w:tab w:val="clear" w:pos="567"/>
                    </w:tabs>
                    <w:spacing w:before="0"/>
                    <w:ind w:left="851" w:hanging="851"/>
                    <w:rPr>
                      <w:rFonts w:asciiTheme="majorBidi" w:hAnsiTheme="majorBidi" w:cstheme="majorBidi"/>
                      <w:sz w:val="18"/>
                      <w:lang w:val="en-GB" w:eastAsia="ja-JP"/>
                    </w:rPr>
                  </w:pPr>
                  <w:r w:rsidRPr="009F496D">
                    <w:rPr>
                      <w:sz w:val="18"/>
                      <w:szCs w:val="18"/>
                      <w:lang w:val="en-GB" w:eastAsia="zh-CN"/>
                    </w:rPr>
                    <w:t>NOTE</w:t>
                  </w:r>
                  <w:r w:rsidRPr="001B25C0">
                    <w:rPr>
                      <w:rFonts w:asciiTheme="majorBidi" w:hAnsiTheme="majorBidi" w:cstheme="majorBidi"/>
                      <w:color w:val="000000"/>
                      <w:sz w:val="18"/>
                      <w:lang w:val="en-GB" w:eastAsia="ja-JP"/>
                    </w:rPr>
                    <w:t xml:space="preserve"> 1:</w:t>
                  </w:r>
                  <w:r w:rsidRPr="001B25C0">
                    <w:rPr>
                      <w:rFonts w:asciiTheme="majorBidi" w:hAnsiTheme="majorBidi" w:cstheme="majorBidi"/>
                      <w:color w:val="000000"/>
                      <w:sz w:val="18"/>
                      <w:szCs w:val="18"/>
                      <w:lang w:val="en-GB" w:eastAsia="ja-JP"/>
                    </w:rPr>
                    <w:tab/>
                  </w:r>
                  <w:r w:rsidRPr="001B25C0">
                    <w:rPr>
                      <w:rFonts w:asciiTheme="majorBidi" w:hAnsiTheme="majorBidi" w:cstheme="majorBidi"/>
                      <w:color w:val="000000"/>
                      <w:sz w:val="18"/>
                      <w:lang w:val="en-GB" w:eastAsia="ja-JP"/>
                    </w:rPr>
                    <w:t xml:space="preserve">If a multi-column or multi-band antenna is used the column closest to the NR BS shall be selected </w:t>
                  </w:r>
                  <w:r w:rsidRPr="001B25C0">
                    <w:rPr>
                      <w:rFonts w:asciiTheme="majorBidi" w:hAnsiTheme="majorBidi" w:cstheme="majorBidi"/>
                      <w:sz w:val="18"/>
                      <w:lang w:val="en-GB" w:eastAsia="ja-JP"/>
                    </w:rPr>
                    <w:t>while other columns are terminated during testing.</w:t>
                  </w:r>
                </w:p>
                <w:p w14:paraId="30CD6212" w14:textId="77777777" w:rsidR="001B25C0" w:rsidRPr="001B25C0" w:rsidRDefault="001B25C0" w:rsidP="00C9016A">
                  <w:pPr>
                    <w:pStyle w:val="Tablelegend"/>
                    <w:tabs>
                      <w:tab w:val="clear" w:pos="567"/>
                    </w:tabs>
                    <w:spacing w:before="0"/>
                    <w:ind w:left="851" w:hanging="851"/>
                    <w:rPr>
                      <w:rFonts w:asciiTheme="majorBidi" w:hAnsiTheme="majorBidi" w:cstheme="majorBidi"/>
                      <w:sz w:val="18"/>
                      <w:szCs w:val="18"/>
                      <w:lang w:val="en-GB" w:eastAsia="ja-JP"/>
                    </w:rPr>
                  </w:pPr>
                  <w:r w:rsidRPr="009F496D">
                    <w:rPr>
                      <w:sz w:val="18"/>
                      <w:szCs w:val="18"/>
                      <w:lang w:val="en-GB" w:eastAsia="zh-CN"/>
                    </w:rPr>
                    <w:t>NOTE</w:t>
                  </w:r>
                  <w:r w:rsidRPr="001B25C0">
                    <w:rPr>
                      <w:rFonts w:asciiTheme="majorBidi" w:eastAsia="Malgun Gothic" w:hAnsiTheme="majorBidi" w:cstheme="majorBidi"/>
                      <w:sz w:val="18"/>
                      <w:lang w:val="en-GB" w:eastAsia="ja-JP"/>
                    </w:rPr>
                    <w:t xml:space="preserve"> </w:t>
                  </w:r>
                  <w:r w:rsidRPr="001B25C0">
                    <w:rPr>
                      <w:rFonts w:asciiTheme="majorBidi" w:hAnsiTheme="majorBidi" w:cstheme="majorBidi"/>
                      <w:sz w:val="18"/>
                      <w:lang w:val="en-GB" w:eastAsia="zh-CN"/>
                    </w:rPr>
                    <w:t>2</w:t>
                  </w:r>
                  <w:r w:rsidRPr="001B25C0">
                    <w:rPr>
                      <w:rFonts w:asciiTheme="majorBidi" w:eastAsia="Malgun Gothic" w:hAnsiTheme="majorBidi" w:cstheme="majorBidi"/>
                      <w:sz w:val="18"/>
                      <w:lang w:val="en-GB"/>
                    </w:rPr>
                    <w:t>:</w:t>
                  </w:r>
                  <w:r w:rsidRPr="001B25C0">
                    <w:rPr>
                      <w:rFonts w:asciiTheme="majorBidi" w:hAnsiTheme="majorBidi" w:cstheme="majorBidi"/>
                      <w:sz w:val="18"/>
                      <w:szCs w:val="18"/>
                      <w:lang w:val="en-GB" w:eastAsia="ja-JP"/>
                    </w:rPr>
                    <w:tab/>
                    <w:t xml:space="preserve">The vertical radiating dimension definition </w:t>
                  </w:r>
                  <w:r w:rsidRPr="001B25C0">
                    <w:rPr>
                      <w:rFonts w:asciiTheme="majorBidi" w:hAnsiTheme="majorBidi" w:cstheme="majorBidi"/>
                      <w:sz w:val="18"/>
                      <w:szCs w:val="18"/>
                      <w:lang w:val="en-GB" w:eastAsia="zh-CN"/>
                    </w:rPr>
                    <w:t>shall be used</w:t>
                  </w:r>
                  <w:r w:rsidRPr="001B25C0">
                    <w:rPr>
                      <w:rFonts w:asciiTheme="majorBidi" w:hAnsiTheme="majorBidi" w:cstheme="majorBidi"/>
                      <w:sz w:val="18"/>
                      <w:szCs w:val="18"/>
                      <w:lang w:val="en-GB" w:eastAsia="ja-JP"/>
                    </w:rPr>
                    <w:t xml:space="preserve"> instead of the vertical beam width definition when the test chamber dimensions limit the use of vertical beam width definition. Otherwise the vertical beam width definition shall be used.</w:t>
                  </w:r>
                </w:p>
                <w:p w14:paraId="52380D47" w14:textId="77777777" w:rsidR="001B25C0" w:rsidRPr="001B25C0" w:rsidRDefault="001B25C0" w:rsidP="00C9016A">
                  <w:pPr>
                    <w:pStyle w:val="Tablelegend"/>
                    <w:tabs>
                      <w:tab w:val="clear" w:pos="567"/>
                    </w:tabs>
                    <w:spacing w:before="0"/>
                    <w:ind w:left="851" w:hanging="851"/>
                    <w:rPr>
                      <w:rFonts w:asciiTheme="majorBidi" w:hAnsiTheme="majorBidi" w:cstheme="majorBidi"/>
                      <w:color w:val="000000"/>
                      <w:sz w:val="18"/>
                      <w:lang w:val="en-GB" w:eastAsia="ja-JP"/>
                    </w:rPr>
                  </w:pPr>
                  <w:r w:rsidRPr="009F496D">
                    <w:rPr>
                      <w:sz w:val="18"/>
                      <w:szCs w:val="18"/>
                      <w:lang w:val="en-GB" w:eastAsia="zh-CN"/>
                    </w:rPr>
                    <w:t>NOTE</w:t>
                  </w:r>
                  <w:r w:rsidRPr="001B25C0">
                    <w:rPr>
                      <w:rFonts w:asciiTheme="majorBidi" w:hAnsiTheme="majorBidi" w:cstheme="majorBidi"/>
                      <w:color w:val="000000"/>
                      <w:sz w:val="18"/>
                      <w:lang w:val="en-GB" w:eastAsia="ja-JP"/>
                    </w:rPr>
                    <w:t xml:space="preserve"> 3:</w:t>
                  </w:r>
                  <w:r w:rsidRPr="001B25C0">
                    <w:rPr>
                      <w:rFonts w:asciiTheme="majorBidi" w:hAnsiTheme="majorBidi" w:cstheme="majorBidi"/>
                      <w:color w:val="000000"/>
                      <w:sz w:val="18"/>
                      <w:szCs w:val="18"/>
                      <w:lang w:val="en-GB" w:eastAsia="ja-JP"/>
                    </w:rPr>
                    <w:tab/>
                  </w:r>
                  <w:r w:rsidRPr="001B25C0">
                    <w:rPr>
                      <w:rFonts w:asciiTheme="majorBidi" w:hAnsiTheme="majorBidi" w:cstheme="majorBidi"/>
                      <w:color w:val="000000"/>
                      <w:sz w:val="18"/>
                      <w:lang w:val="en-GB" w:eastAsia="ja-JP"/>
                    </w:rPr>
                    <w:t xml:space="preserve">For </w:t>
                  </w:r>
                  <w:r w:rsidRPr="001B25C0">
                    <w:rPr>
                      <w:rFonts w:asciiTheme="majorBidi" w:hAnsiTheme="majorBidi" w:cstheme="majorBidi"/>
                      <w:i/>
                      <w:color w:val="000000"/>
                      <w:sz w:val="18"/>
                      <w:lang w:val="en-GB" w:eastAsia="ja-JP"/>
                    </w:rPr>
                    <w:t>BS type 1-O</w:t>
                  </w:r>
                  <w:r w:rsidRPr="001B25C0">
                    <w:rPr>
                      <w:rFonts w:asciiTheme="majorBidi" w:hAnsiTheme="majorBidi" w:cstheme="majorBidi"/>
                      <w:color w:val="000000"/>
                      <w:sz w:val="18"/>
                      <w:lang w:val="en-GB" w:eastAsia="ja-JP"/>
                    </w:rPr>
                    <w:t xml:space="preserve"> with dual polarization the CLTA has two conducted interfaces each representing one polarization.</w:t>
                  </w:r>
                </w:p>
                <w:p w14:paraId="4B62343C" w14:textId="77777777" w:rsidR="001B25C0" w:rsidRPr="001B25C0" w:rsidRDefault="001B25C0" w:rsidP="00C9016A">
                  <w:pPr>
                    <w:pStyle w:val="Tablelegend"/>
                    <w:tabs>
                      <w:tab w:val="clear" w:pos="567"/>
                    </w:tabs>
                    <w:spacing w:before="0"/>
                    <w:ind w:left="851" w:hanging="851"/>
                    <w:rPr>
                      <w:rFonts w:asciiTheme="majorBidi" w:hAnsiTheme="majorBidi" w:cstheme="majorBidi"/>
                      <w:color w:val="000000"/>
                      <w:szCs w:val="22"/>
                      <w:lang w:val="en-GB" w:eastAsia="en-GB"/>
                    </w:rPr>
                  </w:pPr>
                  <w:r w:rsidRPr="009F496D">
                    <w:rPr>
                      <w:sz w:val="18"/>
                      <w:szCs w:val="18"/>
                      <w:lang w:val="en-GB" w:eastAsia="zh-CN"/>
                    </w:rPr>
                    <w:t>NOTE</w:t>
                  </w:r>
                  <w:r w:rsidRPr="001B25C0">
                    <w:rPr>
                      <w:rFonts w:asciiTheme="majorBidi" w:hAnsiTheme="majorBidi" w:cstheme="majorBidi"/>
                      <w:color w:val="000000"/>
                      <w:sz w:val="18"/>
                      <w:lang w:val="en-GB" w:eastAsia="ja-JP"/>
                    </w:rPr>
                    <w:t xml:space="preserve"> 4:</w:t>
                  </w:r>
                  <w:r w:rsidRPr="001B25C0">
                    <w:rPr>
                      <w:rFonts w:asciiTheme="majorBidi" w:hAnsiTheme="majorBidi" w:cstheme="majorBidi"/>
                      <w:color w:val="000000"/>
                      <w:sz w:val="18"/>
                      <w:szCs w:val="18"/>
                      <w:lang w:val="en-GB" w:eastAsia="ja-JP"/>
                    </w:rPr>
                    <w:tab/>
                  </w:r>
                  <w:r w:rsidRPr="001B25C0">
                    <w:rPr>
                      <w:rFonts w:asciiTheme="majorBidi" w:hAnsiTheme="majorBidi" w:cstheme="majorBidi"/>
                      <w:color w:val="000000"/>
                      <w:sz w:val="18"/>
                      <w:lang w:val="en-GB" w:eastAsia="ja-JP"/>
                    </w:rPr>
                    <w:t>Matched to the polarization of EUT antenna.</w:t>
                  </w:r>
                </w:p>
              </w:tc>
            </w:tr>
          </w:tbl>
          <w:p w14:paraId="2C57CF92" w14:textId="77777777" w:rsidR="001B25C0" w:rsidRPr="00A71D11" w:rsidRDefault="001B25C0" w:rsidP="00A71D11">
            <w:pPr>
              <w:pStyle w:val="Tablefin"/>
            </w:pPr>
          </w:p>
          <w:p w14:paraId="3FC2D647" w14:textId="77777777" w:rsidR="001B25C0" w:rsidRPr="001B25C0" w:rsidRDefault="001B25C0" w:rsidP="00E60B45">
            <w:pPr>
              <w:keepNext/>
              <w:keepLines/>
              <w:ind w:left="1418" w:hanging="1418"/>
              <w:outlineLvl w:val="3"/>
              <w:rPr>
                <w:rFonts w:asciiTheme="majorBidi" w:hAnsiTheme="majorBidi" w:cstheme="majorBidi"/>
                <w:b/>
                <w:bCs/>
                <w:lang w:val="en-GB" w:eastAsia="zh-CN"/>
              </w:rPr>
            </w:pPr>
            <w:bookmarkStart w:id="340" w:name="_Toc21102626"/>
            <w:bookmarkStart w:id="341" w:name="_Toc29810475"/>
            <w:bookmarkStart w:id="342" w:name="_Toc36635827"/>
            <w:bookmarkStart w:id="343" w:name="_Toc37272773"/>
            <w:bookmarkStart w:id="344" w:name="_Toc45885850"/>
            <w:bookmarkStart w:id="345" w:name="_Toc53182959"/>
            <w:bookmarkStart w:id="346" w:name="_Toc58915626"/>
            <w:bookmarkStart w:id="347" w:name="_Toc58917807"/>
            <w:bookmarkStart w:id="348" w:name="_Toc66693676"/>
            <w:bookmarkStart w:id="349" w:name="_Toc74915628"/>
            <w:bookmarkStart w:id="350" w:name="_Toc76114253"/>
            <w:bookmarkStart w:id="351" w:name="_Toc76544139"/>
            <w:bookmarkStart w:id="352" w:name="_Toc82536261"/>
            <w:bookmarkStart w:id="353" w:name="_Toc89952554"/>
            <w:bookmarkStart w:id="354" w:name="_Toc98766370"/>
            <w:bookmarkStart w:id="355" w:name="_Toc99702733"/>
            <w:bookmarkStart w:id="356" w:name="_Toc106206519"/>
            <w:r w:rsidRPr="001B25C0">
              <w:rPr>
                <w:rFonts w:asciiTheme="majorBidi" w:hAnsiTheme="majorBidi" w:cstheme="majorBidi"/>
                <w:b/>
                <w:bCs/>
                <w:lang w:val="en-GB" w:eastAsia="zh-CN"/>
              </w:rPr>
              <w:t>4.12.2.3</w:t>
            </w:r>
            <w:r w:rsidRPr="001B25C0">
              <w:rPr>
                <w:rFonts w:asciiTheme="majorBidi" w:hAnsiTheme="majorBidi" w:cstheme="majorBidi"/>
                <w:b/>
                <w:bCs/>
                <w:lang w:val="en-GB" w:eastAsia="zh-CN"/>
              </w:rPr>
              <w:tab/>
              <w:t>Co-location test antenna alignment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0A32B26" w14:textId="77777777" w:rsidR="001B25C0" w:rsidRPr="001B25C0" w:rsidRDefault="001B25C0" w:rsidP="00E60B45">
            <w:pPr>
              <w:rPr>
                <w:rFonts w:asciiTheme="majorBidi" w:hAnsiTheme="majorBidi" w:cstheme="majorBidi"/>
                <w:color w:val="000000"/>
                <w:sz w:val="20"/>
                <w:lang w:val="en-GB" w:eastAsia="zh-CN"/>
              </w:rPr>
            </w:pPr>
            <w:r w:rsidRPr="001B25C0">
              <w:rPr>
                <w:rFonts w:asciiTheme="majorBidi" w:hAnsiTheme="majorBidi" w:cstheme="majorBidi"/>
                <w:color w:val="000000"/>
                <w:sz w:val="20"/>
                <w:lang w:val="en-GB" w:eastAsia="zh-CN"/>
              </w:rPr>
              <w:t xml:space="preserve">The alignment between the NR BS under test and the </w:t>
            </w:r>
            <w:r w:rsidRPr="001B25C0">
              <w:rPr>
                <w:rFonts w:asciiTheme="majorBidi" w:hAnsiTheme="majorBidi" w:cstheme="majorBidi"/>
                <w:i/>
                <w:color w:val="000000"/>
                <w:sz w:val="20"/>
                <w:lang w:val="en-GB" w:eastAsia="zh-CN"/>
              </w:rPr>
              <w:t>co-location test antenna</w:t>
            </w:r>
            <w:r w:rsidRPr="001B25C0">
              <w:rPr>
                <w:rFonts w:asciiTheme="majorBidi" w:hAnsiTheme="majorBidi" w:cstheme="majorBidi"/>
                <w:color w:val="000000"/>
                <w:sz w:val="20"/>
                <w:lang w:val="en-GB" w:eastAsia="zh-CN"/>
              </w:rPr>
              <w:t xml:space="preserve"> is described in Table 4.12.2.3-1 and Figure 4.12.2.3-1. The same physical alignment applies to in-band and out-of-band co-location requirements.</w:t>
            </w:r>
          </w:p>
          <w:p w14:paraId="7EBB23F9" w14:textId="77777777" w:rsidR="001B25C0" w:rsidRPr="001A69FB" w:rsidRDefault="001B25C0" w:rsidP="00E60B45">
            <w:pPr>
              <w:keepNext/>
              <w:keepLines/>
              <w:spacing w:before="240" w:after="12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1B25C0" w:rsidRPr="001A69FB" w14:paraId="459FF6B9" w14:textId="77777777" w:rsidTr="00444453">
              <w:trPr>
                <w:cantSplit/>
                <w:jc w:val="center"/>
              </w:trPr>
              <w:tc>
                <w:tcPr>
                  <w:tcW w:w="5190" w:type="dxa"/>
                  <w:tcBorders>
                    <w:top w:val="single" w:sz="4" w:space="0" w:color="auto"/>
                    <w:left w:val="single" w:sz="4" w:space="0" w:color="auto"/>
                    <w:bottom w:val="single" w:sz="4" w:space="0" w:color="auto"/>
                    <w:right w:val="single" w:sz="4" w:space="0" w:color="auto"/>
                  </w:tcBorders>
                  <w:noWrap/>
                  <w:hideMark/>
                </w:tcPr>
                <w:p w14:paraId="6C5FF91F" w14:textId="77777777" w:rsidR="001B25C0" w:rsidRPr="007C34E7" w:rsidRDefault="001B25C0" w:rsidP="007C34E7">
                  <w:pPr>
                    <w:pStyle w:val="Tablehead"/>
                    <w:rPr>
                      <w:sz w:val="18"/>
                      <w:szCs w:val="18"/>
                    </w:rPr>
                  </w:pPr>
                  <w:r w:rsidRPr="007C34E7">
                    <w:rPr>
                      <w:sz w:val="18"/>
                      <w:szCs w:val="18"/>
                    </w:rPr>
                    <w:t>Parameter</w:t>
                  </w:r>
                </w:p>
              </w:tc>
              <w:tc>
                <w:tcPr>
                  <w:tcW w:w="2056" w:type="dxa"/>
                  <w:tcBorders>
                    <w:top w:val="single" w:sz="4" w:space="0" w:color="auto"/>
                    <w:left w:val="nil"/>
                    <w:bottom w:val="single" w:sz="4" w:space="0" w:color="auto"/>
                    <w:right w:val="single" w:sz="4" w:space="0" w:color="auto"/>
                  </w:tcBorders>
                  <w:noWrap/>
                </w:tcPr>
                <w:p w14:paraId="38E5093B" w14:textId="77777777" w:rsidR="001B25C0" w:rsidRPr="007C34E7" w:rsidRDefault="001B25C0" w:rsidP="007C34E7">
                  <w:pPr>
                    <w:pStyle w:val="Tablehead"/>
                    <w:rPr>
                      <w:sz w:val="18"/>
                      <w:szCs w:val="18"/>
                    </w:rPr>
                  </w:pPr>
                </w:p>
              </w:tc>
            </w:tr>
            <w:tr w:rsidR="001B25C0" w:rsidRPr="001A69FB" w14:paraId="022F9C30" w14:textId="77777777" w:rsidTr="00444453">
              <w:trPr>
                <w:cantSplit/>
                <w:jc w:val="center"/>
              </w:trPr>
              <w:tc>
                <w:tcPr>
                  <w:tcW w:w="5190" w:type="dxa"/>
                  <w:tcBorders>
                    <w:top w:val="single" w:sz="4" w:space="0" w:color="auto"/>
                    <w:left w:val="single" w:sz="4" w:space="0" w:color="auto"/>
                    <w:bottom w:val="single" w:sz="4" w:space="0" w:color="auto"/>
                    <w:right w:val="single" w:sz="4" w:space="0" w:color="auto"/>
                  </w:tcBorders>
                  <w:noWrap/>
                </w:tcPr>
                <w:p w14:paraId="24C8EC54" w14:textId="77777777" w:rsidR="001B25C0" w:rsidRPr="007C34E7" w:rsidRDefault="001B25C0" w:rsidP="007C34E7">
                  <w:pPr>
                    <w:pStyle w:val="Tabletext"/>
                    <w:rPr>
                      <w:sz w:val="18"/>
                      <w:szCs w:val="18"/>
                      <w:lang w:val="en-GB"/>
                    </w:rPr>
                  </w:pPr>
                  <w:r w:rsidRPr="007C34E7">
                    <w:rPr>
                      <w:sz w:val="18"/>
                      <w:szCs w:val="18"/>
                      <w:lang w:val="en-GB"/>
                    </w:rPr>
                    <w:t>Edge-to-edge separation between the NR BS and the CLTA, d</w:t>
                  </w:r>
                </w:p>
              </w:tc>
              <w:tc>
                <w:tcPr>
                  <w:tcW w:w="2056" w:type="dxa"/>
                  <w:tcBorders>
                    <w:top w:val="single" w:sz="4" w:space="0" w:color="auto"/>
                    <w:left w:val="nil"/>
                    <w:bottom w:val="single" w:sz="4" w:space="0" w:color="auto"/>
                    <w:right w:val="single" w:sz="4" w:space="0" w:color="auto"/>
                  </w:tcBorders>
                  <w:noWrap/>
                </w:tcPr>
                <w:p w14:paraId="4B1F132E" w14:textId="77777777" w:rsidR="001B25C0" w:rsidRPr="007C34E7" w:rsidRDefault="001B25C0" w:rsidP="007C34E7">
                  <w:pPr>
                    <w:pStyle w:val="Tabletext"/>
                    <w:jc w:val="center"/>
                    <w:rPr>
                      <w:sz w:val="18"/>
                      <w:szCs w:val="18"/>
                      <w:lang w:val="en-GB"/>
                    </w:rPr>
                  </w:pPr>
                  <w:r w:rsidRPr="007C34E7">
                    <w:rPr>
                      <w:sz w:val="18"/>
                      <w:szCs w:val="18"/>
                      <w:lang w:val="en-GB"/>
                    </w:rPr>
                    <w:t>0.1 m ± 0.01 m</w:t>
                  </w:r>
                </w:p>
              </w:tc>
            </w:tr>
            <w:tr w:rsidR="001B25C0" w:rsidRPr="001A69FB" w14:paraId="0D658D17" w14:textId="77777777" w:rsidTr="00444453">
              <w:trPr>
                <w:cantSplit/>
                <w:jc w:val="center"/>
              </w:trPr>
              <w:tc>
                <w:tcPr>
                  <w:tcW w:w="5190" w:type="dxa"/>
                  <w:tcBorders>
                    <w:top w:val="nil"/>
                    <w:left w:val="single" w:sz="4" w:space="0" w:color="auto"/>
                    <w:bottom w:val="single" w:sz="4" w:space="0" w:color="auto"/>
                    <w:right w:val="single" w:sz="4" w:space="0" w:color="auto"/>
                  </w:tcBorders>
                  <w:noWrap/>
                  <w:hideMark/>
                </w:tcPr>
                <w:p w14:paraId="7787940F" w14:textId="77777777" w:rsidR="001B25C0" w:rsidRPr="007C34E7" w:rsidRDefault="001B25C0" w:rsidP="007C34E7">
                  <w:pPr>
                    <w:pStyle w:val="Tabletext"/>
                    <w:rPr>
                      <w:sz w:val="18"/>
                      <w:szCs w:val="18"/>
                      <w:lang w:val="en-GB"/>
                    </w:rPr>
                  </w:pPr>
                  <w:r w:rsidRPr="007C34E7">
                    <w:rPr>
                      <w:sz w:val="18"/>
                      <w:szCs w:val="18"/>
                      <w:lang w:val="en-GB"/>
                    </w:rPr>
                    <w:t>Vertical alignment</w:t>
                  </w:r>
                </w:p>
              </w:tc>
              <w:tc>
                <w:tcPr>
                  <w:tcW w:w="2056" w:type="dxa"/>
                  <w:tcBorders>
                    <w:top w:val="nil"/>
                    <w:left w:val="nil"/>
                    <w:bottom w:val="single" w:sz="4" w:space="0" w:color="auto"/>
                    <w:right w:val="single" w:sz="4" w:space="0" w:color="auto"/>
                  </w:tcBorders>
                  <w:noWrap/>
                  <w:hideMark/>
                </w:tcPr>
                <w:p w14:paraId="2747ED41" w14:textId="77777777" w:rsidR="001B25C0" w:rsidRPr="007C34E7" w:rsidRDefault="001B25C0" w:rsidP="007C34E7">
                  <w:pPr>
                    <w:pStyle w:val="Tabletext"/>
                    <w:jc w:val="center"/>
                    <w:rPr>
                      <w:sz w:val="18"/>
                      <w:szCs w:val="18"/>
                      <w:lang w:val="en-GB"/>
                    </w:rPr>
                  </w:pPr>
                  <w:r w:rsidRPr="007C34E7">
                    <w:rPr>
                      <w:sz w:val="18"/>
                      <w:szCs w:val="18"/>
                      <w:lang w:val="en-GB"/>
                    </w:rPr>
                    <w:t>Centre ± 0.01 m</w:t>
                  </w:r>
                </w:p>
              </w:tc>
            </w:tr>
            <w:tr w:rsidR="001B25C0" w:rsidRPr="001A69FB" w14:paraId="55EC6E29" w14:textId="77777777" w:rsidTr="00444453">
              <w:trPr>
                <w:cantSplit/>
                <w:jc w:val="center"/>
              </w:trPr>
              <w:tc>
                <w:tcPr>
                  <w:tcW w:w="5190" w:type="dxa"/>
                  <w:tcBorders>
                    <w:top w:val="nil"/>
                    <w:left w:val="single" w:sz="4" w:space="0" w:color="auto"/>
                    <w:bottom w:val="single" w:sz="4" w:space="0" w:color="auto"/>
                    <w:right w:val="single" w:sz="4" w:space="0" w:color="auto"/>
                  </w:tcBorders>
                  <w:noWrap/>
                  <w:hideMark/>
                </w:tcPr>
                <w:p w14:paraId="0BE260DC" w14:textId="77777777" w:rsidR="001B25C0" w:rsidRPr="007C34E7" w:rsidRDefault="001B25C0" w:rsidP="007C34E7">
                  <w:pPr>
                    <w:pStyle w:val="Tabletext"/>
                    <w:rPr>
                      <w:sz w:val="18"/>
                      <w:szCs w:val="18"/>
                      <w:lang w:val="en-GB"/>
                    </w:rPr>
                  </w:pPr>
                  <w:r w:rsidRPr="007C34E7">
                    <w:rPr>
                      <w:sz w:val="18"/>
                      <w:szCs w:val="18"/>
                      <w:lang w:val="en-GB"/>
                    </w:rPr>
                    <w:t>Front alignment</w:t>
                  </w:r>
                </w:p>
              </w:tc>
              <w:tc>
                <w:tcPr>
                  <w:tcW w:w="2056" w:type="dxa"/>
                  <w:tcBorders>
                    <w:top w:val="nil"/>
                    <w:left w:val="nil"/>
                    <w:bottom w:val="single" w:sz="4" w:space="0" w:color="auto"/>
                    <w:right w:val="single" w:sz="4" w:space="0" w:color="auto"/>
                  </w:tcBorders>
                  <w:noWrap/>
                  <w:hideMark/>
                </w:tcPr>
                <w:p w14:paraId="06AA7F90" w14:textId="77777777" w:rsidR="001B25C0" w:rsidRPr="007C34E7" w:rsidRDefault="001B25C0" w:rsidP="007C34E7">
                  <w:pPr>
                    <w:pStyle w:val="Tabletext"/>
                    <w:jc w:val="center"/>
                    <w:rPr>
                      <w:sz w:val="18"/>
                      <w:szCs w:val="18"/>
                      <w:lang w:val="en-GB"/>
                    </w:rPr>
                  </w:pPr>
                  <w:r w:rsidRPr="007C34E7">
                    <w:rPr>
                      <w:sz w:val="18"/>
                      <w:szCs w:val="18"/>
                      <w:lang w:val="en-GB"/>
                    </w:rPr>
                    <w:t>Radome front ± 0.01 m</w:t>
                  </w:r>
                </w:p>
              </w:tc>
            </w:tr>
          </w:tbl>
          <w:p w14:paraId="02D52451" w14:textId="77777777" w:rsidR="00CA1480" w:rsidRPr="001B25C0" w:rsidRDefault="00CA1480" w:rsidP="00DA368E">
            <w:pPr>
              <w:rPr>
                <w:lang w:val="en-GB"/>
              </w:rPr>
            </w:pPr>
          </w:p>
        </w:tc>
      </w:tr>
    </w:tbl>
    <w:p w14:paraId="4FC6B7EA" w14:textId="77777777" w:rsidR="00EE4D9B" w:rsidRPr="001B25C0" w:rsidRDefault="00EE4D9B" w:rsidP="009B58D6">
      <w:pPr>
        <w:pStyle w:val="Tablefin"/>
      </w:pP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91AC2" w:rsidRPr="00391AC2" w14:paraId="7FB9A743" w14:textId="77777777" w:rsidTr="007C34E7">
        <w:trPr>
          <w:jc w:val="center"/>
        </w:trPr>
        <w:tc>
          <w:tcPr>
            <w:tcW w:w="9639" w:type="dxa"/>
          </w:tcPr>
          <w:p w14:paraId="5C5C4BDE" w14:textId="77777777" w:rsidR="00391AC2" w:rsidRPr="00391AC2" w:rsidRDefault="00391AC2" w:rsidP="00E60B45">
            <w:pPr>
              <w:keepNext/>
              <w:keepLines/>
              <w:adjustRightInd/>
              <w:spacing w:before="60" w:after="120"/>
              <w:jc w:val="center"/>
              <w:textAlignment w:val="auto"/>
              <w:rPr>
                <w:rFonts w:ascii="Arial" w:hAnsi="Arial"/>
                <w:b/>
                <w:color w:val="000000"/>
                <w:sz w:val="20"/>
                <w:lang w:val="en-GB" w:eastAsia="ja-JP"/>
              </w:rPr>
            </w:pPr>
            <w:r w:rsidRPr="00391AC2">
              <w:rPr>
                <w:rFonts w:asciiTheme="majorBidi" w:hAnsiTheme="majorBidi" w:cstheme="majorBidi"/>
                <w:b/>
                <w:sz w:val="20"/>
                <w:lang w:val="en-GB"/>
              </w:rPr>
              <w:lastRenderedPageBreak/>
              <w:t>Figure 4.12.2.3-1: Alignment of NR BS and CLTA</w:t>
            </w:r>
          </w:p>
          <w:p w14:paraId="28592A54" w14:textId="5B592C09" w:rsidR="00391AC2" w:rsidRPr="00391AC2" w:rsidRDefault="00391AC2" w:rsidP="007C34E7">
            <w:pPr>
              <w:pStyle w:val="Figure"/>
              <w:rPr>
                <w:lang w:val="en-GB"/>
              </w:rPr>
            </w:pPr>
            <w:r w:rsidRPr="00A00A4D">
              <w:rPr>
                <w:noProof/>
              </w:rPr>
              <w:drawing>
                <wp:inline distT="0" distB="0" distL="0" distR="0" wp14:anchorId="06FB2D9D" wp14:editId="6D11996E">
                  <wp:extent cx="6116320" cy="4166870"/>
                  <wp:effectExtent l="0" t="0" r="0" b="0"/>
                  <wp:docPr id="17" name="Picture 17" descr="Figure 4.12.2.3-1 shows Alignment of NR BS and C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12.2.3-1 shows Alignment of NR BS and CLT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6320" cy="4166870"/>
                          </a:xfrm>
                          <a:prstGeom prst="rect">
                            <a:avLst/>
                          </a:prstGeom>
                          <a:noFill/>
                          <a:ln>
                            <a:noFill/>
                          </a:ln>
                        </pic:spPr>
                      </pic:pic>
                    </a:graphicData>
                  </a:graphic>
                </wp:inline>
              </w:drawing>
            </w:r>
          </w:p>
        </w:tc>
      </w:tr>
    </w:tbl>
    <w:p w14:paraId="1052B1E0" w14:textId="77777777" w:rsidR="00391AC2" w:rsidRDefault="00391AC2" w:rsidP="009B58D6">
      <w:pPr>
        <w:pStyle w:val="Tablefin"/>
      </w:pPr>
    </w:p>
    <w:p w14:paraId="158A6420" w14:textId="4FB6CEA5" w:rsidR="00EE4D9B" w:rsidRPr="00EE4D9B" w:rsidRDefault="00EE4D9B" w:rsidP="007D5475">
      <w:pPr>
        <w:spacing w:after="240"/>
      </w:pPr>
      <w:r w:rsidRPr="00EE4D9B">
        <w:t>La potencia total de toda emisión no esencial procedente de ambas polarizaciones de la salida del conector CLTA no debe exceder los límites establecidos en el Cuadro</w:t>
      </w:r>
      <w:r w:rsidR="007050E4">
        <w:t> </w:t>
      </w:r>
      <w:r w:rsidRPr="00EE4D9B">
        <w:t>6.7.5.3.5.1-1 de TS</w:t>
      </w:r>
      <w:r w:rsidR="00D06043">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EE4D9B" w14:paraId="3BEEA1ED" w14:textId="77777777" w:rsidTr="007D5475">
        <w:trPr>
          <w:jc w:val="center"/>
        </w:trPr>
        <w:tc>
          <w:tcPr>
            <w:tcW w:w="9639" w:type="dxa"/>
          </w:tcPr>
          <w:p w14:paraId="31606CB1" w14:textId="77777777" w:rsidR="00391AC2" w:rsidRPr="00A00A4D" w:rsidRDefault="00391AC2" w:rsidP="00E60B45">
            <w:pPr>
              <w:pStyle w:val="TH"/>
              <w:spacing w:after="120"/>
              <w:rPr>
                <w:rFonts w:ascii="Times New Roman" w:hAnsi="Times New Roman"/>
              </w:rPr>
            </w:pPr>
            <w:bookmarkStart w:id="357" w:name="_Toc180758736"/>
            <w:bookmarkStart w:id="358" w:name="_Toc180762042"/>
            <w:bookmarkStart w:id="359" w:name="_Toc180762748"/>
            <w:bookmarkStart w:id="360" w:name="_Toc228874066"/>
            <w:r w:rsidRPr="00A00A4D">
              <w:rPr>
                <w:rFonts w:ascii="Times New Roman" w:hAnsi="Times New Roman"/>
              </w:rPr>
              <w:t xml:space="preserve">Table 6.7.5.3.5.1-1: </w:t>
            </w:r>
            <w:r w:rsidRPr="00A00A4D">
              <w:rPr>
                <w:rFonts w:ascii="Times New Roman" w:hAnsi="Times New Roman"/>
                <w:i/>
              </w:rPr>
              <w:t>BS type 1-O</w:t>
            </w:r>
            <w:r w:rsidRPr="00A00A4D">
              <w:rPr>
                <w:rFonts w:ascii="Times New Roman" w:hAnsi="Times New Roman"/>
              </w:rPr>
              <w:t xml:space="preserve"> OTA spurious emissions limits for protection of the BS receiver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8"/>
              <w:gridCol w:w="1640"/>
              <w:gridCol w:w="1327"/>
              <w:gridCol w:w="1375"/>
              <w:gridCol w:w="1327"/>
              <w:gridCol w:w="1769"/>
            </w:tblGrid>
            <w:tr w:rsidR="00391AC2" w:rsidRPr="00A00A4D" w14:paraId="54535EFC" w14:textId="77777777" w:rsidTr="009B58D6">
              <w:trPr>
                <w:cantSplit/>
                <w:jc w:val="center"/>
              </w:trPr>
              <w:tc>
                <w:tcPr>
                  <w:tcW w:w="1846" w:type="dxa"/>
                </w:tcPr>
                <w:p w14:paraId="5B36885B" w14:textId="77777777" w:rsidR="00391AC2" w:rsidRPr="007C34E7" w:rsidRDefault="00391AC2" w:rsidP="007C34E7">
                  <w:pPr>
                    <w:pStyle w:val="Tablehead"/>
                    <w:rPr>
                      <w:sz w:val="18"/>
                      <w:szCs w:val="18"/>
                    </w:rPr>
                  </w:pPr>
                  <w:r w:rsidRPr="007C34E7">
                    <w:rPr>
                      <w:sz w:val="18"/>
                      <w:szCs w:val="18"/>
                    </w:rPr>
                    <w:t>BS class</w:t>
                  </w:r>
                </w:p>
              </w:tc>
              <w:tc>
                <w:tcPr>
                  <w:tcW w:w="1577" w:type="dxa"/>
                  <w:tcBorders>
                    <w:bottom w:val="single" w:sz="4" w:space="0" w:color="auto"/>
                  </w:tcBorders>
                </w:tcPr>
                <w:p w14:paraId="561A04E4" w14:textId="77777777" w:rsidR="00391AC2" w:rsidRPr="007C34E7" w:rsidRDefault="00391AC2" w:rsidP="007C34E7">
                  <w:pPr>
                    <w:pStyle w:val="Tablehead"/>
                    <w:rPr>
                      <w:sz w:val="18"/>
                      <w:szCs w:val="18"/>
                    </w:rPr>
                  </w:pPr>
                  <w:r w:rsidRPr="007C34E7">
                    <w:rPr>
                      <w:sz w:val="18"/>
                      <w:szCs w:val="18"/>
                    </w:rPr>
                    <w:t>Frequency range</w:t>
                  </w:r>
                </w:p>
              </w:tc>
              <w:tc>
                <w:tcPr>
                  <w:tcW w:w="1276" w:type="dxa"/>
                </w:tcPr>
                <w:p w14:paraId="3F3A8601" w14:textId="77777777" w:rsidR="00391AC2" w:rsidRPr="009F496D" w:rsidRDefault="00391AC2" w:rsidP="007C34E7">
                  <w:pPr>
                    <w:pStyle w:val="Tablehead"/>
                    <w:rPr>
                      <w:sz w:val="18"/>
                      <w:szCs w:val="18"/>
                      <w:lang w:val="en-GB"/>
                    </w:rPr>
                  </w:pPr>
                  <w:r w:rsidRPr="009F496D">
                    <w:rPr>
                      <w:sz w:val="18"/>
                      <w:szCs w:val="18"/>
                      <w:lang w:val="en-GB"/>
                    </w:rPr>
                    <w:t>Maximum Level for bands below 3GHz</w:t>
                  </w:r>
                </w:p>
              </w:tc>
              <w:tc>
                <w:tcPr>
                  <w:tcW w:w="1322" w:type="dxa"/>
                </w:tcPr>
                <w:p w14:paraId="4333B2C6" w14:textId="77777777" w:rsidR="00391AC2" w:rsidRPr="009F496D" w:rsidRDefault="00391AC2" w:rsidP="007C34E7">
                  <w:pPr>
                    <w:pStyle w:val="Tablehead"/>
                    <w:rPr>
                      <w:sz w:val="18"/>
                      <w:szCs w:val="18"/>
                      <w:lang w:val="en-GB"/>
                    </w:rPr>
                  </w:pPr>
                  <w:r w:rsidRPr="009F496D">
                    <w:rPr>
                      <w:sz w:val="18"/>
                      <w:szCs w:val="18"/>
                      <w:lang w:val="en-GB"/>
                    </w:rPr>
                    <w:t>Maximum Level for bands between 3 and 4.2GHz</w:t>
                  </w:r>
                </w:p>
              </w:tc>
              <w:tc>
                <w:tcPr>
                  <w:tcW w:w="1276" w:type="dxa"/>
                </w:tcPr>
                <w:p w14:paraId="315E2AAD" w14:textId="77777777" w:rsidR="00391AC2" w:rsidRPr="009F496D" w:rsidRDefault="00391AC2" w:rsidP="007C34E7">
                  <w:pPr>
                    <w:pStyle w:val="Tablehead"/>
                    <w:rPr>
                      <w:sz w:val="18"/>
                      <w:szCs w:val="18"/>
                      <w:lang w:val="en-GB"/>
                    </w:rPr>
                  </w:pPr>
                  <w:r w:rsidRPr="009F496D">
                    <w:rPr>
                      <w:sz w:val="18"/>
                      <w:szCs w:val="18"/>
                      <w:lang w:val="en-GB"/>
                    </w:rPr>
                    <w:t>Maximum Level for bands between 4.2 and 6GHz</w:t>
                  </w:r>
                </w:p>
              </w:tc>
              <w:tc>
                <w:tcPr>
                  <w:tcW w:w="1701" w:type="dxa"/>
                  <w:tcBorders>
                    <w:bottom w:val="single" w:sz="4" w:space="0" w:color="auto"/>
                  </w:tcBorders>
                </w:tcPr>
                <w:p w14:paraId="0497F309" w14:textId="77777777" w:rsidR="00391AC2" w:rsidRPr="007C34E7" w:rsidRDefault="00391AC2" w:rsidP="007C34E7">
                  <w:pPr>
                    <w:pStyle w:val="Tablehead"/>
                    <w:rPr>
                      <w:sz w:val="18"/>
                      <w:szCs w:val="18"/>
                    </w:rPr>
                  </w:pPr>
                  <w:r w:rsidRPr="007C34E7">
                    <w:rPr>
                      <w:sz w:val="18"/>
                      <w:szCs w:val="18"/>
                    </w:rPr>
                    <w:t>Measurement bandwidth</w:t>
                  </w:r>
                </w:p>
              </w:tc>
            </w:tr>
            <w:tr w:rsidR="00391AC2" w:rsidRPr="00A00A4D" w14:paraId="5B93B96E" w14:textId="77777777" w:rsidTr="009B58D6">
              <w:trPr>
                <w:cantSplit/>
                <w:jc w:val="center"/>
              </w:trPr>
              <w:tc>
                <w:tcPr>
                  <w:tcW w:w="1846" w:type="dxa"/>
                </w:tcPr>
                <w:p w14:paraId="1D6FC4AA" w14:textId="77777777" w:rsidR="00391AC2" w:rsidRPr="007C34E7" w:rsidRDefault="00391AC2" w:rsidP="007C34E7">
                  <w:pPr>
                    <w:pStyle w:val="Tabletext"/>
                    <w:jc w:val="center"/>
                    <w:rPr>
                      <w:sz w:val="18"/>
                      <w:szCs w:val="18"/>
                      <w:lang w:val="en-GB"/>
                    </w:rPr>
                  </w:pPr>
                  <w:r w:rsidRPr="007C34E7">
                    <w:rPr>
                      <w:sz w:val="18"/>
                      <w:szCs w:val="18"/>
                      <w:lang w:val="en-GB"/>
                    </w:rPr>
                    <w:t>Wide Area BS</w:t>
                  </w:r>
                </w:p>
              </w:tc>
              <w:tc>
                <w:tcPr>
                  <w:tcW w:w="1577" w:type="dxa"/>
                  <w:tcBorders>
                    <w:bottom w:val="nil"/>
                  </w:tcBorders>
                </w:tcPr>
                <w:p w14:paraId="63D85C70" w14:textId="77777777" w:rsidR="00391AC2" w:rsidRPr="007C34E7" w:rsidRDefault="00391AC2" w:rsidP="007C34E7">
                  <w:pPr>
                    <w:pStyle w:val="Tabletext"/>
                    <w:jc w:val="center"/>
                    <w:rPr>
                      <w:sz w:val="18"/>
                      <w:szCs w:val="18"/>
                      <w:lang w:val="en-GB"/>
                    </w:rPr>
                  </w:pPr>
                  <w:r w:rsidRPr="007C34E7">
                    <w:rPr>
                      <w:sz w:val="18"/>
                      <w:szCs w:val="18"/>
                      <w:lang w:val="en-GB"/>
                    </w:rPr>
                    <w:t>F</w:t>
                  </w:r>
                  <w:r w:rsidRPr="007C34E7">
                    <w:rPr>
                      <w:sz w:val="18"/>
                      <w:szCs w:val="18"/>
                      <w:vertAlign w:val="subscript"/>
                      <w:lang w:val="en-GB"/>
                    </w:rPr>
                    <w:t>UL_low</w:t>
                  </w:r>
                  <w:r w:rsidRPr="007C34E7">
                    <w:rPr>
                      <w:sz w:val="18"/>
                      <w:szCs w:val="18"/>
                      <w:lang w:val="en-GB"/>
                    </w:rPr>
                    <w:t xml:space="preserve"> – F</w:t>
                  </w:r>
                  <w:r w:rsidRPr="007C34E7">
                    <w:rPr>
                      <w:sz w:val="18"/>
                      <w:szCs w:val="18"/>
                      <w:vertAlign w:val="subscript"/>
                      <w:lang w:val="en-GB"/>
                    </w:rPr>
                    <w:t>UL_high</w:t>
                  </w:r>
                </w:p>
              </w:tc>
              <w:tc>
                <w:tcPr>
                  <w:tcW w:w="1276" w:type="dxa"/>
                </w:tcPr>
                <w:p w14:paraId="7E5F14BE" w14:textId="77777777" w:rsidR="00391AC2" w:rsidRPr="007C34E7" w:rsidRDefault="00391AC2" w:rsidP="007C34E7">
                  <w:pPr>
                    <w:pStyle w:val="Tabletext"/>
                    <w:jc w:val="center"/>
                    <w:rPr>
                      <w:sz w:val="18"/>
                      <w:szCs w:val="18"/>
                      <w:lang w:val="en-GB"/>
                    </w:rPr>
                  </w:pPr>
                  <w:r w:rsidRPr="007C34E7">
                    <w:rPr>
                      <w:sz w:val="18"/>
                      <w:szCs w:val="18"/>
                      <w:lang w:val="en-GB"/>
                    </w:rPr>
                    <w:t>−113.9 dBm</w:t>
                  </w:r>
                </w:p>
              </w:tc>
              <w:tc>
                <w:tcPr>
                  <w:tcW w:w="1322" w:type="dxa"/>
                </w:tcPr>
                <w:p w14:paraId="20ABB7FC" w14:textId="77777777" w:rsidR="00391AC2" w:rsidRPr="007C34E7" w:rsidRDefault="00391AC2" w:rsidP="007C34E7">
                  <w:pPr>
                    <w:pStyle w:val="Tabletext"/>
                    <w:jc w:val="center"/>
                    <w:rPr>
                      <w:sz w:val="18"/>
                      <w:szCs w:val="18"/>
                      <w:lang w:val="en-GB"/>
                    </w:rPr>
                  </w:pPr>
                  <w:r w:rsidRPr="007C34E7">
                    <w:rPr>
                      <w:sz w:val="18"/>
                      <w:szCs w:val="18"/>
                      <w:lang w:val="en-GB"/>
                    </w:rPr>
                    <w:t>−113.7 dBm</w:t>
                  </w:r>
                </w:p>
              </w:tc>
              <w:tc>
                <w:tcPr>
                  <w:tcW w:w="1276" w:type="dxa"/>
                </w:tcPr>
                <w:p w14:paraId="76BDF4DE" w14:textId="77777777" w:rsidR="00391AC2" w:rsidRPr="007C34E7" w:rsidRDefault="00391AC2" w:rsidP="007C34E7">
                  <w:pPr>
                    <w:pStyle w:val="Tabletext"/>
                    <w:jc w:val="center"/>
                    <w:rPr>
                      <w:sz w:val="18"/>
                      <w:szCs w:val="18"/>
                      <w:lang w:val="en-GB"/>
                    </w:rPr>
                  </w:pPr>
                  <w:r w:rsidRPr="007C34E7">
                    <w:rPr>
                      <w:sz w:val="18"/>
                      <w:szCs w:val="18"/>
                      <w:lang w:val="en-GB"/>
                    </w:rPr>
                    <w:t>−113.6 dBm</w:t>
                  </w:r>
                </w:p>
              </w:tc>
              <w:tc>
                <w:tcPr>
                  <w:tcW w:w="1701" w:type="dxa"/>
                  <w:tcBorders>
                    <w:bottom w:val="nil"/>
                  </w:tcBorders>
                </w:tcPr>
                <w:p w14:paraId="7067DCEF" w14:textId="77777777" w:rsidR="00391AC2" w:rsidRPr="007C34E7" w:rsidRDefault="00391AC2" w:rsidP="007C34E7">
                  <w:pPr>
                    <w:pStyle w:val="Tabletext"/>
                    <w:jc w:val="center"/>
                    <w:rPr>
                      <w:sz w:val="18"/>
                      <w:szCs w:val="18"/>
                      <w:lang w:val="en-GB"/>
                    </w:rPr>
                  </w:pPr>
                  <w:r w:rsidRPr="007C34E7">
                    <w:rPr>
                      <w:sz w:val="18"/>
                      <w:szCs w:val="18"/>
                      <w:lang w:val="en-GB"/>
                    </w:rPr>
                    <w:t>100 kHz</w:t>
                  </w:r>
                </w:p>
              </w:tc>
            </w:tr>
            <w:tr w:rsidR="00391AC2" w:rsidRPr="00A00A4D" w14:paraId="7F082BD2" w14:textId="77777777" w:rsidTr="009B58D6">
              <w:trPr>
                <w:cantSplit/>
                <w:jc w:val="center"/>
              </w:trPr>
              <w:tc>
                <w:tcPr>
                  <w:tcW w:w="1846" w:type="dxa"/>
                  <w:tcBorders>
                    <w:top w:val="single" w:sz="4" w:space="0" w:color="auto"/>
                    <w:left w:val="single" w:sz="4" w:space="0" w:color="auto"/>
                    <w:bottom w:val="single" w:sz="4" w:space="0" w:color="auto"/>
                  </w:tcBorders>
                </w:tcPr>
                <w:p w14:paraId="4D3D8D7F" w14:textId="77777777" w:rsidR="00391AC2" w:rsidRPr="007C34E7" w:rsidRDefault="00391AC2" w:rsidP="007C34E7">
                  <w:pPr>
                    <w:pStyle w:val="Tabletext"/>
                    <w:jc w:val="center"/>
                    <w:rPr>
                      <w:sz w:val="18"/>
                      <w:szCs w:val="18"/>
                      <w:lang w:val="en-GB"/>
                    </w:rPr>
                  </w:pPr>
                  <w:r w:rsidRPr="007C34E7">
                    <w:rPr>
                      <w:sz w:val="18"/>
                      <w:szCs w:val="18"/>
                      <w:lang w:val="en-GB"/>
                    </w:rPr>
                    <w:t>Medium Range BS</w:t>
                  </w:r>
                </w:p>
              </w:tc>
              <w:tc>
                <w:tcPr>
                  <w:tcW w:w="1577" w:type="dxa"/>
                  <w:tcBorders>
                    <w:top w:val="nil"/>
                    <w:bottom w:val="nil"/>
                  </w:tcBorders>
                </w:tcPr>
                <w:p w14:paraId="4D6A277D" w14:textId="77777777" w:rsidR="00391AC2" w:rsidRPr="007C34E7" w:rsidRDefault="00391AC2" w:rsidP="007C34E7">
                  <w:pPr>
                    <w:pStyle w:val="Tabletext"/>
                    <w:jc w:val="center"/>
                    <w:rPr>
                      <w:sz w:val="18"/>
                      <w:szCs w:val="18"/>
                      <w:lang w:val="en-GB"/>
                    </w:rPr>
                  </w:pPr>
                </w:p>
              </w:tc>
              <w:tc>
                <w:tcPr>
                  <w:tcW w:w="1276" w:type="dxa"/>
                  <w:tcBorders>
                    <w:top w:val="single" w:sz="4" w:space="0" w:color="auto"/>
                    <w:bottom w:val="single" w:sz="4" w:space="0" w:color="auto"/>
                    <w:right w:val="single" w:sz="4" w:space="0" w:color="auto"/>
                  </w:tcBorders>
                </w:tcPr>
                <w:p w14:paraId="7C79C4E4" w14:textId="77777777" w:rsidR="00391AC2" w:rsidRPr="007C34E7" w:rsidRDefault="00391AC2" w:rsidP="007C34E7">
                  <w:pPr>
                    <w:pStyle w:val="Tabletext"/>
                    <w:jc w:val="center"/>
                    <w:rPr>
                      <w:sz w:val="18"/>
                      <w:szCs w:val="18"/>
                      <w:lang w:val="en-GB"/>
                    </w:rPr>
                  </w:pPr>
                  <w:r w:rsidRPr="007C34E7">
                    <w:rPr>
                      <w:sz w:val="18"/>
                      <w:szCs w:val="18"/>
                      <w:lang w:val="en-GB"/>
                    </w:rPr>
                    <w:t>−108.9 dBm</w:t>
                  </w:r>
                </w:p>
              </w:tc>
              <w:tc>
                <w:tcPr>
                  <w:tcW w:w="1322" w:type="dxa"/>
                  <w:tcBorders>
                    <w:top w:val="single" w:sz="4" w:space="0" w:color="auto"/>
                    <w:left w:val="single" w:sz="4" w:space="0" w:color="auto"/>
                    <w:bottom w:val="single" w:sz="4" w:space="0" w:color="auto"/>
                    <w:right w:val="single" w:sz="4" w:space="0" w:color="auto"/>
                  </w:tcBorders>
                </w:tcPr>
                <w:p w14:paraId="668360E7" w14:textId="77777777" w:rsidR="00391AC2" w:rsidRPr="007C34E7" w:rsidRDefault="00391AC2" w:rsidP="007C34E7">
                  <w:pPr>
                    <w:pStyle w:val="Tabletext"/>
                    <w:jc w:val="center"/>
                    <w:rPr>
                      <w:sz w:val="18"/>
                      <w:szCs w:val="18"/>
                      <w:lang w:val="en-GB"/>
                    </w:rPr>
                  </w:pPr>
                  <w:r w:rsidRPr="007C34E7">
                    <w:rPr>
                      <w:sz w:val="18"/>
                      <w:szCs w:val="18"/>
                      <w:lang w:val="en-GB"/>
                    </w:rPr>
                    <w:t>−108.7 dBm</w:t>
                  </w:r>
                </w:p>
              </w:tc>
              <w:tc>
                <w:tcPr>
                  <w:tcW w:w="1276" w:type="dxa"/>
                  <w:tcBorders>
                    <w:top w:val="single" w:sz="4" w:space="0" w:color="auto"/>
                    <w:left w:val="single" w:sz="4" w:space="0" w:color="auto"/>
                    <w:bottom w:val="single" w:sz="4" w:space="0" w:color="auto"/>
                  </w:tcBorders>
                </w:tcPr>
                <w:p w14:paraId="59296458" w14:textId="77777777" w:rsidR="00391AC2" w:rsidRPr="007C34E7" w:rsidRDefault="00391AC2" w:rsidP="007C34E7">
                  <w:pPr>
                    <w:pStyle w:val="Tabletext"/>
                    <w:jc w:val="center"/>
                    <w:rPr>
                      <w:sz w:val="18"/>
                      <w:szCs w:val="18"/>
                      <w:lang w:val="en-GB"/>
                    </w:rPr>
                  </w:pPr>
                  <w:r w:rsidRPr="007C34E7">
                    <w:rPr>
                      <w:sz w:val="18"/>
                      <w:szCs w:val="18"/>
                      <w:lang w:val="en-GB"/>
                    </w:rPr>
                    <w:t>−108.6 dBm</w:t>
                  </w:r>
                </w:p>
              </w:tc>
              <w:tc>
                <w:tcPr>
                  <w:tcW w:w="1701" w:type="dxa"/>
                  <w:tcBorders>
                    <w:top w:val="nil"/>
                    <w:bottom w:val="nil"/>
                  </w:tcBorders>
                </w:tcPr>
                <w:p w14:paraId="23FB696C" w14:textId="77777777" w:rsidR="00391AC2" w:rsidRPr="007C34E7" w:rsidRDefault="00391AC2" w:rsidP="007C34E7">
                  <w:pPr>
                    <w:pStyle w:val="Tabletext"/>
                    <w:jc w:val="center"/>
                    <w:rPr>
                      <w:sz w:val="18"/>
                      <w:szCs w:val="18"/>
                      <w:lang w:val="en-GB"/>
                    </w:rPr>
                  </w:pPr>
                </w:p>
              </w:tc>
            </w:tr>
            <w:tr w:rsidR="00391AC2" w:rsidRPr="00A00A4D" w14:paraId="1E707596" w14:textId="77777777" w:rsidTr="009B58D6">
              <w:trPr>
                <w:cantSplit/>
                <w:jc w:val="center"/>
              </w:trPr>
              <w:tc>
                <w:tcPr>
                  <w:tcW w:w="1846" w:type="dxa"/>
                </w:tcPr>
                <w:p w14:paraId="77862473" w14:textId="77777777" w:rsidR="00391AC2" w:rsidRPr="007C34E7" w:rsidRDefault="00391AC2" w:rsidP="007C34E7">
                  <w:pPr>
                    <w:pStyle w:val="Tabletext"/>
                    <w:jc w:val="center"/>
                    <w:rPr>
                      <w:sz w:val="18"/>
                      <w:szCs w:val="18"/>
                      <w:lang w:val="en-GB"/>
                    </w:rPr>
                  </w:pPr>
                  <w:r w:rsidRPr="007C34E7">
                    <w:rPr>
                      <w:sz w:val="18"/>
                      <w:szCs w:val="18"/>
                      <w:lang w:val="en-GB"/>
                    </w:rPr>
                    <w:t>Local Area BS</w:t>
                  </w:r>
                </w:p>
              </w:tc>
              <w:tc>
                <w:tcPr>
                  <w:tcW w:w="1577" w:type="dxa"/>
                  <w:tcBorders>
                    <w:top w:val="nil"/>
                  </w:tcBorders>
                </w:tcPr>
                <w:p w14:paraId="70315812" w14:textId="77777777" w:rsidR="00391AC2" w:rsidRPr="007C34E7" w:rsidRDefault="00391AC2" w:rsidP="007C34E7">
                  <w:pPr>
                    <w:pStyle w:val="Tabletext"/>
                    <w:jc w:val="center"/>
                    <w:rPr>
                      <w:sz w:val="18"/>
                      <w:szCs w:val="18"/>
                      <w:lang w:val="en-GB"/>
                    </w:rPr>
                  </w:pPr>
                </w:p>
              </w:tc>
              <w:tc>
                <w:tcPr>
                  <w:tcW w:w="1276" w:type="dxa"/>
                </w:tcPr>
                <w:p w14:paraId="300C93F7" w14:textId="77777777" w:rsidR="00391AC2" w:rsidRPr="007C34E7" w:rsidRDefault="00391AC2" w:rsidP="007C34E7">
                  <w:pPr>
                    <w:pStyle w:val="Tabletext"/>
                    <w:jc w:val="center"/>
                    <w:rPr>
                      <w:sz w:val="18"/>
                      <w:szCs w:val="18"/>
                      <w:lang w:val="en-GB"/>
                    </w:rPr>
                  </w:pPr>
                  <w:r w:rsidRPr="007C34E7">
                    <w:rPr>
                      <w:sz w:val="18"/>
                      <w:szCs w:val="18"/>
                      <w:lang w:val="en-GB"/>
                    </w:rPr>
                    <w:t>−105.9 dBm</w:t>
                  </w:r>
                </w:p>
              </w:tc>
              <w:tc>
                <w:tcPr>
                  <w:tcW w:w="1322" w:type="dxa"/>
                </w:tcPr>
                <w:p w14:paraId="6D953415" w14:textId="77777777" w:rsidR="00391AC2" w:rsidRPr="007C34E7" w:rsidRDefault="00391AC2" w:rsidP="007C34E7">
                  <w:pPr>
                    <w:pStyle w:val="Tabletext"/>
                    <w:jc w:val="center"/>
                    <w:rPr>
                      <w:sz w:val="18"/>
                      <w:szCs w:val="18"/>
                      <w:lang w:val="en-GB"/>
                    </w:rPr>
                  </w:pPr>
                  <w:r w:rsidRPr="007C34E7">
                    <w:rPr>
                      <w:sz w:val="18"/>
                      <w:szCs w:val="18"/>
                      <w:lang w:val="en-GB"/>
                    </w:rPr>
                    <w:t>−105.7 dBm</w:t>
                  </w:r>
                </w:p>
              </w:tc>
              <w:tc>
                <w:tcPr>
                  <w:tcW w:w="1276" w:type="dxa"/>
                </w:tcPr>
                <w:p w14:paraId="0FFC032A" w14:textId="77777777" w:rsidR="00391AC2" w:rsidRPr="007C34E7" w:rsidRDefault="00391AC2" w:rsidP="007C34E7">
                  <w:pPr>
                    <w:pStyle w:val="Tabletext"/>
                    <w:jc w:val="center"/>
                    <w:rPr>
                      <w:sz w:val="18"/>
                      <w:szCs w:val="18"/>
                      <w:lang w:val="en-GB"/>
                    </w:rPr>
                  </w:pPr>
                  <w:r w:rsidRPr="007C34E7">
                    <w:rPr>
                      <w:sz w:val="18"/>
                      <w:szCs w:val="18"/>
                      <w:lang w:val="en-GB"/>
                    </w:rPr>
                    <w:t>−105.6 dBm</w:t>
                  </w:r>
                </w:p>
              </w:tc>
              <w:tc>
                <w:tcPr>
                  <w:tcW w:w="1701" w:type="dxa"/>
                  <w:tcBorders>
                    <w:top w:val="nil"/>
                  </w:tcBorders>
                </w:tcPr>
                <w:p w14:paraId="52122DB6" w14:textId="77777777" w:rsidR="00391AC2" w:rsidRPr="007C34E7" w:rsidRDefault="00391AC2" w:rsidP="007C34E7">
                  <w:pPr>
                    <w:pStyle w:val="Tabletext"/>
                    <w:jc w:val="center"/>
                    <w:rPr>
                      <w:sz w:val="18"/>
                      <w:szCs w:val="18"/>
                      <w:lang w:val="en-GB"/>
                    </w:rPr>
                  </w:pPr>
                </w:p>
              </w:tc>
            </w:tr>
          </w:tbl>
          <w:p w14:paraId="7B13A6B0" w14:textId="77777777" w:rsidR="00CA1480" w:rsidRPr="00EE4D9B" w:rsidRDefault="00CA1480" w:rsidP="00DA368E"/>
        </w:tc>
      </w:tr>
    </w:tbl>
    <w:p w14:paraId="1661CA7F" w14:textId="77777777" w:rsidR="001B25C0" w:rsidRPr="00391AC2" w:rsidRDefault="001B25C0" w:rsidP="009B58D6">
      <w:pPr>
        <w:pStyle w:val="Tablefin"/>
      </w:pPr>
    </w:p>
    <w:p w14:paraId="4C7E2A1D" w14:textId="56CD206D" w:rsidR="00EE4D9B" w:rsidRPr="00EE4D9B" w:rsidRDefault="00EE4D9B" w:rsidP="00D01169">
      <w:pPr>
        <w:pStyle w:val="Heading3"/>
      </w:pPr>
      <w:r w:rsidRPr="00EE4D9B">
        <w:t>4.4.4</w:t>
      </w:r>
      <w:r w:rsidRPr="00EE4D9B">
        <w:tab/>
        <w:t>Requisitos adicionales para las emisiones no esenciales</w:t>
      </w:r>
      <w:bookmarkEnd w:id="357"/>
      <w:bookmarkEnd w:id="358"/>
      <w:bookmarkEnd w:id="359"/>
      <w:bookmarkEnd w:id="360"/>
    </w:p>
    <w:p w14:paraId="1F226BD6" w14:textId="592D21CC" w:rsidR="00EE4D9B" w:rsidRPr="00EE4D9B" w:rsidRDefault="00EE4D9B" w:rsidP="00EE4D9B">
      <w:r w:rsidRPr="00EE4D9B">
        <w:t>Es posible que en algunas regiones se apliquen los siguientes requisitos adicionales de TS</w:t>
      </w:r>
      <w:r w:rsidR="00D06043">
        <w:t> </w:t>
      </w:r>
      <w:r w:rsidRPr="00EE4D9B">
        <w:t>38.141-2 [2]:</w:t>
      </w:r>
      <w:bookmarkStart w:id="361" w:name="_Hlk112228675"/>
      <w:bookmarkEnd w:id="361"/>
    </w:p>
    <w:p w14:paraId="068FA74B" w14:textId="7A9B4A10" w:rsidR="00EE4D9B" w:rsidRPr="00EE4D9B" w:rsidRDefault="00EE4D9B" w:rsidP="007050E4">
      <w:pPr>
        <w:pStyle w:val="enumlev1"/>
      </w:pPr>
      <w:r w:rsidRPr="00EE4D9B">
        <w:tab/>
        <w:t>Para la coexistencia con sistemas que funcionan en otras bandas de frecuencias, el requisito establecido en el Cuadro</w:t>
      </w:r>
      <w:r w:rsidR="007050E4">
        <w:t> </w:t>
      </w:r>
      <w:r w:rsidRPr="00EE4D9B">
        <w:t>6.7.5.4.5-1.</w:t>
      </w:r>
    </w:p>
    <w:p w14:paraId="5011A4B6" w14:textId="1EF184AA" w:rsidR="00EE4D9B" w:rsidRPr="00EE4D9B" w:rsidRDefault="00EE4D9B" w:rsidP="007050E4">
      <w:pPr>
        <w:pStyle w:val="enumlev1"/>
      </w:pPr>
      <w:r w:rsidRPr="00EE4D9B">
        <w:tab/>
        <w:t>Para la protección del PHS, el requisito establecido en el Cuadro</w:t>
      </w:r>
      <w:r w:rsidR="007050E4">
        <w:t> </w:t>
      </w:r>
      <w:r w:rsidRPr="00EE4D9B">
        <w:t>6.7.5.4.5-2.</w:t>
      </w:r>
    </w:p>
    <w:p w14:paraId="4FE8CA5C" w14:textId="3F647474" w:rsidR="00EE4D9B" w:rsidRPr="00EE4D9B" w:rsidRDefault="00EE4D9B" w:rsidP="007050E4">
      <w:pPr>
        <w:pStyle w:val="enumlev1"/>
      </w:pPr>
      <w:r w:rsidRPr="00EE4D9B">
        <w:tab/>
        <w:t>Para la EB que funcione en las bandas</w:t>
      </w:r>
      <w:r w:rsidR="00184184">
        <w:t> </w:t>
      </w:r>
      <w:r w:rsidRPr="00EE4D9B">
        <w:t>n50 y n75 en 1</w:t>
      </w:r>
      <w:r w:rsidR="00D06043">
        <w:t> </w:t>
      </w:r>
      <w:r w:rsidRPr="00EE4D9B">
        <w:t>432-1</w:t>
      </w:r>
      <w:r w:rsidR="00D06043">
        <w:t> </w:t>
      </w:r>
      <w:r w:rsidRPr="00EE4D9B">
        <w:t>452</w:t>
      </w:r>
      <w:r w:rsidR="00D06043">
        <w:t> </w:t>
      </w:r>
      <w:r w:rsidRPr="00EE4D9B">
        <w:t>MHz, y en las bandas</w:t>
      </w:r>
      <w:r w:rsidR="00184184">
        <w:t> </w:t>
      </w:r>
      <w:r w:rsidRPr="00EE4D9B">
        <w:t>n51 y n76, el requisito del Cuadro</w:t>
      </w:r>
      <w:r w:rsidR="007050E4">
        <w:t> </w:t>
      </w:r>
      <w:r w:rsidRPr="00EE4D9B">
        <w:t>6.7.5.4.5-3.</w:t>
      </w:r>
    </w:p>
    <w:p w14:paraId="30A80902" w14:textId="57B248E3" w:rsidR="00EE4D9B" w:rsidRPr="00EE4D9B" w:rsidRDefault="00EE4D9B" w:rsidP="007050E4">
      <w:pPr>
        <w:pStyle w:val="enumlev1"/>
      </w:pPr>
      <w:r w:rsidRPr="00EE4D9B">
        <w:lastRenderedPageBreak/>
        <w:tab/>
        <w:t>Para la EB que funcione en las bandas NR n50 y n75 en 1</w:t>
      </w:r>
      <w:r w:rsidR="00D06043">
        <w:t> </w:t>
      </w:r>
      <w:r w:rsidRPr="00EE4D9B">
        <w:t>492-1</w:t>
      </w:r>
      <w:r w:rsidR="00D06043">
        <w:t> </w:t>
      </w:r>
      <w:r w:rsidRPr="00EE4D9B">
        <w:t>517</w:t>
      </w:r>
      <w:r w:rsidR="00D06043">
        <w:t> </w:t>
      </w:r>
      <w:r w:rsidRPr="00EE4D9B">
        <w:t>MHz, y en la banda</w:t>
      </w:r>
      <w:r w:rsidR="00184184">
        <w:t> </w:t>
      </w:r>
      <w:r w:rsidRPr="00EE4D9B">
        <w:t>n74 en 1</w:t>
      </w:r>
      <w:r w:rsidR="00D06043">
        <w:t> </w:t>
      </w:r>
      <w:r w:rsidRPr="00EE4D9B">
        <w:t>492</w:t>
      </w:r>
      <w:r w:rsidR="00D06043">
        <w:noBreakHyphen/>
      </w:r>
      <w:r w:rsidRPr="00EE4D9B">
        <w:t>1</w:t>
      </w:r>
      <w:r w:rsidR="00D06043">
        <w:t> </w:t>
      </w:r>
      <w:r w:rsidRPr="00EE4D9B">
        <w:t>518</w:t>
      </w:r>
      <w:r w:rsidR="00D06043">
        <w:t> </w:t>
      </w:r>
      <w:r w:rsidRPr="00EE4D9B">
        <w:t>MHz, los requisitos del Cuadro</w:t>
      </w:r>
      <w:r w:rsidR="00E86C20">
        <w:t> </w:t>
      </w:r>
      <w:r w:rsidRPr="00EE4D9B">
        <w:t>6.7.5.4.5-4.</w:t>
      </w:r>
    </w:p>
    <w:p w14:paraId="396E668C" w14:textId="752D2724" w:rsidR="00EE4D9B" w:rsidRPr="00EE4D9B" w:rsidRDefault="00EE4D9B" w:rsidP="007050E4">
      <w:pPr>
        <w:pStyle w:val="enumlev1"/>
      </w:pPr>
      <w:r w:rsidRPr="00EE4D9B">
        <w:tab/>
        <w:t>Para la EB que funcione en las bandas</w:t>
      </w:r>
      <w:r w:rsidR="00184184">
        <w:t> </w:t>
      </w:r>
      <w:r w:rsidRPr="00EE4D9B">
        <w:t>n13 y n14 para proteger adecuadamente las operaciones de seguridad pública en 700</w:t>
      </w:r>
      <w:r w:rsidR="00E86C20">
        <w:t> </w:t>
      </w:r>
      <w:r w:rsidRPr="00EE4D9B">
        <w:t>MHz frente a las interferencias, los requisitos del Cuadro</w:t>
      </w:r>
      <w:r w:rsidR="007050E4">
        <w:t> </w:t>
      </w:r>
      <w:r w:rsidRPr="00EE4D9B">
        <w:t>6.7.5.4.5-5.</w:t>
      </w:r>
    </w:p>
    <w:p w14:paraId="5B60D403" w14:textId="2D71EC72" w:rsidR="00EE4D9B" w:rsidRPr="00EE4D9B" w:rsidRDefault="00EE4D9B" w:rsidP="007050E4">
      <w:pPr>
        <w:pStyle w:val="enumlev1"/>
      </w:pPr>
      <w:r w:rsidRPr="00EE4D9B">
        <w:tab/>
        <w:t>Para la EB que funcione en la banda</w:t>
      </w:r>
      <w:r w:rsidR="00184184">
        <w:t> </w:t>
      </w:r>
      <w:r w:rsidRPr="00EE4D9B">
        <w:t>n30, los requisitos del Cuadro</w:t>
      </w:r>
      <w:r w:rsidR="00D06043">
        <w:t> </w:t>
      </w:r>
      <w:r w:rsidRPr="00EE4D9B">
        <w:t>6.7.5.4.5-6.</w:t>
      </w:r>
    </w:p>
    <w:p w14:paraId="2CB2580C" w14:textId="174011C9" w:rsidR="00EE4D9B" w:rsidRPr="00EE4D9B" w:rsidRDefault="00EE4D9B" w:rsidP="007050E4">
      <w:pPr>
        <w:pStyle w:val="enumlev1"/>
      </w:pPr>
      <w:r w:rsidRPr="00EE4D9B">
        <w:tab/>
        <w:t>Para la EB que funcione en la banda</w:t>
      </w:r>
      <w:r w:rsidR="00184184">
        <w:t> </w:t>
      </w:r>
      <w:r w:rsidRPr="00EE4D9B">
        <w:t>n26 para proteger adecuadamente las operaciones de seguridad pública en 800</w:t>
      </w:r>
      <w:r w:rsidR="007050E4">
        <w:t> </w:t>
      </w:r>
      <w:r w:rsidRPr="00EE4D9B">
        <w:t>MHz frente a las interferencias, los requisitos del Cuadro</w:t>
      </w:r>
      <w:r w:rsidR="007050E4">
        <w:t> </w:t>
      </w:r>
      <w:r w:rsidRPr="00EE4D9B">
        <w:t>6.7.5.4.5</w:t>
      </w:r>
      <w:r w:rsidR="007050E4">
        <w:noBreakHyphen/>
      </w:r>
      <w:r w:rsidRPr="00EE4D9B">
        <w:t>7.</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612523FE" w14:textId="77777777" w:rsidTr="007D5475">
        <w:trPr>
          <w:jc w:val="center"/>
        </w:trPr>
        <w:tc>
          <w:tcPr>
            <w:tcW w:w="9639" w:type="dxa"/>
          </w:tcPr>
          <w:p w14:paraId="42455D75" w14:textId="77777777" w:rsidR="007C34E7" w:rsidRPr="007C34E7" w:rsidRDefault="007C34E7" w:rsidP="00E60B45">
            <w:pPr>
              <w:keepNext/>
              <w:keepLines/>
              <w:spacing w:before="60" w:after="120"/>
              <w:contextualSpacing/>
              <w:jc w:val="center"/>
              <w:rPr>
                <w:rFonts w:asciiTheme="majorBidi" w:hAnsiTheme="majorBidi" w:cstheme="majorBidi"/>
                <w:b/>
                <w:color w:val="000000"/>
                <w:sz w:val="20"/>
                <w:lang w:val="en-GB" w:eastAsia="ja-JP"/>
              </w:rPr>
            </w:pPr>
            <w:r w:rsidRPr="007C34E7">
              <w:rPr>
                <w:rFonts w:asciiTheme="majorBidi" w:hAnsiTheme="majorBidi" w:cstheme="majorBidi"/>
                <w:b/>
                <w:color w:val="000000"/>
                <w:sz w:val="20"/>
                <w:lang w:val="en-GB" w:eastAsia="ja-JP"/>
              </w:rPr>
              <w:lastRenderedPageBreak/>
              <w:t xml:space="preserve">Table 6.7.5.4.5-1: BS spurious emissions test limits for BS for co-existence </w:t>
            </w:r>
            <w:r w:rsidRPr="007C34E7">
              <w:rPr>
                <w:rFonts w:asciiTheme="majorBidi" w:hAnsiTheme="majorBidi" w:cstheme="majorBidi"/>
                <w:b/>
                <w:color w:val="000000"/>
                <w:sz w:val="20"/>
                <w:lang w:val="en-GB" w:eastAsia="ja-JP"/>
              </w:rPr>
              <w:br/>
              <w:t>with systems operating in other frequency bands</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13"/>
              <w:gridCol w:w="1806"/>
              <w:gridCol w:w="952"/>
              <w:gridCol w:w="1302"/>
              <w:gridCol w:w="3983"/>
            </w:tblGrid>
            <w:tr w:rsidR="007C34E7" w:rsidRPr="001A69FB" w14:paraId="63F22824" w14:textId="77777777" w:rsidTr="00857466">
              <w:trPr>
                <w:cantSplit/>
                <w:tblHeader/>
                <w:jc w:val="center"/>
              </w:trPr>
              <w:tc>
                <w:tcPr>
                  <w:tcW w:w="1313" w:type="dxa"/>
                  <w:tcBorders>
                    <w:top w:val="single" w:sz="2" w:space="0" w:color="auto"/>
                    <w:left w:val="single" w:sz="2" w:space="0" w:color="auto"/>
                    <w:bottom w:val="single" w:sz="4" w:space="0" w:color="auto"/>
                    <w:right w:val="single" w:sz="2" w:space="0" w:color="auto"/>
                  </w:tcBorders>
                  <w:hideMark/>
                </w:tcPr>
                <w:p w14:paraId="19FF52EF" w14:textId="77777777" w:rsidR="007C34E7" w:rsidRPr="00512ED8" w:rsidRDefault="007C34E7" w:rsidP="00512ED8">
                  <w:pPr>
                    <w:pStyle w:val="Tablehead"/>
                    <w:rPr>
                      <w:sz w:val="18"/>
                      <w:szCs w:val="18"/>
                      <w:lang w:val="en-GB"/>
                    </w:rPr>
                  </w:pPr>
                  <w:r w:rsidRPr="00512ED8">
                    <w:rPr>
                      <w:sz w:val="18"/>
                      <w:szCs w:val="18"/>
                      <w:lang w:val="en-GB"/>
                    </w:rPr>
                    <w:t>System type for NR to co-exist with</w:t>
                  </w:r>
                </w:p>
              </w:tc>
              <w:tc>
                <w:tcPr>
                  <w:tcW w:w="1806" w:type="dxa"/>
                  <w:tcBorders>
                    <w:top w:val="single" w:sz="2" w:space="0" w:color="auto"/>
                    <w:left w:val="single" w:sz="2" w:space="0" w:color="auto"/>
                    <w:bottom w:val="single" w:sz="2" w:space="0" w:color="auto"/>
                    <w:right w:val="single" w:sz="2" w:space="0" w:color="auto"/>
                  </w:tcBorders>
                  <w:hideMark/>
                </w:tcPr>
                <w:p w14:paraId="731D6560" w14:textId="77777777" w:rsidR="007C34E7" w:rsidRPr="009F496D" w:rsidRDefault="007C34E7" w:rsidP="00512ED8">
                  <w:pPr>
                    <w:pStyle w:val="Tablehead"/>
                    <w:rPr>
                      <w:sz w:val="18"/>
                      <w:szCs w:val="18"/>
                      <w:lang w:val="en-GB"/>
                    </w:rPr>
                  </w:pPr>
                  <w:r w:rsidRPr="009F496D">
                    <w:rPr>
                      <w:sz w:val="18"/>
                      <w:szCs w:val="18"/>
                      <w:lang w:val="en-GB"/>
                    </w:rPr>
                    <w:t>Frequency range for co-existence requirement</w:t>
                  </w:r>
                </w:p>
              </w:tc>
              <w:tc>
                <w:tcPr>
                  <w:tcW w:w="952" w:type="dxa"/>
                  <w:tcBorders>
                    <w:top w:val="single" w:sz="2" w:space="0" w:color="auto"/>
                    <w:left w:val="single" w:sz="2" w:space="0" w:color="auto"/>
                    <w:bottom w:val="single" w:sz="2" w:space="0" w:color="auto"/>
                    <w:right w:val="single" w:sz="2" w:space="0" w:color="auto"/>
                  </w:tcBorders>
                  <w:hideMark/>
                </w:tcPr>
                <w:p w14:paraId="49C709D0" w14:textId="77777777" w:rsidR="007C34E7" w:rsidRPr="00512ED8" w:rsidRDefault="007C34E7" w:rsidP="00512ED8">
                  <w:pPr>
                    <w:pStyle w:val="Tablehead"/>
                    <w:rPr>
                      <w:sz w:val="18"/>
                      <w:szCs w:val="18"/>
                    </w:rPr>
                  </w:pPr>
                  <w:r w:rsidRPr="00512ED8">
                    <w:rPr>
                      <w:sz w:val="18"/>
                      <w:szCs w:val="18"/>
                    </w:rPr>
                    <w:t>Test limit</w:t>
                  </w:r>
                </w:p>
              </w:tc>
              <w:tc>
                <w:tcPr>
                  <w:tcW w:w="1302" w:type="dxa"/>
                  <w:tcBorders>
                    <w:top w:val="single" w:sz="2" w:space="0" w:color="auto"/>
                    <w:left w:val="single" w:sz="2" w:space="0" w:color="auto"/>
                    <w:bottom w:val="single" w:sz="2" w:space="0" w:color="auto"/>
                    <w:right w:val="single" w:sz="2" w:space="0" w:color="auto"/>
                  </w:tcBorders>
                  <w:hideMark/>
                </w:tcPr>
                <w:p w14:paraId="73D046CD" w14:textId="77777777" w:rsidR="007C34E7" w:rsidRPr="00512ED8" w:rsidRDefault="007C34E7" w:rsidP="00512ED8">
                  <w:pPr>
                    <w:pStyle w:val="Tablehead"/>
                    <w:rPr>
                      <w:sz w:val="18"/>
                      <w:szCs w:val="18"/>
                    </w:rPr>
                  </w:pPr>
                  <w:r w:rsidRPr="00512ED8">
                    <w:rPr>
                      <w:sz w:val="18"/>
                      <w:szCs w:val="18"/>
                    </w:rPr>
                    <w:t>Measurement bandwidth</w:t>
                  </w:r>
                </w:p>
              </w:tc>
              <w:tc>
                <w:tcPr>
                  <w:tcW w:w="3983" w:type="dxa"/>
                  <w:tcBorders>
                    <w:top w:val="single" w:sz="2" w:space="0" w:color="auto"/>
                    <w:left w:val="single" w:sz="2" w:space="0" w:color="auto"/>
                    <w:bottom w:val="single" w:sz="2" w:space="0" w:color="auto"/>
                    <w:right w:val="single" w:sz="2" w:space="0" w:color="auto"/>
                  </w:tcBorders>
                  <w:hideMark/>
                </w:tcPr>
                <w:p w14:paraId="1839294D" w14:textId="77777777" w:rsidR="007C34E7" w:rsidRPr="00512ED8" w:rsidRDefault="007C34E7" w:rsidP="00512ED8">
                  <w:pPr>
                    <w:pStyle w:val="Tablehead"/>
                    <w:rPr>
                      <w:sz w:val="18"/>
                      <w:szCs w:val="18"/>
                    </w:rPr>
                  </w:pPr>
                  <w:r w:rsidRPr="00512ED8">
                    <w:rPr>
                      <w:sz w:val="18"/>
                      <w:szCs w:val="18"/>
                    </w:rPr>
                    <w:t>Notes</w:t>
                  </w:r>
                </w:p>
              </w:tc>
            </w:tr>
            <w:tr w:rsidR="007C34E7" w:rsidRPr="00756ED7" w14:paraId="3E5DE15D"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5BFADD9E" w14:textId="77777777" w:rsidR="007C34E7" w:rsidRPr="00512ED8" w:rsidRDefault="007C34E7" w:rsidP="00512ED8">
                  <w:pPr>
                    <w:pStyle w:val="Tabletext"/>
                    <w:jc w:val="center"/>
                    <w:rPr>
                      <w:sz w:val="18"/>
                      <w:szCs w:val="18"/>
                      <w:lang w:val="en-GB"/>
                    </w:rPr>
                  </w:pPr>
                  <w:r w:rsidRPr="00512ED8">
                    <w:rPr>
                      <w:sz w:val="18"/>
                      <w:szCs w:val="18"/>
                      <w:lang w:val="en-GB"/>
                    </w:rPr>
                    <w:t>GSM900</w:t>
                  </w:r>
                </w:p>
              </w:tc>
              <w:tc>
                <w:tcPr>
                  <w:tcW w:w="1806" w:type="dxa"/>
                  <w:tcBorders>
                    <w:top w:val="single" w:sz="2" w:space="0" w:color="auto"/>
                    <w:left w:val="single" w:sz="4" w:space="0" w:color="auto"/>
                    <w:bottom w:val="single" w:sz="2" w:space="0" w:color="auto"/>
                    <w:right w:val="single" w:sz="2" w:space="0" w:color="auto"/>
                  </w:tcBorders>
                </w:tcPr>
                <w:p w14:paraId="4214EFDB" w14:textId="77777777" w:rsidR="007C34E7" w:rsidRPr="00512ED8" w:rsidRDefault="007C34E7" w:rsidP="00512ED8">
                  <w:pPr>
                    <w:pStyle w:val="Tabletext"/>
                    <w:jc w:val="center"/>
                    <w:rPr>
                      <w:sz w:val="18"/>
                      <w:szCs w:val="18"/>
                      <w:lang w:val="en-GB"/>
                    </w:rPr>
                  </w:pPr>
                  <w:r w:rsidRPr="00512ED8">
                    <w:rPr>
                      <w:sz w:val="18"/>
                      <w:szCs w:val="18"/>
                      <w:lang w:val="en-GB"/>
                    </w:rPr>
                    <w:t>921-960 MHz</w:t>
                  </w:r>
                </w:p>
              </w:tc>
              <w:tc>
                <w:tcPr>
                  <w:tcW w:w="952" w:type="dxa"/>
                  <w:tcBorders>
                    <w:top w:val="single" w:sz="2" w:space="0" w:color="auto"/>
                    <w:left w:val="single" w:sz="2" w:space="0" w:color="auto"/>
                    <w:bottom w:val="single" w:sz="2" w:space="0" w:color="auto"/>
                    <w:right w:val="single" w:sz="2" w:space="0" w:color="auto"/>
                  </w:tcBorders>
                </w:tcPr>
                <w:p w14:paraId="38428F42" w14:textId="77777777" w:rsidR="007C34E7" w:rsidRPr="00512ED8" w:rsidRDefault="007C34E7" w:rsidP="00512ED8">
                  <w:pPr>
                    <w:pStyle w:val="Tabletext"/>
                    <w:ind w:left="-57" w:right="-57"/>
                    <w:jc w:val="center"/>
                    <w:rPr>
                      <w:sz w:val="18"/>
                      <w:szCs w:val="18"/>
                      <w:lang w:val="en-GB"/>
                    </w:rPr>
                  </w:pPr>
                  <w:r w:rsidRPr="00512ED8">
                    <w:rPr>
                      <w:sz w:val="18"/>
                      <w:szCs w:val="18"/>
                      <w:lang w:val="en-GB"/>
                    </w:rPr>
                    <w:t>−45.4 dBm</w:t>
                  </w:r>
                </w:p>
              </w:tc>
              <w:tc>
                <w:tcPr>
                  <w:tcW w:w="1302" w:type="dxa"/>
                  <w:tcBorders>
                    <w:top w:val="single" w:sz="2" w:space="0" w:color="auto"/>
                    <w:left w:val="single" w:sz="2" w:space="0" w:color="auto"/>
                    <w:bottom w:val="single" w:sz="2" w:space="0" w:color="auto"/>
                    <w:right w:val="single" w:sz="2" w:space="0" w:color="auto"/>
                  </w:tcBorders>
                </w:tcPr>
                <w:p w14:paraId="6C7EA3A0"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51582A5C"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w:t>
                  </w:r>
                </w:p>
              </w:tc>
            </w:tr>
            <w:tr w:rsidR="007C34E7" w:rsidRPr="00756ED7" w14:paraId="0CDCD3C3"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329B93BD"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157F832B" w14:textId="77777777" w:rsidR="007C34E7" w:rsidRPr="00512ED8" w:rsidRDefault="007C34E7" w:rsidP="00512ED8">
                  <w:pPr>
                    <w:pStyle w:val="Tabletext"/>
                    <w:jc w:val="center"/>
                    <w:rPr>
                      <w:sz w:val="18"/>
                      <w:szCs w:val="18"/>
                      <w:lang w:val="en-GB"/>
                    </w:rPr>
                  </w:pPr>
                  <w:r w:rsidRPr="00512ED8">
                    <w:rPr>
                      <w:sz w:val="18"/>
                      <w:szCs w:val="18"/>
                      <w:lang w:val="en-GB"/>
                    </w:rPr>
                    <w:t>876-915 MHz</w:t>
                  </w:r>
                </w:p>
              </w:tc>
              <w:tc>
                <w:tcPr>
                  <w:tcW w:w="952" w:type="dxa"/>
                  <w:tcBorders>
                    <w:top w:val="single" w:sz="2" w:space="0" w:color="auto"/>
                    <w:left w:val="single" w:sz="2" w:space="0" w:color="auto"/>
                    <w:bottom w:val="single" w:sz="2" w:space="0" w:color="auto"/>
                    <w:right w:val="single" w:sz="2" w:space="0" w:color="auto"/>
                  </w:tcBorders>
                </w:tcPr>
                <w:p w14:paraId="57D7C35D" w14:textId="77777777" w:rsidR="007C34E7" w:rsidRPr="00512ED8" w:rsidRDefault="007C34E7" w:rsidP="00512ED8">
                  <w:pPr>
                    <w:pStyle w:val="Tabletext"/>
                    <w:ind w:left="-57" w:right="-57"/>
                    <w:jc w:val="center"/>
                    <w:rPr>
                      <w:sz w:val="18"/>
                      <w:szCs w:val="18"/>
                      <w:lang w:val="en-GB"/>
                    </w:rPr>
                  </w:pPr>
                  <w:r w:rsidRPr="00512ED8">
                    <w:rPr>
                      <w:sz w:val="18"/>
                      <w:szCs w:val="18"/>
                      <w:lang w:val="en-GB"/>
                    </w:rPr>
                    <w:t>−49.4 dBm</w:t>
                  </w:r>
                </w:p>
              </w:tc>
              <w:tc>
                <w:tcPr>
                  <w:tcW w:w="1302" w:type="dxa"/>
                  <w:tcBorders>
                    <w:top w:val="single" w:sz="2" w:space="0" w:color="auto"/>
                    <w:left w:val="single" w:sz="2" w:space="0" w:color="auto"/>
                    <w:bottom w:val="single" w:sz="2" w:space="0" w:color="auto"/>
                    <w:right w:val="single" w:sz="2" w:space="0" w:color="auto"/>
                  </w:tcBorders>
                </w:tcPr>
                <w:p w14:paraId="0B6EB036"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306AD0E6" w14:textId="77777777" w:rsidR="007C34E7" w:rsidRPr="00512ED8" w:rsidRDefault="007C34E7" w:rsidP="00512ED8">
                  <w:pPr>
                    <w:pStyle w:val="Tabletext"/>
                    <w:rPr>
                      <w:sz w:val="18"/>
                      <w:szCs w:val="18"/>
                      <w:lang w:val="en-GB"/>
                    </w:rPr>
                  </w:pPr>
                  <w:r w:rsidRPr="00512ED8">
                    <w:rPr>
                      <w:sz w:val="18"/>
                      <w:szCs w:val="18"/>
                      <w:lang w:val="en-GB"/>
                    </w:rPr>
                    <w:t>For the frequency range 880-915 MHz, this requirement does not apply to BS operating in band n8, since it is already covered by the requirement in clause 6.7.5.3.</w:t>
                  </w:r>
                </w:p>
              </w:tc>
            </w:tr>
            <w:tr w:rsidR="007C34E7" w:rsidRPr="00756ED7" w14:paraId="793F7EFF"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EB488E7" w14:textId="77777777" w:rsidR="007C34E7" w:rsidRPr="00512ED8" w:rsidRDefault="007C34E7" w:rsidP="00512ED8">
                  <w:pPr>
                    <w:pStyle w:val="Tabletext"/>
                    <w:jc w:val="center"/>
                    <w:rPr>
                      <w:sz w:val="18"/>
                      <w:szCs w:val="18"/>
                      <w:lang w:val="en-GB"/>
                    </w:rPr>
                  </w:pPr>
                  <w:r w:rsidRPr="00512ED8">
                    <w:rPr>
                      <w:sz w:val="18"/>
                      <w:szCs w:val="18"/>
                      <w:lang w:val="en-GB"/>
                    </w:rPr>
                    <w:t>DCS1800</w:t>
                  </w:r>
                </w:p>
              </w:tc>
              <w:tc>
                <w:tcPr>
                  <w:tcW w:w="1806" w:type="dxa"/>
                  <w:tcBorders>
                    <w:top w:val="single" w:sz="2" w:space="0" w:color="auto"/>
                    <w:left w:val="single" w:sz="4" w:space="0" w:color="auto"/>
                    <w:bottom w:val="single" w:sz="2" w:space="0" w:color="auto"/>
                    <w:right w:val="single" w:sz="2" w:space="0" w:color="auto"/>
                  </w:tcBorders>
                </w:tcPr>
                <w:p w14:paraId="3EF4CE13" w14:textId="77777777" w:rsidR="007C34E7" w:rsidRPr="00512ED8" w:rsidRDefault="007C34E7" w:rsidP="00512ED8">
                  <w:pPr>
                    <w:pStyle w:val="Tabletext"/>
                    <w:jc w:val="center"/>
                    <w:rPr>
                      <w:sz w:val="18"/>
                      <w:szCs w:val="18"/>
                      <w:lang w:val="en-GB"/>
                    </w:rPr>
                  </w:pPr>
                  <w:r w:rsidRPr="00512ED8">
                    <w:rPr>
                      <w:sz w:val="18"/>
                      <w:szCs w:val="18"/>
                      <w:lang w:val="en-GB"/>
                    </w:rPr>
                    <w:t>1 805-1 880 MHz</w:t>
                  </w:r>
                </w:p>
              </w:tc>
              <w:tc>
                <w:tcPr>
                  <w:tcW w:w="952" w:type="dxa"/>
                  <w:tcBorders>
                    <w:top w:val="single" w:sz="2" w:space="0" w:color="auto"/>
                    <w:left w:val="single" w:sz="2" w:space="0" w:color="auto"/>
                    <w:bottom w:val="single" w:sz="2" w:space="0" w:color="auto"/>
                    <w:right w:val="single" w:sz="2" w:space="0" w:color="auto"/>
                  </w:tcBorders>
                </w:tcPr>
                <w:p w14:paraId="509285AB" w14:textId="77777777" w:rsidR="007C34E7" w:rsidRPr="00512ED8" w:rsidRDefault="007C34E7" w:rsidP="00512ED8">
                  <w:pPr>
                    <w:pStyle w:val="Tabletext"/>
                    <w:ind w:left="-57" w:right="-57"/>
                    <w:jc w:val="center"/>
                    <w:rPr>
                      <w:sz w:val="18"/>
                      <w:szCs w:val="18"/>
                      <w:lang w:val="en-GB"/>
                    </w:rPr>
                  </w:pPr>
                  <w:r w:rsidRPr="00512ED8">
                    <w:rPr>
                      <w:sz w:val="18"/>
                      <w:szCs w:val="18"/>
                      <w:lang w:val="en-GB"/>
                    </w:rPr>
                    <w:t>−35.4 dBm</w:t>
                  </w:r>
                </w:p>
              </w:tc>
              <w:tc>
                <w:tcPr>
                  <w:tcW w:w="1302" w:type="dxa"/>
                  <w:tcBorders>
                    <w:top w:val="single" w:sz="2" w:space="0" w:color="auto"/>
                    <w:left w:val="single" w:sz="2" w:space="0" w:color="auto"/>
                    <w:bottom w:val="single" w:sz="2" w:space="0" w:color="auto"/>
                    <w:right w:val="single" w:sz="2" w:space="0" w:color="auto"/>
                  </w:tcBorders>
                </w:tcPr>
                <w:p w14:paraId="201ED800"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5A513A89"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n3. </w:t>
                  </w:r>
                </w:p>
              </w:tc>
            </w:tr>
            <w:tr w:rsidR="007C34E7" w:rsidRPr="00756ED7" w14:paraId="1293D8B3"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13F7E5B0"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28335DE4" w14:textId="77777777" w:rsidR="007C34E7" w:rsidRPr="00512ED8" w:rsidRDefault="007C34E7" w:rsidP="00512ED8">
                  <w:pPr>
                    <w:pStyle w:val="Tabletext"/>
                    <w:jc w:val="center"/>
                    <w:rPr>
                      <w:sz w:val="18"/>
                      <w:szCs w:val="18"/>
                      <w:lang w:val="en-GB"/>
                    </w:rPr>
                  </w:pPr>
                  <w:r w:rsidRPr="00512ED8">
                    <w:rPr>
                      <w:sz w:val="18"/>
                      <w:szCs w:val="18"/>
                      <w:lang w:val="en-GB"/>
                    </w:rPr>
                    <w:t>1 710-1 785 MHz</w:t>
                  </w:r>
                </w:p>
              </w:tc>
              <w:tc>
                <w:tcPr>
                  <w:tcW w:w="952" w:type="dxa"/>
                  <w:tcBorders>
                    <w:top w:val="single" w:sz="2" w:space="0" w:color="auto"/>
                    <w:left w:val="single" w:sz="2" w:space="0" w:color="auto"/>
                    <w:bottom w:val="single" w:sz="2" w:space="0" w:color="auto"/>
                    <w:right w:val="single" w:sz="2" w:space="0" w:color="auto"/>
                  </w:tcBorders>
                </w:tcPr>
                <w:p w14:paraId="55A5BC35" w14:textId="77777777" w:rsidR="007C34E7" w:rsidRPr="00512ED8" w:rsidRDefault="007C34E7" w:rsidP="00512ED8">
                  <w:pPr>
                    <w:pStyle w:val="Tabletext"/>
                    <w:ind w:left="-57" w:right="-57"/>
                    <w:jc w:val="center"/>
                    <w:rPr>
                      <w:sz w:val="18"/>
                      <w:szCs w:val="18"/>
                      <w:lang w:val="en-GB"/>
                    </w:rPr>
                  </w:pPr>
                  <w:r w:rsidRPr="00512ED8">
                    <w:rPr>
                      <w:sz w:val="18"/>
                      <w:szCs w:val="18"/>
                      <w:lang w:val="en-GB"/>
                    </w:rPr>
                    <w:t>−49.4 dBm</w:t>
                  </w:r>
                </w:p>
              </w:tc>
              <w:tc>
                <w:tcPr>
                  <w:tcW w:w="1302" w:type="dxa"/>
                  <w:tcBorders>
                    <w:top w:val="single" w:sz="2" w:space="0" w:color="auto"/>
                    <w:left w:val="single" w:sz="2" w:space="0" w:color="auto"/>
                    <w:bottom w:val="single" w:sz="2" w:space="0" w:color="auto"/>
                    <w:right w:val="single" w:sz="2" w:space="0" w:color="auto"/>
                  </w:tcBorders>
                </w:tcPr>
                <w:p w14:paraId="523228ED"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6958E69C"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 since it is already covered by the requirement in clause 6.7.5.3.</w:t>
                  </w:r>
                </w:p>
              </w:tc>
            </w:tr>
            <w:tr w:rsidR="007C34E7" w:rsidRPr="00756ED7" w14:paraId="78BD2E8C"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4CECFF54" w14:textId="77777777" w:rsidR="007C34E7" w:rsidRPr="00512ED8" w:rsidRDefault="007C34E7" w:rsidP="00512ED8">
                  <w:pPr>
                    <w:pStyle w:val="Tabletext"/>
                    <w:jc w:val="center"/>
                    <w:rPr>
                      <w:sz w:val="18"/>
                      <w:szCs w:val="18"/>
                      <w:lang w:val="en-GB"/>
                    </w:rPr>
                  </w:pPr>
                  <w:r w:rsidRPr="00512ED8">
                    <w:rPr>
                      <w:sz w:val="18"/>
                      <w:szCs w:val="18"/>
                      <w:lang w:val="en-GB"/>
                    </w:rPr>
                    <w:t>PCS1900</w:t>
                  </w:r>
                </w:p>
              </w:tc>
              <w:tc>
                <w:tcPr>
                  <w:tcW w:w="1806" w:type="dxa"/>
                  <w:tcBorders>
                    <w:top w:val="single" w:sz="2" w:space="0" w:color="auto"/>
                    <w:left w:val="single" w:sz="4" w:space="0" w:color="auto"/>
                    <w:bottom w:val="single" w:sz="2" w:space="0" w:color="auto"/>
                    <w:right w:val="single" w:sz="2" w:space="0" w:color="auto"/>
                  </w:tcBorders>
                </w:tcPr>
                <w:p w14:paraId="3B0C0B1D" w14:textId="77777777" w:rsidR="007C34E7" w:rsidRPr="00512ED8" w:rsidRDefault="007C34E7" w:rsidP="00512ED8">
                  <w:pPr>
                    <w:pStyle w:val="Tabletext"/>
                    <w:jc w:val="center"/>
                    <w:rPr>
                      <w:sz w:val="18"/>
                      <w:szCs w:val="18"/>
                      <w:lang w:val="en-GB"/>
                    </w:rPr>
                  </w:pPr>
                  <w:r w:rsidRPr="00512ED8">
                    <w:rPr>
                      <w:sz w:val="18"/>
                      <w:szCs w:val="18"/>
                      <w:lang w:val="en-GB"/>
                    </w:rPr>
                    <w:t>1 930-1 990 MHz</w:t>
                  </w:r>
                </w:p>
              </w:tc>
              <w:tc>
                <w:tcPr>
                  <w:tcW w:w="952" w:type="dxa"/>
                  <w:tcBorders>
                    <w:top w:val="single" w:sz="2" w:space="0" w:color="auto"/>
                    <w:left w:val="single" w:sz="2" w:space="0" w:color="auto"/>
                    <w:bottom w:val="single" w:sz="2" w:space="0" w:color="auto"/>
                    <w:right w:val="single" w:sz="2" w:space="0" w:color="auto"/>
                  </w:tcBorders>
                </w:tcPr>
                <w:p w14:paraId="581329F5" w14:textId="77777777" w:rsidR="007C34E7" w:rsidRPr="00512ED8" w:rsidRDefault="007C34E7" w:rsidP="00512ED8">
                  <w:pPr>
                    <w:pStyle w:val="Tabletext"/>
                    <w:ind w:left="-57" w:right="-57"/>
                    <w:jc w:val="center"/>
                    <w:rPr>
                      <w:sz w:val="18"/>
                      <w:szCs w:val="18"/>
                      <w:lang w:val="en-GB"/>
                    </w:rPr>
                  </w:pPr>
                  <w:r w:rsidRPr="00512ED8">
                    <w:rPr>
                      <w:sz w:val="18"/>
                      <w:szCs w:val="18"/>
                      <w:lang w:val="en-GB"/>
                    </w:rPr>
                    <w:t>−35.4 dBm</w:t>
                  </w:r>
                </w:p>
              </w:tc>
              <w:tc>
                <w:tcPr>
                  <w:tcW w:w="1302" w:type="dxa"/>
                  <w:tcBorders>
                    <w:top w:val="single" w:sz="2" w:space="0" w:color="auto"/>
                    <w:left w:val="single" w:sz="2" w:space="0" w:color="auto"/>
                    <w:bottom w:val="single" w:sz="2" w:space="0" w:color="auto"/>
                    <w:right w:val="single" w:sz="2" w:space="0" w:color="auto"/>
                  </w:tcBorders>
                </w:tcPr>
                <w:p w14:paraId="723D6E59"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39BF3E13" w14:textId="64E26203"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n25 or band n70.</w:t>
                  </w:r>
                </w:p>
              </w:tc>
            </w:tr>
            <w:tr w:rsidR="007C34E7" w:rsidRPr="00756ED7" w14:paraId="415C6C7A"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CAFB449"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4BA41F13" w14:textId="77777777" w:rsidR="007C34E7" w:rsidRPr="00512ED8" w:rsidRDefault="007C34E7" w:rsidP="00512ED8">
                  <w:pPr>
                    <w:pStyle w:val="Tabletext"/>
                    <w:jc w:val="center"/>
                    <w:rPr>
                      <w:sz w:val="18"/>
                      <w:szCs w:val="18"/>
                      <w:lang w:val="en-GB"/>
                    </w:rPr>
                  </w:pPr>
                  <w:r w:rsidRPr="00512ED8">
                    <w:rPr>
                      <w:sz w:val="18"/>
                      <w:szCs w:val="18"/>
                      <w:lang w:val="en-GB"/>
                    </w:rPr>
                    <w:t>1 850-1 910 MHz</w:t>
                  </w:r>
                </w:p>
              </w:tc>
              <w:tc>
                <w:tcPr>
                  <w:tcW w:w="952" w:type="dxa"/>
                  <w:tcBorders>
                    <w:top w:val="single" w:sz="2" w:space="0" w:color="auto"/>
                    <w:left w:val="single" w:sz="2" w:space="0" w:color="auto"/>
                    <w:bottom w:val="single" w:sz="2" w:space="0" w:color="auto"/>
                    <w:right w:val="single" w:sz="2" w:space="0" w:color="auto"/>
                  </w:tcBorders>
                </w:tcPr>
                <w:p w14:paraId="7248EB79" w14:textId="77777777" w:rsidR="007C34E7" w:rsidRPr="00512ED8" w:rsidRDefault="007C34E7" w:rsidP="00512ED8">
                  <w:pPr>
                    <w:pStyle w:val="Tabletext"/>
                    <w:ind w:left="-57" w:right="-57"/>
                    <w:jc w:val="center"/>
                    <w:rPr>
                      <w:sz w:val="18"/>
                      <w:szCs w:val="18"/>
                      <w:lang w:val="en-GB"/>
                    </w:rPr>
                  </w:pPr>
                  <w:r w:rsidRPr="00512ED8">
                    <w:rPr>
                      <w:sz w:val="18"/>
                      <w:szCs w:val="18"/>
                      <w:lang w:val="en-GB"/>
                    </w:rPr>
                    <w:t>−49.4 dBm</w:t>
                  </w:r>
                </w:p>
              </w:tc>
              <w:tc>
                <w:tcPr>
                  <w:tcW w:w="1302" w:type="dxa"/>
                  <w:tcBorders>
                    <w:top w:val="single" w:sz="2" w:space="0" w:color="auto"/>
                    <w:left w:val="single" w:sz="2" w:space="0" w:color="auto"/>
                    <w:bottom w:val="single" w:sz="2" w:space="0" w:color="auto"/>
                    <w:right w:val="single" w:sz="2" w:space="0" w:color="auto"/>
                  </w:tcBorders>
                </w:tcPr>
                <w:p w14:paraId="727E7D69"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799E1A1B" w14:textId="77828A9B"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or n25 since it is already covered by the requirement in clause 6.7.5.3.</w:t>
                  </w:r>
                </w:p>
              </w:tc>
            </w:tr>
            <w:tr w:rsidR="007C34E7" w:rsidRPr="00756ED7" w14:paraId="573B654D"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11BA691A" w14:textId="77777777" w:rsidR="007C34E7" w:rsidRPr="00512ED8" w:rsidRDefault="007C34E7" w:rsidP="00512ED8">
                  <w:pPr>
                    <w:pStyle w:val="Tabletext"/>
                    <w:jc w:val="center"/>
                    <w:rPr>
                      <w:sz w:val="18"/>
                      <w:szCs w:val="18"/>
                      <w:lang w:val="en-GB"/>
                    </w:rPr>
                  </w:pPr>
                  <w:r w:rsidRPr="00512ED8">
                    <w:rPr>
                      <w:sz w:val="18"/>
                      <w:szCs w:val="18"/>
                      <w:lang w:val="en-GB"/>
                    </w:rPr>
                    <w:t>GSM850 or CDMA850</w:t>
                  </w:r>
                </w:p>
              </w:tc>
              <w:tc>
                <w:tcPr>
                  <w:tcW w:w="1806" w:type="dxa"/>
                  <w:tcBorders>
                    <w:top w:val="single" w:sz="2" w:space="0" w:color="auto"/>
                    <w:left w:val="single" w:sz="4" w:space="0" w:color="auto"/>
                    <w:bottom w:val="single" w:sz="2" w:space="0" w:color="auto"/>
                    <w:right w:val="single" w:sz="2" w:space="0" w:color="auto"/>
                  </w:tcBorders>
                </w:tcPr>
                <w:p w14:paraId="375EC9B0" w14:textId="77777777" w:rsidR="007C34E7" w:rsidRPr="00512ED8" w:rsidRDefault="007C34E7" w:rsidP="00512ED8">
                  <w:pPr>
                    <w:pStyle w:val="Tabletext"/>
                    <w:jc w:val="center"/>
                    <w:rPr>
                      <w:sz w:val="18"/>
                      <w:szCs w:val="18"/>
                      <w:lang w:val="en-GB"/>
                    </w:rPr>
                  </w:pPr>
                  <w:r w:rsidRPr="00512ED8">
                    <w:rPr>
                      <w:sz w:val="18"/>
                      <w:szCs w:val="18"/>
                      <w:lang w:val="en-GB"/>
                    </w:rPr>
                    <w:t>869-894 MHz</w:t>
                  </w:r>
                </w:p>
              </w:tc>
              <w:tc>
                <w:tcPr>
                  <w:tcW w:w="952" w:type="dxa"/>
                  <w:tcBorders>
                    <w:top w:val="single" w:sz="2" w:space="0" w:color="auto"/>
                    <w:left w:val="single" w:sz="2" w:space="0" w:color="auto"/>
                    <w:bottom w:val="single" w:sz="2" w:space="0" w:color="auto"/>
                    <w:right w:val="single" w:sz="2" w:space="0" w:color="auto"/>
                  </w:tcBorders>
                </w:tcPr>
                <w:p w14:paraId="4A6C241A" w14:textId="77777777" w:rsidR="007C34E7" w:rsidRPr="00512ED8" w:rsidRDefault="007C34E7" w:rsidP="00512ED8">
                  <w:pPr>
                    <w:pStyle w:val="Tabletext"/>
                    <w:ind w:left="-57" w:right="-57"/>
                    <w:jc w:val="center"/>
                    <w:rPr>
                      <w:sz w:val="18"/>
                      <w:szCs w:val="18"/>
                      <w:lang w:val="en-GB"/>
                    </w:rPr>
                  </w:pPr>
                  <w:r w:rsidRPr="00512ED8">
                    <w:rPr>
                      <w:sz w:val="18"/>
                      <w:szCs w:val="18"/>
                      <w:lang w:val="en-GB"/>
                    </w:rPr>
                    <w:t>−45.4 dBm</w:t>
                  </w:r>
                </w:p>
              </w:tc>
              <w:tc>
                <w:tcPr>
                  <w:tcW w:w="1302" w:type="dxa"/>
                  <w:tcBorders>
                    <w:top w:val="single" w:sz="2" w:space="0" w:color="auto"/>
                    <w:left w:val="single" w:sz="2" w:space="0" w:color="auto"/>
                    <w:bottom w:val="single" w:sz="2" w:space="0" w:color="auto"/>
                    <w:right w:val="single" w:sz="2" w:space="0" w:color="auto"/>
                  </w:tcBorders>
                </w:tcPr>
                <w:p w14:paraId="31B1D802"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0EB8810C"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n5 or n26. </w:t>
                  </w:r>
                </w:p>
              </w:tc>
            </w:tr>
            <w:tr w:rsidR="007C34E7" w:rsidRPr="00756ED7" w14:paraId="0363CA9A"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1CAA20CD"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45B92C8B" w14:textId="77777777" w:rsidR="007C34E7" w:rsidRPr="00512ED8" w:rsidRDefault="007C34E7" w:rsidP="00512ED8">
                  <w:pPr>
                    <w:pStyle w:val="Tabletext"/>
                    <w:jc w:val="center"/>
                    <w:rPr>
                      <w:sz w:val="18"/>
                      <w:szCs w:val="18"/>
                      <w:lang w:val="en-GB"/>
                    </w:rPr>
                  </w:pPr>
                  <w:r w:rsidRPr="00512ED8">
                    <w:rPr>
                      <w:sz w:val="18"/>
                      <w:szCs w:val="18"/>
                      <w:lang w:val="en-GB"/>
                    </w:rPr>
                    <w:t>824-849 MHz</w:t>
                  </w:r>
                </w:p>
              </w:tc>
              <w:tc>
                <w:tcPr>
                  <w:tcW w:w="952" w:type="dxa"/>
                  <w:tcBorders>
                    <w:top w:val="single" w:sz="2" w:space="0" w:color="auto"/>
                    <w:left w:val="single" w:sz="2" w:space="0" w:color="auto"/>
                    <w:bottom w:val="single" w:sz="2" w:space="0" w:color="auto"/>
                    <w:right w:val="single" w:sz="2" w:space="0" w:color="auto"/>
                  </w:tcBorders>
                </w:tcPr>
                <w:p w14:paraId="6BEEA2B1" w14:textId="77777777" w:rsidR="007C34E7" w:rsidRPr="00512ED8" w:rsidRDefault="007C34E7" w:rsidP="00512ED8">
                  <w:pPr>
                    <w:pStyle w:val="Tabletext"/>
                    <w:ind w:left="-57" w:right="-57"/>
                    <w:jc w:val="center"/>
                    <w:rPr>
                      <w:sz w:val="18"/>
                      <w:szCs w:val="18"/>
                      <w:lang w:val="en-GB"/>
                    </w:rPr>
                  </w:pPr>
                  <w:r w:rsidRPr="00512ED8">
                    <w:rPr>
                      <w:sz w:val="18"/>
                      <w:szCs w:val="18"/>
                      <w:lang w:val="en-GB"/>
                    </w:rPr>
                    <w:t>−49.4 dBm</w:t>
                  </w:r>
                </w:p>
              </w:tc>
              <w:tc>
                <w:tcPr>
                  <w:tcW w:w="1302" w:type="dxa"/>
                  <w:tcBorders>
                    <w:top w:val="single" w:sz="2" w:space="0" w:color="auto"/>
                    <w:left w:val="single" w:sz="2" w:space="0" w:color="auto"/>
                    <w:bottom w:val="single" w:sz="2" w:space="0" w:color="auto"/>
                    <w:right w:val="single" w:sz="2" w:space="0" w:color="auto"/>
                  </w:tcBorders>
                </w:tcPr>
                <w:p w14:paraId="3CE4441B" w14:textId="77777777" w:rsidR="007C34E7" w:rsidRPr="00512ED8" w:rsidRDefault="007C34E7" w:rsidP="00512ED8">
                  <w:pPr>
                    <w:pStyle w:val="Tabletext"/>
                    <w:jc w:val="center"/>
                    <w:rPr>
                      <w:sz w:val="18"/>
                      <w:szCs w:val="18"/>
                      <w:lang w:val="en-GB"/>
                    </w:rPr>
                  </w:pPr>
                  <w:r w:rsidRPr="00512ED8">
                    <w:rPr>
                      <w:sz w:val="18"/>
                      <w:szCs w:val="18"/>
                      <w:lang w:val="en-GB"/>
                    </w:rPr>
                    <w:t>100 kHz</w:t>
                  </w:r>
                </w:p>
              </w:tc>
              <w:tc>
                <w:tcPr>
                  <w:tcW w:w="3983" w:type="dxa"/>
                  <w:tcBorders>
                    <w:top w:val="single" w:sz="2" w:space="0" w:color="auto"/>
                    <w:left w:val="single" w:sz="2" w:space="0" w:color="auto"/>
                    <w:bottom w:val="single" w:sz="2" w:space="0" w:color="auto"/>
                    <w:right w:val="single" w:sz="2" w:space="0" w:color="auto"/>
                  </w:tcBorders>
                </w:tcPr>
                <w:p w14:paraId="1C15978D"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 or n26, since it is already covered by the requirement in clause 6.7.5.3.</w:t>
                  </w:r>
                </w:p>
              </w:tc>
            </w:tr>
            <w:tr w:rsidR="007C34E7" w:rsidRPr="00756ED7" w14:paraId="0569182E"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26602946" w14:textId="77777777" w:rsidR="007C34E7" w:rsidRPr="00512ED8" w:rsidRDefault="007C34E7" w:rsidP="00512ED8">
                  <w:pPr>
                    <w:pStyle w:val="Tabletext"/>
                    <w:jc w:val="center"/>
                    <w:rPr>
                      <w:sz w:val="18"/>
                      <w:szCs w:val="18"/>
                      <w:lang w:val="en-GB"/>
                    </w:rPr>
                  </w:pPr>
                  <w:r w:rsidRPr="00512ED8">
                    <w:rPr>
                      <w:sz w:val="18"/>
                      <w:szCs w:val="18"/>
                      <w:lang w:val="en-GB"/>
                    </w:rPr>
                    <w:t>UTRA FDD Band I or</w:t>
                  </w:r>
                </w:p>
              </w:tc>
              <w:tc>
                <w:tcPr>
                  <w:tcW w:w="1806" w:type="dxa"/>
                  <w:tcBorders>
                    <w:top w:val="single" w:sz="2" w:space="0" w:color="auto"/>
                    <w:left w:val="single" w:sz="4" w:space="0" w:color="auto"/>
                    <w:bottom w:val="single" w:sz="2" w:space="0" w:color="auto"/>
                    <w:right w:val="single" w:sz="2" w:space="0" w:color="auto"/>
                  </w:tcBorders>
                </w:tcPr>
                <w:p w14:paraId="521C262A" w14:textId="77777777" w:rsidR="007C34E7" w:rsidRPr="00512ED8" w:rsidRDefault="007C34E7" w:rsidP="00512ED8">
                  <w:pPr>
                    <w:pStyle w:val="Tabletext"/>
                    <w:jc w:val="center"/>
                    <w:rPr>
                      <w:sz w:val="18"/>
                      <w:szCs w:val="18"/>
                      <w:lang w:val="en-GB"/>
                    </w:rPr>
                  </w:pPr>
                  <w:r w:rsidRPr="00512ED8">
                    <w:rPr>
                      <w:sz w:val="18"/>
                      <w:szCs w:val="18"/>
                      <w:lang w:val="en-GB"/>
                    </w:rPr>
                    <w:t>2 110-2 170 MHz</w:t>
                  </w:r>
                </w:p>
              </w:tc>
              <w:tc>
                <w:tcPr>
                  <w:tcW w:w="952" w:type="dxa"/>
                  <w:tcBorders>
                    <w:top w:val="single" w:sz="2" w:space="0" w:color="auto"/>
                    <w:left w:val="single" w:sz="2" w:space="0" w:color="auto"/>
                    <w:bottom w:val="single" w:sz="2" w:space="0" w:color="auto"/>
                    <w:right w:val="single" w:sz="2" w:space="0" w:color="auto"/>
                  </w:tcBorders>
                </w:tcPr>
                <w:p w14:paraId="1CF0FAE4"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63D5CA4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BBEE522"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 or n65.</w:t>
                  </w:r>
                </w:p>
              </w:tc>
            </w:tr>
            <w:tr w:rsidR="007C34E7" w:rsidRPr="00756ED7" w14:paraId="4739F153"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2BD1537C" w14:textId="77777777" w:rsidR="007C34E7" w:rsidRPr="00512ED8" w:rsidRDefault="007C34E7" w:rsidP="00512ED8">
                  <w:pPr>
                    <w:pStyle w:val="Tabletext"/>
                    <w:jc w:val="center"/>
                    <w:rPr>
                      <w:sz w:val="18"/>
                      <w:szCs w:val="18"/>
                      <w:lang w:val="en-GB"/>
                    </w:rPr>
                  </w:pPr>
                  <w:r w:rsidRPr="00512ED8">
                    <w:rPr>
                      <w:sz w:val="18"/>
                      <w:szCs w:val="18"/>
                      <w:lang w:val="en-GB"/>
                    </w:rPr>
                    <w:t>E-UTRA Band 1 or NR Band n1</w:t>
                  </w:r>
                </w:p>
              </w:tc>
              <w:tc>
                <w:tcPr>
                  <w:tcW w:w="1806" w:type="dxa"/>
                  <w:tcBorders>
                    <w:top w:val="single" w:sz="2" w:space="0" w:color="auto"/>
                    <w:left w:val="single" w:sz="4" w:space="0" w:color="auto"/>
                    <w:bottom w:val="single" w:sz="2" w:space="0" w:color="auto"/>
                    <w:right w:val="single" w:sz="2" w:space="0" w:color="auto"/>
                  </w:tcBorders>
                </w:tcPr>
                <w:p w14:paraId="187C8D6C" w14:textId="77777777" w:rsidR="007C34E7" w:rsidRPr="00512ED8" w:rsidRDefault="007C34E7" w:rsidP="00512ED8">
                  <w:pPr>
                    <w:pStyle w:val="Tabletext"/>
                    <w:jc w:val="center"/>
                    <w:rPr>
                      <w:sz w:val="18"/>
                      <w:szCs w:val="18"/>
                      <w:lang w:val="en-GB"/>
                    </w:rPr>
                  </w:pPr>
                  <w:r w:rsidRPr="00512ED8">
                    <w:rPr>
                      <w:sz w:val="18"/>
                      <w:szCs w:val="18"/>
                      <w:lang w:val="en-GB"/>
                    </w:rPr>
                    <w:t>1 920-1 980 MHz</w:t>
                  </w:r>
                </w:p>
              </w:tc>
              <w:tc>
                <w:tcPr>
                  <w:tcW w:w="952" w:type="dxa"/>
                  <w:tcBorders>
                    <w:top w:val="single" w:sz="2" w:space="0" w:color="auto"/>
                    <w:left w:val="single" w:sz="2" w:space="0" w:color="auto"/>
                    <w:bottom w:val="single" w:sz="2" w:space="0" w:color="auto"/>
                    <w:right w:val="single" w:sz="2" w:space="0" w:color="auto"/>
                  </w:tcBorders>
                </w:tcPr>
                <w:p w14:paraId="7D4A25BF"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20971576"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F1F1A1F"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 or n65, since it is already covered by the requirement in clause 6.7.5.3.</w:t>
                  </w:r>
                </w:p>
              </w:tc>
            </w:tr>
            <w:tr w:rsidR="007C34E7" w:rsidRPr="00756ED7" w14:paraId="2026B3FE"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14EBE3BB" w14:textId="77777777" w:rsidR="007C34E7" w:rsidRPr="00512ED8" w:rsidRDefault="007C34E7" w:rsidP="00512ED8">
                  <w:pPr>
                    <w:pStyle w:val="Tabletext"/>
                    <w:jc w:val="center"/>
                    <w:rPr>
                      <w:sz w:val="18"/>
                      <w:szCs w:val="18"/>
                      <w:lang w:val="en-GB"/>
                    </w:rPr>
                  </w:pPr>
                  <w:r w:rsidRPr="00512ED8">
                    <w:rPr>
                      <w:sz w:val="18"/>
                      <w:szCs w:val="18"/>
                      <w:lang w:val="en-GB"/>
                    </w:rPr>
                    <w:t>UTRA FDD Band II or</w:t>
                  </w:r>
                </w:p>
              </w:tc>
              <w:tc>
                <w:tcPr>
                  <w:tcW w:w="1806" w:type="dxa"/>
                  <w:tcBorders>
                    <w:top w:val="single" w:sz="2" w:space="0" w:color="auto"/>
                    <w:left w:val="single" w:sz="4" w:space="0" w:color="auto"/>
                    <w:bottom w:val="single" w:sz="2" w:space="0" w:color="auto"/>
                    <w:right w:val="single" w:sz="2" w:space="0" w:color="auto"/>
                  </w:tcBorders>
                </w:tcPr>
                <w:p w14:paraId="388C49F6" w14:textId="77777777" w:rsidR="007C34E7" w:rsidRPr="00512ED8" w:rsidRDefault="007C34E7" w:rsidP="00512ED8">
                  <w:pPr>
                    <w:pStyle w:val="Tabletext"/>
                    <w:jc w:val="center"/>
                    <w:rPr>
                      <w:sz w:val="18"/>
                      <w:szCs w:val="18"/>
                      <w:lang w:val="en-GB"/>
                    </w:rPr>
                  </w:pPr>
                  <w:r w:rsidRPr="00512ED8">
                    <w:rPr>
                      <w:sz w:val="18"/>
                      <w:szCs w:val="18"/>
                      <w:lang w:val="en-GB"/>
                    </w:rPr>
                    <w:t>1 930-1 990 MHz</w:t>
                  </w:r>
                </w:p>
              </w:tc>
              <w:tc>
                <w:tcPr>
                  <w:tcW w:w="952" w:type="dxa"/>
                  <w:tcBorders>
                    <w:top w:val="single" w:sz="2" w:space="0" w:color="auto"/>
                    <w:left w:val="single" w:sz="2" w:space="0" w:color="auto"/>
                    <w:bottom w:val="single" w:sz="2" w:space="0" w:color="auto"/>
                    <w:right w:val="single" w:sz="2" w:space="0" w:color="auto"/>
                  </w:tcBorders>
                </w:tcPr>
                <w:p w14:paraId="78FE31B7"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AC6210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DEE0AF2" w14:textId="2ED6FC69"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or n70.</w:t>
                  </w:r>
                </w:p>
              </w:tc>
            </w:tr>
            <w:tr w:rsidR="007C34E7" w:rsidRPr="00756ED7" w14:paraId="3AF3B9D8"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7D3D518" w14:textId="77777777" w:rsidR="007C34E7" w:rsidRPr="00512ED8" w:rsidRDefault="007C34E7" w:rsidP="00512ED8">
                  <w:pPr>
                    <w:pStyle w:val="Tabletext"/>
                    <w:jc w:val="center"/>
                    <w:rPr>
                      <w:sz w:val="18"/>
                      <w:szCs w:val="18"/>
                      <w:lang w:val="en-GB"/>
                    </w:rPr>
                  </w:pPr>
                  <w:r w:rsidRPr="00512ED8">
                    <w:rPr>
                      <w:sz w:val="18"/>
                      <w:szCs w:val="18"/>
                      <w:lang w:val="en-GB"/>
                    </w:rPr>
                    <w:t>E-UTRA Band 2 or NR Band n2</w:t>
                  </w:r>
                </w:p>
              </w:tc>
              <w:tc>
                <w:tcPr>
                  <w:tcW w:w="1806" w:type="dxa"/>
                  <w:tcBorders>
                    <w:top w:val="single" w:sz="2" w:space="0" w:color="auto"/>
                    <w:left w:val="single" w:sz="4" w:space="0" w:color="auto"/>
                    <w:bottom w:val="single" w:sz="2" w:space="0" w:color="auto"/>
                    <w:right w:val="single" w:sz="2" w:space="0" w:color="auto"/>
                  </w:tcBorders>
                </w:tcPr>
                <w:p w14:paraId="64A2A793" w14:textId="77777777" w:rsidR="007C34E7" w:rsidRPr="00512ED8" w:rsidRDefault="007C34E7" w:rsidP="00512ED8">
                  <w:pPr>
                    <w:pStyle w:val="Tabletext"/>
                    <w:jc w:val="center"/>
                    <w:rPr>
                      <w:sz w:val="18"/>
                      <w:szCs w:val="18"/>
                      <w:lang w:val="en-GB"/>
                    </w:rPr>
                  </w:pPr>
                  <w:r w:rsidRPr="00512ED8">
                    <w:rPr>
                      <w:sz w:val="18"/>
                      <w:szCs w:val="18"/>
                      <w:lang w:val="en-GB"/>
                    </w:rPr>
                    <w:t>1 850-1 910 MHz</w:t>
                  </w:r>
                </w:p>
              </w:tc>
              <w:tc>
                <w:tcPr>
                  <w:tcW w:w="952" w:type="dxa"/>
                  <w:tcBorders>
                    <w:top w:val="single" w:sz="2" w:space="0" w:color="auto"/>
                    <w:left w:val="single" w:sz="2" w:space="0" w:color="auto"/>
                    <w:bottom w:val="single" w:sz="2" w:space="0" w:color="auto"/>
                    <w:right w:val="single" w:sz="2" w:space="0" w:color="auto"/>
                  </w:tcBorders>
                </w:tcPr>
                <w:p w14:paraId="4F039289"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7196D5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5842E60"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since it is already covered by the requirement in clause 6.7.5.3.</w:t>
                  </w:r>
                </w:p>
              </w:tc>
            </w:tr>
            <w:tr w:rsidR="007C34E7" w:rsidRPr="00756ED7" w14:paraId="13B100A6"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332D6A50" w14:textId="77777777" w:rsidR="007C34E7" w:rsidRPr="00512ED8" w:rsidRDefault="007C34E7" w:rsidP="00512ED8">
                  <w:pPr>
                    <w:pStyle w:val="Tabletext"/>
                    <w:jc w:val="center"/>
                    <w:rPr>
                      <w:sz w:val="18"/>
                      <w:szCs w:val="18"/>
                      <w:lang w:val="en-GB"/>
                    </w:rPr>
                  </w:pPr>
                  <w:r w:rsidRPr="00512ED8">
                    <w:rPr>
                      <w:sz w:val="18"/>
                      <w:szCs w:val="18"/>
                      <w:lang w:val="en-GB"/>
                    </w:rPr>
                    <w:t>UTRA FDD Band III or</w:t>
                  </w:r>
                </w:p>
              </w:tc>
              <w:tc>
                <w:tcPr>
                  <w:tcW w:w="1806" w:type="dxa"/>
                  <w:tcBorders>
                    <w:top w:val="single" w:sz="2" w:space="0" w:color="auto"/>
                    <w:left w:val="single" w:sz="4" w:space="0" w:color="auto"/>
                    <w:bottom w:val="single" w:sz="2" w:space="0" w:color="auto"/>
                    <w:right w:val="single" w:sz="2" w:space="0" w:color="auto"/>
                  </w:tcBorders>
                </w:tcPr>
                <w:p w14:paraId="7054468B" w14:textId="77777777" w:rsidR="007C34E7" w:rsidRPr="00512ED8" w:rsidRDefault="007C34E7" w:rsidP="00512ED8">
                  <w:pPr>
                    <w:pStyle w:val="Tabletext"/>
                    <w:jc w:val="center"/>
                    <w:rPr>
                      <w:sz w:val="18"/>
                      <w:szCs w:val="18"/>
                      <w:lang w:val="en-GB"/>
                    </w:rPr>
                  </w:pPr>
                  <w:r w:rsidRPr="00512ED8">
                    <w:rPr>
                      <w:sz w:val="18"/>
                      <w:szCs w:val="18"/>
                      <w:lang w:val="en-GB"/>
                    </w:rPr>
                    <w:t>1 805-1 880 MHz</w:t>
                  </w:r>
                </w:p>
              </w:tc>
              <w:tc>
                <w:tcPr>
                  <w:tcW w:w="952" w:type="dxa"/>
                  <w:tcBorders>
                    <w:top w:val="single" w:sz="2" w:space="0" w:color="auto"/>
                    <w:left w:val="single" w:sz="2" w:space="0" w:color="auto"/>
                    <w:bottom w:val="single" w:sz="2" w:space="0" w:color="auto"/>
                    <w:right w:val="single" w:sz="2" w:space="0" w:color="auto"/>
                  </w:tcBorders>
                </w:tcPr>
                <w:p w14:paraId="6C23274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BA68E1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FA68E6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w:t>
                  </w:r>
                </w:p>
              </w:tc>
            </w:tr>
            <w:tr w:rsidR="007C34E7" w:rsidRPr="00756ED7" w14:paraId="490F6ACC"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87298E1" w14:textId="77777777" w:rsidR="007C34E7" w:rsidRPr="00512ED8" w:rsidRDefault="007C34E7" w:rsidP="00512ED8">
                  <w:pPr>
                    <w:pStyle w:val="Tabletext"/>
                    <w:jc w:val="center"/>
                    <w:rPr>
                      <w:sz w:val="18"/>
                      <w:szCs w:val="18"/>
                      <w:lang w:val="en-GB"/>
                    </w:rPr>
                  </w:pPr>
                  <w:r w:rsidRPr="00512ED8">
                    <w:rPr>
                      <w:sz w:val="18"/>
                      <w:szCs w:val="18"/>
                      <w:lang w:val="en-GB"/>
                    </w:rPr>
                    <w:t>E-UTRA Band 3 or NR Band n3</w:t>
                  </w:r>
                </w:p>
              </w:tc>
              <w:tc>
                <w:tcPr>
                  <w:tcW w:w="1806" w:type="dxa"/>
                  <w:tcBorders>
                    <w:top w:val="single" w:sz="2" w:space="0" w:color="auto"/>
                    <w:left w:val="single" w:sz="4" w:space="0" w:color="auto"/>
                    <w:bottom w:val="single" w:sz="2" w:space="0" w:color="auto"/>
                    <w:right w:val="single" w:sz="2" w:space="0" w:color="auto"/>
                  </w:tcBorders>
                </w:tcPr>
                <w:p w14:paraId="2F5FA889" w14:textId="77777777" w:rsidR="007C34E7" w:rsidRPr="00512ED8" w:rsidRDefault="007C34E7" w:rsidP="00512ED8">
                  <w:pPr>
                    <w:pStyle w:val="Tabletext"/>
                    <w:jc w:val="center"/>
                    <w:rPr>
                      <w:sz w:val="18"/>
                      <w:szCs w:val="18"/>
                      <w:lang w:val="en-GB"/>
                    </w:rPr>
                  </w:pPr>
                  <w:r w:rsidRPr="00512ED8">
                    <w:rPr>
                      <w:sz w:val="18"/>
                      <w:szCs w:val="18"/>
                      <w:lang w:val="en-GB"/>
                    </w:rPr>
                    <w:t>1 710-1 785 MHz</w:t>
                  </w:r>
                </w:p>
              </w:tc>
              <w:tc>
                <w:tcPr>
                  <w:tcW w:w="952" w:type="dxa"/>
                  <w:tcBorders>
                    <w:top w:val="single" w:sz="2" w:space="0" w:color="auto"/>
                    <w:left w:val="single" w:sz="2" w:space="0" w:color="auto"/>
                    <w:bottom w:val="single" w:sz="2" w:space="0" w:color="auto"/>
                    <w:right w:val="single" w:sz="2" w:space="0" w:color="auto"/>
                  </w:tcBorders>
                </w:tcPr>
                <w:p w14:paraId="03D15D79"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11FBAC4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F0DA211"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n3, since it is already covered by the requirement in clause 6.7.5.3. </w:t>
                  </w:r>
                </w:p>
              </w:tc>
            </w:tr>
            <w:tr w:rsidR="007C34E7" w:rsidRPr="00756ED7" w14:paraId="4315470D"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6F81016D" w14:textId="77777777" w:rsidR="007C34E7" w:rsidRPr="00512ED8" w:rsidRDefault="007C34E7" w:rsidP="00512ED8">
                  <w:pPr>
                    <w:pStyle w:val="Tabletext"/>
                    <w:jc w:val="center"/>
                    <w:rPr>
                      <w:sz w:val="18"/>
                      <w:szCs w:val="18"/>
                      <w:lang w:val="en-GB"/>
                    </w:rPr>
                  </w:pPr>
                  <w:r w:rsidRPr="00512ED8">
                    <w:rPr>
                      <w:sz w:val="18"/>
                      <w:szCs w:val="18"/>
                      <w:lang w:val="en-GB"/>
                    </w:rPr>
                    <w:t>UTRA FDD Band IV or</w:t>
                  </w:r>
                </w:p>
              </w:tc>
              <w:tc>
                <w:tcPr>
                  <w:tcW w:w="1806" w:type="dxa"/>
                  <w:tcBorders>
                    <w:top w:val="single" w:sz="2" w:space="0" w:color="auto"/>
                    <w:left w:val="single" w:sz="4" w:space="0" w:color="auto"/>
                    <w:bottom w:val="single" w:sz="2" w:space="0" w:color="auto"/>
                    <w:right w:val="single" w:sz="2" w:space="0" w:color="auto"/>
                  </w:tcBorders>
                </w:tcPr>
                <w:p w14:paraId="4320B353" w14:textId="77777777" w:rsidR="007C34E7" w:rsidRPr="00512ED8" w:rsidRDefault="007C34E7" w:rsidP="00512ED8">
                  <w:pPr>
                    <w:pStyle w:val="Tabletext"/>
                    <w:jc w:val="center"/>
                    <w:rPr>
                      <w:sz w:val="18"/>
                      <w:szCs w:val="18"/>
                      <w:lang w:val="en-GB"/>
                    </w:rPr>
                  </w:pPr>
                  <w:r w:rsidRPr="00512ED8">
                    <w:rPr>
                      <w:sz w:val="18"/>
                      <w:szCs w:val="18"/>
                      <w:lang w:val="en-GB"/>
                    </w:rPr>
                    <w:t>2 110-2 155 MHz</w:t>
                  </w:r>
                </w:p>
              </w:tc>
              <w:tc>
                <w:tcPr>
                  <w:tcW w:w="952" w:type="dxa"/>
                  <w:tcBorders>
                    <w:top w:val="single" w:sz="2" w:space="0" w:color="auto"/>
                    <w:left w:val="single" w:sz="2" w:space="0" w:color="auto"/>
                    <w:bottom w:val="single" w:sz="2" w:space="0" w:color="auto"/>
                    <w:right w:val="single" w:sz="2" w:space="0" w:color="auto"/>
                  </w:tcBorders>
                </w:tcPr>
                <w:p w14:paraId="588C5363"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A67EDC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01AE6CF"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w:t>
                  </w:r>
                </w:p>
              </w:tc>
            </w:tr>
            <w:tr w:rsidR="007C34E7" w:rsidRPr="00756ED7" w14:paraId="6BE2A9CD"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22538BE0" w14:textId="77777777" w:rsidR="007C34E7" w:rsidRPr="00512ED8" w:rsidRDefault="007C34E7" w:rsidP="00512ED8">
                  <w:pPr>
                    <w:pStyle w:val="Tabletext"/>
                    <w:jc w:val="center"/>
                    <w:rPr>
                      <w:sz w:val="18"/>
                      <w:szCs w:val="18"/>
                      <w:lang w:val="en-GB"/>
                    </w:rPr>
                  </w:pPr>
                  <w:r w:rsidRPr="00512ED8">
                    <w:rPr>
                      <w:sz w:val="18"/>
                      <w:szCs w:val="18"/>
                      <w:lang w:val="en-GB"/>
                    </w:rPr>
                    <w:t>E-UTRA Band 4</w:t>
                  </w:r>
                </w:p>
              </w:tc>
              <w:tc>
                <w:tcPr>
                  <w:tcW w:w="1806" w:type="dxa"/>
                  <w:tcBorders>
                    <w:top w:val="single" w:sz="2" w:space="0" w:color="auto"/>
                    <w:left w:val="single" w:sz="4" w:space="0" w:color="auto"/>
                    <w:bottom w:val="single" w:sz="2" w:space="0" w:color="auto"/>
                    <w:right w:val="single" w:sz="2" w:space="0" w:color="auto"/>
                  </w:tcBorders>
                </w:tcPr>
                <w:p w14:paraId="7A29D528" w14:textId="77777777" w:rsidR="007C34E7" w:rsidRPr="00512ED8" w:rsidRDefault="007C34E7" w:rsidP="00512ED8">
                  <w:pPr>
                    <w:pStyle w:val="Tabletext"/>
                    <w:jc w:val="center"/>
                    <w:rPr>
                      <w:sz w:val="18"/>
                      <w:szCs w:val="18"/>
                      <w:lang w:val="en-GB"/>
                    </w:rPr>
                  </w:pPr>
                  <w:r w:rsidRPr="00512ED8">
                    <w:rPr>
                      <w:sz w:val="18"/>
                      <w:szCs w:val="18"/>
                      <w:lang w:val="en-GB"/>
                    </w:rPr>
                    <w:t>1 710-1 755 MHz</w:t>
                  </w:r>
                </w:p>
              </w:tc>
              <w:tc>
                <w:tcPr>
                  <w:tcW w:w="952" w:type="dxa"/>
                  <w:tcBorders>
                    <w:top w:val="single" w:sz="2" w:space="0" w:color="auto"/>
                    <w:left w:val="single" w:sz="2" w:space="0" w:color="auto"/>
                    <w:bottom w:val="single" w:sz="2" w:space="0" w:color="auto"/>
                    <w:right w:val="single" w:sz="2" w:space="0" w:color="auto"/>
                  </w:tcBorders>
                </w:tcPr>
                <w:p w14:paraId="31E355FE"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966D1D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88D9D9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 since it is already covered by the requirement in clause 6.7.5.3.</w:t>
                  </w:r>
                </w:p>
              </w:tc>
            </w:tr>
            <w:tr w:rsidR="007C34E7" w:rsidRPr="00756ED7" w14:paraId="06222DF3"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71990D7D" w14:textId="77777777" w:rsidR="007C34E7" w:rsidRPr="00512ED8" w:rsidRDefault="007C34E7" w:rsidP="00512ED8">
                  <w:pPr>
                    <w:pStyle w:val="Tabletext"/>
                    <w:jc w:val="center"/>
                    <w:rPr>
                      <w:sz w:val="18"/>
                      <w:szCs w:val="18"/>
                      <w:lang w:val="en-GB"/>
                    </w:rPr>
                  </w:pPr>
                  <w:r w:rsidRPr="00512ED8">
                    <w:rPr>
                      <w:sz w:val="18"/>
                      <w:szCs w:val="18"/>
                      <w:lang w:val="en-GB"/>
                    </w:rPr>
                    <w:t>UTRA FDD Band V or</w:t>
                  </w:r>
                </w:p>
              </w:tc>
              <w:tc>
                <w:tcPr>
                  <w:tcW w:w="1806" w:type="dxa"/>
                  <w:tcBorders>
                    <w:top w:val="single" w:sz="2" w:space="0" w:color="auto"/>
                    <w:left w:val="single" w:sz="4" w:space="0" w:color="auto"/>
                    <w:bottom w:val="single" w:sz="2" w:space="0" w:color="auto"/>
                    <w:right w:val="single" w:sz="2" w:space="0" w:color="auto"/>
                  </w:tcBorders>
                </w:tcPr>
                <w:p w14:paraId="17A76388" w14:textId="77777777" w:rsidR="007C34E7" w:rsidRPr="00512ED8" w:rsidRDefault="007C34E7" w:rsidP="00512ED8">
                  <w:pPr>
                    <w:pStyle w:val="Tabletext"/>
                    <w:jc w:val="center"/>
                    <w:rPr>
                      <w:sz w:val="18"/>
                      <w:szCs w:val="18"/>
                      <w:lang w:val="en-GB"/>
                    </w:rPr>
                  </w:pPr>
                  <w:r w:rsidRPr="00512ED8">
                    <w:rPr>
                      <w:sz w:val="18"/>
                      <w:szCs w:val="18"/>
                      <w:lang w:val="en-GB"/>
                    </w:rPr>
                    <w:t>869-894 MHz</w:t>
                  </w:r>
                </w:p>
              </w:tc>
              <w:tc>
                <w:tcPr>
                  <w:tcW w:w="952" w:type="dxa"/>
                  <w:tcBorders>
                    <w:top w:val="single" w:sz="2" w:space="0" w:color="auto"/>
                    <w:left w:val="single" w:sz="2" w:space="0" w:color="auto"/>
                    <w:bottom w:val="single" w:sz="2" w:space="0" w:color="auto"/>
                    <w:right w:val="single" w:sz="2" w:space="0" w:color="auto"/>
                  </w:tcBorders>
                </w:tcPr>
                <w:p w14:paraId="0BA21A4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64D695F1"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7432654"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n5 or n26. </w:t>
                  </w:r>
                </w:p>
              </w:tc>
            </w:tr>
            <w:tr w:rsidR="007C34E7" w:rsidRPr="00756ED7" w14:paraId="365BAD4F"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6849770D" w14:textId="77777777" w:rsidR="007C34E7" w:rsidRPr="00512ED8" w:rsidRDefault="007C34E7" w:rsidP="00512ED8">
                  <w:pPr>
                    <w:pStyle w:val="Tabletext"/>
                    <w:jc w:val="center"/>
                    <w:rPr>
                      <w:sz w:val="18"/>
                      <w:szCs w:val="18"/>
                      <w:lang w:val="en-GB"/>
                    </w:rPr>
                  </w:pPr>
                  <w:r w:rsidRPr="00512ED8">
                    <w:rPr>
                      <w:sz w:val="18"/>
                      <w:szCs w:val="18"/>
                      <w:lang w:val="en-GB"/>
                    </w:rPr>
                    <w:t>E-UTRA Band 5 or NR Band n5</w:t>
                  </w:r>
                </w:p>
              </w:tc>
              <w:tc>
                <w:tcPr>
                  <w:tcW w:w="1806" w:type="dxa"/>
                  <w:tcBorders>
                    <w:top w:val="single" w:sz="2" w:space="0" w:color="auto"/>
                    <w:left w:val="single" w:sz="4" w:space="0" w:color="auto"/>
                    <w:bottom w:val="single" w:sz="2" w:space="0" w:color="auto"/>
                    <w:right w:val="single" w:sz="2" w:space="0" w:color="auto"/>
                  </w:tcBorders>
                </w:tcPr>
                <w:p w14:paraId="65691B44" w14:textId="77777777" w:rsidR="007C34E7" w:rsidRPr="00512ED8" w:rsidRDefault="007C34E7" w:rsidP="00512ED8">
                  <w:pPr>
                    <w:pStyle w:val="Tabletext"/>
                    <w:jc w:val="center"/>
                    <w:rPr>
                      <w:sz w:val="18"/>
                      <w:szCs w:val="18"/>
                      <w:lang w:val="en-GB"/>
                    </w:rPr>
                  </w:pPr>
                  <w:r w:rsidRPr="00512ED8">
                    <w:rPr>
                      <w:sz w:val="18"/>
                      <w:szCs w:val="18"/>
                      <w:lang w:val="en-GB"/>
                    </w:rPr>
                    <w:t>824-849 MHz</w:t>
                  </w:r>
                </w:p>
              </w:tc>
              <w:tc>
                <w:tcPr>
                  <w:tcW w:w="952" w:type="dxa"/>
                  <w:tcBorders>
                    <w:top w:val="single" w:sz="2" w:space="0" w:color="auto"/>
                    <w:left w:val="single" w:sz="2" w:space="0" w:color="auto"/>
                    <w:bottom w:val="single" w:sz="2" w:space="0" w:color="auto"/>
                    <w:right w:val="single" w:sz="2" w:space="0" w:color="auto"/>
                  </w:tcBorders>
                </w:tcPr>
                <w:p w14:paraId="0C47EEFA"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3EA7962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E3946B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 or n26, since it is already covered by the requirement in clause 6.7.5.3.</w:t>
                  </w:r>
                </w:p>
              </w:tc>
            </w:tr>
            <w:tr w:rsidR="007C34E7" w:rsidRPr="001A69FB" w14:paraId="5A258597"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761471B5" w14:textId="77777777" w:rsidR="007C34E7" w:rsidRPr="00512ED8" w:rsidRDefault="007C34E7" w:rsidP="00512ED8">
                  <w:pPr>
                    <w:pStyle w:val="Tabletext"/>
                    <w:jc w:val="center"/>
                    <w:rPr>
                      <w:sz w:val="18"/>
                      <w:szCs w:val="18"/>
                      <w:lang w:val="en-GB"/>
                    </w:rPr>
                  </w:pPr>
                  <w:r w:rsidRPr="00512ED8">
                    <w:rPr>
                      <w:sz w:val="18"/>
                      <w:szCs w:val="18"/>
                      <w:lang w:val="en-GB"/>
                    </w:rPr>
                    <w:t>UTRA FDD Band VI, XIX</w:t>
                  </w:r>
                </w:p>
              </w:tc>
              <w:tc>
                <w:tcPr>
                  <w:tcW w:w="1806" w:type="dxa"/>
                  <w:tcBorders>
                    <w:top w:val="single" w:sz="2" w:space="0" w:color="auto"/>
                    <w:left w:val="single" w:sz="4" w:space="0" w:color="auto"/>
                    <w:bottom w:val="single" w:sz="2" w:space="0" w:color="auto"/>
                    <w:right w:val="single" w:sz="2" w:space="0" w:color="auto"/>
                  </w:tcBorders>
                </w:tcPr>
                <w:p w14:paraId="095B2DEF" w14:textId="77777777" w:rsidR="007C34E7" w:rsidRPr="00512ED8" w:rsidRDefault="007C34E7" w:rsidP="00512ED8">
                  <w:pPr>
                    <w:pStyle w:val="Tabletext"/>
                    <w:jc w:val="center"/>
                    <w:rPr>
                      <w:sz w:val="18"/>
                      <w:szCs w:val="18"/>
                      <w:lang w:val="en-GB"/>
                    </w:rPr>
                  </w:pPr>
                  <w:r w:rsidRPr="00512ED8">
                    <w:rPr>
                      <w:sz w:val="18"/>
                      <w:szCs w:val="18"/>
                      <w:lang w:val="en-GB"/>
                    </w:rPr>
                    <w:t xml:space="preserve">860-890 MHz </w:t>
                  </w:r>
                </w:p>
              </w:tc>
              <w:tc>
                <w:tcPr>
                  <w:tcW w:w="952" w:type="dxa"/>
                  <w:tcBorders>
                    <w:top w:val="single" w:sz="2" w:space="0" w:color="auto"/>
                    <w:left w:val="single" w:sz="2" w:space="0" w:color="auto"/>
                    <w:bottom w:val="single" w:sz="2" w:space="0" w:color="auto"/>
                    <w:right w:val="single" w:sz="2" w:space="0" w:color="auto"/>
                  </w:tcBorders>
                </w:tcPr>
                <w:p w14:paraId="09FDE300"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6BFA1AD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4E39705" w14:textId="77777777" w:rsidR="007C34E7" w:rsidRPr="00512ED8" w:rsidRDefault="007C34E7" w:rsidP="00512ED8">
                  <w:pPr>
                    <w:pStyle w:val="Tabletext"/>
                    <w:rPr>
                      <w:sz w:val="18"/>
                      <w:szCs w:val="18"/>
                      <w:lang w:val="en-GB"/>
                    </w:rPr>
                  </w:pPr>
                </w:p>
              </w:tc>
            </w:tr>
            <w:tr w:rsidR="007C34E7" w:rsidRPr="001A69FB" w14:paraId="428A3C5B" w14:textId="77777777" w:rsidTr="00857466">
              <w:trPr>
                <w:cantSplit/>
                <w:jc w:val="center"/>
              </w:trPr>
              <w:tc>
                <w:tcPr>
                  <w:tcW w:w="1313" w:type="dxa"/>
                  <w:tcBorders>
                    <w:top w:val="nil"/>
                    <w:left w:val="single" w:sz="4" w:space="0" w:color="auto"/>
                    <w:bottom w:val="nil"/>
                    <w:right w:val="single" w:sz="4" w:space="0" w:color="auto"/>
                  </w:tcBorders>
                </w:tcPr>
                <w:p w14:paraId="6C82C58C" w14:textId="77777777" w:rsidR="007C34E7" w:rsidRPr="00512ED8" w:rsidRDefault="007C34E7" w:rsidP="00512ED8">
                  <w:pPr>
                    <w:pStyle w:val="Tabletext"/>
                    <w:jc w:val="center"/>
                    <w:rPr>
                      <w:sz w:val="18"/>
                      <w:szCs w:val="18"/>
                      <w:lang w:val="en-GB"/>
                    </w:rPr>
                  </w:pPr>
                  <w:r w:rsidRPr="00512ED8">
                    <w:rPr>
                      <w:sz w:val="18"/>
                      <w:szCs w:val="18"/>
                      <w:lang w:val="en-GB"/>
                    </w:rPr>
                    <w:t>or E-UTRA Band 6, 18,</w:t>
                  </w:r>
                </w:p>
              </w:tc>
              <w:tc>
                <w:tcPr>
                  <w:tcW w:w="1806" w:type="dxa"/>
                  <w:tcBorders>
                    <w:top w:val="single" w:sz="2" w:space="0" w:color="auto"/>
                    <w:left w:val="single" w:sz="4" w:space="0" w:color="auto"/>
                    <w:bottom w:val="single" w:sz="2" w:space="0" w:color="auto"/>
                    <w:right w:val="single" w:sz="2" w:space="0" w:color="auto"/>
                  </w:tcBorders>
                </w:tcPr>
                <w:p w14:paraId="6FE187F0" w14:textId="77777777" w:rsidR="007C34E7" w:rsidRPr="00512ED8" w:rsidRDefault="007C34E7" w:rsidP="00512ED8">
                  <w:pPr>
                    <w:pStyle w:val="Tabletext"/>
                    <w:jc w:val="center"/>
                    <w:rPr>
                      <w:sz w:val="18"/>
                      <w:szCs w:val="18"/>
                      <w:lang w:val="en-GB"/>
                    </w:rPr>
                  </w:pPr>
                  <w:r w:rsidRPr="00512ED8">
                    <w:rPr>
                      <w:sz w:val="18"/>
                      <w:szCs w:val="18"/>
                      <w:lang w:val="en-GB"/>
                    </w:rPr>
                    <w:t xml:space="preserve">815-830 MHz </w:t>
                  </w:r>
                </w:p>
              </w:tc>
              <w:tc>
                <w:tcPr>
                  <w:tcW w:w="952" w:type="dxa"/>
                  <w:tcBorders>
                    <w:top w:val="single" w:sz="2" w:space="0" w:color="auto"/>
                    <w:left w:val="single" w:sz="2" w:space="0" w:color="auto"/>
                    <w:bottom w:val="single" w:sz="2" w:space="0" w:color="auto"/>
                    <w:right w:val="single" w:sz="2" w:space="0" w:color="auto"/>
                  </w:tcBorders>
                </w:tcPr>
                <w:p w14:paraId="3A28FA99"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1229586"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6CF1CA2" w14:textId="77777777" w:rsidR="007C34E7" w:rsidRPr="00512ED8" w:rsidRDefault="007C34E7" w:rsidP="00512ED8">
                  <w:pPr>
                    <w:pStyle w:val="Tabletext"/>
                    <w:rPr>
                      <w:sz w:val="18"/>
                      <w:szCs w:val="18"/>
                      <w:lang w:val="en-GB"/>
                    </w:rPr>
                  </w:pPr>
                </w:p>
              </w:tc>
            </w:tr>
            <w:tr w:rsidR="007C34E7" w:rsidRPr="001A69FB" w14:paraId="7A7A87C9"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4C3A502A" w14:textId="77777777" w:rsidR="007C34E7" w:rsidRPr="00512ED8" w:rsidRDefault="007C34E7" w:rsidP="00512ED8">
                  <w:pPr>
                    <w:pStyle w:val="Tabletext"/>
                    <w:jc w:val="center"/>
                    <w:rPr>
                      <w:sz w:val="18"/>
                      <w:szCs w:val="18"/>
                      <w:lang w:val="en-GB"/>
                    </w:rPr>
                  </w:pPr>
                  <w:r w:rsidRPr="00512ED8">
                    <w:rPr>
                      <w:sz w:val="18"/>
                      <w:szCs w:val="18"/>
                      <w:lang w:val="en-GB"/>
                    </w:rPr>
                    <w:t>19</w:t>
                  </w:r>
                </w:p>
              </w:tc>
              <w:tc>
                <w:tcPr>
                  <w:tcW w:w="1806" w:type="dxa"/>
                  <w:tcBorders>
                    <w:top w:val="single" w:sz="2" w:space="0" w:color="auto"/>
                    <w:left w:val="single" w:sz="4" w:space="0" w:color="auto"/>
                    <w:bottom w:val="single" w:sz="2" w:space="0" w:color="auto"/>
                    <w:right w:val="single" w:sz="2" w:space="0" w:color="auto"/>
                  </w:tcBorders>
                </w:tcPr>
                <w:p w14:paraId="742244AE" w14:textId="77777777" w:rsidR="007C34E7" w:rsidRPr="00512ED8" w:rsidRDefault="007C34E7" w:rsidP="00512ED8">
                  <w:pPr>
                    <w:pStyle w:val="Tabletext"/>
                    <w:jc w:val="center"/>
                    <w:rPr>
                      <w:sz w:val="18"/>
                      <w:szCs w:val="18"/>
                      <w:lang w:val="en-GB"/>
                    </w:rPr>
                  </w:pPr>
                  <w:r w:rsidRPr="00512ED8">
                    <w:rPr>
                      <w:sz w:val="18"/>
                      <w:szCs w:val="18"/>
                      <w:lang w:val="en-GB"/>
                    </w:rPr>
                    <w:t>830-845 MHz</w:t>
                  </w:r>
                </w:p>
              </w:tc>
              <w:tc>
                <w:tcPr>
                  <w:tcW w:w="952" w:type="dxa"/>
                  <w:tcBorders>
                    <w:top w:val="single" w:sz="2" w:space="0" w:color="auto"/>
                    <w:left w:val="single" w:sz="2" w:space="0" w:color="auto"/>
                    <w:bottom w:val="single" w:sz="2" w:space="0" w:color="auto"/>
                    <w:right w:val="single" w:sz="2" w:space="0" w:color="auto"/>
                  </w:tcBorders>
                </w:tcPr>
                <w:p w14:paraId="61B1B6DA"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9C0BBE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1F5B701" w14:textId="77777777" w:rsidR="007C34E7" w:rsidRPr="00512ED8" w:rsidRDefault="007C34E7" w:rsidP="00512ED8">
                  <w:pPr>
                    <w:pStyle w:val="Tabletext"/>
                    <w:rPr>
                      <w:sz w:val="18"/>
                      <w:szCs w:val="18"/>
                      <w:lang w:val="en-GB"/>
                    </w:rPr>
                  </w:pPr>
                </w:p>
              </w:tc>
            </w:tr>
            <w:tr w:rsidR="007C34E7" w:rsidRPr="00756ED7" w14:paraId="2C8F646C"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49B835E9" w14:textId="77777777" w:rsidR="007C34E7" w:rsidRPr="00512ED8" w:rsidRDefault="007C34E7" w:rsidP="00512ED8">
                  <w:pPr>
                    <w:pStyle w:val="Tabletext"/>
                    <w:jc w:val="center"/>
                    <w:rPr>
                      <w:sz w:val="18"/>
                      <w:szCs w:val="18"/>
                      <w:lang w:val="en-GB"/>
                    </w:rPr>
                  </w:pPr>
                  <w:r w:rsidRPr="00512ED8">
                    <w:rPr>
                      <w:sz w:val="18"/>
                      <w:szCs w:val="18"/>
                      <w:lang w:val="en-GB"/>
                    </w:rPr>
                    <w:lastRenderedPageBreak/>
                    <w:t>UTRA FDD Band VII or</w:t>
                  </w:r>
                </w:p>
              </w:tc>
              <w:tc>
                <w:tcPr>
                  <w:tcW w:w="1806" w:type="dxa"/>
                  <w:tcBorders>
                    <w:top w:val="single" w:sz="2" w:space="0" w:color="auto"/>
                    <w:left w:val="single" w:sz="4" w:space="0" w:color="auto"/>
                    <w:bottom w:val="single" w:sz="2" w:space="0" w:color="auto"/>
                    <w:right w:val="single" w:sz="2" w:space="0" w:color="auto"/>
                  </w:tcBorders>
                </w:tcPr>
                <w:p w14:paraId="3AF90A48" w14:textId="77777777" w:rsidR="007C34E7" w:rsidRPr="00512ED8" w:rsidRDefault="007C34E7" w:rsidP="00512ED8">
                  <w:pPr>
                    <w:pStyle w:val="Tabletext"/>
                    <w:jc w:val="center"/>
                    <w:rPr>
                      <w:sz w:val="18"/>
                      <w:szCs w:val="18"/>
                      <w:lang w:val="en-GB"/>
                    </w:rPr>
                  </w:pPr>
                  <w:r w:rsidRPr="00512ED8">
                    <w:rPr>
                      <w:sz w:val="18"/>
                      <w:szCs w:val="18"/>
                      <w:lang w:val="en-GB"/>
                    </w:rPr>
                    <w:t>2 620-2 690 MHz</w:t>
                  </w:r>
                </w:p>
              </w:tc>
              <w:tc>
                <w:tcPr>
                  <w:tcW w:w="952" w:type="dxa"/>
                  <w:tcBorders>
                    <w:top w:val="single" w:sz="2" w:space="0" w:color="auto"/>
                    <w:left w:val="single" w:sz="2" w:space="0" w:color="auto"/>
                    <w:bottom w:val="single" w:sz="2" w:space="0" w:color="auto"/>
                    <w:right w:val="single" w:sz="2" w:space="0" w:color="auto"/>
                  </w:tcBorders>
                </w:tcPr>
                <w:p w14:paraId="7F0C2F70"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184E03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19B4413"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w:t>
                  </w:r>
                </w:p>
              </w:tc>
            </w:tr>
            <w:tr w:rsidR="007C34E7" w:rsidRPr="00756ED7" w14:paraId="6A812C16"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140C3CB5" w14:textId="77777777" w:rsidR="007C34E7" w:rsidRPr="00512ED8" w:rsidRDefault="007C34E7" w:rsidP="00512ED8">
                  <w:pPr>
                    <w:pStyle w:val="Tabletext"/>
                    <w:jc w:val="center"/>
                    <w:rPr>
                      <w:sz w:val="18"/>
                      <w:szCs w:val="18"/>
                      <w:lang w:val="en-GB"/>
                    </w:rPr>
                  </w:pPr>
                  <w:r w:rsidRPr="00512ED8">
                    <w:rPr>
                      <w:sz w:val="18"/>
                      <w:szCs w:val="18"/>
                      <w:lang w:val="en-GB"/>
                    </w:rPr>
                    <w:t>E-UTRA Band 7 or NR Band n7</w:t>
                  </w:r>
                </w:p>
              </w:tc>
              <w:tc>
                <w:tcPr>
                  <w:tcW w:w="1806" w:type="dxa"/>
                  <w:tcBorders>
                    <w:top w:val="single" w:sz="2" w:space="0" w:color="auto"/>
                    <w:left w:val="single" w:sz="4" w:space="0" w:color="auto"/>
                    <w:bottom w:val="single" w:sz="2" w:space="0" w:color="auto"/>
                    <w:right w:val="single" w:sz="2" w:space="0" w:color="auto"/>
                  </w:tcBorders>
                </w:tcPr>
                <w:p w14:paraId="3481AB72" w14:textId="77777777" w:rsidR="007C34E7" w:rsidRPr="00512ED8" w:rsidRDefault="007C34E7" w:rsidP="00512ED8">
                  <w:pPr>
                    <w:pStyle w:val="Tabletext"/>
                    <w:jc w:val="center"/>
                    <w:rPr>
                      <w:sz w:val="18"/>
                      <w:szCs w:val="18"/>
                      <w:lang w:val="en-GB"/>
                    </w:rPr>
                  </w:pPr>
                  <w:r w:rsidRPr="00512ED8">
                    <w:rPr>
                      <w:sz w:val="18"/>
                      <w:szCs w:val="18"/>
                      <w:lang w:val="en-GB"/>
                    </w:rPr>
                    <w:t>2 500-2 570 MHz</w:t>
                  </w:r>
                </w:p>
              </w:tc>
              <w:tc>
                <w:tcPr>
                  <w:tcW w:w="952" w:type="dxa"/>
                  <w:tcBorders>
                    <w:top w:val="single" w:sz="2" w:space="0" w:color="auto"/>
                    <w:left w:val="single" w:sz="2" w:space="0" w:color="auto"/>
                    <w:bottom w:val="single" w:sz="2" w:space="0" w:color="auto"/>
                    <w:right w:val="single" w:sz="2" w:space="0" w:color="auto"/>
                  </w:tcBorders>
                </w:tcPr>
                <w:p w14:paraId="6D9AF706"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D038D6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C5380C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 since it is already covered by the requirement in clause 6.7.5.3.</w:t>
                  </w:r>
                </w:p>
              </w:tc>
            </w:tr>
            <w:tr w:rsidR="007C34E7" w:rsidRPr="00756ED7" w14:paraId="1C0D5766"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78852C3E" w14:textId="77777777" w:rsidR="007C34E7" w:rsidRPr="00512ED8" w:rsidRDefault="007C34E7" w:rsidP="00512ED8">
                  <w:pPr>
                    <w:pStyle w:val="Tabletext"/>
                    <w:jc w:val="center"/>
                    <w:rPr>
                      <w:sz w:val="18"/>
                      <w:szCs w:val="18"/>
                      <w:lang w:val="en-GB"/>
                    </w:rPr>
                  </w:pPr>
                  <w:r w:rsidRPr="00512ED8">
                    <w:rPr>
                      <w:sz w:val="18"/>
                      <w:szCs w:val="18"/>
                      <w:lang w:val="en-GB"/>
                    </w:rPr>
                    <w:t>UTRA FDD Band VIII or</w:t>
                  </w:r>
                </w:p>
              </w:tc>
              <w:tc>
                <w:tcPr>
                  <w:tcW w:w="1806" w:type="dxa"/>
                  <w:tcBorders>
                    <w:top w:val="single" w:sz="2" w:space="0" w:color="auto"/>
                    <w:left w:val="single" w:sz="4" w:space="0" w:color="auto"/>
                    <w:bottom w:val="single" w:sz="2" w:space="0" w:color="auto"/>
                    <w:right w:val="single" w:sz="2" w:space="0" w:color="auto"/>
                  </w:tcBorders>
                </w:tcPr>
                <w:p w14:paraId="27FF4814" w14:textId="77777777" w:rsidR="007C34E7" w:rsidRPr="00512ED8" w:rsidRDefault="007C34E7" w:rsidP="00512ED8">
                  <w:pPr>
                    <w:pStyle w:val="Tabletext"/>
                    <w:jc w:val="center"/>
                    <w:rPr>
                      <w:sz w:val="18"/>
                      <w:szCs w:val="18"/>
                      <w:lang w:val="en-GB"/>
                    </w:rPr>
                  </w:pPr>
                  <w:r w:rsidRPr="00512ED8">
                    <w:rPr>
                      <w:sz w:val="18"/>
                      <w:szCs w:val="18"/>
                      <w:lang w:val="en-GB"/>
                    </w:rPr>
                    <w:t>925-960 MHz</w:t>
                  </w:r>
                </w:p>
              </w:tc>
              <w:tc>
                <w:tcPr>
                  <w:tcW w:w="952" w:type="dxa"/>
                  <w:tcBorders>
                    <w:top w:val="single" w:sz="2" w:space="0" w:color="auto"/>
                    <w:left w:val="single" w:sz="2" w:space="0" w:color="auto"/>
                    <w:bottom w:val="single" w:sz="2" w:space="0" w:color="auto"/>
                    <w:right w:val="single" w:sz="2" w:space="0" w:color="auto"/>
                  </w:tcBorders>
                </w:tcPr>
                <w:p w14:paraId="077CDCFE"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5C36B8D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A5CFAC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w:t>
                  </w:r>
                </w:p>
              </w:tc>
            </w:tr>
            <w:tr w:rsidR="007C34E7" w:rsidRPr="00756ED7" w14:paraId="6E61E9B6"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46DE92E3" w14:textId="77777777" w:rsidR="007C34E7" w:rsidRPr="00512ED8" w:rsidRDefault="007C34E7" w:rsidP="00512ED8">
                  <w:pPr>
                    <w:pStyle w:val="Tabletext"/>
                    <w:jc w:val="center"/>
                    <w:rPr>
                      <w:sz w:val="18"/>
                      <w:szCs w:val="18"/>
                      <w:lang w:val="en-GB"/>
                    </w:rPr>
                  </w:pPr>
                  <w:r w:rsidRPr="00512ED8">
                    <w:rPr>
                      <w:sz w:val="18"/>
                      <w:szCs w:val="18"/>
                      <w:lang w:val="en-GB"/>
                    </w:rPr>
                    <w:t>E-UTRA Band 8 or NR Band n8</w:t>
                  </w:r>
                </w:p>
              </w:tc>
              <w:tc>
                <w:tcPr>
                  <w:tcW w:w="1806" w:type="dxa"/>
                  <w:tcBorders>
                    <w:top w:val="single" w:sz="2" w:space="0" w:color="auto"/>
                    <w:left w:val="single" w:sz="4" w:space="0" w:color="auto"/>
                    <w:bottom w:val="single" w:sz="2" w:space="0" w:color="auto"/>
                    <w:right w:val="single" w:sz="2" w:space="0" w:color="auto"/>
                  </w:tcBorders>
                </w:tcPr>
                <w:p w14:paraId="63B5D618" w14:textId="77777777" w:rsidR="007C34E7" w:rsidRPr="00512ED8" w:rsidRDefault="007C34E7" w:rsidP="00512ED8">
                  <w:pPr>
                    <w:pStyle w:val="Tabletext"/>
                    <w:jc w:val="center"/>
                    <w:rPr>
                      <w:sz w:val="18"/>
                      <w:szCs w:val="18"/>
                      <w:lang w:val="en-GB"/>
                    </w:rPr>
                  </w:pPr>
                  <w:r w:rsidRPr="00512ED8">
                    <w:rPr>
                      <w:sz w:val="18"/>
                      <w:szCs w:val="18"/>
                      <w:lang w:val="en-GB"/>
                    </w:rPr>
                    <w:t>880-915 MHz</w:t>
                  </w:r>
                </w:p>
              </w:tc>
              <w:tc>
                <w:tcPr>
                  <w:tcW w:w="952" w:type="dxa"/>
                  <w:tcBorders>
                    <w:top w:val="single" w:sz="2" w:space="0" w:color="auto"/>
                    <w:left w:val="single" w:sz="2" w:space="0" w:color="auto"/>
                    <w:bottom w:val="single" w:sz="2" w:space="0" w:color="auto"/>
                    <w:right w:val="single" w:sz="2" w:space="0" w:color="auto"/>
                  </w:tcBorders>
                </w:tcPr>
                <w:p w14:paraId="51E3496F"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178504B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51193D9"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 since it is already covered by the requirement in clause 6.7.5.3.</w:t>
                  </w:r>
                </w:p>
              </w:tc>
            </w:tr>
            <w:tr w:rsidR="007C34E7" w:rsidRPr="00756ED7" w14:paraId="6EF4F7B4"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3D4FCAF3" w14:textId="77777777" w:rsidR="007C34E7" w:rsidRPr="00512ED8" w:rsidRDefault="007C34E7" w:rsidP="00512ED8">
                  <w:pPr>
                    <w:pStyle w:val="Tabletext"/>
                    <w:jc w:val="center"/>
                    <w:rPr>
                      <w:sz w:val="18"/>
                      <w:szCs w:val="18"/>
                      <w:lang w:val="en-GB"/>
                    </w:rPr>
                  </w:pPr>
                  <w:r w:rsidRPr="00512ED8">
                    <w:rPr>
                      <w:sz w:val="18"/>
                      <w:szCs w:val="18"/>
                      <w:lang w:val="en-GB"/>
                    </w:rPr>
                    <w:t>UTRA FDD Band IX or</w:t>
                  </w:r>
                </w:p>
              </w:tc>
              <w:tc>
                <w:tcPr>
                  <w:tcW w:w="1806" w:type="dxa"/>
                  <w:tcBorders>
                    <w:top w:val="single" w:sz="2" w:space="0" w:color="auto"/>
                    <w:left w:val="single" w:sz="4" w:space="0" w:color="auto"/>
                    <w:bottom w:val="single" w:sz="2" w:space="0" w:color="auto"/>
                    <w:right w:val="single" w:sz="2" w:space="0" w:color="auto"/>
                  </w:tcBorders>
                </w:tcPr>
                <w:p w14:paraId="3929B268" w14:textId="77777777" w:rsidR="007C34E7" w:rsidRPr="00512ED8" w:rsidRDefault="007C34E7" w:rsidP="00512ED8">
                  <w:pPr>
                    <w:pStyle w:val="Tabletext"/>
                    <w:jc w:val="center"/>
                    <w:rPr>
                      <w:sz w:val="18"/>
                      <w:szCs w:val="18"/>
                      <w:lang w:val="en-GB"/>
                    </w:rPr>
                  </w:pPr>
                  <w:r w:rsidRPr="00512ED8">
                    <w:rPr>
                      <w:sz w:val="18"/>
                      <w:szCs w:val="18"/>
                      <w:lang w:val="en-GB"/>
                    </w:rPr>
                    <w:t>1 844.9-1 879.9 MHz</w:t>
                  </w:r>
                </w:p>
              </w:tc>
              <w:tc>
                <w:tcPr>
                  <w:tcW w:w="952" w:type="dxa"/>
                  <w:tcBorders>
                    <w:top w:val="single" w:sz="2" w:space="0" w:color="auto"/>
                    <w:left w:val="single" w:sz="2" w:space="0" w:color="auto"/>
                    <w:bottom w:val="single" w:sz="2" w:space="0" w:color="auto"/>
                    <w:right w:val="single" w:sz="2" w:space="0" w:color="auto"/>
                  </w:tcBorders>
                </w:tcPr>
                <w:p w14:paraId="0FAE095D"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2A9F68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D624B70"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w:t>
                  </w:r>
                </w:p>
              </w:tc>
            </w:tr>
            <w:tr w:rsidR="007C34E7" w:rsidRPr="00756ED7" w14:paraId="5723066C"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46CFA382" w14:textId="77777777" w:rsidR="007C34E7" w:rsidRPr="00512ED8" w:rsidRDefault="007C34E7" w:rsidP="00512ED8">
                  <w:pPr>
                    <w:pStyle w:val="Tabletext"/>
                    <w:jc w:val="center"/>
                    <w:rPr>
                      <w:sz w:val="18"/>
                      <w:szCs w:val="18"/>
                      <w:lang w:val="en-GB"/>
                    </w:rPr>
                  </w:pPr>
                  <w:r w:rsidRPr="00512ED8">
                    <w:rPr>
                      <w:sz w:val="18"/>
                      <w:szCs w:val="18"/>
                      <w:lang w:val="en-GB"/>
                    </w:rPr>
                    <w:t>E-UTRA Band 9</w:t>
                  </w:r>
                </w:p>
              </w:tc>
              <w:tc>
                <w:tcPr>
                  <w:tcW w:w="1806" w:type="dxa"/>
                  <w:tcBorders>
                    <w:top w:val="single" w:sz="2" w:space="0" w:color="auto"/>
                    <w:left w:val="single" w:sz="4" w:space="0" w:color="auto"/>
                    <w:bottom w:val="single" w:sz="2" w:space="0" w:color="auto"/>
                    <w:right w:val="single" w:sz="2" w:space="0" w:color="auto"/>
                  </w:tcBorders>
                </w:tcPr>
                <w:p w14:paraId="26C09A74" w14:textId="77777777" w:rsidR="007C34E7" w:rsidRPr="00512ED8" w:rsidRDefault="007C34E7" w:rsidP="00512ED8">
                  <w:pPr>
                    <w:pStyle w:val="Tabletext"/>
                    <w:jc w:val="center"/>
                    <w:rPr>
                      <w:sz w:val="18"/>
                      <w:szCs w:val="18"/>
                      <w:lang w:val="en-GB"/>
                    </w:rPr>
                  </w:pPr>
                  <w:r w:rsidRPr="00512ED8">
                    <w:rPr>
                      <w:sz w:val="18"/>
                      <w:szCs w:val="18"/>
                      <w:lang w:val="en-GB"/>
                    </w:rPr>
                    <w:t>1 749.9-1 784.9 MHz</w:t>
                  </w:r>
                </w:p>
              </w:tc>
              <w:tc>
                <w:tcPr>
                  <w:tcW w:w="952" w:type="dxa"/>
                  <w:tcBorders>
                    <w:top w:val="single" w:sz="2" w:space="0" w:color="auto"/>
                    <w:left w:val="single" w:sz="2" w:space="0" w:color="auto"/>
                    <w:bottom w:val="single" w:sz="2" w:space="0" w:color="auto"/>
                    <w:right w:val="single" w:sz="2" w:space="0" w:color="auto"/>
                  </w:tcBorders>
                </w:tcPr>
                <w:p w14:paraId="45F22104"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4E97E3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C9C66DD"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 since it is already covered by the requirement in clause 6.7.5.3.</w:t>
                  </w:r>
                </w:p>
              </w:tc>
            </w:tr>
            <w:tr w:rsidR="007C34E7" w:rsidRPr="00756ED7" w14:paraId="41780094"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75BA4AC7" w14:textId="77777777" w:rsidR="007C34E7" w:rsidRPr="00512ED8" w:rsidRDefault="007C34E7" w:rsidP="00512ED8">
                  <w:pPr>
                    <w:pStyle w:val="Tabletext"/>
                    <w:jc w:val="center"/>
                    <w:rPr>
                      <w:sz w:val="18"/>
                      <w:szCs w:val="18"/>
                      <w:lang w:val="en-GB"/>
                    </w:rPr>
                  </w:pPr>
                  <w:r w:rsidRPr="00512ED8">
                    <w:rPr>
                      <w:sz w:val="18"/>
                      <w:szCs w:val="18"/>
                      <w:lang w:val="en-GB"/>
                    </w:rPr>
                    <w:t>UTRA FDD Band X or</w:t>
                  </w:r>
                </w:p>
              </w:tc>
              <w:tc>
                <w:tcPr>
                  <w:tcW w:w="1806" w:type="dxa"/>
                  <w:tcBorders>
                    <w:top w:val="single" w:sz="2" w:space="0" w:color="auto"/>
                    <w:left w:val="single" w:sz="4" w:space="0" w:color="auto"/>
                    <w:bottom w:val="single" w:sz="2" w:space="0" w:color="auto"/>
                    <w:right w:val="single" w:sz="2" w:space="0" w:color="auto"/>
                  </w:tcBorders>
                </w:tcPr>
                <w:p w14:paraId="06D3A391" w14:textId="77777777" w:rsidR="007C34E7" w:rsidRPr="00512ED8" w:rsidRDefault="007C34E7" w:rsidP="00512ED8">
                  <w:pPr>
                    <w:pStyle w:val="Tabletext"/>
                    <w:jc w:val="center"/>
                    <w:rPr>
                      <w:sz w:val="18"/>
                      <w:szCs w:val="18"/>
                      <w:lang w:val="en-GB"/>
                    </w:rPr>
                  </w:pPr>
                  <w:r w:rsidRPr="00512ED8">
                    <w:rPr>
                      <w:sz w:val="18"/>
                      <w:szCs w:val="18"/>
                      <w:lang w:val="en-GB"/>
                    </w:rPr>
                    <w:t>2 110-2 170 MHz</w:t>
                  </w:r>
                </w:p>
              </w:tc>
              <w:tc>
                <w:tcPr>
                  <w:tcW w:w="952" w:type="dxa"/>
                  <w:tcBorders>
                    <w:top w:val="single" w:sz="2" w:space="0" w:color="auto"/>
                    <w:left w:val="single" w:sz="2" w:space="0" w:color="auto"/>
                    <w:bottom w:val="single" w:sz="2" w:space="0" w:color="auto"/>
                    <w:right w:val="single" w:sz="2" w:space="0" w:color="auto"/>
                  </w:tcBorders>
                </w:tcPr>
                <w:p w14:paraId="00369B1E"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9E96C2B"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AE7962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w:t>
                  </w:r>
                </w:p>
              </w:tc>
            </w:tr>
            <w:tr w:rsidR="007C34E7" w:rsidRPr="00756ED7" w14:paraId="6A4C36AB"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33BB0043" w14:textId="77777777" w:rsidR="007C34E7" w:rsidRPr="00512ED8" w:rsidRDefault="007C34E7" w:rsidP="00512ED8">
                  <w:pPr>
                    <w:pStyle w:val="Tabletext"/>
                    <w:jc w:val="center"/>
                    <w:rPr>
                      <w:sz w:val="18"/>
                      <w:szCs w:val="18"/>
                      <w:lang w:val="en-GB"/>
                    </w:rPr>
                  </w:pPr>
                  <w:r w:rsidRPr="00512ED8">
                    <w:rPr>
                      <w:sz w:val="18"/>
                      <w:szCs w:val="18"/>
                      <w:lang w:val="en-GB"/>
                    </w:rPr>
                    <w:t>E-UTRA Band 10</w:t>
                  </w:r>
                </w:p>
              </w:tc>
              <w:tc>
                <w:tcPr>
                  <w:tcW w:w="1806" w:type="dxa"/>
                  <w:tcBorders>
                    <w:top w:val="single" w:sz="2" w:space="0" w:color="auto"/>
                    <w:left w:val="single" w:sz="4" w:space="0" w:color="auto"/>
                    <w:bottom w:val="single" w:sz="2" w:space="0" w:color="auto"/>
                    <w:right w:val="single" w:sz="2" w:space="0" w:color="auto"/>
                  </w:tcBorders>
                </w:tcPr>
                <w:p w14:paraId="2805E3A8" w14:textId="77777777" w:rsidR="007C34E7" w:rsidRPr="00512ED8" w:rsidRDefault="007C34E7" w:rsidP="00512ED8">
                  <w:pPr>
                    <w:pStyle w:val="Tabletext"/>
                    <w:jc w:val="center"/>
                    <w:rPr>
                      <w:sz w:val="18"/>
                      <w:szCs w:val="18"/>
                      <w:lang w:val="en-GB"/>
                    </w:rPr>
                  </w:pPr>
                  <w:r w:rsidRPr="00512ED8">
                    <w:rPr>
                      <w:sz w:val="18"/>
                      <w:szCs w:val="18"/>
                      <w:lang w:val="en-GB"/>
                    </w:rPr>
                    <w:t>1 710-1 770 MHz</w:t>
                  </w:r>
                </w:p>
              </w:tc>
              <w:tc>
                <w:tcPr>
                  <w:tcW w:w="952" w:type="dxa"/>
                  <w:tcBorders>
                    <w:top w:val="single" w:sz="2" w:space="0" w:color="auto"/>
                    <w:left w:val="single" w:sz="2" w:space="0" w:color="auto"/>
                    <w:bottom w:val="single" w:sz="2" w:space="0" w:color="auto"/>
                    <w:right w:val="single" w:sz="2" w:space="0" w:color="auto"/>
                  </w:tcBorders>
                </w:tcPr>
                <w:p w14:paraId="04FB6B4B"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3C4FC5C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B626F1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 since it is already covered by the requirement in clause 6.7.5.3.</w:t>
                  </w:r>
                </w:p>
              </w:tc>
            </w:tr>
            <w:tr w:rsidR="007C34E7" w:rsidRPr="00756ED7" w14:paraId="298E1CAA"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8DA2740" w14:textId="77777777" w:rsidR="007C34E7" w:rsidRPr="00512ED8" w:rsidRDefault="007C34E7" w:rsidP="00512ED8">
                  <w:pPr>
                    <w:pStyle w:val="Tabletext"/>
                    <w:jc w:val="center"/>
                    <w:rPr>
                      <w:sz w:val="18"/>
                      <w:szCs w:val="18"/>
                      <w:lang w:val="en-GB"/>
                    </w:rPr>
                  </w:pPr>
                  <w:r w:rsidRPr="00512ED8">
                    <w:rPr>
                      <w:sz w:val="18"/>
                      <w:szCs w:val="18"/>
                      <w:lang w:val="en-GB"/>
                    </w:rPr>
                    <w:t>UTRA FDD Band XI or XXI or</w:t>
                  </w:r>
                </w:p>
              </w:tc>
              <w:tc>
                <w:tcPr>
                  <w:tcW w:w="1806" w:type="dxa"/>
                  <w:tcBorders>
                    <w:top w:val="single" w:sz="2" w:space="0" w:color="auto"/>
                    <w:left w:val="single" w:sz="4" w:space="0" w:color="auto"/>
                    <w:bottom w:val="single" w:sz="2" w:space="0" w:color="auto"/>
                    <w:right w:val="single" w:sz="2" w:space="0" w:color="auto"/>
                  </w:tcBorders>
                </w:tcPr>
                <w:p w14:paraId="34206FA8" w14:textId="77777777" w:rsidR="007C34E7" w:rsidRPr="00512ED8" w:rsidRDefault="007C34E7" w:rsidP="00512ED8">
                  <w:pPr>
                    <w:pStyle w:val="Tabletext"/>
                    <w:jc w:val="center"/>
                    <w:rPr>
                      <w:sz w:val="18"/>
                      <w:szCs w:val="18"/>
                      <w:lang w:val="en-GB"/>
                    </w:rPr>
                  </w:pPr>
                  <w:r w:rsidRPr="00512ED8">
                    <w:rPr>
                      <w:sz w:val="18"/>
                      <w:szCs w:val="18"/>
                      <w:lang w:val="en-GB"/>
                    </w:rPr>
                    <w:t>1 475.9-1 510.9 MHz</w:t>
                  </w:r>
                </w:p>
              </w:tc>
              <w:tc>
                <w:tcPr>
                  <w:tcW w:w="952" w:type="dxa"/>
                  <w:tcBorders>
                    <w:top w:val="single" w:sz="2" w:space="0" w:color="auto"/>
                    <w:left w:val="single" w:sz="2" w:space="0" w:color="auto"/>
                    <w:bottom w:val="single" w:sz="2" w:space="0" w:color="auto"/>
                    <w:right w:val="single" w:sz="2" w:space="0" w:color="auto"/>
                  </w:tcBorders>
                </w:tcPr>
                <w:p w14:paraId="5B685CB7"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DB9CCC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BF177C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n74 or n75.</w:t>
                  </w:r>
                </w:p>
              </w:tc>
            </w:tr>
            <w:tr w:rsidR="007C34E7" w:rsidRPr="00756ED7" w14:paraId="13B07E72" w14:textId="77777777" w:rsidTr="00857466">
              <w:trPr>
                <w:cantSplit/>
                <w:jc w:val="center"/>
              </w:trPr>
              <w:tc>
                <w:tcPr>
                  <w:tcW w:w="1313" w:type="dxa"/>
                  <w:tcBorders>
                    <w:top w:val="nil"/>
                    <w:left w:val="single" w:sz="4" w:space="0" w:color="auto"/>
                    <w:bottom w:val="nil"/>
                    <w:right w:val="single" w:sz="4" w:space="0" w:color="auto"/>
                  </w:tcBorders>
                </w:tcPr>
                <w:p w14:paraId="4BEE5EED" w14:textId="77777777" w:rsidR="007C34E7" w:rsidRPr="00512ED8" w:rsidRDefault="007C34E7" w:rsidP="00512ED8">
                  <w:pPr>
                    <w:pStyle w:val="Tabletext"/>
                    <w:jc w:val="center"/>
                    <w:rPr>
                      <w:sz w:val="18"/>
                      <w:szCs w:val="18"/>
                      <w:lang w:val="en-GB"/>
                    </w:rPr>
                  </w:pPr>
                  <w:r w:rsidRPr="00512ED8">
                    <w:rPr>
                      <w:sz w:val="18"/>
                      <w:szCs w:val="18"/>
                      <w:lang w:val="en-GB"/>
                    </w:rPr>
                    <w:t>E-UTRA Band 11 or</w:t>
                  </w:r>
                </w:p>
              </w:tc>
              <w:tc>
                <w:tcPr>
                  <w:tcW w:w="1806" w:type="dxa"/>
                  <w:tcBorders>
                    <w:top w:val="single" w:sz="2" w:space="0" w:color="auto"/>
                    <w:left w:val="single" w:sz="4" w:space="0" w:color="auto"/>
                    <w:bottom w:val="single" w:sz="2" w:space="0" w:color="auto"/>
                    <w:right w:val="single" w:sz="2" w:space="0" w:color="auto"/>
                  </w:tcBorders>
                </w:tcPr>
                <w:p w14:paraId="12BC9AA5" w14:textId="77777777" w:rsidR="007C34E7" w:rsidRPr="00512ED8" w:rsidRDefault="007C34E7" w:rsidP="00512ED8">
                  <w:pPr>
                    <w:pStyle w:val="Tabletext"/>
                    <w:jc w:val="center"/>
                    <w:rPr>
                      <w:sz w:val="18"/>
                      <w:szCs w:val="18"/>
                      <w:lang w:val="en-GB"/>
                    </w:rPr>
                  </w:pPr>
                  <w:r w:rsidRPr="00512ED8">
                    <w:rPr>
                      <w:sz w:val="18"/>
                      <w:szCs w:val="18"/>
                      <w:lang w:val="en-GB"/>
                    </w:rPr>
                    <w:t xml:space="preserve">1 427.9-1 447.9 MHz </w:t>
                  </w:r>
                </w:p>
              </w:tc>
              <w:tc>
                <w:tcPr>
                  <w:tcW w:w="952" w:type="dxa"/>
                  <w:tcBorders>
                    <w:top w:val="single" w:sz="2" w:space="0" w:color="auto"/>
                    <w:left w:val="single" w:sz="2" w:space="0" w:color="auto"/>
                    <w:bottom w:val="single" w:sz="2" w:space="0" w:color="auto"/>
                    <w:right w:val="single" w:sz="2" w:space="0" w:color="auto"/>
                  </w:tcBorders>
                </w:tcPr>
                <w:p w14:paraId="688558AC"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EA7A92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1123CB9"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n74, n75 or n76.</w:t>
                  </w:r>
                </w:p>
              </w:tc>
            </w:tr>
            <w:tr w:rsidR="007C34E7" w:rsidRPr="00756ED7" w14:paraId="49789122"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74EF8AD7" w14:textId="77777777" w:rsidR="007C34E7" w:rsidRPr="00512ED8" w:rsidRDefault="007C34E7" w:rsidP="00512ED8">
                  <w:pPr>
                    <w:pStyle w:val="Tabletext"/>
                    <w:jc w:val="center"/>
                    <w:rPr>
                      <w:sz w:val="18"/>
                      <w:szCs w:val="18"/>
                      <w:lang w:val="en-GB"/>
                    </w:rPr>
                  </w:pPr>
                  <w:r w:rsidRPr="00512ED8">
                    <w:rPr>
                      <w:sz w:val="18"/>
                      <w:szCs w:val="18"/>
                      <w:lang w:val="en-GB"/>
                    </w:rPr>
                    <w:t>21</w:t>
                  </w:r>
                </w:p>
              </w:tc>
              <w:tc>
                <w:tcPr>
                  <w:tcW w:w="1806" w:type="dxa"/>
                  <w:tcBorders>
                    <w:top w:val="single" w:sz="2" w:space="0" w:color="auto"/>
                    <w:left w:val="single" w:sz="4" w:space="0" w:color="auto"/>
                    <w:bottom w:val="single" w:sz="2" w:space="0" w:color="auto"/>
                    <w:right w:val="single" w:sz="2" w:space="0" w:color="auto"/>
                  </w:tcBorders>
                </w:tcPr>
                <w:p w14:paraId="24AE597C" w14:textId="77777777" w:rsidR="007C34E7" w:rsidRPr="00512ED8" w:rsidRDefault="007C34E7" w:rsidP="00512ED8">
                  <w:pPr>
                    <w:pStyle w:val="Tabletext"/>
                    <w:jc w:val="center"/>
                    <w:rPr>
                      <w:sz w:val="18"/>
                      <w:szCs w:val="18"/>
                      <w:lang w:val="en-GB"/>
                    </w:rPr>
                  </w:pPr>
                  <w:r w:rsidRPr="00512ED8">
                    <w:rPr>
                      <w:sz w:val="18"/>
                      <w:szCs w:val="18"/>
                      <w:lang w:val="en-GB"/>
                    </w:rPr>
                    <w:t>1 447.9-1 462.9 MHz</w:t>
                  </w:r>
                </w:p>
              </w:tc>
              <w:tc>
                <w:tcPr>
                  <w:tcW w:w="952" w:type="dxa"/>
                  <w:tcBorders>
                    <w:top w:val="single" w:sz="2" w:space="0" w:color="auto"/>
                    <w:left w:val="single" w:sz="2" w:space="0" w:color="auto"/>
                    <w:bottom w:val="single" w:sz="2" w:space="0" w:color="auto"/>
                    <w:right w:val="single" w:sz="2" w:space="0" w:color="auto"/>
                  </w:tcBorders>
                </w:tcPr>
                <w:p w14:paraId="4FABBBCB"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A503B1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2F844EA"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n74 or n75.</w:t>
                  </w:r>
                </w:p>
              </w:tc>
            </w:tr>
            <w:tr w:rsidR="007C34E7" w:rsidRPr="00756ED7" w14:paraId="3ED8E910"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3164B42C" w14:textId="77777777" w:rsidR="007C34E7" w:rsidRPr="00512ED8" w:rsidRDefault="007C34E7" w:rsidP="00512ED8">
                  <w:pPr>
                    <w:pStyle w:val="Tabletext"/>
                    <w:jc w:val="center"/>
                    <w:rPr>
                      <w:sz w:val="18"/>
                      <w:szCs w:val="18"/>
                      <w:lang w:val="en-GB"/>
                    </w:rPr>
                  </w:pPr>
                  <w:r w:rsidRPr="00512ED8">
                    <w:rPr>
                      <w:sz w:val="18"/>
                      <w:szCs w:val="18"/>
                      <w:lang w:val="en-GB"/>
                    </w:rPr>
                    <w:t>UTRA FDD Band XII or</w:t>
                  </w:r>
                </w:p>
              </w:tc>
              <w:tc>
                <w:tcPr>
                  <w:tcW w:w="1806" w:type="dxa"/>
                  <w:tcBorders>
                    <w:top w:val="single" w:sz="2" w:space="0" w:color="auto"/>
                    <w:left w:val="single" w:sz="4" w:space="0" w:color="auto"/>
                    <w:bottom w:val="single" w:sz="2" w:space="0" w:color="auto"/>
                    <w:right w:val="single" w:sz="2" w:space="0" w:color="auto"/>
                  </w:tcBorders>
                </w:tcPr>
                <w:p w14:paraId="7F60C842" w14:textId="77777777" w:rsidR="007C34E7" w:rsidRPr="00512ED8" w:rsidRDefault="007C34E7" w:rsidP="00512ED8">
                  <w:pPr>
                    <w:pStyle w:val="Tabletext"/>
                    <w:jc w:val="center"/>
                    <w:rPr>
                      <w:sz w:val="18"/>
                      <w:szCs w:val="18"/>
                      <w:lang w:val="en-GB"/>
                    </w:rPr>
                  </w:pPr>
                  <w:r w:rsidRPr="00512ED8">
                    <w:rPr>
                      <w:sz w:val="18"/>
                      <w:szCs w:val="18"/>
                      <w:lang w:val="en-GB"/>
                    </w:rPr>
                    <w:t>729-746 MHz</w:t>
                  </w:r>
                </w:p>
              </w:tc>
              <w:tc>
                <w:tcPr>
                  <w:tcW w:w="952" w:type="dxa"/>
                  <w:tcBorders>
                    <w:top w:val="single" w:sz="2" w:space="0" w:color="auto"/>
                    <w:left w:val="single" w:sz="2" w:space="0" w:color="auto"/>
                    <w:bottom w:val="single" w:sz="2" w:space="0" w:color="auto"/>
                    <w:right w:val="single" w:sz="2" w:space="0" w:color="auto"/>
                  </w:tcBorders>
                </w:tcPr>
                <w:p w14:paraId="3EEF88B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065D5869"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6156BE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n12 or n85.</w:t>
                  </w:r>
                </w:p>
              </w:tc>
            </w:tr>
            <w:tr w:rsidR="007C34E7" w:rsidRPr="00756ED7" w14:paraId="44E541E6"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2271DF7C" w14:textId="77777777" w:rsidR="007C34E7" w:rsidRPr="00512ED8" w:rsidRDefault="007C34E7" w:rsidP="00512ED8">
                  <w:pPr>
                    <w:pStyle w:val="Tabletext"/>
                    <w:jc w:val="center"/>
                    <w:rPr>
                      <w:sz w:val="18"/>
                      <w:szCs w:val="18"/>
                      <w:lang w:val="en-GB"/>
                    </w:rPr>
                  </w:pPr>
                  <w:r w:rsidRPr="00512ED8">
                    <w:rPr>
                      <w:sz w:val="18"/>
                      <w:szCs w:val="18"/>
                      <w:lang w:val="en-GB"/>
                    </w:rPr>
                    <w:t>E-UTRA Band 12 or NR Band n12</w:t>
                  </w:r>
                </w:p>
              </w:tc>
              <w:tc>
                <w:tcPr>
                  <w:tcW w:w="1806" w:type="dxa"/>
                  <w:tcBorders>
                    <w:top w:val="single" w:sz="2" w:space="0" w:color="auto"/>
                    <w:left w:val="single" w:sz="4" w:space="0" w:color="auto"/>
                    <w:bottom w:val="single" w:sz="2" w:space="0" w:color="auto"/>
                    <w:right w:val="single" w:sz="2" w:space="0" w:color="auto"/>
                  </w:tcBorders>
                </w:tcPr>
                <w:p w14:paraId="05975544" w14:textId="77777777" w:rsidR="007C34E7" w:rsidRPr="00512ED8" w:rsidRDefault="007C34E7" w:rsidP="00512ED8">
                  <w:pPr>
                    <w:pStyle w:val="Tabletext"/>
                    <w:jc w:val="center"/>
                    <w:rPr>
                      <w:sz w:val="18"/>
                      <w:szCs w:val="18"/>
                      <w:lang w:val="en-GB"/>
                    </w:rPr>
                  </w:pPr>
                  <w:r w:rsidRPr="00512ED8">
                    <w:rPr>
                      <w:sz w:val="18"/>
                      <w:szCs w:val="18"/>
                      <w:lang w:val="en-GB"/>
                    </w:rPr>
                    <w:t>699-716 MHz</w:t>
                  </w:r>
                </w:p>
              </w:tc>
              <w:tc>
                <w:tcPr>
                  <w:tcW w:w="952" w:type="dxa"/>
                  <w:tcBorders>
                    <w:top w:val="single" w:sz="2" w:space="0" w:color="auto"/>
                    <w:left w:val="single" w:sz="2" w:space="0" w:color="auto"/>
                    <w:bottom w:val="single" w:sz="2" w:space="0" w:color="auto"/>
                    <w:right w:val="single" w:sz="2" w:space="0" w:color="auto"/>
                  </w:tcBorders>
                </w:tcPr>
                <w:p w14:paraId="19AED48B"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31C8CD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9551F93"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n12 or n85, since it is already covered by the requirement in clause 6.7.5.3.</w:t>
                  </w:r>
                </w:p>
                <w:p w14:paraId="31A93F11" w14:textId="77777777" w:rsidR="007C34E7" w:rsidRPr="00512ED8" w:rsidRDefault="007C34E7" w:rsidP="00512ED8">
                  <w:pPr>
                    <w:pStyle w:val="Tabletext"/>
                    <w:rPr>
                      <w:sz w:val="18"/>
                      <w:szCs w:val="18"/>
                      <w:lang w:val="en-GB"/>
                    </w:rPr>
                  </w:pPr>
                  <w:r w:rsidRPr="00512ED8">
                    <w:rPr>
                      <w:sz w:val="18"/>
                      <w:szCs w:val="18"/>
                      <w:lang w:val="en-GB"/>
                    </w:rPr>
                    <w:t>For NR BS operating in n29, it applies 1 MHz below the Band n29 downlink operating band (Note 5).</w:t>
                  </w:r>
                </w:p>
              </w:tc>
            </w:tr>
            <w:tr w:rsidR="007C34E7" w:rsidRPr="00756ED7" w14:paraId="23EB1AF7"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2A1DDC6A" w14:textId="77777777" w:rsidR="007C34E7" w:rsidRPr="00512ED8" w:rsidRDefault="007C34E7" w:rsidP="00512ED8">
                  <w:pPr>
                    <w:pStyle w:val="Tabletext"/>
                    <w:jc w:val="center"/>
                    <w:rPr>
                      <w:sz w:val="18"/>
                      <w:szCs w:val="18"/>
                      <w:lang w:val="en-GB"/>
                    </w:rPr>
                  </w:pPr>
                  <w:r w:rsidRPr="00512ED8">
                    <w:rPr>
                      <w:sz w:val="18"/>
                      <w:szCs w:val="18"/>
                      <w:lang w:val="en-GB"/>
                    </w:rPr>
                    <w:t>UTRA FDD Band XIII or</w:t>
                  </w:r>
                </w:p>
              </w:tc>
              <w:tc>
                <w:tcPr>
                  <w:tcW w:w="1806" w:type="dxa"/>
                  <w:tcBorders>
                    <w:top w:val="single" w:sz="2" w:space="0" w:color="auto"/>
                    <w:left w:val="single" w:sz="4" w:space="0" w:color="auto"/>
                    <w:bottom w:val="single" w:sz="2" w:space="0" w:color="auto"/>
                    <w:right w:val="single" w:sz="2" w:space="0" w:color="auto"/>
                  </w:tcBorders>
                </w:tcPr>
                <w:p w14:paraId="569D8967" w14:textId="77777777" w:rsidR="007C34E7" w:rsidRPr="00512ED8" w:rsidRDefault="007C34E7" w:rsidP="00512ED8">
                  <w:pPr>
                    <w:pStyle w:val="Tabletext"/>
                    <w:jc w:val="center"/>
                    <w:rPr>
                      <w:sz w:val="18"/>
                      <w:szCs w:val="18"/>
                      <w:lang w:val="en-GB"/>
                    </w:rPr>
                  </w:pPr>
                  <w:r w:rsidRPr="00512ED8">
                    <w:rPr>
                      <w:sz w:val="18"/>
                      <w:szCs w:val="18"/>
                      <w:lang w:val="en-GB"/>
                    </w:rPr>
                    <w:t>746-756 MHz</w:t>
                  </w:r>
                </w:p>
              </w:tc>
              <w:tc>
                <w:tcPr>
                  <w:tcW w:w="952" w:type="dxa"/>
                  <w:tcBorders>
                    <w:top w:val="single" w:sz="2" w:space="0" w:color="auto"/>
                    <w:left w:val="single" w:sz="2" w:space="0" w:color="auto"/>
                    <w:bottom w:val="single" w:sz="2" w:space="0" w:color="auto"/>
                    <w:right w:val="single" w:sz="2" w:space="0" w:color="auto"/>
                  </w:tcBorders>
                </w:tcPr>
                <w:p w14:paraId="74AD056A"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CB59AE9"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E04A998"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n13.</w:t>
                  </w:r>
                </w:p>
              </w:tc>
            </w:tr>
            <w:tr w:rsidR="007C34E7" w:rsidRPr="00756ED7" w14:paraId="6020FA9E"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D763B0B" w14:textId="77777777" w:rsidR="007C34E7" w:rsidRPr="00512ED8" w:rsidRDefault="007C34E7" w:rsidP="00512ED8">
                  <w:pPr>
                    <w:pStyle w:val="Tabletext"/>
                    <w:jc w:val="center"/>
                    <w:rPr>
                      <w:sz w:val="18"/>
                      <w:szCs w:val="18"/>
                      <w:lang w:val="en-GB"/>
                    </w:rPr>
                  </w:pPr>
                  <w:r w:rsidRPr="00512ED8">
                    <w:rPr>
                      <w:sz w:val="18"/>
                      <w:szCs w:val="18"/>
                      <w:lang w:val="en-GB"/>
                    </w:rPr>
                    <w:t>E-UTRA Band 13 or NR Band n13</w:t>
                  </w:r>
                </w:p>
              </w:tc>
              <w:tc>
                <w:tcPr>
                  <w:tcW w:w="1806" w:type="dxa"/>
                  <w:tcBorders>
                    <w:top w:val="single" w:sz="2" w:space="0" w:color="auto"/>
                    <w:left w:val="single" w:sz="4" w:space="0" w:color="auto"/>
                    <w:bottom w:val="single" w:sz="2" w:space="0" w:color="auto"/>
                    <w:right w:val="single" w:sz="2" w:space="0" w:color="auto"/>
                  </w:tcBorders>
                </w:tcPr>
                <w:p w14:paraId="0BC3C926" w14:textId="77777777" w:rsidR="007C34E7" w:rsidRPr="00512ED8" w:rsidRDefault="007C34E7" w:rsidP="00512ED8">
                  <w:pPr>
                    <w:pStyle w:val="Tabletext"/>
                    <w:jc w:val="center"/>
                    <w:rPr>
                      <w:sz w:val="18"/>
                      <w:szCs w:val="18"/>
                      <w:lang w:val="en-GB"/>
                    </w:rPr>
                  </w:pPr>
                  <w:r w:rsidRPr="00512ED8">
                    <w:rPr>
                      <w:sz w:val="18"/>
                      <w:szCs w:val="18"/>
                      <w:lang w:val="en-GB"/>
                    </w:rPr>
                    <w:t>777-787 MHz</w:t>
                  </w:r>
                </w:p>
              </w:tc>
              <w:tc>
                <w:tcPr>
                  <w:tcW w:w="952" w:type="dxa"/>
                  <w:tcBorders>
                    <w:top w:val="single" w:sz="2" w:space="0" w:color="auto"/>
                    <w:left w:val="single" w:sz="2" w:space="0" w:color="auto"/>
                    <w:bottom w:val="single" w:sz="2" w:space="0" w:color="auto"/>
                    <w:right w:val="single" w:sz="2" w:space="0" w:color="auto"/>
                  </w:tcBorders>
                </w:tcPr>
                <w:p w14:paraId="71087A76"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D4F01E4"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B087FF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n13, since it is already covered by the requirement in clause 6.7.5.3.</w:t>
                  </w:r>
                </w:p>
              </w:tc>
            </w:tr>
            <w:tr w:rsidR="007C34E7" w:rsidRPr="00756ED7" w14:paraId="0361EABA"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6C3B76D5" w14:textId="77777777" w:rsidR="007C34E7" w:rsidRPr="00512ED8" w:rsidRDefault="007C34E7" w:rsidP="00512ED8">
                  <w:pPr>
                    <w:pStyle w:val="Tabletext"/>
                    <w:jc w:val="center"/>
                    <w:rPr>
                      <w:sz w:val="18"/>
                      <w:szCs w:val="18"/>
                      <w:lang w:val="en-GB"/>
                    </w:rPr>
                  </w:pPr>
                  <w:r w:rsidRPr="00512ED8">
                    <w:rPr>
                      <w:sz w:val="18"/>
                      <w:szCs w:val="18"/>
                      <w:lang w:val="en-GB"/>
                    </w:rPr>
                    <w:t>UTRA FDD Band XIV or</w:t>
                  </w:r>
                </w:p>
              </w:tc>
              <w:tc>
                <w:tcPr>
                  <w:tcW w:w="1806" w:type="dxa"/>
                  <w:tcBorders>
                    <w:top w:val="single" w:sz="2" w:space="0" w:color="auto"/>
                    <w:left w:val="single" w:sz="4" w:space="0" w:color="auto"/>
                    <w:bottom w:val="single" w:sz="2" w:space="0" w:color="auto"/>
                    <w:right w:val="single" w:sz="2" w:space="0" w:color="auto"/>
                  </w:tcBorders>
                </w:tcPr>
                <w:p w14:paraId="404AB7C0" w14:textId="77777777" w:rsidR="007C34E7" w:rsidRPr="00512ED8" w:rsidRDefault="007C34E7" w:rsidP="00512ED8">
                  <w:pPr>
                    <w:pStyle w:val="Tabletext"/>
                    <w:jc w:val="center"/>
                    <w:rPr>
                      <w:sz w:val="18"/>
                      <w:szCs w:val="18"/>
                      <w:lang w:val="en-GB"/>
                    </w:rPr>
                  </w:pPr>
                  <w:r w:rsidRPr="00512ED8">
                    <w:rPr>
                      <w:sz w:val="18"/>
                      <w:szCs w:val="18"/>
                      <w:lang w:val="en-GB"/>
                    </w:rPr>
                    <w:t>758-768 MHz</w:t>
                  </w:r>
                </w:p>
              </w:tc>
              <w:tc>
                <w:tcPr>
                  <w:tcW w:w="952" w:type="dxa"/>
                  <w:tcBorders>
                    <w:top w:val="single" w:sz="2" w:space="0" w:color="auto"/>
                    <w:left w:val="single" w:sz="2" w:space="0" w:color="auto"/>
                    <w:bottom w:val="single" w:sz="2" w:space="0" w:color="auto"/>
                    <w:right w:val="single" w:sz="2" w:space="0" w:color="auto"/>
                  </w:tcBorders>
                </w:tcPr>
                <w:p w14:paraId="0D7809A9"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511741C1"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4426D2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n14.</w:t>
                  </w:r>
                </w:p>
              </w:tc>
            </w:tr>
            <w:tr w:rsidR="007C34E7" w:rsidRPr="00756ED7" w14:paraId="1E3F74F7"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5E76A395" w14:textId="77777777" w:rsidR="007C34E7" w:rsidRPr="00512ED8" w:rsidRDefault="007C34E7" w:rsidP="00512ED8">
                  <w:pPr>
                    <w:pStyle w:val="Tabletext"/>
                    <w:jc w:val="center"/>
                    <w:rPr>
                      <w:sz w:val="18"/>
                      <w:szCs w:val="18"/>
                      <w:lang w:val="en-GB"/>
                    </w:rPr>
                  </w:pPr>
                  <w:r w:rsidRPr="00512ED8">
                    <w:rPr>
                      <w:sz w:val="18"/>
                      <w:szCs w:val="18"/>
                      <w:lang w:val="en-GB"/>
                    </w:rPr>
                    <w:t>E-UTRA Band 14 or NR Band n14</w:t>
                  </w:r>
                </w:p>
              </w:tc>
              <w:tc>
                <w:tcPr>
                  <w:tcW w:w="1806" w:type="dxa"/>
                  <w:tcBorders>
                    <w:top w:val="single" w:sz="2" w:space="0" w:color="auto"/>
                    <w:left w:val="single" w:sz="4" w:space="0" w:color="auto"/>
                    <w:bottom w:val="single" w:sz="2" w:space="0" w:color="auto"/>
                    <w:right w:val="single" w:sz="2" w:space="0" w:color="auto"/>
                  </w:tcBorders>
                </w:tcPr>
                <w:p w14:paraId="086E65F2" w14:textId="77777777" w:rsidR="007C34E7" w:rsidRPr="00512ED8" w:rsidRDefault="007C34E7" w:rsidP="00512ED8">
                  <w:pPr>
                    <w:pStyle w:val="Tabletext"/>
                    <w:jc w:val="center"/>
                    <w:rPr>
                      <w:sz w:val="18"/>
                      <w:szCs w:val="18"/>
                      <w:lang w:val="en-GB"/>
                    </w:rPr>
                  </w:pPr>
                  <w:r w:rsidRPr="00512ED8">
                    <w:rPr>
                      <w:sz w:val="18"/>
                      <w:szCs w:val="18"/>
                      <w:lang w:val="en-GB"/>
                    </w:rPr>
                    <w:t>788-798 MHz</w:t>
                  </w:r>
                </w:p>
              </w:tc>
              <w:tc>
                <w:tcPr>
                  <w:tcW w:w="952" w:type="dxa"/>
                  <w:tcBorders>
                    <w:top w:val="single" w:sz="2" w:space="0" w:color="auto"/>
                    <w:left w:val="single" w:sz="2" w:space="0" w:color="auto"/>
                    <w:bottom w:val="single" w:sz="2" w:space="0" w:color="auto"/>
                    <w:right w:val="single" w:sz="2" w:space="0" w:color="auto"/>
                  </w:tcBorders>
                </w:tcPr>
                <w:p w14:paraId="0E49AE16"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3BA84C2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27F071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n14, since it is already covered by the requirement in clause 6.7.5.3.</w:t>
                  </w:r>
                </w:p>
              </w:tc>
            </w:tr>
            <w:tr w:rsidR="007C34E7" w:rsidRPr="001A69FB" w14:paraId="549DA1A2"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376F463" w14:textId="77777777" w:rsidR="007C34E7" w:rsidRPr="00512ED8" w:rsidRDefault="007C34E7" w:rsidP="00512ED8">
                  <w:pPr>
                    <w:pStyle w:val="Tabletext"/>
                    <w:jc w:val="center"/>
                    <w:rPr>
                      <w:sz w:val="18"/>
                      <w:szCs w:val="18"/>
                      <w:lang w:val="en-GB"/>
                    </w:rPr>
                  </w:pPr>
                  <w:r w:rsidRPr="00512ED8">
                    <w:rPr>
                      <w:sz w:val="18"/>
                      <w:szCs w:val="18"/>
                      <w:lang w:val="en-GB"/>
                    </w:rPr>
                    <w:t>E-UTRA Band 17</w:t>
                  </w:r>
                </w:p>
              </w:tc>
              <w:tc>
                <w:tcPr>
                  <w:tcW w:w="1806" w:type="dxa"/>
                  <w:tcBorders>
                    <w:top w:val="single" w:sz="2" w:space="0" w:color="auto"/>
                    <w:left w:val="single" w:sz="4" w:space="0" w:color="auto"/>
                    <w:bottom w:val="single" w:sz="2" w:space="0" w:color="auto"/>
                    <w:right w:val="single" w:sz="2" w:space="0" w:color="auto"/>
                  </w:tcBorders>
                </w:tcPr>
                <w:p w14:paraId="058A267A" w14:textId="77777777" w:rsidR="007C34E7" w:rsidRPr="00512ED8" w:rsidRDefault="007C34E7" w:rsidP="00512ED8">
                  <w:pPr>
                    <w:pStyle w:val="Tabletext"/>
                    <w:jc w:val="center"/>
                    <w:rPr>
                      <w:sz w:val="18"/>
                      <w:szCs w:val="18"/>
                      <w:lang w:val="en-GB"/>
                    </w:rPr>
                  </w:pPr>
                  <w:r w:rsidRPr="00512ED8">
                    <w:rPr>
                      <w:sz w:val="18"/>
                      <w:szCs w:val="18"/>
                      <w:lang w:val="en-GB"/>
                    </w:rPr>
                    <w:t>734-746 MHz</w:t>
                  </w:r>
                </w:p>
              </w:tc>
              <w:tc>
                <w:tcPr>
                  <w:tcW w:w="952" w:type="dxa"/>
                  <w:tcBorders>
                    <w:top w:val="single" w:sz="2" w:space="0" w:color="auto"/>
                    <w:left w:val="single" w:sz="2" w:space="0" w:color="auto"/>
                    <w:bottom w:val="single" w:sz="2" w:space="0" w:color="auto"/>
                    <w:right w:val="single" w:sz="2" w:space="0" w:color="auto"/>
                  </w:tcBorders>
                </w:tcPr>
                <w:p w14:paraId="1FF2C5C1"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F992FC4"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2CA43F2" w14:textId="77777777" w:rsidR="007C34E7" w:rsidRPr="00512ED8" w:rsidRDefault="007C34E7" w:rsidP="00512ED8">
                  <w:pPr>
                    <w:pStyle w:val="Tabletext"/>
                    <w:rPr>
                      <w:sz w:val="18"/>
                      <w:szCs w:val="18"/>
                      <w:lang w:val="en-GB"/>
                    </w:rPr>
                  </w:pPr>
                </w:p>
              </w:tc>
            </w:tr>
            <w:tr w:rsidR="007C34E7" w:rsidRPr="00756ED7" w14:paraId="4EF5CB51"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3E4EB478"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6C6E39A8" w14:textId="77777777" w:rsidR="007C34E7" w:rsidRPr="00512ED8" w:rsidRDefault="007C34E7" w:rsidP="00512ED8">
                  <w:pPr>
                    <w:pStyle w:val="Tabletext"/>
                    <w:jc w:val="center"/>
                    <w:rPr>
                      <w:sz w:val="18"/>
                      <w:szCs w:val="18"/>
                      <w:lang w:val="en-GB"/>
                    </w:rPr>
                  </w:pPr>
                  <w:r w:rsidRPr="00512ED8">
                    <w:rPr>
                      <w:sz w:val="18"/>
                      <w:szCs w:val="18"/>
                      <w:lang w:val="en-GB"/>
                    </w:rPr>
                    <w:t>704-716 MHz</w:t>
                  </w:r>
                </w:p>
              </w:tc>
              <w:tc>
                <w:tcPr>
                  <w:tcW w:w="952" w:type="dxa"/>
                  <w:tcBorders>
                    <w:top w:val="single" w:sz="2" w:space="0" w:color="auto"/>
                    <w:left w:val="single" w:sz="2" w:space="0" w:color="auto"/>
                    <w:bottom w:val="single" w:sz="2" w:space="0" w:color="auto"/>
                    <w:right w:val="single" w:sz="2" w:space="0" w:color="auto"/>
                  </w:tcBorders>
                </w:tcPr>
                <w:p w14:paraId="5BA6C89B"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286AD5C6"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597E340" w14:textId="77777777" w:rsidR="007C34E7" w:rsidRPr="00512ED8" w:rsidRDefault="007C34E7" w:rsidP="00512ED8">
                  <w:pPr>
                    <w:pStyle w:val="Tabletext"/>
                    <w:rPr>
                      <w:sz w:val="18"/>
                      <w:szCs w:val="18"/>
                      <w:lang w:val="en-GB"/>
                    </w:rPr>
                  </w:pPr>
                  <w:r w:rsidRPr="00512ED8">
                    <w:rPr>
                      <w:sz w:val="18"/>
                      <w:szCs w:val="18"/>
                      <w:lang w:val="en-GB"/>
                    </w:rPr>
                    <w:t>For NR BS operating in n29, it applies 1 MHz below the Band n29 downlink operating band (Note 5).</w:t>
                  </w:r>
                </w:p>
              </w:tc>
            </w:tr>
            <w:tr w:rsidR="007C34E7" w:rsidRPr="00756ED7" w14:paraId="773F070C"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4685BDB0" w14:textId="77777777" w:rsidR="007C34E7" w:rsidRPr="00512ED8" w:rsidRDefault="007C34E7" w:rsidP="00512ED8">
                  <w:pPr>
                    <w:pStyle w:val="Tabletext"/>
                    <w:jc w:val="center"/>
                    <w:rPr>
                      <w:sz w:val="18"/>
                      <w:szCs w:val="18"/>
                      <w:lang w:val="en-GB"/>
                    </w:rPr>
                  </w:pPr>
                  <w:r w:rsidRPr="00512ED8">
                    <w:rPr>
                      <w:sz w:val="18"/>
                      <w:szCs w:val="18"/>
                      <w:lang w:val="en-GB"/>
                    </w:rPr>
                    <w:t>UTRA FDD Band XX or</w:t>
                  </w:r>
                </w:p>
              </w:tc>
              <w:tc>
                <w:tcPr>
                  <w:tcW w:w="1806" w:type="dxa"/>
                  <w:tcBorders>
                    <w:top w:val="single" w:sz="2" w:space="0" w:color="auto"/>
                    <w:left w:val="single" w:sz="4" w:space="0" w:color="auto"/>
                    <w:bottom w:val="single" w:sz="2" w:space="0" w:color="auto"/>
                    <w:right w:val="single" w:sz="2" w:space="0" w:color="auto"/>
                  </w:tcBorders>
                </w:tcPr>
                <w:p w14:paraId="13CAEBEC" w14:textId="77777777" w:rsidR="007C34E7" w:rsidRPr="00512ED8" w:rsidRDefault="007C34E7" w:rsidP="00512ED8">
                  <w:pPr>
                    <w:pStyle w:val="Tabletext"/>
                    <w:jc w:val="center"/>
                    <w:rPr>
                      <w:sz w:val="18"/>
                      <w:szCs w:val="18"/>
                      <w:lang w:val="en-GB"/>
                    </w:rPr>
                  </w:pPr>
                  <w:r w:rsidRPr="00512ED8">
                    <w:rPr>
                      <w:sz w:val="18"/>
                      <w:szCs w:val="18"/>
                      <w:lang w:val="en-GB"/>
                    </w:rPr>
                    <w:t>791-821 MHz</w:t>
                  </w:r>
                </w:p>
              </w:tc>
              <w:tc>
                <w:tcPr>
                  <w:tcW w:w="952" w:type="dxa"/>
                  <w:tcBorders>
                    <w:top w:val="single" w:sz="2" w:space="0" w:color="auto"/>
                    <w:left w:val="single" w:sz="2" w:space="0" w:color="auto"/>
                    <w:bottom w:val="single" w:sz="2" w:space="0" w:color="auto"/>
                    <w:right w:val="single" w:sz="2" w:space="0" w:color="auto"/>
                  </w:tcBorders>
                </w:tcPr>
                <w:p w14:paraId="6AC96E2F"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C94FCC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AB25A4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n20 or n28.</w:t>
                  </w:r>
                </w:p>
              </w:tc>
            </w:tr>
            <w:tr w:rsidR="007C34E7" w:rsidRPr="00756ED7" w14:paraId="776E227F"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47FE57B6" w14:textId="77777777" w:rsidR="007C34E7" w:rsidRPr="00512ED8" w:rsidRDefault="007C34E7" w:rsidP="00512ED8">
                  <w:pPr>
                    <w:pStyle w:val="Tabletext"/>
                    <w:jc w:val="center"/>
                    <w:rPr>
                      <w:sz w:val="18"/>
                      <w:szCs w:val="18"/>
                      <w:lang w:val="en-GB"/>
                    </w:rPr>
                  </w:pPr>
                  <w:r w:rsidRPr="00512ED8">
                    <w:rPr>
                      <w:sz w:val="18"/>
                      <w:szCs w:val="18"/>
                      <w:lang w:val="en-GB"/>
                    </w:rPr>
                    <w:t>E-UTRA Band 20 or NR Band n20</w:t>
                  </w:r>
                </w:p>
              </w:tc>
              <w:tc>
                <w:tcPr>
                  <w:tcW w:w="1806" w:type="dxa"/>
                  <w:tcBorders>
                    <w:top w:val="single" w:sz="2" w:space="0" w:color="auto"/>
                    <w:left w:val="single" w:sz="4" w:space="0" w:color="auto"/>
                    <w:bottom w:val="single" w:sz="2" w:space="0" w:color="auto"/>
                    <w:right w:val="single" w:sz="2" w:space="0" w:color="auto"/>
                  </w:tcBorders>
                </w:tcPr>
                <w:p w14:paraId="0377C0CE" w14:textId="77777777" w:rsidR="007C34E7" w:rsidRPr="00512ED8" w:rsidRDefault="007C34E7" w:rsidP="00512ED8">
                  <w:pPr>
                    <w:pStyle w:val="Tabletext"/>
                    <w:jc w:val="center"/>
                    <w:rPr>
                      <w:sz w:val="18"/>
                      <w:szCs w:val="18"/>
                      <w:lang w:val="en-GB"/>
                    </w:rPr>
                  </w:pPr>
                  <w:r w:rsidRPr="00512ED8">
                    <w:rPr>
                      <w:sz w:val="18"/>
                      <w:szCs w:val="18"/>
                      <w:lang w:val="en-GB"/>
                    </w:rPr>
                    <w:t>832-862 MHz</w:t>
                  </w:r>
                </w:p>
              </w:tc>
              <w:tc>
                <w:tcPr>
                  <w:tcW w:w="952" w:type="dxa"/>
                  <w:tcBorders>
                    <w:top w:val="single" w:sz="2" w:space="0" w:color="auto"/>
                    <w:left w:val="single" w:sz="2" w:space="0" w:color="auto"/>
                    <w:bottom w:val="single" w:sz="2" w:space="0" w:color="auto"/>
                    <w:right w:val="single" w:sz="2" w:space="0" w:color="auto"/>
                  </w:tcBorders>
                </w:tcPr>
                <w:p w14:paraId="242C5097"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31C7BB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6C2BA3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n20, since it is already covered by the requirement in clause 6.7.5.3.</w:t>
                  </w:r>
                </w:p>
              </w:tc>
            </w:tr>
            <w:tr w:rsidR="007C34E7" w:rsidRPr="00756ED7" w14:paraId="0552A6CF"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572E5886" w14:textId="77777777" w:rsidR="007C34E7" w:rsidRPr="00512ED8" w:rsidRDefault="007C34E7" w:rsidP="00512ED8">
                  <w:pPr>
                    <w:pStyle w:val="Tabletext"/>
                    <w:jc w:val="center"/>
                    <w:rPr>
                      <w:sz w:val="18"/>
                      <w:szCs w:val="18"/>
                      <w:lang w:val="en-GB"/>
                    </w:rPr>
                  </w:pPr>
                  <w:r w:rsidRPr="00512ED8">
                    <w:rPr>
                      <w:sz w:val="18"/>
                      <w:szCs w:val="18"/>
                      <w:lang w:val="en-GB"/>
                    </w:rPr>
                    <w:t>UTRA FDD Band XXII or</w:t>
                  </w:r>
                </w:p>
              </w:tc>
              <w:tc>
                <w:tcPr>
                  <w:tcW w:w="1806" w:type="dxa"/>
                  <w:tcBorders>
                    <w:top w:val="single" w:sz="2" w:space="0" w:color="auto"/>
                    <w:left w:val="single" w:sz="4" w:space="0" w:color="auto"/>
                    <w:bottom w:val="single" w:sz="2" w:space="0" w:color="auto"/>
                    <w:right w:val="single" w:sz="2" w:space="0" w:color="auto"/>
                  </w:tcBorders>
                </w:tcPr>
                <w:p w14:paraId="2806E639" w14:textId="77777777" w:rsidR="007C34E7" w:rsidRPr="00512ED8" w:rsidRDefault="007C34E7" w:rsidP="00512ED8">
                  <w:pPr>
                    <w:pStyle w:val="Tabletext"/>
                    <w:jc w:val="center"/>
                    <w:rPr>
                      <w:sz w:val="18"/>
                      <w:szCs w:val="18"/>
                      <w:lang w:val="en-GB"/>
                    </w:rPr>
                  </w:pPr>
                  <w:r w:rsidRPr="00512ED8">
                    <w:rPr>
                      <w:sz w:val="18"/>
                      <w:szCs w:val="18"/>
                      <w:lang w:val="en-GB"/>
                    </w:rPr>
                    <w:t>3 510-3 590 MHz</w:t>
                  </w:r>
                </w:p>
              </w:tc>
              <w:tc>
                <w:tcPr>
                  <w:tcW w:w="952" w:type="dxa"/>
                  <w:tcBorders>
                    <w:top w:val="single" w:sz="2" w:space="0" w:color="auto"/>
                    <w:left w:val="single" w:sz="2" w:space="0" w:color="auto"/>
                    <w:bottom w:val="single" w:sz="2" w:space="0" w:color="auto"/>
                    <w:right w:val="single" w:sz="2" w:space="0" w:color="auto"/>
                  </w:tcBorders>
                </w:tcPr>
                <w:p w14:paraId="2BBACE82" w14:textId="77777777" w:rsidR="007C34E7" w:rsidRPr="00512ED8" w:rsidRDefault="007C34E7" w:rsidP="00512ED8">
                  <w:pPr>
                    <w:pStyle w:val="Tabletext"/>
                    <w:ind w:left="-57" w:right="-57"/>
                    <w:jc w:val="center"/>
                    <w:rPr>
                      <w:sz w:val="18"/>
                      <w:szCs w:val="18"/>
                      <w:lang w:val="en-GB"/>
                    </w:rPr>
                  </w:pPr>
                  <w:r w:rsidRPr="00512ED8">
                    <w:rPr>
                      <w:sz w:val="18"/>
                      <w:szCs w:val="18"/>
                      <w:lang w:val="en-GB"/>
                    </w:rPr>
                    <w:t>−40 dBm</w:t>
                  </w:r>
                </w:p>
              </w:tc>
              <w:tc>
                <w:tcPr>
                  <w:tcW w:w="1302" w:type="dxa"/>
                  <w:tcBorders>
                    <w:top w:val="single" w:sz="2" w:space="0" w:color="auto"/>
                    <w:left w:val="single" w:sz="2" w:space="0" w:color="auto"/>
                    <w:bottom w:val="single" w:sz="2" w:space="0" w:color="auto"/>
                    <w:right w:val="single" w:sz="2" w:space="0" w:color="auto"/>
                  </w:tcBorders>
                </w:tcPr>
                <w:p w14:paraId="389114B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0D56363"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756ED7" w14:paraId="2CE52AA9"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4ED5FE82" w14:textId="77777777" w:rsidR="007C34E7" w:rsidRPr="00512ED8" w:rsidRDefault="007C34E7" w:rsidP="00512ED8">
                  <w:pPr>
                    <w:pStyle w:val="Tabletext"/>
                    <w:jc w:val="center"/>
                    <w:rPr>
                      <w:sz w:val="18"/>
                      <w:szCs w:val="18"/>
                      <w:lang w:val="en-GB"/>
                    </w:rPr>
                  </w:pPr>
                  <w:r w:rsidRPr="00512ED8">
                    <w:rPr>
                      <w:sz w:val="18"/>
                      <w:szCs w:val="18"/>
                      <w:lang w:val="en-GB"/>
                    </w:rPr>
                    <w:t>E-UTRA Band 22</w:t>
                  </w:r>
                </w:p>
              </w:tc>
              <w:tc>
                <w:tcPr>
                  <w:tcW w:w="1806" w:type="dxa"/>
                  <w:tcBorders>
                    <w:top w:val="single" w:sz="2" w:space="0" w:color="auto"/>
                    <w:left w:val="single" w:sz="4" w:space="0" w:color="auto"/>
                    <w:bottom w:val="single" w:sz="2" w:space="0" w:color="auto"/>
                    <w:right w:val="single" w:sz="2" w:space="0" w:color="auto"/>
                  </w:tcBorders>
                </w:tcPr>
                <w:p w14:paraId="02919A9F" w14:textId="77777777" w:rsidR="007C34E7" w:rsidRPr="00512ED8" w:rsidRDefault="007C34E7" w:rsidP="00512ED8">
                  <w:pPr>
                    <w:pStyle w:val="Tabletext"/>
                    <w:jc w:val="center"/>
                    <w:rPr>
                      <w:sz w:val="18"/>
                      <w:szCs w:val="18"/>
                      <w:lang w:val="en-GB"/>
                    </w:rPr>
                  </w:pPr>
                  <w:r w:rsidRPr="00512ED8">
                    <w:rPr>
                      <w:sz w:val="18"/>
                      <w:szCs w:val="18"/>
                      <w:lang w:val="en-GB"/>
                    </w:rPr>
                    <w:t>3 410-3 490 MHz</w:t>
                  </w:r>
                </w:p>
              </w:tc>
              <w:tc>
                <w:tcPr>
                  <w:tcW w:w="952" w:type="dxa"/>
                  <w:tcBorders>
                    <w:top w:val="single" w:sz="2" w:space="0" w:color="auto"/>
                    <w:left w:val="single" w:sz="2" w:space="0" w:color="auto"/>
                    <w:bottom w:val="single" w:sz="2" w:space="0" w:color="auto"/>
                    <w:right w:val="single" w:sz="2" w:space="0" w:color="auto"/>
                  </w:tcBorders>
                </w:tcPr>
                <w:p w14:paraId="26E56DA0" w14:textId="77777777" w:rsidR="007C34E7" w:rsidRPr="00512ED8" w:rsidRDefault="007C34E7" w:rsidP="00512ED8">
                  <w:pPr>
                    <w:pStyle w:val="Tabletext"/>
                    <w:ind w:left="-57" w:right="-57"/>
                    <w:jc w:val="center"/>
                    <w:rPr>
                      <w:sz w:val="18"/>
                      <w:szCs w:val="18"/>
                      <w:lang w:val="en-GB"/>
                    </w:rPr>
                  </w:pPr>
                  <w:r w:rsidRPr="00512ED8">
                    <w:rPr>
                      <w:sz w:val="18"/>
                      <w:szCs w:val="18"/>
                      <w:lang w:val="en-GB"/>
                    </w:rPr>
                    <w:t>−37 dBm</w:t>
                  </w:r>
                </w:p>
              </w:tc>
              <w:tc>
                <w:tcPr>
                  <w:tcW w:w="1302" w:type="dxa"/>
                  <w:tcBorders>
                    <w:top w:val="single" w:sz="2" w:space="0" w:color="auto"/>
                    <w:left w:val="single" w:sz="2" w:space="0" w:color="auto"/>
                    <w:bottom w:val="single" w:sz="2" w:space="0" w:color="auto"/>
                    <w:right w:val="single" w:sz="2" w:space="0" w:color="auto"/>
                  </w:tcBorders>
                </w:tcPr>
                <w:p w14:paraId="4AAB5EE1"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B63C0B8"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1A69FB" w14:paraId="78DBB14F"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6EA26ABC" w14:textId="77777777" w:rsidR="007C34E7" w:rsidRPr="00512ED8" w:rsidRDefault="007C34E7" w:rsidP="00512ED8">
                  <w:pPr>
                    <w:pStyle w:val="Tabletext"/>
                    <w:jc w:val="center"/>
                    <w:rPr>
                      <w:sz w:val="18"/>
                      <w:szCs w:val="18"/>
                      <w:lang w:val="en-GB"/>
                    </w:rPr>
                  </w:pPr>
                  <w:r w:rsidRPr="00512ED8">
                    <w:rPr>
                      <w:sz w:val="18"/>
                      <w:szCs w:val="18"/>
                      <w:lang w:val="en-GB"/>
                    </w:rPr>
                    <w:lastRenderedPageBreak/>
                    <w:t>E-UTRA Band 24 or NR Band n24</w:t>
                  </w:r>
                </w:p>
              </w:tc>
              <w:tc>
                <w:tcPr>
                  <w:tcW w:w="1806" w:type="dxa"/>
                  <w:tcBorders>
                    <w:top w:val="single" w:sz="2" w:space="0" w:color="auto"/>
                    <w:left w:val="single" w:sz="4" w:space="0" w:color="auto"/>
                    <w:bottom w:val="single" w:sz="2" w:space="0" w:color="auto"/>
                    <w:right w:val="single" w:sz="2" w:space="0" w:color="auto"/>
                  </w:tcBorders>
                </w:tcPr>
                <w:p w14:paraId="67E5AA3A" w14:textId="77777777" w:rsidR="007C34E7" w:rsidRPr="00512ED8" w:rsidRDefault="007C34E7" w:rsidP="00512ED8">
                  <w:pPr>
                    <w:pStyle w:val="Tabletext"/>
                    <w:jc w:val="center"/>
                    <w:rPr>
                      <w:sz w:val="18"/>
                      <w:szCs w:val="18"/>
                      <w:lang w:val="en-GB"/>
                    </w:rPr>
                  </w:pPr>
                  <w:r w:rsidRPr="00512ED8">
                    <w:rPr>
                      <w:sz w:val="18"/>
                      <w:szCs w:val="18"/>
                      <w:lang w:val="en-GB"/>
                    </w:rPr>
                    <w:t>1 525-1 559 MHz</w:t>
                  </w:r>
                </w:p>
              </w:tc>
              <w:tc>
                <w:tcPr>
                  <w:tcW w:w="952" w:type="dxa"/>
                  <w:tcBorders>
                    <w:top w:val="single" w:sz="2" w:space="0" w:color="auto"/>
                    <w:left w:val="single" w:sz="2" w:space="0" w:color="auto"/>
                    <w:bottom w:val="single" w:sz="2" w:space="0" w:color="auto"/>
                    <w:right w:val="single" w:sz="2" w:space="0" w:color="auto"/>
                  </w:tcBorders>
                </w:tcPr>
                <w:p w14:paraId="70C05DB1"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ED73B5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20C9C79" w14:textId="77777777" w:rsidR="007C34E7" w:rsidRPr="00512ED8" w:rsidRDefault="007C34E7" w:rsidP="00512ED8">
                  <w:pPr>
                    <w:pStyle w:val="Tabletext"/>
                    <w:rPr>
                      <w:sz w:val="18"/>
                      <w:szCs w:val="18"/>
                      <w:lang w:val="en-GB"/>
                    </w:rPr>
                  </w:pPr>
                </w:p>
              </w:tc>
            </w:tr>
            <w:tr w:rsidR="007C34E7" w:rsidRPr="001A69FB" w14:paraId="44845627"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1F2E1E5C"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474F703C" w14:textId="77777777" w:rsidR="007C34E7" w:rsidRPr="00512ED8" w:rsidRDefault="007C34E7" w:rsidP="00512ED8">
                  <w:pPr>
                    <w:pStyle w:val="Tabletext"/>
                    <w:jc w:val="center"/>
                    <w:rPr>
                      <w:sz w:val="18"/>
                      <w:szCs w:val="18"/>
                      <w:lang w:val="en-GB"/>
                    </w:rPr>
                  </w:pPr>
                  <w:r w:rsidRPr="00512ED8">
                    <w:rPr>
                      <w:sz w:val="18"/>
                      <w:szCs w:val="18"/>
                      <w:lang w:val="en-GB"/>
                    </w:rPr>
                    <w:t>1 626.5-1 660.5 MHz</w:t>
                  </w:r>
                </w:p>
              </w:tc>
              <w:tc>
                <w:tcPr>
                  <w:tcW w:w="952" w:type="dxa"/>
                  <w:tcBorders>
                    <w:top w:val="single" w:sz="2" w:space="0" w:color="auto"/>
                    <w:left w:val="single" w:sz="2" w:space="0" w:color="auto"/>
                    <w:bottom w:val="single" w:sz="2" w:space="0" w:color="auto"/>
                    <w:right w:val="single" w:sz="2" w:space="0" w:color="auto"/>
                  </w:tcBorders>
                </w:tcPr>
                <w:p w14:paraId="4D918C35"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3BCA1F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69F9E2F" w14:textId="77777777" w:rsidR="007C34E7" w:rsidRPr="00512ED8" w:rsidRDefault="007C34E7" w:rsidP="00512ED8">
                  <w:pPr>
                    <w:pStyle w:val="Tabletext"/>
                    <w:rPr>
                      <w:sz w:val="18"/>
                      <w:szCs w:val="18"/>
                      <w:lang w:val="en-GB"/>
                    </w:rPr>
                  </w:pPr>
                </w:p>
              </w:tc>
            </w:tr>
            <w:tr w:rsidR="007C34E7" w:rsidRPr="00756ED7" w14:paraId="5B571044"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23E9F148" w14:textId="77777777" w:rsidR="007C34E7" w:rsidRPr="00512ED8" w:rsidRDefault="007C34E7" w:rsidP="00512ED8">
                  <w:pPr>
                    <w:pStyle w:val="Tabletext"/>
                    <w:jc w:val="center"/>
                    <w:rPr>
                      <w:sz w:val="18"/>
                      <w:szCs w:val="18"/>
                      <w:lang w:val="en-GB"/>
                    </w:rPr>
                  </w:pPr>
                  <w:r w:rsidRPr="00512ED8">
                    <w:rPr>
                      <w:sz w:val="18"/>
                      <w:szCs w:val="18"/>
                      <w:lang w:val="en-GB"/>
                    </w:rPr>
                    <w:t>UTRA FDD Band XXV or</w:t>
                  </w:r>
                </w:p>
              </w:tc>
              <w:tc>
                <w:tcPr>
                  <w:tcW w:w="1806" w:type="dxa"/>
                  <w:tcBorders>
                    <w:top w:val="single" w:sz="2" w:space="0" w:color="auto"/>
                    <w:left w:val="single" w:sz="4" w:space="0" w:color="auto"/>
                    <w:bottom w:val="single" w:sz="2" w:space="0" w:color="auto"/>
                    <w:right w:val="single" w:sz="2" w:space="0" w:color="auto"/>
                  </w:tcBorders>
                </w:tcPr>
                <w:p w14:paraId="60DA2C33" w14:textId="77777777" w:rsidR="007C34E7" w:rsidRPr="00512ED8" w:rsidRDefault="007C34E7" w:rsidP="00512ED8">
                  <w:pPr>
                    <w:pStyle w:val="Tabletext"/>
                    <w:jc w:val="center"/>
                    <w:rPr>
                      <w:sz w:val="18"/>
                      <w:szCs w:val="18"/>
                      <w:lang w:val="en-GB"/>
                    </w:rPr>
                  </w:pPr>
                  <w:r w:rsidRPr="00512ED8">
                    <w:rPr>
                      <w:sz w:val="18"/>
                      <w:szCs w:val="18"/>
                      <w:lang w:val="en-GB"/>
                    </w:rPr>
                    <w:t>1 930-1 995 MHz</w:t>
                  </w:r>
                </w:p>
              </w:tc>
              <w:tc>
                <w:tcPr>
                  <w:tcW w:w="952" w:type="dxa"/>
                  <w:tcBorders>
                    <w:top w:val="single" w:sz="2" w:space="0" w:color="auto"/>
                    <w:left w:val="single" w:sz="2" w:space="0" w:color="auto"/>
                    <w:bottom w:val="single" w:sz="2" w:space="0" w:color="auto"/>
                    <w:right w:val="single" w:sz="2" w:space="0" w:color="auto"/>
                  </w:tcBorders>
                </w:tcPr>
                <w:p w14:paraId="2CDE809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6EF7CF1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3D05B9B"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n25 or n70.</w:t>
                  </w:r>
                </w:p>
              </w:tc>
            </w:tr>
            <w:tr w:rsidR="007C34E7" w:rsidRPr="00756ED7" w14:paraId="46353009"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3617DB11" w14:textId="77777777" w:rsidR="007C34E7" w:rsidRPr="00512ED8" w:rsidRDefault="007C34E7" w:rsidP="00512ED8">
                  <w:pPr>
                    <w:pStyle w:val="Tabletext"/>
                    <w:jc w:val="center"/>
                    <w:rPr>
                      <w:sz w:val="18"/>
                      <w:szCs w:val="18"/>
                      <w:lang w:val="en-GB"/>
                    </w:rPr>
                  </w:pPr>
                  <w:r w:rsidRPr="00512ED8">
                    <w:rPr>
                      <w:sz w:val="18"/>
                      <w:szCs w:val="18"/>
                      <w:lang w:val="en-GB"/>
                    </w:rPr>
                    <w:t>E−UTRA Band 25 or NR band n25</w:t>
                  </w:r>
                </w:p>
              </w:tc>
              <w:tc>
                <w:tcPr>
                  <w:tcW w:w="1806" w:type="dxa"/>
                  <w:tcBorders>
                    <w:top w:val="single" w:sz="2" w:space="0" w:color="auto"/>
                    <w:left w:val="single" w:sz="4" w:space="0" w:color="auto"/>
                    <w:bottom w:val="single" w:sz="2" w:space="0" w:color="auto"/>
                    <w:right w:val="single" w:sz="2" w:space="0" w:color="auto"/>
                  </w:tcBorders>
                </w:tcPr>
                <w:p w14:paraId="4C3BF743" w14:textId="77777777" w:rsidR="007C34E7" w:rsidRPr="00512ED8" w:rsidRDefault="007C34E7" w:rsidP="00512ED8">
                  <w:pPr>
                    <w:pStyle w:val="Tabletext"/>
                    <w:jc w:val="center"/>
                    <w:rPr>
                      <w:sz w:val="18"/>
                      <w:szCs w:val="18"/>
                      <w:lang w:val="en-GB"/>
                    </w:rPr>
                  </w:pPr>
                  <w:r w:rsidRPr="00512ED8">
                    <w:rPr>
                      <w:sz w:val="18"/>
                      <w:szCs w:val="18"/>
                      <w:lang w:val="en-GB"/>
                    </w:rPr>
                    <w:t>1 850-1 915 MHz</w:t>
                  </w:r>
                </w:p>
              </w:tc>
              <w:tc>
                <w:tcPr>
                  <w:tcW w:w="952" w:type="dxa"/>
                  <w:tcBorders>
                    <w:top w:val="single" w:sz="2" w:space="0" w:color="auto"/>
                    <w:left w:val="single" w:sz="2" w:space="0" w:color="auto"/>
                    <w:bottom w:val="single" w:sz="2" w:space="0" w:color="auto"/>
                    <w:right w:val="single" w:sz="2" w:space="0" w:color="auto"/>
                  </w:tcBorders>
                </w:tcPr>
                <w:p w14:paraId="3389A83F"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430849B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0018AC3"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n25 since it is already covered by the requirement in clause 6.7.5.3. For BS operating in Band n2, it applies for 1910 MHz to 1915 MHz, while the rest is covered in clause 6.7.5.3.</w:t>
                  </w:r>
                </w:p>
              </w:tc>
            </w:tr>
            <w:tr w:rsidR="007C34E7" w:rsidRPr="00756ED7" w14:paraId="07D3BE73"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27BE025" w14:textId="77777777" w:rsidR="007C34E7" w:rsidRPr="00512ED8" w:rsidRDefault="007C34E7" w:rsidP="00512ED8">
                  <w:pPr>
                    <w:pStyle w:val="Tabletext"/>
                    <w:jc w:val="center"/>
                    <w:rPr>
                      <w:sz w:val="18"/>
                      <w:szCs w:val="18"/>
                      <w:lang w:val="en-GB"/>
                    </w:rPr>
                  </w:pPr>
                  <w:r w:rsidRPr="00512ED8">
                    <w:rPr>
                      <w:sz w:val="18"/>
                      <w:szCs w:val="18"/>
                      <w:lang w:val="en-GB"/>
                    </w:rPr>
                    <w:t>UTRA FDD Band XXVI or</w:t>
                  </w:r>
                </w:p>
              </w:tc>
              <w:tc>
                <w:tcPr>
                  <w:tcW w:w="1806" w:type="dxa"/>
                  <w:tcBorders>
                    <w:top w:val="single" w:sz="2" w:space="0" w:color="auto"/>
                    <w:left w:val="single" w:sz="4" w:space="0" w:color="auto"/>
                    <w:bottom w:val="single" w:sz="2" w:space="0" w:color="auto"/>
                    <w:right w:val="single" w:sz="2" w:space="0" w:color="auto"/>
                  </w:tcBorders>
                </w:tcPr>
                <w:p w14:paraId="65529A1F" w14:textId="77777777" w:rsidR="007C34E7" w:rsidRPr="00512ED8" w:rsidRDefault="007C34E7" w:rsidP="00512ED8">
                  <w:pPr>
                    <w:pStyle w:val="Tabletext"/>
                    <w:jc w:val="center"/>
                    <w:rPr>
                      <w:sz w:val="18"/>
                      <w:szCs w:val="18"/>
                      <w:lang w:val="en-GB"/>
                    </w:rPr>
                  </w:pPr>
                  <w:r w:rsidRPr="00512ED8">
                    <w:rPr>
                      <w:sz w:val="18"/>
                      <w:szCs w:val="18"/>
                      <w:lang w:val="en-GB"/>
                    </w:rPr>
                    <w:t>859-894 MHz</w:t>
                  </w:r>
                </w:p>
              </w:tc>
              <w:tc>
                <w:tcPr>
                  <w:tcW w:w="952" w:type="dxa"/>
                  <w:tcBorders>
                    <w:top w:val="single" w:sz="2" w:space="0" w:color="auto"/>
                    <w:left w:val="single" w:sz="2" w:space="0" w:color="auto"/>
                    <w:bottom w:val="single" w:sz="2" w:space="0" w:color="auto"/>
                    <w:right w:val="single" w:sz="2" w:space="0" w:color="auto"/>
                  </w:tcBorders>
                </w:tcPr>
                <w:p w14:paraId="2CEF7753"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79C1706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D015983"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n5 or n26. </w:t>
                  </w:r>
                </w:p>
              </w:tc>
            </w:tr>
            <w:tr w:rsidR="007C34E7" w:rsidRPr="00756ED7" w14:paraId="168D9DEC"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613DFCAB" w14:textId="77777777" w:rsidR="007C34E7" w:rsidRPr="00512ED8" w:rsidRDefault="007C34E7" w:rsidP="00512ED8">
                  <w:pPr>
                    <w:pStyle w:val="Tabletext"/>
                    <w:jc w:val="center"/>
                    <w:rPr>
                      <w:sz w:val="18"/>
                      <w:szCs w:val="18"/>
                      <w:lang w:val="en-GB"/>
                    </w:rPr>
                  </w:pPr>
                  <w:r w:rsidRPr="00512ED8">
                    <w:rPr>
                      <w:sz w:val="18"/>
                      <w:szCs w:val="18"/>
                      <w:lang w:val="en-GB"/>
                    </w:rPr>
                    <w:t>E-UTRA Band 26 or NR Band n26</w:t>
                  </w:r>
                </w:p>
              </w:tc>
              <w:tc>
                <w:tcPr>
                  <w:tcW w:w="1806" w:type="dxa"/>
                  <w:tcBorders>
                    <w:top w:val="single" w:sz="2" w:space="0" w:color="auto"/>
                    <w:left w:val="single" w:sz="4" w:space="0" w:color="auto"/>
                    <w:bottom w:val="single" w:sz="2" w:space="0" w:color="auto"/>
                    <w:right w:val="single" w:sz="2" w:space="0" w:color="auto"/>
                  </w:tcBorders>
                </w:tcPr>
                <w:p w14:paraId="2213237C" w14:textId="77777777" w:rsidR="007C34E7" w:rsidRPr="00512ED8" w:rsidRDefault="007C34E7" w:rsidP="00512ED8">
                  <w:pPr>
                    <w:pStyle w:val="Tabletext"/>
                    <w:jc w:val="center"/>
                    <w:rPr>
                      <w:sz w:val="18"/>
                      <w:szCs w:val="18"/>
                      <w:lang w:val="en-GB"/>
                    </w:rPr>
                  </w:pPr>
                  <w:r w:rsidRPr="00512ED8">
                    <w:rPr>
                      <w:sz w:val="18"/>
                      <w:szCs w:val="18"/>
                      <w:lang w:val="en-GB"/>
                    </w:rPr>
                    <w:t>814-849 MHz</w:t>
                  </w:r>
                </w:p>
              </w:tc>
              <w:tc>
                <w:tcPr>
                  <w:tcW w:w="952" w:type="dxa"/>
                  <w:tcBorders>
                    <w:top w:val="single" w:sz="2" w:space="0" w:color="auto"/>
                    <w:left w:val="single" w:sz="2" w:space="0" w:color="auto"/>
                    <w:bottom w:val="single" w:sz="2" w:space="0" w:color="auto"/>
                    <w:right w:val="single" w:sz="2" w:space="0" w:color="auto"/>
                  </w:tcBorders>
                </w:tcPr>
                <w:p w14:paraId="53450D15"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1B13D1F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269F94B"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n26 since it is already covered by the requirement in clause 6.7.5.3. For BS operating in Band n5, it applies for 814 MHz to 824 MHz, while the rest is covered in clause 6.7.5.3.</w:t>
                  </w:r>
                </w:p>
              </w:tc>
            </w:tr>
            <w:tr w:rsidR="007C34E7" w:rsidRPr="00756ED7" w14:paraId="21A2B374"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51F01AE2" w14:textId="77777777" w:rsidR="007C34E7" w:rsidRPr="00512ED8" w:rsidRDefault="007C34E7" w:rsidP="00512ED8">
                  <w:pPr>
                    <w:pStyle w:val="Tabletext"/>
                    <w:jc w:val="center"/>
                    <w:rPr>
                      <w:sz w:val="18"/>
                      <w:szCs w:val="18"/>
                      <w:lang w:val="en-GB"/>
                    </w:rPr>
                  </w:pPr>
                  <w:r w:rsidRPr="00512ED8">
                    <w:rPr>
                      <w:sz w:val="18"/>
                      <w:szCs w:val="18"/>
                      <w:lang w:val="en-GB"/>
                    </w:rPr>
                    <w:t>E-UTRA Band 27</w:t>
                  </w:r>
                </w:p>
              </w:tc>
              <w:tc>
                <w:tcPr>
                  <w:tcW w:w="1806" w:type="dxa"/>
                  <w:tcBorders>
                    <w:top w:val="single" w:sz="2" w:space="0" w:color="auto"/>
                    <w:left w:val="single" w:sz="4" w:space="0" w:color="auto"/>
                    <w:bottom w:val="single" w:sz="2" w:space="0" w:color="auto"/>
                    <w:right w:val="single" w:sz="2" w:space="0" w:color="auto"/>
                  </w:tcBorders>
                </w:tcPr>
                <w:p w14:paraId="03443A21" w14:textId="77777777" w:rsidR="007C34E7" w:rsidRPr="00512ED8" w:rsidRDefault="007C34E7" w:rsidP="00512ED8">
                  <w:pPr>
                    <w:pStyle w:val="Tabletext"/>
                    <w:jc w:val="center"/>
                    <w:rPr>
                      <w:sz w:val="18"/>
                      <w:szCs w:val="18"/>
                      <w:lang w:val="en-GB"/>
                    </w:rPr>
                  </w:pPr>
                  <w:r w:rsidRPr="00512ED8">
                    <w:rPr>
                      <w:sz w:val="18"/>
                      <w:szCs w:val="18"/>
                      <w:lang w:val="en-GB"/>
                    </w:rPr>
                    <w:t>852-869 MHz</w:t>
                  </w:r>
                </w:p>
              </w:tc>
              <w:tc>
                <w:tcPr>
                  <w:tcW w:w="952" w:type="dxa"/>
                  <w:tcBorders>
                    <w:top w:val="single" w:sz="2" w:space="0" w:color="auto"/>
                    <w:left w:val="single" w:sz="2" w:space="0" w:color="auto"/>
                    <w:bottom w:val="single" w:sz="2" w:space="0" w:color="auto"/>
                    <w:right w:val="single" w:sz="2" w:space="0" w:color="auto"/>
                  </w:tcBorders>
                </w:tcPr>
                <w:p w14:paraId="6B76B849"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488C07B"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D4D181B"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w:t>
                  </w:r>
                </w:p>
              </w:tc>
            </w:tr>
            <w:tr w:rsidR="007C34E7" w:rsidRPr="00756ED7" w14:paraId="2C9FC5E8"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79CB3557"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03CA4066" w14:textId="77777777" w:rsidR="007C34E7" w:rsidRPr="00512ED8" w:rsidRDefault="007C34E7" w:rsidP="00512ED8">
                  <w:pPr>
                    <w:pStyle w:val="Tabletext"/>
                    <w:jc w:val="center"/>
                    <w:rPr>
                      <w:sz w:val="18"/>
                      <w:szCs w:val="18"/>
                      <w:lang w:val="en-GB"/>
                    </w:rPr>
                  </w:pPr>
                  <w:r w:rsidRPr="00512ED8">
                    <w:rPr>
                      <w:sz w:val="18"/>
                      <w:szCs w:val="18"/>
                      <w:lang w:val="en-GB"/>
                    </w:rPr>
                    <w:t>807-824 MHz</w:t>
                  </w:r>
                </w:p>
              </w:tc>
              <w:tc>
                <w:tcPr>
                  <w:tcW w:w="952" w:type="dxa"/>
                  <w:tcBorders>
                    <w:top w:val="single" w:sz="2" w:space="0" w:color="auto"/>
                    <w:left w:val="single" w:sz="2" w:space="0" w:color="auto"/>
                    <w:bottom w:val="single" w:sz="2" w:space="0" w:color="auto"/>
                    <w:right w:val="single" w:sz="2" w:space="0" w:color="auto"/>
                  </w:tcBorders>
                </w:tcPr>
                <w:p w14:paraId="01152ADA"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24199D9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5BFDD77" w14:textId="77777777" w:rsidR="007C34E7" w:rsidRPr="00512ED8" w:rsidRDefault="007C34E7" w:rsidP="00512ED8">
                  <w:pPr>
                    <w:pStyle w:val="Tabletext"/>
                    <w:rPr>
                      <w:sz w:val="18"/>
                      <w:szCs w:val="18"/>
                      <w:lang w:val="en-GB"/>
                    </w:rPr>
                  </w:pPr>
                  <w:r w:rsidRPr="00512ED8">
                    <w:rPr>
                      <w:sz w:val="18"/>
                      <w:szCs w:val="18"/>
                      <w:lang w:val="en-GB"/>
                    </w:rPr>
                    <w:t>This requirement also applies to BS operating in Band n28, starting 4 MHz above the Band n28 downlink operating band (Note 5).</w:t>
                  </w:r>
                </w:p>
              </w:tc>
            </w:tr>
            <w:tr w:rsidR="007C34E7" w:rsidRPr="00756ED7" w14:paraId="57965AA1"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87822CC" w14:textId="77777777" w:rsidR="007C34E7" w:rsidRPr="00512ED8" w:rsidRDefault="007C34E7" w:rsidP="00512ED8">
                  <w:pPr>
                    <w:pStyle w:val="Tabletext"/>
                    <w:jc w:val="center"/>
                    <w:rPr>
                      <w:sz w:val="18"/>
                      <w:szCs w:val="18"/>
                      <w:lang w:val="en-GB"/>
                    </w:rPr>
                  </w:pPr>
                  <w:r w:rsidRPr="00512ED8">
                    <w:rPr>
                      <w:sz w:val="18"/>
                      <w:szCs w:val="18"/>
                      <w:lang w:val="en-GB"/>
                    </w:rPr>
                    <w:t>E-UTRA Band 28 or</w:t>
                  </w:r>
                </w:p>
              </w:tc>
              <w:tc>
                <w:tcPr>
                  <w:tcW w:w="1806" w:type="dxa"/>
                  <w:tcBorders>
                    <w:top w:val="single" w:sz="2" w:space="0" w:color="auto"/>
                    <w:left w:val="single" w:sz="4" w:space="0" w:color="auto"/>
                    <w:bottom w:val="single" w:sz="2" w:space="0" w:color="auto"/>
                    <w:right w:val="single" w:sz="2" w:space="0" w:color="auto"/>
                  </w:tcBorders>
                </w:tcPr>
                <w:p w14:paraId="03DBAF36" w14:textId="77777777" w:rsidR="007C34E7" w:rsidRPr="00512ED8" w:rsidRDefault="007C34E7" w:rsidP="00512ED8">
                  <w:pPr>
                    <w:pStyle w:val="Tabletext"/>
                    <w:jc w:val="center"/>
                    <w:rPr>
                      <w:sz w:val="18"/>
                      <w:szCs w:val="18"/>
                      <w:lang w:val="en-GB"/>
                    </w:rPr>
                  </w:pPr>
                  <w:r w:rsidRPr="00512ED8">
                    <w:rPr>
                      <w:sz w:val="18"/>
                      <w:szCs w:val="18"/>
                      <w:lang w:val="en-GB"/>
                    </w:rPr>
                    <w:t>758-803 MHz</w:t>
                  </w:r>
                </w:p>
              </w:tc>
              <w:tc>
                <w:tcPr>
                  <w:tcW w:w="952" w:type="dxa"/>
                  <w:tcBorders>
                    <w:top w:val="single" w:sz="2" w:space="0" w:color="auto"/>
                    <w:left w:val="single" w:sz="2" w:space="0" w:color="auto"/>
                    <w:bottom w:val="single" w:sz="2" w:space="0" w:color="auto"/>
                    <w:right w:val="single" w:sz="2" w:space="0" w:color="auto"/>
                  </w:tcBorders>
                </w:tcPr>
                <w:p w14:paraId="1DDD6434"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5159D5D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E6DDBC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n20, n67 or n28.</w:t>
                  </w:r>
                </w:p>
              </w:tc>
            </w:tr>
            <w:tr w:rsidR="007C34E7" w:rsidRPr="00756ED7" w14:paraId="23605726"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3E1FC8CD" w14:textId="77777777" w:rsidR="007C34E7" w:rsidRPr="00512ED8" w:rsidRDefault="007C34E7" w:rsidP="00512ED8">
                  <w:pPr>
                    <w:pStyle w:val="Tabletext"/>
                    <w:jc w:val="center"/>
                    <w:rPr>
                      <w:sz w:val="18"/>
                      <w:szCs w:val="18"/>
                      <w:lang w:val="en-GB"/>
                    </w:rPr>
                  </w:pPr>
                  <w:r w:rsidRPr="00512ED8">
                    <w:rPr>
                      <w:sz w:val="18"/>
                      <w:szCs w:val="18"/>
                      <w:lang w:val="en-GB"/>
                    </w:rPr>
                    <w:t>NR Band n28</w:t>
                  </w:r>
                </w:p>
              </w:tc>
              <w:tc>
                <w:tcPr>
                  <w:tcW w:w="1806" w:type="dxa"/>
                  <w:tcBorders>
                    <w:top w:val="single" w:sz="2" w:space="0" w:color="auto"/>
                    <w:left w:val="single" w:sz="4" w:space="0" w:color="auto"/>
                    <w:bottom w:val="single" w:sz="2" w:space="0" w:color="auto"/>
                    <w:right w:val="single" w:sz="2" w:space="0" w:color="auto"/>
                  </w:tcBorders>
                </w:tcPr>
                <w:p w14:paraId="6467330B" w14:textId="77777777" w:rsidR="007C34E7" w:rsidRPr="00512ED8" w:rsidRDefault="007C34E7" w:rsidP="00512ED8">
                  <w:pPr>
                    <w:pStyle w:val="Tabletext"/>
                    <w:jc w:val="center"/>
                    <w:rPr>
                      <w:sz w:val="18"/>
                      <w:szCs w:val="18"/>
                      <w:lang w:val="en-GB"/>
                    </w:rPr>
                  </w:pPr>
                  <w:r w:rsidRPr="00512ED8">
                    <w:rPr>
                      <w:sz w:val="18"/>
                      <w:szCs w:val="18"/>
                      <w:lang w:val="en-GB"/>
                    </w:rPr>
                    <w:t>703-748 MHz</w:t>
                  </w:r>
                </w:p>
              </w:tc>
              <w:tc>
                <w:tcPr>
                  <w:tcW w:w="952" w:type="dxa"/>
                  <w:tcBorders>
                    <w:top w:val="single" w:sz="2" w:space="0" w:color="auto"/>
                    <w:left w:val="single" w:sz="2" w:space="0" w:color="auto"/>
                    <w:bottom w:val="single" w:sz="2" w:space="0" w:color="auto"/>
                    <w:right w:val="single" w:sz="2" w:space="0" w:color="auto"/>
                  </w:tcBorders>
                </w:tcPr>
                <w:p w14:paraId="661E0D47"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29F0464B"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1C57B80"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n28, since it is already covered by the requirement in clause 6.7.5.3. </w:t>
                  </w:r>
                </w:p>
                <w:p w14:paraId="101F7F39" w14:textId="77777777" w:rsidR="007C34E7" w:rsidRPr="00512ED8" w:rsidRDefault="007C34E7" w:rsidP="00512ED8">
                  <w:pPr>
                    <w:pStyle w:val="Tabletext"/>
                    <w:rPr>
                      <w:sz w:val="18"/>
                      <w:szCs w:val="18"/>
                      <w:lang w:val="en-GB"/>
                    </w:rPr>
                  </w:pPr>
                  <w:r w:rsidRPr="00512ED8">
                    <w:rPr>
                      <w:sz w:val="18"/>
                      <w:szCs w:val="18"/>
                      <w:lang w:val="en-GB"/>
                    </w:rPr>
                    <w:t>For BS operating in band n67, it applies for 703 MHz to 736 MHz.</w:t>
                  </w:r>
                </w:p>
              </w:tc>
            </w:tr>
            <w:tr w:rsidR="007C34E7" w:rsidRPr="00756ED7" w14:paraId="34A9C74F" w14:textId="77777777" w:rsidTr="00857466">
              <w:trPr>
                <w:cantSplit/>
                <w:jc w:val="center"/>
              </w:trPr>
              <w:tc>
                <w:tcPr>
                  <w:tcW w:w="1313" w:type="dxa"/>
                  <w:tcBorders>
                    <w:top w:val="single" w:sz="4" w:space="0" w:color="auto"/>
                    <w:left w:val="single" w:sz="2" w:space="0" w:color="auto"/>
                    <w:bottom w:val="single" w:sz="2" w:space="0" w:color="auto"/>
                    <w:right w:val="single" w:sz="2" w:space="0" w:color="auto"/>
                  </w:tcBorders>
                </w:tcPr>
                <w:p w14:paraId="41FC0214" w14:textId="77777777" w:rsidR="007C34E7" w:rsidRPr="00512ED8" w:rsidRDefault="007C34E7" w:rsidP="00512ED8">
                  <w:pPr>
                    <w:pStyle w:val="Tabletext"/>
                    <w:jc w:val="center"/>
                    <w:rPr>
                      <w:sz w:val="18"/>
                      <w:szCs w:val="18"/>
                      <w:lang w:val="en-GB"/>
                    </w:rPr>
                  </w:pPr>
                  <w:r w:rsidRPr="00512ED8">
                    <w:rPr>
                      <w:sz w:val="18"/>
                      <w:szCs w:val="18"/>
                      <w:lang w:val="en-GB"/>
                    </w:rPr>
                    <w:t>E-UTRA Band 29 or NR Band n29</w:t>
                  </w:r>
                </w:p>
              </w:tc>
              <w:tc>
                <w:tcPr>
                  <w:tcW w:w="1806" w:type="dxa"/>
                  <w:tcBorders>
                    <w:top w:val="single" w:sz="2" w:space="0" w:color="auto"/>
                    <w:left w:val="single" w:sz="2" w:space="0" w:color="auto"/>
                    <w:bottom w:val="single" w:sz="2" w:space="0" w:color="auto"/>
                    <w:right w:val="single" w:sz="2" w:space="0" w:color="auto"/>
                  </w:tcBorders>
                </w:tcPr>
                <w:p w14:paraId="7BE898B9" w14:textId="77777777" w:rsidR="007C34E7" w:rsidRPr="00512ED8" w:rsidRDefault="007C34E7" w:rsidP="00512ED8">
                  <w:pPr>
                    <w:pStyle w:val="Tabletext"/>
                    <w:jc w:val="center"/>
                    <w:rPr>
                      <w:sz w:val="18"/>
                      <w:szCs w:val="18"/>
                      <w:lang w:val="en-GB"/>
                    </w:rPr>
                  </w:pPr>
                  <w:r w:rsidRPr="00512ED8">
                    <w:rPr>
                      <w:sz w:val="18"/>
                      <w:szCs w:val="18"/>
                      <w:lang w:val="en-GB"/>
                    </w:rPr>
                    <w:t>717-728 MHz</w:t>
                  </w:r>
                </w:p>
              </w:tc>
              <w:tc>
                <w:tcPr>
                  <w:tcW w:w="952" w:type="dxa"/>
                  <w:tcBorders>
                    <w:top w:val="single" w:sz="2" w:space="0" w:color="auto"/>
                    <w:left w:val="single" w:sz="2" w:space="0" w:color="auto"/>
                    <w:bottom w:val="single" w:sz="2" w:space="0" w:color="auto"/>
                    <w:right w:val="single" w:sz="2" w:space="0" w:color="auto"/>
                  </w:tcBorders>
                </w:tcPr>
                <w:p w14:paraId="2537DAC8"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6AD101F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F44923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n29 or n85.</w:t>
                  </w:r>
                </w:p>
              </w:tc>
            </w:tr>
            <w:tr w:rsidR="007C34E7" w:rsidRPr="00756ED7" w14:paraId="7B191E7A"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704FE342" w14:textId="77777777" w:rsidR="007C34E7" w:rsidRPr="00512ED8" w:rsidRDefault="007C34E7" w:rsidP="00512ED8">
                  <w:pPr>
                    <w:pStyle w:val="Tabletext"/>
                    <w:jc w:val="center"/>
                    <w:rPr>
                      <w:sz w:val="18"/>
                      <w:szCs w:val="18"/>
                      <w:lang w:val="en-GB"/>
                    </w:rPr>
                  </w:pPr>
                  <w:r w:rsidRPr="00512ED8">
                    <w:rPr>
                      <w:sz w:val="18"/>
                      <w:szCs w:val="18"/>
                      <w:lang w:val="en-GB"/>
                    </w:rPr>
                    <w:t>E-UTRA Band 30 or</w:t>
                  </w:r>
                </w:p>
              </w:tc>
              <w:tc>
                <w:tcPr>
                  <w:tcW w:w="1806" w:type="dxa"/>
                  <w:tcBorders>
                    <w:top w:val="single" w:sz="2" w:space="0" w:color="auto"/>
                    <w:left w:val="single" w:sz="4" w:space="0" w:color="auto"/>
                    <w:bottom w:val="single" w:sz="2" w:space="0" w:color="auto"/>
                    <w:right w:val="single" w:sz="2" w:space="0" w:color="auto"/>
                  </w:tcBorders>
                </w:tcPr>
                <w:p w14:paraId="43CE58B5" w14:textId="77777777" w:rsidR="007C34E7" w:rsidRPr="00512ED8" w:rsidRDefault="007C34E7" w:rsidP="00512ED8">
                  <w:pPr>
                    <w:pStyle w:val="Tabletext"/>
                    <w:jc w:val="center"/>
                    <w:rPr>
                      <w:sz w:val="18"/>
                      <w:szCs w:val="18"/>
                      <w:lang w:val="en-GB"/>
                    </w:rPr>
                  </w:pPr>
                  <w:r w:rsidRPr="00512ED8">
                    <w:rPr>
                      <w:sz w:val="18"/>
                      <w:szCs w:val="18"/>
                      <w:lang w:val="en-GB"/>
                    </w:rPr>
                    <w:t>2 350-2 360 MHz</w:t>
                  </w:r>
                </w:p>
              </w:tc>
              <w:tc>
                <w:tcPr>
                  <w:tcW w:w="952" w:type="dxa"/>
                  <w:tcBorders>
                    <w:top w:val="single" w:sz="2" w:space="0" w:color="auto"/>
                    <w:left w:val="single" w:sz="2" w:space="0" w:color="auto"/>
                    <w:bottom w:val="single" w:sz="2" w:space="0" w:color="auto"/>
                    <w:right w:val="single" w:sz="2" w:space="0" w:color="auto"/>
                  </w:tcBorders>
                </w:tcPr>
                <w:p w14:paraId="5E2DE9CD"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26F335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F117097"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n30.</w:t>
                  </w:r>
                </w:p>
              </w:tc>
            </w:tr>
            <w:tr w:rsidR="007C34E7" w:rsidRPr="00756ED7" w14:paraId="52DD51D2"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DB3356B" w14:textId="77777777" w:rsidR="007C34E7" w:rsidRPr="00512ED8" w:rsidRDefault="007C34E7" w:rsidP="00512ED8">
                  <w:pPr>
                    <w:pStyle w:val="Tabletext"/>
                    <w:jc w:val="center"/>
                    <w:rPr>
                      <w:sz w:val="18"/>
                      <w:szCs w:val="18"/>
                      <w:lang w:val="en-GB"/>
                    </w:rPr>
                  </w:pPr>
                  <w:r w:rsidRPr="00512ED8">
                    <w:rPr>
                      <w:sz w:val="18"/>
                      <w:szCs w:val="18"/>
                      <w:lang w:val="en-GB"/>
                    </w:rPr>
                    <w:t>NR Band n30</w:t>
                  </w:r>
                </w:p>
              </w:tc>
              <w:tc>
                <w:tcPr>
                  <w:tcW w:w="1806" w:type="dxa"/>
                  <w:tcBorders>
                    <w:top w:val="single" w:sz="2" w:space="0" w:color="auto"/>
                    <w:left w:val="single" w:sz="4" w:space="0" w:color="auto"/>
                    <w:bottom w:val="single" w:sz="2" w:space="0" w:color="auto"/>
                    <w:right w:val="single" w:sz="2" w:space="0" w:color="auto"/>
                  </w:tcBorders>
                </w:tcPr>
                <w:p w14:paraId="2F151088" w14:textId="77777777" w:rsidR="007C34E7" w:rsidRPr="00512ED8" w:rsidRDefault="007C34E7" w:rsidP="00512ED8">
                  <w:pPr>
                    <w:pStyle w:val="Tabletext"/>
                    <w:jc w:val="center"/>
                    <w:rPr>
                      <w:sz w:val="18"/>
                      <w:szCs w:val="18"/>
                      <w:lang w:val="en-GB"/>
                    </w:rPr>
                  </w:pPr>
                  <w:r w:rsidRPr="00512ED8">
                    <w:rPr>
                      <w:sz w:val="18"/>
                      <w:szCs w:val="18"/>
                      <w:lang w:val="en-GB"/>
                    </w:rPr>
                    <w:t>2 305-2 315 MHz</w:t>
                  </w:r>
                </w:p>
              </w:tc>
              <w:tc>
                <w:tcPr>
                  <w:tcW w:w="952" w:type="dxa"/>
                  <w:tcBorders>
                    <w:top w:val="single" w:sz="2" w:space="0" w:color="auto"/>
                    <w:left w:val="single" w:sz="2" w:space="0" w:color="auto"/>
                    <w:bottom w:val="single" w:sz="2" w:space="0" w:color="auto"/>
                    <w:right w:val="single" w:sz="2" w:space="0" w:color="auto"/>
                  </w:tcBorders>
                </w:tcPr>
                <w:p w14:paraId="5627EFE5"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52B10C3"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02EEA3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n30, since it is already covered by the requirement in clause 6.7.5.3.</w:t>
                  </w:r>
                </w:p>
              </w:tc>
            </w:tr>
            <w:tr w:rsidR="007C34E7" w:rsidRPr="001A69FB" w14:paraId="0E985DB7"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F98C487" w14:textId="77777777" w:rsidR="007C34E7" w:rsidRPr="00512ED8" w:rsidRDefault="007C34E7" w:rsidP="00512ED8">
                  <w:pPr>
                    <w:pStyle w:val="Tabletext"/>
                    <w:jc w:val="center"/>
                    <w:rPr>
                      <w:sz w:val="18"/>
                      <w:szCs w:val="18"/>
                      <w:lang w:val="en-GB"/>
                    </w:rPr>
                  </w:pPr>
                  <w:r w:rsidRPr="00512ED8">
                    <w:rPr>
                      <w:sz w:val="18"/>
                      <w:szCs w:val="18"/>
                      <w:lang w:val="en-GB"/>
                    </w:rPr>
                    <w:t>E-UTRA Band 31</w:t>
                  </w:r>
                </w:p>
              </w:tc>
              <w:tc>
                <w:tcPr>
                  <w:tcW w:w="1806" w:type="dxa"/>
                  <w:tcBorders>
                    <w:top w:val="single" w:sz="2" w:space="0" w:color="auto"/>
                    <w:left w:val="single" w:sz="4" w:space="0" w:color="auto"/>
                    <w:bottom w:val="single" w:sz="2" w:space="0" w:color="auto"/>
                    <w:right w:val="single" w:sz="2" w:space="0" w:color="auto"/>
                  </w:tcBorders>
                </w:tcPr>
                <w:p w14:paraId="72B81D59" w14:textId="77777777" w:rsidR="007C34E7" w:rsidRPr="00512ED8" w:rsidRDefault="007C34E7" w:rsidP="00512ED8">
                  <w:pPr>
                    <w:pStyle w:val="Tabletext"/>
                    <w:jc w:val="center"/>
                    <w:rPr>
                      <w:sz w:val="18"/>
                      <w:szCs w:val="18"/>
                      <w:lang w:val="en-GB"/>
                    </w:rPr>
                  </w:pPr>
                  <w:r w:rsidRPr="00512ED8">
                    <w:rPr>
                      <w:sz w:val="18"/>
                      <w:szCs w:val="18"/>
                      <w:lang w:val="en-GB"/>
                    </w:rPr>
                    <w:t>462.5-467.5 MHz</w:t>
                  </w:r>
                </w:p>
              </w:tc>
              <w:tc>
                <w:tcPr>
                  <w:tcW w:w="952" w:type="dxa"/>
                  <w:tcBorders>
                    <w:top w:val="single" w:sz="2" w:space="0" w:color="auto"/>
                    <w:left w:val="single" w:sz="2" w:space="0" w:color="auto"/>
                    <w:bottom w:val="single" w:sz="2" w:space="0" w:color="auto"/>
                    <w:right w:val="single" w:sz="2" w:space="0" w:color="auto"/>
                  </w:tcBorders>
                </w:tcPr>
                <w:p w14:paraId="1C4AC2EA"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7B244DE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ACE1214" w14:textId="77777777" w:rsidR="007C34E7" w:rsidRPr="00512ED8" w:rsidRDefault="007C34E7" w:rsidP="00512ED8">
                  <w:pPr>
                    <w:pStyle w:val="Tabletext"/>
                    <w:rPr>
                      <w:sz w:val="18"/>
                      <w:szCs w:val="18"/>
                      <w:lang w:val="en-GB"/>
                    </w:rPr>
                  </w:pPr>
                </w:p>
              </w:tc>
            </w:tr>
            <w:tr w:rsidR="007C34E7" w:rsidRPr="001A69FB" w14:paraId="4C6B9AE9"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64FDDCC"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40FC83F2" w14:textId="77777777" w:rsidR="007C34E7" w:rsidRPr="00512ED8" w:rsidRDefault="007C34E7" w:rsidP="00512ED8">
                  <w:pPr>
                    <w:pStyle w:val="Tabletext"/>
                    <w:jc w:val="center"/>
                    <w:rPr>
                      <w:sz w:val="18"/>
                      <w:szCs w:val="18"/>
                      <w:lang w:val="en-GB"/>
                    </w:rPr>
                  </w:pPr>
                  <w:r w:rsidRPr="00512ED8">
                    <w:rPr>
                      <w:sz w:val="18"/>
                      <w:szCs w:val="18"/>
                      <w:lang w:val="en-GB"/>
                    </w:rPr>
                    <w:t>452.5-457.5 MHz</w:t>
                  </w:r>
                </w:p>
              </w:tc>
              <w:tc>
                <w:tcPr>
                  <w:tcW w:w="952" w:type="dxa"/>
                  <w:tcBorders>
                    <w:top w:val="single" w:sz="2" w:space="0" w:color="auto"/>
                    <w:left w:val="single" w:sz="2" w:space="0" w:color="auto"/>
                    <w:bottom w:val="single" w:sz="2" w:space="0" w:color="auto"/>
                    <w:right w:val="single" w:sz="2" w:space="0" w:color="auto"/>
                  </w:tcBorders>
                </w:tcPr>
                <w:p w14:paraId="325EB488"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640822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3CEB7BD" w14:textId="77777777" w:rsidR="007C34E7" w:rsidRPr="00512ED8" w:rsidRDefault="007C34E7" w:rsidP="00512ED8">
                  <w:pPr>
                    <w:pStyle w:val="Tabletext"/>
                    <w:rPr>
                      <w:sz w:val="18"/>
                      <w:szCs w:val="18"/>
                      <w:lang w:val="en-GB"/>
                    </w:rPr>
                  </w:pPr>
                </w:p>
              </w:tc>
            </w:tr>
            <w:tr w:rsidR="007C34E7" w:rsidRPr="00756ED7" w14:paraId="5A5049CC" w14:textId="77777777" w:rsidTr="00857466">
              <w:trPr>
                <w:cantSplit/>
                <w:jc w:val="center"/>
              </w:trPr>
              <w:tc>
                <w:tcPr>
                  <w:tcW w:w="1313" w:type="dxa"/>
                  <w:tcBorders>
                    <w:top w:val="single" w:sz="4" w:space="0" w:color="auto"/>
                    <w:left w:val="single" w:sz="2" w:space="0" w:color="auto"/>
                    <w:bottom w:val="single" w:sz="2" w:space="0" w:color="auto"/>
                    <w:right w:val="single" w:sz="2" w:space="0" w:color="auto"/>
                  </w:tcBorders>
                </w:tcPr>
                <w:p w14:paraId="5722C0E6" w14:textId="77777777" w:rsidR="007C34E7" w:rsidRPr="00512ED8" w:rsidRDefault="007C34E7" w:rsidP="00512ED8">
                  <w:pPr>
                    <w:pStyle w:val="Tabletext"/>
                    <w:jc w:val="center"/>
                    <w:rPr>
                      <w:sz w:val="18"/>
                      <w:szCs w:val="18"/>
                      <w:lang w:val="en-GB"/>
                    </w:rPr>
                  </w:pPr>
                  <w:r w:rsidRPr="00512ED8">
                    <w:rPr>
                      <w:sz w:val="18"/>
                      <w:szCs w:val="18"/>
                      <w:lang w:val="en-GB"/>
                    </w:rPr>
                    <w:t>UTRA FDD band XXXII or E-UTRA band 32</w:t>
                  </w:r>
                </w:p>
              </w:tc>
              <w:tc>
                <w:tcPr>
                  <w:tcW w:w="1806" w:type="dxa"/>
                  <w:tcBorders>
                    <w:top w:val="single" w:sz="2" w:space="0" w:color="auto"/>
                    <w:left w:val="single" w:sz="2" w:space="0" w:color="auto"/>
                    <w:bottom w:val="single" w:sz="2" w:space="0" w:color="auto"/>
                    <w:right w:val="single" w:sz="2" w:space="0" w:color="auto"/>
                  </w:tcBorders>
                </w:tcPr>
                <w:p w14:paraId="6B4F12BD" w14:textId="77777777" w:rsidR="007C34E7" w:rsidRPr="00512ED8" w:rsidRDefault="007C34E7" w:rsidP="00512ED8">
                  <w:pPr>
                    <w:pStyle w:val="Tabletext"/>
                    <w:jc w:val="center"/>
                    <w:rPr>
                      <w:sz w:val="18"/>
                      <w:szCs w:val="18"/>
                      <w:lang w:val="en-GB"/>
                    </w:rPr>
                  </w:pPr>
                  <w:r w:rsidRPr="00512ED8">
                    <w:rPr>
                      <w:sz w:val="18"/>
                      <w:szCs w:val="18"/>
                      <w:lang w:val="en-GB"/>
                    </w:rPr>
                    <w:t>1 452-1 496 MHz</w:t>
                  </w:r>
                </w:p>
              </w:tc>
              <w:tc>
                <w:tcPr>
                  <w:tcW w:w="952" w:type="dxa"/>
                  <w:tcBorders>
                    <w:top w:val="single" w:sz="2" w:space="0" w:color="auto"/>
                    <w:left w:val="single" w:sz="2" w:space="0" w:color="auto"/>
                    <w:bottom w:val="single" w:sz="2" w:space="0" w:color="auto"/>
                    <w:right w:val="single" w:sz="2" w:space="0" w:color="auto"/>
                  </w:tcBorders>
                </w:tcPr>
                <w:p w14:paraId="538EDF09"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B0F383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1EC1E3A"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n74 or n75.</w:t>
                  </w:r>
                </w:p>
              </w:tc>
            </w:tr>
            <w:tr w:rsidR="007C34E7" w:rsidRPr="001A69FB" w14:paraId="290AD4A8"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552BEFD3" w14:textId="77777777" w:rsidR="007C34E7" w:rsidRPr="00512ED8" w:rsidRDefault="007C34E7" w:rsidP="00512ED8">
                  <w:pPr>
                    <w:pStyle w:val="Tabletext"/>
                    <w:jc w:val="center"/>
                    <w:rPr>
                      <w:sz w:val="18"/>
                      <w:szCs w:val="18"/>
                      <w:lang w:val="en-GB"/>
                    </w:rPr>
                  </w:pPr>
                  <w:r w:rsidRPr="00512ED8">
                    <w:rPr>
                      <w:sz w:val="18"/>
                      <w:szCs w:val="18"/>
                      <w:lang w:val="en-GB"/>
                    </w:rPr>
                    <w:t>UTRA TDD Band a) or E-UTRA Band 33</w:t>
                  </w:r>
                </w:p>
              </w:tc>
              <w:tc>
                <w:tcPr>
                  <w:tcW w:w="1806" w:type="dxa"/>
                  <w:tcBorders>
                    <w:top w:val="single" w:sz="2" w:space="0" w:color="auto"/>
                    <w:left w:val="single" w:sz="2" w:space="0" w:color="auto"/>
                    <w:bottom w:val="single" w:sz="2" w:space="0" w:color="auto"/>
                    <w:right w:val="single" w:sz="2" w:space="0" w:color="auto"/>
                  </w:tcBorders>
                </w:tcPr>
                <w:p w14:paraId="119C64E5" w14:textId="77777777" w:rsidR="007C34E7" w:rsidRPr="00512ED8" w:rsidRDefault="007C34E7" w:rsidP="00512ED8">
                  <w:pPr>
                    <w:pStyle w:val="Tabletext"/>
                    <w:jc w:val="center"/>
                    <w:rPr>
                      <w:sz w:val="18"/>
                      <w:szCs w:val="18"/>
                      <w:lang w:val="en-GB"/>
                    </w:rPr>
                  </w:pPr>
                  <w:r w:rsidRPr="00512ED8">
                    <w:rPr>
                      <w:sz w:val="18"/>
                      <w:szCs w:val="18"/>
                      <w:lang w:val="en-GB"/>
                    </w:rPr>
                    <w:t>1 900-1 920 MHz</w:t>
                  </w:r>
                </w:p>
              </w:tc>
              <w:tc>
                <w:tcPr>
                  <w:tcW w:w="952" w:type="dxa"/>
                  <w:tcBorders>
                    <w:top w:val="single" w:sz="2" w:space="0" w:color="auto"/>
                    <w:left w:val="single" w:sz="2" w:space="0" w:color="auto"/>
                    <w:bottom w:val="single" w:sz="2" w:space="0" w:color="auto"/>
                    <w:right w:val="single" w:sz="2" w:space="0" w:color="auto"/>
                  </w:tcBorders>
                </w:tcPr>
                <w:p w14:paraId="37D7669B"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5D8811B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81D59CC" w14:textId="77777777" w:rsidR="007C34E7" w:rsidRPr="00512ED8" w:rsidRDefault="007C34E7" w:rsidP="00512ED8">
                  <w:pPr>
                    <w:pStyle w:val="Tabletext"/>
                    <w:rPr>
                      <w:sz w:val="18"/>
                      <w:szCs w:val="18"/>
                      <w:lang w:val="en-GB"/>
                    </w:rPr>
                  </w:pPr>
                </w:p>
              </w:tc>
            </w:tr>
            <w:tr w:rsidR="007C34E7" w:rsidRPr="00756ED7" w14:paraId="2D7C227E"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1F8CF9F0" w14:textId="77777777" w:rsidR="007C34E7" w:rsidRPr="00512ED8" w:rsidRDefault="007C34E7" w:rsidP="00512ED8">
                  <w:pPr>
                    <w:pStyle w:val="Tabletext"/>
                    <w:jc w:val="center"/>
                    <w:rPr>
                      <w:sz w:val="18"/>
                      <w:szCs w:val="18"/>
                      <w:lang w:val="en-GB"/>
                    </w:rPr>
                  </w:pPr>
                  <w:r w:rsidRPr="00512ED8">
                    <w:rPr>
                      <w:sz w:val="18"/>
                      <w:szCs w:val="18"/>
                      <w:lang w:val="en-GB"/>
                    </w:rPr>
                    <w:t>UTRA TDD Band a) or E-UTRA Band 34 or NR band n34</w:t>
                  </w:r>
                </w:p>
              </w:tc>
              <w:tc>
                <w:tcPr>
                  <w:tcW w:w="1806" w:type="dxa"/>
                  <w:tcBorders>
                    <w:top w:val="single" w:sz="2" w:space="0" w:color="auto"/>
                    <w:left w:val="single" w:sz="2" w:space="0" w:color="auto"/>
                    <w:bottom w:val="single" w:sz="2" w:space="0" w:color="auto"/>
                    <w:right w:val="single" w:sz="2" w:space="0" w:color="auto"/>
                  </w:tcBorders>
                </w:tcPr>
                <w:p w14:paraId="7E5D3BE8" w14:textId="77777777" w:rsidR="007C34E7" w:rsidRPr="00512ED8" w:rsidRDefault="007C34E7" w:rsidP="00512ED8">
                  <w:pPr>
                    <w:pStyle w:val="Tabletext"/>
                    <w:jc w:val="center"/>
                    <w:rPr>
                      <w:sz w:val="18"/>
                      <w:szCs w:val="18"/>
                      <w:lang w:val="en-GB"/>
                    </w:rPr>
                  </w:pPr>
                  <w:r w:rsidRPr="00512ED8">
                    <w:rPr>
                      <w:sz w:val="18"/>
                      <w:szCs w:val="18"/>
                      <w:lang w:val="en-GB"/>
                    </w:rPr>
                    <w:t>2 010-2 025 MHz</w:t>
                  </w:r>
                </w:p>
              </w:tc>
              <w:tc>
                <w:tcPr>
                  <w:tcW w:w="952" w:type="dxa"/>
                  <w:tcBorders>
                    <w:top w:val="single" w:sz="2" w:space="0" w:color="auto"/>
                    <w:left w:val="single" w:sz="2" w:space="0" w:color="auto"/>
                    <w:bottom w:val="single" w:sz="2" w:space="0" w:color="auto"/>
                    <w:right w:val="single" w:sz="2" w:space="0" w:color="auto"/>
                  </w:tcBorders>
                </w:tcPr>
                <w:p w14:paraId="59D03DA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4DADC3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B3EA63B"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n34.</w:t>
                  </w:r>
                </w:p>
              </w:tc>
            </w:tr>
            <w:tr w:rsidR="007C34E7" w:rsidRPr="001A69FB" w14:paraId="0434E1A9"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0E43F566" w14:textId="77777777" w:rsidR="007C34E7" w:rsidRPr="00512ED8" w:rsidRDefault="007C34E7" w:rsidP="00512ED8">
                  <w:pPr>
                    <w:pStyle w:val="Tabletext"/>
                    <w:jc w:val="center"/>
                    <w:rPr>
                      <w:sz w:val="18"/>
                      <w:szCs w:val="18"/>
                      <w:lang w:val="en-GB"/>
                    </w:rPr>
                  </w:pPr>
                  <w:r w:rsidRPr="00512ED8">
                    <w:rPr>
                      <w:sz w:val="18"/>
                      <w:szCs w:val="18"/>
                      <w:lang w:val="en-GB"/>
                    </w:rPr>
                    <w:t>UTRA TDD Band b) or E-UTRA Band 35</w:t>
                  </w:r>
                </w:p>
              </w:tc>
              <w:tc>
                <w:tcPr>
                  <w:tcW w:w="1806" w:type="dxa"/>
                  <w:tcBorders>
                    <w:top w:val="single" w:sz="2" w:space="0" w:color="auto"/>
                    <w:left w:val="single" w:sz="2" w:space="0" w:color="auto"/>
                    <w:bottom w:val="single" w:sz="2" w:space="0" w:color="auto"/>
                    <w:right w:val="single" w:sz="2" w:space="0" w:color="auto"/>
                  </w:tcBorders>
                </w:tcPr>
                <w:p w14:paraId="6029F151" w14:textId="77777777" w:rsidR="007C34E7" w:rsidRPr="00512ED8" w:rsidRDefault="007C34E7" w:rsidP="00512ED8">
                  <w:pPr>
                    <w:pStyle w:val="Tabletext"/>
                    <w:jc w:val="center"/>
                    <w:rPr>
                      <w:sz w:val="18"/>
                      <w:szCs w:val="18"/>
                      <w:lang w:val="en-GB"/>
                    </w:rPr>
                  </w:pPr>
                  <w:r w:rsidRPr="00512ED8">
                    <w:rPr>
                      <w:sz w:val="18"/>
                      <w:szCs w:val="18"/>
                      <w:lang w:val="en-GB"/>
                    </w:rPr>
                    <w:t>1 850-1 910 MHz</w:t>
                  </w:r>
                </w:p>
              </w:tc>
              <w:tc>
                <w:tcPr>
                  <w:tcW w:w="952" w:type="dxa"/>
                  <w:tcBorders>
                    <w:top w:val="single" w:sz="2" w:space="0" w:color="auto"/>
                    <w:left w:val="single" w:sz="2" w:space="0" w:color="auto"/>
                    <w:bottom w:val="single" w:sz="2" w:space="0" w:color="auto"/>
                    <w:right w:val="single" w:sz="2" w:space="0" w:color="auto"/>
                  </w:tcBorders>
                </w:tcPr>
                <w:p w14:paraId="441B9129"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709C9879"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2925E35" w14:textId="77777777" w:rsidR="007C34E7" w:rsidRPr="00512ED8" w:rsidRDefault="007C34E7" w:rsidP="00512ED8">
                  <w:pPr>
                    <w:pStyle w:val="Tabletext"/>
                    <w:rPr>
                      <w:sz w:val="18"/>
                      <w:szCs w:val="18"/>
                      <w:lang w:val="en-GB"/>
                    </w:rPr>
                  </w:pPr>
                </w:p>
              </w:tc>
            </w:tr>
            <w:tr w:rsidR="007C34E7" w:rsidRPr="00756ED7" w14:paraId="72F983CA"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7BC1D207" w14:textId="77777777" w:rsidR="007C34E7" w:rsidRPr="00512ED8" w:rsidRDefault="007C34E7" w:rsidP="00512ED8">
                  <w:pPr>
                    <w:pStyle w:val="Tabletext"/>
                    <w:jc w:val="center"/>
                    <w:rPr>
                      <w:sz w:val="18"/>
                      <w:szCs w:val="18"/>
                      <w:lang w:val="en-GB"/>
                    </w:rPr>
                  </w:pPr>
                  <w:r w:rsidRPr="00512ED8">
                    <w:rPr>
                      <w:sz w:val="18"/>
                      <w:szCs w:val="18"/>
                      <w:lang w:val="en-GB"/>
                    </w:rPr>
                    <w:lastRenderedPageBreak/>
                    <w:t>UTRA TDD Band b) or E-UTRA Band 36</w:t>
                  </w:r>
                </w:p>
              </w:tc>
              <w:tc>
                <w:tcPr>
                  <w:tcW w:w="1806" w:type="dxa"/>
                  <w:tcBorders>
                    <w:top w:val="single" w:sz="2" w:space="0" w:color="auto"/>
                    <w:left w:val="single" w:sz="2" w:space="0" w:color="auto"/>
                    <w:bottom w:val="single" w:sz="2" w:space="0" w:color="auto"/>
                    <w:right w:val="single" w:sz="2" w:space="0" w:color="auto"/>
                  </w:tcBorders>
                </w:tcPr>
                <w:p w14:paraId="55A35B3D" w14:textId="77777777" w:rsidR="007C34E7" w:rsidRPr="00512ED8" w:rsidRDefault="007C34E7" w:rsidP="00512ED8">
                  <w:pPr>
                    <w:pStyle w:val="Tabletext"/>
                    <w:jc w:val="center"/>
                    <w:rPr>
                      <w:sz w:val="18"/>
                      <w:szCs w:val="18"/>
                      <w:lang w:val="en-GB"/>
                    </w:rPr>
                  </w:pPr>
                  <w:r w:rsidRPr="00512ED8">
                    <w:rPr>
                      <w:sz w:val="18"/>
                      <w:szCs w:val="18"/>
                      <w:lang w:val="en-GB"/>
                    </w:rPr>
                    <w:t>1 930-1 990 MHz</w:t>
                  </w:r>
                </w:p>
              </w:tc>
              <w:tc>
                <w:tcPr>
                  <w:tcW w:w="952" w:type="dxa"/>
                  <w:tcBorders>
                    <w:top w:val="single" w:sz="2" w:space="0" w:color="auto"/>
                    <w:left w:val="single" w:sz="2" w:space="0" w:color="auto"/>
                    <w:bottom w:val="single" w:sz="2" w:space="0" w:color="auto"/>
                    <w:right w:val="single" w:sz="2" w:space="0" w:color="auto"/>
                  </w:tcBorders>
                </w:tcPr>
                <w:p w14:paraId="76F0275F"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76235D2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5B95B89"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or n25.</w:t>
                  </w:r>
                </w:p>
              </w:tc>
            </w:tr>
            <w:tr w:rsidR="007C34E7" w:rsidRPr="001A69FB" w14:paraId="04BB9DC3"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6941C13C" w14:textId="77777777" w:rsidR="007C34E7" w:rsidRPr="00512ED8" w:rsidRDefault="007C34E7" w:rsidP="00512ED8">
                  <w:pPr>
                    <w:pStyle w:val="Tabletext"/>
                    <w:jc w:val="center"/>
                    <w:rPr>
                      <w:sz w:val="18"/>
                      <w:szCs w:val="18"/>
                      <w:lang w:val="en-GB"/>
                    </w:rPr>
                  </w:pPr>
                  <w:r w:rsidRPr="00512ED8">
                    <w:rPr>
                      <w:sz w:val="18"/>
                      <w:szCs w:val="18"/>
                      <w:lang w:val="en-GB"/>
                    </w:rPr>
                    <w:t>UTRA TDD Band c) or E-UTRA Band 37</w:t>
                  </w:r>
                </w:p>
              </w:tc>
              <w:tc>
                <w:tcPr>
                  <w:tcW w:w="1806" w:type="dxa"/>
                  <w:tcBorders>
                    <w:top w:val="single" w:sz="2" w:space="0" w:color="auto"/>
                    <w:left w:val="single" w:sz="2" w:space="0" w:color="auto"/>
                    <w:bottom w:val="single" w:sz="2" w:space="0" w:color="auto"/>
                    <w:right w:val="single" w:sz="2" w:space="0" w:color="auto"/>
                  </w:tcBorders>
                </w:tcPr>
                <w:p w14:paraId="1A9F0785" w14:textId="77777777" w:rsidR="007C34E7" w:rsidRPr="00512ED8" w:rsidRDefault="007C34E7" w:rsidP="00512ED8">
                  <w:pPr>
                    <w:pStyle w:val="Tabletext"/>
                    <w:jc w:val="center"/>
                    <w:rPr>
                      <w:sz w:val="18"/>
                      <w:szCs w:val="18"/>
                      <w:lang w:val="en-GB"/>
                    </w:rPr>
                  </w:pPr>
                  <w:r w:rsidRPr="00512ED8">
                    <w:rPr>
                      <w:sz w:val="18"/>
                      <w:szCs w:val="18"/>
                      <w:lang w:val="en-GB"/>
                    </w:rPr>
                    <w:t>1 910-1 930 MHz</w:t>
                  </w:r>
                </w:p>
              </w:tc>
              <w:tc>
                <w:tcPr>
                  <w:tcW w:w="952" w:type="dxa"/>
                  <w:tcBorders>
                    <w:top w:val="single" w:sz="2" w:space="0" w:color="auto"/>
                    <w:left w:val="single" w:sz="2" w:space="0" w:color="auto"/>
                    <w:bottom w:val="single" w:sz="2" w:space="0" w:color="auto"/>
                    <w:right w:val="single" w:sz="2" w:space="0" w:color="auto"/>
                  </w:tcBorders>
                </w:tcPr>
                <w:p w14:paraId="61F0424B"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592C344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FDF4DE2" w14:textId="77777777" w:rsidR="007C34E7" w:rsidRPr="00512ED8" w:rsidRDefault="007C34E7" w:rsidP="00512ED8">
                  <w:pPr>
                    <w:pStyle w:val="Tabletext"/>
                    <w:rPr>
                      <w:sz w:val="18"/>
                      <w:szCs w:val="18"/>
                      <w:lang w:val="en-GB"/>
                    </w:rPr>
                  </w:pPr>
                </w:p>
              </w:tc>
            </w:tr>
            <w:tr w:rsidR="007C34E7" w:rsidRPr="00756ED7" w14:paraId="065FF83E"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2CA00055" w14:textId="77777777" w:rsidR="007C34E7" w:rsidRPr="00512ED8" w:rsidRDefault="007C34E7" w:rsidP="00512ED8">
                  <w:pPr>
                    <w:pStyle w:val="Tabletext"/>
                    <w:jc w:val="center"/>
                    <w:rPr>
                      <w:sz w:val="18"/>
                      <w:szCs w:val="18"/>
                      <w:lang w:val="en-GB"/>
                    </w:rPr>
                  </w:pPr>
                  <w:r w:rsidRPr="00512ED8">
                    <w:rPr>
                      <w:sz w:val="18"/>
                      <w:szCs w:val="18"/>
                      <w:lang w:val="en-GB"/>
                    </w:rPr>
                    <w:t>UTRA TDD Band d) or E-UTRA Band 38 or NR Band n38</w:t>
                  </w:r>
                </w:p>
              </w:tc>
              <w:tc>
                <w:tcPr>
                  <w:tcW w:w="1806" w:type="dxa"/>
                  <w:tcBorders>
                    <w:top w:val="single" w:sz="2" w:space="0" w:color="auto"/>
                    <w:left w:val="single" w:sz="2" w:space="0" w:color="auto"/>
                    <w:bottom w:val="single" w:sz="2" w:space="0" w:color="auto"/>
                    <w:right w:val="single" w:sz="2" w:space="0" w:color="auto"/>
                  </w:tcBorders>
                </w:tcPr>
                <w:p w14:paraId="11398317" w14:textId="77777777" w:rsidR="007C34E7" w:rsidRPr="00512ED8" w:rsidRDefault="007C34E7" w:rsidP="00512ED8">
                  <w:pPr>
                    <w:pStyle w:val="Tabletext"/>
                    <w:jc w:val="center"/>
                    <w:rPr>
                      <w:sz w:val="18"/>
                      <w:szCs w:val="18"/>
                      <w:lang w:val="en-GB"/>
                    </w:rPr>
                  </w:pPr>
                  <w:r w:rsidRPr="00512ED8">
                    <w:rPr>
                      <w:sz w:val="18"/>
                      <w:szCs w:val="18"/>
                      <w:lang w:val="en-GB"/>
                    </w:rPr>
                    <w:t>2 570-2 620 MHz</w:t>
                  </w:r>
                </w:p>
              </w:tc>
              <w:tc>
                <w:tcPr>
                  <w:tcW w:w="952" w:type="dxa"/>
                  <w:tcBorders>
                    <w:top w:val="single" w:sz="2" w:space="0" w:color="auto"/>
                    <w:left w:val="single" w:sz="2" w:space="0" w:color="auto"/>
                    <w:bottom w:val="single" w:sz="2" w:space="0" w:color="auto"/>
                    <w:right w:val="single" w:sz="2" w:space="0" w:color="auto"/>
                  </w:tcBorders>
                </w:tcPr>
                <w:p w14:paraId="6666C46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0F895BF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39AD812"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n38. </w:t>
                  </w:r>
                </w:p>
              </w:tc>
            </w:tr>
            <w:tr w:rsidR="007C34E7" w:rsidRPr="00756ED7" w14:paraId="7E05ACB1"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2AC323DD" w14:textId="77777777" w:rsidR="007C34E7" w:rsidRPr="00512ED8" w:rsidRDefault="007C34E7" w:rsidP="00512ED8">
                  <w:pPr>
                    <w:pStyle w:val="Tabletext"/>
                    <w:jc w:val="center"/>
                    <w:rPr>
                      <w:sz w:val="18"/>
                      <w:szCs w:val="18"/>
                      <w:lang w:val="en-GB"/>
                    </w:rPr>
                  </w:pPr>
                  <w:r w:rsidRPr="00512ED8">
                    <w:rPr>
                      <w:sz w:val="18"/>
                      <w:szCs w:val="18"/>
                      <w:lang w:val="en-GB"/>
                    </w:rPr>
                    <w:t>UTRA TDD Band f) or E</w:t>
                  </w:r>
                  <w:r w:rsidRPr="00512ED8">
                    <w:rPr>
                      <w:sz w:val="18"/>
                      <w:szCs w:val="18"/>
                      <w:lang w:val="en-GB"/>
                    </w:rPr>
                    <w:noBreakHyphen/>
                    <w:t>UTRA Band 39 or NR band n39</w:t>
                  </w:r>
                </w:p>
              </w:tc>
              <w:tc>
                <w:tcPr>
                  <w:tcW w:w="1806" w:type="dxa"/>
                  <w:tcBorders>
                    <w:top w:val="single" w:sz="2" w:space="0" w:color="auto"/>
                    <w:left w:val="single" w:sz="2" w:space="0" w:color="auto"/>
                    <w:bottom w:val="single" w:sz="2" w:space="0" w:color="auto"/>
                    <w:right w:val="single" w:sz="2" w:space="0" w:color="auto"/>
                  </w:tcBorders>
                </w:tcPr>
                <w:p w14:paraId="1B4397C0" w14:textId="77777777" w:rsidR="007C34E7" w:rsidRPr="00512ED8" w:rsidRDefault="007C34E7" w:rsidP="00512ED8">
                  <w:pPr>
                    <w:pStyle w:val="Tabletext"/>
                    <w:jc w:val="center"/>
                    <w:rPr>
                      <w:sz w:val="18"/>
                      <w:szCs w:val="18"/>
                      <w:lang w:val="en-GB"/>
                    </w:rPr>
                  </w:pPr>
                  <w:r w:rsidRPr="00512ED8">
                    <w:rPr>
                      <w:sz w:val="18"/>
                      <w:szCs w:val="18"/>
                      <w:lang w:val="en-GB"/>
                    </w:rPr>
                    <w:t>1 880-1 920 MHz</w:t>
                  </w:r>
                </w:p>
              </w:tc>
              <w:tc>
                <w:tcPr>
                  <w:tcW w:w="952" w:type="dxa"/>
                  <w:tcBorders>
                    <w:top w:val="single" w:sz="2" w:space="0" w:color="auto"/>
                    <w:left w:val="single" w:sz="2" w:space="0" w:color="auto"/>
                    <w:bottom w:val="single" w:sz="2" w:space="0" w:color="auto"/>
                    <w:right w:val="single" w:sz="2" w:space="0" w:color="auto"/>
                  </w:tcBorders>
                </w:tcPr>
                <w:p w14:paraId="0B2158A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9529F1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1AEE7F7"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n39.</w:t>
                  </w:r>
                </w:p>
              </w:tc>
            </w:tr>
            <w:tr w:rsidR="007C34E7" w:rsidRPr="00756ED7" w14:paraId="6C4EB3C8"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3ABF0AD2" w14:textId="77777777" w:rsidR="007C34E7" w:rsidRPr="00512ED8" w:rsidRDefault="007C34E7" w:rsidP="00512ED8">
                  <w:pPr>
                    <w:pStyle w:val="Tabletext"/>
                    <w:jc w:val="center"/>
                    <w:rPr>
                      <w:sz w:val="18"/>
                      <w:szCs w:val="18"/>
                      <w:lang w:val="en-GB"/>
                    </w:rPr>
                  </w:pPr>
                  <w:r w:rsidRPr="00512ED8">
                    <w:rPr>
                      <w:sz w:val="18"/>
                      <w:szCs w:val="18"/>
                      <w:lang w:val="en-GB"/>
                    </w:rPr>
                    <w:t>UTRA TDD Band e) or E</w:t>
                  </w:r>
                  <w:r w:rsidRPr="00512ED8">
                    <w:rPr>
                      <w:sz w:val="18"/>
                      <w:szCs w:val="18"/>
                      <w:lang w:val="en-GB"/>
                    </w:rPr>
                    <w:noBreakHyphen/>
                    <w:t>UTRA Band 40 or NR Band n40</w:t>
                  </w:r>
                </w:p>
              </w:tc>
              <w:tc>
                <w:tcPr>
                  <w:tcW w:w="1806" w:type="dxa"/>
                  <w:tcBorders>
                    <w:top w:val="single" w:sz="2" w:space="0" w:color="auto"/>
                    <w:left w:val="single" w:sz="2" w:space="0" w:color="auto"/>
                    <w:bottom w:val="single" w:sz="2" w:space="0" w:color="auto"/>
                    <w:right w:val="single" w:sz="2" w:space="0" w:color="auto"/>
                  </w:tcBorders>
                </w:tcPr>
                <w:p w14:paraId="4E0EF254" w14:textId="77777777" w:rsidR="007C34E7" w:rsidRPr="00512ED8" w:rsidRDefault="007C34E7" w:rsidP="00512ED8">
                  <w:pPr>
                    <w:pStyle w:val="Tabletext"/>
                    <w:jc w:val="center"/>
                    <w:rPr>
                      <w:sz w:val="18"/>
                      <w:szCs w:val="18"/>
                      <w:lang w:val="en-GB"/>
                    </w:rPr>
                  </w:pPr>
                  <w:r w:rsidRPr="00512ED8">
                    <w:rPr>
                      <w:sz w:val="18"/>
                      <w:szCs w:val="18"/>
                      <w:lang w:val="en-GB"/>
                    </w:rPr>
                    <w:t>2 300-2 400 MHz</w:t>
                  </w:r>
                </w:p>
              </w:tc>
              <w:tc>
                <w:tcPr>
                  <w:tcW w:w="952" w:type="dxa"/>
                  <w:tcBorders>
                    <w:top w:val="single" w:sz="2" w:space="0" w:color="auto"/>
                    <w:left w:val="single" w:sz="2" w:space="0" w:color="auto"/>
                    <w:bottom w:val="single" w:sz="2" w:space="0" w:color="auto"/>
                    <w:right w:val="single" w:sz="2" w:space="0" w:color="auto"/>
                  </w:tcBorders>
                </w:tcPr>
                <w:p w14:paraId="2E736AC4"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CD3AA69"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F3D4360"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Bands n30 or n40.</w:t>
                  </w:r>
                </w:p>
              </w:tc>
            </w:tr>
            <w:tr w:rsidR="007C34E7" w:rsidRPr="00756ED7" w14:paraId="3F4F8180"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2253EDE1" w14:textId="77777777" w:rsidR="007C34E7" w:rsidRPr="00512ED8" w:rsidRDefault="007C34E7" w:rsidP="00512ED8">
                  <w:pPr>
                    <w:pStyle w:val="Tabletext"/>
                    <w:jc w:val="center"/>
                    <w:rPr>
                      <w:sz w:val="18"/>
                      <w:szCs w:val="18"/>
                      <w:lang w:val="en-GB"/>
                    </w:rPr>
                  </w:pPr>
                  <w:r w:rsidRPr="00512ED8">
                    <w:rPr>
                      <w:sz w:val="18"/>
                      <w:szCs w:val="18"/>
                      <w:lang w:val="en-GB"/>
                    </w:rPr>
                    <w:t>E-UTRA Band 41 or NR Band n41</w:t>
                  </w:r>
                </w:p>
              </w:tc>
              <w:tc>
                <w:tcPr>
                  <w:tcW w:w="1806" w:type="dxa"/>
                  <w:tcBorders>
                    <w:top w:val="single" w:sz="2" w:space="0" w:color="auto"/>
                    <w:left w:val="single" w:sz="2" w:space="0" w:color="auto"/>
                    <w:bottom w:val="single" w:sz="2" w:space="0" w:color="auto"/>
                    <w:right w:val="single" w:sz="2" w:space="0" w:color="auto"/>
                  </w:tcBorders>
                </w:tcPr>
                <w:p w14:paraId="08D98BB6" w14:textId="77777777" w:rsidR="007C34E7" w:rsidRPr="00512ED8" w:rsidRDefault="007C34E7" w:rsidP="00512ED8">
                  <w:pPr>
                    <w:pStyle w:val="Tabletext"/>
                    <w:jc w:val="center"/>
                    <w:rPr>
                      <w:sz w:val="18"/>
                      <w:szCs w:val="18"/>
                      <w:lang w:val="en-GB"/>
                    </w:rPr>
                  </w:pPr>
                  <w:r w:rsidRPr="00512ED8">
                    <w:rPr>
                      <w:sz w:val="18"/>
                      <w:szCs w:val="18"/>
                      <w:lang w:val="en-GB"/>
                    </w:rPr>
                    <w:t>2 496-2 690 MHz</w:t>
                  </w:r>
                </w:p>
              </w:tc>
              <w:tc>
                <w:tcPr>
                  <w:tcW w:w="952" w:type="dxa"/>
                  <w:tcBorders>
                    <w:top w:val="single" w:sz="2" w:space="0" w:color="auto"/>
                    <w:left w:val="single" w:sz="2" w:space="0" w:color="auto"/>
                    <w:bottom w:val="single" w:sz="2" w:space="0" w:color="auto"/>
                    <w:right w:val="single" w:sz="2" w:space="0" w:color="auto"/>
                  </w:tcBorders>
                </w:tcPr>
                <w:p w14:paraId="1CD176B9"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AC4542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8DC1CF3" w14:textId="77777777" w:rsidR="007C34E7" w:rsidRPr="00512ED8" w:rsidRDefault="007C34E7" w:rsidP="00512ED8">
                  <w:pPr>
                    <w:pStyle w:val="Tabletext"/>
                    <w:rPr>
                      <w:sz w:val="18"/>
                      <w:szCs w:val="18"/>
                      <w:lang w:val="en-GB"/>
                    </w:rPr>
                  </w:pPr>
                  <w:r w:rsidRPr="00512ED8">
                    <w:rPr>
                      <w:sz w:val="18"/>
                      <w:szCs w:val="18"/>
                      <w:lang w:val="en-GB"/>
                    </w:rPr>
                    <w:t>This is not applicable to BS operating in Band n41.</w:t>
                  </w:r>
                </w:p>
              </w:tc>
            </w:tr>
            <w:tr w:rsidR="007C34E7" w:rsidRPr="00756ED7" w14:paraId="18145EE2"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6827E291" w14:textId="77777777" w:rsidR="007C34E7" w:rsidRPr="00512ED8" w:rsidRDefault="007C34E7" w:rsidP="00512ED8">
                  <w:pPr>
                    <w:pStyle w:val="Tabletext"/>
                    <w:jc w:val="center"/>
                    <w:rPr>
                      <w:sz w:val="18"/>
                      <w:szCs w:val="18"/>
                      <w:lang w:val="en-GB"/>
                    </w:rPr>
                  </w:pPr>
                  <w:r w:rsidRPr="00512ED8">
                    <w:rPr>
                      <w:sz w:val="18"/>
                      <w:szCs w:val="18"/>
                      <w:lang w:val="en-GB"/>
                    </w:rPr>
                    <w:t>E-UTRA Band 42</w:t>
                  </w:r>
                </w:p>
              </w:tc>
              <w:tc>
                <w:tcPr>
                  <w:tcW w:w="1806" w:type="dxa"/>
                  <w:tcBorders>
                    <w:top w:val="single" w:sz="2" w:space="0" w:color="auto"/>
                    <w:left w:val="single" w:sz="2" w:space="0" w:color="auto"/>
                    <w:bottom w:val="single" w:sz="2" w:space="0" w:color="auto"/>
                    <w:right w:val="single" w:sz="2" w:space="0" w:color="auto"/>
                  </w:tcBorders>
                </w:tcPr>
                <w:p w14:paraId="5D2BB110" w14:textId="77777777" w:rsidR="007C34E7" w:rsidRPr="00512ED8" w:rsidRDefault="007C34E7" w:rsidP="00512ED8">
                  <w:pPr>
                    <w:pStyle w:val="Tabletext"/>
                    <w:jc w:val="center"/>
                    <w:rPr>
                      <w:sz w:val="18"/>
                      <w:szCs w:val="18"/>
                      <w:lang w:val="en-GB"/>
                    </w:rPr>
                  </w:pPr>
                  <w:r w:rsidRPr="00512ED8">
                    <w:rPr>
                      <w:sz w:val="18"/>
                      <w:szCs w:val="18"/>
                      <w:lang w:val="en-GB"/>
                    </w:rPr>
                    <w:t>3 400-3 600 MHz</w:t>
                  </w:r>
                </w:p>
              </w:tc>
              <w:tc>
                <w:tcPr>
                  <w:tcW w:w="952" w:type="dxa"/>
                  <w:tcBorders>
                    <w:top w:val="single" w:sz="2" w:space="0" w:color="auto"/>
                    <w:left w:val="single" w:sz="2" w:space="0" w:color="auto"/>
                    <w:bottom w:val="single" w:sz="2" w:space="0" w:color="auto"/>
                    <w:right w:val="single" w:sz="2" w:space="0" w:color="auto"/>
                  </w:tcBorders>
                </w:tcPr>
                <w:p w14:paraId="70348B3A" w14:textId="77777777" w:rsidR="007C34E7" w:rsidRPr="00512ED8" w:rsidRDefault="007C34E7" w:rsidP="00512ED8">
                  <w:pPr>
                    <w:pStyle w:val="Tabletext"/>
                    <w:ind w:left="-57" w:right="-57"/>
                    <w:jc w:val="center"/>
                    <w:rPr>
                      <w:sz w:val="18"/>
                      <w:szCs w:val="18"/>
                      <w:lang w:val="en-GB"/>
                    </w:rPr>
                  </w:pPr>
                  <w:r w:rsidRPr="00512ED8">
                    <w:rPr>
                      <w:sz w:val="18"/>
                      <w:szCs w:val="18"/>
                      <w:lang w:val="en-GB"/>
                    </w:rPr>
                    <w:t>−40 dBm</w:t>
                  </w:r>
                </w:p>
              </w:tc>
              <w:tc>
                <w:tcPr>
                  <w:tcW w:w="1302" w:type="dxa"/>
                  <w:tcBorders>
                    <w:top w:val="single" w:sz="2" w:space="0" w:color="auto"/>
                    <w:left w:val="single" w:sz="2" w:space="0" w:color="auto"/>
                    <w:bottom w:val="single" w:sz="2" w:space="0" w:color="auto"/>
                    <w:right w:val="single" w:sz="2" w:space="0" w:color="auto"/>
                  </w:tcBorders>
                </w:tcPr>
                <w:p w14:paraId="2ACE16C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F4D6B2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756ED7" w14:paraId="72BD13FF"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6088C1EA" w14:textId="77777777" w:rsidR="007C34E7" w:rsidRPr="00512ED8" w:rsidRDefault="007C34E7" w:rsidP="00512ED8">
                  <w:pPr>
                    <w:pStyle w:val="Tabletext"/>
                    <w:jc w:val="center"/>
                    <w:rPr>
                      <w:sz w:val="18"/>
                      <w:szCs w:val="18"/>
                      <w:lang w:val="en-GB"/>
                    </w:rPr>
                  </w:pPr>
                  <w:r w:rsidRPr="00512ED8">
                    <w:rPr>
                      <w:sz w:val="18"/>
                      <w:szCs w:val="18"/>
                      <w:lang w:val="en-GB"/>
                    </w:rPr>
                    <w:t>E-UTRA Band 43</w:t>
                  </w:r>
                </w:p>
              </w:tc>
              <w:tc>
                <w:tcPr>
                  <w:tcW w:w="1806" w:type="dxa"/>
                  <w:tcBorders>
                    <w:top w:val="single" w:sz="2" w:space="0" w:color="auto"/>
                    <w:left w:val="single" w:sz="2" w:space="0" w:color="auto"/>
                    <w:bottom w:val="single" w:sz="2" w:space="0" w:color="auto"/>
                    <w:right w:val="single" w:sz="2" w:space="0" w:color="auto"/>
                  </w:tcBorders>
                </w:tcPr>
                <w:p w14:paraId="79842896" w14:textId="77777777" w:rsidR="007C34E7" w:rsidRPr="00512ED8" w:rsidRDefault="007C34E7" w:rsidP="00512ED8">
                  <w:pPr>
                    <w:pStyle w:val="Tabletext"/>
                    <w:jc w:val="center"/>
                    <w:rPr>
                      <w:sz w:val="18"/>
                      <w:szCs w:val="18"/>
                      <w:lang w:val="en-GB"/>
                    </w:rPr>
                  </w:pPr>
                  <w:r w:rsidRPr="00512ED8">
                    <w:rPr>
                      <w:sz w:val="18"/>
                      <w:szCs w:val="18"/>
                      <w:lang w:val="en-GB"/>
                    </w:rPr>
                    <w:t>3 600-3 800 MHz</w:t>
                  </w:r>
                </w:p>
              </w:tc>
              <w:tc>
                <w:tcPr>
                  <w:tcW w:w="952" w:type="dxa"/>
                  <w:tcBorders>
                    <w:top w:val="single" w:sz="2" w:space="0" w:color="auto"/>
                    <w:left w:val="single" w:sz="2" w:space="0" w:color="auto"/>
                    <w:bottom w:val="single" w:sz="2" w:space="0" w:color="auto"/>
                    <w:right w:val="single" w:sz="2" w:space="0" w:color="auto"/>
                  </w:tcBorders>
                </w:tcPr>
                <w:p w14:paraId="5E1608FD" w14:textId="77777777" w:rsidR="007C34E7" w:rsidRPr="00512ED8" w:rsidRDefault="007C34E7" w:rsidP="00512ED8">
                  <w:pPr>
                    <w:pStyle w:val="Tabletext"/>
                    <w:ind w:left="-57" w:right="-57"/>
                    <w:jc w:val="center"/>
                    <w:rPr>
                      <w:sz w:val="18"/>
                      <w:szCs w:val="18"/>
                      <w:lang w:val="en-GB"/>
                    </w:rPr>
                  </w:pPr>
                  <w:r w:rsidRPr="00512ED8">
                    <w:rPr>
                      <w:sz w:val="18"/>
                      <w:szCs w:val="18"/>
                      <w:lang w:val="en-GB"/>
                    </w:rPr>
                    <w:t>−40 dBm</w:t>
                  </w:r>
                </w:p>
              </w:tc>
              <w:tc>
                <w:tcPr>
                  <w:tcW w:w="1302" w:type="dxa"/>
                  <w:tcBorders>
                    <w:top w:val="single" w:sz="2" w:space="0" w:color="auto"/>
                    <w:left w:val="single" w:sz="2" w:space="0" w:color="auto"/>
                    <w:bottom w:val="single" w:sz="2" w:space="0" w:color="auto"/>
                    <w:right w:val="single" w:sz="2" w:space="0" w:color="auto"/>
                  </w:tcBorders>
                </w:tcPr>
                <w:p w14:paraId="0E63AD8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105B352"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756ED7" w14:paraId="2EA6271B"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5AB51B37" w14:textId="77777777" w:rsidR="007C34E7" w:rsidRPr="00512ED8" w:rsidRDefault="007C34E7" w:rsidP="00512ED8">
                  <w:pPr>
                    <w:pStyle w:val="Tabletext"/>
                    <w:jc w:val="center"/>
                    <w:rPr>
                      <w:sz w:val="18"/>
                      <w:szCs w:val="18"/>
                      <w:lang w:val="en-GB"/>
                    </w:rPr>
                  </w:pPr>
                  <w:r w:rsidRPr="00512ED8">
                    <w:rPr>
                      <w:sz w:val="18"/>
                      <w:szCs w:val="18"/>
                      <w:lang w:val="en-GB"/>
                    </w:rPr>
                    <w:t>E-UTRA Band 44</w:t>
                  </w:r>
                </w:p>
              </w:tc>
              <w:tc>
                <w:tcPr>
                  <w:tcW w:w="1806" w:type="dxa"/>
                  <w:tcBorders>
                    <w:top w:val="single" w:sz="2" w:space="0" w:color="auto"/>
                    <w:left w:val="single" w:sz="2" w:space="0" w:color="auto"/>
                    <w:bottom w:val="single" w:sz="2" w:space="0" w:color="auto"/>
                    <w:right w:val="single" w:sz="2" w:space="0" w:color="auto"/>
                  </w:tcBorders>
                </w:tcPr>
                <w:p w14:paraId="70E1F74D" w14:textId="77777777" w:rsidR="007C34E7" w:rsidRPr="00512ED8" w:rsidRDefault="007C34E7" w:rsidP="00512ED8">
                  <w:pPr>
                    <w:pStyle w:val="Tabletext"/>
                    <w:jc w:val="center"/>
                    <w:rPr>
                      <w:sz w:val="18"/>
                      <w:szCs w:val="18"/>
                      <w:lang w:val="en-GB"/>
                    </w:rPr>
                  </w:pPr>
                  <w:r w:rsidRPr="00512ED8">
                    <w:rPr>
                      <w:sz w:val="18"/>
                      <w:szCs w:val="18"/>
                      <w:lang w:val="en-GB"/>
                    </w:rPr>
                    <w:t>703-803 MHz</w:t>
                  </w:r>
                </w:p>
              </w:tc>
              <w:tc>
                <w:tcPr>
                  <w:tcW w:w="952" w:type="dxa"/>
                  <w:tcBorders>
                    <w:top w:val="single" w:sz="2" w:space="0" w:color="auto"/>
                    <w:left w:val="single" w:sz="2" w:space="0" w:color="auto"/>
                    <w:bottom w:val="single" w:sz="2" w:space="0" w:color="auto"/>
                    <w:right w:val="single" w:sz="2" w:space="0" w:color="auto"/>
                  </w:tcBorders>
                </w:tcPr>
                <w:p w14:paraId="27D93B83"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53CCD1D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39B7A0D" w14:textId="77777777" w:rsidR="007C34E7" w:rsidRPr="00512ED8" w:rsidRDefault="007C34E7" w:rsidP="00512ED8">
                  <w:pPr>
                    <w:pStyle w:val="Tabletext"/>
                    <w:rPr>
                      <w:sz w:val="18"/>
                      <w:szCs w:val="18"/>
                      <w:lang w:val="en-GB"/>
                    </w:rPr>
                  </w:pPr>
                  <w:r w:rsidRPr="00512ED8">
                    <w:rPr>
                      <w:sz w:val="18"/>
                      <w:szCs w:val="18"/>
                      <w:lang w:val="en-GB"/>
                    </w:rPr>
                    <w:t>This is not applicable to BS operating in Band n28.</w:t>
                  </w:r>
                </w:p>
              </w:tc>
            </w:tr>
            <w:tr w:rsidR="007C34E7" w:rsidRPr="001A69FB" w14:paraId="6B54D8D2"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3736FD51" w14:textId="77777777" w:rsidR="007C34E7" w:rsidRPr="00512ED8" w:rsidRDefault="007C34E7" w:rsidP="00512ED8">
                  <w:pPr>
                    <w:pStyle w:val="Tabletext"/>
                    <w:jc w:val="center"/>
                    <w:rPr>
                      <w:sz w:val="18"/>
                      <w:szCs w:val="18"/>
                      <w:lang w:val="en-GB"/>
                    </w:rPr>
                  </w:pPr>
                  <w:r w:rsidRPr="00512ED8">
                    <w:rPr>
                      <w:sz w:val="18"/>
                      <w:szCs w:val="18"/>
                      <w:lang w:val="en-GB"/>
                    </w:rPr>
                    <w:t>E-UTRA Band 45</w:t>
                  </w:r>
                </w:p>
              </w:tc>
              <w:tc>
                <w:tcPr>
                  <w:tcW w:w="1806" w:type="dxa"/>
                  <w:tcBorders>
                    <w:top w:val="single" w:sz="2" w:space="0" w:color="auto"/>
                    <w:left w:val="single" w:sz="2" w:space="0" w:color="auto"/>
                    <w:bottom w:val="single" w:sz="2" w:space="0" w:color="auto"/>
                    <w:right w:val="single" w:sz="2" w:space="0" w:color="auto"/>
                  </w:tcBorders>
                </w:tcPr>
                <w:p w14:paraId="53A0E357" w14:textId="77777777" w:rsidR="007C34E7" w:rsidRPr="00512ED8" w:rsidRDefault="007C34E7" w:rsidP="00512ED8">
                  <w:pPr>
                    <w:pStyle w:val="Tabletext"/>
                    <w:jc w:val="center"/>
                    <w:rPr>
                      <w:sz w:val="18"/>
                      <w:szCs w:val="18"/>
                      <w:lang w:val="en-GB"/>
                    </w:rPr>
                  </w:pPr>
                  <w:r w:rsidRPr="00512ED8">
                    <w:rPr>
                      <w:sz w:val="18"/>
                      <w:szCs w:val="18"/>
                      <w:lang w:val="en-GB"/>
                    </w:rPr>
                    <w:t>1 447-1 467 MHz</w:t>
                  </w:r>
                </w:p>
              </w:tc>
              <w:tc>
                <w:tcPr>
                  <w:tcW w:w="952" w:type="dxa"/>
                  <w:tcBorders>
                    <w:top w:val="single" w:sz="2" w:space="0" w:color="auto"/>
                    <w:left w:val="single" w:sz="2" w:space="0" w:color="auto"/>
                    <w:bottom w:val="single" w:sz="2" w:space="0" w:color="auto"/>
                    <w:right w:val="single" w:sz="2" w:space="0" w:color="auto"/>
                  </w:tcBorders>
                </w:tcPr>
                <w:p w14:paraId="5E3E756B"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D2B6A8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5A2A306" w14:textId="77777777" w:rsidR="007C34E7" w:rsidRPr="00512ED8" w:rsidRDefault="007C34E7" w:rsidP="00512ED8">
                  <w:pPr>
                    <w:pStyle w:val="Tabletext"/>
                    <w:rPr>
                      <w:sz w:val="18"/>
                      <w:szCs w:val="18"/>
                      <w:lang w:val="en-GB"/>
                    </w:rPr>
                  </w:pPr>
                </w:p>
              </w:tc>
            </w:tr>
            <w:tr w:rsidR="007C34E7" w:rsidRPr="001A69FB" w14:paraId="466570BA"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310EE09C"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22CB7EF0" w14:textId="77777777" w:rsidR="007C34E7" w:rsidRPr="00512ED8" w:rsidRDefault="007C34E7" w:rsidP="00512ED8">
                  <w:pPr>
                    <w:pStyle w:val="Tabletext"/>
                    <w:jc w:val="center"/>
                    <w:rPr>
                      <w:sz w:val="18"/>
                      <w:szCs w:val="18"/>
                      <w:lang w:val="en-GB"/>
                    </w:rPr>
                  </w:pPr>
                </w:p>
              </w:tc>
              <w:tc>
                <w:tcPr>
                  <w:tcW w:w="952" w:type="dxa"/>
                  <w:tcBorders>
                    <w:top w:val="single" w:sz="2" w:space="0" w:color="auto"/>
                    <w:left w:val="single" w:sz="2" w:space="0" w:color="auto"/>
                    <w:bottom w:val="single" w:sz="2" w:space="0" w:color="auto"/>
                    <w:right w:val="single" w:sz="2" w:space="0" w:color="auto"/>
                  </w:tcBorders>
                </w:tcPr>
                <w:p w14:paraId="73D194DA" w14:textId="77777777" w:rsidR="007C34E7" w:rsidRPr="00512ED8" w:rsidRDefault="007C34E7" w:rsidP="00512ED8">
                  <w:pPr>
                    <w:pStyle w:val="Tabletext"/>
                    <w:ind w:left="-57" w:right="-57"/>
                    <w:jc w:val="center"/>
                    <w:rPr>
                      <w:sz w:val="18"/>
                      <w:szCs w:val="18"/>
                      <w:lang w:val="en-GB"/>
                    </w:rPr>
                  </w:pPr>
                </w:p>
              </w:tc>
              <w:tc>
                <w:tcPr>
                  <w:tcW w:w="1302" w:type="dxa"/>
                  <w:tcBorders>
                    <w:top w:val="single" w:sz="2" w:space="0" w:color="auto"/>
                    <w:left w:val="single" w:sz="2" w:space="0" w:color="auto"/>
                    <w:bottom w:val="single" w:sz="2" w:space="0" w:color="auto"/>
                    <w:right w:val="single" w:sz="2" w:space="0" w:color="auto"/>
                  </w:tcBorders>
                </w:tcPr>
                <w:p w14:paraId="4A485CF7" w14:textId="77777777" w:rsidR="007C34E7" w:rsidRPr="00512ED8" w:rsidRDefault="007C34E7" w:rsidP="00512ED8">
                  <w:pPr>
                    <w:pStyle w:val="Tabletext"/>
                    <w:jc w:val="center"/>
                    <w:rPr>
                      <w:sz w:val="18"/>
                      <w:szCs w:val="18"/>
                      <w:lang w:val="en-GB"/>
                    </w:rPr>
                  </w:pPr>
                </w:p>
              </w:tc>
              <w:tc>
                <w:tcPr>
                  <w:tcW w:w="3983" w:type="dxa"/>
                  <w:tcBorders>
                    <w:top w:val="single" w:sz="2" w:space="0" w:color="auto"/>
                    <w:left w:val="single" w:sz="2" w:space="0" w:color="auto"/>
                    <w:bottom w:val="single" w:sz="2" w:space="0" w:color="auto"/>
                    <w:right w:val="single" w:sz="2" w:space="0" w:color="auto"/>
                  </w:tcBorders>
                </w:tcPr>
                <w:p w14:paraId="55234D9D" w14:textId="77777777" w:rsidR="007C34E7" w:rsidRPr="00512ED8" w:rsidRDefault="007C34E7" w:rsidP="00512ED8">
                  <w:pPr>
                    <w:pStyle w:val="Tabletext"/>
                    <w:rPr>
                      <w:sz w:val="18"/>
                      <w:szCs w:val="18"/>
                      <w:lang w:val="en-GB"/>
                    </w:rPr>
                  </w:pPr>
                </w:p>
              </w:tc>
            </w:tr>
            <w:tr w:rsidR="007C34E7" w:rsidRPr="001A69FB" w14:paraId="39D7BE4E"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3CA2709A" w14:textId="77777777" w:rsidR="007C34E7" w:rsidRPr="00512ED8" w:rsidRDefault="007C34E7" w:rsidP="00512ED8">
                  <w:pPr>
                    <w:pStyle w:val="Tabletext"/>
                    <w:jc w:val="center"/>
                    <w:rPr>
                      <w:sz w:val="18"/>
                      <w:szCs w:val="18"/>
                      <w:lang w:val="en-GB"/>
                    </w:rPr>
                  </w:pPr>
                  <w:r w:rsidRPr="00512ED8">
                    <w:rPr>
                      <w:sz w:val="18"/>
                      <w:szCs w:val="18"/>
                      <w:lang w:val="en-GB"/>
                    </w:rPr>
                    <w:t>E-UTRA Band 47</w:t>
                  </w:r>
                </w:p>
              </w:tc>
              <w:tc>
                <w:tcPr>
                  <w:tcW w:w="1806" w:type="dxa"/>
                  <w:tcBorders>
                    <w:top w:val="single" w:sz="2" w:space="0" w:color="auto"/>
                    <w:left w:val="single" w:sz="2" w:space="0" w:color="auto"/>
                    <w:bottom w:val="single" w:sz="2" w:space="0" w:color="auto"/>
                    <w:right w:val="single" w:sz="2" w:space="0" w:color="auto"/>
                  </w:tcBorders>
                </w:tcPr>
                <w:p w14:paraId="3EC6A667" w14:textId="77777777" w:rsidR="007C34E7" w:rsidRPr="00512ED8" w:rsidRDefault="007C34E7" w:rsidP="00512ED8">
                  <w:pPr>
                    <w:pStyle w:val="Tabletext"/>
                    <w:jc w:val="center"/>
                    <w:rPr>
                      <w:sz w:val="18"/>
                      <w:szCs w:val="18"/>
                      <w:lang w:val="en-GB"/>
                    </w:rPr>
                  </w:pPr>
                  <w:r w:rsidRPr="00512ED8">
                    <w:rPr>
                      <w:sz w:val="18"/>
                      <w:szCs w:val="18"/>
                      <w:lang w:val="en-GB"/>
                    </w:rPr>
                    <w:t>5 855-5 925 MHz</w:t>
                  </w:r>
                </w:p>
              </w:tc>
              <w:tc>
                <w:tcPr>
                  <w:tcW w:w="952" w:type="dxa"/>
                  <w:tcBorders>
                    <w:top w:val="single" w:sz="2" w:space="0" w:color="auto"/>
                    <w:left w:val="single" w:sz="2" w:space="0" w:color="auto"/>
                    <w:bottom w:val="single" w:sz="2" w:space="0" w:color="auto"/>
                    <w:right w:val="single" w:sz="2" w:space="0" w:color="auto"/>
                  </w:tcBorders>
                </w:tcPr>
                <w:p w14:paraId="65EA8AD1" w14:textId="77777777" w:rsidR="007C34E7" w:rsidRPr="00512ED8" w:rsidRDefault="007C34E7" w:rsidP="00512ED8">
                  <w:pPr>
                    <w:pStyle w:val="Tabletext"/>
                    <w:ind w:left="-57" w:right="-57"/>
                    <w:jc w:val="center"/>
                    <w:rPr>
                      <w:sz w:val="18"/>
                      <w:szCs w:val="18"/>
                      <w:lang w:val="en-GB"/>
                    </w:rPr>
                  </w:pPr>
                  <w:r w:rsidRPr="00512ED8">
                    <w:rPr>
                      <w:sz w:val="18"/>
                      <w:szCs w:val="18"/>
                      <w:lang w:val="en-GB"/>
                    </w:rPr>
                    <w:t>−39.5 dBm</w:t>
                  </w:r>
                </w:p>
              </w:tc>
              <w:tc>
                <w:tcPr>
                  <w:tcW w:w="1302" w:type="dxa"/>
                  <w:tcBorders>
                    <w:top w:val="single" w:sz="2" w:space="0" w:color="auto"/>
                    <w:left w:val="single" w:sz="2" w:space="0" w:color="auto"/>
                    <w:bottom w:val="single" w:sz="2" w:space="0" w:color="auto"/>
                    <w:right w:val="single" w:sz="2" w:space="0" w:color="auto"/>
                  </w:tcBorders>
                </w:tcPr>
                <w:p w14:paraId="71DC661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F465FD8" w14:textId="77777777" w:rsidR="007C34E7" w:rsidRPr="00512ED8" w:rsidRDefault="007C34E7" w:rsidP="00512ED8">
                  <w:pPr>
                    <w:pStyle w:val="Tabletext"/>
                    <w:rPr>
                      <w:sz w:val="18"/>
                      <w:szCs w:val="18"/>
                      <w:lang w:val="en-GB"/>
                    </w:rPr>
                  </w:pPr>
                </w:p>
              </w:tc>
            </w:tr>
            <w:tr w:rsidR="007C34E7" w:rsidRPr="00756ED7" w14:paraId="195D8924"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24AC9233" w14:textId="77777777" w:rsidR="007C34E7" w:rsidRPr="00512ED8" w:rsidRDefault="007C34E7" w:rsidP="00512ED8">
                  <w:pPr>
                    <w:pStyle w:val="Tabletext"/>
                    <w:jc w:val="center"/>
                    <w:rPr>
                      <w:sz w:val="18"/>
                      <w:szCs w:val="18"/>
                      <w:lang w:val="en-GB"/>
                    </w:rPr>
                  </w:pPr>
                  <w:r w:rsidRPr="00512ED8">
                    <w:rPr>
                      <w:sz w:val="18"/>
                      <w:szCs w:val="18"/>
                      <w:lang w:val="en-GB"/>
                    </w:rPr>
                    <w:t>E-UTRA Band 48</w:t>
                  </w:r>
                </w:p>
              </w:tc>
              <w:tc>
                <w:tcPr>
                  <w:tcW w:w="1806" w:type="dxa"/>
                  <w:tcBorders>
                    <w:top w:val="single" w:sz="2" w:space="0" w:color="auto"/>
                    <w:left w:val="single" w:sz="2" w:space="0" w:color="auto"/>
                    <w:bottom w:val="single" w:sz="2" w:space="0" w:color="auto"/>
                    <w:right w:val="single" w:sz="2" w:space="0" w:color="auto"/>
                  </w:tcBorders>
                </w:tcPr>
                <w:p w14:paraId="0B717C88" w14:textId="77777777" w:rsidR="007C34E7" w:rsidRPr="00512ED8" w:rsidRDefault="007C34E7" w:rsidP="00512ED8">
                  <w:pPr>
                    <w:pStyle w:val="Tabletext"/>
                    <w:jc w:val="center"/>
                    <w:rPr>
                      <w:sz w:val="18"/>
                      <w:szCs w:val="18"/>
                      <w:lang w:val="en-GB"/>
                    </w:rPr>
                  </w:pPr>
                  <w:r w:rsidRPr="00512ED8">
                    <w:rPr>
                      <w:sz w:val="18"/>
                      <w:szCs w:val="18"/>
                      <w:lang w:val="en-GB"/>
                    </w:rPr>
                    <w:t>3 550-3 700 MHz</w:t>
                  </w:r>
                </w:p>
              </w:tc>
              <w:tc>
                <w:tcPr>
                  <w:tcW w:w="952" w:type="dxa"/>
                  <w:tcBorders>
                    <w:top w:val="single" w:sz="2" w:space="0" w:color="auto"/>
                    <w:left w:val="single" w:sz="2" w:space="0" w:color="auto"/>
                    <w:bottom w:val="single" w:sz="2" w:space="0" w:color="auto"/>
                    <w:right w:val="single" w:sz="2" w:space="0" w:color="auto"/>
                  </w:tcBorders>
                </w:tcPr>
                <w:p w14:paraId="1BC32442" w14:textId="77777777" w:rsidR="007C34E7" w:rsidRPr="00512ED8" w:rsidRDefault="007C34E7" w:rsidP="00512ED8">
                  <w:pPr>
                    <w:pStyle w:val="Tabletext"/>
                    <w:ind w:left="-57" w:right="-57"/>
                    <w:jc w:val="center"/>
                    <w:rPr>
                      <w:sz w:val="18"/>
                      <w:szCs w:val="18"/>
                      <w:lang w:val="en-GB"/>
                    </w:rPr>
                  </w:pPr>
                  <w:r w:rsidRPr="00512ED8">
                    <w:rPr>
                      <w:sz w:val="18"/>
                      <w:szCs w:val="18"/>
                      <w:lang w:val="en-GB"/>
                    </w:rPr>
                    <w:t>−40 dBm</w:t>
                  </w:r>
                </w:p>
              </w:tc>
              <w:tc>
                <w:tcPr>
                  <w:tcW w:w="1302" w:type="dxa"/>
                  <w:tcBorders>
                    <w:top w:val="single" w:sz="2" w:space="0" w:color="auto"/>
                    <w:left w:val="single" w:sz="2" w:space="0" w:color="auto"/>
                    <w:bottom w:val="single" w:sz="2" w:space="0" w:color="auto"/>
                    <w:right w:val="single" w:sz="2" w:space="0" w:color="auto"/>
                  </w:tcBorders>
                </w:tcPr>
                <w:p w14:paraId="2852A9F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64ED567"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756ED7" w14:paraId="4AC4846C"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3462F0D0" w14:textId="77777777" w:rsidR="007C34E7" w:rsidRPr="00512ED8" w:rsidRDefault="007C34E7" w:rsidP="00512ED8">
                  <w:pPr>
                    <w:pStyle w:val="Tabletext"/>
                    <w:jc w:val="center"/>
                    <w:rPr>
                      <w:sz w:val="18"/>
                      <w:szCs w:val="18"/>
                      <w:lang w:val="en-GB"/>
                    </w:rPr>
                  </w:pPr>
                  <w:r w:rsidRPr="00512ED8">
                    <w:rPr>
                      <w:sz w:val="18"/>
                      <w:szCs w:val="18"/>
                      <w:lang w:val="en-GB"/>
                    </w:rPr>
                    <w:t>E-UTRA Band 50 or NR Band n50</w:t>
                  </w:r>
                </w:p>
              </w:tc>
              <w:tc>
                <w:tcPr>
                  <w:tcW w:w="1806" w:type="dxa"/>
                  <w:tcBorders>
                    <w:top w:val="single" w:sz="2" w:space="0" w:color="auto"/>
                    <w:left w:val="single" w:sz="2" w:space="0" w:color="auto"/>
                    <w:bottom w:val="single" w:sz="2" w:space="0" w:color="auto"/>
                    <w:right w:val="single" w:sz="2" w:space="0" w:color="auto"/>
                  </w:tcBorders>
                </w:tcPr>
                <w:p w14:paraId="52BD2105" w14:textId="77777777" w:rsidR="007C34E7" w:rsidRPr="00512ED8" w:rsidRDefault="007C34E7" w:rsidP="00512ED8">
                  <w:pPr>
                    <w:pStyle w:val="Tabletext"/>
                    <w:jc w:val="center"/>
                    <w:rPr>
                      <w:sz w:val="18"/>
                      <w:szCs w:val="18"/>
                      <w:lang w:val="en-GB"/>
                    </w:rPr>
                  </w:pPr>
                  <w:r w:rsidRPr="00512ED8">
                    <w:rPr>
                      <w:sz w:val="18"/>
                      <w:szCs w:val="18"/>
                      <w:lang w:val="en-GB"/>
                    </w:rPr>
                    <w:t>1 432-1 517 MHz</w:t>
                  </w:r>
                </w:p>
              </w:tc>
              <w:tc>
                <w:tcPr>
                  <w:tcW w:w="952" w:type="dxa"/>
                  <w:tcBorders>
                    <w:top w:val="single" w:sz="2" w:space="0" w:color="auto"/>
                    <w:left w:val="single" w:sz="2" w:space="0" w:color="auto"/>
                    <w:bottom w:val="single" w:sz="2" w:space="0" w:color="auto"/>
                    <w:right w:val="single" w:sz="2" w:space="0" w:color="auto"/>
                  </w:tcBorders>
                </w:tcPr>
                <w:p w14:paraId="3CA8A544"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CD9037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C67877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n74, n75 or n76.</w:t>
                  </w:r>
                </w:p>
              </w:tc>
            </w:tr>
            <w:tr w:rsidR="007C34E7" w:rsidRPr="00756ED7" w14:paraId="18D4B59E" w14:textId="77777777" w:rsidTr="00857466">
              <w:trPr>
                <w:cantSplit/>
                <w:jc w:val="center"/>
              </w:trPr>
              <w:tc>
                <w:tcPr>
                  <w:tcW w:w="1313" w:type="dxa"/>
                  <w:tcBorders>
                    <w:top w:val="single" w:sz="2" w:space="0" w:color="auto"/>
                    <w:left w:val="single" w:sz="2" w:space="0" w:color="auto"/>
                    <w:bottom w:val="single" w:sz="2" w:space="0" w:color="auto"/>
                    <w:right w:val="single" w:sz="2" w:space="0" w:color="auto"/>
                  </w:tcBorders>
                </w:tcPr>
                <w:p w14:paraId="7018F2CE" w14:textId="77777777" w:rsidR="007C34E7" w:rsidRPr="00512ED8" w:rsidRDefault="007C34E7" w:rsidP="00512ED8">
                  <w:pPr>
                    <w:pStyle w:val="Tabletext"/>
                    <w:jc w:val="center"/>
                    <w:rPr>
                      <w:sz w:val="18"/>
                      <w:szCs w:val="18"/>
                      <w:lang w:val="en-GB"/>
                    </w:rPr>
                  </w:pPr>
                  <w:r w:rsidRPr="00512ED8">
                    <w:rPr>
                      <w:sz w:val="18"/>
                      <w:szCs w:val="18"/>
                      <w:lang w:val="en-GB"/>
                    </w:rPr>
                    <w:t>E-UTRA Band 51 or NR Band n51</w:t>
                  </w:r>
                </w:p>
              </w:tc>
              <w:tc>
                <w:tcPr>
                  <w:tcW w:w="1806" w:type="dxa"/>
                  <w:tcBorders>
                    <w:top w:val="single" w:sz="2" w:space="0" w:color="auto"/>
                    <w:left w:val="single" w:sz="2" w:space="0" w:color="auto"/>
                    <w:bottom w:val="single" w:sz="2" w:space="0" w:color="auto"/>
                    <w:right w:val="single" w:sz="2" w:space="0" w:color="auto"/>
                  </w:tcBorders>
                </w:tcPr>
                <w:p w14:paraId="0827C54C" w14:textId="77777777" w:rsidR="007C34E7" w:rsidRPr="00512ED8" w:rsidRDefault="007C34E7" w:rsidP="00512ED8">
                  <w:pPr>
                    <w:pStyle w:val="Tabletext"/>
                    <w:jc w:val="center"/>
                    <w:rPr>
                      <w:sz w:val="18"/>
                      <w:szCs w:val="18"/>
                      <w:lang w:val="en-GB"/>
                    </w:rPr>
                  </w:pPr>
                  <w:r w:rsidRPr="00512ED8">
                    <w:rPr>
                      <w:sz w:val="18"/>
                      <w:szCs w:val="18"/>
                      <w:lang w:val="en-GB"/>
                    </w:rPr>
                    <w:t>1 427-1 432 MHz</w:t>
                  </w:r>
                </w:p>
              </w:tc>
              <w:tc>
                <w:tcPr>
                  <w:tcW w:w="952" w:type="dxa"/>
                  <w:tcBorders>
                    <w:top w:val="single" w:sz="2" w:space="0" w:color="auto"/>
                    <w:left w:val="single" w:sz="2" w:space="0" w:color="auto"/>
                    <w:bottom w:val="single" w:sz="2" w:space="0" w:color="auto"/>
                    <w:right w:val="single" w:sz="2" w:space="0" w:color="auto"/>
                  </w:tcBorders>
                </w:tcPr>
                <w:p w14:paraId="78C89CD8"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335F91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8A0B88D"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n75 or n76.</w:t>
                  </w:r>
                </w:p>
              </w:tc>
            </w:tr>
            <w:tr w:rsidR="007C34E7" w:rsidRPr="00756ED7" w14:paraId="66D411FF" w14:textId="77777777" w:rsidTr="00857466">
              <w:trPr>
                <w:cantSplit/>
                <w:jc w:val="center"/>
              </w:trPr>
              <w:tc>
                <w:tcPr>
                  <w:tcW w:w="1313" w:type="dxa"/>
                  <w:tcBorders>
                    <w:top w:val="single" w:sz="2" w:space="0" w:color="auto"/>
                    <w:left w:val="single" w:sz="2" w:space="0" w:color="auto"/>
                    <w:bottom w:val="single" w:sz="4" w:space="0" w:color="auto"/>
                    <w:right w:val="single" w:sz="2" w:space="0" w:color="auto"/>
                  </w:tcBorders>
                </w:tcPr>
                <w:p w14:paraId="3348314F" w14:textId="77777777" w:rsidR="007C34E7" w:rsidRPr="00512ED8" w:rsidRDefault="007C34E7" w:rsidP="00512ED8">
                  <w:pPr>
                    <w:pStyle w:val="Tabletext"/>
                    <w:jc w:val="center"/>
                    <w:rPr>
                      <w:sz w:val="18"/>
                      <w:szCs w:val="18"/>
                      <w:lang w:val="en-GB"/>
                    </w:rPr>
                  </w:pPr>
                  <w:r w:rsidRPr="00512ED8">
                    <w:rPr>
                      <w:sz w:val="18"/>
                      <w:szCs w:val="18"/>
                      <w:lang w:val="en-GB"/>
                    </w:rPr>
                    <w:t>E-UTRA Band 53 or NR Band n53</w:t>
                  </w:r>
                </w:p>
              </w:tc>
              <w:tc>
                <w:tcPr>
                  <w:tcW w:w="1806" w:type="dxa"/>
                  <w:tcBorders>
                    <w:top w:val="single" w:sz="2" w:space="0" w:color="auto"/>
                    <w:left w:val="single" w:sz="2" w:space="0" w:color="auto"/>
                    <w:bottom w:val="single" w:sz="2" w:space="0" w:color="auto"/>
                    <w:right w:val="single" w:sz="2" w:space="0" w:color="auto"/>
                  </w:tcBorders>
                </w:tcPr>
                <w:p w14:paraId="73988567" w14:textId="77777777" w:rsidR="007C34E7" w:rsidRPr="00512ED8" w:rsidRDefault="007C34E7" w:rsidP="00512ED8">
                  <w:pPr>
                    <w:pStyle w:val="Tabletext"/>
                    <w:jc w:val="center"/>
                    <w:rPr>
                      <w:sz w:val="18"/>
                      <w:szCs w:val="18"/>
                      <w:lang w:val="en-GB"/>
                    </w:rPr>
                  </w:pPr>
                  <w:r w:rsidRPr="00512ED8">
                    <w:rPr>
                      <w:sz w:val="18"/>
                      <w:szCs w:val="18"/>
                      <w:lang w:val="en-GB"/>
                    </w:rPr>
                    <w:t>2 483.5-2 495 MHz</w:t>
                  </w:r>
                </w:p>
              </w:tc>
              <w:tc>
                <w:tcPr>
                  <w:tcW w:w="952" w:type="dxa"/>
                  <w:tcBorders>
                    <w:top w:val="single" w:sz="2" w:space="0" w:color="auto"/>
                    <w:left w:val="single" w:sz="2" w:space="0" w:color="auto"/>
                    <w:bottom w:val="single" w:sz="2" w:space="0" w:color="auto"/>
                    <w:right w:val="single" w:sz="2" w:space="0" w:color="auto"/>
                  </w:tcBorders>
                </w:tcPr>
                <w:p w14:paraId="3D42BB3A"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4156ED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549447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n41 or n90.</w:t>
                  </w:r>
                </w:p>
              </w:tc>
            </w:tr>
            <w:tr w:rsidR="007C34E7" w:rsidRPr="00756ED7" w14:paraId="65017E15"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70C34724" w14:textId="77777777" w:rsidR="007C34E7" w:rsidRPr="00512ED8" w:rsidRDefault="007C34E7" w:rsidP="00512ED8">
                  <w:pPr>
                    <w:pStyle w:val="Tabletext"/>
                    <w:jc w:val="center"/>
                    <w:rPr>
                      <w:sz w:val="18"/>
                      <w:szCs w:val="18"/>
                      <w:lang w:val="en-GB"/>
                    </w:rPr>
                  </w:pPr>
                  <w:r w:rsidRPr="00512ED8">
                    <w:rPr>
                      <w:sz w:val="18"/>
                      <w:szCs w:val="18"/>
                      <w:lang w:val="en-GB"/>
                    </w:rPr>
                    <w:t>E-UTRA Band 65 or</w:t>
                  </w:r>
                </w:p>
              </w:tc>
              <w:tc>
                <w:tcPr>
                  <w:tcW w:w="1806" w:type="dxa"/>
                  <w:tcBorders>
                    <w:top w:val="single" w:sz="2" w:space="0" w:color="auto"/>
                    <w:left w:val="single" w:sz="4" w:space="0" w:color="auto"/>
                    <w:bottom w:val="single" w:sz="2" w:space="0" w:color="auto"/>
                    <w:right w:val="single" w:sz="2" w:space="0" w:color="auto"/>
                  </w:tcBorders>
                </w:tcPr>
                <w:p w14:paraId="0E8D1250" w14:textId="77777777" w:rsidR="007C34E7" w:rsidRPr="00512ED8" w:rsidRDefault="007C34E7" w:rsidP="00512ED8">
                  <w:pPr>
                    <w:pStyle w:val="Tabletext"/>
                    <w:jc w:val="center"/>
                    <w:rPr>
                      <w:sz w:val="18"/>
                      <w:szCs w:val="18"/>
                      <w:lang w:val="en-GB"/>
                    </w:rPr>
                  </w:pPr>
                  <w:r w:rsidRPr="00512ED8">
                    <w:rPr>
                      <w:sz w:val="18"/>
                      <w:szCs w:val="18"/>
                      <w:lang w:val="en-GB"/>
                    </w:rPr>
                    <w:t>2 110-2 200 MHz</w:t>
                  </w:r>
                </w:p>
              </w:tc>
              <w:tc>
                <w:tcPr>
                  <w:tcW w:w="952" w:type="dxa"/>
                  <w:tcBorders>
                    <w:top w:val="single" w:sz="2" w:space="0" w:color="auto"/>
                    <w:left w:val="single" w:sz="2" w:space="0" w:color="auto"/>
                    <w:bottom w:val="single" w:sz="2" w:space="0" w:color="auto"/>
                    <w:right w:val="single" w:sz="2" w:space="0" w:color="auto"/>
                  </w:tcBorders>
                </w:tcPr>
                <w:p w14:paraId="55043FA2"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F0A0903"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F0885CA"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n1 or n65. </w:t>
                  </w:r>
                </w:p>
              </w:tc>
            </w:tr>
            <w:tr w:rsidR="007C34E7" w:rsidRPr="00756ED7" w14:paraId="1086CFCE"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54ED475" w14:textId="77777777" w:rsidR="007C34E7" w:rsidRPr="00512ED8" w:rsidRDefault="007C34E7" w:rsidP="00512ED8">
                  <w:pPr>
                    <w:pStyle w:val="Tabletext"/>
                    <w:jc w:val="center"/>
                    <w:rPr>
                      <w:sz w:val="18"/>
                      <w:szCs w:val="18"/>
                      <w:lang w:val="en-GB"/>
                    </w:rPr>
                  </w:pPr>
                  <w:r w:rsidRPr="00512ED8">
                    <w:rPr>
                      <w:sz w:val="18"/>
                      <w:szCs w:val="18"/>
                      <w:lang w:val="en-GB"/>
                    </w:rPr>
                    <w:t>NR Band n65</w:t>
                  </w:r>
                </w:p>
              </w:tc>
              <w:tc>
                <w:tcPr>
                  <w:tcW w:w="1806" w:type="dxa"/>
                  <w:tcBorders>
                    <w:top w:val="single" w:sz="2" w:space="0" w:color="auto"/>
                    <w:left w:val="single" w:sz="4" w:space="0" w:color="auto"/>
                    <w:bottom w:val="single" w:sz="2" w:space="0" w:color="auto"/>
                    <w:right w:val="single" w:sz="2" w:space="0" w:color="auto"/>
                  </w:tcBorders>
                </w:tcPr>
                <w:p w14:paraId="3C394467" w14:textId="77777777" w:rsidR="007C34E7" w:rsidRPr="00512ED8" w:rsidRDefault="007C34E7" w:rsidP="00512ED8">
                  <w:pPr>
                    <w:pStyle w:val="Tabletext"/>
                    <w:jc w:val="center"/>
                    <w:rPr>
                      <w:sz w:val="18"/>
                      <w:szCs w:val="18"/>
                      <w:lang w:val="en-GB"/>
                    </w:rPr>
                  </w:pPr>
                  <w:r w:rsidRPr="00512ED8">
                    <w:rPr>
                      <w:sz w:val="18"/>
                      <w:szCs w:val="18"/>
                      <w:lang w:val="en-GB"/>
                    </w:rPr>
                    <w:t>1 920-2 010 MHz</w:t>
                  </w:r>
                </w:p>
              </w:tc>
              <w:tc>
                <w:tcPr>
                  <w:tcW w:w="952" w:type="dxa"/>
                  <w:tcBorders>
                    <w:top w:val="single" w:sz="2" w:space="0" w:color="auto"/>
                    <w:left w:val="single" w:sz="2" w:space="0" w:color="auto"/>
                    <w:bottom w:val="single" w:sz="2" w:space="0" w:color="auto"/>
                    <w:right w:val="single" w:sz="2" w:space="0" w:color="auto"/>
                  </w:tcBorders>
                </w:tcPr>
                <w:p w14:paraId="7C01EA39"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0837F7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FBF0F76" w14:textId="77777777" w:rsidR="007C34E7" w:rsidRPr="00512ED8" w:rsidRDefault="007C34E7" w:rsidP="00512ED8">
                  <w:pPr>
                    <w:pStyle w:val="Tabletext"/>
                    <w:rPr>
                      <w:sz w:val="18"/>
                      <w:szCs w:val="18"/>
                      <w:lang w:val="en-GB"/>
                    </w:rPr>
                  </w:pPr>
                  <w:r w:rsidRPr="00512ED8">
                    <w:rPr>
                      <w:sz w:val="18"/>
                      <w:szCs w:val="18"/>
                      <w:lang w:val="en-GB"/>
                    </w:rPr>
                    <w:t>For BS operating in Band n1, it applies for 1980 MHz to 2010 MHz, while the rest is covered in clause 6.7.5.3.</w:t>
                  </w:r>
                </w:p>
                <w:p w14:paraId="5FC12A7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n65, since it is already covered by the requirement in clause 6.7.5.3.</w:t>
                  </w:r>
                </w:p>
              </w:tc>
            </w:tr>
            <w:tr w:rsidR="007C34E7" w:rsidRPr="00756ED7" w14:paraId="0B3BEE6E"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1EDECAA2" w14:textId="77777777" w:rsidR="007C34E7" w:rsidRPr="00512ED8" w:rsidRDefault="007C34E7" w:rsidP="00512ED8">
                  <w:pPr>
                    <w:pStyle w:val="Tabletext"/>
                    <w:jc w:val="center"/>
                    <w:rPr>
                      <w:sz w:val="18"/>
                      <w:szCs w:val="18"/>
                      <w:lang w:val="en-GB"/>
                    </w:rPr>
                  </w:pPr>
                  <w:r w:rsidRPr="00512ED8">
                    <w:rPr>
                      <w:sz w:val="18"/>
                      <w:szCs w:val="18"/>
                      <w:lang w:val="en-GB"/>
                    </w:rPr>
                    <w:t>E-UTRA Band 66 or</w:t>
                  </w:r>
                </w:p>
              </w:tc>
              <w:tc>
                <w:tcPr>
                  <w:tcW w:w="1806" w:type="dxa"/>
                  <w:tcBorders>
                    <w:top w:val="single" w:sz="2" w:space="0" w:color="auto"/>
                    <w:left w:val="single" w:sz="4" w:space="0" w:color="auto"/>
                    <w:bottom w:val="single" w:sz="2" w:space="0" w:color="auto"/>
                    <w:right w:val="single" w:sz="2" w:space="0" w:color="auto"/>
                  </w:tcBorders>
                </w:tcPr>
                <w:p w14:paraId="6410768D" w14:textId="77777777" w:rsidR="007C34E7" w:rsidRPr="00512ED8" w:rsidRDefault="007C34E7" w:rsidP="00512ED8">
                  <w:pPr>
                    <w:pStyle w:val="Tabletext"/>
                    <w:jc w:val="center"/>
                    <w:rPr>
                      <w:sz w:val="18"/>
                      <w:szCs w:val="18"/>
                      <w:lang w:val="en-GB"/>
                    </w:rPr>
                  </w:pPr>
                  <w:r w:rsidRPr="00512ED8">
                    <w:rPr>
                      <w:sz w:val="18"/>
                      <w:szCs w:val="18"/>
                      <w:lang w:val="en-GB"/>
                    </w:rPr>
                    <w:t>2 110-2 200 MHz</w:t>
                  </w:r>
                </w:p>
              </w:tc>
              <w:tc>
                <w:tcPr>
                  <w:tcW w:w="952" w:type="dxa"/>
                  <w:tcBorders>
                    <w:top w:val="single" w:sz="2" w:space="0" w:color="auto"/>
                    <w:left w:val="single" w:sz="2" w:space="0" w:color="auto"/>
                    <w:bottom w:val="single" w:sz="2" w:space="0" w:color="auto"/>
                    <w:right w:val="single" w:sz="2" w:space="0" w:color="auto"/>
                  </w:tcBorders>
                </w:tcPr>
                <w:p w14:paraId="66A0E6E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5C7D48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E32503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w:t>
                  </w:r>
                </w:p>
              </w:tc>
            </w:tr>
            <w:tr w:rsidR="007C34E7" w:rsidRPr="00756ED7" w14:paraId="65109570"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15369807" w14:textId="77777777" w:rsidR="007C34E7" w:rsidRPr="00512ED8" w:rsidRDefault="007C34E7" w:rsidP="00512ED8">
                  <w:pPr>
                    <w:pStyle w:val="Tabletext"/>
                    <w:jc w:val="center"/>
                    <w:rPr>
                      <w:sz w:val="18"/>
                      <w:szCs w:val="18"/>
                      <w:lang w:val="en-GB"/>
                    </w:rPr>
                  </w:pPr>
                  <w:r w:rsidRPr="00512ED8">
                    <w:rPr>
                      <w:sz w:val="18"/>
                      <w:szCs w:val="18"/>
                      <w:lang w:val="en-GB"/>
                    </w:rPr>
                    <w:lastRenderedPageBreak/>
                    <w:t>NR Band n66</w:t>
                  </w:r>
                </w:p>
              </w:tc>
              <w:tc>
                <w:tcPr>
                  <w:tcW w:w="1806" w:type="dxa"/>
                  <w:tcBorders>
                    <w:top w:val="single" w:sz="2" w:space="0" w:color="auto"/>
                    <w:left w:val="single" w:sz="4" w:space="0" w:color="auto"/>
                    <w:bottom w:val="single" w:sz="2" w:space="0" w:color="auto"/>
                    <w:right w:val="single" w:sz="2" w:space="0" w:color="auto"/>
                  </w:tcBorders>
                </w:tcPr>
                <w:p w14:paraId="6A730282" w14:textId="77777777" w:rsidR="007C34E7" w:rsidRPr="00512ED8" w:rsidRDefault="007C34E7" w:rsidP="00512ED8">
                  <w:pPr>
                    <w:pStyle w:val="Tabletext"/>
                    <w:jc w:val="center"/>
                    <w:rPr>
                      <w:sz w:val="18"/>
                      <w:szCs w:val="18"/>
                      <w:lang w:val="en-GB"/>
                    </w:rPr>
                  </w:pPr>
                  <w:r w:rsidRPr="00512ED8">
                    <w:rPr>
                      <w:sz w:val="18"/>
                      <w:szCs w:val="18"/>
                      <w:lang w:val="en-GB"/>
                    </w:rPr>
                    <w:t>1 710-1 780 MHz</w:t>
                  </w:r>
                </w:p>
              </w:tc>
              <w:tc>
                <w:tcPr>
                  <w:tcW w:w="952" w:type="dxa"/>
                  <w:tcBorders>
                    <w:top w:val="single" w:sz="2" w:space="0" w:color="auto"/>
                    <w:left w:val="single" w:sz="2" w:space="0" w:color="auto"/>
                    <w:bottom w:val="single" w:sz="2" w:space="0" w:color="auto"/>
                    <w:right w:val="single" w:sz="2" w:space="0" w:color="auto"/>
                  </w:tcBorders>
                </w:tcPr>
                <w:p w14:paraId="59341762"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3E71E27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20AD81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 since it is already covered by the requirement in clause 6.7.5.3.</w:t>
                  </w:r>
                </w:p>
              </w:tc>
            </w:tr>
            <w:tr w:rsidR="007C34E7" w:rsidRPr="00756ED7" w14:paraId="6D47509E" w14:textId="77777777" w:rsidTr="00857466">
              <w:trPr>
                <w:cantSplit/>
                <w:jc w:val="center"/>
              </w:trPr>
              <w:tc>
                <w:tcPr>
                  <w:tcW w:w="1313" w:type="dxa"/>
                  <w:tcBorders>
                    <w:top w:val="single" w:sz="4" w:space="0" w:color="auto"/>
                    <w:left w:val="single" w:sz="2" w:space="0" w:color="auto"/>
                    <w:bottom w:val="single" w:sz="4" w:space="0" w:color="auto"/>
                    <w:right w:val="single" w:sz="2" w:space="0" w:color="auto"/>
                  </w:tcBorders>
                </w:tcPr>
                <w:p w14:paraId="4841D489" w14:textId="77777777" w:rsidR="007C34E7" w:rsidRPr="00512ED8" w:rsidRDefault="007C34E7" w:rsidP="00512ED8">
                  <w:pPr>
                    <w:pStyle w:val="Tabletext"/>
                    <w:jc w:val="center"/>
                    <w:rPr>
                      <w:sz w:val="18"/>
                      <w:szCs w:val="18"/>
                      <w:lang w:val="en-GB"/>
                    </w:rPr>
                  </w:pPr>
                  <w:r w:rsidRPr="00512ED8">
                    <w:rPr>
                      <w:sz w:val="18"/>
                      <w:szCs w:val="18"/>
                      <w:lang w:val="en-GB"/>
                    </w:rPr>
                    <w:t>E-UTRA Band 67 or NR Band n67</w:t>
                  </w:r>
                </w:p>
              </w:tc>
              <w:tc>
                <w:tcPr>
                  <w:tcW w:w="1806" w:type="dxa"/>
                  <w:tcBorders>
                    <w:top w:val="single" w:sz="2" w:space="0" w:color="auto"/>
                    <w:left w:val="single" w:sz="2" w:space="0" w:color="auto"/>
                    <w:bottom w:val="single" w:sz="2" w:space="0" w:color="auto"/>
                    <w:right w:val="single" w:sz="2" w:space="0" w:color="auto"/>
                  </w:tcBorders>
                </w:tcPr>
                <w:p w14:paraId="2083665C" w14:textId="77777777" w:rsidR="007C34E7" w:rsidRPr="00512ED8" w:rsidRDefault="007C34E7" w:rsidP="00512ED8">
                  <w:pPr>
                    <w:pStyle w:val="Tabletext"/>
                    <w:jc w:val="center"/>
                    <w:rPr>
                      <w:sz w:val="18"/>
                      <w:szCs w:val="18"/>
                      <w:lang w:val="en-GB"/>
                    </w:rPr>
                  </w:pPr>
                  <w:r w:rsidRPr="00512ED8">
                    <w:rPr>
                      <w:sz w:val="18"/>
                      <w:szCs w:val="18"/>
                      <w:lang w:val="en-GB"/>
                    </w:rPr>
                    <w:t>738-758 MHz</w:t>
                  </w:r>
                </w:p>
              </w:tc>
              <w:tc>
                <w:tcPr>
                  <w:tcW w:w="952" w:type="dxa"/>
                  <w:tcBorders>
                    <w:top w:val="single" w:sz="2" w:space="0" w:color="auto"/>
                    <w:left w:val="single" w:sz="2" w:space="0" w:color="auto"/>
                    <w:bottom w:val="single" w:sz="2" w:space="0" w:color="auto"/>
                    <w:right w:val="single" w:sz="2" w:space="0" w:color="auto"/>
                  </w:tcBorders>
                </w:tcPr>
                <w:p w14:paraId="6BFAA20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0927A34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0AF39C0"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n28 or n67.</w:t>
                  </w:r>
                </w:p>
              </w:tc>
            </w:tr>
            <w:tr w:rsidR="007C34E7" w:rsidRPr="00756ED7" w14:paraId="1E4D0A2D"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63EC9D61" w14:textId="77777777" w:rsidR="007C34E7" w:rsidRPr="00512ED8" w:rsidRDefault="007C34E7" w:rsidP="00512ED8">
                  <w:pPr>
                    <w:pStyle w:val="Tabletext"/>
                    <w:jc w:val="center"/>
                    <w:rPr>
                      <w:sz w:val="18"/>
                      <w:szCs w:val="18"/>
                      <w:lang w:val="en-GB"/>
                    </w:rPr>
                  </w:pPr>
                  <w:r w:rsidRPr="00512ED8">
                    <w:rPr>
                      <w:sz w:val="18"/>
                      <w:szCs w:val="18"/>
                      <w:lang w:val="en-GB"/>
                    </w:rPr>
                    <w:t>E-UTRA Band 68</w:t>
                  </w:r>
                </w:p>
              </w:tc>
              <w:tc>
                <w:tcPr>
                  <w:tcW w:w="1806" w:type="dxa"/>
                  <w:tcBorders>
                    <w:top w:val="single" w:sz="2" w:space="0" w:color="auto"/>
                    <w:left w:val="single" w:sz="4" w:space="0" w:color="auto"/>
                    <w:bottom w:val="single" w:sz="2" w:space="0" w:color="auto"/>
                    <w:right w:val="single" w:sz="2" w:space="0" w:color="auto"/>
                  </w:tcBorders>
                </w:tcPr>
                <w:p w14:paraId="075E864E" w14:textId="77777777" w:rsidR="007C34E7" w:rsidRPr="00512ED8" w:rsidRDefault="007C34E7" w:rsidP="00512ED8">
                  <w:pPr>
                    <w:pStyle w:val="Tabletext"/>
                    <w:jc w:val="center"/>
                    <w:rPr>
                      <w:sz w:val="18"/>
                      <w:szCs w:val="18"/>
                      <w:lang w:val="en-GB"/>
                    </w:rPr>
                  </w:pPr>
                  <w:r w:rsidRPr="00512ED8">
                    <w:rPr>
                      <w:sz w:val="18"/>
                      <w:szCs w:val="18"/>
                      <w:lang w:val="en-GB"/>
                    </w:rPr>
                    <w:t>753-783 MHz</w:t>
                  </w:r>
                </w:p>
              </w:tc>
              <w:tc>
                <w:tcPr>
                  <w:tcW w:w="952" w:type="dxa"/>
                  <w:tcBorders>
                    <w:top w:val="single" w:sz="2" w:space="0" w:color="auto"/>
                    <w:left w:val="single" w:sz="2" w:space="0" w:color="auto"/>
                    <w:bottom w:val="single" w:sz="2" w:space="0" w:color="auto"/>
                    <w:right w:val="single" w:sz="2" w:space="0" w:color="auto"/>
                  </w:tcBorders>
                </w:tcPr>
                <w:p w14:paraId="50531FA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FF2F25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6469EF5"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n28.</w:t>
                  </w:r>
                </w:p>
              </w:tc>
            </w:tr>
            <w:tr w:rsidR="007C34E7" w:rsidRPr="00756ED7" w14:paraId="6F97FED7"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C8C2CC7"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789E8C41" w14:textId="77777777" w:rsidR="007C34E7" w:rsidRPr="00512ED8" w:rsidRDefault="007C34E7" w:rsidP="00512ED8">
                  <w:pPr>
                    <w:pStyle w:val="Tabletext"/>
                    <w:jc w:val="center"/>
                    <w:rPr>
                      <w:sz w:val="18"/>
                      <w:szCs w:val="18"/>
                      <w:lang w:val="en-GB"/>
                    </w:rPr>
                  </w:pPr>
                  <w:r w:rsidRPr="00512ED8">
                    <w:rPr>
                      <w:sz w:val="18"/>
                      <w:szCs w:val="18"/>
                      <w:lang w:val="en-GB"/>
                    </w:rPr>
                    <w:t>698-728 MHz</w:t>
                  </w:r>
                </w:p>
              </w:tc>
              <w:tc>
                <w:tcPr>
                  <w:tcW w:w="952" w:type="dxa"/>
                  <w:tcBorders>
                    <w:top w:val="single" w:sz="2" w:space="0" w:color="auto"/>
                    <w:left w:val="single" w:sz="2" w:space="0" w:color="auto"/>
                    <w:bottom w:val="single" w:sz="2" w:space="0" w:color="auto"/>
                    <w:right w:val="single" w:sz="2" w:space="0" w:color="auto"/>
                  </w:tcBorders>
                </w:tcPr>
                <w:p w14:paraId="7577A221"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993CA6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5C848A8" w14:textId="77777777" w:rsidR="007C34E7" w:rsidRPr="00512ED8" w:rsidRDefault="007C34E7" w:rsidP="00512ED8">
                  <w:pPr>
                    <w:pStyle w:val="Tabletext"/>
                    <w:rPr>
                      <w:sz w:val="18"/>
                      <w:szCs w:val="18"/>
                      <w:lang w:val="en-GB"/>
                    </w:rPr>
                  </w:pPr>
                  <w:r w:rsidRPr="00512ED8">
                    <w:rPr>
                      <w:sz w:val="18"/>
                      <w:szCs w:val="18"/>
                      <w:lang w:val="en-GB"/>
                    </w:rPr>
                    <w:t>For BS operating in Band n28, this requirement applies between 698 MHz and 703 MHz, while the rest is covered in clause 6.7.5.3.</w:t>
                  </w:r>
                </w:p>
              </w:tc>
            </w:tr>
            <w:tr w:rsidR="007C34E7" w:rsidRPr="00756ED7" w14:paraId="1D4B808A" w14:textId="77777777" w:rsidTr="00857466">
              <w:trPr>
                <w:cantSplit/>
                <w:jc w:val="center"/>
              </w:trPr>
              <w:tc>
                <w:tcPr>
                  <w:tcW w:w="1313" w:type="dxa"/>
                  <w:tcBorders>
                    <w:top w:val="single" w:sz="4" w:space="0" w:color="auto"/>
                    <w:left w:val="single" w:sz="2" w:space="0" w:color="auto"/>
                    <w:bottom w:val="single" w:sz="4" w:space="0" w:color="auto"/>
                    <w:right w:val="single" w:sz="2" w:space="0" w:color="auto"/>
                  </w:tcBorders>
                </w:tcPr>
                <w:p w14:paraId="35186595" w14:textId="77777777" w:rsidR="007C34E7" w:rsidRPr="00512ED8" w:rsidRDefault="007C34E7" w:rsidP="00512ED8">
                  <w:pPr>
                    <w:pStyle w:val="Tabletext"/>
                    <w:jc w:val="center"/>
                    <w:rPr>
                      <w:sz w:val="18"/>
                      <w:szCs w:val="18"/>
                      <w:lang w:val="en-GB"/>
                    </w:rPr>
                  </w:pPr>
                  <w:r w:rsidRPr="00512ED8">
                    <w:rPr>
                      <w:sz w:val="18"/>
                      <w:szCs w:val="18"/>
                      <w:lang w:val="en-GB"/>
                    </w:rPr>
                    <w:t>E-UTRA Band 69</w:t>
                  </w:r>
                </w:p>
              </w:tc>
              <w:tc>
                <w:tcPr>
                  <w:tcW w:w="1806" w:type="dxa"/>
                  <w:tcBorders>
                    <w:top w:val="single" w:sz="2" w:space="0" w:color="auto"/>
                    <w:left w:val="single" w:sz="2" w:space="0" w:color="auto"/>
                    <w:bottom w:val="single" w:sz="2" w:space="0" w:color="auto"/>
                    <w:right w:val="single" w:sz="2" w:space="0" w:color="auto"/>
                  </w:tcBorders>
                </w:tcPr>
                <w:p w14:paraId="03FDD921" w14:textId="77777777" w:rsidR="007C34E7" w:rsidRPr="00512ED8" w:rsidRDefault="007C34E7" w:rsidP="00512ED8">
                  <w:pPr>
                    <w:pStyle w:val="Tabletext"/>
                    <w:jc w:val="center"/>
                    <w:rPr>
                      <w:sz w:val="18"/>
                      <w:szCs w:val="18"/>
                      <w:lang w:val="en-GB"/>
                    </w:rPr>
                  </w:pPr>
                  <w:r w:rsidRPr="00512ED8">
                    <w:rPr>
                      <w:sz w:val="18"/>
                      <w:szCs w:val="18"/>
                      <w:lang w:val="en-GB"/>
                    </w:rPr>
                    <w:t>2 570-2 620 MHz</w:t>
                  </w:r>
                </w:p>
              </w:tc>
              <w:tc>
                <w:tcPr>
                  <w:tcW w:w="952" w:type="dxa"/>
                  <w:tcBorders>
                    <w:top w:val="single" w:sz="2" w:space="0" w:color="auto"/>
                    <w:left w:val="single" w:sz="2" w:space="0" w:color="auto"/>
                    <w:bottom w:val="single" w:sz="2" w:space="0" w:color="auto"/>
                    <w:right w:val="single" w:sz="2" w:space="0" w:color="auto"/>
                  </w:tcBorders>
                </w:tcPr>
                <w:p w14:paraId="3C7F6BDB"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7F59721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57BE6A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n38.</w:t>
                  </w:r>
                </w:p>
              </w:tc>
            </w:tr>
            <w:tr w:rsidR="007C34E7" w:rsidRPr="00756ED7" w14:paraId="6B42F423"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0D44779D" w14:textId="77777777" w:rsidR="007C34E7" w:rsidRPr="00512ED8" w:rsidRDefault="007C34E7" w:rsidP="00512ED8">
                  <w:pPr>
                    <w:pStyle w:val="Tabletext"/>
                    <w:jc w:val="center"/>
                    <w:rPr>
                      <w:sz w:val="18"/>
                      <w:szCs w:val="18"/>
                      <w:lang w:val="en-GB"/>
                    </w:rPr>
                  </w:pPr>
                  <w:r w:rsidRPr="00512ED8">
                    <w:rPr>
                      <w:sz w:val="18"/>
                      <w:szCs w:val="18"/>
                      <w:lang w:val="en-GB"/>
                    </w:rPr>
                    <w:t>E-UTRA Band 70 or</w:t>
                  </w:r>
                </w:p>
              </w:tc>
              <w:tc>
                <w:tcPr>
                  <w:tcW w:w="1806" w:type="dxa"/>
                  <w:tcBorders>
                    <w:top w:val="single" w:sz="2" w:space="0" w:color="auto"/>
                    <w:left w:val="single" w:sz="4" w:space="0" w:color="auto"/>
                    <w:bottom w:val="single" w:sz="2" w:space="0" w:color="auto"/>
                    <w:right w:val="single" w:sz="2" w:space="0" w:color="auto"/>
                  </w:tcBorders>
                </w:tcPr>
                <w:p w14:paraId="16AD7EF4" w14:textId="77777777" w:rsidR="007C34E7" w:rsidRPr="00512ED8" w:rsidRDefault="007C34E7" w:rsidP="00512ED8">
                  <w:pPr>
                    <w:pStyle w:val="Tabletext"/>
                    <w:jc w:val="center"/>
                    <w:rPr>
                      <w:sz w:val="18"/>
                      <w:szCs w:val="18"/>
                      <w:lang w:val="en-GB"/>
                    </w:rPr>
                  </w:pPr>
                  <w:r w:rsidRPr="00512ED8">
                    <w:rPr>
                      <w:sz w:val="18"/>
                      <w:szCs w:val="18"/>
                      <w:lang w:val="en-GB"/>
                    </w:rPr>
                    <w:t>1 995-2 020 MHz</w:t>
                  </w:r>
                </w:p>
              </w:tc>
              <w:tc>
                <w:tcPr>
                  <w:tcW w:w="952" w:type="dxa"/>
                  <w:tcBorders>
                    <w:top w:val="single" w:sz="2" w:space="0" w:color="auto"/>
                    <w:left w:val="single" w:sz="2" w:space="0" w:color="auto"/>
                    <w:bottom w:val="single" w:sz="2" w:space="0" w:color="auto"/>
                    <w:right w:val="single" w:sz="2" w:space="0" w:color="auto"/>
                  </w:tcBorders>
                </w:tcPr>
                <w:p w14:paraId="18EC23F8"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62CA5F4"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9E758B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 n25 or n70</w:t>
                  </w:r>
                </w:p>
              </w:tc>
            </w:tr>
            <w:tr w:rsidR="007C34E7" w:rsidRPr="00756ED7" w14:paraId="44D2A1C6"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29CE17F" w14:textId="77777777" w:rsidR="007C34E7" w:rsidRPr="00512ED8" w:rsidRDefault="007C34E7" w:rsidP="00512ED8">
                  <w:pPr>
                    <w:pStyle w:val="Tabletext"/>
                    <w:jc w:val="center"/>
                    <w:rPr>
                      <w:sz w:val="18"/>
                      <w:szCs w:val="18"/>
                      <w:lang w:val="en-GB"/>
                    </w:rPr>
                  </w:pPr>
                  <w:r w:rsidRPr="00512ED8">
                    <w:rPr>
                      <w:sz w:val="18"/>
                      <w:szCs w:val="18"/>
                      <w:lang w:val="en-GB"/>
                    </w:rPr>
                    <w:t>NR Band n70</w:t>
                  </w:r>
                </w:p>
              </w:tc>
              <w:tc>
                <w:tcPr>
                  <w:tcW w:w="1806" w:type="dxa"/>
                  <w:tcBorders>
                    <w:top w:val="single" w:sz="2" w:space="0" w:color="auto"/>
                    <w:left w:val="single" w:sz="4" w:space="0" w:color="auto"/>
                    <w:bottom w:val="single" w:sz="2" w:space="0" w:color="auto"/>
                    <w:right w:val="single" w:sz="2" w:space="0" w:color="auto"/>
                  </w:tcBorders>
                </w:tcPr>
                <w:p w14:paraId="57838580" w14:textId="77777777" w:rsidR="007C34E7" w:rsidRPr="00512ED8" w:rsidRDefault="007C34E7" w:rsidP="00512ED8">
                  <w:pPr>
                    <w:pStyle w:val="Tabletext"/>
                    <w:jc w:val="center"/>
                    <w:rPr>
                      <w:sz w:val="18"/>
                      <w:szCs w:val="18"/>
                      <w:lang w:val="en-GB"/>
                    </w:rPr>
                  </w:pPr>
                  <w:r w:rsidRPr="00512ED8">
                    <w:rPr>
                      <w:sz w:val="18"/>
                      <w:szCs w:val="18"/>
                      <w:lang w:val="en-GB"/>
                    </w:rPr>
                    <w:t>1 695-1 710 MHz</w:t>
                  </w:r>
                </w:p>
              </w:tc>
              <w:tc>
                <w:tcPr>
                  <w:tcW w:w="952" w:type="dxa"/>
                  <w:tcBorders>
                    <w:top w:val="single" w:sz="2" w:space="0" w:color="auto"/>
                    <w:left w:val="single" w:sz="2" w:space="0" w:color="auto"/>
                    <w:bottom w:val="single" w:sz="2" w:space="0" w:color="auto"/>
                    <w:right w:val="single" w:sz="2" w:space="0" w:color="auto"/>
                  </w:tcBorders>
                </w:tcPr>
                <w:p w14:paraId="6BA55A77"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418C6557"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21899D7"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n70, since it is already covered by the requirement in clause 6.7.5.3.</w:t>
                  </w:r>
                </w:p>
              </w:tc>
            </w:tr>
            <w:tr w:rsidR="007C34E7" w:rsidRPr="00756ED7" w14:paraId="6172951C"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5F950C82" w14:textId="77777777" w:rsidR="007C34E7" w:rsidRPr="00512ED8" w:rsidRDefault="007C34E7" w:rsidP="00512ED8">
                  <w:pPr>
                    <w:pStyle w:val="Tabletext"/>
                    <w:jc w:val="center"/>
                    <w:rPr>
                      <w:sz w:val="18"/>
                      <w:szCs w:val="18"/>
                      <w:lang w:val="en-GB"/>
                    </w:rPr>
                  </w:pPr>
                  <w:r w:rsidRPr="00512ED8">
                    <w:rPr>
                      <w:sz w:val="18"/>
                      <w:szCs w:val="18"/>
                      <w:lang w:val="en-GB"/>
                    </w:rPr>
                    <w:t>E-UTRA Band 71 or</w:t>
                  </w:r>
                </w:p>
              </w:tc>
              <w:tc>
                <w:tcPr>
                  <w:tcW w:w="1806" w:type="dxa"/>
                  <w:tcBorders>
                    <w:top w:val="single" w:sz="2" w:space="0" w:color="auto"/>
                    <w:left w:val="single" w:sz="4" w:space="0" w:color="auto"/>
                    <w:bottom w:val="single" w:sz="2" w:space="0" w:color="auto"/>
                    <w:right w:val="single" w:sz="2" w:space="0" w:color="auto"/>
                  </w:tcBorders>
                </w:tcPr>
                <w:p w14:paraId="740DC06C" w14:textId="77777777" w:rsidR="007C34E7" w:rsidRPr="00512ED8" w:rsidRDefault="007C34E7" w:rsidP="00512ED8">
                  <w:pPr>
                    <w:pStyle w:val="Tabletext"/>
                    <w:jc w:val="center"/>
                    <w:rPr>
                      <w:sz w:val="18"/>
                      <w:szCs w:val="18"/>
                      <w:lang w:val="en-GB"/>
                    </w:rPr>
                  </w:pPr>
                  <w:r w:rsidRPr="00512ED8">
                    <w:rPr>
                      <w:sz w:val="18"/>
                      <w:szCs w:val="18"/>
                      <w:lang w:val="en-GB"/>
                    </w:rPr>
                    <w:t>617-652 MHz</w:t>
                  </w:r>
                </w:p>
              </w:tc>
              <w:tc>
                <w:tcPr>
                  <w:tcW w:w="952" w:type="dxa"/>
                  <w:tcBorders>
                    <w:top w:val="single" w:sz="2" w:space="0" w:color="auto"/>
                    <w:left w:val="single" w:sz="2" w:space="0" w:color="auto"/>
                    <w:bottom w:val="single" w:sz="2" w:space="0" w:color="auto"/>
                    <w:right w:val="single" w:sz="2" w:space="0" w:color="auto"/>
                  </w:tcBorders>
                </w:tcPr>
                <w:p w14:paraId="4E9BF05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F5FEBE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DE9125F"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n71</w:t>
                  </w:r>
                </w:p>
              </w:tc>
            </w:tr>
            <w:tr w:rsidR="007C34E7" w:rsidRPr="00756ED7" w14:paraId="3AE739DE"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03CF41C5" w14:textId="77777777" w:rsidR="007C34E7" w:rsidRPr="00512ED8" w:rsidRDefault="007C34E7" w:rsidP="00512ED8">
                  <w:pPr>
                    <w:pStyle w:val="Tabletext"/>
                    <w:jc w:val="center"/>
                    <w:rPr>
                      <w:sz w:val="18"/>
                      <w:szCs w:val="18"/>
                      <w:lang w:val="en-GB"/>
                    </w:rPr>
                  </w:pPr>
                  <w:r w:rsidRPr="00512ED8">
                    <w:rPr>
                      <w:sz w:val="18"/>
                      <w:szCs w:val="18"/>
                      <w:lang w:val="en-GB"/>
                    </w:rPr>
                    <w:t>NR Band n71</w:t>
                  </w:r>
                </w:p>
              </w:tc>
              <w:tc>
                <w:tcPr>
                  <w:tcW w:w="1806" w:type="dxa"/>
                  <w:tcBorders>
                    <w:top w:val="single" w:sz="2" w:space="0" w:color="auto"/>
                    <w:left w:val="single" w:sz="4" w:space="0" w:color="auto"/>
                    <w:bottom w:val="single" w:sz="2" w:space="0" w:color="auto"/>
                    <w:right w:val="single" w:sz="2" w:space="0" w:color="auto"/>
                  </w:tcBorders>
                </w:tcPr>
                <w:p w14:paraId="411AD9F0" w14:textId="77777777" w:rsidR="007C34E7" w:rsidRPr="00512ED8" w:rsidRDefault="007C34E7" w:rsidP="00512ED8">
                  <w:pPr>
                    <w:pStyle w:val="Tabletext"/>
                    <w:jc w:val="center"/>
                    <w:rPr>
                      <w:sz w:val="18"/>
                      <w:szCs w:val="18"/>
                      <w:lang w:val="en-GB"/>
                    </w:rPr>
                  </w:pPr>
                  <w:r w:rsidRPr="00512ED8">
                    <w:rPr>
                      <w:sz w:val="18"/>
                      <w:szCs w:val="18"/>
                      <w:lang w:val="en-GB"/>
                    </w:rPr>
                    <w:t>663-698 MHz</w:t>
                  </w:r>
                </w:p>
              </w:tc>
              <w:tc>
                <w:tcPr>
                  <w:tcW w:w="952" w:type="dxa"/>
                  <w:tcBorders>
                    <w:top w:val="single" w:sz="2" w:space="0" w:color="auto"/>
                    <w:left w:val="single" w:sz="2" w:space="0" w:color="auto"/>
                    <w:bottom w:val="single" w:sz="2" w:space="0" w:color="auto"/>
                    <w:right w:val="single" w:sz="2" w:space="0" w:color="auto"/>
                  </w:tcBorders>
                </w:tcPr>
                <w:p w14:paraId="3E27AEF2"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136F3CD4"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D7D4C5C"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n71, since it is already covered by the requirement in clause 6.7.5.3.</w:t>
                  </w:r>
                </w:p>
              </w:tc>
            </w:tr>
            <w:tr w:rsidR="007C34E7" w:rsidRPr="001A69FB" w14:paraId="73C7A621"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53A3C853" w14:textId="77777777" w:rsidR="007C34E7" w:rsidRPr="00512ED8" w:rsidRDefault="007C34E7" w:rsidP="00512ED8">
                  <w:pPr>
                    <w:pStyle w:val="Tabletext"/>
                    <w:jc w:val="center"/>
                    <w:rPr>
                      <w:sz w:val="18"/>
                      <w:szCs w:val="18"/>
                      <w:lang w:val="en-GB"/>
                    </w:rPr>
                  </w:pPr>
                  <w:r w:rsidRPr="00512ED8">
                    <w:rPr>
                      <w:sz w:val="18"/>
                      <w:szCs w:val="18"/>
                      <w:lang w:val="en-GB"/>
                    </w:rPr>
                    <w:t>E-UTRA Band 72</w:t>
                  </w:r>
                </w:p>
              </w:tc>
              <w:tc>
                <w:tcPr>
                  <w:tcW w:w="1806" w:type="dxa"/>
                  <w:tcBorders>
                    <w:top w:val="single" w:sz="2" w:space="0" w:color="auto"/>
                    <w:left w:val="single" w:sz="4" w:space="0" w:color="auto"/>
                    <w:bottom w:val="single" w:sz="2" w:space="0" w:color="auto"/>
                    <w:right w:val="single" w:sz="2" w:space="0" w:color="auto"/>
                  </w:tcBorders>
                </w:tcPr>
                <w:p w14:paraId="4D48E75A" w14:textId="77777777" w:rsidR="007C34E7" w:rsidRPr="00512ED8" w:rsidRDefault="007C34E7" w:rsidP="00512ED8">
                  <w:pPr>
                    <w:pStyle w:val="Tabletext"/>
                    <w:jc w:val="center"/>
                    <w:rPr>
                      <w:sz w:val="18"/>
                      <w:szCs w:val="18"/>
                      <w:lang w:val="en-GB"/>
                    </w:rPr>
                  </w:pPr>
                  <w:r w:rsidRPr="00512ED8">
                    <w:rPr>
                      <w:sz w:val="18"/>
                      <w:szCs w:val="18"/>
                      <w:lang w:val="en-GB"/>
                    </w:rPr>
                    <w:t>461-466 MHz</w:t>
                  </w:r>
                </w:p>
              </w:tc>
              <w:tc>
                <w:tcPr>
                  <w:tcW w:w="952" w:type="dxa"/>
                  <w:tcBorders>
                    <w:top w:val="single" w:sz="2" w:space="0" w:color="auto"/>
                    <w:left w:val="single" w:sz="2" w:space="0" w:color="auto"/>
                    <w:bottom w:val="single" w:sz="2" w:space="0" w:color="auto"/>
                    <w:right w:val="single" w:sz="2" w:space="0" w:color="auto"/>
                  </w:tcBorders>
                </w:tcPr>
                <w:p w14:paraId="00E04150"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63656D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DADE8C5" w14:textId="77777777" w:rsidR="007C34E7" w:rsidRPr="00512ED8" w:rsidRDefault="007C34E7" w:rsidP="00512ED8">
                  <w:pPr>
                    <w:pStyle w:val="Tabletext"/>
                    <w:rPr>
                      <w:sz w:val="18"/>
                      <w:szCs w:val="18"/>
                      <w:lang w:val="en-GB"/>
                    </w:rPr>
                  </w:pPr>
                </w:p>
              </w:tc>
            </w:tr>
            <w:tr w:rsidR="007C34E7" w:rsidRPr="001A69FB" w14:paraId="659EF625"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4D3D34A7"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4" w:space="0" w:color="auto"/>
                    <w:bottom w:val="single" w:sz="2" w:space="0" w:color="auto"/>
                    <w:right w:val="single" w:sz="2" w:space="0" w:color="auto"/>
                  </w:tcBorders>
                </w:tcPr>
                <w:p w14:paraId="4019BD77" w14:textId="77777777" w:rsidR="007C34E7" w:rsidRPr="00512ED8" w:rsidRDefault="007C34E7" w:rsidP="00512ED8">
                  <w:pPr>
                    <w:pStyle w:val="Tabletext"/>
                    <w:jc w:val="center"/>
                    <w:rPr>
                      <w:sz w:val="18"/>
                      <w:szCs w:val="18"/>
                      <w:lang w:val="en-GB"/>
                    </w:rPr>
                  </w:pPr>
                  <w:r w:rsidRPr="00512ED8">
                    <w:rPr>
                      <w:sz w:val="18"/>
                      <w:szCs w:val="18"/>
                      <w:lang w:val="en-GB"/>
                    </w:rPr>
                    <w:t>451-456 MHz</w:t>
                  </w:r>
                </w:p>
              </w:tc>
              <w:tc>
                <w:tcPr>
                  <w:tcW w:w="952" w:type="dxa"/>
                  <w:tcBorders>
                    <w:top w:val="single" w:sz="2" w:space="0" w:color="auto"/>
                    <w:left w:val="single" w:sz="2" w:space="0" w:color="auto"/>
                    <w:bottom w:val="single" w:sz="2" w:space="0" w:color="auto"/>
                    <w:right w:val="single" w:sz="2" w:space="0" w:color="auto"/>
                  </w:tcBorders>
                </w:tcPr>
                <w:p w14:paraId="36864D0E"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946EF3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1542F15" w14:textId="77777777" w:rsidR="007C34E7" w:rsidRPr="00512ED8" w:rsidRDefault="007C34E7" w:rsidP="00512ED8">
                  <w:pPr>
                    <w:pStyle w:val="Tabletext"/>
                    <w:rPr>
                      <w:sz w:val="18"/>
                      <w:szCs w:val="18"/>
                      <w:lang w:val="en-GB"/>
                    </w:rPr>
                  </w:pPr>
                </w:p>
              </w:tc>
            </w:tr>
            <w:tr w:rsidR="007C34E7" w:rsidRPr="00756ED7" w14:paraId="53119B94" w14:textId="77777777" w:rsidTr="00857466">
              <w:trPr>
                <w:cantSplit/>
                <w:jc w:val="center"/>
              </w:trPr>
              <w:tc>
                <w:tcPr>
                  <w:tcW w:w="1313" w:type="dxa"/>
                  <w:tcBorders>
                    <w:top w:val="single" w:sz="4" w:space="0" w:color="auto"/>
                    <w:left w:val="single" w:sz="4" w:space="0" w:color="auto"/>
                    <w:bottom w:val="nil"/>
                    <w:right w:val="single" w:sz="4" w:space="0" w:color="auto"/>
                  </w:tcBorders>
                </w:tcPr>
                <w:p w14:paraId="1E55C827" w14:textId="77777777" w:rsidR="007C34E7" w:rsidRPr="00512ED8" w:rsidRDefault="007C34E7" w:rsidP="00512ED8">
                  <w:pPr>
                    <w:pStyle w:val="Tabletext"/>
                    <w:jc w:val="center"/>
                    <w:rPr>
                      <w:sz w:val="18"/>
                      <w:szCs w:val="18"/>
                      <w:lang w:val="en-GB"/>
                    </w:rPr>
                  </w:pPr>
                  <w:r w:rsidRPr="00512ED8">
                    <w:rPr>
                      <w:sz w:val="18"/>
                      <w:szCs w:val="18"/>
                      <w:lang w:val="en-GB"/>
                    </w:rPr>
                    <w:t>E-UTRA Band 74 or</w:t>
                  </w:r>
                </w:p>
              </w:tc>
              <w:tc>
                <w:tcPr>
                  <w:tcW w:w="1806" w:type="dxa"/>
                  <w:tcBorders>
                    <w:top w:val="single" w:sz="2" w:space="0" w:color="auto"/>
                    <w:left w:val="single" w:sz="4" w:space="0" w:color="auto"/>
                    <w:bottom w:val="single" w:sz="2" w:space="0" w:color="auto"/>
                    <w:right w:val="single" w:sz="2" w:space="0" w:color="auto"/>
                  </w:tcBorders>
                </w:tcPr>
                <w:p w14:paraId="5BEC4A6C" w14:textId="77777777" w:rsidR="007C34E7" w:rsidRPr="00512ED8" w:rsidRDefault="007C34E7" w:rsidP="00512ED8">
                  <w:pPr>
                    <w:pStyle w:val="Tabletext"/>
                    <w:jc w:val="center"/>
                    <w:rPr>
                      <w:sz w:val="18"/>
                      <w:szCs w:val="18"/>
                      <w:lang w:val="en-GB"/>
                    </w:rPr>
                  </w:pPr>
                  <w:r w:rsidRPr="00512ED8">
                    <w:rPr>
                      <w:sz w:val="18"/>
                      <w:szCs w:val="18"/>
                      <w:lang w:val="en-GB"/>
                    </w:rPr>
                    <w:t>1 475-1 518 MHz</w:t>
                  </w:r>
                </w:p>
              </w:tc>
              <w:tc>
                <w:tcPr>
                  <w:tcW w:w="952" w:type="dxa"/>
                  <w:tcBorders>
                    <w:top w:val="single" w:sz="2" w:space="0" w:color="auto"/>
                    <w:left w:val="single" w:sz="2" w:space="0" w:color="auto"/>
                    <w:bottom w:val="single" w:sz="2" w:space="0" w:color="auto"/>
                    <w:right w:val="single" w:sz="2" w:space="0" w:color="auto"/>
                  </w:tcBorders>
                </w:tcPr>
                <w:p w14:paraId="12EFEB4D"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1922A93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1C1637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n74 or n75.</w:t>
                  </w:r>
                </w:p>
              </w:tc>
            </w:tr>
            <w:tr w:rsidR="007C34E7" w:rsidRPr="00756ED7" w14:paraId="6F7BCA60" w14:textId="77777777" w:rsidTr="00857466">
              <w:trPr>
                <w:cantSplit/>
                <w:jc w:val="center"/>
              </w:trPr>
              <w:tc>
                <w:tcPr>
                  <w:tcW w:w="1313" w:type="dxa"/>
                  <w:tcBorders>
                    <w:top w:val="nil"/>
                    <w:left w:val="single" w:sz="4" w:space="0" w:color="auto"/>
                    <w:bottom w:val="single" w:sz="4" w:space="0" w:color="auto"/>
                    <w:right w:val="single" w:sz="4" w:space="0" w:color="auto"/>
                  </w:tcBorders>
                </w:tcPr>
                <w:p w14:paraId="658A6451" w14:textId="77777777" w:rsidR="007C34E7" w:rsidRPr="00512ED8" w:rsidRDefault="007C34E7" w:rsidP="00512ED8">
                  <w:pPr>
                    <w:pStyle w:val="Tabletext"/>
                    <w:jc w:val="center"/>
                    <w:rPr>
                      <w:sz w:val="18"/>
                      <w:szCs w:val="18"/>
                      <w:lang w:val="en-GB"/>
                    </w:rPr>
                  </w:pPr>
                  <w:r w:rsidRPr="00512ED8">
                    <w:rPr>
                      <w:sz w:val="18"/>
                      <w:szCs w:val="18"/>
                      <w:lang w:val="en-GB"/>
                    </w:rPr>
                    <w:t>NR Band n74</w:t>
                  </w:r>
                </w:p>
              </w:tc>
              <w:tc>
                <w:tcPr>
                  <w:tcW w:w="1806" w:type="dxa"/>
                  <w:tcBorders>
                    <w:top w:val="single" w:sz="2" w:space="0" w:color="auto"/>
                    <w:left w:val="single" w:sz="4" w:space="0" w:color="auto"/>
                    <w:bottom w:val="single" w:sz="2" w:space="0" w:color="auto"/>
                    <w:right w:val="single" w:sz="2" w:space="0" w:color="auto"/>
                  </w:tcBorders>
                </w:tcPr>
                <w:p w14:paraId="09375251" w14:textId="77777777" w:rsidR="007C34E7" w:rsidRPr="00512ED8" w:rsidRDefault="007C34E7" w:rsidP="00512ED8">
                  <w:pPr>
                    <w:pStyle w:val="Tabletext"/>
                    <w:jc w:val="center"/>
                    <w:rPr>
                      <w:sz w:val="18"/>
                      <w:szCs w:val="18"/>
                      <w:lang w:val="en-GB"/>
                    </w:rPr>
                  </w:pPr>
                  <w:r w:rsidRPr="00512ED8">
                    <w:rPr>
                      <w:sz w:val="18"/>
                      <w:szCs w:val="18"/>
                      <w:lang w:val="en-GB"/>
                    </w:rPr>
                    <w:t>1 427-1 470 MHz</w:t>
                  </w:r>
                </w:p>
              </w:tc>
              <w:tc>
                <w:tcPr>
                  <w:tcW w:w="952" w:type="dxa"/>
                  <w:tcBorders>
                    <w:top w:val="single" w:sz="2" w:space="0" w:color="auto"/>
                    <w:left w:val="single" w:sz="2" w:space="0" w:color="auto"/>
                    <w:bottom w:val="single" w:sz="2" w:space="0" w:color="auto"/>
                    <w:right w:val="single" w:sz="2" w:space="0" w:color="auto"/>
                  </w:tcBorders>
                </w:tcPr>
                <w:p w14:paraId="2A5DAD91"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6D859BB" w14:textId="77777777" w:rsidR="007C34E7" w:rsidRPr="00512ED8" w:rsidRDefault="007C34E7" w:rsidP="00512ED8">
                  <w:pPr>
                    <w:pStyle w:val="Tabletext"/>
                    <w:jc w:val="center"/>
                    <w:rPr>
                      <w:sz w:val="18"/>
                      <w:szCs w:val="18"/>
                      <w:lang w:val="en-GB"/>
                    </w:rPr>
                  </w:pPr>
                  <w:r w:rsidRPr="00512ED8">
                    <w:rPr>
                      <w:sz w:val="18"/>
                      <w:szCs w:val="18"/>
                      <w:lang w:val="en-GB"/>
                    </w:rPr>
                    <w:t>1MHz</w:t>
                  </w:r>
                </w:p>
              </w:tc>
              <w:tc>
                <w:tcPr>
                  <w:tcW w:w="3983" w:type="dxa"/>
                  <w:tcBorders>
                    <w:top w:val="single" w:sz="2" w:space="0" w:color="auto"/>
                    <w:left w:val="single" w:sz="2" w:space="0" w:color="auto"/>
                    <w:bottom w:val="single" w:sz="2" w:space="0" w:color="auto"/>
                    <w:right w:val="single" w:sz="2" w:space="0" w:color="auto"/>
                  </w:tcBorders>
                </w:tcPr>
                <w:p w14:paraId="14F754C5"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n74, n75 or n76.</w:t>
                  </w:r>
                </w:p>
              </w:tc>
            </w:tr>
            <w:tr w:rsidR="007C34E7" w:rsidRPr="00756ED7" w14:paraId="2AF25A04" w14:textId="77777777" w:rsidTr="00857466">
              <w:trPr>
                <w:cantSplit/>
                <w:jc w:val="center"/>
              </w:trPr>
              <w:tc>
                <w:tcPr>
                  <w:tcW w:w="1313" w:type="dxa"/>
                  <w:tcBorders>
                    <w:top w:val="single" w:sz="4" w:space="0" w:color="auto"/>
                    <w:left w:val="single" w:sz="2" w:space="0" w:color="auto"/>
                    <w:right w:val="single" w:sz="2" w:space="0" w:color="auto"/>
                  </w:tcBorders>
                </w:tcPr>
                <w:p w14:paraId="7B0FC9A5" w14:textId="77777777" w:rsidR="007C34E7" w:rsidRPr="00512ED8" w:rsidRDefault="007C34E7" w:rsidP="00512ED8">
                  <w:pPr>
                    <w:pStyle w:val="Tabletext"/>
                    <w:jc w:val="center"/>
                    <w:rPr>
                      <w:sz w:val="18"/>
                      <w:szCs w:val="18"/>
                      <w:lang w:val="en-GB"/>
                    </w:rPr>
                  </w:pPr>
                  <w:r w:rsidRPr="00512ED8">
                    <w:rPr>
                      <w:sz w:val="18"/>
                      <w:szCs w:val="18"/>
                      <w:lang w:val="en-GB"/>
                    </w:rPr>
                    <w:t>E-UTRA Band 75 or NR Band n75</w:t>
                  </w:r>
                </w:p>
              </w:tc>
              <w:tc>
                <w:tcPr>
                  <w:tcW w:w="1806" w:type="dxa"/>
                  <w:tcBorders>
                    <w:top w:val="single" w:sz="2" w:space="0" w:color="auto"/>
                    <w:left w:val="single" w:sz="2" w:space="0" w:color="auto"/>
                    <w:bottom w:val="single" w:sz="2" w:space="0" w:color="auto"/>
                    <w:right w:val="single" w:sz="2" w:space="0" w:color="auto"/>
                  </w:tcBorders>
                </w:tcPr>
                <w:p w14:paraId="27B7BA0D" w14:textId="77777777" w:rsidR="007C34E7" w:rsidRPr="00512ED8" w:rsidRDefault="007C34E7" w:rsidP="00512ED8">
                  <w:pPr>
                    <w:pStyle w:val="Tabletext"/>
                    <w:jc w:val="center"/>
                    <w:rPr>
                      <w:sz w:val="18"/>
                      <w:szCs w:val="18"/>
                      <w:lang w:val="en-GB"/>
                    </w:rPr>
                  </w:pPr>
                  <w:r w:rsidRPr="00512ED8">
                    <w:rPr>
                      <w:sz w:val="18"/>
                      <w:szCs w:val="18"/>
                      <w:lang w:val="en-GB"/>
                    </w:rPr>
                    <w:t>1 432-1 517 MHz</w:t>
                  </w:r>
                </w:p>
              </w:tc>
              <w:tc>
                <w:tcPr>
                  <w:tcW w:w="952" w:type="dxa"/>
                  <w:tcBorders>
                    <w:top w:val="single" w:sz="2" w:space="0" w:color="auto"/>
                    <w:left w:val="single" w:sz="2" w:space="0" w:color="auto"/>
                    <w:bottom w:val="single" w:sz="2" w:space="0" w:color="auto"/>
                    <w:right w:val="single" w:sz="2" w:space="0" w:color="auto"/>
                  </w:tcBorders>
                </w:tcPr>
                <w:p w14:paraId="4E6948FB"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821B13B"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F98FB6C"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n74, n75 or n76.</w:t>
                  </w:r>
                </w:p>
              </w:tc>
            </w:tr>
            <w:tr w:rsidR="007C34E7" w:rsidRPr="00756ED7" w14:paraId="3CA0F812" w14:textId="77777777" w:rsidTr="00857466">
              <w:trPr>
                <w:cantSplit/>
                <w:jc w:val="center"/>
              </w:trPr>
              <w:tc>
                <w:tcPr>
                  <w:tcW w:w="1313" w:type="dxa"/>
                  <w:tcBorders>
                    <w:left w:val="single" w:sz="2" w:space="0" w:color="auto"/>
                    <w:right w:val="single" w:sz="2" w:space="0" w:color="auto"/>
                  </w:tcBorders>
                </w:tcPr>
                <w:p w14:paraId="2E7427FE" w14:textId="77777777" w:rsidR="007C34E7" w:rsidRPr="00512ED8" w:rsidRDefault="007C34E7" w:rsidP="00512ED8">
                  <w:pPr>
                    <w:pStyle w:val="Tabletext"/>
                    <w:jc w:val="center"/>
                    <w:rPr>
                      <w:sz w:val="18"/>
                      <w:szCs w:val="18"/>
                      <w:lang w:val="en-GB"/>
                    </w:rPr>
                  </w:pPr>
                  <w:r w:rsidRPr="00512ED8">
                    <w:rPr>
                      <w:sz w:val="18"/>
                      <w:szCs w:val="18"/>
                      <w:lang w:val="en-GB"/>
                    </w:rPr>
                    <w:t>E-UTRA Band 76 or NR Band n76</w:t>
                  </w:r>
                </w:p>
              </w:tc>
              <w:tc>
                <w:tcPr>
                  <w:tcW w:w="1806" w:type="dxa"/>
                  <w:tcBorders>
                    <w:top w:val="single" w:sz="2" w:space="0" w:color="auto"/>
                    <w:left w:val="single" w:sz="2" w:space="0" w:color="auto"/>
                    <w:bottom w:val="single" w:sz="2" w:space="0" w:color="auto"/>
                    <w:right w:val="single" w:sz="2" w:space="0" w:color="auto"/>
                  </w:tcBorders>
                </w:tcPr>
                <w:p w14:paraId="392EFB43" w14:textId="77777777" w:rsidR="007C34E7" w:rsidRPr="00512ED8" w:rsidRDefault="007C34E7" w:rsidP="00512ED8">
                  <w:pPr>
                    <w:pStyle w:val="Tabletext"/>
                    <w:jc w:val="center"/>
                    <w:rPr>
                      <w:sz w:val="18"/>
                      <w:szCs w:val="18"/>
                      <w:lang w:val="en-GB"/>
                    </w:rPr>
                  </w:pPr>
                  <w:r w:rsidRPr="00512ED8">
                    <w:rPr>
                      <w:sz w:val="18"/>
                      <w:szCs w:val="18"/>
                      <w:lang w:val="en-GB"/>
                    </w:rPr>
                    <w:t>1 427-1 432 MHz</w:t>
                  </w:r>
                </w:p>
              </w:tc>
              <w:tc>
                <w:tcPr>
                  <w:tcW w:w="952" w:type="dxa"/>
                  <w:tcBorders>
                    <w:top w:val="single" w:sz="2" w:space="0" w:color="auto"/>
                    <w:left w:val="single" w:sz="2" w:space="0" w:color="auto"/>
                    <w:bottom w:val="single" w:sz="2" w:space="0" w:color="auto"/>
                    <w:right w:val="single" w:sz="2" w:space="0" w:color="auto"/>
                  </w:tcBorders>
                </w:tcPr>
                <w:p w14:paraId="5A6A17D3"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320D55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DA63737"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n75 or n76.</w:t>
                  </w:r>
                </w:p>
              </w:tc>
            </w:tr>
            <w:tr w:rsidR="007C34E7" w:rsidRPr="00756ED7" w14:paraId="7202879C" w14:textId="77777777" w:rsidTr="00857466">
              <w:trPr>
                <w:cantSplit/>
                <w:jc w:val="center"/>
              </w:trPr>
              <w:tc>
                <w:tcPr>
                  <w:tcW w:w="1313" w:type="dxa"/>
                  <w:tcBorders>
                    <w:left w:val="single" w:sz="2" w:space="0" w:color="auto"/>
                    <w:right w:val="single" w:sz="2" w:space="0" w:color="auto"/>
                  </w:tcBorders>
                </w:tcPr>
                <w:p w14:paraId="0659A222" w14:textId="77777777" w:rsidR="007C34E7" w:rsidRPr="00512ED8" w:rsidRDefault="007C34E7" w:rsidP="00512ED8">
                  <w:pPr>
                    <w:pStyle w:val="Tabletext"/>
                    <w:jc w:val="center"/>
                    <w:rPr>
                      <w:sz w:val="18"/>
                      <w:szCs w:val="18"/>
                      <w:lang w:val="en-GB"/>
                    </w:rPr>
                  </w:pPr>
                  <w:r w:rsidRPr="00512ED8">
                    <w:rPr>
                      <w:sz w:val="18"/>
                      <w:szCs w:val="18"/>
                      <w:lang w:val="en-GB"/>
                    </w:rPr>
                    <w:t>NR Band n77</w:t>
                  </w:r>
                </w:p>
              </w:tc>
              <w:tc>
                <w:tcPr>
                  <w:tcW w:w="1806" w:type="dxa"/>
                  <w:tcBorders>
                    <w:top w:val="single" w:sz="2" w:space="0" w:color="auto"/>
                    <w:left w:val="single" w:sz="2" w:space="0" w:color="auto"/>
                    <w:bottom w:val="single" w:sz="2" w:space="0" w:color="auto"/>
                    <w:right w:val="single" w:sz="2" w:space="0" w:color="auto"/>
                  </w:tcBorders>
                </w:tcPr>
                <w:p w14:paraId="37ADB2CA" w14:textId="77777777" w:rsidR="007C34E7" w:rsidRPr="00512ED8" w:rsidRDefault="007C34E7" w:rsidP="00512ED8">
                  <w:pPr>
                    <w:pStyle w:val="Tabletext"/>
                    <w:jc w:val="center"/>
                    <w:rPr>
                      <w:sz w:val="18"/>
                      <w:szCs w:val="18"/>
                      <w:lang w:val="en-GB"/>
                    </w:rPr>
                  </w:pPr>
                  <w:r w:rsidRPr="00512ED8">
                    <w:rPr>
                      <w:sz w:val="18"/>
                      <w:szCs w:val="18"/>
                      <w:lang w:val="en-GB"/>
                    </w:rPr>
                    <w:t>3.3-4.2 GHz</w:t>
                  </w:r>
                </w:p>
              </w:tc>
              <w:tc>
                <w:tcPr>
                  <w:tcW w:w="952" w:type="dxa"/>
                  <w:tcBorders>
                    <w:top w:val="single" w:sz="2" w:space="0" w:color="auto"/>
                    <w:left w:val="single" w:sz="2" w:space="0" w:color="auto"/>
                    <w:bottom w:val="single" w:sz="2" w:space="0" w:color="auto"/>
                    <w:right w:val="single" w:sz="2" w:space="0" w:color="auto"/>
                  </w:tcBorders>
                </w:tcPr>
                <w:p w14:paraId="1DB0D151" w14:textId="77777777" w:rsidR="007C34E7" w:rsidRPr="00512ED8" w:rsidRDefault="007C34E7" w:rsidP="00512ED8">
                  <w:pPr>
                    <w:pStyle w:val="Tabletext"/>
                    <w:jc w:val="center"/>
                    <w:rPr>
                      <w:sz w:val="18"/>
                      <w:szCs w:val="18"/>
                      <w:lang w:val="en-GB"/>
                    </w:rPr>
                  </w:pPr>
                  <w:r w:rsidRPr="00512ED8">
                    <w:rPr>
                      <w:sz w:val="18"/>
                      <w:szCs w:val="18"/>
                      <w:lang w:val="en-GB"/>
                    </w:rPr>
                    <w:t>−40 dBm</w:t>
                  </w:r>
                </w:p>
              </w:tc>
              <w:tc>
                <w:tcPr>
                  <w:tcW w:w="1302" w:type="dxa"/>
                  <w:tcBorders>
                    <w:top w:val="single" w:sz="2" w:space="0" w:color="auto"/>
                    <w:left w:val="single" w:sz="2" w:space="0" w:color="auto"/>
                    <w:bottom w:val="single" w:sz="2" w:space="0" w:color="auto"/>
                    <w:right w:val="single" w:sz="2" w:space="0" w:color="auto"/>
                  </w:tcBorders>
                </w:tcPr>
                <w:p w14:paraId="235AD36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E6D4BD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756ED7" w14:paraId="6A055C00" w14:textId="77777777" w:rsidTr="00857466">
              <w:trPr>
                <w:cantSplit/>
                <w:jc w:val="center"/>
              </w:trPr>
              <w:tc>
                <w:tcPr>
                  <w:tcW w:w="1313" w:type="dxa"/>
                  <w:tcBorders>
                    <w:left w:val="single" w:sz="2" w:space="0" w:color="auto"/>
                    <w:right w:val="single" w:sz="2" w:space="0" w:color="auto"/>
                  </w:tcBorders>
                </w:tcPr>
                <w:p w14:paraId="66196115" w14:textId="77777777" w:rsidR="007C34E7" w:rsidRPr="00512ED8" w:rsidRDefault="007C34E7" w:rsidP="00512ED8">
                  <w:pPr>
                    <w:pStyle w:val="Tabletext"/>
                    <w:jc w:val="center"/>
                    <w:rPr>
                      <w:sz w:val="18"/>
                      <w:szCs w:val="18"/>
                      <w:lang w:val="en-GB"/>
                    </w:rPr>
                  </w:pPr>
                  <w:r w:rsidRPr="00512ED8">
                    <w:rPr>
                      <w:sz w:val="18"/>
                      <w:szCs w:val="18"/>
                      <w:lang w:val="en-GB"/>
                    </w:rPr>
                    <w:t>NR Band n78</w:t>
                  </w:r>
                </w:p>
              </w:tc>
              <w:tc>
                <w:tcPr>
                  <w:tcW w:w="1806" w:type="dxa"/>
                  <w:tcBorders>
                    <w:top w:val="single" w:sz="2" w:space="0" w:color="auto"/>
                    <w:left w:val="single" w:sz="2" w:space="0" w:color="auto"/>
                    <w:bottom w:val="single" w:sz="2" w:space="0" w:color="auto"/>
                    <w:right w:val="single" w:sz="2" w:space="0" w:color="auto"/>
                  </w:tcBorders>
                </w:tcPr>
                <w:p w14:paraId="76AE54BE" w14:textId="77777777" w:rsidR="007C34E7" w:rsidRPr="00512ED8" w:rsidRDefault="007C34E7" w:rsidP="00512ED8">
                  <w:pPr>
                    <w:pStyle w:val="Tabletext"/>
                    <w:jc w:val="center"/>
                    <w:rPr>
                      <w:sz w:val="18"/>
                      <w:szCs w:val="18"/>
                      <w:lang w:val="en-GB"/>
                    </w:rPr>
                  </w:pPr>
                  <w:r w:rsidRPr="00512ED8">
                    <w:rPr>
                      <w:sz w:val="18"/>
                      <w:szCs w:val="18"/>
                      <w:lang w:val="en-GB"/>
                    </w:rPr>
                    <w:t>3.3-3.8 GHz</w:t>
                  </w:r>
                </w:p>
              </w:tc>
              <w:tc>
                <w:tcPr>
                  <w:tcW w:w="952" w:type="dxa"/>
                  <w:tcBorders>
                    <w:top w:val="single" w:sz="2" w:space="0" w:color="auto"/>
                    <w:left w:val="single" w:sz="2" w:space="0" w:color="auto"/>
                    <w:bottom w:val="single" w:sz="2" w:space="0" w:color="auto"/>
                    <w:right w:val="single" w:sz="2" w:space="0" w:color="auto"/>
                  </w:tcBorders>
                </w:tcPr>
                <w:p w14:paraId="18F5EF5E" w14:textId="77777777" w:rsidR="007C34E7" w:rsidRPr="00512ED8" w:rsidRDefault="007C34E7" w:rsidP="00512ED8">
                  <w:pPr>
                    <w:pStyle w:val="Tabletext"/>
                    <w:jc w:val="center"/>
                    <w:rPr>
                      <w:sz w:val="18"/>
                      <w:szCs w:val="18"/>
                      <w:lang w:val="en-GB"/>
                    </w:rPr>
                  </w:pPr>
                  <w:r w:rsidRPr="00512ED8">
                    <w:rPr>
                      <w:sz w:val="18"/>
                      <w:szCs w:val="18"/>
                      <w:lang w:val="en-GB"/>
                    </w:rPr>
                    <w:t>−40 dBm</w:t>
                  </w:r>
                </w:p>
              </w:tc>
              <w:tc>
                <w:tcPr>
                  <w:tcW w:w="1302" w:type="dxa"/>
                  <w:tcBorders>
                    <w:top w:val="single" w:sz="2" w:space="0" w:color="auto"/>
                    <w:left w:val="single" w:sz="2" w:space="0" w:color="auto"/>
                    <w:bottom w:val="single" w:sz="2" w:space="0" w:color="auto"/>
                    <w:right w:val="single" w:sz="2" w:space="0" w:color="auto"/>
                  </w:tcBorders>
                </w:tcPr>
                <w:p w14:paraId="2DECA3D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A556B6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n77 or n78</w:t>
                  </w:r>
                </w:p>
              </w:tc>
            </w:tr>
            <w:tr w:rsidR="007C34E7" w:rsidRPr="00756ED7" w14:paraId="6A7671A3" w14:textId="77777777" w:rsidTr="00857466">
              <w:trPr>
                <w:cantSplit/>
                <w:jc w:val="center"/>
              </w:trPr>
              <w:tc>
                <w:tcPr>
                  <w:tcW w:w="1313" w:type="dxa"/>
                  <w:tcBorders>
                    <w:left w:val="single" w:sz="2" w:space="0" w:color="auto"/>
                    <w:right w:val="single" w:sz="2" w:space="0" w:color="auto"/>
                  </w:tcBorders>
                </w:tcPr>
                <w:p w14:paraId="6AA75E30" w14:textId="77777777" w:rsidR="007C34E7" w:rsidRPr="00512ED8" w:rsidRDefault="007C34E7" w:rsidP="00512ED8">
                  <w:pPr>
                    <w:pStyle w:val="Tabletext"/>
                    <w:jc w:val="center"/>
                    <w:rPr>
                      <w:sz w:val="18"/>
                      <w:szCs w:val="18"/>
                      <w:lang w:val="en-GB"/>
                    </w:rPr>
                  </w:pPr>
                  <w:r w:rsidRPr="00512ED8">
                    <w:rPr>
                      <w:sz w:val="18"/>
                      <w:szCs w:val="18"/>
                      <w:lang w:val="en-GB"/>
                    </w:rPr>
                    <w:t>NR Band n79</w:t>
                  </w:r>
                </w:p>
              </w:tc>
              <w:tc>
                <w:tcPr>
                  <w:tcW w:w="1806" w:type="dxa"/>
                  <w:tcBorders>
                    <w:top w:val="single" w:sz="2" w:space="0" w:color="auto"/>
                    <w:left w:val="single" w:sz="2" w:space="0" w:color="auto"/>
                    <w:bottom w:val="single" w:sz="2" w:space="0" w:color="auto"/>
                    <w:right w:val="single" w:sz="2" w:space="0" w:color="auto"/>
                  </w:tcBorders>
                </w:tcPr>
                <w:p w14:paraId="31D550BF" w14:textId="77777777" w:rsidR="007C34E7" w:rsidRPr="00512ED8" w:rsidRDefault="007C34E7" w:rsidP="00512ED8">
                  <w:pPr>
                    <w:pStyle w:val="Tabletext"/>
                    <w:jc w:val="center"/>
                    <w:rPr>
                      <w:sz w:val="18"/>
                      <w:szCs w:val="18"/>
                      <w:lang w:val="en-GB"/>
                    </w:rPr>
                  </w:pPr>
                  <w:r w:rsidRPr="00512ED8">
                    <w:rPr>
                      <w:sz w:val="18"/>
                      <w:szCs w:val="18"/>
                      <w:lang w:val="en-GB"/>
                    </w:rPr>
                    <w:t>4.4-5.0 GHz</w:t>
                  </w:r>
                </w:p>
              </w:tc>
              <w:tc>
                <w:tcPr>
                  <w:tcW w:w="952" w:type="dxa"/>
                  <w:tcBorders>
                    <w:top w:val="single" w:sz="2" w:space="0" w:color="auto"/>
                    <w:left w:val="single" w:sz="2" w:space="0" w:color="auto"/>
                    <w:bottom w:val="single" w:sz="2" w:space="0" w:color="auto"/>
                    <w:right w:val="single" w:sz="2" w:space="0" w:color="auto"/>
                  </w:tcBorders>
                </w:tcPr>
                <w:p w14:paraId="5F878C25" w14:textId="77777777" w:rsidR="007C34E7" w:rsidRPr="00512ED8" w:rsidRDefault="007C34E7" w:rsidP="00512ED8">
                  <w:pPr>
                    <w:pStyle w:val="Tabletext"/>
                    <w:ind w:left="-57" w:right="-57"/>
                    <w:jc w:val="center"/>
                    <w:rPr>
                      <w:sz w:val="18"/>
                      <w:szCs w:val="18"/>
                      <w:lang w:val="en-GB"/>
                    </w:rPr>
                  </w:pPr>
                  <w:r w:rsidRPr="00512ED8">
                    <w:rPr>
                      <w:sz w:val="18"/>
                      <w:szCs w:val="18"/>
                      <w:lang w:val="en-GB"/>
                    </w:rPr>
                    <w:t>−39.5 dBm</w:t>
                  </w:r>
                </w:p>
              </w:tc>
              <w:tc>
                <w:tcPr>
                  <w:tcW w:w="1302" w:type="dxa"/>
                  <w:tcBorders>
                    <w:top w:val="single" w:sz="2" w:space="0" w:color="auto"/>
                    <w:left w:val="single" w:sz="2" w:space="0" w:color="auto"/>
                    <w:bottom w:val="single" w:sz="2" w:space="0" w:color="auto"/>
                    <w:right w:val="single" w:sz="2" w:space="0" w:color="auto"/>
                  </w:tcBorders>
                </w:tcPr>
                <w:p w14:paraId="6E1862B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88F3F2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n79</w:t>
                  </w:r>
                </w:p>
              </w:tc>
            </w:tr>
            <w:tr w:rsidR="007C34E7" w:rsidRPr="00756ED7" w14:paraId="7E40EC89" w14:textId="77777777" w:rsidTr="00857466">
              <w:trPr>
                <w:cantSplit/>
                <w:jc w:val="center"/>
              </w:trPr>
              <w:tc>
                <w:tcPr>
                  <w:tcW w:w="1313" w:type="dxa"/>
                  <w:tcBorders>
                    <w:left w:val="single" w:sz="2" w:space="0" w:color="auto"/>
                    <w:right w:val="single" w:sz="2" w:space="0" w:color="auto"/>
                  </w:tcBorders>
                </w:tcPr>
                <w:p w14:paraId="5CF27C70" w14:textId="77777777" w:rsidR="007C34E7" w:rsidRPr="00512ED8" w:rsidRDefault="007C34E7" w:rsidP="00512ED8">
                  <w:pPr>
                    <w:pStyle w:val="Tabletext"/>
                    <w:jc w:val="center"/>
                    <w:rPr>
                      <w:sz w:val="18"/>
                      <w:szCs w:val="18"/>
                      <w:lang w:val="en-GB"/>
                    </w:rPr>
                  </w:pPr>
                  <w:r w:rsidRPr="00512ED8">
                    <w:rPr>
                      <w:sz w:val="18"/>
                      <w:szCs w:val="18"/>
                      <w:lang w:val="en-GB"/>
                    </w:rPr>
                    <w:t>NR Band n80</w:t>
                  </w:r>
                </w:p>
              </w:tc>
              <w:tc>
                <w:tcPr>
                  <w:tcW w:w="1806" w:type="dxa"/>
                  <w:tcBorders>
                    <w:top w:val="single" w:sz="2" w:space="0" w:color="auto"/>
                    <w:left w:val="single" w:sz="2" w:space="0" w:color="auto"/>
                    <w:bottom w:val="single" w:sz="2" w:space="0" w:color="auto"/>
                    <w:right w:val="single" w:sz="2" w:space="0" w:color="auto"/>
                  </w:tcBorders>
                </w:tcPr>
                <w:p w14:paraId="5D9CC90D" w14:textId="77777777" w:rsidR="007C34E7" w:rsidRPr="00512ED8" w:rsidRDefault="007C34E7" w:rsidP="00512ED8">
                  <w:pPr>
                    <w:pStyle w:val="Tabletext"/>
                    <w:jc w:val="center"/>
                    <w:rPr>
                      <w:sz w:val="18"/>
                      <w:szCs w:val="18"/>
                      <w:lang w:val="en-GB"/>
                    </w:rPr>
                  </w:pPr>
                  <w:r w:rsidRPr="00512ED8">
                    <w:rPr>
                      <w:sz w:val="18"/>
                      <w:szCs w:val="18"/>
                      <w:lang w:val="en-GB"/>
                    </w:rPr>
                    <w:t>1 710-1 785 MHz</w:t>
                  </w:r>
                </w:p>
              </w:tc>
              <w:tc>
                <w:tcPr>
                  <w:tcW w:w="952" w:type="dxa"/>
                  <w:tcBorders>
                    <w:top w:val="single" w:sz="2" w:space="0" w:color="auto"/>
                    <w:left w:val="single" w:sz="2" w:space="0" w:color="auto"/>
                    <w:bottom w:val="single" w:sz="2" w:space="0" w:color="auto"/>
                    <w:right w:val="single" w:sz="2" w:space="0" w:color="auto"/>
                  </w:tcBorders>
                </w:tcPr>
                <w:p w14:paraId="62D9D4EF"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9CAAD2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F62040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n3, since it is already covered by the requirement in clause 6.7.5.3.</w:t>
                  </w:r>
                </w:p>
              </w:tc>
            </w:tr>
            <w:tr w:rsidR="007C34E7" w:rsidRPr="00756ED7" w14:paraId="51BA1962" w14:textId="77777777" w:rsidTr="00857466">
              <w:trPr>
                <w:cantSplit/>
                <w:jc w:val="center"/>
              </w:trPr>
              <w:tc>
                <w:tcPr>
                  <w:tcW w:w="1313" w:type="dxa"/>
                  <w:tcBorders>
                    <w:left w:val="single" w:sz="2" w:space="0" w:color="auto"/>
                    <w:right w:val="single" w:sz="2" w:space="0" w:color="auto"/>
                  </w:tcBorders>
                </w:tcPr>
                <w:p w14:paraId="1BBF30DE" w14:textId="77777777" w:rsidR="007C34E7" w:rsidRPr="00512ED8" w:rsidRDefault="007C34E7" w:rsidP="00512ED8">
                  <w:pPr>
                    <w:pStyle w:val="Tabletext"/>
                    <w:jc w:val="center"/>
                    <w:rPr>
                      <w:sz w:val="18"/>
                      <w:szCs w:val="18"/>
                      <w:lang w:val="en-GB"/>
                    </w:rPr>
                  </w:pPr>
                  <w:r w:rsidRPr="00512ED8">
                    <w:rPr>
                      <w:sz w:val="18"/>
                      <w:szCs w:val="18"/>
                      <w:lang w:val="en-GB"/>
                    </w:rPr>
                    <w:t>NR Band n81</w:t>
                  </w:r>
                </w:p>
              </w:tc>
              <w:tc>
                <w:tcPr>
                  <w:tcW w:w="1806" w:type="dxa"/>
                  <w:tcBorders>
                    <w:top w:val="single" w:sz="2" w:space="0" w:color="auto"/>
                    <w:left w:val="single" w:sz="2" w:space="0" w:color="auto"/>
                    <w:bottom w:val="single" w:sz="2" w:space="0" w:color="auto"/>
                    <w:right w:val="single" w:sz="2" w:space="0" w:color="auto"/>
                  </w:tcBorders>
                </w:tcPr>
                <w:p w14:paraId="10C27A1C" w14:textId="77777777" w:rsidR="007C34E7" w:rsidRPr="00512ED8" w:rsidRDefault="007C34E7" w:rsidP="00512ED8">
                  <w:pPr>
                    <w:pStyle w:val="Tabletext"/>
                    <w:jc w:val="center"/>
                    <w:rPr>
                      <w:sz w:val="18"/>
                      <w:szCs w:val="18"/>
                      <w:lang w:val="en-GB"/>
                    </w:rPr>
                  </w:pPr>
                  <w:r w:rsidRPr="00512ED8">
                    <w:rPr>
                      <w:sz w:val="18"/>
                      <w:szCs w:val="18"/>
                      <w:lang w:val="en-GB"/>
                    </w:rPr>
                    <w:t>880-915 MHz</w:t>
                  </w:r>
                </w:p>
              </w:tc>
              <w:tc>
                <w:tcPr>
                  <w:tcW w:w="952" w:type="dxa"/>
                  <w:tcBorders>
                    <w:top w:val="single" w:sz="2" w:space="0" w:color="auto"/>
                    <w:left w:val="single" w:sz="2" w:space="0" w:color="auto"/>
                    <w:bottom w:val="single" w:sz="2" w:space="0" w:color="auto"/>
                    <w:right w:val="single" w:sz="2" w:space="0" w:color="auto"/>
                  </w:tcBorders>
                </w:tcPr>
                <w:p w14:paraId="0FD34643"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373B33C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53D74E3"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 since it is already covered by the requirement in clause 6.7.5.3.</w:t>
                  </w:r>
                </w:p>
              </w:tc>
            </w:tr>
            <w:tr w:rsidR="007C34E7" w:rsidRPr="00756ED7" w14:paraId="0758B4D4" w14:textId="77777777" w:rsidTr="00857466">
              <w:trPr>
                <w:cantSplit/>
                <w:jc w:val="center"/>
              </w:trPr>
              <w:tc>
                <w:tcPr>
                  <w:tcW w:w="1313" w:type="dxa"/>
                  <w:tcBorders>
                    <w:left w:val="single" w:sz="2" w:space="0" w:color="auto"/>
                    <w:right w:val="single" w:sz="2" w:space="0" w:color="auto"/>
                  </w:tcBorders>
                </w:tcPr>
                <w:p w14:paraId="6B6C943F" w14:textId="77777777" w:rsidR="007C34E7" w:rsidRPr="00512ED8" w:rsidRDefault="007C34E7" w:rsidP="00512ED8">
                  <w:pPr>
                    <w:pStyle w:val="Tabletext"/>
                    <w:jc w:val="center"/>
                    <w:rPr>
                      <w:sz w:val="18"/>
                      <w:szCs w:val="18"/>
                      <w:lang w:val="en-GB"/>
                    </w:rPr>
                  </w:pPr>
                  <w:r w:rsidRPr="00512ED8">
                    <w:rPr>
                      <w:sz w:val="18"/>
                      <w:szCs w:val="18"/>
                      <w:lang w:val="en-GB"/>
                    </w:rPr>
                    <w:t>NR Band n82</w:t>
                  </w:r>
                </w:p>
              </w:tc>
              <w:tc>
                <w:tcPr>
                  <w:tcW w:w="1806" w:type="dxa"/>
                  <w:tcBorders>
                    <w:top w:val="single" w:sz="2" w:space="0" w:color="auto"/>
                    <w:left w:val="single" w:sz="2" w:space="0" w:color="auto"/>
                    <w:bottom w:val="single" w:sz="2" w:space="0" w:color="auto"/>
                    <w:right w:val="single" w:sz="2" w:space="0" w:color="auto"/>
                  </w:tcBorders>
                </w:tcPr>
                <w:p w14:paraId="3F803850" w14:textId="77777777" w:rsidR="007C34E7" w:rsidRPr="00512ED8" w:rsidRDefault="007C34E7" w:rsidP="00512ED8">
                  <w:pPr>
                    <w:pStyle w:val="Tabletext"/>
                    <w:jc w:val="center"/>
                    <w:rPr>
                      <w:sz w:val="18"/>
                      <w:szCs w:val="18"/>
                      <w:lang w:val="en-GB"/>
                    </w:rPr>
                  </w:pPr>
                  <w:r w:rsidRPr="00512ED8">
                    <w:rPr>
                      <w:sz w:val="18"/>
                      <w:szCs w:val="18"/>
                      <w:lang w:val="en-GB"/>
                    </w:rPr>
                    <w:t>832-862 MHz</w:t>
                  </w:r>
                </w:p>
              </w:tc>
              <w:tc>
                <w:tcPr>
                  <w:tcW w:w="952" w:type="dxa"/>
                  <w:tcBorders>
                    <w:top w:val="single" w:sz="2" w:space="0" w:color="auto"/>
                    <w:left w:val="single" w:sz="2" w:space="0" w:color="auto"/>
                    <w:bottom w:val="single" w:sz="2" w:space="0" w:color="auto"/>
                    <w:right w:val="single" w:sz="2" w:space="0" w:color="auto"/>
                  </w:tcBorders>
                </w:tcPr>
                <w:p w14:paraId="34FD1F9E"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DB2BFF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D7B898C"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n20, since it is already covered by the requirement in clause 6.7.5.3.</w:t>
                  </w:r>
                </w:p>
              </w:tc>
            </w:tr>
            <w:tr w:rsidR="007C34E7" w:rsidRPr="00756ED7" w14:paraId="3218758C" w14:textId="77777777" w:rsidTr="00857466">
              <w:trPr>
                <w:cantSplit/>
                <w:jc w:val="center"/>
              </w:trPr>
              <w:tc>
                <w:tcPr>
                  <w:tcW w:w="1313" w:type="dxa"/>
                  <w:tcBorders>
                    <w:left w:val="single" w:sz="2" w:space="0" w:color="auto"/>
                    <w:right w:val="single" w:sz="2" w:space="0" w:color="auto"/>
                  </w:tcBorders>
                </w:tcPr>
                <w:p w14:paraId="711DCAF5" w14:textId="77777777" w:rsidR="007C34E7" w:rsidRPr="00512ED8" w:rsidRDefault="007C34E7" w:rsidP="00512ED8">
                  <w:pPr>
                    <w:pStyle w:val="Tabletext"/>
                    <w:jc w:val="center"/>
                    <w:rPr>
                      <w:sz w:val="18"/>
                      <w:szCs w:val="18"/>
                      <w:lang w:val="en-GB"/>
                    </w:rPr>
                  </w:pPr>
                  <w:r w:rsidRPr="00512ED8">
                    <w:rPr>
                      <w:sz w:val="18"/>
                      <w:szCs w:val="18"/>
                      <w:lang w:val="en-GB"/>
                    </w:rPr>
                    <w:t>NR Band n83</w:t>
                  </w:r>
                </w:p>
              </w:tc>
              <w:tc>
                <w:tcPr>
                  <w:tcW w:w="1806" w:type="dxa"/>
                  <w:tcBorders>
                    <w:top w:val="single" w:sz="2" w:space="0" w:color="auto"/>
                    <w:left w:val="single" w:sz="2" w:space="0" w:color="auto"/>
                    <w:bottom w:val="single" w:sz="2" w:space="0" w:color="auto"/>
                    <w:right w:val="single" w:sz="2" w:space="0" w:color="auto"/>
                  </w:tcBorders>
                </w:tcPr>
                <w:p w14:paraId="1EFFFDB6" w14:textId="77777777" w:rsidR="007C34E7" w:rsidRPr="00512ED8" w:rsidRDefault="007C34E7" w:rsidP="00512ED8">
                  <w:pPr>
                    <w:pStyle w:val="Tabletext"/>
                    <w:jc w:val="center"/>
                    <w:rPr>
                      <w:sz w:val="18"/>
                      <w:szCs w:val="18"/>
                      <w:lang w:val="en-GB"/>
                    </w:rPr>
                  </w:pPr>
                  <w:r w:rsidRPr="00512ED8">
                    <w:rPr>
                      <w:sz w:val="18"/>
                      <w:szCs w:val="18"/>
                      <w:lang w:val="en-GB"/>
                    </w:rPr>
                    <w:t>703-748 MHz</w:t>
                  </w:r>
                </w:p>
              </w:tc>
              <w:tc>
                <w:tcPr>
                  <w:tcW w:w="952" w:type="dxa"/>
                  <w:tcBorders>
                    <w:top w:val="single" w:sz="2" w:space="0" w:color="auto"/>
                    <w:left w:val="single" w:sz="2" w:space="0" w:color="auto"/>
                    <w:bottom w:val="single" w:sz="2" w:space="0" w:color="auto"/>
                    <w:right w:val="single" w:sz="2" w:space="0" w:color="auto"/>
                  </w:tcBorders>
                </w:tcPr>
                <w:p w14:paraId="5DB4E763"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01DAA9E"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D272739" w14:textId="77777777" w:rsidR="007C34E7" w:rsidRPr="00512ED8" w:rsidRDefault="007C34E7" w:rsidP="00512ED8">
                  <w:pPr>
                    <w:pStyle w:val="Tabletext"/>
                    <w:rPr>
                      <w:sz w:val="18"/>
                      <w:szCs w:val="18"/>
                      <w:lang w:val="en-GB"/>
                    </w:rPr>
                  </w:pPr>
                  <w:r w:rsidRPr="00512ED8">
                    <w:rPr>
                      <w:sz w:val="18"/>
                      <w:szCs w:val="18"/>
                      <w:lang w:val="en-GB"/>
                    </w:rPr>
                    <w:t xml:space="preserve">This requirement does not apply to BS operating in band n28, since it is already covered by the requirement in clause 6.7.5.3. </w:t>
                  </w:r>
                </w:p>
              </w:tc>
            </w:tr>
            <w:tr w:rsidR="007C34E7" w:rsidRPr="00756ED7" w14:paraId="1CE2504C" w14:textId="77777777" w:rsidTr="00857466">
              <w:trPr>
                <w:cantSplit/>
                <w:jc w:val="center"/>
              </w:trPr>
              <w:tc>
                <w:tcPr>
                  <w:tcW w:w="1313" w:type="dxa"/>
                  <w:tcBorders>
                    <w:left w:val="single" w:sz="2" w:space="0" w:color="auto"/>
                    <w:right w:val="single" w:sz="2" w:space="0" w:color="auto"/>
                  </w:tcBorders>
                </w:tcPr>
                <w:p w14:paraId="6F625AC8" w14:textId="77777777" w:rsidR="007C34E7" w:rsidRPr="00512ED8" w:rsidRDefault="007C34E7" w:rsidP="00512ED8">
                  <w:pPr>
                    <w:pStyle w:val="Tabletext"/>
                    <w:jc w:val="center"/>
                    <w:rPr>
                      <w:sz w:val="18"/>
                      <w:szCs w:val="18"/>
                      <w:lang w:val="en-GB"/>
                    </w:rPr>
                  </w:pPr>
                  <w:r w:rsidRPr="00512ED8">
                    <w:rPr>
                      <w:sz w:val="18"/>
                      <w:szCs w:val="18"/>
                      <w:lang w:val="en-GB"/>
                    </w:rPr>
                    <w:t>NR Band n84</w:t>
                  </w:r>
                </w:p>
              </w:tc>
              <w:tc>
                <w:tcPr>
                  <w:tcW w:w="1806" w:type="dxa"/>
                  <w:tcBorders>
                    <w:top w:val="single" w:sz="2" w:space="0" w:color="auto"/>
                    <w:left w:val="single" w:sz="2" w:space="0" w:color="auto"/>
                    <w:bottom w:val="single" w:sz="2" w:space="0" w:color="auto"/>
                    <w:right w:val="single" w:sz="2" w:space="0" w:color="auto"/>
                  </w:tcBorders>
                </w:tcPr>
                <w:p w14:paraId="2B41A0EF" w14:textId="77777777" w:rsidR="007C34E7" w:rsidRPr="00512ED8" w:rsidRDefault="007C34E7" w:rsidP="00512ED8">
                  <w:pPr>
                    <w:pStyle w:val="Tabletext"/>
                    <w:jc w:val="center"/>
                    <w:rPr>
                      <w:sz w:val="18"/>
                      <w:szCs w:val="18"/>
                      <w:lang w:val="en-GB"/>
                    </w:rPr>
                  </w:pPr>
                  <w:r w:rsidRPr="00512ED8">
                    <w:rPr>
                      <w:sz w:val="18"/>
                      <w:szCs w:val="18"/>
                      <w:lang w:val="en-GB"/>
                    </w:rPr>
                    <w:t>1 920-1 980 MHz</w:t>
                  </w:r>
                </w:p>
              </w:tc>
              <w:tc>
                <w:tcPr>
                  <w:tcW w:w="952" w:type="dxa"/>
                  <w:tcBorders>
                    <w:top w:val="single" w:sz="2" w:space="0" w:color="auto"/>
                    <w:left w:val="single" w:sz="2" w:space="0" w:color="auto"/>
                    <w:bottom w:val="single" w:sz="2" w:space="0" w:color="auto"/>
                    <w:right w:val="single" w:sz="2" w:space="0" w:color="auto"/>
                  </w:tcBorders>
                </w:tcPr>
                <w:p w14:paraId="0FC7ACD8"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A3EA0E6"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FAF8DD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 since it is already covered by the requirement in clause 6.7.5.3.</w:t>
                  </w:r>
                </w:p>
              </w:tc>
            </w:tr>
            <w:tr w:rsidR="007C34E7" w:rsidRPr="00756ED7" w14:paraId="4D2EF47F" w14:textId="77777777" w:rsidTr="00857466">
              <w:trPr>
                <w:cantSplit/>
                <w:jc w:val="center"/>
              </w:trPr>
              <w:tc>
                <w:tcPr>
                  <w:tcW w:w="1313" w:type="dxa"/>
                  <w:vMerge w:val="restart"/>
                  <w:tcBorders>
                    <w:left w:val="single" w:sz="2" w:space="0" w:color="auto"/>
                    <w:right w:val="single" w:sz="2" w:space="0" w:color="auto"/>
                  </w:tcBorders>
                </w:tcPr>
                <w:p w14:paraId="312F3480" w14:textId="77777777" w:rsidR="007C34E7" w:rsidRPr="00512ED8" w:rsidRDefault="007C34E7" w:rsidP="00512ED8">
                  <w:pPr>
                    <w:pStyle w:val="Tabletext"/>
                    <w:jc w:val="center"/>
                    <w:rPr>
                      <w:sz w:val="18"/>
                      <w:szCs w:val="18"/>
                      <w:lang w:val="en-GB"/>
                    </w:rPr>
                  </w:pPr>
                  <w:r w:rsidRPr="00512ED8">
                    <w:rPr>
                      <w:sz w:val="18"/>
                      <w:szCs w:val="18"/>
                      <w:lang w:val="en-GB"/>
                    </w:rPr>
                    <w:lastRenderedPageBreak/>
                    <w:t>E-UTRA Band 85 or NR Band n85</w:t>
                  </w:r>
                </w:p>
              </w:tc>
              <w:tc>
                <w:tcPr>
                  <w:tcW w:w="1806" w:type="dxa"/>
                  <w:tcBorders>
                    <w:top w:val="single" w:sz="2" w:space="0" w:color="auto"/>
                    <w:left w:val="single" w:sz="2" w:space="0" w:color="auto"/>
                    <w:bottom w:val="single" w:sz="2" w:space="0" w:color="auto"/>
                    <w:right w:val="single" w:sz="2" w:space="0" w:color="auto"/>
                  </w:tcBorders>
                </w:tcPr>
                <w:p w14:paraId="7AFDD183" w14:textId="77777777" w:rsidR="007C34E7" w:rsidRPr="00512ED8" w:rsidRDefault="007C34E7" w:rsidP="00512ED8">
                  <w:pPr>
                    <w:pStyle w:val="Tabletext"/>
                    <w:jc w:val="center"/>
                    <w:rPr>
                      <w:sz w:val="18"/>
                      <w:szCs w:val="18"/>
                      <w:lang w:val="en-GB"/>
                    </w:rPr>
                  </w:pPr>
                  <w:r w:rsidRPr="00512ED8">
                    <w:rPr>
                      <w:sz w:val="18"/>
                      <w:szCs w:val="18"/>
                      <w:lang w:val="en-GB"/>
                    </w:rPr>
                    <w:t>728-746 MHz</w:t>
                  </w:r>
                </w:p>
              </w:tc>
              <w:tc>
                <w:tcPr>
                  <w:tcW w:w="952" w:type="dxa"/>
                  <w:tcBorders>
                    <w:top w:val="single" w:sz="2" w:space="0" w:color="auto"/>
                    <w:left w:val="single" w:sz="2" w:space="0" w:color="auto"/>
                    <w:bottom w:val="single" w:sz="2" w:space="0" w:color="auto"/>
                    <w:right w:val="single" w:sz="2" w:space="0" w:color="auto"/>
                  </w:tcBorders>
                </w:tcPr>
                <w:p w14:paraId="765B8593"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0204354"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0C3A8C8"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n12 or n85.</w:t>
                  </w:r>
                </w:p>
              </w:tc>
            </w:tr>
            <w:tr w:rsidR="007C34E7" w:rsidRPr="00756ED7" w14:paraId="2DC6FA05" w14:textId="77777777" w:rsidTr="00857466">
              <w:trPr>
                <w:cantSplit/>
                <w:jc w:val="center"/>
              </w:trPr>
              <w:tc>
                <w:tcPr>
                  <w:tcW w:w="1313" w:type="dxa"/>
                  <w:vMerge/>
                  <w:tcBorders>
                    <w:left w:val="single" w:sz="2" w:space="0" w:color="auto"/>
                    <w:right w:val="single" w:sz="2" w:space="0" w:color="auto"/>
                  </w:tcBorders>
                </w:tcPr>
                <w:p w14:paraId="1D667EEF"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002065A7" w14:textId="77777777" w:rsidR="007C34E7" w:rsidRPr="00512ED8" w:rsidRDefault="007C34E7" w:rsidP="00512ED8">
                  <w:pPr>
                    <w:pStyle w:val="Tabletext"/>
                    <w:jc w:val="center"/>
                    <w:rPr>
                      <w:sz w:val="18"/>
                      <w:szCs w:val="18"/>
                      <w:lang w:val="en-GB"/>
                    </w:rPr>
                  </w:pPr>
                  <w:r w:rsidRPr="00512ED8">
                    <w:rPr>
                      <w:sz w:val="18"/>
                      <w:szCs w:val="18"/>
                      <w:lang w:val="en-GB"/>
                    </w:rPr>
                    <w:t>698-716 MHz</w:t>
                  </w:r>
                </w:p>
              </w:tc>
              <w:tc>
                <w:tcPr>
                  <w:tcW w:w="952" w:type="dxa"/>
                  <w:tcBorders>
                    <w:top w:val="single" w:sz="2" w:space="0" w:color="auto"/>
                    <w:left w:val="single" w:sz="2" w:space="0" w:color="auto"/>
                    <w:bottom w:val="single" w:sz="2" w:space="0" w:color="auto"/>
                    <w:right w:val="single" w:sz="2" w:space="0" w:color="auto"/>
                  </w:tcBorders>
                </w:tcPr>
                <w:p w14:paraId="75E86E70"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0E1B66C"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E203F8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n12 or n85, since it is already covered by the requirement in clause 6.7.5.3.</w:t>
                  </w:r>
                </w:p>
                <w:p w14:paraId="5630EB7D" w14:textId="77777777" w:rsidR="007C34E7" w:rsidRPr="00512ED8" w:rsidRDefault="007C34E7" w:rsidP="00512ED8">
                  <w:pPr>
                    <w:pStyle w:val="Tabletext"/>
                    <w:rPr>
                      <w:sz w:val="18"/>
                      <w:szCs w:val="18"/>
                      <w:lang w:val="en-GB"/>
                    </w:rPr>
                  </w:pPr>
                  <w:r w:rsidRPr="00512ED8">
                    <w:rPr>
                      <w:sz w:val="18"/>
                      <w:szCs w:val="18"/>
                      <w:lang w:val="en-GB"/>
                    </w:rPr>
                    <w:t>For NR BS operating in n29, it applies 1 MHz below the Band n29 downlink operating band (Note 5).</w:t>
                  </w:r>
                </w:p>
              </w:tc>
            </w:tr>
            <w:tr w:rsidR="007C34E7" w:rsidRPr="00756ED7" w14:paraId="3532AE64" w14:textId="77777777" w:rsidTr="00857466">
              <w:trPr>
                <w:cantSplit/>
                <w:jc w:val="center"/>
              </w:trPr>
              <w:tc>
                <w:tcPr>
                  <w:tcW w:w="1313" w:type="dxa"/>
                  <w:tcBorders>
                    <w:left w:val="single" w:sz="2" w:space="0" w:color="auto"/>
                    <w:right w:val="single" w:sz="2" w:space="0" w:color="auto"/>
                  </w:tcBorders>
                </w:tcPr>
                <w:p w14:paraId="457262F7" w14:textId="77777777" w:rsidR="007C34E7" w:rsidRPr="00512ED8" w:rsidRDefault="007C34E7" w:rsidP="00512ED8">
                  <w:pPr>
                    <w:pStyle w:val="Tabletext"/>
                    <w:jc w:val="center"/>
                    <w:rPr>
                      <w:sz w:val="18"/>
                      <w:szCs w:val="18"/>
                      <w:lang w:val="en-GB"/>
                    </w:rPr>
                  </w:pPr>
                  <w:r w:rsidRPr="00512ED8">
                    <w:rPr>
                      <w:sz w:val="18"/>
                      <w:szCs w:val="18"/>
                      <w:lang w:val="en-GB"/>
                    </w:rPr>
                    <w:t>NR Band n86</w:t>
                  </w:r>
                </w:p>
              </w:tc>
              <w:tc>
                <w:tcPr>
                  <w:tcW w:w="1806" w:type="dxa"/>
                  <w:tcBorders>
                    <w:top w:val="single" w:sz="2" w:space="0" w:color="auto"/>
                    <w:left w:val="single" w:sz="2" w:space="0" w:color="auto"/>
                    <w:bottom w:val="single" w:sz="2" w:space="0" w:color="auto"/>
                    <w:right w:val="single" w:sz="2" w:space="0" w:color="auto"/>
                  </w:tcBorders>
                </w:tcPr>
                <w:p w14:paraId="504B6CB4" w14:textId="77777777" w:rsidR="007C34E7" w:rsidRPr="00512ED8" w:rsidRDefault="007C34E7" w:rsidP="00512ED8">
                  <w:pPr>
                    <w:pStyle w:val="Tabletext"/>
                    <w:jc w:val="center"/>
                    <w:rPr>
                      <w:sz w:val="18"/>
                      <w:szCs w:val="18"/>
                      <w:lang w:val="en-GB"/>
                    </w:rPr>
                  </w:pPr>
                  <w:r w:rsidRPr="00512ED8">
                    <w:rPr>
                      <w:sz w:val="18"/>
                      <w:szCs w:val="18"/>
                      <w:lang w:val="en-GB"/>
                    </w:rPr>
                    <w:t>1 710-1 780 MHz</w:t>
                  </w:r>
                </w:p>
              </w:tc>
              <w:tc>
                <w:tcPr>
                  <w:tcW w:w="952" w:type="dxa"/>
                  <w:tcBorders>
                    <w:top w:val="single" w:sz="2" w:space="0" w:color="auto"/>
                    <w:left w:val="single" w:sz="2" w:space="0" w:color="auto"/>
                    <w:bottom w:val="single" w:sz="2" w:space="0" w:color="auto"/>
                    <w:right w:val="single" w:sz="2" w:space="0" w:color="auto"/>
                  </w:tcBorders>
                </w:tcPr>
                <w:p w14:paraId="78962076"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32683E5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42D340C"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n66, since it is already covered by the requirement in clause 6.7.5.3.</w:t>
                  </w:r>
                </w:p>
              </w:tc>
            </w:tr>
            <w:tr w:rsidR="007C34E7" w:rsidRPr="00756ED7" w14:paraId="16B181D5" w14:textId="77777777" w:rsidTr="00857466">
              <w:trPr>
                <w:cantSplit/>
                <w:jc w:val="center"/>
              </w:trPr>
              <w:tc>
                <w:tcPr>
                  <w:tcW w:w="1313" w:type="dxa"/>
                  <w:tcBorders>
                    <w:left w:val="single" w:sz="2" w:space="0" w:color="auto"/>
                    <w:right w:val="single" w:sz="2" w:space="0" w:color="auto"/>
                  </w:tcBorders>
                </w:tcPr>
                <w:p w14:paraId="7458F9BB" w14:textId="77777777" w:rsidR="007C34E7" w:rsidRPr="00512ED8" w:rsidRDefault="007C34E7" w:rsidP="00512ED8">
                  <w:pPr>
                    <w:pStyle w:val="Tabletext"/>
                    <w:jc w:val="center"/>
                    <w:rPr>
                      <w:sz w:val="18"/>
                      <w:szCs w:val="18"/>
                      <w:lang w:val="en-GB"/>
                    </w:rPr>
                  </w:pPr>
                  <w:r w:rsidRPr="00512ED8">
                    <w:rPr>
                      <w:sz w:val="18"/>
                      <w:szCs w:val="18"/>
                      <w:lang w:val="en-GB"/>
                    </w:rPr>
                    <w:t>NR Band n89</w:t>
                  </w:r>
                </w:p>
              </w:tc>
              <w:tc>
                <w:tcPr>
                  <w:tcW w:w="1806" w:type="dxa"/>
                  <w:tcBorders>
                    <w:top w:val="single" w:sz="2" w:space="0" w:color="auto"/>
                    <w:left w:val="single" w:sz="2" w:space="0" w:color="auto"/>
                    <w:bottom w:val="single" w:sz="2" w:space="0" w:color="auto"/>
                    <w:right w:val="single" w:sz="2" w:space="0" w:color="auto"/>
                  </w:tcBorders>
                </w:tcPr>
                <w:p w14:paraId="14717F1C" w14:textId="77777777" w:rsidR="007C34E7" w:rsidRPr="00512ED8" w:rsidRDefault="007C34E7" w:rsidP="00512ED8">
                  <w:pPr>
                    <w:pStyle w:val="Tabletext"/>
                    <w:jc w:val="center"/>
                    <w:rPr>
                      <w:sz w:val="18"/>
                      <w:szCs w:val="18"/>
                      <w:lang w:val="en-GB"/>
                    </w:rPr>
                  </w:pPr>
                  <w:r w:rsidRPr="00512ED8">
                    <w:rPr>
                      <w:sz w:val="18"/>
                      <w:szCs w:val="18"/>
                      <w:lang w:val="en-GB"/>
                    </w:rPr>
                    <w:t>824-849 MHz</w:t>
                  </w:r>
                </w:p>
              </w:tc>
              <w:tc>
                <w:tcPr>
                  <w:tcW w:w="952" w:type="dxa"/>
                  <w:tcBorders>
                    <w:top w:val="single" w:sz="2" w:space="0" w:color="auto"/>
                    <w:left w:val="single" w:sz="2" w:space="0" w:color="auto"/>
                    <w:bottom w:val="single" w:sz="2" w:space="0" w:color="auto"/>
                    <w:right w:val="single" w:sz="2" w:space="0" w:color="auto"/>
                  </w:tcBorders>
                </w:tcPr>
                <w:p w14:paraId="61261888"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D87FE90"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53D9608"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 since it is already covered by the requirement in clause 6.7.5.3.</w:t>
                  </w:r>
                </w:p>
              </w:tc>
            </w:tr>
            <w:tr w:rsidR="007C34E7" w:rsidRPr="00756ED7" w14:paraId="367A7285" w14:textId="77777777" w:rsidTr="00857466">
              <w:trPr>
                <w:cantSplit/>
                <w:jc w:val="center"/>
              </w:trPr>
              <w:tc>
                <w:tcPr>
                  <w:tcW w:w="1313" w:type="dxa"/>
                  <w:tcBorders>
                    <w:left w:val="single" w:sz="2" w:space="0" w:color="auto"/>
                    <w:bottom w:val="nil"/>
                    <w:right w:val="single" w:sz="2" w:space="0" w:color="auto"/>
                  </w:tcBorders>
                </w:tcPr>
                <w:p w14:paraId="32CE8273" w14:textId="77777777" w:rsidR="007C34E7" w:rsidRPr="00512ED8" w:rsidRDefault="007C34E7" w:rsidP="00512ED8">
                  <w:pPr>
                    <w:pStyle w:val="Tabletext"/>
                    <w:jc w:val="center"/>
                    <w:rPr>
                      <w:sz w:val="18"/>
                      <w:szCs w:val="18"/>
                      <w:lang w:val="en-GB"/>
                    </w:rPr>
                  </w:pPr>
                  <w:r w:rsidRPr="00512ED8">
                    <w:rPr>
                      <w:sz w:val="18"/>
                      <w:szCs w:val="18"/>
                      <w:lang w:val="en-GB"/>
                    </w:rPr>
                    <w:t>NR Band n91</w:t>
                  </w:r>
                </w:p>
              </w:tc>
              <w:tc>
                <w:tcPr>
                  <w:tcW w:w="1806" w:type="dxa"/>
                  <w:tcBorders>
                    <w:top w:val="single" w:sz="2" w:space="0" w:color="auto"/>
                    <w:left w:val="single" w:sz="2" w:space="0" w:color="auto"/>
                    <w:bottom w:val="single" w:sz="2" w:space="0" w:color="auto"/>
                    <w:right w:val="single" w:sz="2" w:space="0" w:color="auto"/>
                  </w:tcBorders>
                </w:tcPr>
                <w:p w14:paraId="376F46DA" w14:textId="77777777" w:rsidR="007C34E7" w:rsidRPr="00512ED8" w:rsidRDefault="007C34E7" w:rsidP="00512ED8">
                  <w:pPr>
                    <w:pStyle w:val="Tabletext"/>
                    <w:jc w:val="center"/>
                    <w:rPr>
                      <w:sz w:val="18"/>
                      <w:szCs w:val="18"/>
                      <w:lang w:val="en-GB"/>
                    </w:rPr>
                  </w:pPr>
                  <w:r w:rsidRPr="00512ED8">
                    <w:rPr>
                      <w:sz w:val="18"/>
                      <w:szCs w:val="18"/>
                      <w:lang w:val="en-GB"/>
                    </w:rPr>
                    <w:t>1 427-1 432 MHz</w:t>
                  </w:r>
                </w:p>
              </w:tc>
              <w:tc>
                <w:tcPr>
                  <w:tcW w:w="952" w:type="dxa"/>
                  <w:tcBorders>
                    <w:top w:val="single" w:sz="2" w:space="0" w:color="auto"/>
                    <w:left w:val="single" w:sz="2" w:space="0" w:color="auto"/>
                    <w:bottom w:val="single" w:sz="2" w:space="0" w:color="auto"/>
                    <w:right w:val="single" w:sz="2" w:space="0" w:color="auto"/>
                  </w:tcBorders>
                </w:tcPr>
                <w:p w14:paraId="42FDE134"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0B550B9"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6E691F6"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n75 or n76.</w:t>
                  </w:r>
                </w:p>
              </w:tc>
            </w:tr>
            <w:tr w:rsidR="007C34E7" w:rsidRPr="00756ED7" w14:paraId="0F363EED" w14:textId="77777777" w:rsidTr="00857466">
              <w:trPr>
                <w:cantSplit/>
                <w:jc w:val="center"/>
              </w:trPr>
              <w:tc>
                <w:tcPr>
                  <w:tcW w:w="1313" w:type="dxa"/>
                  <w:tcBorders>
                    <w:top w:val="nil"/>
                    <w:left w:val="single" w:sz="2" w:space="0" w:color="auto"/>
                    <w:right w:val="single" w:sz="2" w:space="0" w:color="auto"/>
                  </w:tcBorders>
                </w:tcPr>
                <w:p w14:paraId="12881E3A"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0AFC5C9B" w14:textId="77777777" w:rsidR="007C34E7" w:rsidRPr="00512ED8" w:rsidRDefault="007C34E7" w:rsidP="00512ED8">
                  <w:pPr>
                    <w:pStyle w:val="Tabletext"/>
                    <w:jc w:val="center"/>
                    <w:rPr>
                      <w:sz w:val="18"/>
                      <w:szCs w:val="18"/>
                      <w:lang w:val="en-GB"/>
                    </w:rPr>
                  </w:pPr>
                  <w:r w:rsidRPr="00512ED8">
                    <w:rPr>
                      <w:sz w:val="18"/>
                      <w:szCs w:val="18"/>
                      <w:lang w:val="en-GB"/>
                    </w:rPr>
                    <w:t>832-862 MHz</w:t>
                  </w:r>
                </w:p>
              </w:tc>
              <w:tc>
                <w:tcPr>
                  <w:tcW w:w="952" w:type="dxa"/>
                  <w:tcBorders>
                    <w:top w:val="single" w:sz="2" w:space="0" w:color="auto"/>
                    <w:left w:val="single" w:sz="2" w:space="0" w:color="auto"/>
                    <w:bottom w:val="single" w:sz="2" w:space="0" w:color="auto"/>
                    <w:right w:val="single" w:sz="2" w:space="0" w:color="auto"/>
                  </w:tcBorders>
                </w:tcPr>
                <w:p w14:paraId="0E796F5E"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63B2207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3939134"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n20, since it is already covered by the requirement in clause 6.7.5.3.</w:t>
                  </w:r>
                </w:p>
              </w:tc>
            </w:tr>
            <w:tr w:rsidR="007C34E7" w:rsidRPr="00756ED7" w14:paraId="4C987BC9" w14:textId="77777777" w:rsidTr="00857466">
              <w:trPr>
                <w:cantSplit/>
                <w:jc w:val="center"/>
              </w:trPr>
              <w:tc>
                <w:tcPr>
                  <w:tcW w:w="1313" w:type="dxa"/>
                  <w:tcBorders>
                    <w:left w:val="single" w:sz="2" w:space="0" w:color="auto"/>
                    <w:bottom w:val="nil"/>
                    <w:right w:val="single" w:sz="2" w:space="0" w:color="auto"/>
                  </w:tcBorders>
                </w:tcPr>
                <w:p w14:paraId="65670C1A" w14:textId="77777777" w:rsidR="007C34E7" w:rsidRPr="00512ED8" w:rsidRDefault="007C34E7" w:rsidP="00512ED8">
                  <w:pPr>
                    <w:pStyle w:val="Tabletext"/>
                    <w:jc w:val="center"/>
                    <w:rPr>
                      <w:sz w:val="18"/>
                      <w:szCs w:val="18"/>
                      <w:lang w:val="en-GB"/>
                    </w:rPr>
                  </w:pPr>
                  <w:r w:rsidRPr="00512ED8">
                    <w:rPr>
                      <w:sz w:val="18"/>
                      <w:szCs w:val="18"/>
                      <w:lang w:val="en-GB"/>
                    </w:rPr>
                    <w:t>NR Band n92</w:t>
                  </w:r>
                </w:p>
              </w:tc>
              <w:tc>
                <w:tcPr>
                  <w:tcW w:w="1806" w:type="dxa"/>
                  <w:tcBorders>
                    <w:top w:val="single" w:sz="2" w:space="0" w:color="auto"/>
                    <w:left w:val="single" w:sz="2" w:space="0" w:color="auto"/>
                    <w:bottom w:val="single" w:sz="2" w:space="0" w:color="auto"/>
                    <w:right w:val="single" w:sz="2" w:space="0" w:color="auto"/>
                  </w:tcBorders>
                </w:tcPr>
                <w:p w14:paraId="3D48331D" w14:textId="77777777" w:rsidR="007C34E7" w:rsidRPr="00512ED8" w:rsidRDefault="007C34E7" w:rsidP="00512ED8">
                  <w:pPr>
                    <w:pStyle w:val="Tabletext"/>
                    <w:jc w:val="center"/>
                    <w:rPr>
                      <w:sz w:val="18"/>
                      <w:szCs w:val="18"/>
                      <w:lang w:val="en-GB"/>
                    </w:rPr>
                  </w:pPr>
                  <w:r w:rsidRPr="00512ED8">
                    <w:rPr>
                      <w:sz w:val="18"/>
                      <w:szCs w:val="18"/>
                      <w:lang w:val="en-GB"/>
                    </w:rPr>
                    <w:t>1 432-1 517 MHz</w:t>
                  </w:r>
                </w:p>
              </w:tc>
              <w:tc>
                <w:tcPr>
                  <w:tcW w:w="952" w:type="dxa"/>
                  <w:tcBorders>
                    <w:top w:val="single" w:sz="2" w:space="0" w:color="auto"/>
                    <w:left w:val="single" w:sz="2" w:space="0" w:color="auto"/>
                    <w:bottom w:val="single" w:sz="2" w:space="0" w:color="auto"/>
                    <w:right w:val="single" w:sz="2" w:space="0" w:color="auto"/>
                  </w:tcBorders>
                </w:tcPr>
                <w:p w14:paraId="15DDA812"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7385676B"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FDD6C81"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n74, n75 or n76.</w:t>
                  </w:r>
                </w:p>
              </w:tc>
            </w:tr>
            <w:tr w:rsidR="007C34E7" w:rsidRPr="00756ED7" w14:paraId="7B66D730" w14:textId="77777777" w:rsidTr="00857466">
              <w:trPr>
                <w:cantSplit/>
                <w:jc w:val="center"/>
              </w:trPr>
              <w:tc>
                <w:tcPr>
                  <w:tcW w:w="1313" w:type="dxa"/>
                  <w:tcBorders>
                    <w:top w:val="nil"/>
                    <w:left w:val="single" w:sz="2" w:space="0" w:color="auto"/>
                    <w:right w:val="single" w:sz="2" w:space="0" w:color="auto"/>
                  </w:tcBorders>
                </w:tcPr>
                <w:p w14:paraId="10D1AF94"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57498746" w14:textId="77777777" w:rsidR="007C34E7" w:rsidRPr="00512ED8" w:rsidRDefault="007C34E7" w:rsidP="00512ED8">
                  <w:pPr>
                    <w:pStyle w:val="Tabletext"/>
                    <w:jc w:val="center"/>
                    <w:rPr>
                      <w:sz w:val="18"/>
                      <w:szCs w:val="18"/>
                      <w:lang w:val="en-GB"/>
                    </w:rPr>
                  </w:pPr>
                  <w:r w:rsidRPr="00512ED8">
                    <w:rPr>
                      <w:sz w:val="18"/>
                      <w:szCs w:val="18"/>
                      <w:lang w:val="en-GB"/>
                    </w:rPr>
                    <w:t>832-862 MHz</w:t>
                  </w:r>
                </w:p>
              </w:tc>
              <w:tc>
                <w:tcPr>
                  <w:tcW w:w="952" w:type="dxa"/>
                  <w:tcBorders>
                    <w:top w:val="single" w:sz="2" w:space="0" w:color="auto"/>
                    <w:left w:val="single" w:sz="2" w:space="0" w:color="auto"/>
                    <w:bottom w:val="single" w:sz="2" w:space="0" w:color="auto"/>
                    <w:right w:val="single" w:sz="2" w:space="0" w:color="auto"/>
                  </w:tcBorders>
                </w:tcPr>
                <w:p w14:paraId="3AD75F59"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371A7C7"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A3E8450"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n20, since it is already covered by the requirement in clause 6.7.5.3.</w:t>
                  </w:r>
                </w:p>
              </w:tc>
            </w:tr>
            <w:tr w:rsidR="007C34E7" w:rsidRPr="00756ED7" w14:paraId="224850E0" w14:textId="77777777" w:rsidTr="00857466">
              <w:trPr>
                <w:cantSplit/>
                <w:jc w:val="center"/>
              </w:trPr>
              <w:tc>
                <w:tcPr>
                  <w:tcW w:w="1313" w:type="dxa"/>
                  <w:tcBorders>
                    <w:left w:val="single" w:sz="2" w:space="0" w:color="auto"/>
                    <w:bottom w:val="nil"/>
                    <w:right w:val="single" w:sz="2" w:space="0" w:color="auto"/>
                  </w:tcBorders>
                </w:tcPr>
                <w:p w14:paraId="335A3C62" w14:textId="77777777" w:rsidR="007C34E7" w:rsidRPr="00512ED8" w:rsidRDefault="007C34E7" w:rsidP="00512ED8">
                  <w:pPr>
                    <w:pStyle w:val="Tabletext"/>
                    <w:jc w:val="center"/>
                    <w:rPr>
                      <w:sz w:val="18"/>
                      <w:szCs w:val="18"/>
                      <w:lang w:val="en-GB"/>
                    </w:rPr>
                  </w:pPr>
                  <w:r w:rsidRPr="00512ED8">
                    <w:rPr>
                      <w:sz w:val="18"/>
                      <w:szCs w:val="18"/>
                      <w:lang w:val="en-GB"/>
                    </w:rPr>
                    <w:t>NR Band n93</w:t>
                  </w:r>
                </w:p>
              </w:tc>
              <w:tc>
                <w:tcPr>
                  <w:tcW w:w="1806" w:type="dxa"/>
                  <w:tcBorders>
                    <w:top w:val="single" w:sz="2" w:space="0" w:color="auto"/>
                    <w:left w:val="single" w:sz="2" w:space="0" w:color="auto"/>
                    <w:bottom w:val="single" w:sz="2" w:space="0" w:color="auto"/>
                    <w:right w:val="single" w:sz="2" w:space="0" w:color="auto"/>
                  </w:tcBorders>
                </w:tcPr>
                <w:p w14:paraId="27CB3D77" w14:textId="77777777" w:rsidR="007C34E7" w:rsidRPr="00512ED8" w:rsidRDefault="007C34E7" w:rsidP="00512ED8">
                  <w:pPr>
                    <w:pStyle w:val="Tabletext"/>
                    <w:jc w:val="center"/>
                    <w:rPr>
                      <w:sz w:val="18"/>
                      <w:szCs w:val="18"/>
                      <w:lang w:val="en-GB"/>
                    </w:rPr>
                  </w:pPr>
                  <w:r w:rsidRPr="00512ED8">
                    <w:rPr>
                      <w:sz w:val="18"/>
                      <w:szCs w:val="18"/>
                      <w:lang w:val="en-GB"/>
                    </w:rPr>
                    <w:t>1 427-1 432 MHz</w:t>
                  </w:r>
                </w:p>
              </w:tc>
              <w:tc>
                <w:tcPr>
                  <w:tcW w:w="952" w:type="dxa"/>
                  <w:tcBorders>
                    <w:top w:val="single" w:sz="2" w:space="0" w:color="auto"/>
                    <w:left w:val="single" w:sz="2" w:space="0" w:color="auto"/>
                    <w:bottom w:val="single" w:sz="2" w:space="0" w:color="auto"/>
                    <w:right w:val="single" w:sz="2" w:space="0" w:color="auto"/>
                  </w:tcBorders>
                </w:tcPr>
                <w:p w14:paraId="3B01CB1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4ED9B29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0A4EDED"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n75 or n76.</w:t>
                  </w:r>
                </w:p>
              </w:tc>
            </w:tr>
            <w:tr w:rsidR="007C34E7" w:rsidRPr="00756ED7" w14:paraId="330C575F" w14:textId="77777777" w:rsidTr="00857466">
              <w:trPr>
                <w:cantSplit/>
                <w:jc w:val="center"/>
              </w:trPr>
              <w:tc>
                <w:tcPr>
                  <w:tcW w:w="1313" w:type="dxa"/>
                  <w:tcBorders>
                    <w:top w:val="nil"/>
                    <w:left w:val="single" w:sz="2" w:space="0" w:color="auto"/>
                    <w:right w:val="single" w:sz="2" w:space="0" w:color="auto"/>
                  </w:tcBorders>
                </w:tcPr>
                <w:p w14:paraId="4B53688E"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59DEFEDA" w14:textId="77777777" w:rsidR="007C34E7" w:rsidRPr="00512ED8" w:rsidRDefault="007C34E7" w:rsidP="00512ED8">
                  <w:pPr>
                    <w:pStyle w:val="Tabletext"/>
                    <w:jc w:val="center"/>
                    <w:rPr>
                      <w:sz w:val="18"/>
                      <w:szCs w:val="18"/>
                      <w:lang w:val="en-GB"/>
                    </w:rPr>
                  </w:pPr>
                  <w:r w:rsidRPr="00512ED8">
                    <w:rPr>
                      <w:sz w:val="18"/>
                      <w:szCs w:val="18"/>
                      <w:lang w:val="en-GB"/>
                    </w:rPr>
                    <w:t>880-915 MHz</w:t>
                  </w:r>
                </w:p>
              </w:tc>
              <w:tc>
                <w:tcPr>
                  <w:tcW w:w="952" w:type="dxa"/>
                  <w:tcBorders>
                    <w:top w:val="single" w:sz="2" w:space="0" w:color="auto"/>
                    <w:left w:val="single" w:sz="2" w:space="0" w:color="auto"/>
                    <w:bottom w:val="single" w:sz="2" w:space="0" w:color="auto"/>
                    <w:right w:val="single" w:sz="2" w:space="0" w:color="auto"/>
                  </w:tcBorders>
                </w:tcPr>
                <w:p w14:paraId="5AE3E748"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742C992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DFD8CB8"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 since it is already covered by the requirement in clause 6.7.5.3.</w:t>
                  </w:r>
                </w:p>
              </w:tc>
            </w:tr>
            <w:tr w:rsidR="007C34E7" w:rsidRPr="00756ED7" w14:paraId="64E712A9" w14:textId="77777777" w:rsidTr="00857466">
              <w:trPr>
                <w:cantSplit/>
                <w:jc w:val="center"/>
              </w:trPr>
              <w:tc>
                <w:tcPr>
                  <w:tcW w:w="1313" w:type="dxa"/>
                  <w:tcBorders>
                    <w:left w:val="single" w:sz="2" w:space="0" w:color="auto"/>
                    <w:bottom w:val="nil"/>
                    <w:right w:val="single" w:sz="2" w:space="0" w:color="auto"/>
                  </w:tcBorders>
                </w:tcPr>
                <w:p w14:paraId="7B8099F8" w14:textId="77777777" w:rsidR="007C34E7" w:rsidRPr="00512ED8" w:rsidRDefault="007C34E7" w:rsidP="00512ED8">
                  <w:pPr>
                    <w:pStyle w:val="Tabletext"/>
                    <w:jc w:val="center"/>
                    <w:rPr>
                      <w:sz w:val="18"/>
                      <w:szCs w:val="18"/>
                      <w:lang w:val="en-GB"/>
                    </w:rPr>
                  </w:pPr>
                  <w:r w:rsidRPr="00512ED8">
                    <w:rPr>
                      <w:sz w:val="18"/>
                      <w:szCs w:val="18"/>
                      <w:lang w:val="en-GB"/>
                    </w:rPr>
                    <w:t>NR Band n94</w:t>
                  </w:r>
                </w:p>
              </w:tc>
              <w:tc>
                <w:tcPr>
                  <w:tcW w:w="1806" w:type="dxa"/>
                  <w:tcBorders>
                    <w:top w:val="single" w:sz="2" w:space="0" w:color="auto"/>
                    <w:left w:val="single" w:sz="2" w:space="0" w:color="auto"/>
                    <w:bottom w:val="single" w:sz="2" w:space="0" w:color="auto"/>
                    <w:right w:val="single" w:sz="2" w:space="0" w:color="auto"/>
                  </w:tcBorders>
                </w:tcPr>
                <w:p w14:paraId="0F9FC3B8" w14:textId="77777777" w:rsidR="007C34E7" w:rsidRPr="00512ED8" w:rsidRDefault="007C34E7" w:rsidP="00512ED8">
                  <w:pPr>
                    <w:pStyle w:val="Tabletext"/>
                    <w:jc w:val="center"/>
                    <w:rPr>
                      <w:sz w:val="18"/>
                      <w:szCs w:val="18"/>
                      <w:lang w:val="en-GB"/>
                    </w:rPr>
                  </w:pPr>
                  <w:r w:rsidRPr="00512ED8">
                    <w:rPr>
                      <w:sz w:val="18"/>
                      <w:szCs w:val="18"/>
                      <w:lang w:val="en-GB"/>
                    </w:rPr>
                    <w:t>1 432-1 517 MHz</w:t>
                  </w:r>
                </w:p>
              </w:tc>
              <w:tc>
                <w:tcPr>
                  <w:tcW w:w="952" w:type="dxa"/>
                  <w:tcBorders>
                    <w:top w:val="single" w:sz="2" w:space="0" w:color="auto"/>
                    <w:left w:val="single" w:sz="2" w:space="0" w:color="auto"/>
                    <w:bottom w:val="single" w:sz="2" w:space="0" w:color="auto"/>
                    <w:right w:val="single" w:sz="2" w:space="0" w:color="auto"/>
                  </w:tcBorders>
                </w:tcPr>
                <w:p w14:paraId="7F2430C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A7102D6"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C86A7FA"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n50, n51, n74, n75 or n76.</w:t>
                  </w:r>
                </w:p>
              </w:tc>
            </w:tr>
            <w:tr w:rsidR="007C34E7" w:rsidRPr="00756ED7" w14:paraId="378A5B2B" w14:textId="77777777" w:rsidTr="00857466">
              <w:trPr>
                <w:cantSplit/>
                <w:jc w:val="center"/>
              </w:trPr>
              <w:tc>
                <w:tcPr>
                  <w:tcW w:w="1313" w:type="dxa"/>
                  <w:tcBorders>
                    <w:top w:val="nil"/>
                    <w:left w:val="single" w:sz="2" w:space="0" w:color="auto"/>
                    <w:right w:val="single" w:sz="2" w:space="0" w:color="auto"/>
                  </w:tcBorders>
                </w:tcPr>
                <w:p w14:paraId="0FC3CC5E"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6583E5FF" w14:textId="77777777" w:rsidR="007C34E7" w:rsidRPr="00512ED8" w:rsidRDefault="007C34E7" w:rsidP="00512ED8">
                  <w:pPr>
                    <w:pStyle w:val="Tabletext"/>
                    <w:jc w:val="center"/>
                    <w:rPr>
                      <w:sz w:val="18"/>
                      <w:szCs w:val="18"/>
                      <w:lang w:val="en-GB"/>
                    </w:rPr>
                  </w:pPr>
                  <w:r w:rsidRPr="00512ED8">
                    <w:rPr>
                      <w:sz w:val="18"/>
                      <w:szCs w:val="18"/>
                      <w:lang w:val="en-GB"/>
                    </w:rPr>
                    <w:t>880-915 MHz</w:t>
                  </w:r>
                </w:p>
              </w:tc>
              <w:tc>
                <w:tcPr>
                  <w:tcW w:w="952" w:type="dxa"/>
                  <w:tcBorders>
                    <w:top w:val="single" w:sz="2" w:space="0" w:color="auto"/>
                    <w:left w:val="single" w:sz="2" w:space="0" w:color="auto"/>
                    <w:bottom w:val="single" w:sz="2" w:space="0" w:color="auto"/>
                    <w:right w:val="single" w:sz="2" w:space="0" w:color="auto"/>
                  </w:tcBorders>
                </w:tcPr>
                <w:p w14:paraId="101B5C27"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4AB08F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308348BE"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 since it is already covered by the requirement in clause 6.7.5.3.</w:t>
                  </w:r>
                </w:p>
              </w:tc>
            </w:tr>
            <w:tr w:rsidR="007C34E7" w:rsidRPr="001A69FB" w14:paraId="1BFA8063" w14:textId="77777777" w:rsidTr="00857466">
              <w:trPr>
                <w:cantSplit/>
                <w:jc w:val="center"/>
              </w:trPr>
              <w:tc>
                <w:tcPr>
                  <w:tcW w:w="1313" w:type="dxa"/>
                  <w:tcBorders>
                    <w:left w:val="single" w:sz="2" w:space="0" w:color="auto"/>
                    <w:right w:val="single" w:sz="2" w:space="0" w:color="auto"/>
                  </w:tcBorders>
                </w:tcPr>
                <w:p w14:paraId="51D858A9" w14:textId="77777777" w:rsidR="007C34E7" w:rsidRPr="00512ED8" w:rsidRDefault="007C34E7" w:rsidP="00512ED8">
                  <w:pPr>
                    <w:pStyle w:val="Tabletext"/>
                    <w:jc w:val="center"/>
                    <w:rPr>
                      <w:sz w:val="18"/>
                      <w:szCs w:val="18"/>
                      <w:lang w:val="en-GB"/>
                    </w:rPr>
                  </w:pPr>
                  <w:r w:rsidRPr="00512ED8">
                    <w:rPr>
                      <w:sz w:val="18"/>
                      <w:szCs w:val="18"/>
                      <w:lang w:val="en-GB"/>
                    </w:rPr>
                    <w:t>NR Band n95</w:t>
                  </w:r>
                </w:p>
              </w:tc>
              <w:tc>
                <w:tcPr>
                  <w:tcW w:w="1806" w:type="dxa"/>
                  <w:tcBorders>
                    <w:top w:val="single" w:sz="2" w:space="0" w:color="auto"/>
                    <w:left w:val="single" w:sz="2" w:space="0" w:color="auto"/>
                    <w:bottom w:val="single" w:sz="2" w:space="0" w:color="auto"/>
                    <w:right w:val="single" w:sz="2" w:space="0" w:color="auto"/>
                  </w:tcBorders>
                </w:tcPr>
                <w:p w14:paraId="73CE35A4" w14:textId="77777777" w:rsidR="007C34E7" w:rsidRPr="00512ED8" w:rsidRDefault="007C34E7" w:rsidP="00512ED8">
                  <w:pPr>
                    <w:pStyle w:val="Tabletext"/>
                    <w:jc w:val="center"/>
                    <w:rPr>
                      <w:sz w:val="18"/>
                      <w:szCs w:val="18"/>
                      <w:lang w:val="en-GB"/>
                    </w:rPr>
                  </w:pPr>
                  <w:r w:rsidRPr="00512ED8">
                    <w:rPr>
                      <w:sz w:val="18"/>
                      <w:szCs w:val="18"/>
                      <w:lang w:val="en-GB"/>
                    </w:rPr>
                    <w:t>2 010-2 025 MHz</w:t>
                  </w:r>
                </w:p>
              </w:tc>
              <w:tc>
                <w:tcPr>
                  <w:tcW w:w="952" w:type="dxa"/>
                  <w:tcBorders>
                    <w:top w:val="single" w:sz="2" w:space="0" w:color="auto"/>
                    <w:left w:val="single" w:sz="2" w:space="0" w:color="auto"/>
                    <w:bottom w:val="single" w:sz="2" w:space="0" w:color="auto"/>
                    <w:right w:val="single" w:sz="2" w:space="0" w:color="auto"/>
                  </w:tcBorders>
                </w:tcPr>
                <w:p w14:paraId="48ECC425"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E2DAB1D"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790A520C" w14:textId="77777777" w:rsidR="007C34E7" w:rsidRPr="00512ED8" w:rsidRDefault="007C34E7" w:rsidP="00512ED8">
                  <w:pPr>
                    <w:pStyle w:val="Tabletext"/>
                    <w:rPr>
                      <w:sz w:val="18"/>
                      <w:szCs w:val="18"/>
                      <w:lang w:val="en-GB"/>
                    </w:rPr>
                  </w:pPr>
                </w:p>
              </w:tc>
            </w:tr>
            <w:tr w:rsidR="007C34E7" w:rsidRPr="00756ED7" w14:paraId="67B7DBCA" w14:textId="77777777" w:rsidTr="00857466">
              <w:trPr>
                <w:cantSplit/>
                <w:jc w:val="center"/>
              </w:trPr>
              <w:tc>
                <w:tcPr>
                  <w:tcW w:w="1313" w:type="dxa"/>
                  <w:tcBorders>
                    <w:left w:val="single" w:sz="2" w:space="0" w:color="auto"/>
                    <w:right w:val="single" w:sz="2" w:space="0" w:color="auto"/>
                  </w:tcBorders>
                </w:tcPr>
                <w:p w14:paraId="741C0A56" w14:textId="77777777" w:rsidR="007C34E7" w:rsidRPr="00512ED8" w:rsidRDefault="007C34E7" w:rsidP="00512ED8">
                  <w:pPr>
                    <w:pStyle w:val="Tabletext"/>
                    <w:jc w:val="center"/>
                    <w:rPr>
                      <w:sz w:val="18"/>
                      <w:szCs w:val="18"/>
                      <w:lang w:val="en-GB"/>
                    </w:rPr>
                  </w:pPr>
                  <w:r w:rsidRPr="00512ED8">
                    <w:rPr>
                      <w:sz w:val="18"/>
                      <w:szCs w:val="18"/>
                      <w:lang w:val="en-GB"/>
                    </w:rPr>
                    <w:t>NR Band n96</w:t>
                  </w:r>
                </w:p>
              </w:tc>
              <w:tc>
                <w:tcPr>
                  <w:tcW w:w="1806" w:type="dxa"/>
                  <w:tcBorders>
                    <w:top w:val="single" w:sz="2" w:space="0" w:color="auto"/>
                    <w:left w:val="single" w:sz="2" w:space="0" w:color="auto"/>
                    <w:bottom w:val="single" w:sz="2" w:space="0" w:color="auto"/>
                    <w:right w:val="single" w:sz="2" w:space="0" w:color="auto"/>
                  </w:tcBorders>
                </w:tcPr>
                <w:p w14:paraId="72C5842B" w14:textId="77777777" w:rsidR="007C34E7" w:rsidRPr="00512ED8" w:rsidRDefault="007C34E7" w:rsidP="00512ED8">
                  <w:pPr>
                    <w:pStyle w:val="Tabletext"/>
                    <w:jc w:val="center"/>
                    <w:rPr>
                      <w:sz w:val="18"/>
                      <w:szCs w:val="18"/>
                      <w:lang w:val="en-GB"/>
                    </w:rPr>
                  </w:pPr>
                  <w:r w:rsidRPr="00512ED8">
                    <w:rPr>
                      <w:sz w:val="18"/>
                      <w:szCs w:val="18"/>
                      <w:lang w:val="en-GB"/>
                    </w:rPr>
                    <w:t>5 925-7 125 MHz</w:t>
                  </w:r>
                </w:p>
              </w:tc>
              <w:tc>
                <w:tcPr>
                  <w:tcW w:w="952" w:type="dxa"/>
                  <w:tcBorders>
                    <w:top w:val="single" w:sz="2" w:space="0" w:color="auto"/>
                    <w:left w:val="single" w:sz="2" w:space="0" w:color="auto"/>
                    <w:bottom w:val="single" w:sz="2" w:space="0" w:color="auto"/>
                    <w:right w:val="single" w:sz="2" w:space="0" w:color="auto"/>
                  </w:tcBorders>
                </w:tcPr>
                <w:p w14:paraId="1E6C5A70" w14:textId="77777777" w:rsidR="007C34E7" w:rsidRPr="00512ED8" w:rsidRDefault="007C34E7" w:rsidP="00512ED8">
                  <w:pPr>
                    <w:pStyle w:val="Tabletext"/>
                    <w:ind w:left="-57" w:right="-57"/>
                    <w:jc w:val="center"/>
                    <w:rPr>
                      <w:sz w:val="18"/>
                      <w:szCs w:val="18"/>
                      <w:lang w:val="en-GB"/>
                    </w:rPr>
                  </w:pPr>
                  <w:r w:rsidRPr="00512ED8">
                    <w:rPr>
                      <w:sz w:val="18"/>
                      <w:szCs w:val="18"/>
                      <w:lang w:val="en-GB"/>
                    </w:rPr>
                    <w:t>−39.5 dBm</w:t>
                  </w:r>
                </w:p>
              </w:tc>
              <w:tc>
                <w:tcPr>
                  <w:tcW w:w="1302" w:type="dxa"/>
                  <w:tcBorders>
                    <w:top w:val="single" w:sz="2" w:space="0" w:color="auto"/>
                    <w:left w:val="single" w:sz="2" w:space="0" w:color="auto"/>
                    <w:bottom w:val="single" w:sz="2" w:space="0" w:color="auto"/>
                    <w:right w:val="single" w:sz="2" w:space="0" w:color="auto"/>
                  </w:tcBorders>
                </w:tcPr>
                <w:p w14:paraId="3DD6350F"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DBE4708"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n96 or n102.</w:t>
                  </w:r>
                </w:p>
              </w:tc>
            </w:tr>
            <w:tr w:rsidR="007C34E7" w:rsidRPr="001A69FB" w14:paraId="493D85E4" w14:textId="77777777" w:rsidTr="00857466">
              <w:trPr>
                <w:cantSplit/>
                <w:jc w:val="center"/>
              </w:trPr>
              <w:tc>
                <w:tcPr>
                  <w:tcW w:w="1313" w:type="dxa"/>
                  <w:tcBorders>
                    <w:left w:val="single" w:sz="2" w:space="0" w:color="auto"/>
                    <w:right w:val="single" w:sz="2" w:space="0" w:color="auto"/>
                  </w:tcBorders>
                </w:tcPr>
                <w:p w14:paraId="1377C514" w14:textId="77777777" w:rsidR="007C34E7" w:rsidRPr="00512ED8" w:rsidRDefault="007C34E7" w:rsidP="00512ED8">
                  <w:pPr>
                    <w:pStyle w:val="Tabletext"/>
                    <w:jc w:val="center"/>
                    <w:rPr>
                      <w:sz w:val="18"/>
                      <w:szCs w:val="18"/>
                      <w:lang w:val="en-GB"/>
                    </w:rPr>
                  </w:pPr>
                  <w:r w:rsidRPr="00512ED8">
                    <w:rPr>
                      <w:sz w:val="18"/>
                      <w:szCs w:val="18"/>
                      <w:lang w:val="en-GB"/>
                    </w:rPr>
                    <w:t>NR Band n97</w:t>
                  </w:r>
                </w:p>
              </w:tc>
              <w:tc>
                <w:tcPr>
                  <w:tcW w:w="1806" w:type="dxa"/>
                  <w:tcBorders>
                    <w:top w:val="single" w:sz="2" w:space="0" w:color="auto"/>
                    <w:left w:val="single" w:sz="2" w:space="0" w:color="auto"/>
                    <w:bottom w:val="single" w:sz="2" w:space="0" w:color="auto"/>
                    <w:right w:val="single" w:sz="2" w:space="0" w:color="auto"/>
                  </w:tcBorders>
                </w:tcPr>
                <w:p w14:paraId="74D04AEE" w14:textId="77777777" w:rsidR="007C34E7" w:rsidRPr="00512ED8" w:rsidRDefault="007C34E7" w:rsidP="00512ED8">
                  <w:pPr>
                    <w:pStyle w:val="Tabletext"/>
                    <w:jc w:val="center"/>
                    <w:rPr>
                      <w:sz w:val="18"/>
                      <w:szCs w:val="18"/>
                      <w:lang w:val="en-GB"/>
                    </w:rPr>
                  </w:pPr>
                  <w:r w:rsidRPr="00512ED8">
                    <w:rPr>
                      <w:sz w:val="18"/>
                      <w:szCs w:val="18"/>
                      <w:lang w:val="en-GB"/>
                    </w:rPr>
                    <w:t>2 300-2 400 MHz</w:t>
                  </w:r>
                </w:p>
              </w:tc>
              <w:tc>
                <w:tcPr>
                  <w:tcW w:w="952" w:type="dxa"/>
                  <w:tcBorders>
                    <w:top w:val="single" w:sz="2" w:space="0" w:color="auto"/>
                    <w:left w:val="single" w:sz="2" w:space="0" w:color="auto"/>
                    <w:bottom w:val="single" w:sz="2" w:space="0" w:color="auto"/>
                    <w:right w:val="single" w:sz="2" w:space="0" w:color="auto"/>
                  </w:tcBorders>
                </w:tcPr>
                <w:p w14:paraId="75D79547"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6A86B8B4"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D68D198" w14:textId="77777777" w:rsidR="007C34E7" w:rsidRPr="00512ED8" w:rsidRDefault="007C34E7" w:rsidP="00512ED8">
                  <w:pPr>
                    <w:pStyle w:val="Tabletext"/>
                    <w:rPr>
                      <w:sz w:val="18"/>
                      <w:szCs w:val="18"/>
                      <w:lang w:val="en-GB"/>
                    </w:rPr>
                  </w:pPr>
                  <w:r w:rsidRPr="00512ED8">
                    <w:rPr>
                      <w:sz w:val="18"/>
                      <w:szCs w:val="18"/>
                      <w:lang w:val="en-GB"/>
                    </w:rPr>
                    <w:t>NR Band n97</w:t>
                  </w:r>
                </w:p>
              </w:tc>
            </w:tr>
            <w:tr w:rsidR="007C34E7" w:rsidRPr="001A69FB" w14:paraId="303746E0" w14:textId="77777777" w:rsidTr="00857466">
              <w:trPr>
                <w:cantSplit/>
                <w:jc w:val="center"/>
              </w:trPr>
              <w:tc>
                <w:tcPr>
                  <w:tcW w:w="1313" w:type="dxa"/>
                  <w:tcBorders>
                    <w:left w:val="single" w:sz="2" w:space="0" w:color="auto"/>
                    <w:right w:val="single" w:sz="2" w:space="0" w:color="auto"/>
                  </w:tcBorders>
                </w:tcPr>
                <w:p w14:paraId="58465537" w14:textId="77777777" w:rsidR="007C34E7" w:rsidRPr="00512ED8" w:rsidRDefault="007C34E7" w:rsidP="00512ED8">
                  <w:pPr>
                    <w:pStyle w:val="Tabletext"/>
                    <w:jc w:val="center"/>
                    <w:rPr>
                      <w:sz w:val="18"/>
                      <w:szCs w:val="18"/>
                      <w:lang w:val="en-GB"/>
                    </w:rPr>
                  </w:pPr>
                  <w:r w:rsidRPr="00512ED8">
                    <w:rPr>
                      <w:sz w:val="18"/>
                      <w:szCs w:val="18"/>
                      <w:lang w:val="en-GB"/>
                    </w:rPr>
                    <w:t>NR Band n98</w:t>
                  </w:r>
                </w:p>
              </w:tc>
              <w:tc>
                <w:tcPr>
                  <w:tcW w:w="1806" w:type="dxa"/>
                  <w:tcBorders>
                    <w:top w:val="single" w:sz="2" w:space="0" w:color="auto"/>
                    <w:left w:val="single" w:sz="2" w:space="0" w:color="auto"/>
                    <w:bottom w:val="single" w:sz="2" w:space="0" w:color="auto"/>
                    <w:right w:val="single" w:sz="2" w:space="0" w:color="auto"/>
                  </w:tcBorders>
                </w:tcPr>
                <w:p w14:paraId="1D401392" w14:textId="77777777" w:rsidR="007C34E7" w:rsidRPr="00512ED8" w:rsidRDefault="007C34E7" w:rsidP="00512ED8">
                  <w:pPr>
                    <w:pStyle w:val="Tabletext"/>
                    <w:jc w:val="center"/>
                    <w:rPr>
                      <w:sz w:val="18"/>
                      <w:szCs w:val="18"/>
                      <w:lang w:val="en-GB"/>
                    </w:rPr>
                  </w:pPr>
                  <w:r w:rsidRPr="00512ED8">
                    <w:rPr>
                      <w:sz w:val="18"/>
                      <w:szCs w:val="18"/>
                      <w:lang w:val="en-GB"/>
                    </w:rPr>
                    <w:t>1 880-1 920 MHz</w:t>
                  </w:r>
                </w:p>
              </w:tc>
              <w:tc>
                <w:tcPr>
                  <w:tcW w:w="952" w:type="dxa"/>
                  <w:tcBorders>
                    <w:top w:val="single" w:sz="2" w:space="0" w:color="auto"/>
                    <w:left w:val="single" w:sz="2" w:space="0" w:color="auto"/>
                    <w:bottom w:val="single" w:sz="2" w:space="0" w:color="auto"/>
                    <w:right w:val="single" w:sz="2" w:space="0" w:color="auto"/>
                  </w:tcBorders>
                </w:tcPr>
                <w:p w14:paraId="3E3B93CB"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0EA19EBA"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69530016" w14:textId="77777777" w:rsidR="007C34E7" w:rsidRPr="00512ED8" w:rsidRDefault="007C34E7" w:rsidP="00512ED8">
                  <w:pPr>
                    <w:pStyle w:val="Tabletext"/>
                    <w:rPr>
                      <w:sz w:val="18"/>
                      <w:szCs w:val="18"/>
                      <w:lang w:val="en-GB"/>
                    </w:rPr>
                  </w:pPr>
                </w:p>
              </w:tc>
            </w:tr>
            <w:tr w:rsidR="007C34E7" w:rsidRPr="00756ED7" w14:paraId="0B979932" w14:textId="77777777" w:rsidTr="00857466">
              <w:trPr>
                <w:cantSplit/>
                <w:jc w:val="center"/>
              </w:trPr>
              <w:tc>
                <w:tcPr>
                  <w:tcW w:w="1313" w:type="dxa"/>
                  <w:tcBorders>
                    <w:left w:val="single" w:sz="2" w:space="0" w:color="auto"/>
                    <w:right w:val="single" w:sz="2" w:space="0" w:color="auto"/>
                  </w:tcBorders>
                </w:tcPr>
                <w:p w14:paraId="58638CCC" w14:textId="77777777" w:rsidR="007C34E7" w:rsidRPr="00512ED8" w:rsidRDefault="007C34E7" w:rsidP="00512ED8">
                  <w:pPr>
                    <w:pStyle w:val="Tabletext"/>
                    <w:jc w:val="center"/>
                    <w:rPr>
                      <w:sz w:val="18"/>
                      <w:szCs w:val="18"/>
                      <w:lang w:val="en-GB"/>
                    </w:rPr>
                  </w:pPr>
                  <w:r w:rsidRPr="00512ED8">
                    <w:rPr>
                      <w:sz w:val="18"/>
                      <w:szCs w:val="18"/>
                      <w:lang w:val="en-GB"/>
                    </w:rPr>
                    <w:t>NR Band n99</w:t>
                  </w:r>
                </w:p>
              </w:tc>
              <w:tc>
                <w:tcPr>
                  <w:tcW w:w="1806" w:type="dxa"/>
                  <w:tcBorders>
                    <w:top w:val="single" w:sz="2" w:space="0" w:color="auto"/>
                    <w:left w:val="single" w:sz="2" w:space="0" w:color="auto"/>
                    <w:bottom w:val="single" w:sz="2" w:space="0" w:color="auto"/>
                    <w:right w:val="single" w:sz="2" w:space="0" w:color="auto"/>
                  </w:tcBorders>
                </w:tcPr>
                <w:p w14:paraId="7E1D5668" w14:textId="77777777" w:rsidR="007C34E7" w:rsidRPr="00512ED8" w:rsidRDefault="007C34E7" w:rsidP="00512ED8">
                  <w:pPr>
                    <w:pStyle w:val="Tabletext"/>
                    <w:jc w:val="center"/>
                    <w:rPr>
                      <w:sz w:val="18"/>
                      <w:szCs w:val="18"/>
                      <w:lang w:val="en-GB"/>
                    </w:rPr>
                  </w:pPr>
                  <w:r w:rsidRPr="00512ED8">
                    <w:rPr>
                      <w:sz w:val="18"/>
                      <w:szCs w:val="18"/>
                      <w:lang w:val="en-GB"/>
                    </w:rPr>
                    <w:t>1 626.5-1 660.5 MHz</w:t>
                  </w:r>
                </w:p>
              </w:tc>
              <w:tc>
                <w:tcPr>
                  <w:tcW w:w="952" w:type="dxa"/>
                  <w:tcBorders>
                    <w:top w:val="single" w:sz="2" w:space="0" w:color="auto"/>
                    <w:left w:val="single" w:sz="2" w:space="0" w:color="auto"/>
                    <w:bottom w:val="single" w:sz="2" w:space="0" w:color="auto"/>
                    <w:right w:val="single" w:sz="2" w:space="0" w:color="auto"/>
                  </w:tcBorders>
                </w:tcPr>
                <w:p w14:paraId="4688CDFD"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95346A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5AC9D259"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n24, since it is already covered by the requirement in clause 6.7.5.3.</w:t>
                  </w:r>
                </w:p>
              </w:tc>
            </w:tr>
            <w:tr w:rsidR="007C34E7" w:rsidRPr="00756ED7" w14:paraId="754F565B" w14:textId="77777777" w:rsidTr="00857466">
              <w:trPr>
                <w:cantSplit/>
                <w:jc w:val="center"/>
              </w:trPr>
              <w:tc>
                <w:tcPr>
                  <w:tcW w:w="1313" w:type="dxa"/>
                  <w:tcBorders>
                    <w:top w:val="single" w:sz="2" w:space="0" w:color="000000"/>
                    <w:left w:val="single" w:sz="2" w:space="0" w:color="000000"/>
                    <w:bottom w:val="single" w:sz="2" w:space="0" w:color="FFFFFF"/>
                    <w:right w:val="single" w:sz="2" w:space="0" w:color="000000"/>
                  </w:tcBorders>
                </w:tcPr>
                <w:p w14:paraId="51DCC61D" w14:textId="77777777" w:rsidR="007C34E7" w:rsidRPr="00512ED8" w:rsidRDefault="007C34E7" w:rsidP="00512ED8">
                  <w:pPr>
                    <w:pStyle w:val="Tabletext"/>
                    <w:jc w:val="center"/>
                    <w:rPr>
                      <w:sz w:val="18"/>
                      <w:szCs w:val="18"/>
                      <w:lang w:val="en-GB"/>
                    </w:rPr>
                  </w:pPr>
                  <w:r w:rsidRPr="00512ED8">
                    <w:rPr>
                      <w:sz w:val="18"/>
                      <w:szCs w:val="18"/>
                      <w:lang w:val="en-GB"/>
                    </w:rPr>
                    <w:t>NR Band n100</w:t>
                  </w:r>
                </w:p>
              </w:tc>
              <w:tc>
                <w:tcPr>
                  <w:tcW w:w="1806" w:type="dxa"/>
                  <w:tcBorders>
                    <w:top w:val="single" w:sz="2" w:space="0" w:color="auto"/>
                    <w:left w:val="single" w:sz="2" w:space="0" w:color="000000"/>
                    <w:bottom w:val="single" w:sz="2" w:space="0" w:color="auto"/>
                    <w:right w:val="single" w:sz="2" w:space="0" w:color="auto"/>
                  </w:tcBorders>
                </w:tcPr>
                <w:p w14:paraId="1DA93428" w14:textId="77777777" w:rsidR="007C34E7" w:rsidRPr="00512ED8" w:rsidRDefault="007C34E7" w:rsidP="00512ED8">
                  <w:pPr>
                    <w:pStyle w:val="Tabletext"/>
                    <w:jc w:val="center"/>
                    <w:rPr>
                      <w:sz w:val="18"/>
                      <w:szCs w:val="18"/>
                      <w:lang w:val="en-GB"/>
                    </w:rPr>
                  </w:pPr>
                  <w:r w:rsidRPr="00512ED8">
                    <w:rPr>
                      <w:sz w:val="18"/>
                      <w:szCs w:val="18"/>
                      <w:lang w:val="en-GB"/>
                    </w:rPr>
                    <w:t>919.4-925 MHz</w:t>
                  </w:r>
                </w:p>
              </w:tc>
              <w:tc>
                <w:tcPr>
                  <w:tcW w:w="952" w:type="dxa"/>
                  <w:tcBorders>
                    <w:top w:val="single" w:sz="2" w:space="0" w:color="auto"/>
                    <w:left w:val="single" w:sz="2" w:space="0" w:color="auto"/>
                    <w:bottom w:val="single" w:sz="2" w:space="0" w:color="auto"/>
                    <w:right w:val="single" w:sz="2" w:space="0" w:color="auto"/>
                  </w:tcBorders>
                </w:tcPr>
                <w:p w14:paraId="7F42B267"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CC30B62"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4" w:space="0" w:color="auto"/>
                    <w:right w:val="single" w:sz="2" w:space="0" w:color="auto"/>
                  </w:tcBorders>
                </w:tcPr>
                <w:p w14:paraId="21989315"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n8.</w:t>
                  </w:r>
                </w:p>
              </w:tc>
            </w:tr>
            <w:tr w:rsidR="007C34E7" w:rsidRPr="001A69FB" w14:paraId="2BB31012" w14:textId="77777777" w:rsidTr="00857466">
              <w:trPr>
                <w:cantSplit/>
                <w:jc w:val="center"/>
              </w:trPr>
              <w:tc>
                <w:tcPr>
                  <w:tcW w:w="1313" w:type="dxa"/>
                  <w:tcBorders>
                    <w:top w:val="single" w:sz="2" w:space="0" w:color="FFFFFF"/>
                    <w:left w:val="single" w:sz="2" w:space="0" w:color="000000"/>
                    <w:bottom w:val="single" w:sz="2" w:space="0" w:color="000000"/>
                    <w:right w:val="single" w:sz="2" w:space="0" w:color="000000"/>
                  </w:tcBorders>
                </w:tcPr>
                <w:p w14:paraId="7FB0D711"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000000"/>
                    <w:bottom w:val="single" w:sz="2" w:space="0" w:color="auto"/>
                    <w:right w:val="single" w:sz="2" w:space="0" w:color="auto"/>
                  </w:tcBorders>
                </w:tcPr>
                <w:p w14:paraId="3E37AAAD" w14:textId="77777777" w:rsidR="007C34E7" w:rsidRPr="00512ED8" w:rsidRDefault="007C34E7" w:rsidP="00512ED8">
                  <w:pPr>
                    <w:pStyle w:val="Tabletext"/>
                    <w:jc w:val="center"/>
                    <w:rPr>
                      <w:sz w:val="18"/>
                      <w:szCs w:val="18"/>
                      <w:lang w:val="en-GB"/>
                    </w:rPr>
                  </w:pPr>
                  <w:r w:rsidRPr="00512ED8">
                    <w:rPr>
                      <w:sz w:val="18"/>
                      <w:szCs w:val="18"/>
                      <w:lang w:val="en-GB"/>
                    </w:rPr>
                    <w:t>874.4-880 MHz</w:t>
                  </w:r>
                </w:p>
              </w:tc>
              <w:tc>
                <w:tcPr>
                  <w:tcW w:w="952" w:type="dxa"/>
                  <w:tcBorders>
                    <w:top w:val="single" w:sz="2" w:space="0" w:color="auto"/>
                    <w:left w:val="single" w:sz="2" w:space="0" w:color="auto"/>
                    <w:bottom w:val="single" w:sz="2" w:space="0" w:color="auto"/>
                    <w:right w:val="single" w:sz="2" w:space="0" w:color="auto"/>
                  </w:tcBorders>
                </w:tcPr>
                <w:p w14:paraId="789B804B"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0095A819" w14:textId="77777777" w:rsidR="007C34E7" w:rsidRPr="00512ED8" w:rsidRDefault="007C34E7" w:rsidP="00512ED8">
                  <w:pPr>
                    <w:pStyle w:val="Tabletext"/>
                    <w:jc w:val="center"/>
                    <w:rPr>
                      <w:sz w:val="18"/>
                      <w:szCs w:val="18"/>
                      <w:lang w:val="en-GB"/>
                    </w:rPr>
                  </w:pPr>
                  <w:r w:rsidRPr="00512ED8">
                    <w:rPr>
                      <w:sz w:val="18"/>
                      <w:szCs w:val="18"/>
                      <w:lang w:val="en-GB"/>
                    </w:rPr>
                    <w:t>1MHz</w:t>
                  </w:r>
                </w:p>
              </w:tc>
              <w:tc>
                <w:tcPr>
                  <w:tcW w:w="3983" w:type="dxa"/>
                  <w:tcBorders>
                    <w:top w:val="single" w:sz="4" w:space="0" w:color="auto"/>
                    <w:left w:val="single" w:sz="2" w:space="0" w:color="auto"/>
                    <w:bottom w:val="single" w:sz="2" w:space="0" w:color="auto"/>
                    <w:right w:val="single" w:sz="2" w:space="0" w:color="auto"/>
                  </w:tcBorders>
                </w:tcPr>
                <w:p w14:paraId="085E7B76" w14:textId="77777777" w:rsidR="007C34E7" w:rsidRPr="00512ED8" w:rsidRDefault="007C34E7" w:rsidP="00512ED8">
                  <w:pPr>
                    <w:pStyle w:val="Tabletext"/>
                    <w:rPr>
                      <w:sz w:val="18"/>
                      <w:szCs w:val="18"/>
                      <w:lang w:val="en-GB"/>
                    </w:rPr>
                  </w:pPr>
                </w:p>
              </w:tc>
            </w:tr>
            <w:tr w:rsidR="007C34E7" w:rsidRPr="001A69FB" w14:paraId="4E0E256B" w14:textId="77777777" w:rsidTr="00857466">
              <w:trPr>
                <w:cantSplit/>
                <w:jc w:val="center"/>
              </w:trPr>
              <w:tc>
                <w:tcPr>
                  <w:tcW w:w="1313" w:type="dxa"/>
                  <w:tcBorders>
                    <w:top w:val="single" w:sz="2" w:space="0" w:color="000000"/>
                    <w:left w:val="single" w:sz="2" w:space="0" w:color="auto"/>
                    <w:right w:val="single" w:sz="2" w:space="0" w:color="auto"/>
                  </w:tcBorders>
                </w:tcPr>
                <w:p w14:paraId="0F7C5C58" w14:textId="77777777" w:rsidR="007C34E7" w:rsidRPr="00512ED8" w:rsidRDefault="007C34E7" w:rsidP="00512ED8">
                  <w:pPr>
                    <w:pStyle w:val="Tabletext"/>
                    <w:jc w:val="center"/>
                    <w:rPr>
                      <w:sz w:val="18"/>
                      <w:szCs w:val="18"/>
                      <w:lang w:val="en-GB"/>
                    </w:rPr>
                  </w:pPr>
                  <w:r w:rsidRPr="00512ED8">
                    <w:rPr>
                      <w:sz w:val="18"/>
                      <w:szCs w:val="18"/>
                      <w:lang w:val="en-GB"/>
                    </w:rPr>
                    <w:t>NR Band n101</w:t>
                  </w:r>
                </w:p>
              </w:tc>
              <w:tc>
                <w:tcPr>
                  <w:tcW w:w="1806" w:type="dxa"/>
                  <w:tcBorders>
                    <w:top w:val="single" w:sz="2" w:space="0" w:color="auto"/>
                    <w:left w:val="single" w:sz="2" w:space="0" w:color="auto"/>
                    <w:bottom w:val="single" w:sz="2" w:space="0" w:color="auto"/>
                    <w:right w:val="single" w:sz="2" w:space="0" w:color="auto"/>
                  </w:tcBorders>
                </w:tcPr>
                <w:p w14:paraId="30EF56FA" w14:textId="77777777" w:rsidR="007C34E7" w:rsidRPr="00512ED8" w:rsidRDefault="007C34E7" w:rsidP="00512ED8">
                  <w:pPr>
                    <w:pStyle w:val="Tabletext"/>
                    <w:jc w:val="center"/>
                    <w:rPr>
                      <w:sz w:val="18"/>
                      <w:szCs w:val="18"/>
                      <w:lang w:val="en-GB"/>
                    </w:rPr>
                  </w:pPr>
                  <w:r w:rsidRPr="00512ED8">
                    <w:rPr>
                      <w:sz w:val="18"/>
                      <w:szCs w:val="18"/>
                      <w:lang w:val="en-GB"/>
                    </w:rPr>
                    <w:t>1 900-1 910 MHz</w:t>
                  </w:r>
                </w:p>
              </w:tc>
              <w:tc>
                <w:tcPr>
                  <w:tcW w:w="952" w:type="dxa"/>
                  <w:tcBorders>
                    <w:top w:val="single" w:sz="2" w:space="0" w:color="auto"/>
                    <w:left w:val="single" w:sz="2" w:space="0" w:color="auto"/>
                    <w:bottom w:val="single" w:sz="2" w:space="0" w:color="auto"/>
                    <w:right w:val="single" w:sz="2" w:space="0" w:color="auto"/>
                  </w:tcBorders>
                </w:tcPr>
                <w:p w14:paraId="68E87D16"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3A13A96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1F56552B" w14:textId="77777777" w:rsidR="007C34E7" w:rsidRPr="00512ED8" w:rsidRDefault="007C34E7" w:rsidP="00512ED8">
                  <w:pPr>
                    <w:pStyle w:val="Tabletext"/>
                    <w:rPr>
                      <w:sz w:val="18"/>
                      <w:szCs w:val="18"/>
                      <w:lang w:val="en-GB"/>
                    </w:rPr>
                  </w:pPr>
                </w:p>
              </w:tc>
            </w:tr>
            <w:tr w:rsidR="007C34E7" w:rsidRPr="00756ED7" w14:paraId="3F04B140" w14:textId="77777777" w:rsidTr="00857466">
              <w:trPr>
                <w:cantSplit/>
                <w:jc w:val="center"/>
              </w:trPr>
              <w:tc>
                <w:tcPr>
                  <w:tcW w:w="1313" w:type="dxa"/>
                  <w:tcBorders>
                    <w:left w:val="single" w:sz="2" w:space="0" w:color="auto"/>
                    <w:right w:val="single" w:sz="2" w:space="0" w:color="auto"/>
                  </w:tcBorders>
                </w:tcPr>
                <w:p w14:paraId="0FBE48B3" w14:textId="77777777" w:rsidR="007C34E7" w:rsidRPr="00512ED8" w:rsidRDefault="007C34E7" w:rsidP="00512ED8">
                  <w:pPr>
                    <w:pStyle w:val="Tabletext"/>
                    <w:jc w:val="center"/>
                    <w:rPr>
                      <w:sz w:val="18"/>
                      <w:szCs w:val="18"/>
                      <w:lang w:val="en-GB"/>
                    </w:rPr>
                  </w:pPr>
                  <w:r w:rsidRPr="00512ED8">
                    <w:rPr>
                      <w:sz w:val="18"/>
                      <w:szCs w:val="18"/>
                      <w:lang w:val="en-GB"/>
                    </w:rPr>
                    <w:t>NR Band n102</w:t>
                  </w:r>
                </w:p>
              </w:tc>
              <w:tc>
                <w:tcPr>
                  <w:tcW w:w="1806" w:type="dxa"/>
                  <w:tcBorders>
                    <w:top w:val="single" w:sz="2" w:space="0" w:color="auto"/>
                    <w:left w:val="single" w:sz="2" w:space="0" w:color="auto"/>
                    <w:bottom w:val="single" w:sz="2" w:space="0" w:color="auto"/>
                    <w:right w:val="single" w:sz="2" w:space="0" w:color="auto"/>
                  </w:tcBorders>
                </w:tcPr>
                <w:p w14:paraId="11F7B1CE" w14:textId="77777777" w:rsidR="007C34E7" w:rsidRPr="00512ED8" w:rsidRDefault="007C34E7" w:rsidP="00512ED8">
                  <w:pPr>
                    <w:pStyle w:val="Tabletext"/>
                    <w:jc w:val="center"/>
                    <w:rPr>
                      <w:sz w:val="18"/>
                      <w:szCs w:val="18"/>
                      <w:lang w:val="en-GB"/>
                    </w:rPr>
                  </w:pPr>
                  <w:r w:rsidRPr="00512ED8">
                    <w:rPr>
                      <w:sz w:val="18"/>
                      <w:szCs w:val="18"/>
                      <w:lang w:val="en-GB"/>
                    </w:rPr>
                    <w:t>6 425-7 125 MHz</w:t>
                  </w:r>
                </w:p>
              </w:tc>
              <w:tc>
                <w:tcPr>
                  <w:tcW w:w="952" w:type="dxa"/>
                  <w:tcBorders>
                    <w:top w:val="single" w:sz="2" w:space="0" w:color="auto"/>
                    <w:left w:val="single" w:sz="2" w:space="0" w:color="auto"/>
                    <w:bottom w:val="single" w:sz="2" w:space="0" w:color="auto"/>
                    <w:right w:val="single" w:sz="2" w:space="0" w:color="auto"/>
                  </w:tcBorders>
                </w:tcPr>
                <w:p w14:paraId="666CD6D8" w14:textId="77777777" w:rsidR="007C34E7" w:rsidRPr="00512ED8" w:rsidRDefault="007C34E7" w:rsidP="00512ED8">
                  <w:pPr>
                    <w:pStyle w:val="Tabletext"/>
                    <w:ind w:left="-57" w:right="-57"/>
                    <w:jc w:val="center"/>
                    <w:rPr>
                      <w:sz w:val="18"/>
                      <w:szCs w:val="18"/>
                      <w:lang w:val="en-GB"/>
                    </w:rPr>
                  </w:pPr>
                  <w:r w:rsidRPr="00512ED8">
                    <w:rPr>
                      <w:sz w:val="18"/>
                      <w:szCs w:val="18"/>
                      <w:lang w:val="en-GB"/>
                    </w:rPr>
                    <w:t>−39.5 dBm</w:t>
                  </w:r>
                </w:p>
              </w:tc>
              <w:tc>
                <w:tcPr>
                  <w:tcW w:w="1302" w:type="dxa"/>
                  <w:tcBorders>
                    <w:top w:val="single" w:sz="2" w:space="0" w:color="auto"/>
                    <w:left w:val="single" w:sz="2" w:space="0" w:color="auto"/>
                    <w:bottom w:val="single" w:sz="2" w:space="0" w:color="auto"/>
                    <w:right w:val="single" w:sz="2" w:space="0" w:color="auto"/>
                  </w:tcBorders>
                </w:tcPr>
                <w:p w14:paraId="787B0058"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21C9350B" w14:textId="77777777" w:rsidR="007C34E7" w:rsidRPr="00512ED8" w:rsidRDefault="007C34E7" w:rsidP="00512ED8">
                  <w:pPr>
                    <w:pStyle w:val="Tabletext"/>
                    <w:rPr>
                      <w:sz w:val="18"/>
                      <w:szCs w:val="18"/>
                      <w:lang w:val="en-GB"/>
                    </w:rPr>
                  </w:pPr>
                  <w:r w:rsidRPr="00512ED8">
                    <w:rPr>
                      <w:sz w:val="18"/>
                      <w:szCs w:val="18"/>
                      <w:lang w:val="en-GB"/>
                    </w:rPr>
                    <w:t>This requirement does not apply to BS operating in Band n96 or n102.</w:t>
                  </w:r>
                </w:p>
              </w:tc>
            </w:tr>
            <w:tr w:rsidR="007C34E7" w:rsidRPr="00756ED7" w14:paraId="66499D04" w14:textId="77777777" w:rsidTr="00857466">
              <w:trPr>
                <w:cantSplit/>
                <w:jc w:val="center"/>
              </w:trPr>
              <w:tc>
                <w:tcPr>
                  <w:tcW w:w="1313" w:type="dxa"/>
                  <w:tcBorders>
                    <w:left w:val="single" w:sz="2" w:space="0" w:color="auto"/>
                    <w:bottom w:val="nil"/>
                    <w:right w:val="single" w:sz="2" w:space="0" w:color="auto"/>
                  </w:tcBorders>
                </w:tcPr>
                <w:p w14:paraId="3210BE51" w14:textId="77777777" w:rsidR="007C34E7" w:rsidRPr="00512ED8" w:rsidRDefault="007C34E7" w:rsidP="00512ED8">
                  <w:pPr>
                    <w:pStyle w:val="Tabletext"/>
                    <w:jc w:val="center"/>
                    <w:rPr>
                      <w:sz w:val="18"/>
                      <w:szCs w:val="18"/>
                      <w:lang w:val="en-GB"/>
                    </w:rPr>
                  </w:pPr>
                  <w:r w:rsidRPr="00512ED8">
                    <w:rPr>
                      <w:sz w:val="18"/>
                      <w:szCs w:val="18"/>
                      <w:lang w:val="en-GB"/>
                    </w:rPr>
                    <w:t>E-UTRA Band 103</w:t>
                  </w:r>
                </w:p>
              </w:tc>
              <w:tc>
                <w:tcPr>
                  <w:tcW w:w="1806" w:type="dxa"/>
                  <w:tcBorders>
                    <w:top w:val="single" w:sz="2" w:space="0" w:color="auto"/>
                    <w:left w:val="single" w:sz="2" w:space="0" w:color="auto"/>
                    <w:bottom w:val="single" w:sz="2" w:space="0" w:color="auto"/>
                    <w:right w:val="single" w:sz="2" w:space="0" w:color="auto"/>
                  </w:tcBorders>
                </w:tcPr>
                <w:p w14:paraId="4761E9A4" w14:textId="77777777" w:rsidR="007C34E7" w:rsidRPr="00512ED8" w:rsidRDefault="007C34E7" w:rsidP="00512ED8">
                  <w:pPr>
                    <w:pStyle w:val="Tabletext"/>
                    <w:jc w:val="center"/>
                    <w:rPr>
                      <w:sz w:val="18"/>
                      <w:szCs w:val="18"/>
                      <w:lang w:val="en-GB"/>
                    </w:rPr>
                  </w:pPr>
                  <w:r w:rsidRPr="00512ED8">
                    <w:rPr>
                      <w:sz w:val="18"/>
                      <w:szCs w:val="18"/>
                      <w:lang w:val="en-GB"/>
                    </w:rPr>
                    <w:t>757-758 MHz</w:t>
                  </w:r>
                </w:p>
              </w:tc>
              <w:tc>
                <w:tcPr>
                  <w:tcW w:w="952" w:type="dxa"/>
                  <w:tcBorders>
                    <w:top w:val="single" w:sz="2" w:space="0" w:color="auto"/>
                    <w:left w:val="single" w:sz="2" w:space="0" w:color="auto"/>
                    <w:bottom w:val="single" w:sz="2" w:space="0" w:color="auto"/>
                    <w:right w:val="single" w:sz="2" w:space="0" w:color="auto"/>
                  </w:tcBorders>
                </w:tcPr>
                <w:p w14:paraId="124D059C" w14:textId="77777777" w:rsidR="007C34E7" w:rsidRPr="00512ED8" w:rsidRDefault="007C34E7" w:rsidP="00512ED8">
                  <w:pPr>
                    <w:pStyle w:val="Tabletext"/>
                    <w:ind w:left="-57" w:right="-57"/>
                    <w:jc w:val="center"/>
                    <w:rPr>
                      <w:sz w:val="18"/>
                      <w:szCs w:val="18"/>
                      <w:lang w:val="en-GB"/>
                    </w:rPr>
                  </w:pPr>
                  <w:r w:rsidRPr="00512ED8">
                    <w:rPr>
                      <w:sz w:val="18"/>
                      <w:szCs w:val="18"/>
                      <w:lang w:val="en-GB"/>
                    </w:rPr>
                    <w:t>−40.4 dBm</w:t>
                  </w:r>
                </w:p>
              </w:tc>
              <w:tc>
                <w:tcPr>
                  <w:tcW w:w="1302" w:type="dxa"/>
                  <w:tcBorders>
                    <w:top w:val="single" w:sz="2" w:space="0" w:color="auto"/>
                    <w:left w:val="single" w:sz="2" w:space="0" w:color="auto"/>
                    <w:bottom w:val="single" w:sz="2" w:space="0" w:color="auto"/>
                    <w:right w:val="single" w:sz="2" w:space="0" w:color="auto"/>
                  </w:tcBorders>
                </w:tcPr>
                <w:p w14:paraId="2FDCDAA9"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46BD4695" w14:textId="77777777" w:rsidR="007C34E7" w:rsidRPr="00512ED8" w:rsidRDefault="007C34E7" w:rsidP="00512ED8">
                  <w:pPr>
                    <w:pStyle w:val="Tabletext"/>
                    <w:rPr>
                      <w:sz w:val="18"/>
                      <w:szCs w:val="18"/>
                      <w:lang w:val="en-GB"/>
                    </w:rPr>
                  </w:pPr>
                </w:p>
              </w:tc>
            </w:tr>
            <w:tr w:rsidR="007C34E7" w:rsidRPr="00756ED7" w14:paraId="5AB745A0" w14:textId="77777777" w:rsidTr="00857466">
              <w:trPr>
                <w:cantSplit/>
                <w:jc w:val="center"/>
              </w:trPr>
              <w:tc>
                <w:tcPr>
                  <w:tcW w:w="1313" w:type="dxa"/>
                  <w:tcBorders>
                    <w:top w:val="nil"/>
                    <w:left w:val="single" w:sz="2" w:space="0" w:color="auto"/>
                    <w:right w:val="single" w:sz="2" w:space="0" w:color="auto"/>
                  </w:tcBorders>
                </w:tcPr>
                <w:p w14:paraId="311988F5" w14:textId="77777777" w:rsidR="007C34E7" w:rsidRPr="00512ED8" w:rsidRDefault="007C34E7" w:rsidP="00512ED8">
                  <w:pPr>
                    <w:pStyle w:val="Tabletext"/>
                    <w:jc w:val="center"/>
                    <w:rPr>
                      <w:sz w:val="18"/>
                      <w:szCs w:val="18"/>
                      <w:lang w:val="en-GB"/>
                    </w:rPr>
                  </w:pPr>
                </w:p>
              </w:tc>
              <w:tc>
                <w:tcPr>
                  <w:tcW w:w="1806" w:type="dxa"/>
                  <w:tcBorders>
                    <w:top w:val="single" w:sz="2" w:space="0" w:color="auto"/>
                    <w:left w:val="single" w:sz="2" w:space="0" w:color="auto"/>
                    <w:bottom w:val="single" w:sz="2" w:space="0" w:color="auto"/>
                    <w:right w:val="single" w:sz="2" w:space="0" w:color="auto"/>
                  </w:tcBorders>
                </w:tcPr>
                <w:p w14:paraId="3BA7E510" w14:textId="77777777" w:rsidR="007C34E7" w:rsidRPr="00512ED8" w:rsidRDefault="007C34E7" w:rsidP="00512ED8">
                  <w:pPr>
                    <w:pStyle w:val="Tabletext"/>
                    <w:jc w:val="center"/>
                    <w:rPr>
                      <w:sz w:val="18"/>
                      <w:szCs w:val="18"/>
                      <w:lang w:val="en-GB"/>
                    </w:rPr>
                  </w:pPr>
                  <w:r w:rsidRPr="00512ED8">
                    <w:rPr>
                      <w:sz w:val="18"/>
                      <w:szCs w:val="18"/>
                      <w:lang w:val="en-GB"/>
                    </w:rPr>
                    <w:t>787-788 MHz</w:t>
                  </w:r>
                </w:p>
              </w:tc>
              <w:tc>
                <w:tcPr>
                  <w:tcW w:w="952" w:type="dxa"/>
                  <w:tcBorders>
                    <w:top w:val="single" w:sz="2" w:space="0" w:color="auto"/>
                    <w:left w:val="single" w:sz="2" w:space="0" w:color="auto"/>
                    <w:bottom w:val="single" w:sz="2" w:space="0" w:color="auto"/>
                    <w:right w:val="single" w:sz="2" w:space="0" w:color="auto"/>
                  </w:tcBorders>
                </w:tcPr>
                <w:p w14:paraId="330B6A49" w14:textId="77777777" w:rsidR="007C34E7" w:rsidRPr="00512ED8" w:rsidRDefault="007C34E7" w:rsidP="00512ED8">
                  <w:pPr>
                    <w:pStyle w:val="Tabletext"/>
                    <w:ind w:left="-57" w:right="-57"/>
                    <w:jc w:val="center"/>
                    <w:rPr>
                      <w:sz w:val="18"/>
                      <w:szCs w:val="18"/>
                      <w:lang w:val="en-GB"/>
                    </w:rPr>
                  </w:pPr>
                  <w:r w:rsidRPr="00512ED8">
                    <w:rPr>
                      <w:sz w:val="18"/>
                      <w:szCs w:val="18"/>
                      <w:lang w:val="en-GB"/>
                    </w:rPr>
                    <w:t>−37.4 dBm</w:t>
                  </w:r>
                </w:p>
              </w:tc>
              <w:tc>
                <w:tcPr>
                  <w:tcW w:w="1302" w:type="dxa"/>
                  <w:tcBorders>
                    <w:top w:val="single" w:sz="2" w:space="0" w:color="auto"/>
                    <w:left w:val="single" w:sz="2" w:space="0" w:color="auto"/>
                    <w:bottom w:val="single" w:sz="2" w:space="0" w:color="auto"/>
                    <w:right w:val="single" w:sz="2" w:space="0" w:color="auto"/>
                  </w:tcBorders>
                </w:tcPr>
                <w:p w14:paraId="57F93355" w14:textId="77777777" w:rsidR="007C34E7" w:rsidRPr="00512ED8" w:rsidRDefault="007C34E7" w:rsidP="00512ED8">
                  <w:pPr>
                    <w:pStyle w:val="Tabletext"/>
                    <w:jc w:val="center"/>
                    <w:rPr>
                      <w:sz w:val="18"/>
                      <w:szCs w:val="18"/>
                      <w:lang w:val="en-GB"/>
                    </w:rPr>
                  </w:pPr>
                  <w:r w:rsidRPr="00512ED8">
                    <w:rPr>
                      <w:sz w:val="18"/>
                      <w:szCs w:val="18"/>
                      <w:lang w:val="en-GB"/>
                    </w:rPr>
                    <w:t>1 MHz</w:t>
                  </w:r>
                </w:p>
              </w:tc>
              <w:tc>
                <w:tcPr>
                  <w:tcW w:w="3983" w:type="dxa"/>
                  <w:tcBorders>
                    <w:top w:val="single" w:sz="2" w:space="0" w:color="auto"/>
                    <w:left w:val="single" w:sz="2" w:space="0" w:color="auto"/>
                    <w:bottom w:val="single" w:sz="2" w:space="0" w:color="auto"/>
                    <w:right w:val="single" w:sz="2" w:space="0" w:color="auto"/>
                  </w:tcBorders>
                </w:tcPr>
                <w:p w14:paraId="0E33224B" w14:textId="77777777" w:rsidR="007C34E7" w:rsidRPr="00512ED8" w:rsidRDefault="007C34E7" w:rsidP="00512ED8">
                  <w:pPr>
                    <w:pStyle w:val="Tabletext"/>
                    <w:rPr>
                      <w:sz w:val="18"/>
                      <w:szCs w:val="18"/>
                      <w:lang w:val="en-GB"/>
                    </w:rPr>
                  </w:pPr>
                </w:p>
              </w:tc>
            </w:tr>
          </w:tbl>
          <w:p w14:paraId="156BB51C" w14:textId="0EA96298" w:rsidR="007C34E7" w:rsidRDefault="007C34E7" w:rsidP="004F3F64">
            <w:pPr>
              <w:pStyle w:val="Tablefin"/>
            </w:pPr>
          </w:p>
          <w:p w14:paraId="3863CFEF" w14:textId="77777777" w:rsidR="007C34E7" w:rsidRPr="004F3F64" w:rsidRDefault="007C34E7" w:rsidP="004F3F64">
            <w:pPr>
              <w:pStyle w:val="Tablelegend"/>
              <w:tabs>
                <w:tab w:val="clear" w:pos="567"/>
              </w:tabs>
              <w:spacing w:before="0"/>
              <w:ind w:left="851" w:hanging="851"/>
              <w:rPr>
                <w:rFonts w:asciiTheme="majorBidi" w:hAnsiTheme="majorBidi" w:cstheme="majorBidi"/>
                <w:color w:val="000000"/>
                <w:sz w:val="18"/>
                <w:szCs w:val="18"/>
                <w:lang w:val="en-GB" w:eastAsia="ja-JP"/>
              </w:rPr>
            </w:pPr>
            <w:r w:rsidRPr="004F3F64">
              <w:rPr>
                <w:rFonts w:asciiTheme="majorBidi" w:hAnsiTheme="majorBidi" w:cstheme="majorBidi"/>
                <w:color w:val="000000"/>
                <w:sz w:val="18"/>
                <w:szCs w:val="18"/>
                <w:lang w:val="en-GB" w:eastAsia="ja-JP"/>
              </w:rPr>
              <w:t>NOTE 1:</w:t>
            </w:r>
            <w:r w:rsidRPr="004F3F64">
              <w:rPr>
                <w:rFonts w:asciiTheme="majorBidi" w:hAnsiTheme="majorBidi" w:cstheme="majorBidi"/>
                <w:color w:val="000000"/>
                <w:sz w:val="18"/>
                <w:szCs w:val="18"/>
                <w:lang w:val="en-GB" w:eastAsia="ja-JP"/>
              </w:rPr>
              <w:tab/>
              <w:t xml:space="preserve">As defined in the scope for spurious emissions in this clause, except for </w:t>
            </w:r>
            <w:r w:rsidRPr="004F3F64">
              <w:rPr>
                <w:rFonts w:asciiTheme="majorBidi" w:eastAsia="MS Mincho" w:hAnsiTheme="majorBidi" w:cstheme="majorBidi"/>
                <w:color w:val="000000"/>
                <w:sz w:val="18"/>
                <w:szCs w:val="18"/>
                <w:lang w:val="en-GB" w:eastAsia="ja-JP"/>
              </w:rPr>
              <w:t xml:space="preserve">the cases where the noted requirements apply to a BS operating in </w:t>
            </w:r>
            <w:r w:rsidRPr="004F3F64">
              <w:rPr>
                <w:rFonts w:asciiTheme="majorBidi" w:hAnsiTheme="majorBidi" w:cstheme="majorBidi"/>
                <w:color w:val="000000"/>
                <w:sz w:val="18"/>
                <w:szCs w:val="18"/>
                <w:lang w:val="en-GB" w:eastAsia="ja-JP"/>
              </w:rPr>
              <w:t xml:space="preserve">Band n28, the co-existence requirements in 6.7.5.4.5-1 do not apply for the </w:t>
            </w:r>
            <w:r w:rsidRPr="004F3F64">
              <w:rPr>
                <w:rFonts w:asciiTheme="majorBidi" w:hAnsiTheme="majorBidi" w:cstheme="majorBidi"/>
                <w:color w:val="000000"/>
                <w:sz w:val="18"/>
                <w:szCs w:val="18"/>
                <w:lang w:eastAsia="ja-JP"/>
              </w:rPr>
              <w:t>Δ</w:t>
            </w:r>
            <w:r w:rsidRPr="004F3F64">
              <w:rPr>
                <w:rFonts w:asciiTheme="majorBidi" w:hAnsiTheme="majorBidi" w:cstheme="majorBidi"/>
                <w:color w:val="000000"/>
                <w:sz w:val="18"/>
                <w:szCs w:val="18"/>
                <w:lang w:val="en-GB" w:eastAsia="ja-JP"/>
              </w:rPr>
              <w:t>f</w:t>
            </w:r>
            <w:r w:rsidRPr="004F3F64">
              <w:rPr>
                <w:rFonts w:asciiTheme="majorBidi" w:hAnsiTheme="majorBidi" w:cstheme="majorBidi"/>
                <w:color w:val="000000"/>
                <w:sz w:val="18"/>
                <w:szCs w:val="18"/>
                <w:vertAlign w:val="subscript"/>
                <w:lang w:val="en-GB" w:eastAsia="ja-JP"/>
              </w:rPr>
              <w:t>OBUE</w:t>
            </w:r>
            <w:r w:rsidRPr="004F3F64" w:rsidDel="00BD7C6D">
              <w:rPr>
                <w:rFonts w:asciiTheme="majorBidi" w:hAnsiTheme="majorBidi" w:cstheme="majorBidi"/>
                <w:color w:val="000000"/>
                <w:sz w:val="18"/>
                <w:szCs w:val="18"/>
                <w:lang w:val="en-GB" w:eastAsia="ja-JP"/>
              </w:rPr>
              <w:t xml:space="preserve"> </w:t>
            </w:r>
            <w:r w:rsidRPr="004F3F64">
              <w:rPr>
                <w:rFonts w:asciiTheme="majorBidi" w:hAnsiTheme="majorBidi" w:cstheme="majorBidi"/>
                <w:color w:val="000000"/>
                <w:sz w:val="18"/>
                <w:szCs w:val="18"/>
                <w:lang w:val="en-GB" w:eastAsia="ja-JP"/>
              </w:rPr>
              <w:t>frequency range immediately outside the downlink</w:t>
            </w:r>
            <w:r w:rsidRPr="004F3F64" w:rsidDel="00B62512">
              <w:rPr>
                <w:rFonts w:asciiTheme="majorBidi" w:hAnsiTheme="majorBidi" w:cstheme="majorBidi"/>
                <w:color w:val="000000"/>
                <w:sz w:val="18"/>
                <w:szCs w:val="18"/>
                <w:lang w:val="en-GB" w:eastAsia="ja-JP"/>
              </w:rPr>
              <w:t xml:space="preserve"> </w:t>
            </w:r>
            <w:r w:rsidRPr="004F3F64">
              <w:rPr>
                <w:rFonts w:asciiTheme="majorBidi" w:hAnsiTheme="majorBidi" w:cstheme="majorBidi"/>
                <w:i/>
                <w:color w:val="000000"/>
                <w:sz w:val="18"/>
                <w:szCs w:val="18"/>
                <w:lang w:val="en-GB" w:eastAsia="ja-JP"/>
              </w:rPr>
              <w:t>operating band</w:t>
            </w:r>
            <w:r w:rsidRPr="004F3F64">
              <w:rPr>
                <w:rFonts w:asciiTheme="majorBidi" w:hAnsiTheme="majorBidi" w:cstheme="majorBidi"/>
                <w:color w:val="000000"/>
                <w:sz w:val="18"/>
                <w:szCs w:val="18"/>
                <w:lang w:val="en-GB" w:eastAsia="ja-JP"/>
              </w:rPr>
              <w:t xml:space="preserve"> (see TS 38.104 [2], Table 5.2-1). Emission limits for this excluded frequency range may be covered by local or regional requirements.</w:t>
            </w:r>
          </w:p>
          <w:p w14:paraId="682CDB30" w14:textId="77777777" w:rsidR="007C34E7" w:rsidRPr="004F3F64" w:rsidRDefault="007C34E7" w:rsidP="004F3F64">
            <w:pPr>
              <w:pStyle w:val="Tablelegend"/>
              <w:tabs>
                <w:tab w:val="clear" w:pos="567"/>
              </w:tabs>
              <w:spacing w:before="0"/>
              <w:ind w:left="851" w:hanging="851"/>
              <w:rPr>
                <w:rFonts w:asciiTheme="majorBidi" w:hAnsiTheme="majorBidi" w:cstheme="majorBidi"/>
                <w:color w:val="000000"/>
                <w:sz w:val="18"/>
                <w:szCs w:val="18"/>
                <w:lang w:val="en-GB" w:eastAsia="ja-JP"/>
              </w:rPr>
            </w:pPr>
            <w:r w:rsidRPr="004F3F64">
              <w:rPr>
                <w:rFonts w:asciiTheme="majorBidi" w:hAnsiTheme="majorBidi" w:cstheme="majorBidi"/>
                <w:color w:val="000000"/>
                <w:sz w:val="18"/>
                <w:szCs w:val="18"/>
                <w:lang w:val="en-GB" w:eastAsia="ja-JP"/>
              </w:rPr>
              <w:t>NOTE 2:</w:t>
            </w:r>
            <w:r w:rsidRPr="004F3F64">
              <w:rPr>
                <w:rFonts w:asciiTheme="majorBidi" w:hAnsiTheme="majorBidi" w:cstheme="majorBidi"/>
                <w:color w:val="000000"/>
                <w:sz w:val="18"/>
                <w:szCs w:val="18"/>
                <w:lang w:val="en-GB" w:eastAsia="ja-JP"/>
              </w:rPr>
              <w:tab/>
              <w:t xml:space="preserve">Table 6.7.5.4.5-1 assumes that two </w:t>
            </w:r>
            <w:r w:rsidRPr="004F3F64">
              <w:rPr>
                <w:rFonts w:asciiTheme="majorBidi" w:hAnsiTheme="majorBidi" w:cstheme="majorBidi"/>
                <w:i/>
                <w:color w:val="000000"/>
                <w:sz w:val="18"/>
                <w:szCs w:val="18"/>
                <w:lang w:val="en-GB" w:eastAsia="ja-JP"/>
              </w:rPr>
              <w:t>operating bands</w:t>
            </w:r>
            <w:r w:rsidRPr="004F3F64">
              <w:rPr>
                <w:rFonts w:asciiTheme="majorBidi" w:hAnsiTheme="majorBidi" w:cstheme="majorBidi"/>
                <w:color w:val="000000"/>
                <w:sz w:val="18"/>
                <w:szCs w:val="18"/>
                <w:lang w:val="en-GB" w:eastAsia="ja-JP"/>
              </w:rPr>
              <w:t>, where the frequency ranges in TS 38.104 [2] Table 5.2</w:t>
            </w:r>
            <w:r w:rsidRPr="004F3F64">
              <w:rPr>
                <w:rFonts w:asciiTheme="majorBidi" w:hAnsiTheme="majorBidi" w:cstheme="majorBidi"/>
                <w:color w:val="000000"/>
                <w:sz w:val="18"/>
                <w:szCs w:val="18"/>
                <w:lang w:val="en-GB" w:eastAsia="ja-JP"/>
              </w:rPr>
              <w:noBreakHyphen/>
              <w:t>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1BE1B8B3" w14:textId="77777777" w:rsidR="007C34E7" w:rsidRPr="004F3F64" w:rsidRDefault="007C34E7" w:rsidP="004F3F64">
            <w:pPr>
              <w:pStyle w:val="Tablelegend"/>
              <w:tabs>
                <w:tab w:val="clear" w:pos="567"/>
              </w:tabs>
              <w:spacing w:before="0"/>
              <w:ind w:left="851" w:hanging="851"/>
              <w:rPr>
                <w:rFonts w:asciiTheme="majorBidi" w:hAnsiTheme="majorBidi" w:cstheme="majorBidi"/>
                <w:color w:val="000000"/>
                <w:sz w:val="18"/>
                <w:szCs w:val="18"/>
                <w:lang w:val="en-GB" w:eastAsia="ja-JP"/>
              </w:rPr>
            </w:pPr>
            <w:r w:rsidRPr="004F3F64">
              <w:rPr>
                <w:rFonts w:asciiTheme="majorBidi" w:hAnsiTheme="majorBidi" w:cstheme="majorBidi"/>
                <w:color w:val="000000"/>
                <w:sz w:val="18"/>
                <w:szCs w:val="18"/>
                <w:lang w:val="en-GB" w:eastAsia="ja-JP"/>
              </w:rPr>
              <w:lastRenderedPageBreak/>
              <w:t>NOTE 3:</w:t>
            </w:r>
            <w:r w:rsidRPr="004F3F64">
              <w:rPr>
                <w:rFonts w:asciiTheme="majorBidi" w:hAnsiTheme="majorBidi" w:cstheme="majorBidi"/>
                <w:color w:val="000000"/>
                <w:sz w:val="18"/>
                <w:szCs w:val="18"/>
                <w:lang w:val="en-GB" w:eastAsia="ja-JP"/>
              </w:rPr>
              <w:tab/>
              <w:t xml:space="preserve">TDD base stations deployed in the same geographical area, that are synchronized and use the same or adjacent </w:t>
            </w:r>
            <w:r w:rsidRPr="004F3F64">
              <w:rPr>
                <w:rFonts w:asciiTheme="majorBidi" w:hAnsiTheme="majorBidi" w:cstheme="majorBidi"/>
                <w:i/>
                <w:color w:val="000000"/>
                <w:sz w:val="18"/>
                <w:szCs w:val="18"/>
                <w:lang w:val="en-GB" w:eastAsia="ja-JP"/>
              </w:rPr>
              <w:t>operating bands</w:t>
            </w:r>
            <w:r w:rsidRPr="004F3F64">
              <w:rPr>
                <w:rFonts w:asciiTheme="majorBidi" w:hAnsiTheme="majorBidi" w:cstheme="majorBidi"/>
                <w:color w:val="000000"/>
                <w:sz w:val="18"/>
                <w:szCs w:val="18"/>
                <w:lang w:val="en-GB" w:eastAsia="ja-JP"/>
              </w:rPr>
              <w:t xml:space="preserve"> can transmit without additional co-existence requirements. For unsynchronized base stations, special co-existence requirements may apply that are not covered by the 3GPP specifications.</w:t>
            </w:r>
          </w:p>
          <w:p w14:paraId="3D7772F6" w14:textId="77777777" w:rsidR="007C34E7" w:rsidRPr="004F3F64" w:rsidRDefault="007C34E7" w:rsidP="004F3F64">
            <w:pPr>
              <w:pStyle w:val="Tablelegend"/>
              <w:tabs>
                <w:tab w:val="clear" w:pos="567"/>
              </w:tabs>
              <w:spacing w:before="0"/>
              <w:ind w:left="851" w:hanging="851"/>
              <w:rPr>
                <w:rFonts w:asciiTheme="majorBidi" w:hAnsiTheme="majorBidi" w:cstheme="majorBidi"/>
                <w:color w:val="000000"/>
                <w:sz w:val="18"/>
                <w:szCs w:val="18"/>
                <w:lang w:val="en-GB" w:eastAsia="ja-JP"/>
              </w:rPr>
            </w:pPr>
            <w:r w:rsidRPr="004F3F64">
              <w:rPr>
                <w:rFonts w:asciiTheme="majorBidi" w:hAnsiTheme="majorBidi" w:cstheme="majorBidi"/>
                <w:color w:val="000000"/>
                <w:sz w:val="18"/>
                <w:szCs w:val="18"/>
                <w:lang w:val="en-GB" w:eastAsia="ja-JP"/>
              </w:rPr>
              <w:t>NOTE 4:</w:t>
            </w:r>
            <w:r w:rsidRPr="004F3F64">
              <w:rPr>
                <w:rFonts w:asciiTheme="majorBidi" w:hAnsiTheme="majorBidi" w:cstheme="majorBidi"/>
                <w:color w:val="000000"/>
                <w:sz w:val="18"/>
                <w:szCs w:val="18"/>
                <w:lang w:val="en-GB" w:eastAsia="ja-JP"/>
              </w:rPr>
              <w:tab/>
              <w:t xml:space="preserve">For NR Band n28 BS, specific solutions may be required to fulfil the spurious emissions limits for BS for co-existence with E-UTRA Band 27 UL </w:t>
            </w:r>
            <w:r w:rsidRPr="004F3F64">
              <w:rPr>
                <w:rFonts w:asciiTheme="majorBidi" w:hAnsiTheme="majorBidi" w:cstheme="majorBidi"/>
                <w:i/>
                <w:color w:val="000000"/>
                <w:sz w:val="18"/>
                <w:szCs w:val="18"/>
                <w:lang w:val="en-GB" w:eastAsia="ja-JP"/>
              </w:rPr>
              <w:t>operating band</w:t>
            </w:r>
            <w:r w:rsidRPr="004F3F64">
              <w:rPr>
                <w:rFonts w:asciiTheme="majorBidi" w:hAnsiTheme="majorBidi" w:cstheme="majorBidi"/>
                <w:color w:val="000000"/>
                <w:sz w:val="18"/>
                <w:szCs w:val="18"/>
                <w:lang w:val="en-GB" w:eastAsia="ja-JP"/>
              </w:rPr>
              <w:t>.</w:t>
            </w:r>
          </w:p>
          <w:p w14:paraId="2A82093B" w14:textId="77777777" w:rsidR="007C34E7" w:rsidRPr="004F3F64" w:rsidRDefault="007C34E7" w:rsidP="004F3F64">
            <w:pPr>
              <w:pStyle w:val="Tablelegend"/>
              <w:tabs>
                <w:tab w:val="clear" w:pos="567"/>
              </w:tabs>
              <w:spacing w:before="0"/>
              <w:ind w:left="851" w:hanging="851"/>
              <w:rPr>
                <w:rFonts w:asciiTheme="majorBidi" w:eastAsia="Malgun Gothic" w:hAnsiTheme="majorBidi" w:cstheme="majorBidi"/>
                <w:color w:val="000000"/>
                <w:sz w:val="18"/>
                <w:szCs w:val="18"/>
                <w:lang w:val="en-GB" w:eastAsia="ko-KR"/>
              </w:rPr>
            </w:pPr>
            <w:r w:rsidRPr="004F3F64">
              <w:rPr>
                <w:rFonts w:asciiTheme="majorBidi" w:hAnsiTheme="majorBidi" w:cstheme="majorBidi"/>
                <w:color w:val="000000"/>
                <w:sz w:val="18"/>
                <w:szCs w:val="18"/>
                <w:lang w:val="en-GB" w:eastAsia="ja-JP"/>
              </w:rPr>
              <w:t>NOTE 5:</w:t>
            </w:r>
            <w:r w:rsidRPr="004F3F64">
              <w:rPr>
                <w:rFonts w:asciiTheme="majorBidi" w:hAnsiTheme="majorBidi" w:cstheme="majorBidi"/>
                <w:color w:val="000000"/>
                <w:sz w:val="18"/>
                <w:szCs w:val="18"/>
                <w:lang w:val="en-GB" w:eastAsia="ja-JP"/>
              </w:rPr>
              <w:tab/>
              <w:t>For NR Band n29 BS, specific solutions may be required to fulfil the spurious emissions limits for NR BS for co-existence with UTRA Band XII, E-UTRA Band 12 or NR Band n12 UL operating band, E-UTRA Band 17 UL operating band or E-UTRA Band 85 UL or NR Band n85 UL operating band.</w:t>
            </w:r>
          </w:p>
          <w:p w14:paraId="707CE4CE" w14:textId="77777777" w:rsidR="007C34E7" w:rsidRPr="007C34E7" w:rsidRDefault="007C34E7" w:rsidP="00E60B45">
            <w:pPr>
              <w:keepNext/>
              <w:keepLines/>
              <w:spacing w:after="120"/>
              <w:jc w:val="center"/>
              <w:rPr>
                <w:rFonts w:asciiTheme="majorBidi" w:hAnsiTheme="majorBidi" w:cstheme="majorBidi"/>
                <w:b/>
                <w:color w:val="000000"/>
                <w:sz w:val="20"/>
                <w:lang w:val="en-GB" w:eastAsia="ja-JP"/>
              </w:rPr>
            </w:pPr>
            <w:r w:rsidRPr="007C34E7">
              <w:rPr>
                <w:rFonts w:asciiTheme="majorBidi" w:hAnsiTheme="majorBidi" w:cstheme="majorBidi"/>
                <w:b/>
                <w:color w:val="000000"/>
                <w:sz w:val="20"/>
                <w:lang w:val="en-GB" w:eastAsia="ja-JP"/>
              </w:rPr>
              <w:t>Table 6.7.5.4.5-2: BS spurious emissions test limits for BS for co-existence with</w:t>
            </w:r>
            <w:r w:rsidRPr="007C34E7" w:rsidDel="00E2020E">
              <w:rPr>
                <w:rFonts w:asciiTheme="majorBidi" w:hAnsiTheme="majorBidi" w:cstheme="majorBidi"/>
                <w:b/>
                <w:color w:val="000000"/>
                <w:sz w:val="20"/>
                <w:lang w:val="en-GB" w:eastAsia="ja-JP"/>
              </w:rPr>
              <w:t xml:space="preserve"> </w:t>
            </w:r>
            <w:r w:rsidRPr="007C34E7">
              <w:rPr>
                <w:rFonts w:asciiTheme="majorBidi" w:hAnsiTheme="majorBidi" w:cstheme="majorBidi"/>
                <w:b/>
                <w:color w:val="000000"/>
                <w:sz w:val="20"/>
                <w:lang w:val="en-GB" w:eastAsia="ja-JP"/>
              </w:rPr>
              <w:t>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1276"/>
              <w:gridCol w:w="1418"/>
              <w:gridCol w:w="3617"/>
            </w:tblGrid>
            <w:tr w:rsidR="007C34E7" w:rsidRPr="001A69FB" w14:paraId="4FB77989" w14:textId="77777777" w:rsidTr="00444453">
              <w:trPr>
                <w:cantSplit/>
                <w:jc w:val="center"/>
              </w:trPr>
              <w:tc>
                <w:tcPr>
                  <w:tcW w:w="2538" w:type="dxa"/>
                </w:tcPr>
                <w:p w14:paraId="0262A688" w14:textId="77777777" w:rsidR="007C34E7" w:rsidRPr="004F3F64" w:rsidRDefault="007C34E7" w:rsidP="004F3F64">
                  <w:pPr>
                    <w:pStyle w:val="Tablehead"/>
                    <w:rPr>
                      <w:sz w:val="18"/>
                      <w:szCs w:val="18"/>
                      <w:lang w:val="en-GB"/>
                    </w:rPr>
                  </w:pPr>
                  <w:r w:rsidRPr="004F3F64">
                    <w:rPr>
                      <w:sz w:val="18"/>
                      <w:szCs w:val="18"/>
                      <w:lang w:val="en-GB"/>
                    </w:rPr>
                    <w:t>Frequency range</w:t>
                  </w:r>
                </w:p>
              </w:tc>
              <w:tc>
                <w:tcPr>
                  <w:tcW w:w="1276" w:type="dxa"/>
                </w:tcPr>
                <w:p w14:paraId="1D9B4DE8" w14:textId="77777777" w:rsidR="007C34E7" w:rsidRPr="004F3F64" w:rsidRDefault="007C34E7" w:rsidP="004F3F64">
                  <w:pPr>
                    <w:pStyle w:val="Tablehead"/>
                    <w:rPr>
                      <w:sz w:val="18"/>
                      <w:szCs w:val="18"/>
                      <w:lang w:val="en-GB"/>
                    </w:rPr>
                  </w:pPr>
                  <w:r w:rsidRPr="004F3F64">
                    <w:rPr>
                      <w:sz w:val="18"/>
                      <w:szCs w:val="18"/>
                      <w:lang w:val="en-GB"/>
                    </w:rPr>
                    <w:t>Test limit</w:t>
                  </w:r>
                </w:p>
              </w:tc>
              <w:tc>
                <w:tcPr>
                  <w:tcW w:w="1418" w:type="dxa"/>
                </w:tcPr>
                <w:p w14:paraId="6A086DFC" w14:textId="77777777" w:rsidR="007C34E7" w:rsidRPr="004F3F64" w:rsidRDefault="007C34E7" w:rsidP="004F3F64">
                  <w:pPr>
                    <w:pStyle w:val="Tablehead"/>
                    <w:rPr>
                      <w:sz w:val="18"/>
                      <w:szCs w:val="18"/>
                      <w:lang w:val="en-GB"/>
                    </w:rPr>
                  </w:pPr>
                  <w:r w:rsidRPr="004F3F64">
                    <w:rPr>
                      <w:sz w:val="18"/>
                      <w:szCs w:val="18"/>
                      <w:lang w:val="en-GB"/>
                    </w:rPr>
                    <w:t>Measurement bandwidth</w:t>
                  </w:r>
                </w:p>
              </w:tc>
              <w:tc>
                <w:tcPr>
                  <w:tcW w:w="3617" w:type="dxa"/>
                </w:tcPr>
                <w:p w14:paraId="60704FEF" w14:textId="77777777" w:rsidR="007C34E7" w:rsidRPr="004F3F64" w:rsidRDefault="007C34E7" w:rsidP="004F3F64">
                  <w:pPr>
                    <w:pStyle w:val="Tablehead"/>
                    <w:rPr>
                      <w:sz w:val="18"/>
                      <w:szCs w:val="18"/>
                      <w:lang w:val="en-GB"/>
                    </w:rPr>
                  </w:pPr>
                  <w:r w:rsidRPr="004F3F64">
                    <w:rPr>
                      <w:sz w:val="18"/>
                      <w:szCs w:val="18"/>
                      <w:lang w:val="en-GB"/>
                    </w:rPr>
                    <w:t>Note</w:t>
                  </w:r>
                </w:p>
              </w:tc>
            </w:tr>
            <w:tr w:rsidR="007C34E7" w:rsidRPr="00756ED7" w14:paraId="5B0BBC95" w14:textId="77777777" w:rsidTr="00444453">
              <w:trPr>
                <w:cantSplit/>
                <w:jc w:val="center"/>
              </w:trPr>
              <w:tc>
                <w:tcPr>
                  <w:tcW w:w="2538" w:type="dxa"/>
                  <w:tcBorders>
                    <w:top w:val="single" w:sz="4" w:space="0" w:color="auto"/>
                  </w:tcBorders>
                </w:tcPr>
                <w:p w14:paraId="4CBE6452" w14:textId="77777777" w:rsidR="007C34E7" w:rsidRPr="004F3F64" w:rsidRDefault="007C34E7" w:rsidP="004F3F64">
                  <w:pPr>
                    <w:pStyle w:val="Tabletext"/>
                    <w:jc w:val="center"/>
                    <w:rPr>
                      <w:sz w:val="18"/>
                      <w:szCs w:val="18"/>
                      <w:lang w:val="en-GB"/>
                    </w:rPr>
                  </w:pPr>
                  <w:r w:rsidRPr="004F3F64">
                    <w:rPr>
                      <w:sz w:val="18"/>
                      <w:szCs w:val="18"/>
                      <w:lang w:val="en-GB"/>
                    </w:rPr>
                    <w:t>1 884.5-1 915.7 MHz</w:t>
                  </w:r>
                </w:p>
              </w:tc>
              <w:tc>
                <w:tcPr>
                  <w:tcW w:w="1276" w:type="dxa"/>
                  <w:tcBorders>
                    <w:top w:val="single" w:sz="4" w:space="0" w:color="auto"/>
                  </w:tcBorders>
                </w:tcPr>
                <w:p w14:paraId="3F1B78AD" w14:textId="77777777" w:rsidR="007C34E7" w:rsidRPr="004F3F64" w:rsidRDefault="007C34E7" w:rsidP="004F3F64">
                  <w:pPr>
                    <w:pStyle w:val="Tabletext"/>
                    <w:jc w:val="center"/>
                    <w:rPr>
                      <w:sz w:val="18"/>
                      <w:szCs w:val="18"/>
                      <w:lang w:val="en-GB"/>
                    </w:rPr>
                  </w:pPr>
                  <w:r w:rsidRPr="004F3F64">
                    <w:rPr>
                      <w:sz w:val="18"/>
                      <w:szCs w:val="18"/>
                      <w:lang w:val="en-GB"/>
                    </w:rPr>
                    <w:t>−32 dBm</w:t>
                  </w:r>
                </w:p>
              </w:tc>
              <w:tc>
                <w:tcPr>
                  <w:tcW w:w="1418" w:type="dxa"/>
                  <w:tcBorders>
                    <w:top w:val="single" w:sz="4" w:space="0" w:color="auto"/>
                  </w:tcBorders>
                </w:tcPr>
                <w:p w14:paraId="1BF16B5A" w14:textId="77777777" w:rsidR="007C34E7" w:rsidRPr="004F3F64" w:rsidRDefault="007C34E7" w:rsidP="004F3F64">
                  <w:pPr>
                    <w:pStyle w:val="Tabletext"/>
                    <w:jc w:val="center"/>
                    <w:rPr>
                      <w:sz w:val="18"/>
                      <w:szCs w:val="18"/>
                      <w:lang w:val="en-GB"/>
                    </w:rPr>
                  </w:pPr>
                  <w:r w:rsidRPr="004F3F64">
                    <w:rPr>
                      <w:sz w:val="18"/>
                      <w:szCs w:val="18"/>
                      <w:lang w:val="en-GB"/>
                    </w:rPr>
                    <w:t>300 kHz</w:t>
                  </w:r>
                </w:p>
              </w:tc>
              <w:tc>
                <w:tcPr>
                  <w:tcW w:w="3617" w:type="dxa"/>
                  <w:tcBorders>
                    <w:top w:val="single" w:sz="4" w:space="0" w:color="auto"/>
                  </w:tcBorders>
                </w:tcPr>
                <w:p w14:paraId="17B021C2" w14:textId="77777777" w:rsidR="007C34E7" w:rsidRPr="004F3F64" w:rsidRDefault="007C34E7" w:rsidP="004F3F64">
                  <w:pPr>
                    <w:pStyle w:val="Tabletext"/>
                    <w:jc w:val="center"/>
                    <w:rPr>
                      <w:sz w:val="18"/>
                      <w:szCs w:val="18"/>
                      <w:lang w:val="en-GB"/>
                    </w:rPr>
                  </w:pPr>
                  <w:r w:rsidRPr="004F3F64">
                    <w:rPr>
                      <w:sz w:val="18"/>
                      <w:szCs w:val="18"/>
                      <w:lang w:val="en-GB"/>
                    </w:rPr>
                    <w:t xml:space="preserve">Applicable when co-existence with PHS system operating in 1 884.5-1 915.7 MHz </w:t>
                  </w:r>
                </w:p>
              </w:tc>
            </w:tr>
          </w:tbl>
          <w:p w14:paraId="6C4E874E" w14:textId="77777777" w:rsidR="007C34E7" w:rsidRPr="009947F5" w:rsidRDefault="007C34E7" w:rsidP="009947F5">
            <w:pPr>
              <w:pStyle w:val="Tablefin"/>
            </w:pPr>
          </w:p>
          <w:p w14:paraId="1BA999C0" w14:textId="77777777" w:rsidR="007C34E7" w:rsidRPr="007C34E7" w:rsidRDefault="007C34E7" w:rsidP="00E60B45">
            <w:pPr>
              <w:keepNext/>
              <w:keepLines/>
              <w:spacing w:after="120"/>
              <w:jc w:val="center"/>
              <w:rPr>
                <w:rFonts w:asciiTheme="majorBidi" w:hAnsiTheme="majorBidi" w:cstheme="majorBidi"/>
                <w:b/>
                <w:color w:val="000000"/>
                <w:sz w:val="20"/>
                <w:lang w:val="en-GB" w:eastAsia="zh-CN"/>
              </w:rPr>
            </w:pPr>
            <w:r w:rsidRPr="007C34E7">
              <w:rPr>
                <w:rFonts w:asciiTheme="majorBidi" w:hAnsiTheme="majorBidi" w:cstheme="majorBidi"/>
                <w:b/>
                <w:color w:val="000000"/>
                <w:sz w:val="20"/>
                <w:lang w:val="en-GB" w:eastAsia="ja-JP"/>
              </w:rPr>
              <w:t xml:space="preserve">Table 6.7.5.4.5-3: Additional  emission test limit for BS operating in </w:t>
            </w:r>
            <w:r w:rsidRPr="007C34E7">
              <w:rPr>
                <w:rFonts w:asciiTheme="majorBidi" w:hAnsiTheme="majorBidi" w:cstheme="majorBidi"/>
                <w:b/>
                <w:color w:val="000000"/>
                <w:sz w:val="20"/>
                <w:lang w:val="en-GB" w:eastAsia="zh-CN"/>
              </w:rPr>
              <w:t>Band n50 and n75 within 1432-1452 MHz</w:t>
            </w:r>
            <w:r w:rsidRPr="007C34E7">
              <w:rPr>
                <w:rFonts w:asciiTheme="majorBidi" w:hAnsiTheme="majorBidi" w:cstheme="majorBidi"/>
                <w:b/>
                <w:color w:val="000000"/>
                <w:sz w:val="20"/>
                <w:lang w:val="en-GB" w:eastAsia="ja-JP"/>
              </w:rPr>
              <w:t>,</w:t>
            </w:r>
            <w:r w:rsidRPr="007C34E7">
              <w:rPr>
                <w:rFonts w:asciiTheme="majorBidi" w:hAnsiTheme="majorBidi" w:cstheme="majorBidi"/>
                <w:b/>
                <w:color w:val="000000"/>
                <w:sz w:val="20"/>
                <w:lang w:val="en-GB" w:eastAsia="zh-CN"/>
              </w:rPr>
              <w:t xml:space="preserve"> and in Band n51 and n76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1"/>
              <w:gridCol w:w="1855"/>
              <w:gridCol w:w="1867"/>
            </w:tblGrid>
            <w:tr w:rsidR="007C34E7" w:rsidRPr="00756ED7" w14:paraId="793F84F1" w14:textId="77777777" w:rsidTr="00857466">
              <w:trPr>
                <w:cantSplit/>
                <w:jc w:val="center"/>
              </w:trPr>
              <w:tc>
                <w:tcPr>
                  <w:tcW w:w="3041" w:type="dxa"/>
                  <w:tcBorders>
                    <w:top w:val="single" w:sz="4" w:space="0" w:color="auto"/>
                    <w:left w:val="single" w:sz="4" w:space="0" w:color="auto"/>
                    <w:bottom w:val="single" w:sz="4" w:space="0" w:color="auto"/>
                    <w:right w:val="single" w:sz="4" w:space="0" w:color="auto"/>
                  </w:tcBorders>
                </w:tcPr>
                <w:p w14:paraId="547C0921" w14:textId="77777777" w:rsidR="007C34E7" w:rsidRPr="004F3F64" w:rsidRDefault="007C34E7" w:rsidP="004F3F64">
                  <w:pPr>
                    <w:pStyle w:val="Tablehead"/>
                    <w:rPr>
                      <w:sz w:val="18"/>
                      <w:szCs w:val="18"/>
                      <w:lang w:val="en-GB"/>
                    </w:rPr>
                  </w:pPr>
                  <w:r w:rsidRPr="004F3F64">
                    <w:rPr>
                      <w:sz w:val="18"/>
                      <w:szCs w:val="18"/>
                      <w:lang w:val="en-GB"/>
                    </w:rPr>
                    <w:t>Filter centre frequency, F</w:t>
                  </w:r>
                  <w:r w:rsidRPr="004F3F64">
                    <w:rPr>
                      <w:sz w:val="18"/>
                      <w:szCs w:val="18"/>
                      <w:vertAlign w:val="subscript"/>
                      <w:lang w:val="en-GB"/>
                    </w:rPr>
                    <w:t>filter</w:t>
                  </w:r>
                </w:p>
              </w:tc>
              <w:tc>
                <w:tcPr>
                  <w:tcW w:w="1855" w:type="dxa"/>
                  <w:tcBorders>
                    <w:top w:val="single" w:sz="4" w:space="0" w:color="auto"/>
                    <w:left w:val="single" w:sz="4" w:space="0" w:color="auto"/>
                    <w:bottom w:val="single" w:sz="4" w:space="0" w:color="auto"/>
                    <w:right w:val="single" w:sz="4" w:space="0" w:color="auto"/>
                  </w:tcBorders>
                </w:tcPr>
                <w:p w14:paraId="3577218A" w14:textId="77777777" w:rsidR="007C34E7" w:rsidRPr="004F3F64" w:rsidRDefault="007C34E7" w:rsidP="004F3F64">
                  <w:pPr>
                    <w:pStyle w:val="Tablehead"/>
                    <w:rPr>
                      <w:sz w:val="18"/>
                      <w:szCs w:val="18"/>
                      <w:lang w:val="en-GB"/>
                    </w:rPr>
                  </w:pPr>
                  <w:r w:rsidRPr="004F3F64">
                    <w:rPr>
                      <w:sz w:val="18"/>
                      <w:szCs w:val="18"/>
                      <w:lang w:val="en-GB"/>
                    </w:rPr>
                    <w:t>Test limit (dBm)</w:t>
                  </w:r>
                </w:p>
              </w:tc>
              <w:tc>
                <w:tcPr>
                  <w:tcW w:w="1867" w:type="dxa"/>
                  <w:tcBorders>
                    <w:top w:val="single" w:sz="4" w:space="0" w:color="auto"/>
                    <w:left w:val="single" w:sz="4" w:space="0" w:color="auto"/>
                    <w:bottom w:val="single" w:sz="4" w:space="0" w:color="auto"/>
                    <w:right w:val="single" w:sz="4" w:space="0" w:color="auto"/>
                  </w:tcBorders>
                </w:tcPr>
                <w:p w14:paraId="364E69D9" w14:textId="77777777" w:rsidR="007C34E7" w:rsidRPr="004F3F64" w:rsidRDefault="007C34E7" w:rsidP="004F3F64">
                  <w:pPr>
                    <w:pStyle w:val="Tablehead"/>
                    <w:rPr>
                      <w:sz w:val="18"/>
                      <w:szCs w:val="18"/>
                      <w:lang w:val="en-GB"/>
                    </w:rPr>
                  </w:pPr>
                  <w:r w:rsidRPr="004F3F64">
                    <w:rPr>
                      <w:sz w:val="18"/>
                      <w:szCs w:val="18"/>
                      <w:lang w:val="en-GB"/>
                    </w:rPr>
                    <w:t>Measurement bandwidth</w:t>
                  </w:r>
                </w:p>
              </w:tc>
            </w:tr>
            <w:tr w:rsidR="007C34E7" w:rsidRPr="00756ED7" w14:paraId="759DB948" w14:textId="77777777" w:rsidTr="00857466">
              <w:trPr>
                <w:cantSplit/>
                <w:jc w:val="center"/>
              </w:trPr>
              <w:tc>
                <w:tcPr>
                  <w:tcW w:w="3041" w:type="dxa"/>
                  <w:tcBorders>
                    <w:top w:val="single" w:sz="4" w:space="0" w:color="auto"/>
                    <w:left w:val="single" w:sz="4" w:space="0" w:color="auto"/>
                    <w:bottom w:val="single" w:sz="4" w:space="0" w:color="auto"/>
                    <w:right w:val="single" w:sz="4" w:space="0" w:color="auto"/>
                  </w:tcBorders>
                </w:tcPr>
                <w:p w14:paraId="14DC0CF6" w14:textId="77777777" w:rsidR="007C34E7" w:rsidRPr="004F3F64" w:rsidRDefault="007C34E7" w:rsidP="004F3F64">
                  <w:pPr>
                    <w:pStyle w:val="Tabletext"/>
                    <w:jc w:val="center"/>
                    <w:rPr>
                      <w:sz w:val="18"/>
                      <w:szCs w:val="18"/>
                      <w:lang w:val="en-GB"/>
                    </w:rPr>
                  </w:pPr>
                  <w:r w:rsidRPr="004F3F64">
                    <w:rPr>
                      <w:sz w:val="18"/>
                      <w:szCs w:val="18"/>
                      <w:lang w:val="en-GB"/>
                    </w:rPr>
                    <w:t>F</w:t>
                  </w:r>
                  <w:r w:rsidRPr="004F3F64">
                    <w:rPr>
                      <w:sz w:val="18"/>
                      <w:szCs w:val="18"/>
                      <w:vertAlign w:val="subscript"/>
                      <w:lang w:val="en-GB"/>
                    </w:rPr>
                    <w:t>filter</w:t>
                  </w:r>
                  <w:r w:rsidRPr="004F3F64">
                    <w:rPr>
                      <w:sz w:val="18"/>
                      <w:szCs w:val="18"/>
                      <w:lang w:val="en-GB"/>
                    </w:rPr>
                    <w:t xml:space="preserve"> = 1 413.5 MHz</w:t>
                  </w:r>
                </w:p>
              </w:tc>
              <w:tc>
                <w:tcPr>
                  <w:tcW w:w="1855" w:type="dxa"/>
                  <w:tcBorders>
                    <w:top w:val="single" w:sz="4" w:space="0" w:color="auto"/>
                    <w:left w:val="single" w:sz="4" w:space="0" w:color="auto"/>
                    <w:bottom w:val="single" w:sz="4" w:space="0" w:color="auto"/>
                    <w:right w:val="single" w:sz="4" w:space="0" w:color="auto"/>
                  </w:tcBorders>
                </w:tcPr>
                <w:p w14:paraId="58E9F323" w14:textId="77777777" w:rsidR="007C34E7" w:rsidRPr="004F3F64" w:rsidRDefault="007C34E7" w:rsidP="004F3F64">
                  <w:pPr>
                    <w:pStyle w:val="Tabletext"/>
                    <w:jc w:val="center"/>
                    <w:rPr>
                      <w:sz w:val="18"/>
                      <w:szCs w:val="18"/>
                      <w:lang w:val="en-GB"/>
                    </w:rPr>
                  </w:pPr>
                  <w:r w:rsidRPr="004F3F64">
                    <w:rPr>
                      <w:sz w:val="18"/>
                      <w:szCs w:val="18"/>
                      <w:lang w:val="en-GB"/>
                    </w:rPr>
                    <w:t>−42</w:t>
                  </w:r>
                </w:p>
              </w:tc>
              <w:tc>
                <w:tcPr>
                  <w:tcW w:w="1867" w:type="dxa"/>
                  <w:tcBorders>
                    <w:top w:val="single" w:sz="4" w:space="0" w:color="auto"/>
                    <w:left w:val="single" w:sz="4" w:space="0" w:color="auto"/>
                    <w:bottom w:val="single" w:sz="4" w:space="0" w:color="auto"/>
                    <w:right w:val="single" w:sz="4" w:space="0" w:color="auto"/>
                  </w:tcBorders>
                </w:tcPr>
                <w:p w14:paraId="22216148" w14:textId="77777777" w:rsidR="007C34E7" w:rsidRPr="004F3F64" w:rsidRDefault="007C34E7" w:rsidP="004F3F64">
                  <w:pPr>
                    <w:pStyle w:val="Tabletext"/>
                    <w:jc w:val="center"/>
                    <w:rPr>
                      <w:sz w:val="18"/>
                      <w:szCs w:val="18"/>
                      <w:lang w:val="en-GB"/>
                    </w:rPr>
                  </w:pPr>
                  <w:r w:rsidRPr="004F3F64">
                    <w:rPr>
                      <w:sz w:val="18"/>
                      <w:szCs w:val="18"/>
                      <w:lang w:val="en-GB"/>
                    </w:rPr>
                    <w:t>27 MHz</w:t>
                  </w:r>
                </w:p>
              </w:tc>
            </w:tr>
          </w:tbl>
          <w:p w14:paraId="3ED9ECDA" w14:textId="77777777" w:rsidR="007C34E7" w:rsidRPr="009947F5" w:rsidRDefault="007C34E7" w:rsidP="009947F5">
            <w:pPr>
              <w:pStyle w:val="Tablefin"/>
            </w:pPr>
          </w:p>
          <w:p w14:paraId="6016EC55" w14:textId="77777777" w:rsidR="00512ED8" w:rsidRPr="00512ED8" w:rsidRDefault="00512ED8" w:rsidP="00E60B45">
            <w:pPr>
              <w:keepNext/>
              <w:keepLines/>
              <w:spacing w:after="120"/>
              <w:jc w:val="center"/>
              <w:rPr>
                <w:rFonts w:asciiTheme="majorBidi" w:hAnsiTheme="majorBidi" w:cstheme="majorBidi"/>
                <w:b/>
                <w:color w:val="000000"/>
                <w:sz w:val="20"/>
                <w:lang w:val="en-GB" w:eastAsia="ja-JP"/>
              </w:rPr>
            </w:pPr>
            <w:r w:rsidRPr="00512ED8">
              <w:rPr>
                <w:rFonts w:asciiTheme="majorBidi" w:hAnsiTheme="majorBidi" w:cstheme="majorBidi"/>
                <w:b/>
                <w:color w:val="000000"/>
                <w:sz w:val="20"/>
                <w:lang w:val="en-GB" w:eastAsia="ja-JP"/>
              </w:rPr>
              <w:t>Table 6.7.5.4.5-4: Operating band n50, n74 and n75 emission test limits above 1518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843"/>
              <w:gridCol w:w="1939"/>
            </w:tblGrid>
            <w:tr w:rsidR="00512ED8" w:rsidRPr="00756ED7" w14:paraId="2B03ECB7" w14:textId="77777777" w:rsidTr="00857466">
              <w:trPr>
                <w:cantSplit/>
                <w:jc w:val="center"/>
              </w:trPr>
              <w:tc>
                <w:tcPr>
                  <w:tcW w:w="3119" w:type="dxa"/>
                </w:tcPr>
                <w:p w14:paraId="6A756BAB" w14:textId="77777777" w:rsidR="00512ED8" w:rsidRPr="009947F5" w:rsidRDefault="00512ED8" w:rsidP="009947F5">
                  <w:pPr>
                    <w:pStyle w:val="Tablehead"/>
                    <w:rPr>
                      <w:sz w:val="18"/>
                      <w:szCs w:val="18"/>
                      <w:lang w:val="en-GB"/>
                    </w:rPr>
                  </w:pPr>
                  <w:r w:rsidRPr="009947F5">
                    <w:rPr>
                      <w:sz w:val="18"/>
                      <w:szCs w:val="18"/>
                      <w:lang w:val="en-GB"/>
                    </w:rPr>
                    <w:t>Filter centre frequency, F</w:t>
                  </w:r>
                  <w:r w:rsidRPr="009947F5">
                    <w:rPr>
                      <w:sz w:val="18"/>
                      <w:szCs w:val="18"/>
                      <w:vertAlign w:val="subscript"/>
                      <w:lang w:val="en-GB"/>
                    </w:rPr>
                    <w:t>filter</w:t>
                  </w:r>
                </w:p>
              </w:tc>
              <w:tc>
                <w:tcPr>
                  <w:tcW w:w="1843" w:type="dxa"/>
                </w:tcPr>
                <w:p w14:paraId="35B06373" w14:textId="77777777" w:rsidR="00512ED8" w:rsidRPr="009947F5" w:rsidRDefault="00512ED8" w:rsidP="009947F5">
                  <w:pPr>
                    <w:pStyle w:val="Tablehead"/>
                    <w:rPr>
                      <w:sz w:val="18"/>
                      <w:szCs w:val="18"/>
                      <w:lang w:val="en-GB"/>
                    </w:rPr>
                  </w:pPr>
                  <w:r w:rsidRPr="009947F5">
                    <w:rPr>
                      <w:sz w:val="18"/>
                      <w:szCs w:val="18"/>
                      <w:lang w:val="en-GB"/>
                    </w:rPr>
                    <w:t>EIRP limit (dBm)</w:t>
                  </w:r>
                </w:p>
              </w:tc>
              <w:tc>
                <w:tcPr>
                  <w:tcW w:w="1939" w:type="dxa"/>
                </w:tcPr>
                <w:p w14:paraId="4AE414EF" w14:textId="77777777" w:rsidR="00512ED8" w:rsidRPr="009947F5" w:rsidRDefault="00512ED8" w:rsidP="009947F5">
                  <w:pPr>
                    <w:pStyle w:val="Tablehead"/>
                    <w:rPr>
                      <w:sz w:val="18"/>
                      <w:szCs w:val="18"/>
                      <w:lang w:val="en-GB"/>
                    </w:rPr>
                  </w:pPr>
                  <w:r w:rsidRPr="009947F5">
                    <w:rPr>
                      <w:sz w:val="18"/>
                      <w:szCs w:val="18"/>
                      <w:lang w:val="en-GB"/>
                    </w:rPr>
                    <w:t>Measurement bandwidth</w:t>
                  </w:r>
                </w:p>
              </w:tc>
            </w:tr>
            <w:tr w:rsidR="00512ED8" w:rsidRPr="00756ED7" w14:paraId="417AADE5" w14:textId="77777777" w:rsidTr="00857466">
              <w:trPr>
                <w:cantSplit/>
                <w:jc w:val="center"/>
              </w:trPr>
              <w:tc>
                <w:tcPr>
                  <w:tcW w:w="3119" w:type="dxa"/>
                </w:tcPr>
                <w:p w14:paraId="509D04CB" w14:textId="77777777" w:rsidR="00512ED8" w:rsidRPr="009947F5" w:rsidRDefault="00512ED8" w:rsidP="009947F5">
                  <w:pPr>
                    <w:pStyle w:val="Tabletext"/>
                    <w:jc w:val="center"/>
                    <w:rPr>
                      <w:sz w:val="18"/>
                      <w:szCs w:val="18"/>
                      <w:lang w:val="en-GB"/>
                    </w:rPr>
                  </w:pPr>
                  <w:r w:rsidRPr="009947F5">
                    <w:rPr>
                      <w:sz w:val="18"/>
                      <w:szCs w:val="18"/>
                      <w:lang w:val="en-GB"/>
                    </w:rPr>
                    <w:t>1 518.5 MHz ≤ F</w:t>
                  </w:r>
                  <w:r w:rsidRPr="009947F5">
                    <w:rPr>
                      <w:sz w:val="18"/>
                      <w:szCs w:val="18"/>
                      <w:vertAlign w:val="subscript"/>
                      <w:lang w:val="en-GB"/>
                    </w:rPr>
                    <w:t>filter</w:t>
                  </w:r>
                  <w:r w:rsidRPr="009947F5">
                    <w:rPr>
                      <w:sz w:val="18"/>
                      <w:szCs w:val="18"/>
                      <w:lang w:val="en-GB"/>
                    </w:rPr>
                    <w:t xml:space="preserve"> ≤ 1 519.5 MHz</w:t>
                  </w:r>
                </w:p>
              </w:tc>
              <w:tc>
                <w:tcPr>
                  <w:tcW w:w="1843" w:type="dxa"/>
                </w:tcPr>
                <w:p w14:paraId="32CDB132" w14:textId="77777777" w:rsidR="00512ED8" w:rsidRPr="009947F5" w:rsidRDefault="00512ED8" w:rsidP="009947F5">
                  <w:pPr>
                    <w:pStyle w:val="Tabletext"/>
                    <w:jc w:val="center"/>
                    <w:rPr>
                      <w:sz w:val="18"/>
                      <w:szCs w:val="18"/>
                      <w:lang w:val="en-GB"/>
                    </w:rPr>
                  </w:pPr>
                  <w:r w:rsidRPr="009947F5">
                    <w:rPr>
                      <w:sz w:val="18"/>
                      <w:szCs w:val="18"/>
                      <w:lang w:val="en-GB"/>
                    </w:rPr>
                    <w:t>−0.8</w:t>
                  </w:r>
                </w:p>
              </w:tc>
              <w:tc>
                <w:tcPr>
                  <w:tcW w:w="1939" w:type="dxa"/>
                </w:tcPr>
                <w:p w14:paraId="18138FA7" w14:textId="77777777" w:rsidR="00512ED8" w:rsidRPr="009947F5" w:rsidRDefault="00512ED8" w:rsidP="009947F5">
                  <w:pPr>
                    <w:pStyle w:val="Tabletext"/>
                    <w:jc w:val="center"/>
                    <w:rPr>
                      <w:sz w:val="18"/>
                      <w:szCs w:val="18"/>
                      <w:lang w:val="en-GB"/>
                    </w:rPr>
                  </w:pPr>
                  <w:r w:rsidRPr="009947F5">
                    <w:rPr>
                      <w:sz w:val="18"/>
                      <w:szCs w:val="18"/>
                      <w:lang w:val="en-GB"/>
                    </w:rPr>
                    <w:t>1 MHz</w:t>
                  </w:r>
                </w:p>
              </w:tc>
            </w:tr>
            <w:tr w:rsidR="00512ED8" w:rsidRPr="00756ED7" w14:paraId="628DF698" w14:textId="77777777" w:rsidTr="00857466">
              <w:trPr>
                <w:cantSplit/>
                <w:jc w:val="center"/>
              </w:trPr>
              <w:tc>
                <w:tcPr>
                  <w:tcW w:w="3119" w:type="dxa"/>
                </w:tcPr>
                <w:p w14:paraId="1A6DF4D3" w14:textId="77777777" w:rsidR="00512ED8" w:rsidRPr="009947F5" w:rsidRDefault="00512ED8" w:rsidP="009947F5">
                  <w:pPr>
                    <w:pStyle w:val="Tabletext"/>
                    <w:jc w:val="center"/>
                    <w:rPr>
                      <w:sz w:val="18"/>
                      <w:szCs w:val="18"/>
                      <w:lang w:val="en-GB"/>
                    </w:rPr>
                  </w:pPr>
                  <w:r w:rsidRPr="009947F5">
                    <w:rPr>
                      <w:sz w:val="18"/>
                      <w:szCs w:val="18"/>
                      <w:lang w:val="en-GB"/>
                    </w:rPr>
                    <w:t>1 520.5 MHz ≤ F</w:t>
                  </w:r>
                  <w:r w:rsidRPr="009947F5">
                    <w:rPr>
                      <w:sz w:val="18"/>
                      <w:szCs w:val="18"/>
                      <w:vertAlign w:val="subscript"/>
                      <w:lang w:val="en-GB"/>
                    </w:rPr>
                    <w:t>filter</w:t>
                  </w:r>
                  <w:r w:rsidRPr="009947F5">
                    <w:rPr>
                      <w:sz w:val="18"/>
                      <w:szCs w:val="18"/>
                      <w:lang w:val="en-GB"/>
                    </w:rPr>
                    <w:t xml:space="preserve"> ≤ 1 558.5 MHz</w:t>
                  </w:r>
                </w:p>
              </w:tc>
              <w:tc>
                <w:tcPr>
                  <w:tcW w:w="1843" w:type="dxa"/>
                </w:tcPr>
                <w:p w14:paraId="0755F2D6" w14:textId="77777777" w:rsidR="00512ED8" w:rsidRPr="009947F5" w:rsidRDefault="00512ED8" w:rsidP="009947F5">
                  <w:pPr>
                    <w:pStyle w:val="Tabletext"/>
                    <w:jc w:val="center"/>
                    <w:rPr>
                      <w:sz w:val="18"/>
                      <w:szCs w:val="18"/>
                      <w:lang w:val="en-GB"/>
                    </w:rPr>
                  </w:pPr>
                  <w:r w:rsidRPr="009947F5">
                    <w:rPr>
                      <w:sz w:val="18"/>
                      <w:szCs w:val="18"/>
                      <w:lang w:val="en-GB"/>
                    </w:rPr>
                    <w:t>−30</w:t>
                  </w:r>
                </w:p>
              </w:tc>
              <w:tc>
                <w:tcPr>
                  <w:tcW w:w="1939" w:type="dxa"/>
                </w:tcPr>
                <w:p w14:paraId="0751A75B" w14:textId="77777777" w:rsidR="00512ED8" w:rsidRPr="009947F5" w:rsidRDefault="00512ED8" w:rsidP="009947F5">
                  <w:pPr>
                    <w:pStyle w:val="Tabletext"/>
                    <w:jc w:val="center"/>
                    <w:rPr>
                      <w:sz w:val="18"/>
                      <w:szCs w:val="18"/>
                      <w:lang w:val="en-GB"/>
                    </w:rPr>
                  </w:pPr>
                  <w:r w:rsidRPr="009947F5">
                    <w:rPr>
                      <w:sz w:val="18"/>
                      <w:szCs w:val="18"/>
                      <w:lang w:val="en-GB"/>
                    </w:rPr>
                    <w:t>1 MHz</w:t>
                  </w:r>
                </w:p>
              </w:tc>
            </w:tr>
          </w:tbl>
          <w:p w14:paraId="7B3A0952" w14:textId="77777777" w:rsidR="00512ED8" w:rsidRPr="009947F5" w:rsidRDefault="00512ED8" w:rsidP="009947F5">
            <w:pPr>
              <w:pStyle w:val="Tablefin"/>
            </w:pPr>
          </w:p>
          <w:p w14:paraId="7C848266" w14:textId="77777777" w:rsidR="00512ED8" w:rsidRPr="00512ED8" w:rsidRDefault="00512ED8" w:rsidP="00E60B45">
            <w:pPr>
              <w:keepNext/>
              <w:keepLines/>
              <w:spacing w:after="120"/>
              <w:jc w:val="center"/>
              <w:rPr>
                <w:rFonts w:asciiTheme="majorBidi" w:hAnsiTheme="majorBidi" w:cstheme="majorBidi"/>
                <w:b/>
                <w:color w:val="000000"/>
                <w:sz w:val="20"/>
                <w:lang w:val="en-GB" w:eastAsia="ja-JP"/>
              </w:rPr>
            </w:pPr>
            <w:r w:rsidRPr="00512ED8">
              <w:rPr>
                <w:rFonts w:asciiTheme="majorBidi" w:hAnsiTheme="majorBidi" w:cstheme="majorBidi"/>
                <w:b/>
                <w:color w:val="000000"/>
                <w:sz w:val="20"/>
                <w:lang w:val="en-GB" w:eastAsia="ja-JP"/>
              </w:rPr>
              <w:t>Table 6.7.5.4.5-5: BS Spurious emissions limits for protection of 700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376"/>
              <w:gridCol w:w="1276"/>
              <w:gridCol w:w="1418"/>
            </w:tblGrid>
            <w:tr w:rsidR="00512ED8" w:rsidRPr="00756ED7" w14:paraId="35FE95BE" w14:textId="77777777" w:rsidTr="00444453">
              <w:trPr>
                <w:cantSplit/>
                <w:jc w:val="center"/>
              </w:trPr>
              <w:tc>
                <w:tcPr>
                  <w:tcW w:w="2376" w:type="dxa"/>
                </w:tcPr>
                <w:p w14:paraId="028B8DC0" w14:textId="77777777" w:rsidR="00512ED8" w:rsidRPr="009947F5" w:rsidRDefault="00512ED8" w:rsidP="009947F5">
                  <w:pPr>
                    <w:pStyle w:val="Tablehead"/>
                    <w:rPr>
                      <w:sz w:val="18"/>
                      <w:szCs w:val="18"/>
                      <w:lang w:val="en-GB"/>
                    </w:rPr>
                  </w:pPr>
                  <w:r w:rsidRPr="009947F5">
                    <w:rPr>
                      <w:sz w:val="18"/>
                      <w:szCs w:val="18"/>
                      <w:lang w:val="en-GB"/>
                    </w:rPr>
                    <w:t>Operating Band</w:t>
                  </w:r>
                </w:p>
              </w:tc>
              <w:tc>
                <w:tcPr>
                  <w:tcW w:w="2376" w:type="dxa"/>
                </w:tcPr>
                <w:p w14:paraId="3EC9BA9E" w14:textId="77777777" w:rsidR="00512ED8" w:rsidRPr="009947F5" w:rsidRDefault="00512ED8" w:rsidP="009947F5">
                  <w:pPr>
                    <w:pStyle w:val="Tablehead"/>
                    <w:rPr>
                      <w:sz w:val="18"/>
                      <w:szCs w:val="18"/>
                      <w:lang w:val="en-GB"/>
                    </w:rPr>
                  </w:pPr>
                  <w:r w:rsidRPr="009947F5">
                    <w:rPr>
                      <w:sz w:val="18"/>
                      <w:szCs w:val="18"/>
                      <w:lang w:val="en-GB"/>
                    </w:rPr>
                    <w:t>Frequency range</w:t>
                  </w:r>
                </w:p>
              </w:tc>
              <w:tc>
                <w:tcPr>
                  <w:tcW w:w="1276" w:type="dxa"/>
                </w:tcPr>
                <w:p w14:paraId="5C091E42" w14:textId="77777777" w:rsidR="00512ED8" w:rsidRPr="009947F5" w:rsidRDefault="00512ED8" w:rsidP="009947F5">
                  <w:pPr>
                    <w:pStyle w:val="Tablehead"/>
                    <w:rPr>
                      <w:sz w:val="18"/>
                      <w:szCs w:val="18"/>
                      <w:lang w:val="en-GB"/>
                    </w:rPr>
                  </w:pPr>
                  <w:r w:rsidRPr="009947F5">
                    <w:rPr>
                      <w:sz w:val="18"/>
                      <w:szCs w:val="18"/>
                      <w:lang w:val="en-GB"/>
                    </w:rPr>
                    <w:t>Maximum Level</w:t>
                  </w:r>
                </w:p>
              </w:tc>
              <w:tc>
                <w:tcPr>
                  <w:tcW w:w="1418" w:type="dxa"/>
                </w:tcPr>
                <w:p w14:paraId="64DAB92B" w14:textId="77777777" w:rsidR="00512ED8" w:rsidRPr="009947F5" w:rsidRDefault="00512ED8" w:rsidP="009947F5">
                  <w:pPr>
                    <w:pStyle w:val="Tablehead"/>
                    <w:rPr>
                      <w:sz w:val="18"/>
                      <w:szCs w:val="18"/>
                      <w:lang w:val="en-GB"/>
                    </w:rPr>
                  </w:pPr>
                  <w:r w:rsidRPr="009947F5">
                    <w:rPr>
                      <w:sz w:val="18"/>
                      <w:szCs w:val="18"/>
                      <w:lang w:val="en-GB"/>
                    </w:rPr>
                    <w:t>Measurement Bandwidth</w:t>
                  </w:r>
                </w:p>
              </w:tc>
            </w:tr>
            <w:tr w:rsidR="00512ED8" w:rsidRPr="00756ED7" w14:paraId="5B683BF9" w14:textId="77777777" w:rsidTr="00444453">
              <w:trPr>
                <w:cantSplit/>
                <w:jc w:val="center"/>
              </w:trPr>
              <w:tc>
                <w:tcPr>
                  <w:tcW w:w="2376" w:type="dxa"/>
                </w:tcPr>
                <w:p w14:paraId="02C35BD1" w14:textId="77777777" w:rsidR="00512ED8" w:rsidRPr="009947F5" w:rsidRDefault="00512ED8" w:rsidP="009947F5">
                  <w:pPr>
                    <w:pStyle w:val="Tabletext"/>
                    <w:jc w:val="center"/>
                    <w:rPr>
                      <w:sz w:val="18"/>
                      <w:szCs w:val="18"/>
                      <w:lang w:val="en-GB"/>
                    </w:rPr>
                  </w:pPr>
                  <w:r w:rsidRPr="009947F5">
                    <w:rPr>
                      <w:sz w:val="18"/>
                      <w:szCs w:val="18"/>
                      <w:lang w:val="en-GB"/>
                    </w:rPr>
                    <w:t>n13</w:t>
                  </w:r>
                </w:p>
              </w:tc>
              <w:tc>
                <w:tcPr>
                  <w:tcW w:w="2376" w:type="dxa"/>
                </w:tcPr>
                <w:p w14:paraId="1BA60079" w14:textId="77777777" w:rsidR="00512ED8" w:rsidRPr="009947F5" w:rsidRDefault="00512ED8" w:rsidP="009947F5">
                  <w:pPr>
                    <w:pStyle w:val="Tabletext"/>
                    <w:jc w:val="center"/>
                    <w:rPr>
                      <w:sz w:val="18"/>
                      <w:szCs w:val="18"/>
                      <w:lang w:val="en-GB"/>
                    </w:rPr>
                  </w:pPr>
                  <w:r w:rsidRPr="009947F5">
                    <w:rPr>
                      <w:sz w:val="18"/>
                      <w:szCs w:val="18"/>
                      <w:lang w:val="en-GB"/>
                    </w:rPr>
                    <w:t>763-775 MHz</w:t>
                  </w:r>
                </w:p>
              </w:tc>
              <w:tc>
                <w:tcPr>
                  <w:tcW w:w="1276" w:type="dxa"/>
                </w:tcPr>
                <w:p w14:paraId="4A6CE77E" w14:textId="77777777" w:rsidR="00512ED8" w:rsidRPr="009947F5" w:rsidRDefault="00512ED8" w:rsidP="009947F5">
                  <w:pPr>
                    <w:pStyle w:val="Tabletext"/>
                    <w:jc w:val="center"/>
                    <w:rPr>
                      <w:sz w:val="18"/>
                      <w:szCs w:val="18"/>
                      <w:lang w:val="en-GB"/>
                    </w:rPr>
                  </w:pPr>
                  <w:r w:rsidRPr="009947F5">
                    <w:rPr>
                      <w:sz w:val="18"/>
                      <w:szCs w:val="18"/>
                      <w:lang w:val="en-GB"/>
                    </w:rPr>
                    <w:t>−37 dBm</w:t>
                  </w:r>
                </w:p>
              </w:tc>
              <w:tc>
                <w:tcPr>
                  <w:tcW w:w="1418" w:type="dxa"/>
                </w:tcPr>
                <w:p w14:paraId="4EF9ACD5" w14:textId="77777777" w:rsidR="00512ED8" w:rsidRPr="009947F5" w:rsidRDefault="00512ED8" w:rsidP="009947F5">
                  <w:pPr>
                    <w:pStyle w:val="Tabletext"/>
                    <w:jc w:val="center"/>
                    <w:rPr>
                      <w:sz w:val="18"/>
                      <w:szCs w:val="18"/>
                      <w:lang w:val="en-GB"/>
                    </w:rPr>
                  </w:pPr>
                  <w:r w:rsidRPr="009947F5">
                    <w:rPr>
                      <w:sz w:val="18"/>
                      <w:szCs w:val="18"/>
                      <w:lang w:val="en-GB"/>
                    </w:rPr>
                    <w:t>6.25 kHz</w:t>
                  </w:r>
                </w:p>
              </w:tc>
            </w:tr>
            <w:tr w:rsidR="00512ED8" w:rsidRPr="00756ED7" w14:paraId="4CDF2A66" w14:textId="77777777" w:rsidTr="00444453">
              <w:trPr>
                <w:cantSplit/>
                <w:jc w:val="center"/>
              </w:trPr>
              <w:tc>
                <w:tcPr>
                  <w:tcW w:w="2376" w:type="dxa"/>
                </w:tcPr>
                <w:p w14:paraId="48D19C11" w14:textId="77777777" w:rsidR="00512ED8" w:rsidRPr="009947F5" w:rsidRDefault="00512ED8" w:rsidP="009947F5">
                  <w:pPr>
                    <w:pStyle w:val="Tabletext"/>
                    <w:jc w:val="center"/>
                    <w:rPr>
                      <w:sz w:val="18"/>
                      <w:szCs w:val="18"/>
                      <w:lang w:val="en-GB"/>
                    </w:rPr>
                  </w:pPr>
                  <w:r w:rsidRPr="009947F5">
                    <w:rPr>
                      <w:sz w:val="18"/>
                      <w:szCs w:val="18"/>
                      <w:lang w:val="en-GB"/>
                    </w:rPr>
                    <w:t>n13</w:t>
                  </w:r>
                </w:p>
              </w:tc>
              <w:tc>
                <w:tcPr>
                  <w:tcW w:w="2376" w:type="dxa"/>
                </w:tcPr>
                <w:p w14:paraId="2C5D257F" w14:textId="77777777" w:rsidR="00512ED8" w:rsidRPr="009947F5" w:rsidRDefault="00512ED8" w:rsidP="009947F5">
                  <w:pPr>
                    <w:pStyle w:val="Tabletext"/>
                    <w:jc w:val="center"/>
                    <w:rPr>
                      <w:sz w:val="18"/>
                      <w:szCs w:val="18"/>
                      <w:lang w:val="en-GB"/>
                    </w:rPr>
                  </w:pPr>
                  <w:r w:rsidRPr="009947F5">
                    <w:rPr>
                      <w:sz w:val="18"/>
                      <w:szCs w:val="18"/>
                      <w:lang w:val="en-GB"/>
                    </w:rPr>
                    <w:t>793-805 MHz</w:t>
                  </w:r>
                </w:p>
              </w:tc>
              <w:tc>
                <w:tcPr>
                  <w:tcW w:w="1276" w:type="dxa"/>
                </w:tcPr>
                <w:p w14:paraId="0C745381" w14:textId="77777777" w:rsidR="00512ED8" w:rsidRPr="009947F5" w:rsidRDefault="00512ED8" w:rsidP="009947F5">
                  <w:pPr>
                    <w:pStyle w:val="Tabletext"/>
                    <w:jc w:val="center"/>
                    <w:rPr>
                      <w:sz w:val="18"/>
                      <w:szCs w:val="18"/>
                      <w:lang w:val="en-GB"/>
                    </w:rPr>
                  </w:pPr>
                  <w:r w:rsidRPr="009947F5">
                    <w:rPr>
                      <w:sz w:val="18"/>
                      <w:szCs w:val="18"/>
                      <w:lang w:val="en-GB"/>
                    </w:rPr>
                    <w:t>−37 dBm</w:t>
                  </w:r>
                </w:p>
              </w:tc>
              <w:tc>
                <w:tcPr>
                  <w:tcW w:w="1418" w:type="dxa"/>
                </w:tcPr>
                <w:p w14:paraId="65B43196" w14:textId="77777777" w:rsidR="00512ED8" w:rsidRPr="009947F5" w:rsidRDefault="00512ED8" w:rsidP="009947F5">
                  <w:pPr>
                    <w:pStyle w:val="Tabletext"/>
                    <w:jc w:val="center"/>
                    <w:rPr>
                      <w:sz w:val="18"/>
                      <w:szCs w:val="18"/>
                      <w:lang w:val="en-GB"/>
                    </w:rPr>
                  </w:pPr>
                  <w:r w:rsidRPr="009947F5">
                    <w:rPr>
                      <w:sz w:val="18"/>
                      <w:szCs w:val="18"/>
                      <w:lang w:val="en-GB"/>
                    </w:rPr>
                    <w:t>6.25 kHz</w:t>
                  </w:r>
                </w:p>
              </w:tc>
            </w:tr>
            <w:tr w:rsidR="00512ED8" w:rsidRPr="00756ED7" w14:paraId="5983DC60" w14:textId="77777777" w:rsidTr="00444453">
              <w:trPr>
                <w:cantSplit/>
                <w:jc w:val="center"/>
              </w:trPr>
              <w:tc>
                <w:tcPr>
                  <w:tcW w:w="2376" w:type="dxa"/>
                </w:tcPr>
                <w:p w14:paraId="286A5BE7" w14:textId="77777777" w:rsidR="00512ED8" w:rsidRPr="009947F5" w:rsidRDefault="00512ED8" w:rsidP="009947F5">
                  <w:pPr>
                    <w:pStyle w:val="Tabletext"/>
                    <w:jc w:val="center"/>
                    <w:rPr>
                      <w:sz w:val="18"/>
                      <w:szCs w:val="18"/>
                      <w:lang w:val="en-GB"/>
                    </w:rPr>
                  </w:pPr>
                  <w:r w:rsidRPr="009947F5">
                    <w:rPr>
                      <w:sz w:val="18"/>
                      <w:szCs w:val="18"/>
                      <w:lang w:val="en-GB"/>
                    </w:rPr>
                    <w:t>n14</w:t>
                  </w:r>
                </w:p>
              </w:tc>
              <w:tc>
                <w:tcPr>
                  <w:tcW w:w="2376" w:type="dxa"/>
                </w:tcPr>
                <w:p w14:paraId="13548663" w14:textId="77777777" w:rsidR="00512ED8" w:rsidRPr="009947F5" w:rsidRDefault="00512ED8" w:rsidP="009947F5">
                  <w:pPr>
                    <w:pStyle w:val="Tabletext"/>
                    <w:jc w:val="center"/>
                    <w:rPr>
                      <w:sz w:val="18"/>
                      <w:szCs w:val="18"/>
                      <w:lang w:val="en-GB"/>
                    </w:rPr>
                  </w:pPr>
                  <w:r w:rsidRPr="009947F5">
                    <w:rPr>
                      <w:sz w:val="18"/>
                      <w:szCs w:val="18"/>
                      <w:lang w:val="en-GB"/>
                    </w:rPr>
                    <w:t>769-775 MHz</w:t>
                  </w:r>
                </w:p>
              </w:tc>
              <w:tc>
                <w:tcPr>
                  <w:tcW w:w="1276" w:type="dxa"/>
                </w:tcPr>
                <w:p w14:paraId="2CB432CC" w14:textId="77777777" w:rsidR="00512ED8" w:rsidRPr="009947F5" w:rsidRDefault="00512ED8" w:rsidP="009947F5">
                  <w:pPr>
                    <w:pStyle w:val="Tabletext"/>
                    <w:jc w:val="center"/>
                    <w:rPr>
                      <w:sz w:val="18"/>
                      <w:szCs w:val="18"/>
                      <w:lang w:val="en-GB"/>
                    </w:rPr>
                  </w:pPr>
                  <w:r w:rsidRPr="009947F5">
                    <w:rPr>
                      <w:sz w:val="18"/>
                      <w:szCs w:val="18"/>
                      <w:lang w:val="en-GB"/>
                    </w:rPr>
                    <w:t>−37 dBm</w:t>
                  </w:r>
                </w:p>
              </w:tc>
              <w:tc>
                <w:tcPr>
                  <w:tcW w:w="1418" w:type="dxa"/>
                </w:tcPr>
                <w:p w14:paraId="180D83BE" w14:textId="77777777" w:rsidR="00512ED8" w:rsidRPr="009947F5" w:rsidRDefault="00512ED8" w:rsidP="009947F5">
                  <w:pPr>
                    <w:pStyle w:val="Tabletext"/>
                    <w:jc w:val="center"/>
                    <w:rPr>
                      <w:sz w:val="18"/>
                      <w:szCs w:val="18"/>
                      <w:lang w:val="en-GB"/>
                    </w:rPr>
                  </w:pPr>
                  <w:r w:rsidRPr="009947F5">
                    <w:rPr>
                      <w:sz w:val="18"/>
                      <w:szCs w:val="18"/>
                      <w:lang w:val="en-GB"/>
                    </w:rPr>
                    <w:t>6.25 kHz</w:t>
                  </w:r>
                </w:p>
              </w:tc>
            </w:tr>
            <w:tr w:rsidR="00512ED8" w:rsidRPr="00756ED7" w14:paraId="4588B785" w14:textId="77777777" w:rsidTr="00444453">
              <w:trPr>
                <w:cantSplit/>
                <w:jc w:val="center"/>
              </w:trPr>
              <w:tc>
                <w:tcPr>
                  <w:tcW w:w="2376" w:type="dxa"/>
                </w:tcPr>
                <w:p w14:paraId="32AA2C3D" w14:textId="77777777" w:rsidR="00512ED8" w:rsidRPr="009947F5" w:rsidRDefault="00512ED8" w:rsidP="009947F5">
                  <w:pPr>
                    <w:pStyle w:val="Tabletext"/>
                    <w:jc w:val="center"/>
                    <w:rPr>
                      <w:sz w:val="18"/>
                      <w:szCs w:val="18"/>
                      <w:lang w:val="en-GB"/>
                    </w:rPr>
                  </w:pPr>
                  <w:r w:rsidRPr="009947F5">
                    <w:rPr>
                      <w:sz w:val="18"/>
                      <w:szCs w:val="18"/>
                      <w:lang w:val="en-GB"/>
                    </w:rPr>
                    <w:t>n14</w:t>
                  </w:r>
                </w:p>
              </w:tc>
              <w:tc>
                <w:tcPr>
                  <w:tcW w:w="2376" w:type="dxa"/>
                </w:tcPr>
                <w:p w14:paraId="456FE013" w14:textId="77777777" w:rsidR="00512ED8" w:rsidRPr="009947F5" w:rsidRDefault="00512ED8" w:rsidP="009947F5">
                  <w:pPr>
                    <w:pStyle w:val="Tabletext"/>
                    <w:jc w:val="center"/>
                    <w:rPr>
                      <w:sz w:val="18"/>
                      <w:szCs w:val="18"/>
                      <w:lang w:val="en-GB"/>
                    </w:rPr>
                  </w:pPr>
                  <w:r w:rsidRPr="009947F5">
                    <w:rPr>
                      <w:sz w:val="18"/>
                      <w:szCs w:val="18"/>
                      <w:lang w:val="en-GB"/>
                    </w:rPr>
                    <w:t>799-805 MHz</w:t>
                  </w:r>
                </w:p>
              </w:tc>
              <w:tc>
                <w:tcPr>
                  <w:tcW w:w="1276" w:type="dxa"/>
                </w:tcPr>
                <w:p w14:paraId="6FF4106A" w14:textId="77777777" w:rsidR="00512ED8" w:rsidRPr="009947F5" w:rsidRDefault="00512ED8" w:rsidP="009947F5">
                  <w:pPr>
                    <w:pStyle w:val="Tabletext"/>
                    <w:jc w:val="center"/>
                    <w:rPr>
                      <w:sz w:val="18"/>
                      <w:szCs w:val="18"/>
                      <w:lang w:val="en-GB"/>
                    </w:rPr>
                  </w:pPr>
                  <w:r w:rsidRPr="009947F5">
                    <w:rPr>
                      <w:sz w:val="18"/>
                      <w:szCs w:val="18"/>
                      <w:lang w:val="en-GB"/>
                    </w:rPr>
                    <w:t>−37 dBm</w:t>
                  </w:r>
                </w:p>
              </w:tc>
              <w:tc>
                <w:tcPr>
                  <w:tcW w:w="1418" w:type="dxa"/>
                </w:tcPr>
                <w:p w14:paraId="0126B8B5" w14:textId="77777777" w:rsidR="00512ED8" w:rsidRPr="009947F5" w:rsidRDefault="00512ED8" w:rsidP="009947F5">
                  <w:pPr>
                    <w:pStyle w:val="Tabletext"/>
                    <w:jc w:val="center"/>
                    <w:rPr>
                      <w:sz w:val="18"/>
                      <w:szCs w:val="18"/>
                      <w:lang w:val="en-GB"/>
                    </w:rPr>
                  </w:pPr>
                  <w:r w:rsidRPr="009947F5">
                    <w:rPr>
                      <w:sz w:val="18"/>
                      <w:szCs w:val="18"/>
                      <w:lang w:val="en-GB"/>
                    </w:rPr>
                    <w:t>6.25 kHz</w:t>
                  </w:r>
                </w:p>
              </w:tc>
            </w:tr>
          </w:tbl>
          <w:p w14:paraId="28F532E6" w14:textId="77777777" w:rsidR="00512ED8" w:rsidRPr="009947F5" w:rsidRDefault="00512ED8" w:rsidP="009947F5">
            <w:pPr>
              <w:pStyle w:val="Tablefin"/>
            </w:pPr>
          </w:p>
          <w:p w14:paraId="61AE6EBB" w14:textId="77777777" w:rsidR="00512ED8" w:rsidRPr="00512ED8" w:rsidRDefault="00512ED8" w:rsidP="00E60B45">
            <w:pPr>
              <w:keepNext/>
              <w:keepLines/>
              <w:spacing w:after="120"/>
              <w:jc w:val="center"/>
              <w:rPr>
                <w:rFonts w:asciiTheme="majorBidi" w:hAnsiTheme="majorBidi" w:cstheme="majorBidi"/>
                <w:b/>
                <w:color w:val="000000"/>
                <w:sz w:val="20"/>
                <w:lang w:val="en-GB" w:eastAsia="ja-JP"/>
              </w:rPr>
            </w:pPr>
            <w:r w:rsidRPr="00512ED8">
              <w:rPr>
                <w:rFonts w:asciiTheme="majorBidi" w:hAnsiTheme="majorBidi" w:cstheme="majorBidi"/>
                <w:b/>
                <w:color w:val="000000"/>
                <w:sz w:val="20"/>
                <w:lang w:val="en-GB" w:eastAsia="ja-JP"/>
              </w:rPr>
              <w:t>Table 6.7.5.4.5-6: Additional NR BS Spurious emissions limits for Band n30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418"/>
            </w:tblGrid>
            <w:tr w:rsidR="00512ED8" w:rsidRPr="00756ED7" w14:paraId="4A5E81CB"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BDAD937" w14:textId="77777777" w:rsidR="00512ED8" w:rsidRPr="009947F5" w:rsidRDefault="00512ED8" w:rsidP="009947F5">
                  <w:pPr>
                    <w:pStyle w:val="Tablehead"/>
                    <w:rPr>
                      <w:sz w:val="18"/>
                      <w:szCs w:val="18"/>
                      <w:lang w:val="en-GB"/>
                    </w:rPr>
                  </w:pPr>
                  <w:r w:rsidRPr="009947F5">
                    <w:rPr>
                      <w:sz w:val="18"/>
                      <w:szCs w:val="18"/>
                      <w:lang w:val="en-GB"/>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15CC18A8" w14:textId="77777777" w:rsidR="00512ED8" w:rsidRPr="009947F5" w:rsidRDefault="00512ED8" w:rsidP="009947F5">
                  <w:pPr>
                    <w:pStyle w:val="Tablehead"/>
                    <w:rPr>
                      <w:sz w:val="18"/>
                      <w:szCs w:val="18"/>
                      <w:lang w:val="en-GB"/>
                    </w:rPr>
                  </w:pPr>
                  <w:r w:rsidRPr="009947F5">
                    <w:rPr>
                      <w:sz w:val="18"/>
                      <w:szCs w:val="18"/>
                      <w:lang w:val="en-GB"/>
                    </w:rPr>
                    <w:t>Basic limit</w:t>
                  </w:r>
                </w:p>
              </w:tc>
              <w:tc>
                <w:tcPr>
                  <w:tcW w:w="1418" w:type="dxa"/>
                  <w:tcBorders>
                    <w:top w:val="single" w:sz="6" w:space="0" w:color="000000"/>
                    <w:left w:val="single" w:sz="6" w:space="0" w:color="000000"/>
                    <w:bottom w:val="single" w:sz="4" w:space="0" w:color="auto"/>
                    <w:right w:val="single" w:sz="6" w:space="0" w:color="000000"/>
                  </w:tcBorders>
                  <w:hideMark/>
                </w:tcPr>
                <w:p w14:paraId="51DA9A4E" w14:textId="77777777" w:rsidR="00512ED8" w:rsidRPr="009947F5" w:rsidRDefault="00512ED8" w:rsidP="009947F5">
                  <w:pPr>
                    <w:pStyle w:val="Tablehead"/>
                    <w:rPr>
                      <w:sz w:val="18"/>
                      <w:szCs w:val="18"/>
                      <w:lang w:val="en-GB"/>
                    </w:rPr>
                  </w:pPr>
                  <w:r w:rsidRPr="009947F5">
                    <w:rPr>
                      <w:sz w:val="18"/>
                      <w:szCs w:val="18"/>
                      <w:lang w:val="en-GB"/>
                    </w:rPr>
                    <w:t>Measurement bandwidth</w:t>
                  </w:r>
                </w:p>
              </w:tc>
            </w:tr>
            <w:tr w:rsidR="00512ED8" w:rsidRPr="00756ED7" w14:paraId="20ACE31D"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6A63252" w14:textId="77777777" w:rsidR="00512ED8" w:rsidRPr="009947F5" w:rsidRDefault="00512ED8" w:rsidP="009947F5">
                  <w:pPr>
                    <w:pStyle w:val="Tabletext"/>
                    <w:jc w:val="center"/>
                    <w:rPr>
                      <w:sz w:val="18"/>
                      <w:szCs w:val="18"/>
                      <w:lang w:val="en-GB"/>
                    </w:rPr>
                  </w:pPr>
                  <w:r w:rsidRPr="009947F5">
                    <w:rPr>
                      <w:sz w:val="18"/>
                      <w:szCs w:val="18"/>
                      <w:lang w:val="en-GB"/>
                    </w:rPr>
                    <w:t>2 200-2 345 MHz</w:t>
                  </w:r>
                </w:p>
              </w:tc>
              <w:tc>
                <w:tcPr>
                  <w:tcW w:w="1276" w:type="dxa"/>
                  <w:tcBorders>
                    <w:top w:val="single" w:sz="6" w:space="0" w:color="000000"/>
                    <w:left w:val="single" w:sz="6" w:space="0" w:color="000000"/>
                    <w:bottom w:val="single" w:sz="6" w:space="0" w:color="000000"/>
                    <w:right w:val="single" w:sz="4" w:space="0" w:color="auto"/>
                  </w:tcBorders>
                  <w:hideMark/>
                </w:tcPr>
                <w:p w14:paraId="50E54B01" w14:textId="77777777" w:rsidR="00512ED8" w:rsidRPr="009947F5" w:rsidRDefault="00512ED8" w:rsidP="009947F5">
                  <w:pPr>
                    <w:pStyle w:val="Tabletext"/>
                    <w:jc w:val="center"/>
                    <w:rPr>
                      <w:sz w:val="18"/>
                      <w:szCs w:val="18"/>
                      <w:lang w:val="en-GB"/>
                    </w:rPr>
                  </w:pPr>
                  <w:r w:rsidRPr="009947F5">
                    <w:rPr>
                      <w:sz w:val="18"/>
                      <w:szCs w:val="18"/>
                      <w:lang w:val="en-GB"/>
                    </w:rPr>
                    <w:t>−33.4 dBm</w:t>
                  </w:r>
                </w:p>
              </w:tc>
              <w:tc>
                <w:tcPr>
                  <w:tcW w:w="1418" w:type="dxa"/>
                  <w:tcBorders>
                    <w:top w:val="single" w:sz="4" w:space="0" w:color="auto"/>
                    <w:left w:val="single" w:sz="4" w:space="0" w:color="auto"/>
                    <w:bottom w:val="nil"/>
                    <w:right w:val="single" w:sz="4" w:space="0" w:color="auto"/>
                  </w:tcBorders>
                  <w:hideMark/>
                </w:tcPr>
                <w:p w14:paraId="077B4FB1" w14:textId="77777777" w:rsidR="00512ED8" w:rsidRPr="009947F5" w:rsidRDefault="00512ED8" w:rsidP="009947F5">
                  <w:pPr>
                    <w:pStyle w:val="Tabletext"/>
                    <w:jc w:val="center"/>
                    <w:rPr>
                      <w:sz w:val="18"/>
                      <w:szCs w:val="18"/>
                      <w:lang w:val="en-GB"/>
                    </w:rPr>
                  </w:pPr>
                  <w:r w:rsidRPr="009947F5">
                    <w:rPr>
                      <w:sz w:val="18"/>
                      <w:szCs w:val="18"/>
                      <w:lang w:val="en-GB"/>
                    </w:rPr>
                    <w:t>1 MHz</w:t>
                  </w:r>
                </w:p>
              </w:tc>
            </w:tr>
            <w:tr w:rsidR="00512ED8" w:rsidRPr="00756ED7" w14:paraId="2E192790"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39190A6" w14:textId="77777777" w:rsidR="00512ED8" w:rsidRPr="009947F5" w:rsidRDefault="00512ED8" w:rsidP="009947F5">
                  <w:pPr>
                    <w:pStyle w:val="Tabletext"/>
                    <w:jc w:val="center"/>
                    <w:rPr>
                      <w:sz w:val="18"/>
                      <w:szCs w:val="18"/>
                      <w:lang w:val="en-GB"/>
                    </w:rPr>
                  </w:pPr>
                  <w:r w:rsidRPr="009947F5">
                    <w:rPr>
                      <w:sz w:val="18"/>
                      <w:szCs w:val="18"/>
                      <w:lang w:val="en-GB"/>
                    </w:rPr>
                    <w:t>2 362.5-2 365 MHz</w:t>
                  </w:r>
                </w:p>
              </w:tc>
              <w:tc>
                <w:tcPr>
                  <w:tcW w:w="1276" w:type="dxa"/>
                  <w:tcBorders>
                    <w:top w:val="single" w:sz="6" w:space="0" w:color="000000"/>
                    <w:left w:val="single" w:sz="6" w:space="0" w:color="000000"/>
                    <w:bottom w:val="single" w:sz="6" w:space="0" w:color="000000"/>
                    <w:right w:val="single" w:sz="4" w:space="0" w:color="auto"/>
                  </w:tcBorders>
                  <w:hideMark/>
                </w:tcPr>
                <w:p w14:paraId="2267043A" w14:textId="77777777" w:rsidR="00512ED8" w:rsidRPr="009947F5" w:rsidRDefault="00512ED8" w:rsidP="009947F5">
                  <w:pPr>
                    <w:pStyle w:val="Tabletext"/>
                    <w:jc w:val="center"/>
                    <w:rPr>
                      <w:sz w:val="18"/>
                      <w:szCs w:val="18"/>
                      <w:lang w:val="en-GB"/>
                    </w:rPr>
                  </w:pPr>
                  <w:r w:rsidRPr="009947F5">
                    <w:rPr>
                      <w:sz w:val="18"/>
                      <w:szCs w:val="18"/>
                      <w:lang w:val="en-GB"/>
                    </w:rPr>
                    <w:t>−13.4 dBm</w:t>
                  </w:r>
                </w:p>
              </w:tc>
              <w:tc>
                <w:tcPr>
                  <w:tcW w:w="1418" w:type="dxa"/>
                  <w:tcBorders>
                    <w:top w:val="nil"/>
                    <w:left w:val="single" w:sz="4" w:space="0" w:color="auto"/>
                    <w:bottom w:val="nil"/>
                    <w:right w:val="single" w:sz="4" w:space="0" w:color="auto"/>
                  </w:tcBorders>
                  <w:hideMark/>
                </w:tcPr>
                <w:p w14:paraId="6519E954" w14:textId="77777777" w:rsidR="00512ED8" w:rsidRPr="009947F5" w:rsidRDefault="00512ED8" w:rsidP="009947F5">
                  <w:pPr>
                    <w:pStyle w:val="Tabletext"/>
                    <w:jc w:val="center"/>
                    <w:rPr>
                      <w:sz w:val="18"/>
                      <w:szCs w:val="18"/>
                      <w:lang w:val="en-GB"/>
                    </w:rPr>
                  </w:pPr>
                </w:p>
              </w:tc>
            </w:tr>
            <w:tr w:rsidR="00512ED8" w:rsidRPr="00756ED7" w14:paraId="05F2C9BC"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60F964F" w14:textId="77777777" w:rsidR="00512ED8" w:rsidRPr="009947F5" w:rsidRDefault="00512ED8" w:rsidP="009947F5">
                  <w:pPr>
                    <w:pStyle w:val="Tabletext"/>
                    <w:jc w:val="center"/>
                    <w:rPr>
                      <w:sz w:val="18"/>
                      <w:szCs w:val="18"/>
                      <w:lang w:val="en-GB"/>
                    </w:rPr>
                  </w:pPr>
                  <w:r w:rsidRPr="009947F5">
                    <w:rPr>
                      <w:sz w:val="18"/>
                      <w:szCs w:val="18"/>
                      <w:lang w:val="en-GB"/>
                    </w:rPr>
                    <w:t>2 365-2 367.5 MHz</w:t>
                  </w:r>
                </w:p>
              </w:tc>
              <w:tc>
                <w:tcPr>
                  <w:tcW w:w="1276" w:type="dxa"/>
                  <w:tcBorders>
                    <w:top w:val="single" w:sz="6" w:space="0" w:color="000000"/>
                    <w:left w:val="single" w:sz="6" w:space="0" w:color="000000"/>
                    <w:bottom w:val="single" w:sz="6" w:space="0" w:color="000000"/>
                    <w:right w:val="single" w:sz="4" w:space="0" w:color="auto"/>
                  </w:tcBorders>
                  <w:hideMark/>
                </w:tcPr>
                <w:p w14:paraId="6F0603C0" w14:textId="77777777" w:rsidR="00512ED8" w:rsidRPr="009947F5" w:rsidRDefault="00512ED8" w:rsidP="009947F5">
                  <w:pPr>
                    <w:pStyle w:val="Tabletext"/>
                    <w:jc w:val="center"/>
                    <w:rPr>
                      <w:sz w:val="18"/>
                      <w:szCs w:val="18"/>
                      <w:lang w:val="en-GB"/>
                    </w:rPr>
                  </w:pPr>
                  <w:r w:rsidRPr="009947F5">
                    <w:rPr>
                      <w:sz w:val="18"/>
                      <w:szCs w:val="18"/>
                      <w:lang w:val="en-GB"/>
                    </w:rPr>
                    <w:t>−28.4 dBm</w:t>
                  </w:r>
                </w:p>
              </w:tc>
              <w:tc>
                <w:tcPr>
                  <w:tcW w:w="1418" w:type="dxa"/>
                  <w:tcBorders>
                    <w:top w:val="nil"/>
                    <w:left w:val="single" w:sz="4" w:space="0" w:color="auto"/>
                    <w:bottom w:val="nil"/>
                    <w:right w:val="single" w:sz="4" w:space="0" w:color="auto"/>
                  </w:tcBorders>
                  <w:hideMark/>
                </w:tcPr>
                <w:p w14:paraId="54CADFA6" w14:textId="77777777" w:rsidR="00512ED8" w:rsidRPr="009947F5" w:rsidRDefault="00512ED8" w:rsidP="009947F5">
                  <w:pPr>
                    <w:pStyle w:val="Tabletext"/>
                    <w:jc w:val="center"/>
                    <w:rPr>
                      <w:sz w:val="18"/>
                      <w:szCs w:val="18"/>
                      <w:lang w:val="en-GB"/>
                    </w:rPr>
                  </w:pPr>
                </w:p>
              </w:tc>
            </w:tr>
            <w:tr w:rsidR="00512ED8" w:rsidRPr="00756ED7" w14:paraId="2E47F2E6"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E31F063" w14:textId="77777777" w:rsidR="00512ED8" w:rsidRPr="009947F5" w:rsidRDefault="00512ED8" w:rsidP="009947F5">
                  <w:pPr>
                    <w:pStyle w:val="Tabletext"/>
                    <w:jc w:val="center"/>
                    <w:rPr>
                      <w:sz w:val="18"/>
                      <w:szCs w:val="18"/>
                      <w:lang w:val="en-GB"/>
                    </w:rPr>
                  </w:pPr>
                  <w:r w:rsidRPr="009947F5">
                    <w:rPr>
                      <w:sz w:val="18"/>
                      <w:szCs w:val="18"/>
                      <w:lang w:val="en-GB"/>
                    </w:rPr>
                    <w:t>2 367.5-2 370 MHz</w:t>
                  </w:r>
                </w:p>
              </w:tc>
              <w:tc>
                <w:tcPr>
                  <w:tcW w:w="1276" w:type="dxa"/>
                  <w:tcBorders>
                    <w:top w:val="single" w:sz="6" w:space="0" w:color="000000"/>
                    <w:left w:val="single" w:sz="6" w:space="0" w:color="000000"/>
                    <w:bottom w:val="single" w:sz="6" w:space="0" w:color="000000"/>
                    <w:right w:val="single" w:sz="4" w:space="0" w:color="auto"/>
                  </w:tcBorders>
                  <w:hideMark/>
                </w:tcPr>
                <w:p w14:paraId="6CDFDD8E" w14:textId="77777777" w:rsidR="00512ED8" w:rsidRPr="009947F5" w:rsidRDefault="00512ED8" w:rsidP="009947F5">
                  <w:pPr>
                    <w:pStyle w:val="Tabletext"/>
                    <w:jc w:val="center"/>
                    <w:rPr>
                      <w:sz w:val="18"/>
                      <w:szCs w:val="18"/>
                      <w:lang w:val="en-GB"/>
                    </w:rPr>
                  </w:pPr>
                  <w:r w:rsidRPr="009947F5">
                    <w:rPr>
                      <w:sz w:val="18"/>
                      <w:szCs w:val="18"/>
                      <w:lang w:val="en-GB"/>
                    </w:rPr>
                    <w:t>−30.4 dBm</w:t>
                  </w:r>
                </w:p>
              </w:tc>
              <w:tc>
                <w:tcPr>
                  <w:tcW w:w="1418" w:type="dxa"/>
                  <w:tcBorders>
                    <w:top w:val="nil"/>
                    <w:left w:val="single" w:sz="4" w:space="0" w:color="auto"/>
                    <w:bottom w:val="nil"/>
                    <w:right w:val="single" w:sz="4" w:space="0" w:color="auto"/>
                  </w:tcBorders>
                  <w:hideMark/>
                </w:tcPr>
                <w:p w14:paraId="63437763" w14:textId="77777777" w:rsidR="00512ED8" w:rsidRPr="009947F5" w:rsidRDefault="00512ED8" w:rsidP="009947F5">
                  <w:pPr>
                    <w:pStyle w:val="Tabletext"/>
                    <w:jc w:val="center"/>
                    <w:rPr>
                      <w:sz w:val="18"/>
                      <w:szCs w:val="18"/>
                      <w:lang w:val="en-GB"/>
                    </w:rPr>
                  </w:pPr>
                </w:p>
              </w:tc>
            </w:tr>
            <w:tr w:rsidR="00512ED8" w:rsidRPr="00756ED7" w14:paraId="351EBEBB" w14:textId="77777777" w:rsidTr="00444453">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93E248B" w14:textId="77777777" w:rsidR="00512ED8" w:rsidRPr="009947F5" w:rsidRDefault="00512ED8" w:rsidP="009947F5">
                  <w:pPr>
                    <w:pStyle w:val="Tabletext"/>
                    <w:jc w:val="center"/>
                    <w:rPr>
                      <w:sz w:val="18"/>
                      <w:szCs w:val="18"/>
                      <w:lang w:val="en-GB"/>
                    </w:rPr>
                  </w:pPr>
                  <w:r w:rsidRPr="009947F5">
                    <w:rPr>
                      <w:sz w:val="18"/>
                      <w:szCs w:val="18"/>
                      <w:lang w:val="en-GB"/>
                    </w:rPr>
                    <w:t>2 370-2 395 MHz</w:t>
                  </w:r>
                </w:p>
              </w:tc>
              <w:tc>
                <w:tcPr>
                  <w:tcW w:w="1276" w:type="dxa"/>
                  <w:tcBorders>
                    <w:top w:val="single" w:sz="6" w:space="0" w:color="000000"/>
                    <w:left w:val="single" w:sz="6" w:space="0" w:color="000000"/>
                    <w:bottom w:val="single" w:sz="6" w:space="0" w:color="000000"/>
                    <w:right w:val="single" w:sz="4" w:space="0" w:color="auto"/>
                  </w:tcBorders>
                  <w:hideMark/>
                </w:tcPr>
                <w:p w14:paraId="000CAAD0" w14:textId="77777777" w:rsidR="00512ED8" w:rsidRPr="009947F5" w:rsidRDefault="00512ED8" w:rsidP="009947F5">
                  <w:pPr>
                    <w:pStyle w:val="Tabletext"/>
                    <w:jc w:val="center"/>
                    <w:rPr>
                      <w:sz w:val="18"/>
                      <w:szCs w:val="18"/>
                      <w:lang w:val="en-GB"/>
                    </w:rPr>
                  </w:pPr>
                  <w:r w:rsidRPr="009947F5">
                    <w:rPr>
                      <w:sz w:val="18"/>
                      <w:szCs w:val="18"/>
                      <w:lang w:val="en-GB"/>
                    </w:rPr>
                    <w:t>−33.4 dBm</w:t>
                  </w:r>
                </w:p>
              </w:tc>
              <w:tc>
                <w:tcPr>
                  <w:tcW w:w="1418" w:type="dxa"/>
                  <w:tcBorders>
                    <w:top w:val="nil"/>
                    <w:left w:val="single" w:sz="4" w:space="0" w:color="auto"/>
                    <w:bottom w:val="single" w:sz="4" w:space="0" w:color="auto"/>
                    <w:right w:val="single" w:sz="4" w:space="0" w:color="auto"/>
                  </w:tcBorders>
                  <w:hideMark/>
                </w:tcPr>
                <w:p w14:paraId="01019787" w14:textId="77777777" w:rsidR="00512ED8" w:rsidRPr="009947F5" w:rsidRDefault="00512ED8" w:rsidP="009947F5">
                  <w:pPr>
                    <w:pStyle w:val="Tabletext"/>
                    <w:jc w:val="center"/>
                    <w:rPr>
                      <w:sz w:val="18"/>
                      <w:szCs w:val="18"/>
                      <w:lang w:val="en-GB"/>
                    </w:rPr>
                  </w:pPr>
                </w:p>
              </w:tc>
            </w:tr>
          </w:tbl>
          <w:p w14:paraId="13380D6E" w14:textId="77E5C4F9" w:rsidR="007C34E7" w:rsidRDefault="007C34E7" w:rsidP="00857466">
            <w:pPr>
              <w:pStyle w:val="Tablefin"/>
            </w:pPr>
          </w:p>
          <w:p w14:paraId="4179DFEA" w14:textId="77777777" w:rsidR="00512ED8" w:rsidRPr="00512ED8" w:rsidRDefault="00512ED8" w:rsidP="00E60B45">
            <w:pPr>
              <w:keepNext/>
              <w:keepLines/>
              <w:spacing w:after="120"/>
              <w:jc w:val="center"/>
              <w:rPr>
                <w:rFonts w:asciiTheme="majorBidi" w:hAnsiTheme="majorBidi" w:cstheme="majorBidi"/>
                <w:b/>
                <w:color w:val="000000"/>
                <w:sz w:val="20"/>
                <w:lang w:val="en-GB" w:eastAsia="ja-JP"/>
              </w:rPr>
            </w:pPr>
            <w:r w:rsidRPr="00512ED8">
              <w:rPr>
                <w:rFonts w:asciiTheme="majorBidi" w:hAnsiTheme="majorBidi" w:cstheme="majorBidi"/>
                <w:b/>
                <w:color w:val="000000"/>
                <w:sz w:val="20"/>
                <w:lang w:val="en-GB" w:eastAsia="ja-JP"/>
              </w:rPr>
              <w:lastRenderedPageBreak/>
              <w:t>Table 6.7.5.4.5-7: BS OTA Spurious emissions limits for protection of 800 MHz public safety operations</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65"/>
              <w:gridCol w:w="2364"/>
              <w:gridCol w:w="1270"/>
              <w:gridCol w:w="1411"/>
              <w:gridCol w:w="1946"/>
            </w:tblGrid>
            <w:tr w:rsidR="00512ED8" w:rsidRPr="001A69FB" w14:paraId="248037EB" w14:textId="77777777" w:rsidTr="009947F5">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7B8FDB69" w14:textId="77777777" w:rsidR="00512ED8" w:rsidRPr="009947F5" w:rsidRDefault="00512ED8" w:rsidP="00857466">
                  <w:pPr>
                    <w:pStyle w:val="Tablehead"/>
                    <w:keepLines/>
                    <w:rPr>
                      <w:sz w:val="18"/>
                      <w:szCs w:val="18"/>
                      <w:lang w:val="en-GB"/>
                    </w:rPr>
                  </w:pPr>
                  <w:r w:rsidRPr="009947F5">
                    <w:rPr>
                      <w:sz w:val="18"/>
                      <w:szCs w:val="18"/>
                      <w:lang w:val="en-GB"/>
                    </w:rPr>
                    <w:t>Operating Band</w:t>
                  </w:r>
                </w:p>
              </w:tc>
              <w:tc>
                <w:tcPr>
                  <w:tcW w:w="2376" w:type="dxa"/>
                  <w:tcBorders>
                    <w:top w:val="single" w:sz="6" w:space="0" w:color="000000"/>
                    <w:left w:val="single" w:sz="6" w:space="0" w:color="000000"/>
                    <w:bottom w:val="single" w:sz="6" w:space="0" w:color="000000"/>
                    <w:right w:val="single" w:sz="6" w:space="0" w:color="000000"/>
                  </w:tcBorders>
                </w:tcPr>
                <w:p w14:paraId="58E14F51" w14:textId="77777777" w:rsidR="00512ED8" w:rsidRPr="009947F5" w:rsidRDefault="00512ED8" w:rsidP="00857466">
                  <w:pPr>
                    <w:pStyle w:val="Tablehead"/>
                    <w:keepLines/>
                    <w:rPr>
                      <w:sz w:val="18"/>
                      <w:szCs w:val="18"/>
                      <w:lang w:val="en-GB"/>
                    </w:rPr>
                  </w:pPr>
                  <w:r w:rsidRPr="009947F5">
                    <w:rPr>
                      <w:sz w:val="18"/>
                      <w:szCs w:val="18"/>
                      <w:lang w:val="en-GB"/>
                    </w:rPr>
                    <w:t>Frequency range</w:t>
                  </w:r>
                </w:p>
              </w:tc>
              <w:tc>
                <w:tcPr>
                  <w:tcW w:w="1276" w:type="dxa"/>
                  <w:tcBorders>
                    <w:top w:val="single" w:sz="6" w:space="0" w:color="000000"/>
                    <w:left w:val="single" w:sz="6" w:space="0" w:color="000000"/>
                    <w:bottom w:val="single" w:sz="6" w:space="0" w:color="000000"/>
                    <w:right w:val="single" w:sz="6" w:space="0" w:color="000000"/>
                  </w:tcBorders>
                </w:tcPr>
                <w:p w14:paraId="56ACC026" w14:textId="77777777" w:rsidR="00512ED8" w:rsidRPr="009947F5" w:rsidRDefault="00512ED8" w:rsidP="00857466">
                  <w:pPr>
                    <w:pStyle w:val="Tablehead"/>
                    <w:keepLines/>
                    <w:rPr>
                      <w:sz w:val="18"/>
                      <w:szCs w:val="18"/>
                      <w:lang w:val="en-GB"/>
                    </w:rPr>
                  </w:pPr>
                  <w:r w:rsidRPr="009947F5">
                    <w:rPr>
                      <w:sz w:val="18"/>
                      <w:szCs w:val="18"/>
                      <w:lang w:val="en-GB"/>
                    </w:rPr>
                    <w:t>Maximum Level</w:t>
                  </w:r>
                </w:p>
              </w:tc>
              <w:tc>
                <w:tcPr>
                  <w:tcW w:w="1418" w:type="dxa"/>
                  <w:tcBorders>
                    <w:top w:val="single" w:sz="6" w:space="0" w:color="000000"/>
                    <w:left w:val="single" w:sz="6" w:space="0" w:color="000000"/>
                    <w:bottom w:val="single" w:sz="6" w:space="0" w:color="000000"/>
                    <w:right w:val="single" w:sz="6" w:space="0" w:color="000000"/>
                  </w:tcBorders>
                </w:tcPr>
                <w:p w14:paraId="3C5456F5" w14:textId="77777777" w:rsidR="00512ED8" w:rsidRPr="009947F5" w:rsidRDefault="00512ED8" w:rsidP="00857466">
                  <w:pPr>
                    <w:pStyle w:val="Tablehead"/>
                    <w:keepLines/>
                    <w:rPr>
                      <w:sz w:val="18"/>
                      <w:szCs w:val="18"/>
                      <w:lang w:val="en-GB"/>
                    </w:rPr>
                  </w:pPr>
                  <w:r w:rsidRPr="009947F5">
                    <w:rPr>
                      <w:sz w:val="18"/>
                      <w:szCs w:val="18"/>
                      <w:lang w:val="en-GB"/>
                    </w:rPr>
                    <w:t>Measurement Bandwidth</w:t>
                  </w:r>
                </w:p>
              </w:tc>
              <w:tc>
                <w:tcPr>
                  <w:tcW w:w="1956" w:type="dxa"/>
                  <w:tcBorders>
                    <w:top w:val="single" w:sz="6" w:space="0" w:color="000000"/>
                    <w:left w:val="single" w:sz="6" w:space="0" w:color="000000"/>
                    <w:bottom w:val="single" w:sz="6" w:space="0" w:color="000000"/>
                    <w:right w:val="single" w:sz="6" w:space="0" w:color="000000"/>
                  </w:tcBorders>
                </w:tcPr>
                <w:p w14:paraId="0A98D717" w14:textId="77777777" w:rsidR="00512ED8" w:rsidRPr="009947F5" w:rsidRDefault="00512ED8" w:rsidP="00857466">
                  <w:pPr>
                    <w:pStyle w:val="Tablehead"/>
                    <w:keepLines/>
                    <w:rPr>
                      <w:sz w:val="18"/>
                      <w:szCs w:val="18"/>
                      <w:lang w:val="en-GB"/>
                    </w:rPr>
                  </w:pPr>
                  <w:r w:rsidRPr="009947F5">
                    <w:rPr>
                      <w:sz w:val="18"/>
                      <w:szCs w:val="18"/>
                      <w:lang w:val="en-GB"/>
                    </w:rPr>
                    <w:t>Note</w:t>
                  </w:r>
                </w:p>
              </w:tc>
            </w:tr>
            <w:tr w:rsidR="00512ED8" w:rsidRPr="00756ED7" w14:paraId="1350848F" w14:textId="77777777" w:rsidTr="009947F5">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65EDEC70" w14:textId="77777777" w:rsidR="00512ED8" w:rsidRPr="001A69FB" w:rsidRDefault="00512ED8" w:rsidP="00857466">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n26</w:t>
                  </w:r>
                </w:p>
              </w:tc>
              <w:tc>
                <w:tcPr>
                  <w:tcW w:w="2376" w:type="dxa"/>
                  <w:tcBorders>
                    <w:top w:val="single" w:sz="6" w:space="0" w:color="000000"/>
                    <w:left w:val="single" w:sz="6" w:space="0" w:color="000000"/>
                    <w:bottom w:val="single" w:sz="6" w:space="0" w:color="000000"/>
                    <w:right w:val="single" w:sz="6" w:space="0" w:color="000000"/>
                  </w:tcBorders>
                </w:tcPr>
                <w:p w14:paraId="73947C1F" w14:textId="77777777" w:rsidR="00512ED8" w:rsidRPr="001A69FB" w:rsidRDefault="00512ED8" w:rsidP="00857466">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851-859 MHz</w:t>
                  </w:r>
                </w:p>
              </w:tc>
              <w:tc>
                <w:tcPr>
                  <w:tcW w:w="1276" w:type="dxa"/>
                  <w:tcBorders>
                    <w:top w:val="single" w:sz="6" w:space="0" w:color="000000"/>
                    <w:left w:val="single" w:sz="6" w:space="0" w:color="000000"/>
                    <w:bottom w:val="single" w:sz="6" w:space="0" w:color="000000"/>
                    <w:right w:val="single" w:sz="6" w:space="0" w:color="000000"/>
                  </w:tcBorders>
                </w:tcPr>
                <w:p w14:paraId="226A9FA2" w14:textId="77777777" w:rsidR="00512ED8" w:rsidRPr="001A69FB" w:rsidRDefault="00512ED8" w:rsidP="00857466">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 dBm</w:t>
                  </w:r>
                </w:p>
              </w:tc>
              <w:tc>
                <w:tcPr>
                  <w:tcW w:w="1418" w:type="dxa"/>
                  <w:tcBorders>
                    <w:top w:val="single" w:sz="6" w:space="0" w:color="000000"/>
                    <w:left w:val="single" w:sz="6" w:space="0" w:color="000000"/>
                    <w:bottom w:val="single" w:sz="6" w:space="0" w:color="000000"/>
                    <w:right w:val="single" w:sz="6" w:space="0" w:color="000000"/>
                  </w:tcBorders>
                </w:tcPr>
                <w:p w14:paraId="6F7AD2C1" w14:textId="77777777" w:rsidR="00512ED8" w:rsidRPr="001A69FB" w:rsidRDefault="00512ED8" w:rsidP="00857466">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1956" w:type="dxa"/>
                  <w:tcBorders>
                    <w:top w:val="single" w:sz="6" w:space="0" w:color="000000"/>
                    <w:left w:val="single" w:sz="6" w:space="0" w:color="000000"/>
                    <w:bottom w:val="single" w:sz="6" w:space="0" w:color="000000"/>
                    <w:right w:val="single" w:sz="6" w:space="0" w:color="000000"/>
                  </w:tcBorders>
                </w:tcPr>
                <w:p w14:paraId="55F42C33" w14:textId="77777777" w:rsidR="00512ED8" w:rsidRPr="00512ED8" w:rsidRDefault="00512ED8" w:rsidP="00857466">
                  <w:pPr>
                    <w:keepNext/>
                    <w:keepLines/>
                    <w:spacing w:before="0"/>
                    <w:jc w:val="center"/>
                    <w:rPr>
                      <w:rFonts w:asciiTheme="majorBidi" w:hAnsiTheme="majorBidi" w:cstheme="majorBidi"/>
                      <w:color w:val="000000"/>
                      <w:sz w:val="18"/>
                      <w:lang w:val="en-GB" w:eastAsia="ja-JP"/>
                    </w:rPr>
                  </w:pPr>
                  <w:r w:rsidRPr="00512ED8">
                    <w:rPr>
                      <w:rFonts w:asciiTheme="majorBidi" w:hAnsiTheme="majorBidi" w:cstheme="majorBidi"/>
                      <w:color w:val="000000"/>
                      <w:sz w:val="18"/>
                      <w:lang w:val="en-GB" w:eastAsia="ja-JP"/>
                    </w:rPr>
                    <w:t>Applicable for offsets &gt; 37.5 kHz from the channel edge</w:t>
                  </w:r>
                </w:p>
              </w:tc>
            </w:tr>
          </w:tbl>
          <w:p w14:paraId="12FA283C" w14:textId="77777777" w:rsidR="00512ED8" w:rsidRPr="009947F5" w:rsidRDefault="00512ED8" w:rsidP="00857466">
            <w:pPr>
              <w:pStyle w:val="Tablefin"/>
              <w:keepNext/>
              <w:keepLines/>
            </w:pPr>
          </w:p>
          <w:p w14:paraId="1A5DAB04" w14:textId="77777777" w:rsidR="00512ED8" w:rsidRPr="00512ED8" w:rsidRDefault="00512ED8" w:rsidP="00E60B45">
            <w:pPr>
              <w:keepNext/>
              <w:keepLines/>
              <w:spacing w:after="120"/>
              <w:jc w:val="center"/>
              <w:rPr>
                <w:rFonts w:asciiTheme="majorBidi" w:hAnsiTheme="majorBidi" w:cstheme="majorBidi"/>
                <w:b/>
                <w:color w:val="000000"/>
                <w:sz w:val="20"/>
                <w:lang w:val="en-GB" w:eastAsia="ja-JP"/>
              </w:rPr>
            </w:pPr>
            <w:r w:rsidRPr="00512ED8">
              <w:rPr>
                <w:rFonts w:asciiTheme="majorBidi" w:hAnsiTheme="majorBidi" w:cstheme="majorBidi"/>
                <w:b/>
                <w:color w:val="000000"/>
                <w:sz w:val="20"/>
                <w:lang w:val="en-GB" w:eastAsia="ja-JP"/>
              </w:rPr>
              <w:t>Table 6.7.5.4.5-8: Additional BS Spurious emissions limits for Band n</w:t>
            </w:r>
            <w:r w:rsidRPr="00512ED8">
              <w:rPr>
                <w:rFonts w:asciiTheme="majorBidi" w:hAnsiTheme="majorBidi" w:cstheme="majorBidi"/>
                <w:b/>
                <w:color w:val="000000"/>
                <w:sz w:val="20"/>
                <w:lang w:val="en-GB" w:eastAsia="zh-CN"/>
              </w:rPr>
              <w:t>41 and n90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21"/>
              <w:gridCol w:w="1783"/>
              <w:gridCol w:w="1981"/>
            </w:tblGrid>
            <w:tr w:rsidR="00512ED8" w:rsidRPr="001A69FB" w14:paraId="62A116A8" w14:textId="77777777" w:rsidTr="00444453">
              <w:trPr>
                <w:cantSplit/>
                <w:trHeight w:val="365"/>
                <w:jc w:val="center"/>
              </w:trPr>
              <w:tc>
                <w:tcPr>
                  <w:tcW w:w="3321" w:type="dxa"/>
                </w:tcPr>
                <w:p w14:paraId="167671A0" w14:textId="77777777" w:rsidR="00512ED8" w:rsidRPr="009947F5" w:rsidRDefault="00512ED8" w:rsidP="009947F5">
                  <w:pPr>
                    <w:pStyle w:val="Tablehead"/>
                    <w:rPr>
                      <w:sz w:val="18"/>
                      <w:szCs w:val="18"/>
                      <w:lang w:val="en-GB"/>
                    </w:rPr>
                  </w:pPr>
                  <w:r w:rsidRPr="009947F5">
                    <w:rPr>
                      <w:sz w:val="18"/>
                      <w:szCs w:val="18"/>
                      <w:lang w:val="en-GB"/>
                    </w:rPr>
                    <w:t>Frequency range</w:t>
                  </w:r>
                </w:p>
              </w:tc>
              <w:tc>
                <w:tcPr>
                  <w:tcW w:w="1783" w:type="dxa"/>
                </w:tcPr>
                <w:p w14:paraId="58F1D14E" w14:textId="77777777" w:rsidR="00512ED8" w:rsidRPr="009947F5" w:rsidRDefault="00512ED8" w:rsidP="009947F5">
                  <w:pPr>
                    <w:pStyle w:val="Tablehead"/>
                    <w:rPr>
                      <w:sz w:val="18"/>
                      <w:szCs w:val="18"/>
                      <w:lang w:val="en-GB"/>
                    </w:rPr>
                  </w:pPr>
                  <w:r w:rsidRPr="009947F5">
                    <w:rPr>
                      <w:sz w:val="18"/>
                      <w:szCs w:val="18"/>
                      <w:lang w:val="en-GB"/>
                    </w:rPr>
                    <w:t>Test limit</w:t>
                  </w:r>
                </w:p>
              </w:tc>
              <w:tc>
                <w:tcPr>
                  <w:tcW w:w="1981" w:type="dxa"/>
                </w:tcPr>
                <w:p w14:paraId="4FF7706E" w14:textId="77777777" w:rsidR="00512ED8" w:rsidRPr="009947F5" w:rsidRDefault="00512ED8" w:rsidP="009947F5">
                  <w:pPr>
                    <w:pStyle w:val="Tablehead"/>
                    <w:rPr>
                      <w:sz w:val="18"/>
                      <w:szCs w:val="18"/>
                      <w:lang w:val="en-GB"/>
                    </w:rPr>
                  </w:pPr>
                  <w:r w:rsidRPr="009947F5">
                    <w:rPr>
                      <w:sz w:val="18"/>
                      <w:szCs w:val="18"/>
                      <w:lang w:val="en-GB"/>
                    </w:rPr>
                    <w:t>Measurement Bandwidth</w:t>
                  </w:r>
                </w:p>
              </w:tc>
            </w:tr>
            <w:tr w:rsidR="00512ED8" w:rsidRPr="001A69FB" w14:paraId="1A9CD016" w14:textId="77777777" w:rsidTr="00444453">
              <w:trPr>
                <w:cantSplit/>
                <w:trHeight w:val="177"/>
                <w:jc w:val="center"/>
              </w:trPr>
              <w:tc>
                <w:tcPr>
                  <w:tcW w:w="3321" w:type="dxa"/>
                  <w:tcBorders>
                    <w:bottom w:val="single" w:sz="6" w:space="0" w:color="000000"/>
                  </w:tcBorders>
                </w:tcPr>
                <w:p w14:paraId="58EF1E0C" w14:textId="77777777" w:rsidR="00512ED8" w:rsidRPr="009947F5" w:rsidRDefault="00512ED8" w:rsidP="009947F5">
                  <w:pPr>
                    <w:pStyle w:val="Tabletext"/>
                    <w:jc w:val="center"/>
                    <w:rPr>
                      <w:sz w:val="18"/>
                      <w:szCs w:val="18"/>
                      <w:lang w:val="en-GB"/>
                    </w:rPr>
                  </w:pPr>
                  <w:r w:rsidRPr="009947F5">
                    <w:rPr>
                      <w:sz w:val="18"/>
                      <w:szCs w:val="18"/>
                      <w:lang w:val="en-GB"/>
                    </w:rPr>
                    <w:t>2 505-2 535 MHz</w:t>
                  </w:r>
                </w:p>
              </w:tc>
              <w:tc>
                <w:tcPr>
                  <w:tcW w:w="1783" w:type="dxa"/>
                  <w:tcBorders>
                    <w:bottom w:val="single" w:sz="6" w:space="0" w:color="000000"/>
                  </w:tcBorders>
                </w:tcPr>
                <w:p w14:paraId="6860853A" w14:textId="77777777" w:rsidR="00512ED8" w:rsidRPr="009947F5" w:rsidRDefault="00512ED8" w:rsidP="009947F5">
                  <w:pPr>
                    <w:pStyle w:val="Tabletext"/>
                    <w:jc w:val="center"/>
                    <w:rPr>
                      <w:sz w:val="18"/>
                      <w:szCs w:val="18"/>
                      <w:lang w:val="en-GB"/>
                    </w:rPr>
                  </w:pPr>
                  <w:r w:rsidRPr="009947F5">
                    <w:rPr>
                      <w:sz w:val="18"/>
                      <w:szCs w:val="18"/>
                      <w:lang w:val="en-GB"/>
                    </w:rPr>
                    <w:t>−33 dBm</w:t>
                  </w:r>
                </w:p>
              </w:tc>
              <w:tc>
                <w:tcPr>
                  <w:tcW w:w="1981" w:type="dxa"/>
                  <w:tcBorders>
                    <w:bottom w:val="single" w:sz="6" w:space="0" w:color="000000"/>
                  </w:tcBorders>
                </w:tcPr>
                <w:p w14:paraId="59E3FE3A" w14:textId="77777777" w:rsidR="00512ED8" w:rsidRPr="009947F5" w:rsidRDefault="00512ED8" w:rsidP="009947F5">
                  <w:pPr>
                    <w:pStyle w:val="Tabletext"/>
                    <w:jc w:val="center"/>
                    <w:rPr>
                      <w:sz w:val="18"/>
                      <w:szCs w:val="18"/>
                      <w:lang w:val="en-GB"/>
                    </w:rPr>
                  </w:pPr>
                  <w:r w:rsidRPr="009947F5">
                    <w:rPr>
                      <w:sz w:val="18"/>
                      <w:szCs w:val="18"/>
                      <w:lang w:val="en-GB"/>
                    </w:rPr>
                    <w:t>1 MHz</w:t>
                  </w:r>
                </w:p>
              </w:tc>
            </w:tr>
            <w:tr w:rsidR="00512ED8" w:rsidRPr="00756ED7" w14:paraId="2F010C05" w14:textId="77777777" w:rsidTr="00444453">
              <w:trPr>
                <w:cantSplit/>
                <w:trHeight w:val="177"/>
                <w:jc w:val="center"/>
              </w:trPr>
              <w:tc>
                <w:tcPr>
                  <w:tcW w:w="7085" w:type="dxa"/>
                  <w:gridSpan w:val="3"/>
                  <w:tcBorders>
                    <w:left w:val="nil"/>
                    <w:bottom w:val="nil"/>
                    <w:right w:val="nil"/>
                  </w:tcBorders>
                </w:tcPr>
                <w:p w14:paraId="0CE7ADBE" w14:textId="77777777" w:rsidR="00512ED8" w:rsidRPr="00512ED8" w:rsidRDefault="00512ED8" w:rsidP="009947F5">
                  <w:pPr>
                    <w:pStyle w:val="Tablelegend"/>
                    <w:tabs>
                      <w:tab w:val="clear" w:pos="567"/>
                    </w:tabs>
                    <w:spacing w:before="0"/>
                    <w:ind w:left="851" w:hanging="851"/>
                    <w:rPr>
                      <w:rFonts w:asciiTheme="majorBidi" w:hAnsiTheme="majorBidi" w:cstheme="majorBidi"/>
                      <w:color w:val="000000"/>
                      <w:sz w:val="18"/>
                      <w:lang w:val="en-GB" w:eastAsia="zh-CN"/>
                    </w:rPr>
                  </w:pPr>
                  <w:r w:rsidRPr="009947F5">
                    <w:rPr>
                      <w:rFonts w:asciiTheme="majorBidi" w:hAnsiTheme="majorBidi" w:cstheme="majorBidi"/>
                      <w:color w:val="000000"/>
                      <w:sz w:val="18"/>
                      <w:szCs w:val="18"/>
                      <w:lang w:val="en-GB" w:eastAsia="ja-JP"/>
                    </w:rPr>
                    <w:t>NOTE</w:t>
                  </w:r>
                  <w:r w:rsidRPr="00512ED8">
                    <w:rPr>
                      <w:rFonts w:asciiTheme="majorBidi" w:hAnsiTheme="majorBidi" w:cstheme="majorBidi"/>
                      <w:color w:val="000000"/>
                      <w:sz w:val="18"/>
                      <w:lang w:val="en-GB" w:eastAsia="ja-JP"/>
                    </w:rPr>
                    <w:t>:</w:t>
                  </w:r>
                  <w:r w:rsidRPr="00512ED8">
                    <w:rPr>
                      <w:rFonts w:asciiTheme="majorBidi" w:hAnsiTheme="majorBidi" w:cstheme="majorBidi"/>
                      <w:color w:val="000000"/>
                      <w:sz w:val="18"/>
                      <w:lang w:val="en-GB" w:eastAsia="ja-JP"/>
                    </w:rPr>
                    <w:tab/>
                    <w:t>This requirement applies for carriers allocated within 2 545-2 645 MHz.</w:t>
                  </w:r>
                </w:p>
              </w:tc>
            </w:tr>
          </w:tbl>
          <w:p w14:paraId="36AB3536" w14:textId="4202FE88" w:rsidR="007C34E7" w:rsidRPr="007C34E7" w:rsidRDefault="007C34E7" w:rsidP="00DA368E">
            <w:pPr>
              <w:rPr>
                <w:lang w:val="en-GB"/>
              </w:rPr>
            </w:pPr>
          </w:p>
        </w:tc>
      </w:tr>
    </w:tbl>
    <w:p w14:paraId="11CB1A4F" w14:textId="77777777" w:rsidR="00391AC2" w:rsidRDefault="00391AC2" w:rsidP="009D569A">
      <w:pPr>
        <w:pStyle w:val="Tablefin"/>
      </w:pPr>
    </w:p>
    <w:p w14:paraId="36E80F0F" w14:textId="358D88EF" w:rsidR="00EE4D9B" w:rsidRDefault="00EE4D9B" w:rsidP="00EE4D9B">
      <w:r w:rsidRPr="00EE4D9B">
        <w:t>Debe aplicarse el siguiente requisito adicional:</w:t>
      </w:r>
    </w:p>
    <w:p w14:paraId="7F967D73" w14:textId="5418540D" w:rsidR="00EE4D9B" w:rsidRDefault="00EE4D9B" w:rsidP="007D5475">
      <w:pPr>
        <w:pStyle w:val="enumlev1"/>
        <w:spacing w:after="240"/>
      </w:pPr>
      <w:r w:rsidRPr="00EE4D9B">
        <w:tab/>
        <w:t>Respecto de la EB que opere en la gama de frecuencias 24,25</w:t>
      </w:r>
      <w:r w:rsidR="00D06043">
        <w:noBreakHyphen/>
      </w:r>
      <w:r w:rsidRPr="00EE4D9B">
        <w:t>27,5</w:t>
      </w:r>
      <w:r w:rsidR="00D06043">
        <w:t> </w:t>
      </w:r>
      <w:r w:rsidRPr="00EE4D9B">
        <w:t>GHz, para la protección del servicio de exploración de la Tierra por satélite, los requisitos establecidos en el Cuadro</w:t>
      </w:r>
      <w:r w:rsidR="00D06043">
        <w:t> </w:t>
      </w:r>
      <w:r w:rsidRPr="00EE4D9B">
        <w:t>6.7.5.4.5.2-1 de TS 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A1480" w:rsidRPr="00756ED7" w14:paraId="5FD553BC" w14:textId="77777777" w:rsidTr="007D5475">
        <w:trPr>
          <w:jc w:val="center"/>
        </w:trPr>
        <w:tc>
          <w:tcPr>
            <w:tcW w:w="9639" w:type="dxa"/>
          </w:tcPr>
          <w:p w14:paraId="68647552" w14:textId="77777777" w:rsidR="00391AC2" w:rsidRPr="00A00A4D" w:rsidRDefault="00391AC2" w:rsidP="00E60B45">
            <w:pPr>
              <w:pStyle w:val="TH"/>
              <w:spacing w:after="120"/>
              <w:rPr>
                <w:rFonts w:ascii="Times New Roman" w:hAnsi="Times New Roman"/>
              </w:rPr>
            </w:pPr>
            <w:r w:rsidRPr="00A00A4D">
              <w:rPr>
                <w:rFonts w:ascii="Times New Roman" w:hAnsi="Times New Roman"/>
              </w:rPr>
              <w:t>Table 6.7.5.4.5.2-1: BS spurious emissions test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391AC2" w:rsidRPr="00A00A4D" w14:paraId="0B039683" w14:textId="77777777" w:rsidTr="00444453">
              <w:trPr>
                <w:cantSplit/>
                <w:jc w:val="center"/>
              </w:trPr>
              <w:tc>
                <w:tcPr>
                  <w:tcW w:w="2376" w:type="dxa"/>
                </w:tcPr>
                <w:p w14:paraId="70F5B2F0" w14:textId="77777777" w:rsidR="00391AC2" w:rsidRPr="009947F5" w:rsidRDefault="00391AC2" w:rsidP="009947F5">
                  <w:pPr>
                    <w:pStyle w:val="Tablehead"/>
                    <w:rPr>
                      <w:sz w:val="18"/>
                      <w:szCs w:val="18"/>
                      <w:lang w:val="en-GB"/>
                    </w:rPr>
                  </w:pPr>
                  <w:r w:rsidRPr="009947F5">
                    <w:rPr>
                      <w:sz w:val="18"/>
                      <w:szCs w:val="18"/>
                      <w:lang w:val="en-GB"/>
                    </w:rPr>
                    <w:t xml:space="preserve">Frequency range </w:t>
                  </w:r>
                </w:p>
              </w:tc>
              <w:tc>
                <w:tcPr>
                  <w:tcW w:w="2052" w:type="dxa"/>
                </w:tcPr>
                <w:p w14:paraId="1CDE8D76" w14:textId="77777777" w:rsidR="00391AC2" w:rsidRPr="009947F5" w:rsidRDefault="00391AC2" w:rsidP="009947F5">
                  <w:pPr>
                    <w:pStyle w:val="Tablehead"/>
                    <w:rPr>
                      <w:sz w:val="18"/>
                      <w:szCs w:val="18"/>
                      <w:lang w:val="en-GB"/>
                    </w:rPr>
                  </w:pPr>
                  <w:r w:rsidRPr="009947F5">
                    <w:rPr>
                      <w:sz w:val="18"/>
                      <w:szCs w:val="18"/>
                      <w:lang w:val="en-GB"/>
                    </w:rPr>
                    <w:t>Limit</w:t>
                  </w:r>
                </w:p>
              </w:tc>
              <w:tc>
                <w:tcPr>
                  <w:tcW w:w="1440" w:type="dxa"/>
                </w:tcPr>
                <w:p w14:paraId="20E5AD7A" w14:textId="77777777" w:rsidR="00391AC2" w:rsidRPr="009947F5" w:rsidRDefault="00391AC2" w:rsidP="009947F5">
                  <w:pPr>
                    <w:pStyle w:val="Tablehead"/>
                    <w:rPr>
                      <w:sz w:val="18"/>
                      <w:szCs w:val="18"/>
                      <w:lang w:val="en-GB"/>
                    </w:rPr>
                  </w:pPr>
                  <w:r w:rsidRPr="009947F5">
                    <w:rPr>
                      <w:sz w:val="18"/>
                      <w:szCs w:val="18"/>
                      <w:lang w:val="en-GB"/>
                    </w:rPr>
                    <w:t>Measurement Bandwidth</w:t>
                  </w:r>
                </w:p>
              </w:tc>
              <w:tc>
                <w:tcPr>
                  <w:tcW w:w="2604" w:type="dxa"/>
                </w:tcPr>
                <w:p w14:paraId="263CF158" w14:textId="77777777" w:rsidR="00391AC2" w:rsidRPr="009947F5" w:rsidRDefault="00391AC2" w:rsidP="009947F5">
                  <w:pPr>
                    <w:pStyle w:val="Tablehead"/>
                    <w:rPr>
                      <w:sz w:val="18"/>
                      <w:szCs w:val="18"/>
                      <w:lang w:val="en-GB"/>
                    </w:rPr>
                  </w:pPr>
                  <w:r w:rsidRPr="009947F5">
                    <w:rPr>
                      <w:sz w:val="18"/>
                      <w:szCs w:val="18"/>
                      <w:lang w:val="en-GB"/>
                    </w:rPr>
                    <w:t>Note</w:t>
                  </w:r>
                </w:p>
              </w:tc>
            </w:tr>
            <w:tr w:rsidR="00391AC2" w:rsidRPr="00A00A4D" w14:paraId="20878B05" w14:textId="77777777" w:rsidTr="00444453">
              <w:trPr>
                <w:cantSplit/>
                <w:jc w:val="center"/>
              </w:trPr>
              <w:tc>
                <w:tcPr>
                  <w:tcW w:w="2376" w:type="dxa"/>
                </w:tcPr>
                <w:p w14:paraId="23B1D564" w14:textId="77777777" w:rsidR="00391AC2" w:rsidRPr="009947F5" w:rsidRDefault="00391AC2" w:rsidP="009947F5">
                  <w:pPr>
                    <w:pStyle w:val="Tabletext"/>
                    <w:jc w:val="center"/>
                    <w:rPr>
                      <w:sz w:val="18"/>
                      <w:szCs w:val="18"/>
                      <w:lang w:val="en-GB"/>
                    </w:rPr>
                  </w:pPr>
                  <w:r w:rsidRPr="009947F5">
                    <w:rPr>
                      <w:sz w:val="18"/>
                      <w:szCs w:val="18"/>
                      <w:lang w:val="en-GB"/>
                    </w:rPr>
                    <w:t>23.6-24 GHz</w:t>
                  </w:r>
                </w:p>
              </w:tc>
              <w:tc>
                <w:tcPr>
                  <w:tcW w:w="2052" w:type="dxa"/>
                </w:tcPr>
                <w:p w14:paraId="785420D6" w14:textId="77777777" w:rsidR="00391AC2" w:rsidRPr="009947F5" w:rsidRDefault="00391AC2" w:rsidP="009947F5">
                  <w:pPr>
                    <w:pStyle w:val="Tabletext"/>
                    <w:jc w:val="center"/>
                    <w:rPr>
                      <w:sz w:val="18"/>
                      <w:szCs w:val="18"/>
                      <w:lang w:val="en-GB"/>
                    </w:rPr>
                  </w:pPr>
                  <w:r w:rsidRPr="009947F5">
                    <w:rPr>
                      <w:sz w:val="18"/>
                      <w:szCs w:val="18"/>
                      <w:lang w:val="en-GB"/>
                    </w:rPr>
                    <w:t xml:space="preserve">−3 dBm </w:t>
                  </w:r>
                </w:p>
              </w:tc>
              <w:tc>
                <w:tcPr>
                  <w:tcW w:w="1440" w:type="dxa"/>
                </w:tcPr>
                <w:p w14:paraId="4E7CA4D5" w14:textId="77777777" w:rsidR="00391AC2" w:rsidRPr="009947F5" w:rsidRDefault="00391AC2" w:rsidP="009947F5">
                  <w:pPr>
                    <w:pStyle w:val="Tabletext"/>
                    <w:jc w:val="center"/>
                    <w:rPr>
                      <w:sz w:val="18"/>
                      <w:szCs w:val="18"/>
                      <w:lang w:val="en-GB"/>
                    </w:rPr>
                  </w:pPr>
                  <w:r w:rsidRPr="009947F5">
                    <w:rPr>
                      <w:sz w:val="18"/>
                      <w:szCs w:val="18"/>
                      <w:lang w:val="en-GB"/>
                    </w:rPr>
                    <w:t>200 MHz</w:t>
                  </w:r>
                </w:p>
              </w:tc>
              <w:tc>
                <w:tcPr>
                  <w:tcW w:w="2604" w:type="dxa"/>
                </w:tcPr>
                <w:p w14:paraId="1ECC5938" w14:textId="77777777" w:rsidR="00391AC2" w:rsidRPr="009947F5" w:rsidRDefault="00391AC2" w:rsidP="009947F5">
                  <w:pPr>
                    <w:pStyle w:val="Tabletext"/>
                    <w:jc w:val="center"/>
                    <w:rPr>
                      <w:sz w:val="18"/>
                      <w:szCs w:val="18"/>
                      <w:lang w:val="en-GB"/>
                    </w:rPr>
                  </w:pPr>
                  <w:r w:rsidRPr="009947F5">
                    <w:rPr>
                      <w:sz w:val="18"/>
                      <w:szCs w:val="18"/>
                      <w:lang w:val="en-GB"/>
                    </w:rPr>
                    <w:t>Note 1</w:t>
                  </w:r>
                </w:p>
              </w:tc>
            </w:tr>
            <w:tr w:rsidR="00391AC2" w:rsidRPr="00A00A4D" w14:paraId="305D3EB8" w14:textId="77777777" w:rsidTr="00444453">
              <w:trPr>
                <w:cantSplit/>
                <w:jc w:val="center"/>
              </w:trPr>
              <w:tc>
                <w:tcPr>
                  <w:tcW w:w="2376" w:type="dxa"/>
                  <w:tcBorders>
                    <w:bottom w:val="single" w:sz="6" w:space="0" w:color="000000"/>
                  </w:tcBorders>
                </w:tcPr>
                <w:p w14:paraId="0AECF1D9" w14:textId="77777777" w:rsidR="00391AC2" w:rsidRPr="009947F5" w:rsidRDefault="00391AC2" w:rsidP="009947F5">
                  <w:pPr>
                    <w:pStyle w:val="Tabletext"/>
                    <w:jc w:val="center"/>
                    <w:rPr>
                      <w:sz w:val="18"/>
                      <w:szCs w:val="18"/>
                      <w:lang w:val="en-GB"/>
                    </w:rPr>
                  </w:pPr>
                  <w:r w:rsidRPr="009947F5">
                    <w:rPr>
                      <w:sz w:val="18"/>
                      <w:szCs w:val="18"/>
                      <w:lang w:val="en-GB"/>
                    </w:rPr>
                    <w:t>23.6-24 GHz</w:t>
                  </w:r>
                </w:p>
              </w:tc>
              <w:tc>
                <w:tcPr>
                  <w:tcW w:w="2052" w:type="dxa"/>
                  <w:tcBorders>
                    <w:bottom w:val="single" w:sz="6" w:space="0" w:color="000000"/>
                  </w:tcBorders>
                </w:tcPr>
                <w:p w14:paraId="3F06B9B2" w14:textId="77777777" w:rsidR="00391AC2" w:rsidRPr="009947F5" w:rsidRDefault="00391AC2" w:rsidP="009947F5">
                  <w:pPr>
                    <w:pStyle w:val="Tabletext"/>
                    <w:jc w:val="center"/>
                    <w:rPr>
                      <w:sz w:val="18"/>
                      <w:szCs w:val="18"/>
                      <w:lang w:val="en-GB"/>
                    </w:rPr>
                  </w:pPr>
                  <w:r w:rsidRPr="009947F5">
                    <w:rPr>
                      <w:sz w:val="18"/>
                      <w:szCs w:val="18"/>
                      <w:lang w:val="en-GB"/>
                    </w:rPr>
                    <w:t>−9 dBm</w:t>
                  </w:r>
                </w:p>
              </w:tc>
              <w:tc>
                <w:tcPr>
                  <w:tcW w:w="1440" w:type="dxa"/>
                  <w:tcBorders>
                    <w:bottom w:val="single" w:sz="6" w:space="0" w:color="000000"/>
                  </w:tcBorders>
                </w:tcPr>
                <w:p w14:paraId="000EAD6C" w14:textId="77777777" w:rsidR="00391AC2" w:rsidRPr="009947F5" w:rsidRDefault="00391AC2" w:rsidP="009947F5">
                  <w:pPr>
                    <w:pStyle w:val="Tabletext"/>
                    <w:jc w:val="center"/>
                    <w:rPr>
                      <w:sz w:val="18"/>
                      <w:szCs w:val="18"/>
                      <w:lang w:val="en-GB"/>
                    </w:rPr>
                  </w:pPr>
                  <w:r w:rsidRPr="009947F5">
                    <w:rPr>
                      <w:sz w:val="18"/>
                      <w:szCs w:val="18"/>
                      <w:lang w:val="en-GB"/>
                    </w:rPr>
                    <w:t>200 MHz</w:t>
                  </w:r>
                </w:p>
              </w:tc>
              <w:tc>
                <w:tcPr>
                  <w:tcW w:w="2604" w:type="dxa"/>
                  <w:tcBorders>
                    <w:bottom w:val="single" w:sz="6" w:space="0" w:color="000000"/>
                  </w:tcBorders>
                </w:tcPr>
                <w:p w14:paraId="4E1FADD9" w14:textId="77777777" w:rsidR="00391AC2" w:rsidRPr="009947F5" w:rsidRDefault="00391AC2" w:rsidP="009947F5">
                  <w:pPr>
                    <w:pStyle w:val="Tabletext"/>
                    <w:jc w:val="center"/>
                    <w:rPr>
                      <w:sz w:val="18"/>
                      <w:szCs w:val="18"/>
                      <w:lang w:val="en-GB"/>
                    </w:rPr>
                  </w:pPr>
                  <w:r w:rsidRPr="009947F5">
                    <w:rPr>
                      <w:sz w:val="18"/>
                      <w:szCs w:val="18"/>
                      <w:lang w:val="en-GB"/>
                    </w:rPr>
                    <w:t>Note 2</w:t>
                  </w:r>
                </w:p>
              </w:tc>
            </w:tr>
            <w:tr w:rsidR="00391AC2" w:rsidRPr="00756ED7" w14:paraId="2A566D1F" w14:textId="77777777" w:rsidTr="00444453">
              <w:trPr>
                <w:cantSplit/>
                <w:jc w:val="center"/>
              </w:trPr>
              <w:tc>
                <w:tcPr>
                  <w:tcW w:w="8472" w:type="dxa"/>
                  <w:gridSpan w:val="4"/>
                  <w:tcBorders>
                    <w:left w:val="nil"/>
                    <w:bottom w:val="nil"/>
                    <w:right w:val="nil"/>
                  </w:tcBorders>
                </w:tcPr>
                <w:p w14:paraId="043BD4A4" w14:textId="52C763C7" w:rsidR="00391AC2" w:rsidRPr="009F496D" w:rsidRDefault="00391AC2" w:rsidP="009947F5">
                  <w:pPr>
                    <w:pStyle w:val="Tablelegend"/>
                    <w:tabs>
                      <w:tab w:val="clear" w:pos="567"/>
                    </w:tabs>
                    <w:spacing w:before="0"/>
                    <w:ind w:left="851" w:hanging="851"/>
                    <w:rPr>
                      <w:sz w:val="18"/>
                      <w:szCs w:val="18"/>
                      <w:lang w:val="en-GB"/>
                    </w:rPr>
                  </w:pPr>
                  <w:r w:rsidRPr="009947F5">
                    <w:rPr>
                      <w:rFonts w:asciiTheme="majorBidi" w:hAnsiTheme="majorBidi" w:cstheme="majorBidi"/>
                      <w:color w:val="000000"/>
                      <w:sz w:val="18"/>
                      <w:szCs w:val="18"/>
                      <w:lang w:val="en-GB" w:eastAsia="ja-JP"/>
                    </w:rPr>
                    <w:t>NOTE</w:t>
                  </w:r>
                  <w:r w:rsidRPr="009F496D">
                    <w:rPr>
                      <w:sz w:val="18"/>
                      <w:szCs w:val="18"/>
                      <w:lang w:val="en-GB"/>
                    </w:rPr>
                    <w:t xml:space="preserve"> 1:</w:t>
                  </w:r>
                  <w:r w:rsidRPr="009F496D">
                    <w:rPr>
                      <w:sz w:val="18"/>
                      <w:szCs w:val="18"/>
                      <w:lang w:val="en-GB"/>
                    </w:rPr>
                    <w:tab/>
                    <w:t>This limit applies to BS brought into use on or before 1 September 2027.</w:t>
                  </w:r>
                </w:p>
                <w:p w14:paraId="0659491C" w14:textId="77777777" w:rsidR="00391AC2" w:rsidRPr="00D10C2E" w:rsidRDefault="00391AC2" w:rsidP="009947F5">
                  <w:pPr>
                    <w:pStyle w:val="Tablelegend"/>
                    <w:tabs>
                      <w:tab w:val="clear" w:pos="567"/>
                    </w:tabs>
                    <w:spacing w:before="0"/>
                    <w:ind w:left="851" w:hanging="851"/>
                    <w:rPr>
                      <w:sz w:val="18"/>
                      <w:szCs w:val="18"/>
                      <w:lang w:val="en-GB"/>
                    </w:rPr>
                  </w:pPr>
                  <w:r w:rsidRPr="009947F5">
                    <w:rPr>
                      <w:rFonts w:asciiTheme="majorBidi" w:hAnsiTheme="majorBidi" w:cstheme="majorBidi"/>
                      <w:color w:val="000000"/>
                      <w:sz w:val="18"/>
                      <w:szCs w:val="18"/>
                      <w:lang w:val="en-GB" w:eastAsia="ja-JP"/>
                    </w:rPr>
                    <w:t>NOTE</w:t>
                  </w:r>
                  <w:r w:rsidRPr="00D10C2E">
                    <w:rPr>
                      <w:sz w:val="18"/>
                      <w:szCs w:val="18"/>
                      <w:lang w:val="en-GB"/>
                    </w:rPr>
                    <w:t> 2:</w:t>
                  </w:r>
                  <w:r w:rsidRPr="00D10C2E">
                    <w:rPr>
                      <w:sz w:val="18"/>
                      <w:szCs w:val="18"/>
                      <w:lang w:val="en-GB"/>
                    </w:rPr>
                    <w:tab/>
                  </w:r>
                  <w:r w:rsidRPr="00D10C2E">
                    <w:rPr>
                      <w:sz w:val="18"/>
                      <w:szCs w:val="18"/>
                      <w:lang w:val="en-GB" w:eastAsia="zh-CN"/>
                    </w:rPr>
                    <w:t>This limit applies to BS brought into use after 1 September 2027.</w:t>
                  </w:r>
                </w:p>
              </w:tc>
            </w:tr>
          </w:tbl>
          <w:p w14:paraId="704D4823" w14:textId="77777777" w:rsidR="00CA1480" w:rsidRPr="00391AC2" w:rsidRDefault="00CA1480" w:rsidP="00DA368E">
            <w:pPr>
              <w:rPr>
                <w:lang w:val="en-GB"/>
              </w:rPr>
            </w:pPr>
          </w:p>
        </w:tc>
      </w:tr>
    </w:tbl>
    <w:p w14:paraId="113EC8A1" w14:textId="77777777" w:rsidR="00391AC2" w:rsidRDefault="00391AC2" w:rsidP="009B58D6">
      <w:pPr>
        <w:pStyle w:val="Tablefin"/>
      </w:pPr>
      <w:bookmarkStart w:id="362" w:name="_Toc180758737"/>
      <w:bookmarkStart w:id="363" w:name="_Toc180762043"/>
      <w:bookmarkStart w:id="364" w:name="_Toc180762749"/>
      <w:bookmarkStart w:id="365" w:name="_Toc228874067"/>
    </w:p>
    <w:p w14:paraId="7DAFC0E5" w14:textId="003BCD47" w:rsidR="00EE4D9B" w:rsidRPr="00EE4D9B" w:rsidRDefault="00EE4D9B" w:rsidP="00D01169">
      <w:pPr>
        <w:pStyle w:val="Heading3"/>
      </w:pPr>
      <w:r w:rsidRPr="00EE4D9B">
        <w:t>4.4.5</w:t>
      </w:r>
      <w:r w:rsidRPr="00EE4D9B">
        <w:tab/>
        <w:t>Requisitos de compartición de emplazamiento</w:t>
      </w:r>
      <w:bookmarkEnd w:id="362"/>
      <w:bookmarkEnd w:id="363"/>
      <w:bookmarkEnd w:id="364"/>
      <w:bookmarkEnd w:id="365"/>
    </w:p>
    <w:p w14:paraId="5A880A33" w14:textId="77777777" w:rsidR="00EE4D9B" w:rsidRPr="00EE4D9B" w:rsidRDefault="00EE4D9B" w:rsidP="00EE4D9B">
      <w:r w:rsidRPr="00EE4D9B">
        <w:t>Estos requisitos podrán aplicarse para proteger los receptores de otras EB cuando haya EB GSM900, DCS1800, PCS1900, GSM850, CDMA850, DDF UTRA, DDT UTRA, E-UTRA y/o NR compartiendo emplazamiento con una EB.</w:t>
      </w:r>
    </w:p>
    <w:p w14:paraId="2FFC2DDB" w14:textId="77777777" w:rsidR="00EE4D9B" w:rsidRPr="00EE4D9B" w:rsidRDefault="00EE4D9B" w:rsidP="00EE4D9B">
      <w:r w:rsidRPr="00EE4D9B">
        <w:t>Los requisitos presuponen la compartición de emplazamiento con estaciones de base de la misma clase.</w:t>
      </w:r>
    </w:p>
    <w:p w14:paraId="7877F08A" w14:textId="6FE3AAB0" w:rsidR="00EE4D9B" w:rsidRPr="00EE4D9B" w:rsidRDefault="00EE4D9B" w:rsidP="00E86C20">
      <w:pPr>
        <w:pStyle w:val="Note"/>
      </w:pPr>
      <w:r w:rsidRPr="00EE4D9B">
        <w:t>NOTA</w:t>
      </w:r>
      <w:r w:rsidR="00D06043">
        <w:t> </w:t>
      </w:r>
      <w:r w:rsidR="00E86C20">
        <w:t>–</w:t>
      </w:r>
      <w:r w:rsidR="00D06043">
        <w:t> </w:t>
      </w:r>
      <w:r w:rsidRPr="00EE4D9B">
        <w:t>Para la compartición de emplazamiento con UTRA, los requisitos se basan en la compartición de emplazamiento con estaciones de base FDD o TDD UTRA.</w:t>
      </w:r>
    </w:p>
    <w:p w14:paraId="2C53D100" w14:textId="02D61E89" w:rsidR="00EE4D9B" w:rsidRPr="00EE4D9B" w:rsidRDefault="00EE4D9B" w:rsidP="00EE4D9B">
      <w:r w:rsidRPr="00EE4D9B">
        <w:t>Este requisito es un requisito de compartición de emplazamiento definido en la cláusula</w:t>
      </w:r>
      <w:r w:rsidR="00E86C20">
        <w:t> </w:t>
      </w:r>
      <w:r w:rsidRPr="00EE4D9B">
        <w:t>4.9, en TS</w:t>
      </w:r>
      <w:r w:rsidR="00D06043">
        <w:t> </w:t>
      </w:r>
      <w:r w:rsidRPr="00EE4D9B">
        <w:t>38.104 [6]. Los niveles de potencia se especifican en la salida CLTA, como se describe en el punto</w:t>
      </w:r>
      <w:r w:rsidR="00E86C20">
        <w:t> </w:t>
      </w:r>
      <w:r w:rsidRPr="00EE4D9B">
        <w:t>4.12.2 de TS 38.141-2 [2].</w:t>
      </w:r>
    </w:p>
    <w:p w14:paraId="2685B203" w14:textId="68FF4926" w:rsidR="00EE4D9B" w:rsidRPr="00EE4D9B" w:rsidRDefault="00EE4D9B" w:rsidP="00EE4D9B">
      <w:r w:rsidRPr="00EE4D9B">
        <w:t>La salida de la CLTA de toda emisión no esencial no debe exceder el límite de prueba establecido en el Cuadro</w:t>
      </w:r>
      <w:r w:rsidR="00D06043">
        <w:t> </w:t>
      </w:r>
      <w:r w:rsidRPr="00EE4D9B">
        <w:t>6.7.5.5.5.1</w:t>
      </w:r>
      <w:r w:rsidRPr="00EE4D9B">
        <w:noBreakHyphen/>
        <w:t>1 de TS</w:t>
      </w:r>
      <w:r w:rsidR="00D06043">
        <w:t> </w:t>
      </w:r>
      <w:r w:rsidRPr="00EE4D9B">
        <w:t>38.141-2 [2].</w:t>
      </w:r>
    </w:p>
    <w:p w14:paraId="720ADBBA" w14:textId="3B4836E2" w:rsidR="00EE4D9B" w:rsidRPr="00EE4D9B" w:rsidRDefault="00EE4D9B" w:rsidP="00EE4D9B">
      <w:r w:rsidRPr="00EE4D9B">
        <w:t>Para un RIB multibanda, se aplican las exclusiones y condiciones de la columna Nota del Cuadro</w:t>
      </w:r>
      <w:r w:rsidR="00E86C20">
        <w:t> </w:t>
      </w:r>
      <w:r w:rsidRPr="00EE4D9B">
        <w:t>6.7.5.5.5.1-1 a cada banda operativa soportada.</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D01169" w:rsidRPr="00756ED7" w14:paraId="72A8DE47" w14:textId="77777777" w:rsidTr="007D5475">
        <w:trPr>
          <w:jc w:val="center"/>
        </w:trPr>
        <w:tc>
          <w:tcPr>
            <w:tcW w:w="9639" w:type="dxa"/>
          </w:tcPr>
          <w:p w14:paraId="1EFB6B64" w14:textId="77777777" w:rsidR="009D569A" w:rsidRPr="009D569A" w:rsidRDefault="009D569A" w:rsidP="00E60B45">
            <w:pPr>
              <w:keepNext/>
              <w:keepLines/>
              <w:spacing w:before="60" w:after="120"/>
              <w:jc w:val="center"/>
              <w:rPr>
                <w:rFonts w:asciiTheme="majorBidi" w:hAnsiTheme="majorBidi" w:cstheme="majorBidi"/>
                <w:b/>
                <w:color w:val="000000"/>
                <w:sz w:val="20"/>
                <w:lang w:val="en-GB" w:eastAsia="ja-JP"/>
              </w:rPr>
            </w:pPr>
            <w:r w:rsidRPr="009D569A">
              <w:rPr>
                <w:rFonts w:asciiTheme="majorBidi" w:hAnsiTheme="majorBidi" w:cstheme="majorBidi"/>
                <w:b/>
                <w:color w:val="000000"/>
                <w:sz w:val="20"/>
                <w:lang w:val="en-GB" w:eastAsia="ja-JP"/>
              </w:rPr>
              <w:lastRenderedPageBreak/>
              <w:t xml:space="preserve">Table 6.7.5.5.5.1-1: </w:t>
            </w:r>
            <w:r w:rsidRPr="009D569A">
              <w:rPr>
                <w:rFonts w:asciiTheme="majorBidi" w:hAnsiTheme="majorBidi" w:cstheme="majorBidi"/>
                <w:b/>
                <w:i/>
                <w:color w:val="000000"/>
                <w:sz w:val="20"/>
                <w:lang w:val="en-GB" w:eastAsia="ja-JP"/>
              </w:rPr>
              <w:t>BS type 1-O</w:t>
            </w:r>
            <w:r w:rsidRPr="009D569A">
              <w:rPr>
                <w:rFonts w:asciiTheme="majorBidi" w:hAnsiTheme="majorBidi" w:cstheme="majorBidi"/>
                <w:b/>
                <w:color w:val="000000"/>
                <w:sz w:val="20"/>
                <w:lang w:val="en-GB" w:eastAsia="ja-JP"/>
              </w:rPr>
              <w:t xml:space="preserve"> OTA spurious emissions limits for BS co-located with another BS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9"/>
              <w:gridCol w:w="1722"/>
              <w:gridCol w:w="1004"/>
              <w:gridCol w:w="1025"/>
              <w:gridCol w:w="1008"/>
              <w:gridCol w:w="1172"/>
              <w:gridCol w:w="1386"/>
            </w:tblGrid>
            <w:tr w:rsidR="009D569A" w:rsidRPr="002A55F5" w14:paraId="178B316D" w14:textId="77777777" w:rsidTr="00857466">
              <w:trPr>
                <w:cantSplit/>
                <w:jc w:val="center"/>
              </w:trPr>
              <w:tc>
                <w:tcPr>
                  <w:tcW w:w="2039" w:type="dxa"/>
                  <w:tcBorders>
                    <w:top w:val="single" w:sz="4" w:space="0" w:color="auto"/>
                    <w:left w:val="single" w:sz="4" w:space="0" w:color="auto"/>
                    <w:bottom w:val="nil"/>
                    <w:right w:val="single" w:sz="4" w:space="0" w:color="auto"/>
                  </w:tcBorders>
                  <w:hideMark/>
                </w:tcPr>
                <w:p w14:paraId="2E53970C" w14:textId="77777777" w:rsidR="009D569A" w:rsidRPr="00D10C2E" w:rsidRDefault="009D569A" w:rsidP="00D10C2E">
                  <w:pPr>
                    <w:pStyle w:val="Tablehead"/>
                    <w:rPr>
                      <w:sz w:val="18"/>
                      <w:szCs w:val="18"/>
                      <w:lang w:val="en-GB"/>
                    </w:rPr>
                  </w:pPr>
                  <w:r w:rsidRPr="00D10C2E">
                    <w:rPr>
                      <w:sz w:val="18"/>
                      <w:szCs w:val="18"/>
                      <w:lang w:val="en-GB"/>
                    </w:rPr>
                    <w:t>Type of co-located BS</w:t>
                  </w:r>
                </w:p>
              </w:tc>
              <w:tc>
                <w:tcPr>
                  <w:tcW w:w="1722" w:type="dxa"/>
                  <w:tcBorders>
                    <w:top w:val="single" w:sz="4" w:space="0" w:color="auto"/>
                    <w:left w:val="single" w:sz="4" w:space="0" w:color="auto"/>
                    <w:bottom w:val="nil"/>
                    <w:right w:val="single" w:sz="4" w:space="0" w:color="auto"/>
                  </w:tcBorders>
                  <w:hideMark/>
                </w:tcPr>
                <w:p w14:paraId="57D67848" w14:textId="77777777" w:rsidR="009D569A" w:rsidRPr="00D10C2E" w:rsidRDefault="009D569A" w:rsidP="00D10C2E">
                  <w:pPr>
                    <w:pStyle w:val="Tablehead"/>
                    <w:rPr>
                      <w:sz w:val="18"/>
                      <w:szCs w:val="18"/>
                      <w:lang w:val="en-GB"/>
                    </w:rPr>
                  </w:pPr>
                  <w:r w:rsidRPr="00D10C2E">
                    <w:rPr>
                      <w:sz w:val="18"/>
                      <w:szCs w:val="18"/>
                      <w:lang w:val="en-GB"/>
                    </w:rPr>
                    <w:t>Frequency range for</w:t>
                  </w:r>
                </w:p>
              </w:tc>
              <w:tc>
                <w:tcPr>
                  <w:tcW w:w="3037" w:type="dxa"/>
                  <w:gridSpan w:val="3"/>
                  <w:tcBorders>
                    <w:top w:val="single" w:sz="4" w:space="0" w:color="auto"/>
                    <w:left w:val="single" w:sz="4" w:space="0" w:color="auto"/>
                    <w:bottom w:val="single" w:sz="4" w:space="0" w:color="auto"/>
                    <w:right w:val="single" w:sz="4" w:space="0" w:color="auto"/>
                  </w:tcBorders>
                  <w:hideMark/>
                </w:tcPr>
                <w:p w14:paraId="59D14296" w14:textId="77777777" w:rsidR="009D569A" w:rsidRPr="00D10C2E" w:rsidRDefault="009D569A" w:rsidP="00D10C2E">
                  <w:pPr>
                    <w:pStyle w:val="Tablehead"/>
                    <w:rPr>
                      <w:sz w:val="18"/>
                      <w:szCs w:val="18"/>
                      <w:lang w:val="en-GB"/>
                    </w:rPr>
                  </w:pPr>
                  <w:r w:rsidRPr="00D10C2E">
                    <w:rPr>
                      <w:sz w:val="18"/>
                      <w:szCs w:val="18"/>
                      <w:lang w:val="en-GB"/>
                    </w:rPr>
                    <w:t>Test limit</w:t>
                  </w:r>
                </w:p>
              </w:tc>
              <w:tc>
                <w:tcPr>
                  <w:tcW w:w="1172" w:type="dxa"/>
                  <w:tcBorders>
                    <w:top w:val="single" w:sz="4" w:space="0" w:color="auto"/>
                    <w:left w:val="single" w:sz="4" w:space="0" w:color="auto"/>
                    <w:bottom w:val="nil"/>
                    <w:right w:val="single" w:sz="4" w:space="0" w:color="auto"/>
                  </w:tcBorders>
                  <w:hideMark/>
                </w:tcPr>
                <w:p w14:paraId="4BF46BED" w14:textId="77777777" w:rsidR="009D569A" w:rsidRPr="00D10C2E" w:rsidRDefault="009D569A" w:rsidP="00D10C2E">
                  <w:pPr>
                    <w:pStyle w:val="Tablehead"/>
                    <w:ind w:left="-57" w:right="-57"/>
                    <w:rPr>
                      <w:sz w:val="18"/>
                      <w:szCs w:val="18"/>
                      <w:lang w:val="en-GB"/>
                    </w:rPr>
                  </w:pPr>
                  <w:r w:rsidRPr="00D10C2E">
                    <w:rPr>
                      <w:sz w:val="18"/>
                      <w:szCs w:val="18"/>
                      <w:lang w:val="en-GB"/>
                    </w:rPr>
                    <w:t>Measurement</w:t>
                  </w:r>
                </w:p>
              </w:tc>
              <w:tc>
                <w:tcPr>
                  <w:tcW w:w="1386" w:type="dxa"/>
                  <w:tcBorders>
                    <w:top w:val="single" w:sz="4" w:space="0" w:color="auto"/>
                    <w:left w:val="single" w:sz="4" w:space="0" w:color="auto"/>
                    <w:bottom w:val="nil"/>
                    <w:right w:val="single" w:sz="4" w:space="0" w:color="auto"/>
                  </w:tcBorders>
                  <w:hideMark/>
                </w:tcPr>
                <w:p w14:paraId="7ADD5177" w14:textId="77777777" w:rsidR="009D569A" w:rsidRPr="00D10C2E" w:rsidRDefault="009D569A" w:rsidP="00D10C2E">
                  <w:pPr>
                    <w:pStyle w:val="Tablehead"/>
                    <w:rPr>
                      <w:sz w:val="18"/>
                      <w:szCs w:val="18"/>
                      <w:lang w:val="en-GB"/>
                    </w:rPr>
                  </w:pPr>
                  <w:r w:rsidRPr="00D10C2E">
                    <w:rPr>
                      <w:sz w:val="18"/>
                      <w:szCs w:val="18"/>
                      <w:lang w:val="en-GB"/>
                    </w:rPr>
                    <w:t>Note</w:t>
                  </w:r>
                </w:p>
              </w:tc>
            </w:tr>
            <w:tr w:rsidR="009D569A" w:rsidRPr="002A55F5" w14:paraId="1A2ADA2B" w14:textId="77777777" w:rsidTr="00857466">
              <w:trPr>
                <w:cantSplit/>
                <w:jc w:val="center"/>
              </w:trPr>
              <w:tc>
                <w:tcPr>
                  <w:tcW w:w="2039" w:type="dxa"/>
                  <w:tcBorders>
                    <w:top w:val="nil"/>
                    <w:left w:val="single" w:sz="4" w:space="0" w:color="auto"/>
                    <w:bottom w:val="single" w:sz="4" w:space="0" w:color="auto"/>
                    <w:right w:val="single" w:sz="4" w:space="0" w:color="auto"/>
                  </w:tcBorders>
                  <w:hideMark/>
                </w:tcPr>
                <w:p w14:paraId="51F3EB5A" w14:textId="77777777" w:rsidR="009D569A" w:rsidRPr="00D10C2E" w:rsidRDefault="009D569A" w:rsidP="00D10C2E">
                  <w:pPr>
                    <w:pStyle w:val="Tablehead"/>
                    <w:rPr>
                      <w:sz w:val="18"/>
                      <w:szCs w:val="18"/>
                      <w:lang w:val="en-GB"/>
                    </w:rPr>
                  </w:pPr>
                </w:p>
              </w:tc>
              <w:tc>
                <w:tcPr>
                  <w:tcW w:w="1722" w:type="dxa"/>
                  <w:tcBorders>
                    <w:top w:val="nil"/>
                    <w:left w:val="single" w:sz="4" w:space="0" w:color="auto"/>
                    <w:bottom w:val="single" w:sz="4" w:space="0" w:color="auto"/>
                    <w:right w:val="single" w:sz="4" w:space="0" w:color="auto"/>
                  </w:tcBorders>
                  <w:hideMark/>
                </w:tcPr>
                <w:p w14:paraId="1598C3D9" w14:textId="77777777" w:rsidR="009D569A" w:rsidRPr="00D10C2E" w:rsidRDefault="009D569A" w:rsidP="00D10C2E">
                  <w:pPr>
                    <w:pStyle w:val="Tablehead"/>
                    <w:rPr>
                      <w:sz w:val="18"/>
                      <w:szCs w:val="18"/>
                      <w:lang w:val="en-GB"/>
                    </w:rPr>
                  </w:pPr>
                  <w:r w:rsidRPr="00D10C2E">
                    <w:rPr>
                      <w:sz w:val="18"/>
                      <w:szCs w:val="18"/>
                      <w:lang w:val="en-GB"/>
                    </w:rPr>
                    <w:t>co-location requirement</w:t>
                  </w:r>
                </w:p>
              </w:tc>
              <w:tc>
                <w:tcPr>
                  <w:tcW w:w="1004" w:type="dxa"/>
                  <w:tcBorders>
                    <w:top w:val="single" w:sz="4" w:space="0" w:color="auto"/>
                    <w:left w:val="single" w:sz="4" w:space="0" w:color="auto"/>
                    <w:bottom w:val="single" w:sz="4" w:space="0" w:color="auto"/>
                    <w:right w:val="single" w:sz="4" w:space="0" w:color="auto"/>
                  </w:tcBorders>
                  <w:hideMark/>
                </w:tcPr>
                <w:p w14:paraId="209E21BE" w14:textId="77777777" w:rsidR="009D569A" w:rsidRPr="00D10C2E" w:rsidRDefault="009D569A" w:rsidP="00D10C2E">
                  <w:pPr>
                    <w:pStyle w:val="Tablehead"/>
                    <w:rPr>
                      <w:sz w:val="18"/>
                      <w:szCs w:val="18"/>
                      <w:lang w:val="en-GB"/>
                    </w:rPr>
                  </w:pPr>
                  <w:r w:rsidRPr="00D10C2E">
                    <w:rPr>
                      <w:sz w:val="18"/>
                      <w:szCs w:val="18"/>
                      <w:lang w:val="en-GB"/>
                    </w:rPr>
                    <w:t>WA BS</w:t>
                  </w:r>
                </w:p>
              </w:tc>
              <w:tc>
                <w:tcPr>
                  <w:tcW w:w="1025" w:type="dxa"/>
                  <w:tcBorders>
                    <w:top w:val="single" w:sz="4" w:space="0" w:color="auto"/>
                    <w:left w:val="single" w:sz="4" w:space="0" w:color="auto"/>
                    <w:bottom w:val="single" w:sz="4" w:space="0" w:color="auto"/>
                    <w:right w:val="single" w:sz="4" w:space="0" w:color="auto"/>
                  </w:tcBorders>
                  <w:hideMark/>
                </w:tcPr>
                <w:p w14:paraId="6D813B8E" w14:textId="77777777" w:rsidR="009D569A" w:rsidRPr="00D10C2E" w:rsidRDefault="009D569A" w:rsidP="00D10C2E">
                  <w:pPr>
                    <w:pStyle w:val="Tablehead"/>
                    <w:rPr>
                      <w:sz w:val="18"/>
                      <w:szCs w:val="18"/>
                      <w:lang w:val="en-GB"/>
                    </w:rPr>
                  </w:pPr>
                  <w:r w:rsidRPr="00D10C2E">
                    <w:rPr>
                      <w:sz w:val="18"/>
                      <w:szCs w:val="18"/>
                      <w:lang w:val="en-GB"/>
                    </w:rPr>
                    <w:t>MR BS</w:t>
                  </w:r>
                </w:p>
              </w:tc>
              <w:tc>
                <w:tcPr>
                  <w:tcW w:w="1008" w:type="dxa"/>
                  <w:tcBorders>
                    <w:top w:val="single" w:sz="4" w:space="0" w:color="auto"/>
                    <w:left w:val="single" w:sz="4" w:space="0" w:color="auto"/>
                    <w:bottom w:val="single" w:sz="4" w:space="0" w:color="auto"/>
                    <w:right w:val="single" w:sz="4" w:space="0" w:color="auto"/>
                  </w:tcBorders>
                  <w:hideMark/>
                </w:tcPr>
                <w:p w14:paraId="11D6A602" w14:textId="77777777" w:rsidR="009D569A" w:rsidRPr="00D10C2E" w:rsidRDefault="009D569A" w:rsidP="00D10C2E">
                  <w:pPr>
                    <w:pStyle w:val="Tablehead"/>
                    <w:rPr>
                      <w:sz w:val="18"/>
                      <w:szCs w:val="18"/>
                      <w:lang w:val="en-GB"/>
                    </w:rPr>
                  </w:pPr>
                  <w:r w:rsidRPr="00D10C2E">
                    <w:rPr>
                      <w:sz w:val="18"/>
                      <w:szCs w:val="18"/>
                      <w:lang w:val="en-GB"/>
                    </w:rPr>
                    <w:t>LA BS</w:t>
                  </w:r>
                </w:p>
              </w:tc>
              <w:tc>
                <w:tcPr>
                  <w:tcW w:w="1172" w:type="dxa"/>
                  <w:tcBorders>
                    <w:top w:val="nil"/>
                    <w:left w:val="single" w:sz="4" w:space="0" w:color="auto"/>
                    <w:bottom w:val="single" w:sz="4" w:space="0" w:color="auto"/>
                    <w:right w:val="single" w:sz="4" w:space="0" w:color="auto"/>
                  </w:tcBorders>
                  <w:hideMark/>
                </w:tcPr>
                <w:p w14:paraId="72AB5219" w14:textId="77777777" w:rsidR="009D569A" w:rsidRPr="00D10C2E" w:rsidRDefault="009D569A" w:rsidP="00D10C2E">
                  <w:pPr>
                    <w:pStyle w:val="Tablehead"/>
                    <w:rPr>
                      <w:sz w:val="18"/>
                      <w:szCs w:val="18"/>
                      <w:lang w:val="en-GB"/>
                    </w:rPr>
                  </w:pPr>
                  <w:r w:rsidRPr="00D10C2E">
                    <w:rPr>
                      <w:sz w:val="18"/>
                      <w:szCs w:val="18"/>
                      <w:lang w:val="en-GB"/>
                    </w:rPr>
                    <w:t>bandwidth</w:t>
                  </w:r>
                </w:p>
              </w:tc>
              <w:tc>
                <w:tcPr>
                  <w:tcW w:w="1386" w:type="dxa"/>
                  <w:tcBorders>
                    <w:top w:val="nil"/>
                    <w:left w:val="single" w:sz="4" w:space="0" w:color="auto"/>
                    <w:bottom w:val="single" w:sz="4" w:space="0" w:color="auto"/>
                    <w:right w:val="single" w:sz="4" w:space="0" w:color="auto"/>
                  </w:tcBorders>
                  <w:hideMark/>
                </w:tcPr>
                <w:p w14:paraId="31796BD7" w14:textId="77777777" w:rsidR="009D569A" w:rsidRPr="00D10C2E" w:rsidRDefault="009D569A" w:rsidP="00D10C2E">
                  <w:pPr>
                    <w:pStyle w:val="Tablehead"/>
                    <w:rPr>
                      <w:sz w:val="18"/>
                      <w:szCs w:val="18"/>
                      <w:lang w:val="en-GB"/>
                    </w:rPr>
                  </w:pPr>
                </w:p>
              </w:tc>
            </w:tr>
            <w:tr w:rsidR="009D569A" w:rsidRPr="002A55F5" w14:paraId="0A8FDD1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9006CE6" w14:textId="77777777" w:rsidR="009D569A" w:rsidRPr="00D10C2E" w:rsidRDefault="009D569A" w:rsidP="00D10C2E">
                  <w:pPr>
                    <w:pStyle w:val="Tabletext"/>
                    <w:jc w:val="center"/>
                    <w:rPr>
                      <w:sz w:val="18"/>
                      <w:szCs w:val="18"/>
                      <w:lang w:val="en-GB"/>
                    </w:rPr>
                  </w:pPr>
                  <w:r w:rsidRPr="00D10C2E">
                    <w:rPr>
                      <w:sz w:val="18"/>
                      <w:szCs w:val="18"/>
                      <w:lang w:val="en-GB"/>
                    </w:rPr>
                    <w:t>GSM900</w:t>
                  </w:r>
                </w:p>
              </w:tc>
              <w:tc>
                <w:tcPr>
                  <w:tcW w:w="1722" w:type="dxa"/>
                  <w:tcBorders>
                    <w:top w:val="single" w:sz="4" w:space="0" w:color="auto"/>
                    <w:left w:val="single" w:sz="4" w:space="0" w:color="auto"/>
                    <w:bottom w:val="single" w:sz="4" w:space="0" w:color="auto"/>
                    <w:right w:val="single" w:sz="4" w:space="0" w:color="auto"/>
                  </w:tcBorders>
                  <w:hideMark/>
                </w:tcPr>
                <w:p w14:paraId="205EA61F" w14:textId="77777777" w:rsidR="009D569A" w:rsidRPr="00D10C2E" w:rsidRDefault="009D569A" w:rsidP="00D10C2E">
                  <w:pPr>
                    <w:pStyle w:val="Tabletext"/>
                    <w:jc w:val="center"/>
                    <w:rPr>
                      <w:sz w:val="18"/>
                      <w:szCs w:val="18"/>
                      <w:lang w:val="en-GB"/>
                    </w:rPr>
                  </w:pPr>
                  <w:r w:rsidRPr="00D10C2E">
                    <w:rPr>
                      <w:sz w:val="18"/>
                      <w:szCs w:val="18"/>
                      <w:lang w:val="en-GB"/>
                    </w:rPr>
                    <w:t>876-915 MHz</w:t>
                  </w:r>
                </w:p>
              </w:tc>
              <w:tc>
                <w:tcPr>
                  <w:tcW w:w="1004" w:type="dxa"/>
                  <w:tcBorders>
                    <w:top w:val="single" w:sz="4" w:space="0" w:color="auto"/>
                    <w:left w:val="single" w:sz="4" w:space="0" w:color="auto"/>
                    <w:bottom w:val="single" w:sz="4" w:space="0" w:color="auto"/>
                    <w:right w:val="single" w:sz="4" w:space="0" w:color="auto"/>
                  </w:tcBorders>
                  <w:hideMark/>
                </w:tcPr>
                <w:p w14:paraId="6A17C2C2" w14:textId="77777777" w:rsidR="009D569A" w:rsidRPr="00D10C2E" w:rsidRDefault="009D569A" w:rsidP="00D10C2E">
                  <w:pPr>
                    <w:pStyle w:val="Tabletext"/>
                    <w:ind w:left="-57" w:right="-57"/>
                    <w:jc w:val="center"/>
                    <w:rPr>
                      <w:sz w:val="18"/>
                      <w:szCs w:val="18"/>
                      <w:lang w:val="en-GB"/>
                    </w:rPr>
                  </w:pPr>
                  <w:r w:rsidRPr="00D10C2E">
                    <w:rPr>
                      <w:sz w:val="18"/>
                      <w:szCs w:val="18"/>
                      <w:lang w:val="en-GB"/>
                    </w:rPr>
                    <w:t>−115.9 dBm</w:t>
                  </w:r>
                </w:p>
              </w:tc>
              <w:tc>
                <w:tcPr>
                  <w:tcW w:w="1025" w:type="dxa"/>
                  <w:tcBorders>
                    <w:top w:val="single" w:sz="4" w:space="0" w:color="auto"/>
                    <w:left w:val="single" w:sz="4" w:space="0" w:color="auto"/>
                    <w:bottom w:val="single" w:sz="4" w:space="0" w:color="auto"/>
                    <w:right w:val="single" w:sz="4" w:space="0" w:color="auto"/>
                  </w:tcBorders>
                  <w:hideMark/>
                </w:tcPr>
                <w:p w14:paraId="2C9781F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B61B360" w14:textId="77777777" w:rsidR="009D569A" w:rsidRPr="00D10C2E" w:rsidRDefault="009D569A" w:rsidP="00D10C2E">
                  <w:pPr>
                    <w:pStyle w:val="Tabletext"/>
                    <w:ind w:left="-57" w:right="-57"/>
                    <w:jc w:val="center"/>
                    <w:rPr>
                      <w:sz w:val="18"/>
                      <w:szCs w:val="18"/>
                      <w:lang w:val="en-GB"/>
                    </w:rPr>
                  </w:pPr>
                  <w:r w:rsidRPr="00D10C2E">
                    <w:rPr>
                      <w:sz w:val="18"/>
                      <w:szCs w:val="18"/>
                      <w:lang w:val="en-GB"/>
                    </w:rPr>
                    <w:t>−87.9 dBm</w:t>
                  </w:r>
                </w:p>
              </w:tc>
              <w:tc>
                <w:tcPr>
                  <w:tcW w:w="1172" w:type="dxa"/>
                  <w:tcBorders>
                    <w:top w:val="single" w:sz="4" w:space="0" w:color="auto"/>
                    <w:left w:val="single" w:sz="4" w:space="0" w:color="auto"/>
                    <w:bottom w:val="single" w:sz="4" w:space="0" w:color="auto"/>
                    <w:right w:val="single" w:sz="4" w:space="0" w:color="auto"/>
                  </w:tcBorders>
                  <w:hideMark/>
                </w:tcPr>
                <w:p w14:paraId="7E2B511F"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ED41E00" w14:textId="77777777" w:rsidR="009D569A" w:rsidRPr="00D10C2E" w:rsidRDefault="009D569A" w:rsidP="00D10C2E">
                  <w:pPr>
                    <w:pStyle w:val="Tabletext"/>
                    <w:jc w:val="center"/>
                    <w:rPr>
                      <w:sz w:val="18"/>
                      <w:szCs w:val="18"/>
                      <w:lang w:val="en-GB"/>
                    </w:rPr>
                  </w:pPr>
                </w:p>
              </w:tc>
            </w:tr>
            <w:tr w:rsidR="009D569A" w:rsidRPr="002A55F5" w14:paraId="3497C7AA"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C207A57" w14:textId="77777777" w:rsidR="009D569A" w:rsidRPr="00D10C2E" w:rsidRDefault="009D569A" w:rsidP="00D10C2E">
                  <w:pPr>
                    <w:pStyle w:val="Tabletext"/>
                    <w:jc w:val="center"/>
                    <w:rPr>
                      <w:sz w:val="18"/>
                      <w:szCs w:val="18"/>
                      <w:lang w:val="en-GB"/>
                    </w:rPr>
                  </w:pPr>
                  <w:r w:rsidRPr="00D10C2E">
                    <w:rPr>
                      <w:sz w:val="18"/>
                      <w:szCs w:val="18"/>
                      <w:lang w:val="en-GB"/>
                    </w:rPr>
                    <w:t>DCS1800</w:t>
                  </w:r>
                </w:p>
              </w:tc>
              <w:tc>
                <w:tcPr>
                  <w:tcW w:w="1722" w:type="dxa"/>
                  <w:tcBorders>
                    <w:top w:val="single" w:sz="4" w:space="0" w:color="auto"/>
                    <w:left w:val="single" w:sz="4" w:space="0" w:color="auto"/>
                    <w:bottom w:val="single" w:sz="4" w:space="0" w:color="auto"/>
                    <w:right w:val="single" w:sz="4" w:space="0" w:color="auto"/>
                  </w:tcBorders>
                  <w:hideMark/>
                </w:tcPr>
                <w:p w14:paraId="1502390B" w14:textId="77777777" w:rsidR="009D569A" w:rsidRPr="00D10C2E" w:rsidRDefault="009D569A" w:rsidP="00D10C2E">
                  <w:pPr>
                    <w:pStyle w:val="Tabletext"/>
                    <w:jc w:val="center"/>
                    <w:rPr>
                      <w:sz w:val="18"/>
                      <w:szCs w:val="18"/>
                      <w:lang w:val="en-GB"/>
                    </w:rPr>
                  </w:pPr>
                  <w:r w:rsidRPr="00D10C2E">
                    <w:rPr>
                      <w:sz w:val="18"/>
                      <w:szCs w:val="18"/>
                      <w:lang w:val="en-GB"/>
                    </w:rPr>
                    <w:t>1 710-1 785 MHz</w:t>
                  </w:r>
                </w:p>
              </w:tc>
              <w:tc>
                <w:tcPr>
                  <w:tcW w:w="1004" w:type="dxa"/>
                  <w:tcBorders>
                    <w:top w:val="single" w:sz="4" w:space="0" w:color="auto"/>
                    <w:left w:val="single" w:sz="4" w:space="0" w:color="auto"/>
                    <w:bottom w:val="single" w:sz="4" w:space="0" w:color="auto"/>
                    <w:right w:val="single" w:sz="4" w:space="0" w:color="auto"/>
                  </w:tcBorders>
                  <w:hideMark/>
                </w:tcPr>
                <w:p w14:paraId="115321E2" w14:textId="77777777" w:rsidR="009D569A" w:rsidRPr="00D10C2E" w:rsidRDefault="009D569A" w:rsidP="00D10C2E">
                  <w:pPr>
                    <w:pStyle w:val="Tabletext"/>
                    <w:ind w:left="-57" w:right="-57"/>
                    <w:jc w:val="center"/>
                    <w:rPr>
                      <w:sz w:val="18"/>
                      <w:szCs w:val="18"/>
                      <w:lang w:val="en-GB"/>
                    </w:rPr>
                  </w:pPr>
                  <w:r w:rsidRPr="00D10C2E">
                    <w:rPr>
                      <w:sz w:val="18"/>
                      <w:szCs w:val="18"/>
                      <w:lang w:val="en-GB"/>
                    </w:rPr>
                    <w:t>−115.9 dBm</w:t>
                  </w:r>
                </w:p>
              </w:tc>
              <w:tc>
                <w:tcPr>
                  <w:tcW w:w="1025" w:type="dxa"/>
                  <w:tcBorders>
                    <w:top w:val="single" w:sz="4" w:space="0" w:color="auto"/>
                    <w:left w:val="single" w:sz="4" w:space="0" w:color="auto"/>
                    <w:bottom w:val="single" w:sz="4" w:space="0" w:color="auto"/>
                    <w:right w:val="single" w:sz="4" w:space="0" w:color="auto"/>
                  </w:tcBorders>
                  <w:hideMark/>
                </w:tcPr>
                <w:p w14:paraId="3D47882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7C3E608E" w14:textId="77777777" w:rsidR="009D569A" w:rsidRPr="00D10C2E" w:rsidRDefault="009D569A" w:rsidP="00D10C2E">
                  <w:pPr>
                    <w:pStyle w:val="Tabletext"/>
                    <w:ind w:left="-57" w:right="-57"/>
                    <w:jc w:val="center"/>
                    <w:rPr>
                      <w:sz w:val="18"/>
                      <w:szCs w:val="18"/>
                      <w:lang w:val="en-GB"/>
                    </w:rPr>
                  </w:pPr>
                  <w:r w:rsidRPr="00D10C2E">
                    <w:rPr>
                      <w:sz w:val="18"/>
                      <w:szCs w:val="18"/>
                      <w:lang w:val="en-GB"/>
                    </w:rPr>
                    <w:t>−97.9 dBm</w:t>
                  </w:r>
                </w:p>
              </w:tc>
              <w:tc>
                <w:tcPr>
                  <w:tcW w:w="1172" w:type="dxa"/>
                  <w:tcBorders>
                    <w:top w:val="single" w:sz="4" w:space="0" w:color="auto"/>
                    <w:left w:val="single" w:sz="4" w:space="0" w:color="auto"/>
                    <w:bottom w:val="single" w:sz="4" w:space="0" w:color="auto"/>
                    <w:right w:val="single" w:sz="4" w:space="0" w:color="auto"/>
                  </w:tcBorders>
                  <w:hideMark/>
                </w:tcPr>
                <w:p w14:paraId="000B307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84FB321" w14:textId="77777777" w:rsidR="009D569A" w:rsidRPr="00D10C2E" w:rsidRDefault="009D569A" w:rsidP="00D10C2E">
                  <w:pPr>
                    <w:pStyle w:val="Tabletext"/>
                    <w:jc w:val="center"/>
                    <w:rPr>
                      <w:sz w:val="18"/>
                      <w:szCs w:val="18"/>
                      <w:lang w:val="en-GB"/>
                    </w:rPr>
                  </w:pPr>
                </w:p>
              </w:tc>
            </w:tr>
            <w:tr w:rsidR="009D569A" w:rsidRPr="002A55F5" w14:paraId="48D14340"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DD3A198" w14:textId="77777777" w:rsidR="009D569A" w:rsidRPr="00D10C2E" w:rsidRDefault="009D569A" w:rsidP="00D10C2E">
                  <w:pPr>
                    <w:pStyle w:val="Tabletext"/>
                    <w:jc w:val="center"/>
                    <w:rPr>
                      <w:sz w:val="18"/>
                      <w:szCs w:val="18"/>
                      <w:lang w:val="en-GB"/>
                    </w:rPr>
                  </w:pPr>
                  <w:r w:rsidRPr="00D10C2E">
                    <w:rPr>
                      <w:sz w:val="18"/>
                      <w:szCs w:val="18"/>
                      <w:lang w:val="en-GB"/>
                    </w:rPr>
                    <w:t>PCS1900</w:t>
                  </w:r>
                </w:p>
              </w:tc>
              <w:tc>
                <w:tcPr>
                  <w:tcW w:w="1722" w:type="dxa"/>
                  <w:tcBorders>
                    <w:top w:val="single" w:sz="4" w:space="0" w:color="auto"/>
                    <w:left w:val="single" w:sz="4" w:space="0" w:color="auto"/>
                    <w:bottom w:val="single" w:sz="4" w:space="0" w:color="auto"/>
                    <w:right w:val="single" w:sz="4" w:space="0" w:color="auto"/>
                  </w:tcBorders>
                  <w:hideMark/>
                </w:tcPr>
                <w:p w14:paraId="7AEB2014" w14:textId="77777777" w:rsidR="009D569A" w:rsidRPr="00D10C2E" w:rsidRDefault="009D569A" w:rsidP="00D10C2E">
                  <w:pPr>
                    <w:pStyle w:val="Tabletext"/>
                    <w:jc w:val="center"/>
                    <w:rPr>
                      <w:sz w:val="18"/>
                      <w:szCs w:val="18"/>
                      <w:lang w:val="en-GB"/>
                    </w:rPr>
                  </w:pPr>
                  <w:r w:rsidRPr="00D10C2E">
                    <w:rPr>
                      <w:sz w:val="18"/>
                      <w:szCs w:val="18"/>
                      <w:lang w:val="en-GB"/>
                    </w:rPr>
                    <w:t>1 850-1 910 MHz</w:t>
                  </w:r>
                </w:p>
              </w:tc>
              <w:tc>
                <w:tcPr>
                  <w:tcW w:w="1004" w:type="dxa"/>
                  <w:tcBorders>
                    <w:top w:val="single" w:sz="4" w:space="0" w:color="auto"/>
                    <w:left w:val="single" w:sz="4" w:space="0" w:color="auto"/>
                    <w:bottom w:val="single" w:sz="4" w:space="0" w:color="auto"/>
                    <w:right w:val="single" w:sz="4" w:space="0" w:color="auto"/>
                  </w:tcBorders>
                  <w:hideMark/>
                </w:tcPr>
                <w:p w14:paraId="293A93A2" w14:textId="77777777" w:rsidR="009D569A" w:rsidRPr="00D10C2E" w:rsidRDefault="009D569A" w:rsidP="00D10C2E">
                  <w:pPr>
                    <w:pStyle w:val="Tabletext"/>
                    <w:ind w:left="-57" w:right="-57"/>
                    <w:jc w:val="center"/>
                    <w:rPr>
                      <w:sz w:val="18"/>
                      <w:szCs w:val="18"/>
                      <w:lang w:val="en-GB"/>
                    </w:rPr>
                  </w:pPr>
                  <w:r w:rsidRPr="00D10C2E">
                    <w:rPr>
                      <w:sz w:val="18"/>
                      <w:szCs w:val="18"/>
                      <w:lang w:val="en-GB"/>
                    </w:rPr>
                    <w:t>−115.9 dBm</w:t>
                  </w:r>
                </w:p>
              </w:tc>
              <w:tc>
                <w:tcPr>
                  <w:tcW w:w="1025" w:type="dxa"/>
                  <w:tcBorders>
                    <w:top w:val="single" w:sz="4" w:space="0" w:color="auto"/>
                    <w:left w:val="single" w:sz="4" w:space="0" w:color="auto"/>
                    <w:bottom w:val="single" w:sz="4" w:space="0" w:color="auto"/>
                    <w:right w:val="single" w:sz="4" w:space="0" w:color="auto"/>
                  </w:tcBorders>
                  <w:hideMark/>
                </w:tcPr>
                <w:p w14:paraId="473E64C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3FACDF3D" w14:textId="77777777" w:rsidR="009D569A" w:rsidRPr="00D10C2E" w:rsidRDefault="009D569A" w:rsidP="00D10C2E">
                  <w:pPr>
                    <w:pStyle w:val="Tabletext"/>
                    <w:ind w:left="-57" w:right="-57"/>
                    <w:jc w:val="center"/>
                    <w:rPr>
                      <w:sz w:val="18"/>
                      <w:szCs w:val="18"/>
                      <w:lang w:val="en-GB"/>
                    </w:rPr>
                  </w:pPr>
                  <w:r w:rsidRPr="00D10C2E">
                    <w:rPr>
                      <w:sz w:val="18"/>
                      <w:szCs w:val="18"/>
                      <w:lang w:val="en-GB"/>
                    </w:rPr>
                    <w:t>−97.9 dBm</w:t>
                  </w:r>
                </w:p>
              </w:tc>
              <w:tc>
                <w:tcPr>
                  <w:tcW w:w="1172" w:type="dxa"/>
                  <w:tcBorders>
                    <w:top w:val="single" w:sz="4" w:space="0" w:color="auto"/>
                    <w:left w:val="single" w:sz="4" w:space="0" w:color="auto"/>
                    <w:bottom w:val="single" w:sz="4" w:space="0" w:color="auto"/>
                    <w:right w:val="single" w:sz="4" w:space="0" w:color="auto"/>
                  </w:tcBorders>
                  <w:hideMark/>
                </w:tcPr>
                <w:p w14:paraId="65FD02C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6612B92" w14:textId="77777777" w:rsidR="009D569A" w:rsidRPr="00D10C2E" w:rsidRDefault="009D569A" w:rsidP="00D10C2E">
                  <w:pPr>
                    <w:pStyle w:val="Tabletext"/>
                    <w:jc w:val="center"/>
                    <w:rPr>
                      <w:sz w:val="18"/>
                      <w:szCs w:val="18"/>
                      <w:lang w:val="en-GB"/>
                    </w:rPr>
                  </w:pPr>
                </w:p>
              </w:tc>
            </w:tr>
            <w:tr w:rsidR="009D569A" w:rsidRPr="002A55F5" w14:paraId="2B6DBAB9"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F0DC578" w14:textId="77777777" w:rsidR="009D569A" w:rsidRPr="00D10C2E" w:rsidRDefault="009D569A" w:rsidP="00D10C2E">
                  <w:pPr>
                    <w:pStyle w:val="Tabletext"/>
                    <w:jc w:val="center"/>
                    <w:rPr>
                      <w:sz w:val="18"/>
                      <w:szCs w:val="18"/>
                      <w:lang w:val="en-GB"/>
                    </w:rPr>
                  </w:pPr>
                  <w:r w:rsidRPr="00D10C2E">
                    <w:rPr>
                      <w:sz w:val="18"/>
                      <w:szCs w:val="18"/>
                      <w:lang w:val="en-GB"/>
                    </w:rPr>
                    <w:t>GSM850 or CDMA850</w:t>
                  </w:r>
                </w:p>
              </w:tc>
              <w:tc>
                <w:tcPr>
                  <w:tcW w:w="1722" w:type="dxa"/>
                  <w:tcBorders>
                    <w:top w:val="single" w:sz="4" w:space="0" w:color="auto"/>
                    <w:left w:val="single" w:sz="4" w:space="0" w:color="auto"/>
                    <w:bottom w:val="single" w:sz="4" w:space="0" w:color="auto"/>
                    <w:right w:val="single" w:sz="4" w:space="0" w:color="auto"/>
                  </w:tcBorders>
                  <w:hideMark/>
                </w:tcPr>
                <w:p w14:paraId="6E5D508D" w14:textId="77777777" w:rsidR="009D569A" w:rsidRPr="00D10C2E" w:rsidRDefault="009D569A" w:rsidP="00D10C2E">
                  <w:pPr>
                    <w:pStyle w:val="Tabletext"/>
                    <w:jc w:val="center"/>
                    <w:rPr>
                      <w:sz w:val="18"/>
                      <w:szCs w:val="18"/>
                      <w:lang w:val="en-GB"/>
                    </w:rPr>
                  </w:pPr>
                  <w:r w:rsidRPr="00D10C2E">
                    <w:rPr>
                      <w:sz w:val="18"/>
                      <w:szCs w:val="18"/>
                      <w:lang w:val="en-GB"/>
                    </w:rPr>
                    <w:t>824-849 MHz</w:t>
                  </w:r>
                </w:p>
              </w:tc>
              <w:tc>
                <w:tcPr>
                  <w:tcW w:w="1004" w:type="dxa"/>
                  <w:tcBorders>
                    <w:top w:val="single" w:sz="4" w:space="0" w:color="auto"/>
                    <w:left w:val="single" w:sz="4" w:space="0" w:color="auto"/>
                    <w:bottom w:val="single" w:sz="4" w:space="0" w:color="auto"/>
                    <w:right w:val="single" w:sz="4" w:space="0" w:color="auto"/>
                  </w:tcBorders>
                  <w:hideMark/>
                </w:tcPr>
                <w:p w14:paraId="0CE827C3" w14:textId="77777777" w:rsidR="009D569A" w:rsidRPr="00D10C2E" w:rsidRDefault="009D569A" w:rsidP="00D10C2E">
                  <w:pPr>
                    <w:pStyle w:val="Tabletext"/>
                    <w:ind w:left="-57" w:right="-57"/>
                    <w:jc w:val="center"/>
                    <w:rPr>
                      <w:sz w:val="18"/>
                      <w:szCs w:val="18"/>
                      <w:lang w:val="en-GB"/>
                    </w:rPr>
                  </w:pPr>
                  <w:r w:rsidRPr="00D10C2E">
                    <w:rPr>
                      <w:sz w:val="18"/>
                      <w:szCs w:val="18"/>
                      <w:lang w:val="en-GB"/>
                    </w:rPr>
                    <w:t>−115.9 dBm</w:t>
                  </w:r>
                </w:p>
              </w:tc>
              <w:tc>
                <w:tcPr>
                  <w:tcW w:w="1025" w:type="dxa"/>
                  <w:tcBorders>
                    <w:top w:val="single" w:sz="4" w:space="0" w:color="auto"/>
                    <w:left w:val="single" w:sz="4" w:space="0" w:color="auto"/>
                    <w:bottom w:val="single" w:sz="4" w:space="0" w:color="auto"/>
                    <w:right w:val="single" w:sz="4" w:space="0" w:color="auto"/>
                  </w:tcBorders>
                  <w:hideMark/>
                </w:tcPr>
                <w:p w14:paraId="414A251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47E384D" w14:textId="77777777" w:rsidR="009D569A" w:rsidRPr="00D10C2E" w:rsidRDefault="009D569A" w:rsidP="00D10C2E">
                  <w:pPr>
                    <w:pStyle w:val="Tabletext"/>
                    <w:ind w:left="-57" w:right="-57"/>
                    <w:jc w:val="center"/>
                    <w:rPr>
                      <w:sz w:val="18"/>
                      <w:szCs w:val="18"/>
                      <w:lang w:val="en-GB"/>
                    </w:rPr>
                  </w:pPr>
                  <w:r w:rsidRPr="00D10C2E">
                    <w:rPr>
                      <w:sz w:val="18"/>
                      <w:szCs w:val="18"/>
                      <w:lang w:val="en-GB"/>
                    </w:rPr>
                    <w:t>−87.9 dBm</w:t>
                  </w:r>
                </w:p>
              </w:tc>
              <w:tc>
                <w:tcPr>
                  <w:tcW w:w="1172" w:type="dxa"/>
                  <w:tcBorders>
                    <w:top w:val="single" w:sz="4" w:space="0" w:color="auto"/>
                    <w:left w:val="single" w:sz="4" w:space="0" w:color="auto"/>
                    <w:bottom w:val="single" w:sz="4" w:space="0" w:color="auto"/>
                    <w:right w:val="single" w:sz="4" w:space="0" w:color="auto"/>
                  </w:tcBorders>
                  <w:hideMark/>
                </w:tcPr>
                <w:p w14:paraId="0942C45B"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1739D7D" w14:textId="77777777" w:rsidR="009D569A" w:rsidRPr="00D10C2E" w:rsidRDefault="009D569A" w:rsidP="00D10C2E">
                  <w:pPr>
                    <w:pStyle w:val="Tabletext"/>
                    <w:jc w:val="center"/>
                    <w:rPr>
                      <w:sz w:val="18"/>
                      <w:szCs w:val="18"/>
                      <w:lang w:val="en-GB"/>
                    </w:rPr>
                  </w:pPr>
                </w:p>
              </w:tc>
            </w:tr>
            <w:tr w:rsidR="009D569A" w:rsidRPr="002A55F5" w14:paraId="063339A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BA11DC8" w14:textId="77777777" w:rsidR="009D569A" w:rsidRPr="00D10C2E" w:rsidRDefault="009D569A" w:rsidP="00D10C2E">
                  <w:pPr>
                    <w:pStyle w:val="Tabletext"/>
                    <w:jc w:val="center"/>
                    <w:rPr>
                      <w:sz w:val="18"/>
                      <w:szCs w:val="18"/>
                      <w:lang w:val="en-GB"/>
                    </w:rPr>
                  </w:pPr>
                  <w:r w:rsidRPr="00D10C2E">
                    <w:rPr>
                      <w:sz w:val="18"/>
                      <w:szCs w:val="18"/>
                      <w:lang w:val="en-GB"/>
                    </w:rPr>
                    <w:t>UTRA FDD Band I or E-UTRA Band 1 or NR Band n1</w:t>
                  </w:r>
                </w:p>
              </w:tc>
              <w:tc>
                <w:tcPr>
                  <w:tcW w:w="1722" w:type="dxa"/>
                  <w:tcBorders>
                    <w:top w:val="single" w:sz="4" w:space="0" w:color="auto"/>
                    <w:left w:val="single" w:sz="4" w:space="0" w:color="auto"/>
                    <w:bottom w:val="single" w:sz="4" w:space="0" w:color="auto"/>
                    <w:right w:val="single" w:sz="4" w:space="0" w:color="auto"/>
                  </w:tcBorders>
                </w:tcPr>
                <w:p w14:paraId="5F003B93" w14:textId="77777777" w:rsidR="009D569A" w:rsidRPr="00D10C2E" w:rsidRDefault="009D569A" w:rsidP="00D10C2E">
                  <w:pPr>
                    <w:pStyle w:val="Tabletext"/>
                    <w:jc w:val="center"/>
                    <w:rPr>
                      <w:sz w:val="18"/>
                      <w:szCs w:val="18"/>
                      <w:lang w:val="en-GB"/>
                    </w:rPr>
                  </w:pPr>
                  <w:r w:rsidRPr="00D10C2E">
                    <w:rPr>
                      <w:sz w:val="18"/>
                      <w:szCs w:val="18"/>
                      <w:lang w:val="en-GB"/>
                    </w:rPr>
                    <w:t>1 920-1 980 MHz</w:t>
                  </w:r>
                </w:p>
              </w:tc>
              <w:tc>
                <w:tcPr>
                  <w:tcW w:w="1004" w:type="dxa"/>
                  <w:tcBorders>
                    <w:top w:val="single" w:sz="4" w:space="0" w:color="auto"/>
                    <w:left w:val="single" w:sz="4" w:space="0" w:color="auto"/>
                    <w:bottom w:val="single" w:sz="4" w:space="0" w:color="auto"/>
                    <w:right w:val="single" w:sz="4" w:space="0" w:color="auto"/>
                  </w:tcBorders>
                  <w:hideMark/>
                </w:tcPr>
                <w:p w14:paraId="26FA5FE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E3DF12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959C6B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428B756"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090E572E" w14:textId="77777777" w:rsidR="009D569A" w:rsidRPr="00D10C2E" w:rsidRDefault="009D569A" w:rsidP="00D10C2E">
                  <w:pPr>
                    <w:pStyle w:val="Tabletext"/>
                    <w:jc w:val="center"/>
                    <w:rPr>
                      <w:sz w:val="18"/>
                      <w:szCs w:val="18"/>
                      <w:lang w:val="en-GB"/>
                    </w:rPr>
                  </w:pPr>
                </w:p>
              </w:tc>
            </w:tr>
            <w:tr w:rsidR="009D569A" w:rsidRPr="002A55F5" w14:paraId="368440DC"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636BEFC" w14:textId="77777777" w:rsidR="009D569A" w:rsidRPr="00D10C2E" w:rsidRDefault="009D569A" w:rsidP="00D10C2E">
                  <w:pPr>
                    <w:pStyle w:val="Tabletext"/>
                    <w:jc w:val="center"/>
                    <w:rPr>
                      <w:sz w:val="18"/>
                      <w:szCs w:val="18"/>
                      <w:lang w:val="en-GB"/>
                    </w:rPr>
                  </w:pPr>
                  <w:r w:rsidRPr="00D10C2E">
                    <w:rPr>
                      <w:sz w:val="18"/>
                      <w:szCs w:val="18"/>
                      <w:lang w:val="en-GB"/>
                    </w:rPr>
                    <w:t>UTRA FDD Band II or E-UTRA Band 2 or NR Band n2</w:t>
                  </w:r>
                </w:p>
              </w:tc>
              <w:tc>
                <w:tcPr>
                  <w:tcW w:w="1722" w:type="dxa"/>
                  <w:tcBorders>
                    <w:top w:val="single" w:sz="4" w:space="0" w:color="auto"/>
                    <w:left w:val="single" w:sz="4" w:space="0" w:color="auto"/>
                    <w:bottom w:val="single" w:sz="4" w:space="0" w:color="auto"/>
                    <w:right w:val="single" w:sz="4" w:space="0" w:color="auto"/>
                  </w:tcBorders>
                </w:tcPr>
                <w:p w14:paraId="2D49C029" w14:textId="77777777" w:rsidR="009D569A" w:rsidRPr="00D10C2E" w:rsidRDefault="009D569A" w:rsidP="00D10C2E">
                  <w:pPr>
                    <w:pStyle w:val="Tabletext"/>
                    <w:jc w:val="center"/>
                    <w:rPr>
                      <w:sz w:val="18"/>
                      <w:szCs w:val="18"/>
                      <w:lang w:val="en-GB"/>
                    </w:rPr>
                  </w:pPr>
                  <w:r w:rsidRPr="00D10C2E">
                    <w:rPr>
                      <w:sz w:val="18"/>
                      <w:szCs w:val="18"/>
                      <w:lang w:val="en-GB"/>
                    </w:rPr>
                    <w:t>1 850-1 910 MHz</w:t>
                  </w:r>
                </w:p>
              </w:tc>
              <w:tc>
                <w:tcPr>
                  <w:tcW w:w="1004" w:type="dxa"/>
                  <w:tcBorders>
                    <w:top w:val="single" w:sz="4" w:space="0" w:color="auto"/>
                    <w:left w:val="single" w:sz="4" w:space="0" w:color="auto"/>
                    <w:bottom w:val="single" w:sz="4" w:space="0" w:color="auto"/>
                    <w:right w:val="single" w:sz="4" w:space="0" w:color="auto"/>
                  </w:tcBorders>
                  <w:hideMark/>
                </w:tcPr>
                <w:p w14:paraId="015DAD0E"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01C4A27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F9A7C4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49EF0E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08D445C" w14:textId="77777777" w:rsidR="009D569A" w:rsidRPr="00D10C2E" w:rsidRDefault="009D569A" w:rsidP="00D10C2E">
                  <w:pPr>
                    <w:pStyle w:val="Tabletext"/>
                    <w:jc w:val="center"/>
                    <w:rPr>
                      <w:sz w:val="18"/>
                      <w:szCs w:val="18"/>
                      <w:lang w:val="en-GB"/>
                    </w:rPr>
                  </w:pPr>
                </w:p>
              </w:tc>
            </w:tr>
            <w:tr w:rsidR="009D569A" w:rsidRPr="002A55F5" w14:paraId="3CAD528B"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0AB8FDAF" w14:textId="77777777" w:rsidR="009D569A" w:rsidRPr="00D10C2E" w:rsidRDefault="009D569A" w:rsidP="00D10C2E">
                  <w:pPr>
                    <w:pStyle w:val="Tabletext"/>
                    <w:jc w:val="center"/>
                    <w:rPr>
                      <w:sz w:val="18"/>
                      <w:szCs w:val="18"/>
                      <w:lang w:val="en-GB"/>
                    </w:rPr>
                  </w:pPr>
                  <w:r w:rsidRPr="00D10C2E">
                    <w:rPr>
                      <w:sz w:val="18"/>
                      <w:szCs w:val="18"/>
                      <w:lang w:val="en-GB"/>
                    </w:rPr>
                    <w:t>UTRA FDD Band III or E-UTRA Band 3 or NR Band n3</w:t>
                  </w:r>
                </w:p>
              </w:tc>
              <w:tc>
                <w:tcPr>
                  <w:tcW w:w="1722" w:type="dxa"/>
                  <w:tcBorders>
                    <w:top w:val="single" w:sz="4" w:space="0" w:color="auto"/>
                    <w:left w:val="single" w:sz="4" w:space="0" w:color="auto"/>
                    <w:bottom w:val="single" w:sz="4" w:space="0" w:color="auto"/>
                    <w:right w:val="single" w:sz="4" w:space="0" w:color="auto"/>
                  </w:tcBorders>
                  <w:hideMark/>
                </w:tcPr>
                <w:p w14:paraId="75E8DA2B" w14:textId="77777777" w:rsidR="009D569A" w:rsidRPr="00D10C2E" w:rsidRDefault="009D569A" w:rsidP="00D10C2E">
                  <w:pPr>
                    <w:pStyle w:val="Tabletext"/>
                    <w:jc w:val="center"/>
                    <w:rPr>
                      <w:sz w:val="18"/>
                      <w:szCs w:val="18"/>
                      <w:lang w:val="en-GB"/>
                    </w:rPr>
                  </w:pPr>
                  <w:r w:rsidRPr="00D10C2E">
                    <w:rPr>
                      <w:sz w:val="18"/>
                      <w:szCs w:val="18"/>
                      <w:lang w:val="en-GB"/>
                    </w:rPr>
                    <w:t>1 710-1 785 MHz</w:t>
                  </w:r>
                </w:p>
              </w:tc>
              <w:tc>
                <w:tcPr>
                  <w:tcW w:w="1004" w:type="dxa"/>
                  <w:tcBorders>
                    <w:top w:val="single" w:sz="4" w:space="0" w:color="auto"/>
                    <w:left w:val="single" w:sz="4" w:space="0" w:color="auto"/>
                    <w:bottom w:val="single" w:sz="4" w:space="0" w:color="auto"/>
                    <w:right w:val="single" w:sz="4" w:space="0" w:color="auto"/>
                  </w:tcBorders>
                  <w:hideMark/>
                </w:tcPr>
                <w:p w14:paraId="01069B49"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757FF624"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912ACE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C7F0508"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FF1072E" w14:textId="77777777" w:rsidR="009D569A" w:rsidRPr="00D10C2E" w:rsidRDefault="009D569A" w:rsidP="00D10C2E">
                  <w:pPr>
                    <w:pStyle w:val="Tabletext"/>
                    <w:jc w:val="center"/>
                    <w:rPr>
                      <w:sz w:val="18"/>
                      <w:szCs w:val="18"/>
                      <w:lang w:val="en-GB"/>
                    </w:rPr>
                  </w:pPr>
                </w:p>
              </w:tc>
            </w:tr>
            <w:tr w:rsidR="009D569A" w:rsidRPr="002A55F5" w14:paraId="5DA5B5D7"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60446860" w14:textId="77777777" w:rsidR="009D569A" w:rsidRPr="00D10C2E" w:rsidRDefault="009D569A" w:rsidP="00D10C2E">
                  <w:pPr>
                    <w:pStyle w:val="Tabletext"/>
                    <w:jc w:val="center"/>
                    <w:rPr>
                      <w:sz w:val="18"/>
                      <w:szCs w:val="18"/>
                      <w:lang w:val="en-GB"/>
                    </w:rPr>
                  </w:pPr>
                  <w:r w:rsidRPr="00D10C2E">
                    <w:rPr>
                      <w:sz w:val="18"/>
                      <w:szCs w:val="18"/>
                      <w:lang w:val="en-GB"/>
                    </w:rPr>
                    <w:t>UTRA FDD Band IV or E-UTRA Band 4</w:t>
                  </w:r>
                </w:p>
              </w:tc>
              <w:tc>
                <w:tcPr>
                  <w:tcW w:w="1722" w:type="dxa"/>
                  <w:tcBorders>
                    <w:top w:val="single" w:sz="4" w:space="0" w:color="auto"/>
                    <w:left w:val="single" w:sz="4" w:space="0" w:color="auto"/>
                    <w:bottom w:val="single" w:sz="4" w:space="0" w:color="auto"/>
                    <w:right w:val="single" w:sz="4" w:space="0" w:color="auto"/>
                  </w:tcBorders>
                  <w:hideMark/>
                </w:tcPr>
                <w:p w14:paraId="3B650876" w14:textId="77777777" w:rsidR="009D569A" w:rsidRPr="00D10C2E" w:rsidRDefault="009D569A" w:rsidP="00D10C2E">
                  <w:pPr>
                    <w:pStyle w:val="Tabletext"/>
                    <w:jc w:val="center"/>
                    <w:rPr>
                      <w:sz w:val="18"/>
                      <w:szCs w:val="18"/>
                      <w:lang w:val="en-GB"/>
                    </w:rPr>
                  </w:pPr>
                  <w:r w:rsidRPr="00D10C2E">
                    <w:rPr>
                      <w:sz w:val="18"/>
                      <w:szCs w:val="18"/>
                      <w:lang w:val="en-GB"/>
                    </w:rPr>
                    <w:t>1 710-1 755 MHz</w:t>
                  </w:r>
                </w:p>
              </w:tc>
              <w:tc>
                <w:tcPr>
                  <w:tcW w:w="1004" w:type="dxa"/>
                  <w:tcBorders>
                    <w:top w:val="single" w:sz="4" w:space="0" w:color="auto"/>
                    <w:left w:val="single" w:sz="4" w:space="0" w:color="auto"/>
                    <w:bottom w:val="single" w:sz="4" w:space="0" w:color="auto"/>
                    <w:right w:val="single" w:sz="4" w:space="0" w:color="auto"/>
                  </w:tcBorders>
                  <w:hideMark/>
                </w:tcPr>
                <w:p w14:paraId="2E026BB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DEA0A1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691F55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287CD98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8B2C7BE" w14:textId="77777777" w:rsidR="009D569A" w:rsidRPr="00D10C2E" w:rsidRDefault="009D569A" w:rsidP="00D10C2E">
                  <w:pPr>
                    <w:pStyle w:val="Tabletext"/>
                    <w:jc w:val="center"/>
                    <w:rPr>
                      <w:sz w:val="18"/>
                      <w:szCs w:val="18"/>
                      <w:lang w:val="en-GB"/>
                    </w:rPr>
                  </w:pPr>
                </w:p>
              </w:tc>
            </w:tr>
            <w:tr w:rsidR="009D569A" w:rsidRPr="002A55F5" w14:paraId="2959C3B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93DCF93" w14:textId="77777777" w:rsidR="009D569A" w:rsidRPr="00D10C2E" w:rsidRDefault="009D569A" w:rsidP="00D10C2E">
                  <w:pPr>
                    <w:pStyle w:val="Tabletext"/>
                    <w:jc w:val="center"/>
                    <w:rPr>
                      <w:sz w:val="18"/>
                      <w:szCs w:val="18"/>
                      <w:lang w:val="en-GB"/>
                    </w:rPr>
                  </w:pPr>
                  <w:r w:rsidRPr="00D10C2E">
                    <w:rPr>
                      <w:sz w:val="18"/>
                      <w:szCs w:val="18"/>
                      <w:lang w:val="en-GB"/>
                    </w:rPr>
                    <w:t>UTRA FDD Band V or E-UTRA Band 5 or NR Band n5</w:t>
                  </w:r>
                </w:p>
              </w:tc>
              <w:tc>
                <w:tcPr>
                  <w:tcW w:w="1722" w:type="dxa"/>
                  <w:tcBorders>
                    <w:top w:val="single" w:sz="4" w:space="0" w:color="auto"/>
                    <w:left w:val="single" w:sz="4" w:space="0" w:color="auto"/>
                    <w:bottom w:val="single" w:sz="4" w:space="0" w:color="auto"/>
                    <w:right w:val="single" w:sz="4" w:space="0" w:color="auto"/>
                  </w:tcBorders>
                  <w:hideMark/>
                </w:tcPr>
                <w:p w14:paraId="13510569" w14:textId="77777777" w:rsidR="009D569A" w:rsidRPr="00D10C2E" w:rsidRDefault="009D569A" w:rsidP="00D10C2E">
                  <w:pPr>
                    <w:pStyle w:val="Tabletext"/>
                    <w:jc w:val="center"/>
                    <w:rPr>
                      <w:sz w:val="18"/>
                      <w:szCs w:val="18"/>
                      <w:lang w:val="en-GB"/>
                    </w:rPr>
                  </w:pPr>
                  <w:r w:rsidRPr="00D10C2E">
                    <w:rPr>
                      <w:sz w:val="18"/>
                      <w:szCs w:val="18"/>
                      <w:lang w:val="en-GB"/>
                    </w:rPr>
                    <w:t>824-849 MHz</w:t>
                  </w:r>
                </w:p>
              </w:tc>
              <w:tc>
                <w:tcPr>
                  <w:tcW w:w="1004" w:type="dxa"/>
                  <w:tcBorders>
                    <w:top w:val="single" w:sz="4" w:space="0" w:color="auto"/>
                    <w:left w:val="single" w:sz="4" w:space="0" w:color="auto"/>
                    <w:bottom w:val="single" w:sz="4" w:space="0" w:color="auto"/>
                    <w:right w:val="single" w:sz="4" w:space="0" w:color="auto"/>
                  </w:tcBorders>
                  <w:hideMark/>
                </w:tcPr>
                <w:p w14:paraId="264939CE"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23B513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8A708AB"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5B043441"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B557AED" w14:textId="77777777" w:rsidR="009D569A" w:rsidRPr="00D10C2E" w:rsidRDefault="009D569A" w:rsidP="00D10C2E">
                  <w:pPr>
                    <w:pStyle w:val="Tabletext"/>
                    <w:jc w:val="center"/>
                    <w:rPr>
                      <w:sz w:val="18"/>
                      <w:szCs w:val="18"/>
                      <w:lang w:val="en-GB"/>
                    </w:rPr>
                  </w:pPr>
                </w:p>
              </w:tc>
            </w:tr>
            <w:tr w:rsidR="009D569A" w:rsidRPr="002A55F5" w14:paraId="3E8827E5"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3B639B7" w14:textId="77777777" w:rsidR="009D569A" w:rsidRPr="00D10C2E" w:rsidRDefault="009D569A" w:rsidP="00D10C2E">
                  <w:pPr>
                    <w:pStyle w:val="Tabletext"/>
                    <w:jc w:val="center"/>
                    <w:rPr>
                      <w:sz w:val="18"/>
                      <w:szCs w:val="18"/>
                      <w:lang w:val="en-GB"/>
                    </w:rPr>
                  </w:pPr>
                  <w:r w:rsidRPr="00D10C2E">
                    <w:rPr>
                      <w:sz w:val="18"/>
                      <w:szCs w:val="18"/>
                      <w:lang w:val="en-GB"/>
                    </w:rPr>
                    <w:t>UTRA FDD Band VI, XIX or E-UTRA Band 6, 19</w:t>
                  </w:r>
                </w:p>
              </w:tc>
              <w:tc>
                <w:tcPr>
                  <w:tcW w:w="1722" w:type="dxa"/>
                  <w:tcBorders>
                    <w:top w:val="single" w:sz="4" w:space="0" w:color="auto"/>
                    <w:left w:val="single" w:sz="4" w:space="0" w:color="auto"/>
                    <w:bottom w:val="single" w:sz="4" w:space="0" w:color="auto"/>
                    <w:right w:val="single" w:sz="4" w:space="0" w:color="auto"/>
                  </w:tcBorders>
                  <w:hideMark/>
                </w:tcPr>
                <w:p w14:paraId="30D11373" w14:textId="77777777" w:rsidR="009D569A" w:rsidRPr="00D10C2E" w:rsidRDefault="009D569A" w:rsidP="00D10C2E">
                  <w:pPr>
                    <w:pStyle w:val="Tabletext"/>
                    <w:jc w:val="center"/>
                    <w:rPr>
                      <w:sz w:val="18"/>
                      <w:szCs w:val="18"/>
                      <w:lang w:val="en-GB"/>
                    </w:rPr>
                  </w:pPr>
                  <w:r w:rsidRPr="00D10C2E">
                    <w:rPr>
                      <w:sz w:val="18"/>
                      <w:szCs w:val="18"/>
                      <w:lang w:val="en-GB"/>
                    </w:rPr>
                    <w:t xml:space="preserve">830-845 MHz </w:t>
                  </w:r>
                </w:p>
              </w:tc>
              <w:tc>
                <w:tcPr>
                  <w:tcW w:w="1004" w:type="dxa"/>
                  <w:tcBorders>
                    <w:top w:val="single" w:sz="4" w:space="0" w:color="auto"/>
                    <w:left w:val="single" w:sz="4" w:space="0" w:color="auto"/>
                    <w:bottom w:val="single" w:sz="4" w:space="0" w:color="auto"/>
                    <w:right w:val="single" w:sz="4" w:space="0" w:color="auto"/>
                  </w:tcBorders>
                  <w:hideMark/>
                </w:tcPr>
                <w:p w14:paraId="5FE3E0E4"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44377AE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F737F6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2CEAAFAA"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261D729" w14:textId="77777777" w:rsidR="009D569A" w:rsidRPr="00D10C2E" w:rsidRDefault="009D569A" w:rsidP="00D10C2E">
                  <w:pPr>
                    <w:pStyle w:val="Tabletext"/>
                    <w:jc w:val="center"/>
                    <w:rPr>
                      <w:sz w:val="18"/>
                      <w:szCs w:val="18"/>
                      <w:lang w:val="en-GB"/>
                    </w:rPr>
                  </w:pPr>
                </w:p>
              </w:tc>
            </w:tr>
            <w:tr w:rsidR="009D569A" w:rsidRPr="002A55F5" w14:paraId="4A4B3B7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086F5A88" w14:textId="77777777" w:rsidR="009D569A" w:rsidRPr="00D10C2E" w:rsidRDefault="009D569A" w:rsidP="00D10C2E">
                  <w:pPr>
                    <w:pStyle w:val="Tabletext"/>
                    <w:jc w:val="center"/>
                    <w:rPr>
                      <w:sz w:val="18"/>
                      <w:szCs w:val="18"/>
                      <w:lang w:val="en-GB"/>
                    </w:rPr>
                  </w:pPr>
                  <w:r w:rsidRPr="00D10C2E">
                    <w:rPr>
                      <w:sz w:val="18"/>
                      <w:szCs w:val="18"/>
                      <w:lang w:val="en-GB"/>
                    </w:rPr>
                    <w:t>UTRA FDD Band VII or E-UTRA Band 7 or NR Band n7</w:t>
                  </w:r>
                </w:p>
              </w:tc>
              <w:tc>
                <w:tcPr>
                  <w:tcW w:w="1722" w:type="dxa"/>
                  <w:tcBorders>
                    <w:top w:val="single" w:sz="4" w:space="0" w:color="auto"/>
                    <w:left w:val="single" w:sz="4" w:space="0" w:color="auto"/>
                    <w:bottom w:val="single" w:sz="4" w:space="0" w:color="auto"/>
                    <w:right w:val="single" w:sz="4" w:space="0" w:color="auto"/>
                  </w:tcBorders>
                  <w:hideMark/>
                </w:tcPr>
                <w:p w14:paraId="32F0BAD2" w14:textId="77777777" w:rsidR="009D569A" w:rsidRPr="00D10C2E" w:rsidRDefault="009D569A" w:rsidP="00D10C2E">
                  <w:pPr>
                    <w:pStyle w:val="Tabletext"/>
                    <w:jc w:val="center"/>
                    <w:rPr>
                      <w:sz w:val="18"/>
                      <w:szCs w:val="18"/>
                      <w:lang w:val="en-GB"/>
                    </w:rPr>
                  </w:pPr>
                  <w:r w:rsidRPr="00D10C2E">
                    <w:rPr>
                      <w:sz w:val="18"/>
                      <w:szCs w:val="18"/>
                      <w:lang w:val="en-GB"/>
                    </w:rPr>
                    <w:t>2 500-2 570 MHz</w:t>
                  </w:r>
                </w:p>
              </w:tc>
              <w:tc>
                <w:tcPr>
                  <w:tcW w:w="1004" w:type="dxa"/>
                  <w:tcBorders>
                    <w:top w:val="single" w:sz="4" w:space="0" w:color="auto"/>
                    <w:left w:val="single" w:sz="4" w:space="0" w:color="auto"/>
                    <w:bottom w:val="single" w:sz="4" w:space="0" w:color="auto"/>
                    <w:right w:val="single" w:sz="4" w:space="0" w:color="auto"/>
                  </w:tcBorders>
                  <w:hideMark/>
                </w:tcPr>
                <w:p w14:paraId="583BD298"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0A0AF5E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1893D5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90428C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F9DF84B" w14:textId="77777777" w:rsidR="009D569A" w:rsidRPr="00D10C2E" w:rsidRDefault="009D569A" w:rsidP="00D10C2E">
                  <w:pPr>
                    <w:pStyle w:val="Tabletext"/>
                    <w:jc w:val="center"/>
                    <w:rPr>
                      <w:sz w:val="18"/>
                      <w:szCs w:val="18"/>
                      <w:lang w:val="en-GB"/>
                    </w:rPr>
                  </w:pPr>
                </w:p>
              </w:tc>
            </w:tr>
            <w:tr w:rsidR="009D569A" w:rsidRPr="002A55F5" w14:paraId="53940DE7"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3347B53" w14:textId="77777777" w:rsidR="009D569A" w:rsidRPr="00D10C2E" w:rsidRDefault="009D569A" w:rsidP="00D10C2E">
                  <w:pPr>
                    <w:pStyle w:val="Tabletext"/>
                    <w:jc w:val="center"/>
                    <w:rPr>
                      <w:sz w:val="18"/>
                      <w:szCs w:val="18"/>
                      <w:lang w:val="en-GB"/>
                    </w:rPr>
                  </w:pPr>
                  <w:r w:rsidRPr="00D10C2E">
                    <w:rPr>
                      <w:sz w:val="18"/>
                      <w:szCs w:val="18"/>
                      <w:lang w:val="en-GB"/>
                    </w:rPr>
                    <w:t>UTRA FDD Band VIII or E-UTRA Band 8 or NR Band n8</w:t>
                  </w:r>
                </w:p>
              </w:tc>
              <w:tc>
                <w:tcPr>
                  <w:tcW w:w="1722" w:type="dxa"/>
                  <w:tcBorders>
                    <w:top w:val="single" w:sz="4" w:space="0" w:color="auto"/>
                    <w:left w:val="single" w:sz="4" w:space="0" w:color="auto"/>
                    <w:bottom w:val="single" w:sz="4" w:space="0" w:color="auto"/>
                    <w:right w:val="single" w:sz="4" w:space="0" w:color="auto"/>
                  </w:tcBorders>
                  <w:hideMark/>
                </w:tcPr>
                <w:p w14:paraId="4F6C031B" w14:textId="77777777" w:rsidR="009D569A" w:rsidRPr="00D10C2E" w:rsidRDefault="009D569A" w:rsidP="00D10C2E">
                  <w:pPr>
                    <w:pStyle w:val="Tabletext"/>
                    <w:jc w:val="center"/>
                    <w:rPr>
                      <w:sz w:val="18"/>
                      <w:szCs w:val="18"/>
                      <w:lang w:val="en-GB"/>
                    </w:rPr>
                  </w:pPr>
                  <w:r w:rsidRPr="00D10C2E">
                    <w:rPr>
                      <w:sz w:val="18"/>
                      <w:szCs w:val="18"/>
                      <w:lang w:val="en-GB"/>
                    </w:rPr>
                    <w:t>880-915 MHz</w:t>
                  </w:r>
                </w:p>
              </w:tc>
              <w:tc>
                <w:tcPr>
                  <w:tcW w:w="1004" w:type="dxa"/>
                  <w:tcBorders>
                    <w:top w:val="single" w:sz="4" w:space="0" w:color="auto"/>
                    <w:left w:val="single" w:sz="4" w:space="0" w:color="auto"/>
                    <w:bottom w:val="single" w:sz="4" w:space="0" w:color="auto"/>
                    <w:right w:val="single" w:sz="4" w:space="0" w:color="auto"/>
                  </w:tcBorders>
                  <w:hideMark/>
                </w:tcPr>
                <w:p w14:paraId="7DC0087C"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4B12698B"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C67D3F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563A5AE1"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17BD4886" w14:textId="77777777" w:rsidR="009D569A" w:rsidRPr="00D10C2E" w:rsidRDefault="009D569A" w:rsidP="00D10C2E">
                  <w:pPr>
                    <w:pStyle w:val="Tabletext"/>
                    <w:jc w:val="center"/>
                    <w:rPr>
                      <w:sz w:val="18"/>
                      <w:szCs w:val="18"/>
                      <w:lang w:val="en-GB"/>
                    </w:rPr>
                  </w:pPr>
                </w:p>
              </w:tc>
            </w:tr>
            <w:tr w:rsidR="009D569A" w:rsidRPr="002A55F5" w14:paraId="098689D6"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1E62CDC" w14:textId="77777777" w:rsidR="009D569A" w:rsidRPr="00D10C2E" w:rsidRDefault="009D569A" w:rsidP="00D10C2E">
                  <w:pPr>
                    <w:pStyle w:val="Tabletext"/>
                    <w:jc w:val="center"/>
                    <w:rPr>
                      <w:sz w:val="18"/>
                      <w:szCs w:val="18"/>
                      <w:lang w:val="en-GB"/>
                    </w:rPr>
                  </w:pPr>
                  <w:r w:rsidRPr="00D10C2E">
                    <w:rPr>
                      <w:sz w:val="18"/>
                      <w:szCs w:val="18"/>
                      <w:lang w:val="en-GB"/>
                    </w:rPr>
                    <w:t>UTRA FDD Band IX or E-UTRA Band 9</w:t>
                  </w:r>
                </w:p>
              </w:tc>
              <w:tc>
                <w:tcPr>
                  <w:tcW w:w="1722" w:type="dxa"/>
                  <w:tcBorders>
                    <w:top w:val="single" w:sz="4" w:space="0" w:color="auto"/>
                    <w:left w:val="single" w:sz="4" w:space="0" w:color="auto"/>
                    <w:bottom w:val="single" w:sz="4" w:space="0" w:color="auto"/>
                    <w:right w:val="single" w:sz="4" w:space="0" w:color="auto"/>
                  </w:tcBorders>
                  <w:hideMark/>
                </w:tcPr>
                <w:p w14:paraId="2653DAE0" w14:textId="77777777" w:rsidR="009D569A" w:rsidRPr="00D10C2E" w:rsidRDefault="009D569A" w:rsidP="00D10C2E">
                  <w:pPr>
                    <w:pStyle w:val="Tabletext"/>
                    <w:ind w:left="-57" w:right="-57"/>
                    <w:jc w:val="center"/>
                    <w:rPr>
                      <w:sz w:val="18"/>
                      <w:szCs w:val="18"/>
                      <w:lang w:val="en-GB"/>
                    </w:rPr>
                  </w:pPr>
                  <w:r w:rsidRPr="00D10C2E">
                    <w:rPr>
                      <w:sz w:val="18"/>
                      <w:szCs w:val="18"/>
                      <w:lang w:val="en-GB"/>
                    </w:rPr>
                    <w:t>1 749.9-1 784.9 MHz</w:t>
                  </w:r>
                </w:p>
              </w:tc>
              <w:tc>
                <w:tcPr>
                  <w:tcW w:w="1004" w:type="dxa"/>
                  <w:tcBorders>
                    <w:top w:val="single" w:sz="4" w:space="0" w:color="auto"/>
                    <w:left w:val="single" w:sz="4" w:space="0" w:color="auto"/>
                    <w:bottom w:val="single" w:sz="4" w:space="0" w:color="auto"/>
                    <w:right w:val="single" w:sz="4" w:space="0" w:color="auto"/>
                  </w:tcBorders>
                  <w:hideMark/>
                </w:tcPr>
                <w:p w14:paraId="7A008D0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022F349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8013FD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2FA59A0"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94CFCAF" w14:textId="77777777" w:rsidR="009D569A" w:rsidRPr="00D10C2E" w:rsidRDefault="009D569A" w:rsidP="00D10C2E">
                  <w:pPr>
                    <w:pStyle w:val="Tabletext"/>
                    <w:jc w:val="center"/>
                    <w:rPr>
                      <w:sz w:val="18"/>
                      <w:szCs w:val="18"/>
                      <w:lang w:val="en-GB"/>
                    </w:rPr>
                  </w:pPr>
                </w:p>
              </w:tc>
            </w:tr>
            <w:tr w:rsidR="009D569A" w:rsidRPr="002A55F5" w14:paraId="5B8DF050"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09629C6E" w14:textId="77777777" w:rsidR="009D569A" w:rsidRPr="00D10C2E" w:rsidRDefault="009D569A" w:rsidP="00D10C2E">
                  <w:pPr>
                    <w:pStyle w:val="Tabletext"/>
                    <w:jc w:val="center"/>
                    <w:rPr>
                      <w:sz w:val="18"/>
                      <w:szCs w:val="18"/>
                      <w:lang w:val="en-GB"/>
                    </w:rPr>
                  </w:pPr>
                  <w:r w:rsidRPr="00D10C2E">
                    <w:rPr>
                      <w:sz w:val="18"/>
                      <w:szCs w:val="18"/>
                      <w:lang w:val="en-GB"/>
                    </w:rPr>
                    <w:t>UTRA FDD Band X or E-UTRA Band 10</w:t>
                  </w:r>
                </w:p>
              </w:tc>
              <w:tc>
                <w:tcPr>
                  <w:tcW w:w="1722" w:type="dxa"/>
                  <w:tcBorders>
                    <w:top w:val="single" w:sz="4" w:space="0" w:color="auto"/>
                    <w:left w:val="single" w:sz="4" w:space="0" w:color="auto"/>
                    <w:bottom w:val="single" w:sz="4" w:space="0" w:color="auto"/>
                    <w:right w:val="single" w:sz="4" w:space="0" w:color="auto"/>
                  </w:tcBorders>
                  <w:hideMark/>
                </w:tcPr>
                <w:p w14:paraId="2717D897" w14:textId="77777777" w:rsidR="009D569A" w:rsidRPr="00D10C2E" w:rsidRDefault="009D569A" w:rsidP="00D10C2E">
                  <w:pPr>
                    <w:pStyle w:val="Tabletext"/>
                    <w:jc w:val="center"/>
                    <w:rPr>
                      <w:sz w:val="18"/>
                      <w:szCs w:val="18"/>
                      <w:lang w:val="en-GB"/>
                    </w:rPr>
                  </w:pPr>
                  <w:r w:rsidRPr="00D10C2E">
                    <w:rPr>
                      <w:sz w:val="18"/>
                      <w:szCs w:val="18"/>
                      <w:lang w:val="en-GB"/>
                    </w:rPr>
                    <w:t>1 710-1 770 MHz</w:t>
                  </w:r>
                </w:p>
              </w:tc>
              <w:tc>
                <w:tcPr>
                  <w:tcW w:w="1004" w:type="dxa"/>
                  <w:tcBorders>
                    <w:top w:val="single" w:sz="4" w:space="0" w:color="auto"/>
                    <w:left w:val="single" w:sz="4" w:space="0" w:color="auto"/>
                    <w:bottom w:val="single" w:sz="4" w:space="0" w:color="auto"/>
                    <w:right w:val="single" w:sz="4" w:space="0" w:color="auto"/>
                  </w:tcBorders>
                  <w:hideMark/>
                </w:tcPr>
                <w:p w14:paraId="58DCEE46"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EADCFF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D101D1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4E388D1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A8A6D3F" w14:textId="77777777" w:rsidR="009D569A" w:rsidRPr="00D10C2E" w:rsidRDefault="009D569A" w:rsidP="00D10C2E">
                  <w:pPr>
                    <w:pStyle w:val="Tabletext"/>
                    <w:jc w:val="center"/>
                    <w:rPr>
                      <w:sz w:val="18"/>
                      <w:szCs w:val="18"/>
                      <w:lang w:val="en-GB"/>
                    </w:rPr>
                  </w:pPr>
                </w:p>
              </w:tc>
            </w:tr>
            <w:tr w:rsidR="009D569A" w:rsidRPr="00756ED7" w14:paraId="3172FD5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6F491283" w14:textId="77777777" w:rsidR="009D569A" w:rsidRPr="00D10C2E" w:rsidRDefault="009D569A" w:rsidP="00D10C2E">
                  <w:pPr>
                    <w:pStyle w:val="Tabletext"/>
                    <w:jc w:val="center"/>
                    <w:rPr>
                      <w:sz w:val="18"/>
                      <w:szCs w:val="18"/>
                      <w:lang w:val="en-GB"/>
                    </w:rPr>
                  </w:pPr>
                  <w:r w:rsidRPr="00D10C2E">
                    <w:rPr>
                      <w:sz w:val="18"/>
                      <w:szCs w:val="18"/>
                      <w:lang w:val="en-GB"/>
                    </w:rPr>
                    <w:t>UTRA FDD Band XI or E-UTRA Band 11</w:t>
                  </w:r>
                </w:p>
              </w:tc>
              <w:tc>
                <w:tcPr>
                  <w:tcW w:w="1722" w:type="dxa"/>
                  <w:tcBorders>
                    <w:top w:val="single" w:sz="4" w:space="0" w:color="auto"/>
                    <w:left w:val="single" w:sz="4" w:space="0" w:color="auto"/>
                    <w:bottom w:val="single" w:sz="4" w:space="0" w:color="auto"/>
                    <w:right w:val="single" w:sz="4" w:space="0" w:color="auto"/>
                  </w:tcBorders>
                  <w:hideMark/>
                </w:tcPr>
                <w:p w14:paraId="6158298B" w14:textId="77777777" w:rsidR="009D569A" w:rsidRPr="00D10C2E" w:rsidRDefault="009D569A" w:rsidP="00D10C2E">
                  <w:pPr>
                    <w:pStyle w:val="Tabletext"/>
                    <w:ind w:left="-57" w:right="-57"/>
                    <w:jc w:val="center"/>
                    <w:rPr>
                      <w:sz w:val="18"/>
                      <w:szCs w:val="18"/>
                      <w:lang w:val="en-GB"/>
                    </w:rPr>
                  </w:pPr>
                  <w:r w:rsidRPr="00D10C2E">
                    <w:rPr>
                      <w:sz w:val="18"/>
                      <w:szCs w:val="18"/>
                      <w:lang w:val="en-GB"/>
                    </w:rPr>
                    <w:t>1 427.9-1 447.9 MHz</w:t>
                  </w:r>
                </w:p>
              </w:tc>
              <w:tc>
                <w:tcPr>
                  <w:tcW w:w="1004" w:type="dxa"/>
                  <w:tcBorders>
                    <w:top w:val="single" w:sz="4" w:space="0" w:color="auto"/>
                    <w:left w:val="single" w:sz="4" w:space="0" w:color="auto"/>
                    <w:bottom w:val="single" w:sz="4" w:space="0" w:color="auto"/>
                    <w:right w:val="single" w:sz="4" w:space="0" w:color="auto"/>
                  </w:tcBorders>
                  <w:hideMark/>
                </w:tcPr>
                <w:p w14:paraId="0E3EA06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39B456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6C2B25F"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3641CF90"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15C4941E" w14:textId="77777777" w:rsidR="009D569A" w:rsidRPr="00D10C2E" w:rsidRDefault="009D569A" w:rsidP="00D10C2E">
                  <w:pPr>
                    <w:pStyle w:val="Tabletext"/>
                    <w:ind w:left="-57" w:right="-57"/>
                    <w:jc w:val="center"/>
                    <w:rPr>
                      <w:sz w:val="18"/>
                      <w:szCs w:val="18"/>
                      <w:lang w:val="en-GB"/>
                    </w:rPr>
                  </w:pPr>
                  <w:r w:rsidRPr="00D10C2E">
                    <w:rPr>
                      <w:sz w:val="18"/>
                      <w:szCs w:val="18"/>
                      <w:lang w:val="en-GB"/>
                    </w:rPr>
                    <w:t>This is not applicable to BS operating in Band n50 or n75</w:t>
                  </w:r>
                </w:p>
              </w:tc>
            </w:tr>
            <w:tr w:rsidR="009D569A" w:rsidRPr="002A55F5" w14:paraId="5A82E9C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36DE686" w14:textId="77777777" w:rsidR="009D569A" w:rsidRPr="00D10C2E" w:rsidRDefault="009D569A" w:rsidP="00D10C2E">
                  <w:pPr>
                    <w:pStyle w:val="Tabletext"/>
                    <w:jc w:val="center"/>
                    <w:rPr>
                      <w:sz w:val="18"/>
                      <w:szCs w:val="18"/>
                      <w:lang w:val="en-GB"/>
                    </w:rPr>
                  </w:pPr>
                  <w:r w:rsidRPr="00D10C2E">
                    <w:rPr>
                      <w:sz w:val="18"/>
                      <w:szCs w:val="18"/>
                      <w:lang w:val="en-GB"/>
                    </w:rPr>
                    <w:t>UTRA FDD Band XII or</w:t>
                  </w:r>
                </w:p>
                <w:p w14:paraId="4A315615" w14:textId="77777777" w:rsidR="009D569A" w:rsidRPr="00D10C2E" w:rsidRDefault="009D569A" w:rsidP="00D10C2E">
                  <w:pPr>
                    <w:pStyle w:val="Tabletext"/>
                    <w:jc w:val="center"/>
                    <w:rPr>
                      <w:sz w:val="18"/>
                      <w:szCs w:val="18"/>
                      <w:lang w:val="en-GB"/>
                    </w:rPr>
                  </w:pPr>
                  <w:r w:rsidRPr="00D10C2E">
                    <w:rPr>
                      <w:sz w:val="18"/>
                      <w:szCs w:val="18"/>
                      <w:lang w:val="en-GB"/>
                    </w:rPr>
                    <w:t>E-UTRA Band 12</w:t>
                  </w:r>
                </w:p>
              </w:tc>
              <w:tc>
                <w:tcPr>
                  <w:tcW w:w="1722" w:type="dxa"/>
                  <w:tcBorders>
                    <w:top w:val="single" w:sz="4" w:space="0" w:color="auto"/>
                    <w:left w:val="single" w:sz="4" w:space="0" w:color="auto"/>
                    <w:bottom w:val="single" w:sz="4" w:space="0" w:color="auto"/>
                    <w:right w:val="single" w:sz="4" w:space="0" w:color="auto"/>
                  </w:tcBorders>
                  <w:hideMark/>
                </w:tcPr>
                <w:p w14:paraId="61C02E55" w14:textId="77777777" w:rsidR="009D569A" w:rsidRPr="00D10C2E" w:rsidRDefault="009D569A" w:rsidP="00D10C2E">
                  <w:pPr>
                    <w:pStyle w:val="Tabletext"/>
                    <w:jc w:val="center"/>
                    <w:rPr>
                      <w:sz w:val="18"/>
                      <w:szCs w:val="18"/>
                      <w:lang w:val="en-GB"/>
                    </w:rPr>
                  </w:pPr>
                  <w:r w:rsidRPr="00D10C2E">
                    <w:rPr>
                      <w:sz w:val="18"/>
                      <w:szCs w:val="18"/>
                      <w:lang w:val="en-GB"/>
                    </w:rPr>
                    <w:t>699-716 MHz</w:t>
                  </w:r>
                </w:p>
              </w:tc>
              <w:tc>
                <w:tcPr>
                  <w:tcW w:w="1004" w:type="dxa"/>
                  <w:tcBorders>
                    <w:top w:val="single" w:sz="4" w:space="0" w:color="auto"/>
                    <w:left w:val="single" w:sz="4" w:space="0" w:color="auto"/>
                    <w:bottom w:val="single" w:sz="4" w:space="0" w:color="auto"/>
                    <w:right w:val="single" w:sz="4" w:space="0" w:color="auto"/>
                  </w:tcBorders>
                  <w:hideMark/>
                </w:tcPr>
                <w:p w14:paraId="24BE5064"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341EDA2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EA4E5F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3717D521"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8583200" w14:textId="77777777" w:rsidR="009D569A" w:rsidRPr="00D10C2E" w:rsidRDefault="009D569A" w:rsidP="00D10C2E">
                  <w:pPr>
                    <w:pStyle w:val="Tabletext"/>
                    <w:jc w:val="center"/>
                    <w:rPr>
                      <w:sz w:val="18"/>
                      <w:szCs w:val="18"/>
                      <w:lang w:val="en-GB"/>
                    </w:rPr>
                  </w:pPr>
                </w:p>
              </w:tc>
            </w:tr>
            <w:tr w:rsidR="009D569A" w:rsidRPr="002A55F5" w14:paraId="5129873D"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6B4ECDC8" w14:textId="77777777" w:rsidR="009D569A" w:rsidRPr="00D10C2E" w:rsidRDefault="009D569A" w:rsidP="00D10C2E">
                  <w:pPr>
                    <w:pStyle w:val="Tabletext"/>
                    <w:jc w:val="center"/>
                    <w:rPr>
                      <w:sz w:val="18"/>
                      <w:szCs w:val="18"/>
                      <w:lang w:val="en-GB"/>
                    </w:rPr>
                  </w:pPr>
                  <w:r w:rsidRPr="00D10C2E">
                    <w:rPr>
                      <w:sz w:val="18"/>
                      <w:szCs w:val="18"/>
                      <w:lang w:val="en-GB"/>
                    </w:rPr>
                    <w:t>UTRA FDD Band XIII or</w:t>
                  </w:r>
                </w:p>
                <w:p w14:paraId="493959BB" w14:textId="77777777" w:rsidR="009D569A" w:rsidRPr="00D10C2E" w:rsidRDefault="009D569A" w:rsidP="00D10C2E">
                  <w:pPr>
                    <w:pStyle w:val="Tabletext"/>
                    <w:jc w:val="center"/>
                    <w:rPr>
                      <w:sz w:val="18"/>
                      <w:szCs w:val="18"/>
                      <w:lang w:val="en-GB"/>
                    </w:rPr>
                  </w:pPr>
                  <w:r w:rsidRPr="00D10C2E">
                    <w:rPr>
                      <w:sz w:val="18"/>
                      <w:szCs w:val="18"/>
                      <w:lang w:val="en-GB"/>
                    </w:rPr>
                    <w:t>E-UTRA Band 13 or NR Band n13</w:t>
                  </w:r>
                </w:p>
              </w:tc>
              <w:tc>
                <w:tcPr>
                  <w:tcW w:w="1722" w:type="dxa"/>
                  <w:tcBorders>
                    <w:top w:val="single" w:sz="4" w:space="0" w:color="auto"/>
                    <w:left w:val="single" w:sz="4" w:space="0" w:color="auto"/>
                    <w:bottom w:val="single" w:sz="4" w:space="0" w:color="auto"/>
                    <w:right w:val="single" w:sz="4" w:space="0" w:color="auto"/>
                  </w:tcBorders>
                  <w:hideMark/>
                </w:tcPr>
                <w:p w14:paraId="38344050" w14:textId="77777777" w:rsidR="009D569A" w:rsidRPr="00D10C2E" w:rsidRDefault="009D569A" w:rsidP="00D10C2E">
                  <w:pPr>
                    <w:pStyle w:val="Tabletext"/>
                    <w:jc w:val="center"/>
                    <w:rPr>
                      <w:sz w:val="18"/>
                      <w:szCs w:val="18"/>
                      <w:lang w:val="en-GB"/>
                    </w:rPr>
                  </w:pPr>
                  <w:r w:rsidRPr="00D10C2E">
                    <w:rPr>
                      <w:sz w:val="18"/>
                      <w:szCs w:val="18"/>
                      <w:lang w:val="en-GB"/>
                    </w:rPr>
                    <w:t>777-787 MHz</w:t>
                  </w:r>
                </w:p>
              </w:tc>
              <w:tc>
                <w:tcPr>
                  <w:tcW w:w="1004" w:type="dxa"/>
                  <w:tcBorders>
                    <w:top w:val="single" w:sz="4" w:space="0" w:color="auto"/>
                    <w:left w:val="single" w:sz="4" w:space="0" w:color="auto"/>
                    <w:bottom w:val="single" w:sz="4" w:space="0" w:color="auto"/>
                    <w:right w:val="single" w:sz="4" w:space="0" w:color="auto"/>
                  </w:tcBorders>
                  <w:hideMark/>
                </w:tcPr>
                <w:p w14:paraId="47940DAF"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5DDDD8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7B8732B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0CB09D2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E8A77F9" w14:textId="77777777" w:rsidR="009D569A" w:rsidRPr="00D10C2E" w:rsidRDefault="009D569A" w:rsidP="00D10C2E">
                  <w:pPr>
                    <w:pStyle w:val="Tabletext"/>
                    <w:jc w:val="center"/>
                    <w:rPr>
                      <w:sz w:val="18"/>
                      <w:szCs w:val="18"/>
                      <w:lang w:val="en-GB"/>
                    </w:rPr>
                  </w:pPr>
                </w:p>
              </w:tc>
            </w:tr>
            <w:tr w:rsidR="009D569A" w:rsidRPr="002A55F5" w14:paraId="16AEBE26"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1360BB2" w14:textId="77777777" w:rsidR="009D569A" w:rsidRPr="00D10C2E" w:rsidRDefault="009D569A" w:rsidP="00D10C2E">
                  <w:pPr>
                    <w:pStyle w:val="Tabletext"/>
                    <w:jc w:val="center"/>
                    <w:rPr>
                      <w:sz w:val="18"/>
                      <w:szCs w:val="18"/>
                      <w:lang w:val="en-GB"/>
                    </w:rPr>
                  </w:pPr>
                  <w:r w:rsidRPr="00D10C2E">
                    <w:rPr>
                      <w:sz w:val="18"/>
                      <w:szCs w:val="18"/>
                      <w:lang w:val="en-GB"/>
                    </w:rPr>
                    <w:t>UTRA FDD Band XIV or</w:t>
                  </w:r>
                </w:p>
                <w:p w14:paraId="516B9204" w14:textId="77777777" w:rsidR="009D569A" w:rsidRPr="00D10C2E" w:rsidRDefault="009D569A" w:rsidP="00D10C2E">
                  <w:pPr>
                    <w:pStyle w:val="Tabletext"/>
                    <w:jc w:val="center"/>
                    <w:rPr>
                      <w:sz w:val="18"/>
                      <w:szCs w:val="18"/>
                      <w:lang w:val="en-GB"/>
                    </w:rPr>
                  </w:pPr>
                  <w:r w:rsidRPr="00D10C2E">
                    <w:rPr>
                      <w:sz w:val="18"/>
                      <w:szCs w:val="18"/>
                      <w:lang w:val="en-GB"/>
                    </w:rPr>
                    <w:t>E-UTRA Band 14 or NR Band n14</w:t>
                  </w:r>
                </w:p>
              </w:tc>
              <w:tc>
                <w:tcPr>
                  <w:tcW w:w="1722" w:type="dxa"/>
                  <w:tcBorders>
                    <w:top w:val="single" w:sz="4" w:space="0" w:color="auto"/>
                    <w:left w:val="single" w:sz="4" w:space="0" w:color="auto"/>
                    <w:bottom w:val="single" w:sz="4" w:space="0" w:color="auto"/>
                    <w:right w:val="single" w:sz="4" w:space="0" w:color="auto"/>
                  </w:tcBorders>
                  <w:hideMark/>
                </w:tcPr>
                <w:p w14:paraId="26CD81F1" w14:textId="77777777" w:rsidR="009D569A" w:rsidRPr="00D10C2E" w:rsidRDefault="009D569A" w:rsidP="00D10C2E">
                  <w:pPr>
                    <w:pStyle w:val="Tabletext"/>
                    <w:jc w:val="center"/>
                    <w:rPr>
                      <w:sz w:val="18"/>
                      <w:szCs w:val="18"/>
                      <w:lang w:val="en-GB"/>
                    </w:rPr>
                  </w:pPr>
                  <w:r w:rsidRPr="00D10C2E">
                    <w:rPr>
                      <w:sz w:val="18"/>
                      <w:szCs w:val="18"/>
                      <w:lang w:val="en-GB"/>
                    </w:rPr>
                    <w:t>788-798 MHz</w:t>
                  </w:r>
                </w:p>
              </w:tc>
              <w:tc>
                <w:tcPr>
                  <w:tcW w:w="1004" w:type="dxa"/>
                  <w:tcBorders>
                    <w:top w:val="single" w:sz="4" w:space="0" w:color="auto"/>
                    <w:left w:val="single" w:sz="4" w:space="0" w:color="auto"/>
                    <w:bottom w:val="single" w:sz="4" w:space="0" w:color="auto"/>
                    <w:right w:val="single" w:sz="4" w:space="0" w:color="auto"/>
                  </w:tcBorders>
                  <w:hideMark/>
                </w:tcPr>
                <w:p w14:paraId="34FEAFE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9AEF0F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375FB2A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D54EEC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E5A3BA3" w14:textId="77777777" w:rsidR="009D569A" w:rsidRPr="00D10C2E" w:rsidRDefault="009D569A" w:rsidP="00D10C2E">
                  <w:pPr>
                    <w:pStyle w:val="Tabletext"/>
                    <w:jc w:val="center"/>
                    <w:rPr>
                      <w:sz w:val="18"/>
                      <w:szCs w:val="18"/>
                      <w:lang w:val="en-GB"/>
                    </w:rPr>
                  </w:pPr>
                </w:p>
              </w:tc>
            </w:tr>
            <w:tr w:rsidR="009D569A" w:rsidRPr="002A55F5" w14:paraId="2AA5B25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8C17ADE" w14:textId="77777777" w:rsidR="009D569A" w:rsidRPr="00D10C2E" w:rsidRDefault="009D569A" w:rsidP="00D10C2E">
                  <w:pPr>
                    <w:pStyle w:val="Tabletext"/>
                    <w:jc w:val="center"/>
                    <w:rPr>
                      <w:sz w:val="18"/>
                      <w:szCs w:val="18"/>
                      <w:lang w:val="en-GB"/>
                    </w:rPr>
                  </w:pPr>
                  <w:r w:rsidRPr="00D10C2E">
                    <w:rPr>
                      <w:sz w:val="18"/>
                      <w:szCs w:val="18"/>
                      <w:lang w:val="en-GB"/>
                    </w:rPr>
                    <w:t>E-UTRA Band 17</w:t>
                  </w:r>
                </w:p>
              </w:tc>
              <w:tc>
                <w:tcPr>
                  <w:tcW w:w="1722" w:type="dxa"/>
                  <w:tcBorders>
                    <w:top w:val="single" w:sz="4" w:space="0" w:color="auto"/>
                    <w:left w:val="single" w:sz="4" w:space="0" w:color="auto"/>
                    <w:bottom w:val="single" w:sz="4" w:space="0" w:color="auto"/>
                    <w:right w:val="single" w:sz="4" w:space="0" w:color="auto"/>
                  </w:tcBorders>
                  <w:hideMark/>
                </w:tcPr>
                <w:p w14:paraId="41935FEE" w14:textId="77777777" w:rsidR="009D569A" w:rsidRPr="00D10C2E" w:rsidRDefault="009D569A" w:rsidP="00D10C2E">
                  <w:pPr>
                    <w:pStyle w:val="Tabletext"/>
                    <w:jc w:val="center"/>
                    <w:rPr>
                      <w:sz w:val="18"/>
                      <w:szCs w:val="18"/>
                      <w:lang w:val="en-GB"/>
                    </w:rPr>
                  </w:pPr>
                  <w:r w:rsidRPr="00D10C2E">
                    <w:rPr>
                      <w:sz w:val="18"/>
                      <w:szCs w:val="18"/>
                      <w:lang w:val="en-GB"/>
                    </w:rPr>
                    <w:t>704-716 MHz</w:t>
                  </w:r>
                </w:p>
              </w:tc>
              <w:tc>
                <w:tcPr>
                  <w:tcW w:w="1004" w:type="dxa"/>
                  <w:tcBorders>
                    <w:top w:val="single" w:sz="4" w:space="0" w:color="auto"/>
                    <w:left w:val="single" w:sz="4" w:space="0" w:color="auto"/>
                    <w:bottom w:val="single" w:sz="4" w:space="0" w:color="auto"/>
                    <w:right w:val="single" w:sz="4" w:space="0" w:color="auto"/>
                  </w:tcBorders>
                  <w:hideMark/>
                </w:tcPr>
                <w:p w14:paraId="4DD3F9AA"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581DBE2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815D93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493B8333"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0B252268" w14:textId="77777777" w:rsidR="009D569A" w:rsidRPr="00D10C2E" w:rsidRDefault="009D569A" w:rsidP="00D10C2E">
                  <w:pPr>
                    <w:pStyle w:val="Tabletext"/>
                    <w:jc w:val="center"/>
                    <w:rPr>
                      <w:sz w:val="18"/>
                      <w:szCs w:val="18"/>
                      <w:lang w:val="en-GB"/>
                    </w:rPr>
                  </w:pPr>
                </w:p>
              </w:tc>
            </w:tr>
            <w:tr w:rsidR="009D569A" w:rsidRPr="002A55F5" w14:paraId="62D88E5E"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1B6B2A8" w14:textId="77777777" w:rsidR="009D569A" w:rsidRPr="00D10C2E" w:rsidRDefault="009D569A" w:rsidP="00D10C2E">
                  <w:pPr>
                    <w:pStyle w:val="Tabletext"/>
                    <w:jc w:val="center"/>
                    <w:rPr>
                      <w:sz w:val="18"/>
                      <w:szCs w:val="18"/>
                      <w:lang w:val="en-GB"/>
                    </w:rPr>
                  </w:pPr>
                  <w:r w:rsidRPr="00D10C2E">
                    <w:rPr>
                      <w:sz w:val="18"/>
                      <w:szCs w:val="18"/>
                      <w:lang w:val="en-GB"/>
                    </w:rPr>
                    <w:t>E-UTRA Band 18</w:t>
                  </w:r>
                </w:p>
              </w:tc>
              <w:tc>
                <w:tcPr>
                  <w:tcW w:w="1722" w:type="dxa"/>
                  <w:tcBorders>
                    <w:top w:val="single" w:sz="4" w:space="0" w:color="auto"/>
                    <w:left w:val="single" w:sz="4" w:space="0" w:color="auto"/>
                    <w:bottom w:val="single" w:sz="4" w:space="0" w:color="auto"/>
                    <w:right w:val="single" w:sz="4" w:space="0" w:color="auto"/>
                  </w:tcBorders>
                  <w:hideMark/>
                </w:tcPr>
                <w:p w14:paraId="48F099B8" w14:textId="77777777" w:rsidR="009D569A" w:rsidRPr="00D10C2E" w:rsidRDefault="009D569A" w:rsidP="00D10C2E">
                  <w:pPr>
                    <w:pStyle w:val="Tabletext"/>
                    <w:jc w:val="center"/>
                    <w:rPr>
                      <w:sz w:val="18"/>
                      <w:szCs w:val="18"/>
                      <w:lang w:val="en-GB"/>
                    </w:rPr>
                  </w:pPr>
                  <w:r w:rsidRPr="00D10C2E">
                    <w:rPr>
                      <w:sz w:val="18"/>
                      <w:szCs w:val="18"/>
                      <w:lang w:val="en-GB"/>
                    </w:rPr>
                    <w:t>815-830 MHz</w:t>
                  </w:r>
                </w:p>
              </w:tc>
              <w:tc>
                <w:tcPr>
                  <w:tcW w:w="1004" w:type="dxa"/>
                  <w:tcBorders>
                    <w:top w:val="single" w:sz="4" w:space="0" w:color="auto"/>
                    <w:left w:val="single" w:sz="4" w:space="0" w:color="auto"/>
                    <w:bottom w:val="single" w:sz="4" w:space="0" w:color="auto"/>
                    <w:right w:val="single" w:sz="4" w:space="0" w:color="auto"/>
                  </w:tcBorders>
                  <w:hideMark/>
                </w:tcPr>
                <w:p w14:paraId="5145F4A5"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03C73EC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DBF194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773A78B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1936B55E" w14:textId="77777777" w:rsidR="009D569A" w:rsidRPr="00D10C2E" w:rsidRDefault="009D569A" w:rsidP="00D10C2E">
                  <w:pPr>
                    <w:pStyle w:val="Tabletext"/>
                    <w:jc w:val="center"/>
                    <w:rPr>
                      <w:sz w:val="18"/>
                      <w:szCs w:val="18"/>
                      <w:lang w:val="en-GB"/>
                    </w:rPr>
                  </w:pPr>
                </w:p>
              </w:tc>
            </w:tr>
            <w:tr w:rsidR="009D569A" w:rsidRPr="002A55F5" w14:paraId="20F5D4F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8DAA755" w14:textId="77777777" w:rsidR="009D569A" w:rsidRPr="00D10C2E" w:rsidRDefault="009D569A" w:rsidP="00D10C2E">
                  <w:pPr>
                    <w:pStyle w:val="Tabletext"/>
                    <w:jc w:val="center"/>
                    <w:rPr>
                      <w:sz w:val="18"/>
                      <w:szCs w:val="18"/>
                      <w:lang w:val="en-GB"/>
                    </w:rPr>
                  </w:pPr>
                  <w:r w:rsidRPr="00D10C2E">
                    <w:rPr>
                      <w:sz w:val="18"/>
                      <w:szCs w:val="18"/>
                      <w:lang w:val="en-GB"/>
                    </w:rPr>
                    <w:t>UTRA FDD Band XX or E-UTRA Band 20 or NR Band n20</w:t>
                  </w:r>
                </w:p>
              </w:tc>
              <w:tc>
                <w:tcPr>
                  <w:tcW w:w="1722" w:type="dxa"/>
                  <w:tcBorders>
                    <w:top w:val="single" w:sz="4" w:space="0" w:color="auto"/>
                    <w:left w:val="single" w:sz="4" w:space="0" w:color="auto"/>
                    <w:bottom w:val="single" w:sz="4" w:space="0" w:color="auto"/>
                    <w:right w:val="single" w:sz="4" w:space="0" w:color="auto"/>
                  </w:tcBorders>
                  <w:hideMark/>
                </w:tcPr>
                <w:p w14:paraId="67523308" w14:textId="77777777" w:rsidR="009D569A" w:rsidRPr="00D10C2E" w:rsidRDefault="009D569A" w:rsidP="00D10C2E">
                  <w:pPr>
                    <w:pStyle w:val="Tabletext"/>
                    <w:jc w:val="center"/>
                    <w:rPr>
                      <w:sz w:val="18"/>
                      <w:szCs w:val="18"/>
                      <w:lang w:val="en-GB"/>
                    </w:rPr>
                  </w:pPr>
                  <w:r w:rsidRPr="00D10C2E">
                    <w:rPr>
                      <w:sz w:val="18"/>
                      <w:szCs w:val="18"/>
                      <w:lang w:val="en-GB"/>
                    </w:rPr>
                    <w:t>832-862 MHz</w:t>
                  </w:r>
                </w:p>
              </w:tc>
              <w:tc>
                <w:tcPr>
                  <w:tcW w:w="1004" w:type="dxa"/>
                  <w:tcBorders>
                    <w:top w:val="single" w:sz="4" w:space="0" w:color="auto"/>
                    <w:left w:val="single" w:sz="4" w:space="0" w:color="auto"/>
                    <w:bottom w:val="single" w:sz="4" w:space="0" w:color="auto"/>
                    <w:right w:val="single" w:sz="4" w:space="0" w:color="auto"/>
                  </w:tcBorders>
                  <w:hideMark/>
                </w:tcPr>
                <w:p w14:paraId="577C9ADD"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24DEBC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25ADC7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52C81998"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18AB2AF" w14:textId="77777777" w:rsidR="009D569A" w:rsidRPr="00D10C2E" w:rsidRDefault="009D569A" w:rsidP="00D10C2E">
                  <w:pPr>
                    <w:pStyle w:val="Tabletext"/>
                    <w:jc w:val="center"/>
                    <w:rPr>
                      <w:sz w:val="18"/>
                      <w:szCs w:val="18"/>
                      <w:lang w:val="en-GB"/>
                    </w:rPr>
                  </w:pPr>
                </w:p>
              </w:tc>
            </w:tr>
            <w:tr w:rsidR="009D569A" w:rsidRPr="00756ED7" w14:paraId="1234309C"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1F6F493" w14:textId="77777777" w:rsidR="009D569A" w:rsidRPr="00D10C2E" w:rsidRDefault="009D569A" w:rsidP="00D10C2E">
                  <w:pPr>
                    <w:pStyle w:val="Tabletext"/>
                    <w:jc w:val="center"/>
                    <w:rPr>
                      <w:sz w:val="18"/>
                      <w:szCs w:val="18"/>
                      <w:lang w:val="en-GB"/>
                    </w:rPr>
                  </w:pPr>
                  <w:r w:rsidRPr="00D10C2E">
                    <w:rPr>
                      <w:sz w:val="18"/>
                      <w:szCs w:val="18"/>
                      <w:lang w:val="en-GB"/>
                    </w:rPr>
                    <w:lastRenderedPageBreak/>
                    <w:t>UTRA FDD Band XXI or E-UTRA Band 21</w:t>
                  </w:r>
                </w:p>
              </w:tc>
              <w:tc>
                <w:tcPr>
                  <w:tcW w:w="1722" w:type="dxa"/>
                  <w:tcBorders>
                    <w:top w:val="single" w:sz="4" w:space="0" w:color="auto"/>
                    <w:left w:val="single" w:sz="4" w:space="0" w:color="auto"/>
                    <w:bottom w:val="single" w:sz="4" w:space="0" w:color="auto"/>
                    <w:right w:val="single" w:sz="4" w:space="0" w:color="auto"/>
                  </w:tcBorders>
                  <w:hideMark/>
                </w:tcPr>
                <w:p w14:paraId="4A1168C5" w14:textId="77777777" w:rsidR="009D569A" w:rsidRPr="00D10C2E" w:rsidRDefault="009D569A" w:rsidP="00D10C2E">
                  <w:pPr>
                    <w:pStyle w:val="Tabletext"/>
                    <w:ind w:left="-57" w:right="-57"/>
                    <w:jc w:val="center"/>
                    <w:rPr>
                      <w:sz w:val="18"/>
                      <w:szCs w:val="18"/>
                      <w:lang w:val="en-GB"/>
                    </w:rPr>
                  </w:pPr>
                  <w:r w:rsidRPr="00D10C2E">
                    <w:rPr>
                      <w:sz w:val="18"/>
                      <w:szCs w:val="18"/>
                      <w:lang w:val="en-GB"/>
                    </w:rPr>
                    <w:t>1 447.9-1 462.9 MHz</w:t>
                  </w:r>
                </w:p>
              </w:tc>
              <w:tc>
                <w:tcPr>
                  <w:tcW w:w="1004" w:type="dxa"/>
                  <w:tcBorders>
                    <w:top w:val="single" w:sz="4" w:space="0" w:color="auto"/>
                    <w:left w:val="single" w:sz="4" w:space="0" w:color="auto"/>
                    <w:bottom w:val="single" w:sz="4" w:space="0" w:color="auto"/>
                    <w:right w:val="single" w:sz="4" w:space="0" w:color="auto"/>
                  </w:tcBorders>
                  <w:hideMark/>
                </w:tcPr>
                <w:p w14:paraId="18ED1E58"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5BB1C21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D7038C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53E5818"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23C686F5"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n50 or n75</w:t>
                  </w:r>
                </w:p>
              </w:tc>
            </w:tr>
            <w:tr w:rsidR="009D569A" w:rsidRPr="00756ED7" w14:paraId="34656729"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7398EB6" w14:textId="77777777" w:rsidR="009D569A" w:rsidRPr="00D10C2E" w:rsidRDefault="009D569A" w:rsidP="00D10C2E">
                  <w:pPr>
                    <w:pStyle w:val="Tabletext"/>
                    <w:jc w:val="center"/>
                    <w:rPr>
                      <w:sz w:val="18"/>
                      <w:szCs w:val="18"/>
                      <w:lang w:val="en-GB"/>
                    </w:rPr>
                  </w:pPr>
                  <w:r w:rsidRPr="00D10C2E">
                    <w:rPr>
                      <w:sz w:val="18"/>
                      <w:szCs w:val="18"/>
                      <w:lang w:val="en-GB"/>
                    </w:rPr>
                    <w:t>UTRA FDD Band XXII or E-UTRA Band 22</w:t>
                  </w:r>
                </w:p>
              </w:tc>
              <w:tc>
                <w:tcPr>
                  <w:tcW w:w="1722" w:type="dxa"/>
                  <w:tcBorders>
                    <w:top w:val="single" w:sz="4" w:space="0" w:color="auto"/>
                    <w:left w:val="single" w:sz="4" w:space="0" w:color="auto"/>
                    <w:bottom w:val="single" w:sz="4" w:space="0" w:color="auto"/>
                    <w:right w:val="single" w:sz="4" w:space="0" w:color="auto"/>
                  </w:tcBorders>
                  <w:hideMark/>
                </w:tcPr>
                <w:p w14:paraId="7624C53D" w14:textId="77777777" w:rsidR="009D569A" w:rsidRPr="00D10C2E" w:rsidRDefault="009D569A" w:rsidP="00D10C2E">
                  <w:pPr>
                    <w:pStyle w:val="Tabletext"/>
                    <w:jc w:val="center"/>
                    <w:rPr>
                      <w:sz w:val="18"/>
                      <w:szCs w:val="18"/>
                      <w:lang w:val="en-GB"/>
                    </w:rPr>
                  </w:pPr>
                  <w:r w:rsidRPr="00D10C2E">
                    <w:rPr>
                      <w:sz w:val="18"/>
                      <w:szCs w:val="18"/>
                      <w:lang w:val="en-GB"/>
                    </w:rPr>
                    <w:t>3 410-3 490 MHz</w:t>
                  </w:r>
                </w:p>
              </w:tc>
              <w:tc>
                <w:tcPr>
                  <w:tcW w:w="1004" w:type="dxa"/>
                  <w:tcBorders>
                    <w:top w:val="single" w:sz="4" w:space="0" w:color="auto"/>
                    <w:left w:val="single" w:sz="4" w:space="0" w:color="auto"/>
                    <w:bottom w:val="single" w:sz="4" w:space="0" w:color="auto"/>
                    <w:right w:val="single" w:sz="4" w:space="0" w:color="auto"/>
                  </w:tcBorders>
                  <w:hideMark/>
                </w:tcPr>
                <w:p w14:paraId="7BAFAF5D"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−113.7 dBm</w:t>
                  </w:r>
                </w:p>
              </w:tc>
              <w:tc>
                <w:tcPr>
                  <w:tcW w:w="1025" w:type="dxa"/>
                  <w:tcBorders>
                    <w:top w:val="single" w:sz="4" w:space="0" w:color="auto"/>
                    <w:left w:val="single" w:sz="4" w:space="0" w:color="auto"/>
                    <w:bottom w:val="single" w:sz="4" w:space="0" w:color="auto"/>
                    <w:right w:val="single" w:sz="4" w:space="0" w:color="auto"/>
                  </w:tcBorders>
                  <w:hideMark/>
                </w:tcPr>
                <w:p w14:paraId="1DE78CE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−108.7 dBm</w:t>
                  </w:r>
                </w:p>
              </w:tc>
              <w:tc>
                <w:tcPr>
                  <w:tcW w:w="1008" w:type="dxa"/>
                  <w:tcBorders>
                    <w:top w:val="single" w:sz="4" w:space="0" w:color="auto"/>
                    <w:left w:val="single" w:sz="4" w:space="0" w:color="auto"/>
                    <w:bottom w:val="single" w:sz="4" w:space="0" w:color="auto"/>
                    <w:right w:val="single" w:sz="4" w:space="0" w:color="auto"/>
                  </w:tcBorders>
                  <w:hideMark/>
                </w:tcPr>
                <w:p w14:paraId="5714649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−105.7 dBm</w:t>
                  </w:r>
                </w:p>
              </w:tc>
              <w:tc>
                <w:tcPr>
                  <w:tcW w:w="1172" w:type="dxa"/>
                  <w:tcBorders>
                    <w:top w:val="single" w:sz="4" w:space="0" w:color="auto"/>
                    <w:left w:val="single" w:sz="4" w:space="0" w:color="auto"/>
                    <w:bottom w:val="single" w:sz="4" w:space="0" w:color="auto"/>
                    <w:right w:val="single" w:sz="4" w:space="0" w:color="auto"/>
                  </w:tcBorders>
                  <w:hideMark/>
                </w:tcPr>
                <w:p w14:paraId="4463A7F5"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E2F3733"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n77 or n78</w:t>
                  </w:r>
                </w:p>
              </w:tc>
            </w:tr>
            <w:tr w:rsidR="009D569A" w:rsidRPr="002A55F5" w14:paraId="73C347AB"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1335C3F" w14:textId="77777777" w:rsidR="009D569A" w:rsidRPr="00D10C2E" w:rsidRDefault="009D569A" w:rsidP="00D10C2E">
                  <w:pPr>
                    <w:pStyle w:val="Tabletext"/>
                    <w:jc w:val="center"/>
                    <w:rPr>
                      <w:sz w:val="18"/>
                      <w:szCs w:val="18"/>
                      <w:lang w:val="en-GB"/>
                    </w:rPr>
                  </w:pPr>
                  <w:r w:rsidRPr="00D10C2E">
                    <w:rPr>
                      <w:sz w:val="18"/>
                      <w:szCs w:val="18"/>
                      <w:lang w:val="en-GB"/>
                    </w:rPr>
                    <w:t>E-UTRA Band 24 or NR Band n24</w:t>
                  </w:r>
                </w:p>
              </w:tc>
              <w:tc>
                <w:tcPr>
                  <w:tcW w:w="1722" w:type="dxa"/>
                  <w:tcBorders>
                    <w:top w:val="single" w:sz="4" w:space="0" w:color="auto"/>
                    <w:left w:val="single" w:sz="4" w:space="0" w:color="auto"/>
                    <w:bottom w:val="single" w:sz="4" w:space="0" w:color="auto"/>
                    <w:right w:val="single" w:sz="4" w:space="0" w:color="auto"/>
                  </w:tcBorders>
                  <w:hideMark/>
                </w:tcPr>
                <w:p w14:paraId="1A66BA40" w14:textId="77777777" w:rsidR="009D569A" w:rsidRPr="00D10C2E" w:rsidRDefault="009D569A" w:rsidP="00D10C2E">
                  <w:pPr>
                    <w:pStyle w:val="Tabletext"/>
                    <w:ind w:left="-57" w:right="-57"/>
                    <w:jc w:val="center"/>
                    <w:rPr>
                      <w:sz w:val="18"/>
                      <w:szCs w:val="18"/>
                      <w:lang w:val="en-GB"/>
                    </w:rPr>
                  </w:pPr>
                  <w:r w:rsidRPr="00D10C2E">
                    <w:rPr>
                      <w:sz w:val="18"/>
                      <w:szCs w:val="18"/>
                      <w:lang w:val="en-GB"/>
                    </w:rPr>
                    <w:t>1 626.5-1 660.5 MHz</w:t>
                  </w:r>
                </w:p>
              </w:tc>
              <w:tc>
                <w:tcPr>
                  <w:tcW w:w="1004" w:type="dxa"/>
                  <w:tcBorders>
                    <w:top w:val="single" w:sz="4" w:space="0" w:color="auto"/>
                    <w:left w:val="single" w:sz="4" w:space="0" w:color="auto"/>
                    <w:bottom w:val="single" w:sz="4" w:space="0" w:color="auto"/>
                    <w:right w:val="single" w:sz="4" w:space="0" w:color="auto"/>
                  </w:tcBorders>
                  <w:hideMark/>
                </w:tcPr>
                <w:p w14:paraId="7203E929"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B14C7C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740D6C4"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5D7BDCE4"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3D5FFCD" w14:textId="77777777" w:rsidR="009D569A" w:rsidRPr="00D10C2E" w:rsidRDefault="009D569A" w:rsidP="00D10C2E">
                  <w:pPr>
                    <w:pStyle w:val="Tabletext"/>
                    <w:jc w:val="center"/>
                    <w:rPr>
                      <w:sz w:val="18"/>
                      <w:szCs w:val="18"/>
                      <w:lang w:val="en-GB"/>
                    </w:rPr>
                  </w:pPr>
                </w:p>
              </w:tc>
            </w:tr>
            <w:tr w:rsidR="009D569A" w:rsidRPr="002A55F5" w14:paraId="5592118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5A1500D" w14:textId="77777777" w:rsidR="009D569A" w:rsidRPr="00D10C2E" w:rsidRDefault="009D569A" w:rsidP="00D10C2E">
                  <w:pPr>
                    <w:pStyle w:val="Tabletext"/>
                    <w:jc w:val="center"/>
                    <w:rPr>
                      <w:sz w:val="18"/>
                      <w:szCs w:val="18"/>
                      <w:lang w:val="en-GB"/>
                    </w:rPr>
                  </w:pPr>
                  <w:r w:rsidRPr="00D10C2E">
                    <w:rPr>
                      <w:sz w:val="18"/>
                      <w:szCs w:val="18"/>
                      <w:lang w:val="en-GB"/>
                    </w:rPr>
                    <w:t>UTRA FDD Band XXV or</w:t>
                  </w:r>
                </w:p>
                <w:p w14:paraId="3888CFF9" w14:textId="77777777" w:rsidR="009D569A" w:rsidRPr="00D10C2E" w:rsidRDefault="009D569A" w:rsidP="00D10C2E">
                  <w:pPr>
                    <w:pStyle w:val="Tabletext"/>
                    <w:jc w:val="center"/>
                    <w:rPr>
                      <w:sz w:val="18"/>
                      <w:szCs w:val="18"/>
                      <w:lang w:val="en-GB"/>
                    </w:rPr>
                  </w:pPr>
                  <w:r w:rsidRPr="00D10C2E">
                    <w:rPr>
                      <w:sz w:val="18"/>
                      <w:szCs w:val="18"/>
                      <w:lang w:val="en-GB"/>
                    </w:rPr>
                    <w:t>E-UTRA Band 25</w:t>
                  </w:r>
                </w:p>
              </w:tc>
              <w:tc>
                <w:tcPr>
                  <w:tcW w:w="1722" w:type="dxa"/>
                  <w:tcBorders>
                    <w:top w:val="single" w:sz="4" w:space="0" w:color="auto"/>
                    <w:left w:val="single" w:sz="4" w:space="0" w:color="auto"/>
                    <w:bottom w:val="single" w:sz="4" w:space="0" w:color="auto"/>
                    <w:right w:val="single" w:sz="4" w:space="0" w:color="auto"/>
                  </w:tcBorders>
                  <w:hideMark/>
                </w:tcPr>
                <w:p w14:paraId="739F67B5" w14:textId="77777777" w:rsidR="009D569A" w:rsidRPr="00D10C2E" w:rsidRDefault="009D569A" w:rsidP="00D10C2E">
                  <w:pPr>
                    <w:pStyle w:val="Tabletext"/>
                    <w:jc w:val="center"/>
                    <w:rPr>
                      <w:sz w:val="18"/>
                      <w:szCs w:val="18"/>
                      <w:lang w:val="en-GB"/>
                    </w:rPr>
                  </w:pPr>
                  <w:r w:rsidRPr="00D10C2E">
                    <w:rPr>
                      <w:sz w:val="18"/>
                      <w:szCs w:val="18"/>
                      <w:lang w:val="en-GB"/>
                    </w:rPr>
                    <w:t>1 850-1 915 MHz</w:t>
                  </w:r>
                </w:p>
              </w:tc>
              <w:tc>
                <w:tcPr>
                  <w:tcW w:w="1004" w:type="dxa"/>
                  <w:tcBorders>
                    <w:top w:val="single" w:sz="4" w:space="0" w:color="auto"/>
                    <w:left w:val="single" w:sz="4" w:space="0" w:color="auto"/>
                    <w:bottom w:val="single" w:sz="4" w:space="0" w:color="auto"/>
                    <w:right w:val="single" w:sz="4" w:space="0" w:color="auto"/>
                  </w:tcBorders>
                  <w:hideMark/>
                </w:tcPr>
                <w:p w14:paraId="455A8C4E"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3DC5686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943DA2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B1467E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8E3C88F" w14:textId="77777777" w:rsidR="009D569A" w:rsidRPr="00D10C2E" w:rsidRDefault="009D569A" w:rsidP="00D10C2E">
                  <w:pPr>
                    <w:pStyle w:val="Tabletext"/>
                    <w:jc w:val="center"/>
                    <w:rPr>
                      <w:sz w:val="18"/>
                      <w:szCs w:val="18"/>
                      <w:lang w:val="en-GB"/>
                    </w:rPr>
                  </w:pPr>
                </w:p>
              </w:tc>
            </w:tr>
            <w:tr w:rsidR="009D569A" w:rsidRPr="002A55F5" w14:paraId="250EF0F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5FB66FEE" w14:textId="77777777" w:rsidR="009D569A" w:rsidRPr="00D10C2E" w:rsidRDefault="009D569A" w:rsidP="00D10C2E">
                  <w:pPr>
                    <w:pStyle w:val="Tabletext"/>
                    <w:jc w:val="center"/>
                    <w:rPr>
                      <w:sz w:val="18"/>
                      <w:szCs w:val="18"/>
                      <w:lang w:val="en-GB"/>
                    </w:rPr>
                  </w:pPr>
                  <w:r w:rsidRPr="00D10C2E">
                    <w:rPr>
                      <w:sz w:val="18"/>
                      <w:szCs w:val="18"/>
                      <w:lang w:val="en-GB"/>
                    </w:rPr>
                    <w:t>UTRA FDD Band XXVI or</w:t>
                  </w:r>
                </w:p>
                <w:p w14:paraId="74F0F724" w14:textId="77777777" w:rsidR="009D569A" w:rsidRPr="00D10C2E" w:rsidRDefault="009D569A" w:rsidP="00D10C2E">
                  <w:pPr>
                    <w:pStyle w:val="Tabletext"/>
                    <w:jc w:val="center"/>
                    <w:rPr>
                      <w:sz w:val="18"/>
                      <w:szCs w:val="18"/>
                      <w:lang w:val="en-GB"/>
                    </w:rPr>
                  </w:pPr>
                  <w:r w:rsidRPr="00D10C2E">
                    <w:rPr>
                      <w:sz w:val="18"/>
                      <w:szCs w:val="18"/>
                      <w:lang w:val="en-GB"/>
                    </w:rPr>
                    <w:t>E-UTRA Band 26 or NR Band n26</w:t>
                  </w:r>
                </w:p>
              </w:tc>
              <w:tc>
                <w:tcPr>
                  <w:tcW w:w="1722" w:type="dxa"/>
                  <w:tcBorders>
                    <w:top w:val="single" w:sz="4" w:space="0" w:color="auto"/>
                    <w:left w:val="single" w:sz="4" w:space="0" w:color="auto"/>
                    <w:bottom w:val="single" w:sz="4" w:space="0" w:color="auto"/>
                    <w:right w:val="single" w:sz="4" w:space="0" w:color="auto"/>
                  </w:tcBorders>
                  <w:hideMark/>
                </w:tcPr>
                <w:p w14:paraId="5B461FAE" w14:textId="77777777" w:rsidR="009D569A" w:rsidRPr="00D10C2E" w:rsidRDefault="009D569A" w:rsidP="00D10C2E">
                  <w:pPr>
                    <w:pStyle w:val="Tabletext"/>
                    <w:jc w:val="center"/>
                    <w:rPr>
                      <w:sz w:val="18"/>
                      <w:szCs w:val="18"/>
                      <w:lang w:val="en-GB"/>
                    </w:rPr>
                  </w:pPr>
                  <w:r w:rsidRPr="00D10C2E">
                    <w:rPr>
                      <w:sz w:val="18"/>
                      <w:szCs w:val="18"/>
                      <w:lang w:val="en-GB"/>
                    </w:rPr>
                    <w:t>814-849 MHz</w:t>
                  </w:r>
                </w:p>
              </w:tc>
              <w:tc>
                <w:tcPr>
                  <w:tcW w:w="1004" w:type="dxa"/>
                  <w:tcBorders>
                    <w:top w:val="single" w:sz="4" w:space="0" w:color="auto"/>
                    <w:left w:val="single" w:sz="4" w:space="0" w:color="auto"/>
                    <w:bottom w:val="single" w:sz="4" w:space="0" w:color="auto"/>
                    <w:right w:val="single" w:sz="4" w:space="0" w:color="auto"/>
                  </w:tcBorders>
                  <w:hideMark/>
                </w:tcPr>
                <w:p w14:paraId="2C3A3CF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51409E2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3700054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6D736B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95B77C7" w14:textId="77777777" w:rsidR="009D569A" w:rsidRPr="00D10C2E" w:rsidRDefault="009D569A" w:rsidP="00D10C2E">
                  <w:pPr>
                    <w:pStyle w:val="Tabletext"/>
                    <w:jc w:val="center"/>
                    <w:rPr>
                      <w:sz w:val="18"/>
                      <w:szCs w:val="18"/>
                      <w:lang w:val="en-GB"/>
                    </w:rPr>
                  </w:pPr>
                </w:p>
              </w:tc>
            </w:tr>
            <w:tr w:rsidR="009D569A" w:rsidRPr="002A55F5" w14:paraId="49B78FF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93E6415" w14:textId="77777777" w:rsidR="009D569A" w:rsidRPr="00D10C2E" w:rsidRDefault="009D569A" w:rsidP="00D10C2E">
                  <w:pPr>
                    <w:pStyle w:val="Tabletext"/>
                    <w:jc w:val="center"/>
                    <w:rPr>
                      <w:sz w:val="18"/>
                      <w:szCs w:val="18"/>
                      <w:lang w:val="en-GB"/>
                    </w:rPr>
                  </w:pPr>
                  <w:r w:rsidRPr="00D10C2E">
                    <w:rPr>
                      <w:sz w:val="18"/>
                      <w:szCs w:val="18"/>
                      <w:lang w:val="en-GB"/>
                    </w:rPr>
                    <w:t>E-UTRA Band 27</w:t>
                  </w:r>
                </w:p>
              </w:tc>
              <w:tc>
                <w:tcPr>
                  <w:tcW w:w="1722" w:type="dxa"/>
                  <w:tcBorders>
                    <w:top w:val="single" w:sz="4" w:space="0" w:color="auto"/>
                    <w:left w:val="single" w:sz="4" w:space="0" w:color="auto"/>
                    <w:bottom w:val="single" w:sz="4" w:space="0" w:color="auto"/>
                    <w:right w:val="single" w:sz="4" w:space="0" w:color="auto"/>
                  </w:tcBorders>
                  <w:hideMark/>
                </w:tcPr>
                <w:p w14:paraId="7992503E" w14:textId="77777777" w:rsidR="009D569A" w:rsidRPr="00D10C2E" w:rsidRDefault="009D569A" w:rsidP="00D10C2E">
                  <w:pPr>
                    <w:pStyle w:val="Tabletext"/>
                    <w:jc w:val="center"/>
                    <w:rPr>
                      <w:sz w:val="18"/>
                      <w:szCs w:val="18"/>
                      <w:lang w:val="en-GB"/>
                    </w:rPr>
                  </w:pPr>
                  <w:r w:rsidRPr="00D10C2E">
                    <w:rPr>
                      <w:sz w:val="18"/>
                      <w:szCs w:val="18"/>
                      <w:lang w:val="en-GB"/>
                    </w:rPr>
                    <w:t xml:space="preserve">807-824 MHz </w:t>
                  </w:r>
                </w:p>
              </w:tc>
              <w:tc>
                <w:tcPr>
                  <w:tcW w:w="1004" w:type="dxa"/>
                  <w:tcBorders>
                    <w:top w:val="single" w:sz="4" w:space="0" w:color="auto"/>
                    <w:left w:val="single" w:sz="4" w:space="0" w:color="auto"/>
                    <w:bottom w:val="single" w:sz="4" w:space="0" w:color="auto"/>
                    <w:right w:val="single" w:sz="4" w:space="0" w:color="auto"/>
                  </w:tcBorders>
                  <w:hideMark/>
                </w:tcPr>
                <w:p w14:paraId="7D1D59D3"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A0BE4D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558042B"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7CA4D88F"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B14D837" w14:textId="77777777" w:rsidR="009D569A" w:rsidRPr="00D10C2E" w:rsidRDefault="009D569A" w:rsidP="00D10C2E">
                  <w:pPr>
                    <w:pStyle w:val="Tabletext"/>
                    <w:jc w:val="center"/>
                    <w:rPr>
                      <w:sz w:val="18"/>
                      <w:szCs w:val="18"/>
                      <w:lang w:val="en-GB"/>
                    </w:rPr>
                  </w:pPr>
                </w:p>
              </w:tc>
            </w:tr>
            <w:tr w:rsidR="009D569A" w:rsidRPr="002A55F5" w14:paraId="3E8BE07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21AFCB4" w14:textId="77777777" w:rsidR="009D569A" w:rsidRPr="00D10C2E" w:rsidRDefault="009D569A" w:rsidP="00D10C2E">
                  <w:pPr>
                    <w:pStyle w:val="Tabletext"/>
                    <w:jc w:val="center"/>
                    <w:rPr>
                      <w:sz w:val="18"/>
                      <w:szCs w:val="18"/>
                      <w:lang w:val="en-GB"/>
                    </w:rPr>
                  </w:pPr>
                  <w:r w:rsidRPr="00D10C2E">
                    <w:rPr>
                      <w:sz w:val="18"/>
                      <w:szCs w:val="18"/>
                      <w:lang w:val="en-GB"/>
                    </w:rPr>
                    <w:t>E-UTRA Band 28 or NR Band n28</w:t>
                  </w:r>
                </w:p>
              </w:tc>
              <w:tc>
                <w:tcPr>
                  <w:tcW w:w="1722" w:type="dxa"/>
                  <w:tcBorders>
                    <w:top w:val="single" w:sz="4" w:space="0" w:color="auto"/>
                    <w:left w:val="single" w:sz="4" w:space="0" w:color="auto"/>
                    <w:bottom w:val="single" w:sz="4" w:space="0" w:color="auto"/>
                    <w:right w:val="single" w:sz="4" w:space="0" w:color="auto"/>
                  </w:tcBorders>
                  <w:hideMark/>
                </w:tcPr>
                <w:p w14:paraId="005D568B" w14:textId="77777777" w:rsidR="009D569A" w:rsidRPr="00D10C2E" w:rsidRDefault="009D569A" w:rsidP="00D10C2E">
                  <w:pPr>
                    <w:pStyle w:val="Tabletext"/>
                    <w:jc w:val="center"/>
                    <w:rPr>
                      <w:sz w:val="18"/>
                      <w:szCs w:val="18"/>
                      <w:lang w:val="en-GB"/>
                    </w:rPr>
                  </w:pPr>
                  <w:r w:rsidRPr="00D10C2E">
                    <w:rPr>
                      <w:sz w:val="18"/>
                      <w:szCs w:val="18"/>
                      <w:lang w:val="en-GB"/>
                    </w:rPr>
                    <w:t>703-748 MHz</w:t>
                  </w:r>
                </w:p>
              </w:tc>
              <w:tc>
                <w:tcPr>
                  <w:tcW w:w="1004" w:type="dxa"/>
                  <w:tcBorders>
                    <w:top w:val="single" w:sz="4" w:space="0" w:color="auto"/>
                    <w:left w:val="single" w:sz="4" w:space="0" w:color="auto"/>
                    <w:bottom w:val="single" w:sz="4" w:space="0" w:color="auto"/>
                    <w:right w:val="single" w:sz="4" w:space="0" w:color="auto"/>
                  </w:tcBorders>
                  <w:hideMark/>
                </w:tcPr>
                <w:p w14:paraId="17CDBB1C"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4A8FE5E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D72E69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0C056349"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5BEA9FB" w14:textId="77777777" w:rsidR="009D569A" w:rsidRPr="00D10C2E" w:rsidRDefault="009D569A" w:rsidP="00D10C2E">
                  <w:pPr>
                    <w:pStyle w:val="Tabletext"/>
                    <w:jc w:val="center"/>
                    <w:rPr>
                      <w:sz w:val="18"/>
                      <w:szCs w:val="18"/>
                      <w:lang w:val="en-GB"/>
                    </w:rPr>
                  </w:pPr>
                </w:p>
              </w:tc>
            </w:tr>
            <w:tr w:rsidR="009D569A" w:rsidRPr="002A55F5" w14:paraId="1B242A46"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72E3C39" w14:textId="77777777" w:rsidR="009D569A" w:rsidRPr="00D10C2E" w:rsidRDefault="009D569A" w:rsidP="00D10C2E">
                  <w:pPr>
                    <w:pStyle w:val="Tabletext"/>
                    <w:jc w:val="center"/>
                    <w:rPr>
                      <w:sz w:val="18"/>
                      <w:szCs w:val="18"/>
                      <w:lang w:val="en-GB"/>
                    </w:rPr>
                  </w:pPr>
                  <w:r w:rsidRPr="00D10C2E">
                    <w:rPr>
                      <w:sz w:val="18"/>
                      <w:szCs w:val="18"/>
                      <w:lang w:val="en-GB"/>
                    </w:rPr>
                    <w:t>E-UTRA Band 30 or NR Band n30</w:t>
                  </w:r>
                </w:p>
              </w:tc>
              <w:tc>
                <w:tcPr>
                  <w:tcW w:w="1722" w:type="dxa"/>
                  <w:tcBorders>
                    <w:top w:val="single" w:sz="4" w:space="0" w:color="auto"/>
                    <w:left w:val="single" w:sz="4" w:space="0" w:color="auto"/>
                    <w:bottom w:val="single" w:sz="4" w:space="0" w:color="auto"/>
                    <w:right w:val="single" w:sz="4" w:space="0" w:color="auto"/>
                  </w:tcBorders>
                  <w:hideMark/>
                </w:tcPr>
                <w:p w14:paraId="63C92322" w14:textId="77777777" w:rsidR="009D569A" w:rsidRPr="00D10C2E" w:rsidRDefault="009D569A" w:rsidP="00D10C2E">
                  <w:pPr>
                    <w:pStyle w:val="Tabletext"/>
                    <w:jc w:val="center"/>
                    <w:rPr>
                      <w:sz w:val="18"/>
                      <w:szCs w:val="18"/>
                      <w:lang w:val="en-GB"/>
                    </w:rPr>
                  </w:pPr>
                  <w:r w:rsidRPr="00D10C2E">
                    <w:rPr>
                      <w:sz w:val="18"/>
                      <w:szCs w:val="18"/>
                      <w:lang w:val="en-GB"/>
                    </w:rPr>
                    <w:t xml:space="preserve">2 305-2 315 MHz </w:t>
                  </w:r>
                </w:p>
              </w:tc>
              <w:tc>
                <w:tcPr>
                  <w:tcW w:w="1004" w:type="dxa"/>
                  <w:tcBorders>
                    <w:top w:val="single" w:sz="4" w:space="0" w:color="auto"/>
                    <w:left w:val="single" w:sz="4" w:space="0" w:color="auto"/>
                    <w:bottom w:val="single" w:sz="4" w:space="0" w:color="auto"/>
                    <w:right w:val="single" w:sz="4" w:space="0" w:color="auto"/>
                  </w:tcBorders>
                  <w:hideMark/>
                </w:tcPr>
                <w:p w14:paraId="3655B3AE"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0DAFC5F"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3C107A0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5F26ADF1"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9EBEE5C" w14:textId="77777777" w:rsidR="009D569A" w:rsidRPr="00D10C2E" w:rsidRDefault="009D569A" w:rsidP="00D10C2E">
                  <w:pPr>
                    <w:pStyle w:val="Tabletext"/>
                    <w:jc w:val="center"/>
                    <w:rPr>
                      <w:sz w:val="18"/>
                      <w:szCs w:val="18"/>
                      <w:lang w:val="en-GB"/>
                    </w:rPr>
                  </w:pPr>
                </w:p>
              </w:tc>
            </w:tr>
            <w:tr w:rsidR="009D569A" w:rsidRPr="002A55F5" w14:paraId="7B52941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557673A7" w14:textId="77777777" w:rsidR="009D569A" w:rsidRPr="00D10C2E" w:rsidRDefault="009D569A" w:rsidP="00D10C2E">
                  <w:pPr>
                    <w:pStyle w:val="Tabletext"/>
                    <w:jc w:val="center"/>
                    <w:rPr>
                      <w:sz w:val="18"/>
                      <w:szCs w:val="18"/>
                      <w:lang w:val="en-GB"/>
                    </w:rPr>
                  </w:pPr>
                  <w:r w:rsidRPr="00D10C2E">
                    <w:rPr>
                      <w:sz w:val="18"/>
                      <w:szCs w:val="18"/>
                      <w:lang w:val="en-GB"/>
                    </w:rPr>
                    <w:t>E-UTRA Band 31</w:t>
                  </w:r>
                </w:p>
              </w:tc>
              <w:tc>
                <w:tcPr>
                  <w:tcW w:w="1722" w:type="dxa"/>
                  <w:tcBorders>
                    <w:top w:val="single" w:sz="4" w:space="0" w:color="auto"/>
                    <w:left w:val="single" w:sz="4" w:space="0" w:color="auto"/>
                    <w:bottom w:val="single" w:sz="4" w:space="0" w:color="auto"/>
                    <w:right w:val="single" w:sz="4" w:space="0" w:color="auto"/>
                  </w:tcBorders>
                  <w:hideMark/>
                </w:tcPr>
                <w:p w14:paraId="3C3FBEA9" w14:textId="77777777" w:rsidR="009D569A" w:rsidRPr="00D10C2E" w:rsidRDefault="009D569A" w:rsidP="00D10C2E">
                  <w:pPr>
                    <w:pStyle w:val="Tabletext"/>
                    <w:jc w:val="center"/>
                    <w:rPr>
                      <w:sz w:val="18"/>
                      <w:szCs w:val="18"/>
                      <w:lang w:val="en-GB"/>
                    </w:rPr>
                  </w:pPr>
                  <w:r w:rsidRPr="00D10C2E">
                    <w:rPr>
                      <w:sz w:val="18"/>
                      <w:szCs w:val="18"/>
                      <w:lang w:val="en-GB"/>
                    </w:rPr>
                    <w:t>452.5-457.5 MHz</w:t>
                  </w:r>
                </w:p>
              </w:tc>
              <w:tc>
                <w:tcPr>
                  <w:tcW w:w="1004" w:type="dxa"/>
                  <w:tcBorders>
                    <w:top w:val="single" w:sz="4" w:space="0" w:color="auto"/>
                    <w:left w:val="single" w:sz="4" w:space="0" w:color="auto"/>
                    <w:bottom w:val="single" w:sz="4" w:space="0" w:color="auto"/>
                    <w:right w:val="single" w:sz="4" w:space="0" w:color="auto"/>
                  </w:tcBorders>
                  <w:hideMark/>
                </w:tcPr>
                <w:p w14:paraId="74822FEF"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4175DC2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18BDFF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4E1B1297"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FA51639" w14:textId="77777777" w:rsidR="009D569A" w:rsidRPr="00D10C2E" w:rsidRDefault="009D569A" w:rsidP="00D10C2E">
                  <w:pPr>
                    <w:pStyle w:val="Tabletext"/>
                    <w:jc w:val="center"/>
                    <w:rPr>
                      <w:sz w:val="18"/>
                      <w:szCs w:val="18"/>
                      <w:lang w:val="en-GB"/>
                    </w:rPr>
                  </w:pPr>
                </w:p>
              </w:tc>
            </w:tr>
            <w:tr w:rsidR="009D569A" w:rsidRPr="002A55F5" w14:paraId="26E0A5BB"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A07710C" w14:textId="77777777" w:rsidR="009D569A" w:rsidRPr="00D10C2E" w:rsidRDefault="009D569A" w:rsidP="00D10C2E">
                  <w:pPr>
                    <w:pStyle w:val="Tabletext"/>
                    <w:jc w:val="center"/>
                    <w:rPr>
                      <w:sz w:val="18"/>
                      <w:szCs w:val="18"/>
                      <w:lang w:val="en-GB"/>
                    </w:rPr>
                  </w:pPr>
                  <w:r w:rsidRPr="00D10C2E">
                    <w:rPr>
                      <w:sz w:val="18"/>
                      <w:szCs w:val="18"/>
                      <w:lang w:val="en-GB"/>
                    </w:rPr>
                    <w:t>UTRA TDD Band a) or E-UTRA Band 33</w:t>
                  </w:r>
                </w:p>
              </w:tc>
              <w:tc>
                <w:tcPr>
                  <w:tcW w:w="1722" w:type="dxa"/>
                  <w:tcBorders>
                    <w:top w:val="single" w:sz="4" w:space="0" w:color="auto"/>
                    <w:left w:val="single" w:sz="4" w:space="0" w:color="auto"/>
                    <w:bottom w:val="single" w:sz="4" w:space="0" w:color="auto"/>
                    <w:right w:val="single" w:sz="4" w:space="0" w:color="auto"/>
                  </w:tcBorders>
                </w:tcPr>
                <w:p w14:paraId="7A88B299" w14:textId="77777777" w:rsidR="009D569A" w:rsidRPr="00D10C2E" w:rsidRDefault="009D569A" w:rsidP="00D10C2E">
                  <w:pPr>
                    <w:pStyle w:val="Tabletext"/>
                    <w:jc w:val="center"/>
                    <w:rPr>
                      <w:sz w:val="18"/>
                      <w:szCs w:val="18"/>
                      <w:lang w:val="en-GB"/>
                    </w:rPr>
                  </w:pPr>
                  <w:r w:rsidRPr="00D10C2E">
                    <w:rPr>
                      <w:sz w:val="18"/>
                      <w:szCs w:val="18"/>
                      <w:lang w:val="en-GB"/>
                    </w:rPr>
                    <w:t>1 900-1 920 MHz</w:t>
                  </w:r>
                </w:p>
              </w:tc>
              <w:tc>
                <w:tcPr>
                  <w:tcW w:w="1004" w:type="dxa"/>
                  <w:tcBorders>
                    <w:top w:val="single" w:sz="4" w:space="0" w:color="auto"/>
                    <w:left w:val="single" w:sz="4" w:space="0" w:color="auto"/>
                    <w:bottom w:val="single" w:sz="4" w:space="0" w:color="auto"/>
                    <w:right w:val="single" w:sz="4" w:space="0" w:color="auto"/>
                  </w:tcBorders>
                  <w:hideMark/>
                </w:tcPr>
                <w:p w14:paraId="69387E3B"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374F97F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384D1B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96E392B"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493D860" w14:textId="77777777" w:rsidR="009D569A" w:rsidRPr="00D10C2E" w:rsidRDefault="009D569A" w:rsidP="00D10C2E">
                  <w:pPr>
                    <w:pStyle w:val="Tabletext"/>
                    <w:jc w:val="center"/>
                    <w:rPr>
                      <w:sz w:val="18"/>
                      <w:szCs w:val="18"/>
                      <w:lang w:val="en-GB"/>
                    </w:rPr>
                  </w:pPr>
                </w:p>
              </w:tc>
            </w:tr>
            <w:tr w:rsidR="009D569A" w:rsidRPr="002A55F5" w14:paraId="62667A3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342BC05" w14:textId="77777777" w:rsidR="009D569A" w:rsidRPr="00D10C2E" w:rsidRDefault="009D569A" w:rsidP="00D10C2E">
                  <w:pPr>
                    <w:pStyle w:val="Tabletext"/>
                    <w:jc w:val="center"/>
                    <w:rPr>
                      <w:sz w:val="18"/>
                      <w:szCs w:val="18"/>
                      <w:lang w:val="en-GB"/>
                    </w:rPr>
                  </w:pPr>
                  <w:r w:rsidRPr="00D10C2E">
                    <w:rPr>
                      <w:sz w:val="18"/>
                      <w:szCs w:val="18"/>
                      <w:lang w:val="en-GB"/>
                    </w:rPr>
                    <w:t>UTRA TDD Band a) or E-UTRA Band 34</w:t>
                  </w:r>
                </w:p>
              </w:tc>
              <w:tc>
                <w:tcPr>
                  <w:tcW w:w="1722" w:type="dxa"/>
                  <w:tcBorders>
                    <w:top w:val="single" w:sz="4" w:space="0" w:color="auto"/>
                    <w:left w:val="single" w:sz="4" w:space="0" w:color="auto"/>
                    <w:bottom w:val="single" w:sz="4" w:space="0" w:color="auto"/>
                    <w:right w:val="single" w:sz="4" w:space="0" w:color="auto"/>
                  </w:tcBorders>
                  <w:hideMark/>
                </w:tcPr>
                <w:p w14:paraId="0233D16E" w14:textId="77777777" w:rsidR="009D569A" w:rsidRPr="00D10C2E" w:rsidRDefault="009D569A" w:rsidP="00D10C2E">
                  <w:pPr>
                    <w:pStyle w:val="Tabletext"/>
                    <w:jc w:val="center"/>
                    <w:rPr>
                      <w:sz w:val="18"/>
                      <w:szCs w:val="18"/>
                      <w:lang w:val="en-GB"/>
                    </w:rPr>
                  </w:pPr>
                  <w:r w:rsidRPr="00D10C2E">
                    <w:rPr>
                      <w:sz w:val="18"/>
                      <w:szCs w:val="18"/>
                      <w:lang w:val="en-GB"/>
                    </w:rPr>
                    <w:t>2 010-2 025 MHz</w:t>
                  </w:r>
                </w:p>
              </w:tc>
              <w:tc>
                <w:tcPr>
                  <w:tcW w:w="1004" w:type="dxa"/>
                  <w:tcBorders>
                    <w:top w:val="single" w:sz="4" w:space="0" w:color="auto"/>
                    <w:left w:val="single" w:sz="4" w:space="0" w:color="auto"/>
                    <w:bottom w:val="single" w:sz="4" w:space="0" w:color="auto"/>
                    <w:right w:val="single" w:sz="4" w:space="0" w:color="auto"/>
                  </w:tcBorders>
                  <w:hideMark/>
                </w:tcPr>
                <w:p w14:paraId="18F612A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3335374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B977824"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CE8B786"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6D55D3B" w14:textId="77777777" w:rsidR="009D569A" w:rsidRPr="00D10C2E" w:rsidRDefault="009D569A" w:rsidP="00D10C2E">
                  <w:pPr>
                    <w:pStyle w:val="Tabletext"/>
                    <w:jc w:val="center"/>
                    <w:rPr>
                      <w:sz w:val="18"/>
                      <w:szCs w:val="18"/>
                      <w:lang w:val="en-GB"/>
                    </w:rPr>
                  </w:pPr>
                </w:p>
              </w:tc>
            </w:tr>
            <w:tr w:rsidR="009D569A" w:rsidRPr="002A55F5" w14:paraId="2BA1D4A7"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06AC13C" w14:textId="77777777" w:rsidR="009D569A" w:rsidRPr="00D10C2E" w:rsidRDefault="009D569A" w:rsidP="00D10C2E">
                  <w:pPr>
                    <w:pStyle w:val="Tabletext"/>
                    <w:jc w:val="center"/>
                    <w:rPr>
                      <w:sz w:val="18"/>
                      <w:szCs w:val="18"/>
                      <w:lang w:val="en-GB"/>
                    </w:rPr>
                  </w:pPr>
                  <w:r w:rsidRPr="00D10C2E">
                    <w:rPr>
                      <w:sz w:val="18"/>
                      <w:szCs w:val="18"/>
                      <w:lang w:val="en-GB"/>
                    </w:rPr>
                    <w:t>UTRA TDD Band b) or E-UTRA Band 35</w:t>
                  </w:r>
                </w:p>
              </w:tc>
              <w:tc>
                <w:tcPr>
                  <w:tcW w:w="1722" w:type="dxa"/>
                  <w:tcBorders>
                    <w:top w:val="single" w:sz="4" w:space="0" w:color="auto"/>
                    <w:left w:val="single" w:sz="4" w:space="0" w:color="auto"/>
                    <w:bottom w:val="single" w:sz="4" w:space="0" w:color="auto"/>
                    <w:right w:val="single" w:sz="4" w:space="0" w:color="auto"/>
                  </w:tcBorders>
                </w:tcPr>
                <w:p w14:paraId="6A83D1F1" w14:textId="77777777" w:rsidR="009D569A" w:rsidRPr="00D10C2E" w:rsidRDefault="009D569A" w:rsidP="00D10C2E">
                  <w:pPr>
                    <w:pStyle w:val="Tabletext"/>
                    <w:jc w:val="center"/>
                    <w:rPr>
                      <w:sz w:val="18"/>
                      <w:szCs w:val="18"/>
                      <w:lang w:val="en-GB"/>
                    </w:rPr>
                  </w:pPr>
                  <w:r w:rsidRPr="00D10C2E">
                    <w:rPr>
                      <w:sz w:val="18"/>
                      <w:szCs w:val="18"/>
                      <w:lang w:val="en-GB"/>
                    </w:rPr>
                    <w:t>1 850-1 910 MHz</w:t>
                  </w:r>
                </w:p>
              </w:tc>
              <w:tc>
                <w:tcPr>
                  <w:tcW w:w="1004" w:type="dxa"/>
                  <w:tcBorders>
                    <w:top w:val="single" w:sz="4" w:space="0" w:color="auto"/>
                    <w:left w:val="single" w:sz="4" w:space="0" w:color="auto"/>
                    <w:bottom w:val="single" w:sz="4" w:space="0" w:color="auto"/>
                    <w:right w:val="single" w:sz="4" w:space="0" w:color="auto"/>
                  </w:tcBorders>
                  <w:hideMark/>
                </w:tcPr>
                <w:p w14:paraId="5E19FEC3"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64F747B"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1344CE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5E7718E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1A04223A" w14:textId="77777777" w:rsidR="009D569A" w:rsidRPr="00D10C2E" w:rsidRDefault="009D569A" w:rsidP="00D10C2E">
                  <w:pPr>
                    <w:pStyle w:val="Tabletext"/>
                    <w:jc w:val="center"/>
                    <w:rPr>
                      <w:sz w:val="18"/>
                      <w:szCs w:val="18"/>
                      <w:lang w:val="en-GB"/>
                    </w:rPr>
                  </w:pPr>
                </w:p>
              </w:tc>
            </w:tr>
            <w:tr w:rsidR="009D569A" w:rsidRPr="00756ED7" w14:paraId="272FB067"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A67CC60" w14:textId="77777777" w:rsidR="009D569A" w:rsidRPr="00D10C2E" w:rsidRDefault="009D569A" w:rsidP="00D10C2E">
                  <w:pPr>
                    <w:pStyle w:val="Tabletext"/>
                    <w:jc w:val="center"/>
                    <w:rPr>
                      <w:sz w:val="18"/>
                      <w:szCs w:val="18"/>
                      <w:lang w:val="en-GB"/>
                    </w:rPr>
                  </w:pPr>
                  <w:r w:rsidRPr="00D10C2E">
                    <w:rPr>
                      <w:sz w:val="18"/>
                      <w:szCs w:val="18"/>
                      <w:lang w:val="en-GB"/>
                    </w:rPr>
                    <w:t>UTRA TDD Band b) or E-UTRA Band 36</w:t>
                  </w:r>
                </w:p>
              </w:tc>
              <w:tc>
                <w:tcPr>
                  <w:tcW w:w="1722" w:type="dxa"/>
                  <w:tcBorders>
                    <w:top w:val="single" w:sz="4" w:space="0" w:color="auto"/>
                    <w:left w:val="single" w:sz="4" w:space="0" w:color="auto"/>
                    <w:bottom w:val="single" w:sz="4" w:space="0" w:color="auto"/>
                    <w:right w:val="single" w:sz="4" w:space="0" w:color="auto"/>
                  </w:tcBorders>
                  <w:hideMark/>
                </w:tcPr>
                <w:p w14:paraId="7B188A8A" w14:textId="77777777" w:rsidR="009D569A" w:rsidRPr="00D10C2E" w:rsidRDefault="009D569A" w:rsidP="00D10C2E">
                  <w:pPr>
                    <w:pStyle w:val="Tabletext"/>
                    <w:jc w:val="center"/>
                    <w:rPr>
                      <w:sz w:val="18"/>
                      <w:szCs w:val="18"/>
                      <w:lang w:val="en-GB"/>
                    </w:rPr>
                  </w:pPr>
                  <w:r w:rsidRPr="00D10C2E">
                    <w:rPr>
                      <w:sz w:val="18"/>
                      <w:szCs w:val="18"/>
                      <w:lang w:val="en-GB"/>
                    </w:rPr>
                    <w:t>1 930-1 990 MHz</w:t>
                  </w:r>
                </w:p>
              </w:tc>
              <w:tc>
                <w:tcPr>
                  <w:tcW w:w="1004" w:type="dxa"/>
                  <w:tcBorders>
                    <w:top w:val="single" w:sz="4" w:space="0" w:color="auto"/>
                    <w:left w:val="single" w:sz="4" w:space="0" w:color="auto"/>
                    <w:bottom w:val="single" w:sz="4" w:space="0" w:color="auto"/>
                    <w:right w:val="single" w:sz="4" w:space="0" w:color="auto"/>
                  </w:tcBorders>
                  <w:hideMark/>
                </w:tcPr>
                <w:p w14:paraId="7787C026"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DE360E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70A25F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2B5F1B3F"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7AA5014C"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n2</w:t>
                  </w:r>
                </w:p>
              </w:tc>
            </w:tr>
            <w:tr w:rsidR="009D569A" w:rsidRPr="002A55F5" w14:paraId="56075A2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6B8F398E" w14:textId="77777777" w:rsidR="009D569A" w:rsidRPr="00D10C2E" w:rsidRDefault="009D569A" w:rsidP="00D10C2E">
                  <w:pPr>
                    <w:pStyle w:val="Tabletext"/>
                    <w:jc w:val="center"/>
                    <w:rPr>
                      <w:sz w:val="18"/>
                      <w:szCs w:val="18"/>
                      <w:lang w:val="en-GB"/>
                    </w:rPr>
                  </w:pPr>
                  <w:r w:rsidRPr="00D10C2E">
                    <w:rPr>
                      <w:sz w:val="18"/>
                      <w:szCs w:val="18"/>
                      <w:lang w:val="en-GB"/>
                    </w:rPr>
                    <w:t>UTRA TDD Band c) or E-UTRA Band 37</w:t>
                  </w:r>
                </w:p>
              </w:tc>
              <w:tc>
                <w:tcPr>
                  <w:tcW w:w="1722" w:type="dxa"/>
                  <w:tcBorders>
                    <w:top w:val="single" w:sz="4" w:space="0" w:color="auto"/>
                    <w:left w:val="single" w:sz="4" w:space="0" w:color="auto"/>
                    <w:bottom w:val="single" w:sz="4" w:space="0" w:color="auto"/>
                    <w:right w:val="single" w:sz="4" w:space="0" w:color="auto"/>
                  </w:tcBorders>
                  <w:hideMark/>
                </w:tcPr>
                <w:p w14:paraId="709FEA21" w14:textId="77777777" w:rsidR="009D569A" w:rsidRPr="00D10C2E" w:rsidRDefault="009D569A" w:rsidP="00D10C2E">
                  <w:pPr>
                    <w:pStyle w:val="Tabletext"/>
                    <w:jc w:val="center"/>
                    <w:rPr>
                      <w:sz w:val="18"/>
                      <w:szCs w:val="18"/>
                      <w:lang w:val="en-GB"/>
                    </w:rPr>
                  </w:pPr>
                  <w:r w:rsidRPr="00D10C2E">
                    <w:rPr>
                      <w:sz w:val="18"/>
                      <w:szCs w:val="18"/>
                      <w:lang w:val="en-GB"/>
                    </w:rPr>
                    <w:t>1 910-1 930 MHz</w:t>
                  </w:r>
                </w:p>
              </w:tc>
              <w:tc>
                <w:tcPr>
                  <w:tcW w:w="1004" w:type="dxa"/>
                  <w:tcBorders>
                    <w:top w:val="single" w:sz="4" w:space="0" w:color="auto"/>
                    <w:left w:val="single" w:sz="4" w:space="0" w:color="auto"/>
                    <w:bottom w:val="single" w:sz="4" w:space="0" w:color="auto"/>
                    <w:right w:val="single" w:sz="4" w:space="0" w:color="auto"/>
                  </w:tcBorders>
                  <w:hideMark/>
                </w:tcPr>
                <w:p w14:paraId="41E5E368"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B51EA8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09EACB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2548507"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F803F40" w14:textId="77777777" w:rsidR="009D569A" w:rsidRPr="00D10C2E" w:rsidRDefault="009D569A" w:rsidP="00D10C2E">
                  <w:pPr>
                    <w:pStyle w:val="Tabletext"/>
                    <w:jc w:val="center"/>
                    <w:rPr>
                      <w:sz w:val="18"/>
                      <w:szCs w:val="18"/>
                      <w:lang w:val="en-GB"/>
                    </w:rPr>
                  </w:pPr>
                </w:p>
              </w:tc>
            </w:tr>
            <w:tr w:rsidR="009D569A" w:rsidRPr="00756ED7" w14:paraId="02CA4A55"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31A9D8D" w14:textId="77777777" w:rsidR="009D569A" w:rsidRPr="00D10C2E" w:rsidRDefault="009D569A" w:rsidP="00D10C2E">
                  <w:pPr>
                    <w:pStyle w:val="Tabletext"/>
                    <w:jc w:val="center"/>
                    <w:rPr>
                      <w:sz w:val="18"/>
                      <w:szCs w:val="18"/>
                      <w:lang w:val="en-GB"/>
                    </w:rPr>
                  </w:pPr>
                  <w:r w:rsidRPr="00D10C2E">
                    <w:rPr>
                      <w:sz w:val="18"/>
                      <w:szCs w:val="18"/>
                      <w:lang w:val="en-GB"/>
                    </w:rPr>
                    <w:t>UTRA TDD Band d) or E-UTRA Band 38 or NR Band n38</w:t>
                  </w:r>
                </w:p>
              </w:tc>
              <w:tc>
                <w:tcPr>
                  <w:tcW w:w="1722" w:type="dxa"/>
                  <w:tcBorders>
                    <w:top w:val="single" w:sz="4" w:space="0" w:color="auto"/>
                    <w:left w:val="single" w:sz="4" w:space="0" w:color="auto"/>
                    <w:bottom w:val="single" w:sz="4" w:space="0" w:color="auto"/>
                    <w:right w:val="single" w:sz="4" w:space="0" w:color="auto"/>
                  </w:tcBorders>
                  <w:hideMark/>
                </w:tcPr>
                <w:p w14:paraId="5F1B0F13" w14:textId="77777777" w:rsidR="009D569A" w:rsidRPr="00D10C2E" w:rsidRDefault="009D569A" w:rsidP="00D10C2E">
                  <w:pPr>
                    <w:pStyle w:val="Tabletext"/>
                    <w:jc w:val="center"/>
                    <w:rPr>
                      <w:sz w:val="18"/>
                      <w:szCs w:val="18"/>
                      <w:lang w:val="en-GB"/>
                    </w:rPr>
                  </w:pPr>
                  <w:r w:rsidRPr="00D10C2E">
                    <w:rPr>
                      <w:sz w:val="18"/>
                      <w:szCs w:val="18"/>
                      <w:lang w:val="en-GB"/>
                    </w:rPr>
                    <w:t>2 570-2 620 MHz</w:t>
                  </w:r>
                </w:p>
              </w:tc>
              <w:tc>
                <w:tcPr>
                  <w:tcW w:w="1004" w:type="dxa"/>
                  <w:tcBorders>
                    <w:top w:val="single" w:sz="4" w:space="0" w:color="auto"/>
                    <w:left w:val="single" w:sz="4" w:space="0" w:color="auto"/>
                    <w:bottom w:val="single" w:sz="4" w:space="0" w:color="auto"/>
                    <w:right w:val="single" w:sz="4" w:space="0" w:color="auto"/>
                  </w:tcBorders>
                  <w:hideMark/>
                </w:tcPr>
                <w:p w14:paraId="2C1E38A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E6F1B1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276FB18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02F95B6A"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333491CE" w14:textId="23DAD559"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n38.</w:t>
                  </w:r>
                </w:p>
              </w:tc>
            </w:tr>
            <w:tr w:rsidR="009D569A" w:rsidRPr="002A55F5" w14:paraId="652BCD4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59255BA" w14:textId="77777777" w:rsidR="009D569A" w:rsidRPr="00D10C2E" w:rsidRDefault="009D569A" w:rsidP="00D10C2E">
                  <w:pPr>
                    <w:pStyle w:val="Tabletext"/>
                    <w:jc w:val="center"/>
                    <w:rPr>
                      <w:sz w:val="18"/>
                      <w:szCs w:val="18"/>
                      <w:lang w:val="en-GB"/>
                    </w:rPr>
                  </w:pPr>
                  <w:r w:rsidRPr="00D10C2E">
                    <w:rPr>
                      <w:sz w:val="18"/>
                      <w:szCs w:val="18"/>
                      <w:lang w:val="en-GB"/>
                    </w:rPr>
                    <w:t>UTRA TDD Band f) or E-UTRA Band 39</w:t>
                  </w:r>
                </w:p>
              </w:tc>
              <w:tc>
                <w:tcPr>
                  <w:tcW w:w="1722" w:type="dxa"/>
                  <w:tcBorders>
                    <w:top w:val="single" w:sz="4" w:space="0" w:color="auto"/>
                    <w:left w:val="single" w:sz="4" w:space="0" w:color="auto"/>
                    <w:bottom w:val="single" w:sz="4" w:space="0" w:color="auto"/>
                    <w:right w:val="single" w:sz="4" w:space="0" w:color="auto"/>
                  </w:tcBorders>
                  <w:hideMark/>
                </w:tcPr>
                <w:p w14:paraId="79EF98E9" w14:textId="77777777" w:rsidR="009D569A" w:rsidRPr="00D10C2E" w:rsidRDefault="009D569A" w:rsidP="00D10C2E">
                  <w:pPr>
                    <w:pStyle w:val="Tabletext"/>
                    <w:jc w:val="center"/>
                    <w:rPr>
                      <w:sz w:val="18"/>
                      <w:szCs w:val="18"/>
                      <w:lang w:val="en-GB"/>
                    </w:rPr>
                  </w:pPr>
                  <w:r w:rsidRPr="00D10C2E">
                    <w:rPr>
                      <w:sz w:val="18"/>
                      <w:szCs w:val="18"/>
                      <w:lang w:val="en-GB"/>
                    </w:rPr>
                    <w:t>1 880-1 920 MHz</w:t>
                  </w:r>
                </w:p>
              </w:tc>
              <w:tc>
                <w:tcPr>
                  <w:tcW w:w="1004" w:type="dxa"/>
                  <w:tcBorders>
                    <w:top w:val="single" w:sz="4" w:space="0" w:color="auto"/>
                    <w:left w:val="single" w:sz="4" w:space="0" w:color="auto"/>
                    <w:bottom w:val="single" w:sz="4" w:space="0" w:color="auto"/>
                    <w:right w:val="single" w:sz="4" w:space="0" w:color="auto"/>
                  </w:tcBorders>
                  <w:hideMark/>
                </w:tcPr>
                <w:p w14:paraId="77CA196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F3D80E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585DFF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4BEE420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0E68CA76" w14:textId="77777777" w:rsidR="009D569A" w:rsidRPr="00D10C2E" w:rsidRDefault="009D569A" w:rsidP="00D10C2E">
                  <w:pPr>
                    <w:pStyle w:val="Tabletext"/>
                    <w:jc w:val="center"/>
                    <w:rPr>
                      <w:sz w:val="18"/>
                      <w:szCs w:val="18"/>
                      <w:lang w:val="en-GB"/>
                    </w:rPr>
                  </w:pPr>
                </w:p>
              </w:tc>
            </w:tr>
            <w:tr w:rsidR="009D569A" w:rsidRPr="002A55F5" w14:paraId="409AF23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5C6E4640" w14:textId="77777777" w:rsidR="009D569A" w:rsidRPr="00D10C2E" w:rsidRDefault="009D569A" w:rsidP="00D10C2E">
                  <w:pPr>
                    <w:pStyle w:val="Tabletext"/>
                    <w:jc w:val="center"/>
                    <w:rPr>
                      <w:sz w:val="18"/>
                      <w:szCs w:val="18"/>
                      <w:lang w:val="en-GB"/>
                    </w:rPr>
                  </w:pPr>
                  <w:r w:rsidRPr="00D10C2E">
                    <w:rPr>
                      <w:sz w:val="18"/>
                      <w:szCs w:val="18"/>
                      <w:lang w:val="en-GB"/>
                    </w:rPr>
                    <w:t>UTRA TDD Band e) or E-UTRA Band 40</w:t>
                  </w:r>
                </w:p>
              </w:tc>
              <w:tc>
                <w:tcPr>
                  <w:tcW w:w="1722" w:type="dxa"/>
                  <w:tcBorders>
                    <w:top w:val="single" w:sz="4" w:space="0" w:color="auto"/>
                    <w:left w:val="single" w:sz="4" w:space="0" w:color="auto"/>
                    <w:bottom w:val="single" w:sz="4" w:space="0" w:color="auto"/>
                    <w:right w:val="single" w:sz="4" w:space="0" w:color="auto"/>
                  </w:tcBorders>
                  <w:hideMark/>
                </w:tcPr>
                <w:p w14:paraId="0D89E6F6" w14:textId="77777777" w:rsidR="009D569A" w:rsidRPr="00D10C2E" w:rsidRDefault="009D569A" w:rsidP="00D10C2E">
                  <w:pPr>
                    <w:pStyle w:val="Tabletext"/>
                    <w:jc w:val="center"/>
                    <w:rPr>
                      <w:sz w:val="18"/>
                      <w:szCs w:val="18"/>
                      <w:lang w:val="en-GB"/>
                    </w:rPr>
                  </w:pPr>
                  <w:r w:rsidRPr="00D10C2E">
                    <w:rPr>
                      <w:sz w:val="18"/>
                      <w:szCs w:val="18"/>
                      <w:lang w:val="en-GB"/>
                    </w:rPr>
                    <w:t>2 300-2 400 MHz</w:t>
                  </w:r>
                </w:p>
              </w:tc>
              <w:tc>
                <w:tcPr>
                  <w:tcW w:w="1004" w:type="dxa"/>
                  <w:tcBorders>
                    <w:top w:val="single" w:sz="4" w:space="0" w:color="auto"/>
                    <w:left w:val="single" w:sz="4" w:space="0" w:color="auto"/>
                    <w:bottom w:val="single" w:sz="4" w:space="0" w:color="auto"/>
                    <w:right w:val="single" w:sz="4" w:space="0" w:color="auto"/>
                  </w:tcBorders>
                  <w:hideMark/>
                </w:tcPr>
                <w:p w14:paraId="7E6E1972"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0D31F7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1E6A747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7503C6F5"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CF4A642" w14:textId="77777777" w:rsidR="009D569A" w:rsidRPr="00D10C2E" w:rsidRDefault="009D569A" w:rsidP="00D10C2E">
                  <w:pPr>
                    <w:pStyle w:val="Tabletext"/>
                    <w:jc w:val="center"/>
                    <w:rPr>
                      <w:sz w:val="18"/>
                      <w:szCs w:val="18"/>
                      <w:lang w:val="en-GB"/>
                    </w:rPr>
                  </w:pPr>
                </w:p>
              </w:tc>
            </w:tr>
            <w:tr w:rsidR="009D569A" w:rsidRPr="00756ED7" w14:paraId="40138C0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34A0ED5" w14:textId="77777777" w:rsidR="009D569A" w:rsidRPr="00D10C2E" w:rsidRDefault="009D569A" w:rsidP="00D10C2E">
                  <w:pPr>
                    <w:pStyle w:val="Tabletext"/>
                    <w:jc w:val="center"/>
                    <w:rPr>
                      <w:sz w:val="18"/>
                      <w:szCs w:val="18"/>
                      <w:lang w:val="en-GB"/>
                    </w:rPr>
                  </w:pPr>
                  <w:r w:rsidRPr="00D10C2E">
                    <w:rPr>
                      <w:sz w:val="18"/>
                      <w:szCs w:val="18"/>
                      <w:lang w:val="en-GB"/>
                    </w:rPr>
                    <w:t>E-UTRA Band 41 or NR Band n41</w:t>
                  </w:r>
                </w:p>
              </w:tc>
              <w:tc>
                <w:tcPr>
                  <w:tcW w:w="1722" w:type="dxa"/>
                  <w:tcBorders>
                    <w:top w:val="single" w:sz="4" w:space="0" w:color="auto"/>
                    <w:left w:val="single" w:sz="4" w:space="0" w:color="auto"/>
                    <w:bottom w:val="single" w:sz="4" w:space="0" w:color="auto"/>
                    <w:right w:val="single" w:sz="4" w:space="0" w:color="auto"/>
                  </w:tcBorders>
                  <w:hideMark/>
                </w:tcPr>
                <w:p w14:paraId="1B27AA5E" w14:textId="77777777" w:rsidR="009D569A" w:rsidRPr="00D10C2E" w:rsidRDefault="009D569A" w:rsidP="00D10C2E">
                  <w:pPr>
                    <w:pStyle w:val="Tabletext"/>
                    <w:jc w:val="center"/>
                    <w:rPr>
                      <w:sz w:val="18"/>
                      <w:szCs w:val="18"/>
                      <w:lang w:val="en-GB"/>
                    </w:rPr>
                  </w:pPr>
                  <w:r w:rsidRPr="00D10C2E">
                    <w:rPr>
                      <w:sz w:val="18"/>
                      <w:szCs w:val="18"/>
                      <w:lang w:val="en-GB"/>
                    </w:rPr>
                    <w:t>2 496-2 690 MHz</w:t>
                  </w:r>
                </w:p>
              </w:tc>
              <w:tc>
                <w:tcPr>
                  <w:tcW w:w="1004" w:type="dxa"/>
                  <w:tcBorders>
                    <w:top w:val="single" w:sz="4" w:space="0" w:color="auto"/>
                    <w:left w:val="single" w:sz="4" w:space="0" w:color="auto"/>
                    <w:bottom w:val="single" w:sz="4" w:space="0" w:color="auto"/>
                    <w:right w:val="single" w:sz="4" w:space="0" w:color="auto"/>
                  </w:tcBorders>
                  <w:hideMark/>
                </w:tcPr>
                <w:p w14:paraId="5BBF9956"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06A532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A03FF7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366D4AD5"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19DCA0DA"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n41</w:t>
                  </w:r>
                </w:p>
              </w:tc>
            </w:tr>
            <w:tr w:rsidR="009D569A" w:rsidRPr="00756ED7" w14:paraId="7B92569B"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8EF0723" w14:textId="77777777" w:rsidR="009D569A" w:rsidRPr="00D10C2E" w:rsidRDefault="009D569A" w:rsidP="00D10C2E">
                  <w:pPr>
                    <w:pStyle w:val="Tabletext"/>
                    <w:jc w:val="center"/>
                    <w:rPr>
                      <w:sz w:val="18"/>
                      <w:szCs w:val="18"/>
                      <w:lang w:val="en-GB"/>
                    </w:rPr>
                  </w:pPr>
                  <w:r w:rsidRPr="00D10C2E">
                    <w:rPr>
                      <w:sz w:val="18"/>
                      <w:szCs w:val="18"/>
                      <w:lang w:val="en-GB"/>
                    </w:rPr>
                    <w:t>E-UTRA Band 42</w:t>
                  </w:r>
                </w:p>
              </w:tc>
              <w:tc>
                <w:tcPr>
                  <w:tcW w:w="1722" w:type="dxa"/>
                  <w:tcBorders>
                    <w:top w:val="single" w:sz="4" w:space="0" w:color="auto"/>
                    <w:left w:val="single" w:sz="4" w:space="0" w:color="auto"/>
                    <w:bottom w:val="single" w:sz="4" w:space="0" w:color="auto"/>
                    <w:right w:val="single" w:sz="4" w:space="0" w:color="auto"/>
                  </w:tcBorders>
                  <w:hideMark/>
                </w:tcPr>
                <w:p w14:paraId="14F19E76" w14:textId="77777777" w:rsidR="009D569A" w:rsidRPr="00D10C2E" w:rsidRDefault="009D569A" w:rsidP="00D10C2E">
                  <w:pPr>
                    <w:pStyle w:val="Tabletext"/>
                    <w:jc w:val="center"/>
                    <w:rPr>
                      <w:sz w:val="18"/>
                      <w:szCs w:val="18"/>
                      <w:lang w:val="en-GB"/>
                    </w:rPr>
                  </w:pPr>
                  <w:r w:rsidRPr="00D10C2E">
                    <w:rPr>
                      <w:sz w:val="18"/>
                      <w:szCs w:val="18"/>
                      <w:lang w:val="en-GB"/>
                    </w:rPr>
                    <w:t>3 400-3 600 MHz</w:t>
                  </w:r>
                </w:p>
              </w:tc>
              <w:tc>
                <w:tcPr>
                  <w:tcW w:w="1004" w:type="dxa"/>
                  <w:tcBorders>
                    <w:top w:val="single" w:sz="4" w:space="0" w:color="auto"/>
                    <w:left w:val="single" w:sz="4" w:space="0" w:color="auto"/>
                    <w:bottom w:val="single" w:sz="4" w:space="0" w:color="auto"/>
                    <w:right w:val="single" w:sz="4" w:space="0" w:color="auto"/>
                  </w:tcBorders>
                  <w:hideMark/>
                </w:tcPr>
                <w:p w14:paraId="1458D90E"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−113.7 dBm</w:t>
                  </w:r>
                </w:p>
              </w:tc>
              <w:tc>
                <w:tcPr>
                  <w:tcW w:w="1025" w:type="dxa"/>
                  <w:tcBorders>
                    <w:top w:val="single" w:sz="4" w:space="0" w:color="auto"/>
                    <w:left w:val="single" w:sz="4" w:space="0" w:color="auto"/>
                    <w:bottom w:val="single" w:sz="4" w:space="0" w:color="auto"/>
                    <w:right w:val="single" w:sz="4" w:space="0" w:color="auto"/>
                  </w:tcBorders>
                  <w:hideMark/>
                </w:tcPr>
                <w:p w14:paraId="2F8BACC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−108.7 dBm</w:t>
                  </w:r>
                </w:p>
              </w:tc>
              <w:tc>
                <w:tcPr>
                  <w:tcW w:w="1008" w:type="dxa"/>
                  <w:tcBorders>
                    <w:top w:val="single" w:sz="4" w:space="0" w:color="auto"/>
                    <w:left w:val="single" w:sz="4" w:space="0" w:color="auto"/>
                    <w:bottom w:val="single" w:sz="4" w:space="0" w:color="auto"/>
                    <w:right w:val="single" w:sz="4" w:space="0" w:color="auto"/>
                  </w:tcBorders>
                  <w:hideMark/>
                </w:tcPr>
                <w:p w14:paraId="1C710F9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−105.7 dBm</w:t>
                  </w:r>
                </w:p>
              </w:tc>
              <w:tc>
                <w:tcPr>
                  <w:tcW w:w="1172" w:type="dxa"/>
                  <w:tcBorders>
                    <w:top w:val="single" w:sz="4" w:space="0" w:color="auto"/>
                    <w:left w:val="single" w:sz="4" w:space="0" w:color="auto"/>
                    <w:bottom w:val="single" w:sz="4" w:space="0" w:color="auto"/>
                    <w:right w:val="single" w:sz="4" w:space="0" w:color="auto"/>
                  </w:tcBorders>
                  <w:hideMark/>
                </w:tcPr>
                <w:p w14:paraId="386FC289"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286E1D4"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n77 or n78</w:t>
                  </w:r>
                </w:p>
              </w:tc>
            </w:tr>
            <w:tr w:rsidR="009D569A" w:rsidRPr="00756ED7" w14:paraId="6D565B2D"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8117B49" w14:textId="77777777" w:rsidR="009D569A" w:rsidRPr="00D10C2E" w:rsidRDefault="009D569A" w:rsidP="00D10C2E">
                  <w:pPr>
                    <w:pStyle w:val="Tabletext"/>
                    <w:jc w:val="center"/>
                    <w:rPr>
                      <w:sz w:val="18"/>
                      <w:szCs w:val="18"/>
                      <w:lang w:val="en-GB"/>
                    </w:rPr>
                  </w:pPr>
                  <w:r w:rsidRPr="00D10C2E">
                    <w:rPr>
                      <w:sz w:val="18"/>
                      <w:szCs w:val="18"/>
                      <w:lang w:val="en-GB"/>
                    </w:rPr>
                    <w:t>E-UTRA Band 43</w:t>
                  </w:r>
                </w:p>
              </w:tc>
              <w:tc>
                <w:tcPr>
                  <w:tcW w:w="1722" w:type="dxa"/>
                  <w:tcBorders>
                    <w:top w:val="single" w:sz="4" w:space="0" w:color="auto"/>
                    <w:left w:val="single" w:sz="4" w:space="0" w:color="auto"/>
                    <w:bottom w:val="single" w:sz="4" w:space="0" w:color="auto"/>
                    <w:right w:val="single" w:sz="4" w:space="0" w:color="auto"/>
                  </w:tcBorders>
                  <w:hideMark/>
                </w:tcPr>
                <w:p w14:paraId="11B3667B" w14:textId="77777777" w:rsidR="009D569A" w:rsidRPr="00D10C2E" w:rsidRDefault="009D569A" w:rsidP="00D10C2E">
                  <w:pPr>
                    <w:pStyle w:val="Tabletext"/>
                    <w:jc w:val="center"/>
                    <w:rPr>
                      <w:sz w:val="18"/>
                      <w:szCs w:val="18"/>
                      <w:lang w:val="en-GB"/>
                    </w:rPr>
                  </w:pPr>
                  <w:r w:rsidRPr="00D10C2E">
                    <w:rPr>
                      <w:sz w:val="18"/>
                      <w:szCs w:val="18"/>
                      <w:lang w:val="en-GB"/>
                    </w:rPr>
                    <w:t>3 600-3 800 MHz</w:t>
                  </w:r>
                </w:p>
              </w:tc>
              <w:tc>
                <w:tcPr>
                  <w:tcW w:w="1004" w:type="dxa"/>
                  <w:tcBorders>
                    <w:top w:val="single" w:sz="4" w:space="0" w:color="auto"/>
                    <w:left w:val="single" w:sz="4" w:space="0" w:color="auto"/>
                    <w:bottom w:val="single" w:sz="4" w:space="0" w:color="auto"/>
                    <w:right w:val="single" w:sz="4" w:space="0" w:color="auto"/>
                  </w:tcBorders>
                  <w:hideMark/>
                </w:tcPr>
                <w:p w14:paraId="2A6F30AF"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−113.7 dBm</w:t>
                  </w:r>
                </w:p>
              </w:tc>
              <w:tc>
                <w:tcPr>
                  <w:tcW w:w="1025" w:type="dxa"/>
                  <w:tcBorders>
                    <w:top w:val="single" w:sz="4" w:space="0" w:color="auto"/>
                    <w:left w:val="single" w:sz="4" w:space="0" w:color="auto"/>
                    <w:bottom w:val="single" w:sz="4" w:space="0" w:color="auto"/>
                    <w:right w:val="single" w:sz="4" w:space="0" w:color="auto"/>
                  </w:tcBorders>
                  <w:hideMark/>
                </w:tcPr>
                <w:p w14:paraId="06AB85A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−108.7 dBm</w:t>
                  </w:r>
                </w:p>
              </w:tc>
              <w:tc>
                <w:tcPr>
                  <w:tcW w:w="1008" w:type="dxa"/>
                  <w:tcBorders>
                    <w:top w:val="single" w:sz="4" w:space="0" w:color="auto"/>
                    <w:left w:val="single" w:sz="4" w:space="0" w:color="auto"/>
                    <w:bottom w:val="single" w:sz="4" w:space="0" w:color="auto"/>
                    <w:right w:val="single" w:sz="4" w:space="0" w:color="auto"/>
                  </w:tcBorders>
                  <w:hideMark/>
                </w:tcPr>
                <w:p w14:paraId="7D33874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−105.7 dBm</w:t>
                  </w:r>
                </w:p>
              </w:tc>
              <w:tc>
                <w:tcPr>
                  <w:tcW w:w="1172" w:type="dxa"/>
                  <w:tcBorders>
                    <w:top w:val="single" w:sz="4" w:space="0" w:color="auto"/>
                    <w:left w:val="single" w:sz="4" w:space="0" w:color="auto"/>
                    <w:bottom w:val="single" w:sz="4" w:space="0" w:color="auto"/>
                    <w:right w:val="single" w:sz="4" w:space="0" w:color="auto"/>
                  </w:tcBorders>
                  <w:hideMark/>
                </w:tcPr>
                <w:p w14:paraId="3CDA65D2"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18102D5"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n77 or n78</w:t>
                  </w:r>
                </w:p>
              </w:tc>
            </w:tr>
            <w:tr w:rsidR="009D569A" w:rsidRPr="00756ED7" w14:paraId="4055D5D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4F4B739" w14:textId="77777777" w:rsidR="009D569A" w:rsidRPr="00D10C2E" w:rsidRDefault="009D569A" w:rsidP="00D10C2E">
                  <w:pPr>
                    <w:pStyle w:val="Tabletext"/>
                    <w:jc w:val="center"/>
                    <w:rPr>
                      <w:sz w:val="18"/>
                      <w:szCs w:val="18"/>
                      <w:lang w:val="en-GB"/>
                    </w:rPr>
                  </w:pPr>
                  <w:r w:rsidRPr="00D10C2E">
                    <w:rPr>
                      <w:sz w:val="18"/>
                      <w:szCs w:val="18"/>
                      <w:lang w:val="en-GB"/>
                    </w:rPr>
                    <w:lastRenderedPageBreak/>
                    <w:t>E-UTRA Band 44</w:t>
                  </w:r>
                </w:p>
              </w:tc>
              <w:tc>
                <w:tcPr>
                  <w:tcW w:w="1722" w:type="dxa"/>
                  <w:tcBorders>
                    <w:top w:val="single" w:sz="4" w:space="0" w:color="auto"/>
                    <w:left w:val="single" w:sz="4" w:space="0" w:color="auto"/>
                    <w:bottom w:val="single" w:sz="4" w:space="0" w:color="auto"/>
                    <w:right w:val="single" w:sz="4" w:space="0" w:color="auto"/>
                  </w:tcBorders>
                  <w:hideMark/>
                </w:tcPr>
                <w:p w14:paraId="5B25D282" w14:textId="77777777" w:rsidR="009D569A" w:rsidRPr="00D10C2E" w:rsidRDefault="009D569A" w:rsidP="00D10C2E">
                  <w:pPr>
                    <w:pStyle w:val="Tabletext"/>
                    <w:jc w:val="center"/>
                    <w:rPr>
                      <w:sz w:val="18"/>
                      <w:szCs w:val="18"/>
                      <w:lang w:val="en-GB"/>
                    </w:rPr>
                  </w:pPr>
                  <w:r w:rsidRPr="00D10C2E">
                    <w:rPr>
                      <w:sz w:val="18"/>
                      <w:szCs w:val="18"/>
                      <w:lang w:val="en-GB"/>
                    </w:rPr>
                    <w:t>703-803 MHz</w:t>
                  </w:r>
                </w:p>
              </w:tc>
              <w:tc>
                <w:tcPr>
                  <w:tcW w:w="1004" w:type="dxa"/>
                  <w:tcBorders>
                    <w:top w:val="single" w:sz="4" w:space="0" w:color="auto"/>
                    <w:left w:val="single" w:sz="4" w:space="0" w:color="auto"/>
                    <w:bottom w:val="single" w:sz="4" w:space="0" w:color="auto"/>
                    <w:right w:val="single" w:sz="4" w:space="0" w:color="auto"/>
                  </w:tcBorders>
                  <w:hideMark/>
                </w:tcPr>
                <w:p w14:paraId="5509A608"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6E3374D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715760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1D5EC1F1"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5742FFA2"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n28</w:t>
                  </w:r>
                </w:p>
              </w:tc>
            </w:tr>
            <w:tr w:rsidR="009D569A" w:rsidRPr="002A55F5" w14:paraId="407269D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7F8CFAD" w14:textId="77777777" w:rsidR="009D569A" w:rsidRPr="00D10C2E" w:rsidRDefault="009D569A" w:rsidP="00D10C2E">
                  <w:pPr>
                    <w:pStyle w:val="Tabletext"/>
                    <w:jc w:val="center"/>
                    <w:rPr>
                      <w:sz w:val="18"/>
                      <w:szCs w:val="18"/>
                      <w:lang w:val="en-GB"/>
                    </w:rPr>
                  </w:pPr>
                  <w:r w:rsidRPr="00D10C2E">
                    <w:rPr>
                      <w:sz w:val="18"/>
                      <w:szCs w:val="18"/>
                      <w:lang w:val="en-GB"/>
                    </w:rPr>
                    <w:t>E-UTRA Band 45</w:t>
                  </w:r>
                </w:p>
              </w:tc>
              <w:tc>
                <w:tcPr>
                  <w:tcW w:w="1722" w:type="dxa"/>
                  <w:tcBorders>
                    <w:top w:val="single" w:sz="4" w:space="0" w:color="auto"/>
                    <w:left w:val="single" w:sz="4" w:space="0" w:color="auto"/>
                    <w:bottom w:val="single" w:sz="4" w:space="0" w:color="auto"/>
                    <w:right w:val="single" w:sz="4" w:space="0" w:color="auto"/>
                  </w:tcBorders>
                  <w:hideMark/>
                </w:tcPr>
                <w:p w14:paraId="5F43F963" w14:textId="77777777" w:rsidR="009D569A" w:rsidRPr="00D10C2E" w:rsidRDefault="009D569A" w:rsidP="00D10C2E">
                  <w:pPr>
                    <w:pStyle w:val="Tabletext"/>
                    <w:jc w:val="center"/>
                    <w:rPr>
                      <w:sz w:val="18"/>
                      <w:szCs w:val="18"/>
                      <w:lang w:val="en-GB"/>
                    </w:rPr>
                  </w:pPr>
                  <w:r w:rsidRPr="00D10C2E">
                    <w:rPr>
                      <w:sz w:val="18"/>
                      <w:szCs w:val="18"/>
                      <w:lang w:val="en-GB"/>
                    </w:rPr>
                    <w:t>1 447-1 467 MHz</w:t>
                  </w:r>
                </w:p>
              </w:tc>
              <w:tc>
                <w:tcPr>
                  <w:tcW w:w="1004" w:type="dxa"/>
                  <w:tcBorders>
                    <w:top w:val="single" w:sz="4" w:space="0" w:color="auto"/>
                    <w:left w:val="single" w:sz="4" w:space="0" w:color="auto"/>
                    <w:bottom w:val="single" w:sz="4" w:space="0" w:color="auto"/>
                    <w:right w:val="single" w:sz="4" w:space="0" w:color="auto"/>
                  </w:tcBorders>
                  <w:hideMark/>
                </w:tcPr>
                <w:p w14:paraId="4DC3272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52C0E07F"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C715B3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33C599E9"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EAE5151" w14:textId="77777777" w:rsidR="009D569A" w:rsidRPr="00D10C2E" w:rsidRDefault="009D569A" w:rsidP="00D10C2E">
                  <w:pPr>
                    <w:pStyle w:val="Tabletext"/>
                    <w:jc w:val="center"/>
                    <w:rPr>
                      <w:sz w:val="18"/>
                      <w:szCs w:val="18"/>
                      <w:lang w:val="en-GB"/>
                    </w:rPr>
                  </w:pPr>
                </w:p>
              </w:tc>
            </w:tr>
            <w:tr w:rsidR="009D569A" w:rsidRPr="00756ED7" w14:paraId="13C11D4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00524528" w14:textId="77777777" w:rsidR="009D569A" w:rsidRPr="00D10C2E" w:rsidRDefault="009D569A" w:rsidP="00D10C2E">
                  <w:pPr>
                    <w:pStyle w:val="Tabletext"/>
                    <w:jc w:val="center"/>
                    <w:rPr>
                      <w:sz w:val="18"/>
                      <w:szCs w:val="18"/>
                      <w:lang w:val="en-GB"/>
                    </w:rPr>
                  </w:pPr>
                  <w:r w:rsidRPr="00D10C2E">
                    <w:rPr>
                      <w:sz w:val="18"/>
                      <w:szCs w:val="18"/>
                      <w:lang w:val="en-GB"/>
                    </w:rPr>
                    <w:t>E-UTRA Band 48</w:t>
                  </w:r>
                </w:p>
              </w:tc>
              <w:tc>
                <w:tcPr>
                  <w:tcW w:w="1722" w:type="dxa"/>
                  <w:tcBorders>
                    <w:top w:val="single" w:sz="4" w:space="0" w:color="auto"/>
                    <w:left w:val="single" w:sz="4" w:space="0" w:color="auto"/>
                    <w:bottom w:val="single" w:sz="4" w:space="0" w:color="auto"/>
                    <w:right w:val="single" w:sz="4" w:space="0" w:color="auto"/>
                  </w:tcBorders>
                  <w:hideMark/>
                </w:tcPr>
                <w:p w14:paraId="6F33B4EB" w14:textId="77777777" w:rsidR="009D569A" w:rsidRPr="00D10C2E" w:rsidRDefault="009D569A" w:rsidP="00D10C2E">
                  <w:pPr>
                    <w:pStyle w:val="Tabletext"/>
                    <w:jc w:val="center"/>
                    <w:rPr>
                      <w:sz w:val="18"/>
                      <w:szCs w:val="18"/>
                      <w:lang w:val="en-GB"/>
                    </w:rPr>
                  </w:pPr>
                  <w:r w:rsidRPr="00D10C2E">
                    <w:rPr>
                      <w:sz w:val="18"/>
                      <w:szCs w:val="18"/>
                      <w:lang w:val="en-GB"/>
                    </w:rPr>
                    <w:t>3 550-3 700 MHz</w:t>
                  </w:r>
                </w:p>
              </w:tc>
              <w:tc>
                <w:tcPr>
                  <w:tcW w:w="1004" w:type="dxa"/>
                  <w:tcBorders>
                    <w:top w:val="single" w:sz="4" w:space="0" w:color="auto"/>
                    <w:left w:val="single" w:sz="4" w:space="0" w:color="auto"/>
                    <w:bottom w:val="single" w:sz="4" w:space="0" w:color="auto"/>
                    <w:right w:val="single" w:sz="4" w:space="0" w:color="auto"/>
                  </w:tcBorders>
                  <w:hideMark/>
                </w:tcPr>
                <w:p w14:paraId="2DB08DB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−113.7 dBm</w:t>
                  </w:r>
                </w:p>
              </w:tc>
              <w:tc>
                <w:tcPr>
                  <w:tcW w:w="1025" w:type="dxa"/>
                  <w:tcBorders>
                    <w:top w:val="single" w:sz="4" w:space="0" w:color="auto"/>
                    <w:left w:val="single" w:sz="4" w:space="0" w:color="auto"/>
                    <w:bottom w:val="single" w:sz="4" w:space="0" w:color="auto"/>
                    <w:right w:val="single" w:sz="4" w:space="0" w:color="auto"/>
                  </w:tcBorders>
                  <w:hideMark/>
                </w:tcPr>
                <w:p w14:paraId="69396E6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−108.7 dBm</w:t>
                  </w:r>
                </w:p>
              </w:tc>
              <w:tc>
                <w:tcPr>
                  <w:tcW w:w="1008" w:type="dxa"/>
                  <w:tcBorders>
                    <w:top w:val="single" w:sz="4" w:space="0" w:color="auto"/>
                    <w:left w:val="single" w:sz="4" w:space="0" w:color="auto"/>
                    <w:bottom w:val="single" w:sz="4" w:space="0" w:color="auto"/>
                    <w:right w:val="single" w:sz="4" w:space="0" w:color="auto"/>
                  </w:tcBorders>
                  <w:hideMark/>
                </w:tcPr>
                <w:p w14:paraId="5B4C9BB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−105.7 dBm</w:t>
                  </w:r>
                </w:p>
              </w:tc>
              <w:tc>
                <w:tcPr>
                  <w:tcW w:w="1172" w:type="dxa"/>
                  <w:tcBorders>
                    <w:top w:val="single" w:sz="4" w:space="0" w:color="auto"/>
                    <w:left w:val="single" w:sz="4" w:space="0" w:color="auto"/>
                    <w:bottom w:val="single" w:sz="4" w:space="0" w:color="auto"/>
                    <w:right w:val="single" w:sz="4" w:space="0" w:color="auto"/>
                  </w:tcBorders>
                  <w:hideMark/>
                </w:tcPr>
                <w:p w14:paraId="24FD92F8"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EFBFA61"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n77 or n78</w:t>
                  </w:r>
                </w:p>
              </w:tc>
            </w:tr>
            <w:tr w:rsidR="009D569A" w:rsidRPr="00756ED7" w14:paraId="4AEBAC9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28BFB0F" w14:textId="77777777" w:rsidR="009D569A" w:rsidRPr="00D10C2E" w:rsidRDefault="009D569A" w:rsidP="00D10C2E">
                  <w:pPr>
                    <w:pStyle w:val="Tabletext"/>
                    <w:jc w:val="center"/>
                    <w:rPr>
                      <w:sz w:val="18"/>
                      <w:szCs w:val="18"/>
                      <w:lang w:val="en-GB"/>
                    </w:rPr>
                  </w:pPr>
                  <w:r w:rsidRPr="00D10C2E">
                    <w:rPr>
                      <w:sz w:val="18"/>
                      <w:szCs w:val="18"/>
                      <w:lang w:val="en-GB"/>
                    </w:rPr>
                    <w:t>E-UTRA Band 50 or NR Band n50</w:t>
                  </w:r>
                </w:p>
              </w:tc>
              <w:tc>
                <w:tcPr>
                  <w:tcW w:w="1722" w:type="dxa"/>
                  <w:tcBorders>
                    <w:top w:val="single" w:sz="4" w:space="0" w:color="auto"/>
                    <w:left w:val="single" w:sz="4" w:space="0" w:color="auto"/>
                    <w:bottom w:val="single" w:sz="4" w:space="0" w:color="auto"/>
                    <w:right w:val="single" w:sz="4" w:space="0" w:color="auto"/>
                  </w:tcBorders>
                  <w:hideMark/>
                </w:tcPr>
                <w:p w14:paraId="7F2B7458" w14:textId="77777777" w:rsidR="009D569A" w:rsidRPr="00D10C2E" w:rsidRDefault="009D569A" w:rsidP="00D10C2E">
                  <w:pPr>
                    <w:pStyle w:val="Tabletext"/>
                    <w:jc w:val="center"/>
                    <w:rPr>
                      <w:sz w:val="18"/>
                      <w:szCs w:val="18"/>
                      <w:lang w:val="en-GB"/>
                    </w:rPr>
                  </w:pPr>
                  <w:r w:rsidRPr="00D10C2E">
                    <w:rPr>
                      <w:sz w:val="18"/>
                      <w:szCs w:val="18"/>
                      <w:lang w:val="en-GB"/>
                    </w:rPr>
                    <w:t>1 432-1 517 MHz</w:t>
                  </w:r>
                </w:p>
              </w:tc>
              <w:tc>
                <w:tcPr>
                  <w:tcW w:w="1004" w:type="dxa"/>
                  <w:tcBorders>
                    <w:top w:val="single" w:sz="4" w:space="0" w:color="auto"/>
                    <w:left w:val="single" w:sz="4" w:space="0" w:color="auto"/>
                    <w:bottom w:val="single" w:sz="4" w:space="0" w:color="auto"/>
                    <w:right w:val="single" w:sz="4" w:space="0" w:color="auto"/>
                  </w:tcBorders>
                  <w:hideMark/>
                </w:tcPr>
                <w:p w14:paraId="411B4496"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4E2308A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310EF60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2601802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229F0E13"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n74 or n75</w:t>
                  </w:r>
                </w:p>
              </w:tc>
            </w:tr>
            <w:tr w:rsidR="009D569A" w:rsidRPr="00756ED7" w14:paraId="0150CFF0"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E482352" w14:textId="77777777" w:rsidR="009D569A" w:rsidRPr="00D10C2E" w:rsidRDefault="009D569A" w:rsidP="00D10C2E">
                  <w:pPr>
                    <w:pStyle w:val="Tabletext"/>
                    <w:jc w:val="center"/>
                    <w:rPr>
                      <w:sz w:val="18"/>
                      <w:szCs w:val="18"/>
                      <w:lang w:val="en-GB"/>
                    </w:rPr>
                  </w:pPr>
                  <w:r w:rsidRPr="00D10C2E">
                    <w:rPr>
                      <w:sz w:val="18"/>
                      <w:szCs w:val="18"/>
                      <w:lang w:val="en-GB"/>
                    </w:rPr>
                    <w:t>E-UTRA Band 51 or NR Band n51</w:t>
                  </w:r>
                </w:p>
              </w:tc>
              <w:tc>
                <w:tcPr>
                  <w:tcW w:w="1722" w:type="dxa"/>
                  <w:tcBorders>
                    <w:top w:val="single" w:sz="4" w:space="0" w:color="auto"/>
                    <w:left w:val="single" w:sz="4" w:space="0" w:color="auto"/>
                    <w:bottom w:val="single" w:sz="4" w:space="0" w:color="auto"/>
                    <w:right w:val="single" w:sz="4" w:space="0" w:color="auto"/>
                  </w:tcBorders>
                  <w:hideMark/>
                </w:tcPr>
                <w:p w14:paraId="407FE92A" w14:textId="77777777" w:rsidR="009D569A" w:rsidRPr="00D10C2E" w:rsidRDefault="009D569A" w:rsidP="00D10C2E">
                  <w:pPr>
                    <w:pStyle w:val="Tabletext"/>
                    <w:jc w:val="center"/>
                    <w:rPr>
                      <w:sz w:val="18"/>
                      <w:szCs w:val="18"/>
                      <w:lang w:val="en-GB"/>
                    </w:rPr>
                  </w:pPr>
                  <w:r w:rsidRPr="00D10C2E">
                    <w:rPr>
                      <w:sz w:val="18"/>
                      <w:szCs w:val="18"/>
                      <w:lang w:val="en-GB"/>
                    </w:rPr>
                    <w:t>1 427-1 432 MHz</w:t>
                  </w:r>
                </w:p>
              </w:tc>
              <w:tc>
                <w:tcPr>
                  <w:tcW w:w="1004" w:type="dxa"/>
                  <w:tcBorders>
                    <w:top w:val="single" w:sz="4" w:space="0" w:color="auto"/>
                    <w:left w:val="single" w:sz="4" w:space="0" w:color="auto"/>
                    <w:bottom w:val="single" w:sz="4" w:space="0" w:color="auto"/>
                    <w:right w:val="single" w:sz="4" w:space="0" w:color="auto"/>
                  </w:tcBorders>
                  <w:hideMark/>
                </w:tcPr>
                <w:p w14:paraId="0620CB13" w14:textId="77777777" w:rsidR="009D569A" w:rsidRPr="00D10C2E" w:rsidRDefault="009D569A" w:rsidP="00D10C2E">
                  <w:pPr>
                    <w:pStyle w:val="Tabletext"/>
                    <w:ind w:left="-57" w:right="-57"/>
                    <w:jc w:val="center"/>
                    <w:rPr>
                      <w:sz w:val="18"/>
                      <w:szCs w:val="18"/>
                      <w:lang w:val="en-GB"/>
                    </w:rPr>
                  </w:pPr>
                  <w:r w:rsidRPr="00D10C2E">
                    <w:rPr>
                      <w:sz w:val="18"/>
                      <w:szCs w:val="18"/>
                      <w:lang w:val="en-GB"/>
                    </w:rPr>
                    <w:t>N/A</w:t>
                  </w:r>
                </w:p>
              </w:tc>
              <w:tc>
                <w:tcPr>
                  <w:tcW w:w="1025" w:type="dxa"/>
                  <w:tcBorders>
                    <w:top w:val="single" w:sz="4" w:space="0" w:color="auto"/>
                    <w:left w:val="single" w:sz="4" w:space="0" w:color="auto"/>
                    <w:bottom w:val="single" w:sz="4" w:space="0" w:color="auto"/>
                    <w:right w:val="single" w:sz="4" w:space="0" w:color="auto"/>
                  </w:tcBorders>
                  <w:hideMark/>
                </w:tcPr>
                <w:p w14:paraId="331B5113" w14:textId="77777777" w:rsidR="009D569A" w:rsidRPr="00D10C2E" w:rsidRDefault="009D569A" w:rsidP="00D10C2E">
                  <w:pPr>
                    <w:pStyle w:val="Tabletext"/>
                    <w:ind w:left="-57" w:right="-57"/>
                    <w:jc w:val="center"/>
                    <w:rPr>
                      <w:sz w:val="18"/>
                      <w:szCs w:val="18"/>
                      <w:lang w:val="en-GB"/>
                    </w:rPr>
                  </w:pPr>
                  <w:r w:rsidRPr="00D10C2E">
                    <w:rPr>
                      <w:sz w:val="18"/>
                      <w:szCs w:val="18"/>
                      <w:lang w:val="en-GB"/>
                    </w:rPr>
                    <w:t>N/A</w:t>
                  </w:r>
                </w:p>
              </w:tc>
              <w:tc>
                <w:tcPr>
                  <w:tcW w:w="1008" w:type="dxa"/>
                  <w:tcBorders>
                    <w:top w:val="single" w:sz="4" w:space="0" w:color="auto"/>
                    <w:left w:val="single" w:sz="4" w:space="0" w:color="auto"/>
                    <w:bottom w:val="single" w:sz="4" w:space="0" w:color="auto"/>
                    <w:right w:val="single" w:sz="4" w:space="0" w:color="auto"/>
                  </w:tcBorders>
                  <w:hideMark/>
                </w:tcPr>
                <w:p w14:paraId="3A02101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7C2FC8B9"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50344BE7"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n50, n75 or n76</w:t>
                  </w:r>
                </w:p>
              </w:tc>
            </w:tr>
            <w:tr w:rsidR="009D569A" w:rsidRPr="00756ED7" w14:paraId="4A00132E"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1445D6B3" w14:textId="77777777" w:rsidR="009D569A" w:rsidRPr="00D10C2E" w:rsidRDefault="009D569A" w:rsidP="00D10C2E">
                  <w:pPr>
                    <w:pStyle w:val="Tabletext"/>
                    <w:jc w:val="center"/>
                    <w:rPr>
                      <w:sz w:val="18"/>
                      <w:szCs w:val="18"/>
                      <w:lang w:val="en-GB"/>
                    </w:rPr>
                  </w:pPr>
                  <w:r w:rsidRPr="00D10C2E">
                    <w:rPr>
                      <w:sz w:val="18"/>
                      <w:szCs w:val="18"/>
                      <w:lang w:val="en-GB"/>
                    </w:rPr>
                    <w:t>E-UTRA Band 53 or NR Band n53</w:t>
                  </w:r>
                </w:p>
              </w:tc>
              <w:tc>
                <w:tcPr>
                  <w:tcW w:w="1722" w:type="dxa"/>
                  <w:tcBorders>
                    <w:top w:val="single" w:sz="4" w:space="0" w:color="auto"/>
                    <w:left w:val="single" w:sz="4" w:space="0" w:color="auto"/>
                    <w:bottom w:val="single" w:sz="4" w:space="0" w:color="auto"/>
                    <w:right w:val="single" w:sz="4" w:space="0" w:color="auto"/>
                  </w:tcBorders>
                </w:tcPr>
                <w:p w14:paraId="564A4075" w14:textId="77777777" w:rsidR="009D569A" w:rsidRPr="00D10C2E" w:rsidRDefault="009D569A" w:rsidP="00D10C2E">
                  <w:pPr>
                    <w:pStyle w:val="Tabletext"/>
                    <w:jc w:val="center"/>
                    <w:rPr>
                      <w:sz w:val="18"/>
                      <w:szCs w:val="18"/>
                      <w:lang w:val="en-GB"/>
                    </w:rPr>
                  </w:pPr>
                  <w:r w:rsidRPr="00D10C2E">
                    <w:rPr>
                      <w:sz w:val="18"/>
                      <w:szCs w:val="18"/>
                      <w:lang w:val="en-GB"/>
                    </w:rPr>
                    <w:t>2 483.5-2 495 MHz</w:t>
                  </w:r>
                </w:p>
              </w:tc>
              <w:tc>
                <w:tcPr>
                  <w:tcW w:w="1004" w:type="dxa"/>
                  <w:tcBorders>
                    <w:top w:val="single" w:sz="4" w:space="0" w:color="auto"/>
                    <w:left w:val="single" w:sz="4" w:space="0" w:color="auto"/>
                    <w:bottom w:val="single" w:sz="4" w:space="0" w:color="auto"/>
                    <w:right w:val="single" w:sz="4" w:space="0" w:color="auto"/>
                  </w:tcBorders>
                </w:tcPr>
                <w:p w14:paraId="7997AD04" w14:textId="77777777" w:rsidR="009D569A" w:rsidRPr="00D10C2E" w:rsidRDefault="009D569A" w:rsidP="00D10C2E">
                  <w:pPr>
                    <w:pStyle w:val="Tabletext"/>
                    <w:jc w:val="center"/>
                    <w:rPr>
                      <w:sz w:val="18"/>
                      <w:szCs w:val="18"/>
                      <w:lang w:val="en-GB"/>
                    </w:rPr>
                  </w:pPr>
                  <w:r w:rsidRPr="00D10C2E">
                    <w:rPr>
                      <w:sz w:val="18"/>
                      <w:szCs w:val="18"/>
                      <w:lang w:val="en-GB"/>
                    </w:rPr>
                    <w:t>N/A</w:t>
                  </w:r>
                </w:p>
              </w:tc>
              <w:tc>
                <w:tcPr>
                  <w:tcW w:w="1025" w:type="dxa"/>
                  <w:tcBorders>
                    <w:top w:val="single" w:sz="4" w:space="0" w:color="auto"/>
                    <w:left w:val="single" w:sz="4" w:space="0" w:color="auto"/>
                    <w:bottom w:val="single" w:sz="4" w:space="0" w:color="auto"/>
                    <w:right w:val="single" w:sz="4" w:space="0" w:color="auto"/>
                  </w:tcBorders>
                </w:tcPr>
                <w:p w14:paraId="4AD5792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7A967D9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7A5D5702"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9DFCE73"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n41 or n90</w:t>
                  </w:r>
                </w:p>
              </w:tc>
            </w:tr>
            <w:tr w:rsidR="009D569A" w:rsidRPr="002A55F5" w14:paraId="7AB97AF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7FEC99C8" w14:textId="77777777" w:rsidR="009D569A" w:rsidRPr="00D10C2E" w:rsidRDefault="009D569A" w:rsidP="00D10C2E">
                  <w:pPr>
                    <w:pStyle w:val="Tabletext"/>
                    <w:jc w:val="center"/>
                    <w:rPr>
                      <w:sz w:val="18"/>
                      <w:szCs w:val="18"/>
                      <w:lang w:val="en-GB"/>
                    </w:rPr>
                  </w:pPr>
                  <w:r w:rsidRPr="00D10C2E">
                    <w:rPr>
                      <w:sz w:val="18"/>
                      <w:szCs w:val="18"/>
                      <w:lang w:val="en-GB"/>
                    </w:rPr>
                    <w:t>E-UTRA Band 65 or NR Band n65</w:t>
                  </w:r>
                </w:p>
              </w:tc>
              <w:tc>
                <w:tcPr>
                  <w:tcW w:w="1722" w:type="dxa"/>
                  <w:tcBorders>
                    <w:top w:val="single" w:sz="4" w:space="0" w:color="auto"/>
                    <w:left w:val="single" w:sz="4" w:space="0" w:color="auto"/>
                    <w:bottom w:val="single" w:sz="4" w:space="0" w:color="auto"/>
                    <w:right w:val="single" w:sz="4" w:space="0" w:color="auto"/>
                  </w:tcBorders>
                  <w:hideMark/>
                </w:tcPr>
                <w:p w14:paraId="32D49833" w14:textId="77777777" w:rsidR="009D569A" w:rsidRPr="00D10C2E" w:rsidRDefault="009D569A" w:rsidP="00D10C2E">
                  <w:pPr>
                    <w:pStyle w:val="Tabletext"/>
                    <w:jc w:val="center"/>
                    <w:rPr>
                      <w:sz w:val="18"/>
                      <w:szCs w:val="18"/>
                      <w:lang w:val="en-GB"/>
                    </w:rPr>
                  </w:pPr>
                  <w:r w:rsidRPr="00D10C2E">
                    <w:rPr>
                      <w:sz w:val="18"/>
                      <w:szCs w:val="18"/>
                      <w:lang w:val="en-GB"/>
                    </w:rPr>
                    <w:t>1 920-2 010 MHz</w:t>
                  </w:r>
                </w:p>
              </w:tc>
              <w:tc>
                <w:tcPr>
                  <w:tcW w:w="1004" w:type="dxa"/>
                  <w:tcBorders>
                    <w:top w:val="single" w:sz="4" w:space="0" w:color="auto"/>
                    <w:left w:val="single" w:sz="4" w:space="0" w:color="auto"/>
                    <w:bottom w:val="single" w:sz="4" w:space="0" w:color="auto"/>
                    <w:right w:val="single" w:sz="4" w:space="0" w:color="auto"/>
                  </w:tcBorders>
                  <w:hideMark/>
                </w:tcPr>
                <w:p w14:paraId="20DFB0D3"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408F4F64"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4E586C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04700C6F"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999C222" w14:textId="77777777" w:rsidR="009D569A" w:rsidRPr="00D10C2E" w:rsidRDefault="009D569A" w:rsidP="00D10C2E">
                  <w:pPr>
                    <w:pStyle w:val="Tabletext"/>
                    <w:jc w:val="center"/>
                    <w:rPr>
                      <w:sz w:val="18"/>
                      <w:szCs w:val="18"/>
                      <w:lang w:val="en-GB"/>
                    </w:rPr>
                  </w:pPr>
                </w:p>
              </w:tc>
            </w:tr>
            <w:tr w:rsidR="009D569A" w:rsidRPr="002A55F5" w14:paraId="568BBD9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8AEABFF" w14:textId="77777777" w:rsidR="009D569A" w:rsidRPr="00D10C2E" w:rsidRDefault="009D569A" w:rsidP="00D10C2E">
                  <w:pPr>
                    <w:pStyle w:val="Tabletext"/>
                    <w:jc w:val="center"/>
                    <w:rPr>
                      <w:sz w:val="18"/>
                      <w:szCs w:val="18"/>
                      <w:lang w:val="en-GB"/>
                    </w:rPr>
                  </w:pPr>
                  <w:r w:rsidRPr="00D10C2E">
                    <w:rPr>
                      <w:sz w:val="18"/>
                      <w:szCs w:val="18"/>
                      <w:lang w:val="en-GB"/>
                    </w:rPr>
                    <w:t>E-UTRA Band 66 or NR Band n66</w:t>
                  </w:r>
                </w:p>
              </w:tc>
              <w:tc>
                <w:tcPr>
                  <w:tcW w:w="1722" w:type="dxa"/>
                  <w:tcBorders>
                    <w:top w:val="single" w:sz="4" w:space="0" w:color="auto"/>
                    <w:left w:val="single" w:sz="4" w:space="0" w:color="auto"/>
                    <w:bottom w:val="single" w:sz="4" w:space="0" w:color="auto"/>
                    <w:right w:val="single" w:sz="4" w:space="0" w:color="auto"/>
                  </w:tcBorders>
                  <w:hideMark/>
                </w:tcPr>
                <w:p w14:paraId="200928E2" w14:textId="77777777" w:rsidR="009D569A" w:rsidRPr="00D10C2E" w:rsidRDefault="009D569A" w:rsidP="00D10C2E">
                  <w:pPr>
                    <w:pStyle w:val="Tabletext"/>
                    <w:jc w:val="center"/>
                    <w:rPr>
                      <w:sz w:val="18"/>
                      <w:szCs w:val="18"/>
                      <w:lang w:val="en-GB"/>
                    </w:rPr>
                  </w:pPr>
                  <w:r w:rsidRPr="00D10C2E">
                    <w:rPr>
                      <w:sz w:val="18"/>
                      <w:szCs w:val="18"/>
                      <w:lang w:val="en-GB"/>
                    </w:rPr>
                    <w:t>1 710-1 780 MHz</w:t>
                  </w:r>
                </w:p>
              </w:tc>
              <w:tc>
                <w:tcPr>
                  <w:tcW w:w="1004" w:type="dxa"/>
                  <w:tcBorders>
                    <w:top w:val="single" w:sz="4" w:space="0" w:color="auto"/>
                    <w:left w:val="single" w:sz="4" w:space="0" w:color="auto"/>
                    <w:bottom w:val="single" w:sz="4" w:space="0" w:color="auto"/>
                    <w:right w:val="single" w:sz="4" w:space="0" w:color="auto"/>
                  </w:tcBorders>
                  <w:hideMark/>
                </w:tcPr>
                <w:p w14:paraId="1A723860"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AE97F4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AC4E72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4EE41ED4"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07F812F" w14:textId="77777777" w:rsidR="009D569A" w:rsidRPr="00D10C2E" w:rsidRDefault="009D569A" w:rsidP="00D10C2E">
                  <w:pPr>
                    <w:pStyle w:val="Tabletext"/>
                    <w:jc w:val="center"/>
                    <w:rPr>
                      <w:sz w:val="18"/>
                      <w:szCs w:val="18"/>
                      <w:lang w:val="en-GB"/>
                    </w:rPr>
                  </w:pPr>
                </w:p>
              </w:tc>
            </w:tr>
            <w:tr w:rsidR="009D569A" w:rsidRPr="002A55F5" w14:paraId="02DDF831"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9F4472E" w14:textId="77777777" w:rsidR="009D569A" w:rsidRPr="00D10C2E" w:rsidRDefault="009D569A" w:rsidP="00D10C2E">
                  <w:pPr>
                    <w:pStyle w:val="Tabletext"/>
                    <w:jc w:val="center"/>
                    <w:rPr>
                      <w:sz w:val="18"/>
                      <w:szCs w:val="18"/>
                      <w:lang w:val="en-GB"/>
                    </w:rPr>
                  </w:pPr>
                  <w:r w:rsidRPr="00D10C2E">
                    <w:rPr>
                      <w:sz w:val="18"/>
                      <w:szCs w:val="18"/>
                      <w:lang w:val="en-GB"/>
                    </w:rPr>
                    <w:t>E-UTRA Band 68</w:t>
                  </w:r>
                </w:p>
              </w:tc>
              <w:tc>
                <w:tcPr>
                  <w:tcW w:w="1722" w:type="dxa"/>
                  <w:tcBorders>
                    <w:top w:val="single" w:sz="4" w:space="0" w:color="auto"/>
                    <w:left w:val="single" w:sz="4" w:space="0" w:color="auto"/>
                    <w:bottom w:val="single" w:sz="4" w:space="0" w:color="auto"/>
                    <w:right w:val="single" w:sz="4" w:space="0" w:color="auto"/>
                  </w:tcBorders>
                  <w:hideMark/>
                </w:tcPr>
                <w:p w14:paraId="3B5B91F1" w14:textId="77777777" w:rsidR="009D569A" w:rsidRPr="00D10C2E" w:rsidRDefault="009D569A" w:rsidP="00D10C2E">
                  <w:pPr>
                    <w:pStyle w:val="Tabletext"/>
                    <w:jc w:val="center"/>
                    <w:rPr>
                      <w:sz w:val="18"/>
                      <w:szCs w:val="18"/>
                      <w:lang w:val="en-GB"/>
                    </w:rPr>
                  </w:pPr>
                  <w:r w:rsidRPr="00D10C2E">
                    <w:rPr>
                      <w:sz w:val="18"/>
                      <w:szCs w:val="18"/>
                      <w:lang w:val="en-GB"/>
                    </w:rPr>
                    <w:t>698-728 MHz</w:t>
                  </w:r>
                </w:p>
              </w:tc>
              <w:tc>
                <w:tcPr>
                  <w:tcW w:w="1004" w:type="dxa"/>
                  <w:tcBorders>
                    <w:top w:val="single" w:sz="4" w:space="0" w:color="auto"/>
                    <w:left w:val="single" w:sz="4" w:space="0" w:color="auto"/>
                    <w:bottom w:val="single" w:sz="4" w:space="0" w:color="auto"/>
                    <w:right w:val="single" w:sz="4" w:space="0" w:color="auto"/>
                  </w:tcBorders>
                  <w:hideMark/>
                </w:tcPr>
                <w:p w14:paraId="42FAA969"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541F95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6F072A1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00E58F25"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01B11E24" w14:textId="77777777" w:rsidR="009D569A" w:rsidRPr="00D10C2E" w:rsidRDefault="009D569A" w:rsidP="00D10C2E">
                  <w:pPr>
                    <w:pStyle w:val="Tabletext"/>
                    <w:jc w:val="center"/>
                    <w:rPr>
                      <w:sz w:val="18"/>
                      <w:szCs w:val="18"/>
                      <w:lang w:val="en-GB"/>
                    </w:rPr>
                  </w:pPr>
                </w:p>
              </w:tc>
            </w:tr>
            <w:tr w:rsidR="009D569A" w:rsidRPr="002A55F5" w14:paraId="734EEED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88715C1" w14:textId="77777777" w:rsidR="009D569A" w:rsidRPr="00D10C2E" w:rsidRDefault="009D569A" w:rsidP="00D10C2E">
                  <w:pPr>
                    <w:pStyle w:val="Tabletext"/>
                    <w:jc w:val="center"/>
                    <w:rPr>
                      <w:sz w:val="18"/>
                      <w:szCs w:val="18"/>
                      <w:lang w:val="en-GB"/>
                    </w:rPr>
                  </w:pPr>
                  <w:r w:rsidRPr="00D10C2E">
                    <w:rPr>
                      <w:sz w:val="18"/>
                      <w:szCs w:val="18"/>
                      <w:lang w:val="en-GB"/>
                    </w:rPr>
                    <w:t>E-UTRA Band 70 or NR Band n70</w:t>
                  </w:r>
                </w:p>
              </w:tc>
              <w:tc>
                <w:tcPr>
                  <w:tcW w:w="1722" w:type="dxa"/>
                  <w:tcBorders>
                    <w:top w:val="single" w:sz="4" w:space="0" w:color="auto"/>
                    <w:left w:val="single" w:sz="4" w:space="0" w:color="auto"/>
                    <w:bottom w:val="single" w:sz="4" w:space="0" w:color="auto"/>
                    <w:right w:val="single" w:sz="4" w:space="0" w:color="auto"/>
                  </w:tcBorders>
                  <w:hideMark/>
                </w:tcPr>
                <w:p w14:paraId="115A3CD1" w14:textId="77777777" w:rsidR="009D569A" w:rsidRPr="00D10C2E" w:rsidRDefault="009D569A" w:rsidP="00D10C2E">
                  <w:pPr>
                    <w:pStyle w:val="Tabletext"/>
                    <w:jc w:val="center"/>
                    <w:rPr>
                      <w:sz w:val="18"/>
                      <w:szCs w:val="18"/>
                      <w:lang w:val="en-GB"/>
                    </w:rPr>
                  </w:pPr>
                  <w:r w:rsidRPr="00D10C2E">
                    <w:rPr>
                      <w:sz w:val="18"/>
                      <w:szCs w:val="18"/>
                      <w:lang w:val="en-GB"/>
                    </w:rPr>
                    <w:t>1 695-1 710 MHz</w:t>
                  </w:r>
                </w:p>
              </w:tc>
              <w:tc>
                <w:tcPr>
                  <w:tcW w:w="1004" w:type="dxa"/>
                  <w:tcBorders>
                    <w:top w:val="single" w:sz="4" w:space="0" w:color="auto"/>
                    <w:left w:val="single" w:sz="4" w:space="0" w:color="auto"/>
                    <w:bottom w:val="single" w:sz="4" w:space="0" w:color="auto"/>
                    <w:right w:val="single" w:sz="4" w:space="0" w:color="auto"/>
                  </w:tcBorders>
                  <w:hideMark/>
                </w:tcPr>
                <w:p w14:paraId="4DDBE508"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07EE4C3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5BEE611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30FDFB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3071F76" w14:textId="77777777" w:rsidR="009D569A" w:rsidRPr="00D10C2E" w:rsidRDefault="009D569A" w:rsidP="00D10C2E">
                  <w:pPr>
                    <w:pStyle w:val="Tabletext"/>
                    <w:jc w:val="center"/>
                    <w:rPr>
                      <w:sz w:val="18"/>
                      <w:szCs w:val="18"/>
                      <w:lang w:val="en-GB"/>
                    </w:rPr>
                  </w:pPr>
                </w:p>
              </w:tc>
            </w:tr>
            <w:tr w:rsidR="009D569A" w:rsidRPr="002A55F5" w14:paraId="48AC589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362DD3C6" w14:textId="77777777" w:rsidR="009D569A" w:rsidRPr="00D10C2E" w:rsidRDefault="009D569A" w:rsidP="00D10C2E">
                  <w:pPr>
                    <w:pStyle w:val="Tabletext"/>
                    <w:jc w:val="center"/>
                    <w:rPr>
                      <w:sz w:val="18"/>
                      <w:szCs w:val="18"/>
                      <w:lang w:val="en-GB"/>
                    </w:rPr>
                  </w:pPr>
                  <w:r w:rsidRPr="00D10C2E">
                    <w:rPr>
                      <w:sz w:val="18"/>
                      <w:szCs w:val="18"/>
                      <w:lang w:val="en-GB"/>
                    </w:rPr>
                    <w:t>E-UTRA Band 71 or NR Band n71</w:t>
                  </w:r>
                </w:p>
              </w:tc>
              <w:tc>
                <w:tcPr>
                  <w:tcW w:w="1722" w:type="dxa"/>
                  <w:tcBorders>
                    <w:top w:val="single" w:sz="4" w:space="0" w:color="auto"/>
                    <w:left w:val="single" w:sz="4" w:space="0" w:color="auto"/>
                    <w:bottom w:val="single" w:sz="4" w:space="0" w:color="auto"/>
                    <w:right w:val="single" w:sz="4" w:space="0" w:color="auto"/>
                  </w:tcBorders>
                  <w:hideMark/>
                </w:tcPr>
                <w:p w14:paraId="17221DC9" w14:textId="77777777" w:rsidR="009D569A" w:rsidRPr="00D10C2E" w:rsidRDefault="009D569A" w:rsidP="00D10C2E">
                  <w:pPr>
                    <w:pStyle w:val="Tabletext"/>
                    <w:jc w:val="center"/>
                    <w:rPr>
                      <w:sz w:val="18"/>
                      <w:szCs w:val="18"/>
                      <w:lang w:val="en-GB"/>
                    </w:rPr>
                  </w:pPr>
                  <w:r w:rsidRPr="00D10C2E">
                    <w:rPr>
                      <w:sz w:val="18"/>
                      <w:szCs w:val="18"/>
                      <w:lang w:val="en-GB"/>
                    </w:rPr>
                    <w:t>663-698 MHz</w:t>
                  </w:r>
                </w:p>
              </w:tc>
              <w:tc>
                <w:tcPr>
                  <w:tcW w:w="1004" w:type="dxa"/>
                  <w:tcBorders>
                    <w:top w:val="single" w:sz="4" w:space="0" w:color="auto"/>
                    <w:left w:val="single" w:sz="4" w:space="0" w:color="auto"/>
                    <w:bottom w:val="single" w:sz="4" w:space="0" w:color="auto"/>
                    <w:right w:val="single" w:sz="4" w:space="0" w:color="auto"/>
                  </w:tcBorders>
                  <w:hideMark/>
                </w:tcPr>
                <w:p w14:paraId="12DD6D1B"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53AF6A6B"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0B925AE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08B5DCB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3E1CE18" w14:textId="77777777" w:rsidR="009D569A" w:rsidRPr="00D10C2E" w:rsidRDefault="009D569A" w:rsidP="00D10C2E">
                  <w:pPr>
                    <w:pStyle w:val="Tabletext"/>
                    <w:jc w:val="center"/>
                    <w:rPr>
                      <w:sz w:val="18"/>
                      <w:szCs w:val="18"/>
                      <w:lang w:val="en-GB"/>
                    </w:rPr>
                  </w:pPr>
                </w:p>
              </w:tc>
            </w:tr>
            <w:tr w:rsidR="009D569A" w:rsidRPr="002A55F5" w14:paraId="67FC2717"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16CF8BF3" w14:textId="77777777" w:rsidR="009D569A" w:rsidRPr="00D10C2E" w:rsidRDefault="009D569A" w:rsidP="00D10C2E">
                  <w:pPr>
                    <w:pStyle w:val="Tabletext"/>
                    <w:jc w:val="center"/>
                    <w:rPr>
                      <w:sz w:val="18"/>
                      <w:szCs w:val="18"/>
                      <w:lang w:val="en-GB"/>
                    </w:rPr>
                  </w:pPr>
                  <w:r w:rsidRPr="00D10C2E">
                    <w:rPr>
                      <w:sz w:val="18"/>
                      <w:szCs w:val="18"/>
                      <w:lang w:val="en-GB"/>
                    </w:rPr>
                    <w:t>E-UTRA Band 72</w:t>
                  </w:r>
                </w:p>
              </w:tc>
              <w:tc>
                <w:tcPr>
                  <w:tcW w:w="1722" w:type="dxa"/>
                  <w:tcBorders>
                    <w:top w:val="single" w:sz="4" w:space="0" w:color="auto"/>
                    <w:left w:val="single" w:sz="4" w:space="0" w:color="auto"/>
                    <w:bottom w:val="single" w:sz="4" w:space="0" w:color="auto"/>
                    <w:right w:val="single" w:sz="4" w:space="0" w:color="auto"/>
                  </w:tcBorders>
                  <w:hideMark/>
                </w:tcPr>
                <w:p w14:paraId="33389CC1" w14:textId="77777777" w:rsidR="009D569A" w:rsidRPr="00D10C2E" w:rsidRDefault="009D569A" w:rsidP="00D10C2E">
                  <w:pPr>
                    <w:pStyle w:val="Tabletext"/>
                    <w:jc w:val="center"/>
                    <w:rPr>
                      <w:sz w:val="18"/>
                      <w:szCs w:val="18"/>
                      <w:lang w:val="en-GB"/>
                    </w:rPr>
                  </w:pPr>
                  <w:r w:rsidRPr="00D10C2E">
                    <w:rPr>
                      <w:sz w:val="18"/>
                      <w:szCs w:val="18"/>
                      <w:lang w:val="en-GB"/>
                    </w:rPr>
                    <w:t>451-456 MHz</w:t>
                  </w:r>
                </w:p>
              </w:tc>
              <w:tc>
                <w:tcPr>
                  <w:tcW w:w="1004" w:type="dxa"/>
                  <w:tcBorders>
                    <w:top w:val="single" w:sz="4" w:space="0" w:color="auto"/>
                    <w:left w:val="single" w:sz="4" w:space="0" w:color="auto"/>
                    <w:bottom w:val="single" w:sz="4" w:space="0" w:color="auto"/>
                    <w:right w:val="single" w:sz="4" w:space="0" w:color="auto"/>
                  </w:tcBorders>
                  <w:hideMark/>
                </w:tcPr>
                <w:p w14:paraId="1DE269CA"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12011D6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4FD2135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493DEF44"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810CFAE" w14:textId="77777777" w:rsidR="009D569A" w:rsidRPr="00D10C2E" w:rsidRDefault="009D569A" w:rsidP="00D10C2E">
                  <w:pPr>
                    <w:pStyle w:val="Tabletext"/>
                    <w:jc w:val="center"/>
                    <w:rPr>
                      <w:sz w:val="18"/>
                      <w:szCs w:val="18"/>
                      <w:lang w:val="en-GB"/>
                    </w:rPr>
                  </w:pPr>
                </w:p>
              </w:tc>
            </w:tr>
            <w:tr w:rsidR="009D569A" w:rsidRPr="00756ED7" w14:paraId="384A257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4F74983D" w14:textId="77777777" w:rsidR="009D569A" w:rsidRPr="00D10C2E" w:rsidRDefault="009D569A" w:rsidP="00D10C2E">
                  <w:pPr>
                    <w:pStyle w:val="Tabletext"/>
                    <w:jc w:val="center"/>
                    <w:rPr>
                      <w:sz w:val="18"/>
                      <w:szCs w:val="18"/>
                      <w:lang w:val="en-GB"/>
                    </w:rPr>
                  </w:pPr>
                  <w:r w:rsidRPr="00D10C2E">
                    <w:rPr>
                      <w:sz w:val="18"/>
                      <w:szCs w:val="18"/>
                      <w:lang w:val="en-GB"/>
                    </w:rPr>
                    <w:t>E-UTRA Band 74 or NR Band n74</w:t>
                  </w:r>
                </w:p>
              </w:tc>
              <w:tc>
                <w:tcPr>
                  <w:tcW w:w="1722" w:type="dxa"/>
                  <w:tcBorders>
                    <w:top w:val="single" w:sz="4" w:space="0" w:color="auto"/>
                    <w:left w:val="single" w:sz="4" w:space="0" w:color="auto"/>
                    <w:bottom w:val="single" w:sz="4" w:space="0" w:color="auto"/>
                    <w:right w:val="single" w:sz="4" w:space="0" w:color="auto"/>
                  </w:tcBorders>
                  <w:hideMark/>
                </w:tcPr>
                <w:p w14:paraId="470131CE" w14:textId="77777777" w:rsidR="009D569A" w:rsidRPr="00D10C2E" w:rsidRDefault="009D569A" w:rsidP="00D10C2E">
                  <w:pPr>
                    <w:pStyle w:val="Tabletext"/>
                    <w:jc w:val="center"/>
                    <w:rPr>
                      <w:sz w:val="18"/>
                      <w:szCs w:val="18"/>
                      <w:lang w:val="en-GB"/>
                    </w:rPr>
                  </w:pPr>
                  <w:r w:rsidRPr="00D10C2E">
                    <w:rPr>
                      <w:sz w:val="18"/>
                      <w:szCs w:val="18"/>
                      <w:lang w:val="en-GB"/>
                    </w:rPr>
                    <w:t>1 427-1 470 MHz</w:t>
                  </w:r>
                </w:p>
              </w:tc>
              <w:tc>
                <w:tcPr>
                  <w:tcW w:w="1004" w:type="dxa"/>
                  <w:tcBorders>
                    <w:top w:val="single" w:sz="4" w:space="0" w:color="auto"/>
                    <w:left w:val="single" w:sz="4" w:space="0" w:color="auto"/>
                    <w:bottom w:val="single" w:sz="4" w:space="0" w:color="auto"/>
                    <w:right w:val="single" w:sz="4" w:space="0" w:color="auto"/>
                  </w:tcBorders>
                  <w:hideMark/>
                </w:tcPr>
                <w:p w14:paraId="13E076EB"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hideMark/>
                </w:tcPr>
                <w:p w14:paraId="253EC90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hideMark/>
                </w:tcPr>
                <w:p w14:paraId="74B1BE3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hideMark/>
                </w:tcPr>
                <w:p w14:paraId="61DC4808"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hideMark/>
                </w:tcPr>
                <w:p w14:paraId="5AC45051"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n50</w:t>
                  </w:r>
                </w:p>
              </w:tc>
            </w:tr>
            <w:tr w:rsidR="009D569A" w:rsidRPr="00756ED7" w14:paraId="65A86CE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0F8C319B" w14:textId="77777777" w:rsidR="009D569A" w:rsidRPr="00D10C2E" w:rsidRDefault="009D569A" w:rsidP="00D10C2E">
                  <w:pPr>
                    <w:pStyle w:val="Tabletext"/>
                    <w:jc w:val="center"/>
                    <w:rPr>
                      <w:sz w:val="18"/>
                      <w:szCs w:val="18"/>
                      <w:lang w:val="en-GB"/>
                    </w:rPr>
                  </w:pPr>
                  <w:r w:rsidRPr="00D10C2E">
                    <w:rPr>
                      <w:sz w:val="18"/>
                      <w:szCs w:val="18"/>
                      <w:lang w:val="en-GB"/>
                    </w:rPr>
                    <w:t>NR Band n77</w:t>
                  </w:r>
                </w:p>
              </w:tc>
              <w:tc>
                <w:tcPr>
                  <w:tcW w:w="1722" w:type="dxa"/>
                  <w:tcBorders>
                    <w:top w:val="single" w:sz="4" w:space="0" w:color="auto"/>
                    <w:left w:val="single" w:sz="4" w:space="0" w:color="auto"/>
                    <w:bottom w:val="single" w:sz="4" w:space="0" w:color="auto"/>
                    <w:right w:val="single" w:sz="4" w:space="0" w:color="auto"/>
                  </w:tcBorders>
                  <w:hideMark/>
                </w:tcPr>
                <w:p w14:paraId="1057C5F4" w14:textId="77777777" w:rsidR="009D569A" w:rsidRPr="00D10C2E" w:rsidRDefault="009D569A" w:rsidP="00D10C2E">
                  <w:pPr>
                    <w:pStyle w:val="Tabletext"/>
                    <w:jc w:val="center"/>
                    <w:rPr>
                      <w:sz w:val="18"/>
                      <w:szCs w:val="18"/>
                      <w:lang w:val="en-GB"/>
                    </w:rPr>
                  </w:pPr>
                  <w:r w:rsidRPr="00D10C2E">
                    <w:rPr>
                      <w:sz w:val="18"/>
                      <w:szCs w:val="18"/>
                      <w:lang w:val="en-GB"/>
                    </w:rPr>
                    <w:t>3.3-4.2 GHz</w:t>
                  </w:r>
                </w:p>
              </w:tc>
              <w:tc>
                <w:tcPr>
                  <w:tcW w:w="1004" w:type="dxa"/>
                  <w:tcBorders>
                    <w:top w:val="single" w:sz="4" w:space="0" w:color="auto"/>
                    <w:left w:val="single" w:sz="4" w:space="0" w:color="auto"/>
                    <w:bottom w:val="single" w:sz="4" w:space="0" w:color="auto"/>
                    <w:right w:val="single" w:sz="4" w:space="0" w:color="auto"/>
                  </w:tcBorders>
                  <w:hideMark/>
                </w:tcPr>
                <w:p w14:paraId="1251CF6D"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−113.7 dBm</w:t>
                  </w:r>
                </w:p>
              </w:tc>
              <w:tc>
                <w:tcPr>
                  <w:tcW w:w="1025" w:type="dxa"/>
                  <w:tcBorders>
                    <w:top w:val="single" w:sz="4" w:space="0" w:color="auto"/>
                    <w:left w:val="single" w:sz="4" w:space="0" w:color="auto"/>
                    <w:bottom w:val="single" w:sz="4" w:space="0" w:color="auto"/>
                    <w:right w:val="single" w:sz="4" w:space="0" w:color="auto"/>
                  </w:tcBorders>
                  <w:hideMark/>
                </w:tcPr>
                <w:p w14:paraId="678F3B6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−108.7 dBm</w:t>
                  </w:r>
                </w:p>
              </w:tc>
              <w:tc>
                <w:tcPr>
                  <w:tcW w:w="1008" w:type="dxa"/>
                  <w:tcBorders>
                    <w:top w:val="single" w:sz="4" w:space="0" w:color="auto"/>
                    <w:left w:val="single" w:sz="4" w:space="0" w:color="auto"/>
                    <w:bottom w:val="single" w:sz="4" w:space="0" w:color="auto"/>
                    <w:right w:val="single" w:sz="4" w:space="0" w:color="auto"/>
                  </w:tcBorders>
                  <w:hideMark/>
                </w:tcPr>
                <w:p w14:paraId="7CE697B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−105.7 dBm</w:t>
                  </w:r>
                </w:p>
              </w:tc>
              <w:tc>
                <w:tcPr>
                  <w:tcW w:w="1172" w:type="dxa"/>
                  <w:tcBorders>
                    <w:top w:val="single" w:sz="4" w:space="0" w:color="auto"/>
                    <w:left w:val="single" w:sz="4" w:space="0" w:color="auto"/>
                    <w:bottom w:val="single" w:sz="4" w:space="0" w:color="auto"/>
                    <w:right w:val="single" w:sz="4" w:space="0" w:color="auto"/>
                  </w:tcBorders>
                  <w:hideMark/>
                </w:tcPr>
                <w:p w14:paraId="355805C7"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0CE26E26"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n77 or n78</w:t>
                  </w:r>
                </w:p>
              </w:tc>
            </w:tr>
            <w:tr w:rsidR="009D569A" w:rsidRPr="00756ED7" w14:paraId="41D87F9A"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09662C71" w14:textId="77777777" w:rsidR="009D569A" w:rsidRPr="00D10C2E" w:rsidRDefault="009D569A" w:rsidP="00D10C2E">
                  <w:pPr>
                    <w:pStyle w:val="Tabletext"/>
                    <w:jc w:val="center"/>
                    <w:rPr>
                      <w:sz w:val="18"/>
                      <w:szCs w:val="18"/>
                      <w:lang w:val="en-GB"/>
                    </w:rPr>
                  </w:pPr>
                  <w:r w:rsidRPr="00D10C2E">
                    <w:rPr>
                      <w:sz w:val="18"/>
                      <w:szCs w:val="18"/>
                      <w:lang w:val="en-GB"/>
                    </w:rPr>
                    <w:t>NR Band n78</w:t>
                  </w:r>
                </w:p>
              </w:tc>
              <w:tc>
                <w:tcPr>
                  <w:tcW w:w="1722" w:type="dxa"/>
                  <w:tcBorders>
                    <w:top w:val="single" w:sz="4" w:space="0" w:color="auto"/>
                    <w:left w:val="single" w:sz="4" w:space="0" w:color="auto"/>
                    <w:bottom w:val="single" w:sz="4" w:space="0" w:color="auto"/>
                    <w:right w:val="single" w:sz="4" w:space="0" w:color="auto"/>
                  </w:tcBorders>
                  <w:hideMark/>
                </w:tcPr>
                <w:p w14:paraId="2FC394B6" w14:textId="77777777" w:rsidR="009D569A" w:rsidRPr="00D10C2E" w:rsidRDefault="009D569A" w:rsidP="00D10C2E">
                  <w:pPr>
                    <w:pStyle w:val="Tabletext"/>
                    <w:jc w:val="center"/>
                    <w:rPr>
                      <w:sz w:val="18"/>
                      <w:szCs w:val="18"/>
                      <w:lang w:val="en-GB"/>
                    </w:rPr>
                  </w:pPr>
                  <w:r w:rsidRPr="00D10C2E">
                    <w:rPr>
                      <w:sz w:val="18"/>
                      <w:szCs w:val="18"/>
                      <w:lang w:val="en-GB"/>
                    </w:rPr>
                    <w:t>3.3-3.8 GHz</w:t>
                  </w:r>
                </w:p>
              </w:tc>
              <w:tc>
                <w:tcPr>
                  <w:tcW w:w="1004" w:type="dxa"/>
                  <w:tcBorders>
                    <w:top w:val="single" w:sz="4" w:space="0" w:color="auto"/>
                    <w:left w:val="single" w:sz="4" w:space="0" w:color="auto"/>
                    <w:bottom w:val="single" w:sz="4" w:space="0" w:color="auto"/>
                    <w:right w:val="single" w:sz="4" w:space="0" w:color="auto"/>
                  </w:tcBorders>
                  <w:hideMark/>
                </w:tcPr>
                <w:p w14:paraId="7D2CE3A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−113.7 dBm</w:t>
                  </w:r>
                </w:p>
              </w:tc>
              <w:tc>
                <w:tcPr>
                  <w:tcW w:w="1025" w:type="dxa"/>
                  <w:tcBorders>
                    <w:top w:val="single" w:sz="4" w:space="0" w:color="auto"/>
                    <w:left w:val="single" w:sz="4" w:space="0" w:color="auto"/>
                    <w:bottom w:val="single" w:sz="4" w:space="0" w:color="auto"/>
                    <w:right w:val="single" w:sz="4" w:space="0" w:color="auto"/>
                  </w:tcBorders>
                  <w:hideMark/>
                </w:tcPr>
                <w:p w14:paraId="3E26803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−108.7 dBm</w:t>
                  </w:r>
                </w:p>
              </w:tc>
              <w:tc>
                <w:tcPr>
                  <w:tcW w:w="1008" w:type="dxa"/>
                  <w:tcBorders>
                    <w:top w:val="single" w:sz="4" w:space="0" w:color="auto"/>
                    <w:left w:val="single" w:sz="4" w:space="0" w:color="auto"/>
                    <w:bottom w:val="single" w:sz="4" w:space="0" w:color="auto"/>
                    <w:right w:val="single" w:sz="4" w:space="0" w:color="auto"/>
                  </w:tcBorders>
                  <w:hideMark/>
                </w:tcPr>
                <w:p w14:paraId="6610C1D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−105.7 dBm</w:t>
                  </w:r>
                </w:p>
              </w:tc>
              <w:tc>
                <w:tcPr>
                  <w:tcW w:w="1172" w:type="dxa"/>
                  <w:tcBorders>
                    <w:top w:val="single" w:sz="4" w:space="0" w:color="auto"/>
                    <w:left w:val="single" w:sz="4" w:space="0" w:color="auto"/>
                    <w:bottom w:val="single" w:sz="4" w:space="0" w:color="auto"/>
                    <w:right w:val="single" w:sz="4" w:space="0" w:color="auto"/>
                  </w:tcBorders>
                  <w:hideMark/>
                </w:tcPr>
                <w:p w14:paraId="2BE89651"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14DB7307" w14:textId="77777777" w:rsidR="009D569A" w:rsidRPr="00D10C2E" w:rsidRDefault="009D569A" w:rsidP="00D10C2E">
                  <w:pPr>
                    <w:pStyle w:val="Tabletext"/>
                    <w:jc w:val="center"/>
                    <w:rPr>
                      <w:sz w:val="18"/>
                      <w:szCs w:val="18"/>
                      <w:lang w:val="en-GB"/>
                    </w:rPr>
                  </w:pPr>
                  <w:r w:rsidRPr="00D10C2E">
                    <w:rPr>
                      <w:sz w:val="18"/>
                      <w:szCs w:val="18"/>
                      <w:lang w:val="en-GB"/>
                    </w:rPr>
                    <w:t>This is not applicable to BS operating in Band n77 or n78</w:t>
                  </w:r>
                </w:p>
              </w:tc>
            </w:tr>
            <w:tr w:rsidR="009D569A" w:rsidRPr="002A55F5" w14:paraId="28F40896"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hideMark/>
                </w:tcPr>
                <w:p w14:paraId="29A4094B" w14:textId="77777777" w:rsidR="009D569A" w:rsidRPr="00D10C2E" w:rsidRDefault="009D569A" w:rsidP="00D10C2E">
                  <w:pPr>
                    <w:pStyle w:val="Tabletext"/>
                    <w:jc w:val="center"/>
                    <w:rPr>
                      <w:sz w:val="18"/>
                      <w:szCs w:val="18"/>
                      <w:lang w:val="en-GB"/>
                    </w:rPr>
                  </w:pPr>
                  <w:r w:rsidRPr="00D10C2E">
                    <w:rPr>
                      <w:sz w:val="18"/>
                      <w:szCs w:val="18"/>
                      <w:lang w:val="en-GB"/>
                    </w:rPr>
                    <w:t>NR Band n79</w:t>
                  </w:r>
                </w:p>
              </w:tc>
              <w:tc>
                <w:tcPr>
                  <w:tcW w:w="1722" w:type="dxa"/>
                  <w:tcBorders>
                    <w:top w:val="single" w:sz="4" w:space="0" w:color="auto"/>
                    <w:left w:val="single" w:sz="4" w:space="0" w:color="auto"/>
                    <w:bottom w:val="single" w:sz="4" w:space="0" w:color="auto"/>
                    <w:right w:val="single" w:sz="4" w:space="0" w:color="auto"/>
                  </w:tcBorders>
                  <w:hideMark/>
                </w:tcPr>
                <w:p w14:paraId="15054DA0" w14:textId="77777777" w:rsidR="009D569A" w:rsidRPr="00D10C2E" w:rsidRDefault="009D569A" w:rsidP="00D10C2E">
                  <w:pPr>
                    <w:pStyle w:val="Tabletext"/>
                    <w:jc w:val="center"/>
                    <w:rPr>
                      <w:sz w:val="18"/>
                      <w:szCs w:val="18"/>
                      <w:lang w:val="en-GB"/>
                    </w:rPr>
                  </w:pPr>
                  <w:r w:rsidRPr="00D10C2E">
                    <w:rPr>
                      <w:sz w:val="18"/>
                      <w:szCs w:val="18"/>
                      <w:lang w:val="en-GB"/>
                    </w:rPr>
                    <w:t>4.4-5.0 GHz</w:t>
                  </w:r>
                </w:p>
              </w:tc>
              <w:tc>
                <w:tcPr>
                  <w:tcW w:w="1004" w:type="dxa"/>
                  <w:tcBorders>
                    <w:top w:val="single" w:sz="4" w:space="0" w:color="auto"/>
                    <w:left w:val="single" w:sz="4" w:space="0" w:color="auto"/>
                    <w:bottom w:val="single" w:sz="4" w:space="0" w:color="auto"/>
                    <w:right w:val="single" w:sz="4" w:space="0" w:color="auto"/>
                  </w:tcBorders>
                  <w:hideMark/>
                </w:tcPr>
                <w:p w14:paraId="077FC2A1"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−113.6 dBm</w:t>
                  </w:r>
                </w:p>
              </w:tc>
              <w:tc>
                <w:tcPr>
                  <w:tcW w:w="1025" w:type="dxa"/>
                  <w:tcBorders>
                    <w:top w:val="single" w:sz="4" w:space="0" w:color="auto"/>
                    <w:left w:val="single" w:sz="4" w:space="0" w:color="auto"/>
                    <w:bottom w:val="single" w:sz="4" w:space="0" w:color="auto"/>
                    <w:right w:val="single" w:sz="4" w:space="0" w:color="auto"/>
                  </w:tcBorders>
                  <w:hideMark/>
                </w:tcPr>
                <w:p w14:paraId="4B5A4340"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−108.6 dBm</w:t>
                  </w:r>
                </w:p>
              </w:tc>
              <w:tc>
                <w:tcPr>
                  <w:tcW w:w="1008" w:type="dxa"/>
                  <w:tcBorders>
                    <w:top w:val="single" w:sz="4" w:space="0" w:color="auto"/>
                    <w:left w:val="single" w:sz="4" w:space="0" w:color="auto"/>
                    <w:bottom w:val="single" w:sz="4" w:space="0" w:color="auto"/>
                    <w:right w:val="single" w:sz="4" w:space="0" w:color="auto"/>
                  </w:tcBorders>
                  <w:hideMark/>
                </w:tcPr>
                <w:p w14:paraId="60D2C0E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−105.6 dBm</w:t>
                  </w:r>
                </w:p>
              </w:tc>
              <w:tc>
                <w:tcPr>
                  <w:tcW w:w="1172" w:type="dxa"/>
                  <w:tcBorders>
                    <w:top w:val="single" w:sz="4" w:space="0" w:color="auto"/>
                    <w:left w:val="single" w:sz="4" w:space="0" w:color="auto"/>
                    <w:bottom w:val="single" w:sz="4" w:space="0" w:color="auto"/>
                    <w:right w:val="single" w:sz="4" w:space="0" w:color="auto"/>
                  </w:tcBorders>
                  <w:hideMark/>
                </w:tcPr>
                <w:p w14:paraId="103EF872"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ACDEC6D" w14:textId="77777777" w:rsidR="009D569A" w:rsidRPr="00D10C2E" w:rsidRDefault="009D569A" w:rsidP="00D10C2E">
                  <w:pPr>
                    <w:pStyle w:val="Tabletext"/>
                    <w:jc w:val="center"/>
                    <w:rPr>
                      <w:sz w:val="18"/>
                      <w:szCs w:val="18"/>
                      <w:lang w:val="en-GB"/>
                    </w:rPr>
                  </w:pPr>
                </w:p>
              </w:tc>
            </w:tr>
            <w:tr w:rsidR="009D569A" w:rsidRPr="002A55F5" w14:paraId="2089C2EA"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34FA270D" w14:textId="77777777" w:rsidR="009D569A" w:rsidRPr="00D10C2E" w:rsidDel="008A2AA9" w:rsidRDefault="009D569A" w:rsidP="00D10C2E">
                  <w:pPr>
                    <w:pStyle w:val="Tabletext"/>
                    <w:jc w:val="center"/>
                    <w:rPr>
                      <w:sz w:val="18"/>
                      <w:szCs w:val="18"/>
                      <w:lang w:val="en-GB"/>
                    </w:rPr>
                  </w:pPr>
                  <w:r w:rsidRPr="00D10C2E">
                    <w:rPr>
                      <w:sz w:val="18"/>
                      <w:szCs w:val="18"/>
                      <w:lang w:val="en-GB"/>
                    </w:rPr>
                    <w:t>NR Band n80</w:t>
                  </w:r>
                </w:p>
              </w:tc>
              <w:tc>
                <w:tcPr>
                  <w:tcW w:w="1722" w:type="dxa"/>
                  <w:tcBorders>
                    <w:top w:val="single" w:sz="4" w:space="0" w:color="auto"/>
                    <w:left w:val="single" w:sz="4" w:space="0" w:color="auto"/>
                    <w:bottom w:val="single" w:sz="4" w:space="0" w:color="auto"/>
                    <w:right w:val="single" w:sz="4" w:space="0" w:color="auto"/>
                  </w:tcBorders>
                </w:tcPr>
                <w:p w14:paraId="7BB8FF47" w14:textId="77777777" w:rsidR="009D569A" w:rsidRPr="00D10C2E" w:rsidRDefault="009D569A" w:rsidP="00D10C2E">
                  <w:pPr>
                    <w:pStyle w:val="Tabletext"/>
                    <w:jc w:val="center"/>
                    <w:rPr>
                      <w:sz w:val="18"/>
                      <w:szCs w:val="18"/>
                      <w:lang w:val="en-GB"/>
                    </w:rPr>
                  </w:pPr>
                  <w:r w:rsidRPr="00D10C2E">
                    <w:rPr>
                      <w:sz w:val="18"/>
                      <w:szCs w:val="18"/>
                      <w:lang w:val="en-GB"/>
                    </w:rPr>
                    <w:t>1 710-1 785 MHz</w:t>
                  </w:r>
                </w:p>
              </w:tc>
              <w:tc>
                <w:tcPr>
                  <w:tcW w:w="1004" w:type="dxa"/>
                  <w:tcBorders>
                    <w:top w:val="single" w:sz="4" w:space="0" w:color="auto"/>
                    <w:left w:val="single" w:sz="4" w:space="0" w:color="auto"/>
                    <w:bottom w:val="single" w:sz="4" w:space="0" w:color="auto"/>
                    <w:right w:val="single" w:sz="4" w:space="0" w:color="auto"/>
                  </w:tcBorders>
                </w:tcPr>
                <w:p w14:paraId="032633AB"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6B98D7BF"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6199B62B"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60EE833C"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92D790D" w14:textId="77777777" w:rsidR="009D569A" w:rsidRPr="00D10C2E" w:rsidRDefault="009D569A" w:rsidP="00D10C2E">
                  <w:pPr>
                    <w:pStyle w:val="Tabletext"/>
                    <w:jc w:val="center"/>
                    <w:rPr>
                      <w:sz w:val="18"/>
                      <w:szCs w:val="18"/>
                      <w:lang w:val="en-GB"/>
                    </w:rPr>
                  </w:pPr>
                </w:p>
              </w:tc>
            </w:tr>
            <w:tr w:rsidR="009D569A" w:rsidRPr="002A55F5" w14:paraId="1197285A"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600740A8" w14:textId="77777777" w:rsidR="009D569A" w:rsidRPr="00D10C2E" w:rsidRDefault="009D569A" w:rsidP="00D10C2E">
                  <w:pPr>
                    <w:pStyle w:val="Tabletext"/>
                    <w:jc w:val="center"/>
                    <w:rPr>
                      <w:sz w:val="18"/>
                      <w:szCs w:val="18"/>
                      <w:lang w:val="en-GB"/>
                    </w:rPr>
                  </w:pPr>
                  <w:r w:rsidRPr="00D10C2E">
                    <w:rPr>
                      <w:sz w:val="18"/>
                      <w:szCs w:val="18"/>
                      <w:lang w:val="en-GB"/>
                    </w:rPr>
                    <w:t>NR Band n81</w:t>
                  </w:r>
                </w:p>
              </w:tc>
              <w:tc>
                <w:tcPr>
                  <w:tcW w:w="1722" w:type="dxa"/>
                  <w:tcBorders>
                    <w:top w:val="single" w:sz="4" w:space="0" w:color="auto"/>
                    <w:left w:val="single" w:sz="4" w:space="0" w:color="auto"/>
                    <w:bottom w:val="single" w:sz="4" w:space="0" w:color="auto"/>
                    <w:right w:val="single" w:sz="4" w:space="0" w:color="auto"/>
                  </w:tcBorders>
                </w:tcPr>
                <w:p w14:paraId="114848F9" w14:textId="77777777" w:rsidR="009D569A" w:rsidRPr="00D10C2E" w:rsidRDefault="009D569A" w:rsidP="00D10C2E">
                  <w:pPr>
                    <w:pStyle w:val="Tabletext"/>
                    <w:jc w:val="center"/>
                    <w:rPr>
                      <w:sz w:val="18"/>
                      <w:szCs w:val="18"/>
                      <w:lang w:val="en-GB"/>
                    </w:rPr>
                  </w:pPr>
                  <w:r w:rsidRPr="00D10C2E">
                    <w:rPr>
                      <w:sz w:val="18"/>
                      <w:szCs w:val="18"/>
                      <w:lang w:val="en-GB"/>
                    </w:rPr>
                    <w:t>880-915 MHz</w:t>
                  </w:r>
                </w:p>
              </w:tc>
              <w:tc>
                <w:tcPr>
                  <w:tcW w:w="1004" w:type="dxa"/>
                  <w:tcBorders>
                    <w:top w:val="single" w:sz="4" w:space="0" w:color="auto"/>
                    <w:left w:val="single" w:sz="4" w:space="0" w:color="auto"/>
                    <w:bottom w:val="single" w:sz="4" w:space="0" w:color="auto"/>
                    <w:right w:val="single" w:sz="4" w:space="0" w:color="auto"/>
                  </w:tcBorders>
                </w:tcPr>
                <w:p w14:paraId="1D242711"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0EFB69E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5E1A9BA2"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3DD17217"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2712A6D6" w14:textId="77777777" w:rsidR="009D569A" w:rsidRPr="00D10C2E" w:rsidRDefault="009D569A" w:rsidP="00D10C2E">
                  <w:pPr>
                    <w:pStyle w:val="Tabletext"/>
                    <w:jc w:val="center"/>
                    <w:rPr>
                      <w:sz w:val="18"/>
                      <w:szCs w:val="18"/>
                      <w:lang w:val="en-GB"/>
                    </w:rPr>
                  </w:pPr>
                </w:p>
              </w:tc>
            </w:tr>
            <w:tr w:rsidR="009D569A" w:rsidRPr="002A55F5" w14:paraId="0B78808A"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6EF3B88B" w14:textId="77777777" w:rsidR="009D569A" w:rsidRPr="00D10C2E" w:rsidRDefault="009D569A" w:rsidP="00D10C2E">
                  <w:pPr>
                    <w:pStyle w:val="Tabletext"/>
                    <w:jc w:val="center"/>
                    <w:rPr>
                      <w:sz w:val="18"/>
                      <w:szCs w:val="18"/>
                      <w:lang w:val="en-GB"/>
                    </w:rPr>
                  </w:pPr>
                  <w:r w:rsidRPr="00D10C2E">
                    <w:rPr>
                      <w:sz w:val="18"/>
                      <w:szCs w:val="18"/>
                      <w:lang w:val="en-GB"/>
                    </w:rPr>
                    <w:t>NR Band n82</w:t>
                  </w:r>
                </w:p>
              </w:tc>
              <w:tc>
                <w:tcPr>
                  <w:tcW w:w="1722" w:type="dxa"/>
                  <w:tcBorders>
                    <w:top w:val="single" w:sz="4" w:space="0" w:color="auto"/>
                    <w:left w:val="single" w:sz="4" w:space="0" w:color="auto"/>
                    <w:bottom w:val="single" w:sz="4" w:space="0" w:color="auto"/>
                    <w:right w:val="single" w:sz="4" w:space="0" w:color="auto"/>
                  </w:tcBorders>
                </w:tcPr>
                <w:p w14:paraId="16FBA103" w14:textId="77777777" w:rsidR="009D569A" w:rsidRPr="00D10C2E" w:rsidRDefault="009D569A" w:rsidP="00D10C2E">
                  <w:pPr>
                    <w:pStyle w:val="Tabletext"/>
                    <w:jc w:val="center"/>
                    <w:rPr>
                      <w:sz w:val="18"/>
                      <w:szCs w:val="18"/>
                      <w:lang w:val="en-GB"/>
                    </w:rPr>
                  </w:pPr>
                  <w:r w:rsidRPr="00D10C2E">
                    <w:rPr>
                      <w:sz w:val="18"/>
                      <w:szCs w:val="18"/>
                      <w:lang w:val="en-GB"/>
                    </w:rPr>
                    <w:t>832-862 MHz</w:t>
                  </w:r>
                </w:p>
              </w:tc>
              <w:tc>
                <w:tcPr>
                  <w:tcW w:w="1004" w:type="dxa"/>
                  <w:tcBorders>
                    <w:top w:val="single" w:sz="4" w:space="0" w:color="auto"/>
                    <w:left w:val="single" w:sz="4" w:space="0" w:color="auto"/>
                    <w:bottom w:val="single" w:sz="4" w:space="0" w:color="auto"/>
                    <w:right w:val="single" w:sz="4" w:space="0" w:color="auto"/>
                  </w:tcBorders>
                </w:tcPr>
                <w:p w14:paraId="4E5CB4F3"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5596A55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0F51FD5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57716479"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4285CAF" w14:textId="77777777" w:rsidR="009D569A" w:rsidRPr="00D10C2E" w:rsidRDefault="009D569A" w:rsidP="00D10C2E">
                  <w:pPr>
                    <w:pStyle w:val="Tabletext"/>
                    <w:jc w:val="center"/>
                    <w:rPr>
                      <w:sz w:val="18"/>
                      <w:szCs w:val="18"/>
                      <w:lang w:val="en-GB"/>
                    </w:rPr>
                  </w:pPr>
                </w:p>
              </w:tc>
            </w:tr>
            <w:tr w:rsidR="009D569A" w:rsidRPr="002A55F5" w14:paraId="4DE636F2"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28E7F53E" w14:textId="77777777" w:rsidR="009D569A" w:rsidRPr="00D10C2E" w:rsidRDefault="009D569A" w:rsidP="00D10C2E">
                  <w:pPr>
                    <w:pStyle w:val="Tabletext"/>
                    <w:jc w:val="center"/>
                    <w:rPr>
                      <w:sz w:val="18"/>
                      <w:szCs w:val="18"/>
                      <w:lang w:val="en-GB"/>
                    </w:rPr>
                  </w:pPr>
                  <w:r w:rsidRPr="00D10C2E">
                    <w:rPr>
                      <w:sz w:val="18"/>
                      <w:szCs w:val="18"/>
                      <w:lang w:val="en-GB"/>
                    </w:rPr>
                    <w:t>NR Band n83</w:t>
                  </w:r>
                </w:p>
              </w:tc>
              <w:tc>
                <w:tcPr>
                  <w:tcW w:w="1722" w:type="dxa"/>
                  <w:tcBorders>
                    <w:top w:val="single" w:sz="4" w:space="0" w:color="auto"/>
                    <w:left w:val="single" w:sz="4" w:space="0" w:color="auto"/>
                    <w:bottom w:val="single" w:sz="4" w:space="0" w:color="auto"/>
                    <w:right w:val="single" w:sz="4" w:space="0" w:color="auto"/>
                  </w:tcBorders>
                </w:tcPr>
                <w:p w14:paraId="65B80D75" w14:textId="77777777" w:rsidR="009D569A" w:rsidRPr="00D10C2E" w:rsidRDefault="009D569A" w:rsidP="00D10C2E">
                  <w:pPr>
                    <w:pStyle w:val="Tabletext"/>
                    <w:jc w:val="center"/>
                    <w:rPr>
                      <w:sz w:val="18"/>
                      <w:szCs w:val="18"/>
                      <w:lang w:val="en-GB"/>
                    </w:rPr>
                  </w:pPr>
                  <w:r w:rsidRPr="00D10C2E">
                    <w:rPr>
                      <w:sz w:val="18"/>
                      <w:szCs w:val="18"/>
                      <w:lang w:val="en-GB"/>
                    </w:rPr>
                    <w:t>703-748 MHz</w:t>
                  </w:r>
                </w:p>
              </w:tc>
              <w:tc>
                <w:tcPr>
                  <w:tcW w:w="1004" w:type="dxa"/>
                  <w:tcBorders>
                    <w:top w:val="single" w:sz="4" w:space="0" w:color="auto"/>
                    <w:left w:val="single" w:sz="4" w:space="0" w:color="auto"/>
                    <w:bottom w:val="single" w:sz="4" w:space="0" w:color="auto"/>
                    <w:right w:val="single" w:sz="4" w:space="0" w:color="auto"/>
                  </w:tcBorders>
                </w:tcPr>
                <w:p w14:paraId="60E93BB6"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6EA498C5"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3B85ADB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1266DBF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0F1258D2" w14:textId="77777777" w:rsidR="009D569A" w:rsidRPr="00D10C2E" w:rsidRDefault="009D569A" w:rsidP="00D10C2E">
                  <w:pPr>
                    <w:pStyle w:val="Tabletext"/>
                    <w:jc w:val="center"/>
                    <w:rPr>
                      <w:sz w:val="18"/>
                      <w:szCs w:val="18"/>
                      <w:lang w:val="en-GB"/>
                    </w:rPr>
                  </w:pPr>
                </w:p>
              </w:tc>
            </w:tr>
            <w:tr w:rsidR="009D569A" w:rsidRPr="002A55F5" w14:paraId="22014ECF"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13D6C6C5" w14:textId="77777777" w:rsidR="009D569A" w:rsidRPr="00D10C2E" w:rsidRDefault="009D569A" w:rsidP="00D10C2E">
                  <w:pPr>
                    <w:pStyle w:val="Tabletext"/>
                    <w:jc w:val="center"/>
                    <w:rPr>
                      <w:sz w:val="18"/>
                      <w:szCs w:val="18"/>
                      <w:lang w:val="en-GB"/>
                    </w:rPr>
                  </w:pPr>
                  <w:r w:rsidRPr="00D10C2E">
                    <w:rPr>
                      <w:sz w:val="18"/>
                      <w:szCs w:val="18"/>
                      <w:lang w:val="en-GB"/>
                    </w:rPr>
                    <w:t>NR Band n84</w:t>
                  </w:r>
                </w:p>
              </w:tc>
              <w:tc>
                <w:tcPr>
                  <w:tcW w:w="1722" w:type="dxa"/>
                  <w:tcBorders>
                    <w:top w:val="single" w:sz="4" w:space="0" w:color="auto"/>
                    <w:left w:val="single" w:sz="4" w:space="0" w:color="auto"/>
                    <w:bottom w:val="single" w:sz="4" w:space="0" w:color="auto"/>
                    <w:right w:val="single" w:sz="4" w:space="0" w:color="auto"/>
                  </w:tcBorders>
                </w:tcPr>
                <w:p w14:paraId="319439C7" w14:textId="77777777" w:rsidR="009D569A" w:rsidRPr="00D10C2E" w:rsidRDefault="009D569A" w:rsidP="00D10C2E">
                  <w:pPr>
                    <w:pStyle w:val="Tabletext"/>
                    <w:jc w:val="center"/>
                    <w:rPr>
                      <w:sz w:val="18"/>
                      <w:szCs w:val="18"/>
                      <w:lang w:val="en-GB"/>
                    </w:rPr>
                  </w:pPr>
                  <w:r w:rsidRPr="00D10C2E">
                    <w:rPr>
                      <w:sz w:val="18"/>
                      <w:szCs w:val="18"/>
                      <w:lang w:val="en-GB"/>
                    </w:rPr>
                    <w:t>1 920-1 980 MHz</w:t>
                  </w:r>
                </w:p>
              </w:tc>
              <w:tc>
                <w:tcPr>
                  <w:tcW w:w="1004" w:type="dxa"/>
                  <w:tcBorders>
                    <w:top w:val="single" w:sz="4" w:space="0" w:color="auto"/>
                    <w:left w:val="single" w:sz="4" w:space="0" w:color="auto"/>
                    <w:bottom w:val="single" w:sz="4" w:space="0" w:color="auto"/>
                    <w:right w:val="single" w:sz="4" w:space="0" w:color="auto"/>
                  </w:tcBorders>
                </w:tcPr>
                <w:p w14:paraId="1E794257"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2CF2BC2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7729E98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1DEFEDE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188784E0" w14:textId="77777777" w:rsidR="009D569A" w:rsidRPr="00D10C2E" w:rsidRDefault="009D569A" w:rsidP="00D10C2E">
                  <w:pPr>
                    <w:pStyle w:val="Tabletext"/>
                    <w:jc w:val="center"/>
                    <w:rPr>
                      <w:sz w:val="18"/>
                      <w:szCs w:val="18"/>
                      <w:lang w:val="en-GB"/>
                    </w:rPr>
                  </w:pPr>
                </w:p>
              </w:tc>
            </w:tr>
            <w:tr w:rsidR="009D569A" w:rsidRPr="002A55F5" w14:paraId="532AE22E"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27390EFA" w14:textId="77777777" w:rsidR="009D569A" w:rsidRPr="00D10C2E" w:rsidRDefault="009D569A" w:rsidP="00D10C2E">
                  <w:pPr>
                    <w:pStyle w:val="Tabletext"/>
                    <w:jc w:val="center"/>
                    <w:rPr>
                      <w:sz w:val="18"/>
                      <w:szCs w:val="18"/>
                      <w:lang w:val="en-GB"/>
                    </w:rPr>
                  </w:pPr>
                  <w:r w:rsidRPr="00D10C2E">
                    <w:rPr>
                      <w:sz w:val="18"/>
                      <w:szCs w:val="18"/>
                      <w:lang w:val="en-GB"/>
                    </w:rPr>
                    <w:t>E-UTRA Band 85 or NR Band n85</w:t>
                  </w:r>
                </w:p>
              </w:tc>
              <w:tc>
                <w:tcPr>
                  <w:tcW w:w="1722" w:type="dxa"/>
                  <w:tcBorders>
                    <w:top w:val="single" w:sz="4" w:space="0" w:color="auto"/>
                    <w:left w:val="single" w:sz="4" w:space="0" w:color="auto"/>
                    <w:bottom w:val="single" w:sz="4" w:space="0" w:color="auto"/>
                    <w:right w:val="single" w:sz="4" w:space="0" w:color="auto"/>
                  </w:tcBorders>
                </w:tcPr>
                <w:p w14:paraId="53005400" w14:textId="77777777" w:rsidR="009D569A" w:rsidRPr="00D10C2E" w:rsidRDefault="009D569A" w:rsidP="00D10C2E">
                  <w:pPr>
                    <w:pStyle w:val="Tabletext"/>
                    <w:jc w:val="center"/>
                    <w:rPr>
                      <w:sz w:val="18"/>
                      <w:szCs w:val="18"/>
                      <w:lang w:val="en-GB"/>
                    </w:rPr>
                  </w:pPr>
                  <w:r w:rsidRPr="00D10C2E">
                    <w:rPr>
                      <w:sz w:val="18"/>
                      <w:szCs w:val="18"/>
                      <w:lang w:val="en-GB"/>
                    </w:rPr>
                    <w:t>698-716 MHz</w:t>
                  </w:r>
                </w:p>
              </w:tc>
              <w:tc>
                <w:tcPr>
                  <w:tcW w:w="1004" w:type="dxa"/>
                  <w:tcBorders>
                    <w:top w:val="single" w:sz="4" w:space="0" w:color="auto"/>
                    <w:left w:val="single" w:sz="4" w:space="0" w:color="auto"/>
                    <w:bottom w:val="single" w:sz="4" w:space="0" w:color="auto"/>
                    <w:right w:val="single" w:sz="4" w:space="0" w:color="auto"/>
                  </w:tcBorders>
                </w:tcPr>
                <w:p w14:paraId="4EA37345"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6F89EDC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1974426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1C24A2D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488E7A1" w14:textId="77777777" w:rsidR="009D569A" w:rsidRPr="00D10C2E" w:rsidRDefault="009D569A" w:rsidP="00D10C2E">
                  <w:pPr>
                    <w:pStyle w:val="Tabletext"/>
                    <w:jc w:val="center"/>
                    <w:rPr>
                      <w:sz w:val="18"/>
                      <w:szCs w:val="18"/>
                      <w:lang w:val="en-GB"/>
                    </w:rPr>
                  </w:pPr>
                </w:p>
              </w:tc>
            </w:tr>
            <w:tr w:rsidR="009D569A" w:rsidRPr="002A55F5" w14:paraId="61BBD97B"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2F33DE9F" w14:textId="77777777" w:rsidR="009D569A" w:rsidRPr="00D10C2E" w:rsidRDefault="009D569A" w:rsidP="00D10C2E">
                  <w:pPr>
                    <w:pStyle w:val="Tabletext"/>
                    <w:jc w:val="center"/>
                    <w:rPr>
                      <w:sz w:val="18"/>
                      <w:szCs w:val="18"/>
                      <w:lang w:val="en-GB"/>
                    </w:rPr>
                  </w:pPr>
                  <w:r w:rsidRPr="00D10C2E">
                    <w:rPr>
                      <w:sz w:val="18"/>
                      <w:szCs w:val="18"/>
                      <w:lang w:val="en-GB"/>
                    </w:rPr>
                    <w:t>NR Band n86</w:t>
                  </w:r>
                </w:p>
              </w:tc>
              <w:tc>
                <w:tcPr>
                  <w:tcW w:w="1722" w:type="dxa"/>
                  <w:tcBorders>
                    <w:top w:val="single" w:sz="4" w:space="0" w:color="auto"/>
                    <w:left w:val="single" w:sz="4" w:space="0" w:color="auto"/>
                    <w:bottom w:val="single" w:sz="4" w:space="0" w:color="auto"/>
                    <w:right w:val="single" w:sz="4" w:space="0" w:color="auto"/>
                  </w:tcBorders>
                </w:tcPr>
                <w:p w14:paraId="73F0406B" w14:textId="77777777" w:rsidR="009D569A" w:rsidRPr="00D10C2E" w:rsidRDefault="009D569A" w:rsidP="00D10C2E">
                  <w:pPr>
                    <w:pStyle w:val="Tabletext"/>
                    <w:jc w:val="center"/>
                    <w:rPr>
                      <w:sz w:val="18"/>
                      <w:szCs w:val="18"/>
                      <w:lang w:val="en-GB"/>
                    </w:rPr>
                  </w:pPr>
                  <w:r w:rsidRPr="00D10C2E">
                    <w:rPr>
                      <w:sz w:val="18"/>
                      <w:szCs w:val="18"/>
                      <w:lang w:val="en-GB"/>
                    </w:rPr>
                    <w:t>1 710-1 780 MHz</w:t>
                  </w:r>
                </w:p>
              </w:tc>
              <w:tc>
                <w:tcPr>
                  <w:tcW w:w="1004" w:type="dxa"/>
                  <w:tcBorders>
                    <w:top w:val="single" w:sz="4" w:space="0" w:color="auto"/>
                    <w:left w:val="single" w:sz="4" w:space="0" w:color="auto"/>
                    <w:bottom w:val="single" w:sz="4" w:space="0" w:color="auto"/>
                    <w:right w:val="single" w:sz="4" w:space="0" w:color="auto"/>
                  </w:tcBorders>
                </w:tcPr>
                <w:p w14:paraId="62E42DB9"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66BAFEE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2ED2B97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6520FAB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3D402AEF" w14:textId="77777777" w:rsidR="009D569A" w:rsidRPr="00D10C2E" w:rsidRDefault="009D569A" w:rsidP="00D10C2E">
                  <w:pPr>
                    <w:pStyle w:val="Tabletext"/>
                    <w:jc w:val="center"/>
                    <w:rPr>
                      <w:sz w:val="18"/>
                      <w:szCs w:val="18"/>
                      <w:lang w:val="en-GB"/>
                    </w:rPr>
                  </w:pPr>
                </w:p>
              </w:tc>
            </w:tr>
            <w:tr w:rsidR="009D569A" w:rsidRPr="002A55F5" w14:paraId="4425595F"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7E932889" w14:textId="77777777" w:rsidR="009D569A" w:rsidRPr="00D10C2E" w:rsidRDefault="009D569A" w:rsidP="00D10C2E">
                  <w:pPr>
                    <w:pStyle w:val="Tabletext"/>
                    <w:jc w:val="center"/>
                    <w:rPr>
                      <w:sz w:val="18"/>
                      <w:szCs w:val="18"/>
                      <w:lang w:val="en-GB"/>
                    </w:rPr>
                  </w:pPr>
                  <w:r w:rsidRPr="00D10C2E">
                    <w:rPr>
                      <w:sz w:val="18"/>
                      <w:szCs w:val="18"/>
                      <w:lang w:val="en-GB"/>
                    </w:rPr>
                    <w:lastRenderedPageBreak/>
                    <w:t>NR Band n89</w:t>
                  </w:r>
                </w:p>
              </w:tc>
              <w:tc>
                <w:tcPr>
                  <w:tcW w:w="1722" w:type="dxa"/>
                  <w:tcBorders>
                    <w:top w:val="single" w:sz="4" w:space="0" w:color="auto"/>
                    <w:left w:val="single" w:sz="4" w:space="0" w:color="auto"/>
                    <w:bottom w:val="single" w:sz="4" w:space="0" w:color="auto"/>
                    <w:right w:val="single" w:sz="4" w:space="0" w:color="auto"/>
                  </w:tcBorders>
                </w:tcPr>
                <w:p w14:paraId="6E86FC57" w14:textId="77777777" w:rsidR="009D569A" w:rsidRPr="00D10C2E" w:rsidRDefault="009D569A" w:rsidP="00D10C2E">
                  <w:pPr>
                    <w:pStyle w:val="Tabletext"/>
                    <w:jc w:val="center"/>
                    <w:rPr>
                      <w:sz w:val="18"/>
                      <w:szCs w:val="18"/>
                      <w:lang w:val="en-GB"/>
                    </w:rPr>
                  </w:pPr>
                  <w:r w:rsidRPr="00D10C2E">
                    <w:rPr>
                      <w:sz w:val="18"/>
                      <w:szCs w:val="18"/>
                      <w:lang w:val="en-GB"/>
                    </w:rPr>
                    <w:t>824-849 MHz</w:t>
                  </w:r>
                </w:p>
              </w:tc>
              <w:tc>
                <w:tcPr>
                  <w:tcW w:w="1004" w:type="dxa"/>
                  <w:tcBorders>
                    <w:top w:val="single" w:sz="4" w:space="0" w:color="auto"/>
                    <w:left w:val="single" w:sz="4" w:space="0" w:color="auto"/>
                    <w:bottom w:val="single" w:sz="4" w:space="0" w:color="auto"/>
                    <w:right w:val="single" w:sz="4" w:space="0" w:color="auto"/>
                  </w:tcBorders>
                </w:tcPr>
                <w:p w14:paraId="4B8B7716"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40646CF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67B54819"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309BD767"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5A3489B" w14:textId="77777777" w:rsidR="009D569A" w:rsidRPr="00D10C2E" w:rsidRDefault="009D569A" w:rsidP="00D10C2E">
                  <w:pPr>
                    <w:pStyle w:val="Tabletext"/>
                    <w:jc w:val="center"/>
                    <w:rPr>
                      <w:sz w:val="18"/>
                      <w:szCs w:val="18"/>
                      <w:lang w:val="en-GB"/>
                    </w:rPr>
                  </w:pPr>
                </w:p>
              </w:tc>
            </w:tr>
            <w:tr w:rsidR="009D569A" w:rsidRPr="002A55F5" w14:paraId="3EC04025"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67E25D0A" w14:textId="77777777" w:rsidR="009D569A" w:rsidRPr="00D10C2E" w:rsidRDefault="009D569A" w:rsidP="00D10C2E">
                  <w:pPr>
                    <w:pStyle w:val="Tabletext"/>
                    <w:jc w:val="center"/>
                    <w:rPr>
                      <w:sz w:val="18"/>
                      <w:szCs w:val="18"/>
                      <w:lang w:val="en-GB"/>
                    </w:rPr>
                  </w:pPr>
                  <w:r w:rsidRPr="00D10C2E">
                    <w:rPr>
                      <w:sz w:val="18"/>
                      <w:szCs w:val="18"/>
                      <w:lang w:val="en-GB"/>
                    </w:rPr>
                    <w:t>NR Band n95</w:t>
                  </w:r>
                </w:p>
              </w:tc>
              <w:tc>
                <w:tcPr>
                  <w:tcW w:w="1722" w:type="dxa"/>
                  <w:tcBorders>
                    <w:top w:val="single" w:sz="4" w:space="0" w:color="auto"/>
                    <w:left w:val="single" w:sz="4" w:space="0" w:color="auto"/>
                    <w:bottom w:val="single" w:sz="4" w:space="0" w:color="auto"/>
                    <w:right w:val="single" w:sz="4" w:space="0" w:color="auto"/>
                  </w:tcBorders>
                </w:tcPr>
                <w:p w14:paraId="72182611" w14:textId="77777777" w:rsidR="009D569A" w:rsidRPr="00D10C2E" w:rsidRDefault="009D569A" w:rsidP="00D10C2E">
                  <w:pPr>
                    <w:pStyle w:val="Tabletext"/>
                    <w:jc w:val="center"/>
                    <w:rPr>
                      <w:sz w:val="18"/>
                      <w:szCs w:val="18"/>
                      <w:lang w:val="en-GB"/>
                    </w:rPr>
                  </w:pPr>
                  <w:r w:rsidRPr="00D10C2E">
                    <w:rPr>
                      <w:sz w:val="18"/>
                      <w:szCs w:val="18"/>
                      <w:lang w:val="en-GB"/>
                    </w:rPr>
                    <w:t>2 010-2 025 MHz</w:t>
                  </w:r>
                </w:p>
              </w:tc>
              <w:tc>
                <w:tcPr>
                  <w:tcW w:w="1004" w:type="dxa"/>
                  <w:tcBorders>
                    <w:top w:val="single" w:sz="4" w:space="0" w:color="auto"/>
                    <w:left w:val="single" w:sz="4" w:space="0" w:color="auto"/>
                    <w:bottom w:val="single" w:sz="4" w:space="0" w:color="auto"/>
                    <w:right w:val="single" w:sz="4" w:space="0" w:color="auto"/>
                  </w:tcBorders>
                </w:tcPr>
                <w:p w14:paraId="2379476C"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7EB5CDC7"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1FA43971"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7A3C581F"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80DA6AD" w14:textId="77777777" w:rsidR="009D569A" w:rsidRPr="00D10C2E" w:rsidRDefault="009D569A" w:rsidP="00D10C2E">
                  <w:pPr>
                    <w:pStyle w:val="Tabletext"/>
                    <w:jc w:val="center"/>
                    <w:rPr>
                      <w:sz w:val="18"/>
                      <w:szCs w:val="18"/>
                      <w:lang w:val="en-GB"/>
                    </w:rPr>
                  </w:pPr>
                </w:p>
              </w:tc>
            </w:tr>
            <w:tr w:rsidR="009D569A" w:rsidRPr="00756ED7" w14:paraId="05D11C98"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7069AAAC" w14:textId="77777777" w:rsidR="009D569A" w:rsidRPr="00D10C2E" w:rsidRDefault="009D569A" w:rsidP="00D10C2E">
                  <w:pPr>
                    <w:pStyle w:val="Tabletext"/>
                    <w:jc w:val="center"/>
                    <w:rPr>
                      <w:sz w:val="18"/>
                      <w:szCs w:val="18"/>
                      <w:lang w:val="en-GB"/>
                    </w:rPr>
                  </w:pPr>
                  <w:r w:rsidRPr="00D10C2E">
                    <w:rPr>
                      <w:sz w:val="18"/>
                      <w:szCs w:val="18"/>
                      <w:lang w:val="en-GB"/>
                    </w:rPr>
                    <w:t>NR Band 96</w:t>
                  </w:r>
                </w:p>
              </w:tc>
              <w:tc>
                <w:tcPr>
                  <w:tcW w:w="1722" w:type="dxa"/>
                  <w:tcBorders>
                    <w:top w:val="single" w:sz="4" w:space="0" w:color="auto"/>
                    <w:left w:val="single" w:sz="4" w:space="0" w:color="auto"/>
                    <w:bottom w:val="single" w:sz="4" w:space="0" w:color="auto"/>
                    <w:right w:val="single" w:sz="4" w:space="0" w:color="auto"/>
                  </w:tcBorders>
                </w:tcPr>
                <w:p w14:paraId="20C58385" w14:textId="77777777" w:rsidR="009D569A" w:rsidRPr="00D10C2E" w:rsidRDefault="009D569A" w:rsidP="00D10C2E">
                  <w:pPr>
                    <w:pStyle w:val="Tabletext"/>
                    <w:jc w:val="center"/>
                    <w:rPr>
                      <w:sz w:val="18"/>
                      <w:szCs w:val="18"/>
                      <w:lang w:val="en-GB"/>
                    </w:rPr>
                  </w:pPr>
                  <w:r w:rsidRPr="00D10C2E">
                    <w:rPr>
                      <w:sz w:val="18"/>
                      <w:szCs w:val="18"/>
                      <w:lang w:val="en-GB"/>
                    </w:rPr>
                    <w:t>5 925-7 125 MHz</w:t>
                  </w:r>
                </w:p>
              </w:tc>
              <w:tc>
                <w:tcPr>
                  <w:tcW w:w="1004" w:type="dxa"/>
                  <w:tcBorders>
                    <w:top w:val="single" w:sz="4" w:space="0" w:color="auto"/>
                    <w:left w:val="single" w:sz="4" w:space="0" w:color="auto"/>
                    <w:bottom w:val="single" w:sz="4" w:space="0" w:color="auto"/>
                    <w:right w:val="single" w:sz="4" w:space="0" w:color="auto"/>
                  </w:tcBorders>
                </w:tcPr>
                <w:p w14:paraId="545342AF" w14:textId="77777777" w:rsidR="009D569A" w:rsidRPr="00D10C2E" w:rsidRDefault="009D569A" w:rsidP="00D10C2E">
                  <w:pPr>
                    <w:pStyle w:val="Tabletext"/>
                    <w:ind w:left="-57" w:right="-57"/>
                    <w:jc w:val="center"/>
                    <w:rPr>
                      <w:sz w:val="18"/>
                      <w:szCs w:val="18"/>
                      <w:lang w:val="en-GB"/>
                    </w:rPr>
                  </w:pPr>
                  <w:r w:rsidRPr="00D10C2E">
                    <w:rPr>
                      <w:sz w:val="18"/>
                      <w:szCs w:val="18"/>
                      <w:lang w:val="en-GB"/>
                    </w:rPr>
                    <w:t>N/A</w:t>
                  </w:r>
                </w:p>
              </w:tc>
              <w:tc>
                <w:tcPr>
                  <w:tcW w:w="1025" w:type="dxa"/>
                  <w:tcBorders>
                    <w:top w:val="single" w:sz="4" w:space="0" w:color="auto"/>
                    <w:left w:val="single" w:sz="4" w:space="0" w:color="auto"/>
                    <w:bottom w:val="single" w:sz="4" w:space="0" w:color="auto"/>
                    <w:right w:val="single" w:sz="4" w:space="0" w:color="auto"/>
                  </w:tcBorders>
                </w:tcPr>
                <w:p w14:paraId="1932045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−107.6 dBm</w:t>
                  </w:r>
                </w:p>
              </w:tc>
              <w:tc>
                <w:tcPr>
                  <w:tcW w:w="1008" w:type="dxa"/>
                  <w:tcBorders>
                    <w:top w:val="single" w:sz="4" w:space="0" w:color="auto"/>
                    <w:left w:val="single" w:sz="4" w:space="0" w:color="auto"/>
                    <w:bottom w:val="single" w:sz="4" w:space="0" w:color="auto"/>
                    <w:right w:val="single" w:sz="4" w:space="0" w:color="auto"/>
                  </w:tcBorders>
                </w:tcPr>
                <w:p w14:paraId="2EDD9CD4" w14:textId="77777777" w:rsidR="009D569A" w:rsidRPr="00D10C2E" w:rsidRDefault="009D569A" w:rsidP="00D10C2E">
                  <w:pPr>
                    <w:pStyle w:val="Tabletext"/>
                    <w:ind w:left="-57" w:right="-57"/>
                    <w:jc w:val="center"/>
                    <w:rPr>
                      <w:sz w:val="18"/>
                      <w:szCs w:val="18"/>
                      <w:lang w:val="en-GB"/>
                    </w:rPr>
                  </w:pPr>
                  <w:r w:rsidRPr="00D10C2E">
                    <w:rPr>
                      <w:sz w:val="18"/>
                      <w:szCs w:val="18"/>
                      <w:lang w:val="en-GB"/>
                    </w:rPr>
                    <w:t>−104.6 dBm</w:t>
                  </w:r>
                </w:p>
              </w:tc>
              <w:tc>
                <w:tcPr>
                  <w:tcW w:w="1172" w:type="dxa"/>
                  <w:tcBorders>
                    <w:top w:val="single" w:sz="4" w:space="0" w:color="auto"/>
                    <w:left w:val="single" w:sz="4" w:space="0" w:color="auto"/>
                    <w:bottom w:val="single" w:sz="4" w:space="0" w:color="auto"/>
                    <w:right w:val="single" w:sz="4" w:space="0" w:color="auto"/>
                  </w:tcBorders>
                </w:tcPr>
                <w:p w14:paraId="06D64A55"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5EE6622" w14:textId="77777777" w:rsidR="009D569A" w:rsidRPr="00D10C2E" w:rsidRDefault="009D569A" w:rsidP="00D10C2E">
                  <w:pPr>
                    <w:pStyle w:val="Tabletext"/>
                    <w:ind w:left="-57" w:right="-57"/>
                    <w:jc w:val="center"/>
                    <w:rPr>
                      <w:sz w:val="18"/>
                      <w:szCs w:val="18"/>
                      <w:lang w:val="en-GB"/>
                    </w:rPr>
                  </w:pPr>
                  <w:r w:rsidRPr="00D10C2E">
                    <w:rPr>
                      <w:sz w:val="18"/>
                      <w:szCs w:val="18"/>
                      <w:lang w:val="en-GB"/>
                    </w:rPr>
                    <w:t>This is not applicable to BS operating in Band n96 or n102</w:t>
                  </w:r>
                </w:p>
              </w:tc>
            </w:tr>
            <w:tr w:rsidR="009D569A" w:rsidRPr="002A55F5" w14:paraId="6E7FBA60"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42429875" w14:textId="77777777" w:rsidR="009D569A" w:rsidRPr="00D10C2E" w:rsidRDefault="009D569A" w:rsidP="00D10C2E">
                  <w:pPr>
                    <w:pStyle w:val="Tabletext"/>
                    <w:jc w:val="center"/>
                    <w:rPr>
                      <w:sz w:val="18"/>
                      <w:szCs w:val="18"/>
                      <w:lang w:val="en-GB"/>
                    </w:rPr>
                  </w:pPr>
                  <w:r w:rsidRPr="00D10C2E">
                    <w:rPr>
                      <w:sz w:val="18"/>
                      <w:szCs w:val="18"/>
                      <w:lang w:val="en-GB"/>
                    </w:rPr>
                    <w:t>NR Band n97</w:t>
                  </w:r>
                </w:p>
              </w:tc>
              <w:tc>
                <w:tcPr>
                  <w:tcW w:w="1722" w:type="dxa"/>
                  <w:tcBorders>
                    <w:top w:val="single" w:sz="4" w:space="0" w:color="auto"/>
                    <w:left w:val="single" w:sz="4" w:space="0" w:color="auto"/>
                    <w:bottom w:val="single" w:sz="4" w:space="0" w:color="auto"/>
                    <w:right w:val="single" w:sz="4" w:space="0" w:color="auto"/>
                  </w:tcBorders>
                </w:tcPr>
                <w:p w14:paraId="0FDFA4E9" w14:textId="77777777" w:rsidR="009D569A" w:rsidRPr="00D10C2E" w:rsidRDefault="009D569A" w:rsidP="00D10C2E">
                  <w:pPr>
                    <w:pStyle w:val="Tabletext"/>
                    <w:jc w:val="center"/>
                    <w:rPr>
                      <w:sz w:val="18"/>
                      <w:szCs w:val="18"/>
                      <w:lang w:val="en-GB"/>
                    </w:rPr>
                  </w:pPr>
                  <w:r w:rsidRPr="00D10C2E">
                    <w:rPr>
                      <w:sz w:val="18"/>
                      <w:szCs w:val="18"/>
                      <w:lang w:val="en-GB"/>
                    </w:rPr>
                    <w:t>2 300-2 400 MHz</w:t>
                  </w:r>
                </w:p>
              </w:tc>
              <w:tc>
                <w:tcPr>
                  <w:tcW w:w="1004" w:type="dxa"/>
                  <w:tcBorders>
                    <w:top w:val="single" w:sz="4" w:space="0" w:color="auto"/>
                    <w:left w:val="single" w:sz="4" w:space="0" w:color="auto"/>
                    <w:bottom w:val="single" w:sz="4" w:space="0" w:color="auto"/>
                    <w:right w:val="single" w:sz="4" w:space="0" w:color="auto"/>
                  </w:tcBorders>
                </w:tcPr>
                <w:p w14:paraId="11C64169"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7DC8068C"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7DB02BE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6A9157A5"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64DC323A" w14:textId="77777777" w:rsidR="009D569A" w:rsidRPr="00D10C2E" w:rsidRDefault="009D569A" w:rsidP="00D10C2E">
                  <w:pPr>
                    <w:pStyle w:val="Tabletext"/>
                    <w:jc w:val="center"/>
                    <w:rPr>
                      <w:sz w:val="18"/>
                      <w:szCs w:val="18"/>
                      <w:lang w:val="en-GB"/>
                    </w:rPr>
                  </w:pPr>
                </w:p>
              </w:tc>
            </w:tr>
            <w:tr w:rsidR="009D569A" w:rsidRPr="002A55F5" w14:paraId="36936A5C"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351DF6E0" w14:textId="77777777" w:rsidR="009D569A" w:rsidRPr="00D10C2E" w:rsidRDefault="009D569A" w:rsidP="00D10C2E">
                  <w:pPr>
                    <w:pStyle w:val="Tabletext"/>
                    <w:jc w:val="center"/>
                    <w:rPr>
                      <w:sz w:val="18"/>
                      <w:szCs w:val="18"/>
                      <w:lang w:val="en-GB"/>
                    </w:rPr>
                  </w:pPr>
                  <w:r w:rsidRPr="00D10C2E">
                    <w:rPr>
                      <w:sz w:val="18"/>
                      <w:szCs w:val="18"/>
                      <w:lang w:val="en-GB"/>
                    </w:rPr>
                    <w:t>NR Band n98</w:t>
                  </w:r>
                </w:p>
              </w:tc>
              <w:tc>
                <w:tcPr>
                  <w:tcW w:w="1722" w:type="dxa"/>
                  <w:tcBorders>
                    <w:top w:val="single" w:sz="4" w:space="0" w:color="auto"/>
                    <w:left w:val="single" w:sz="4" w:space="0" w:color="auto"/>
                    <w:bottom w:val="single" w:sz="4" w:space="0" w:color="auto"/>
                    <w:right w:val="single" w:sz="4" w:space="0" w:color="auto"/>
                  </w:tcBorders>
                </w:tcPr>
                <w:p w14:paraId="5994CEE8" w14:textId="77777777" w:rsidR="009D569A" w:rsidRPr="00D10C2E" w:rsidRDefault="009D569A" w:rsidP="00D10C2E">
                  <w:pPr>
                    <w:pStyle w:val="Tabletext"/>
                    <w:jc w:val="center"/>
                    <w:rPr>
                      <w:sz w:val="18"/>
                      <w:szCs w:val="18"/>
                      <w:lang w:val="en-GB"/>
                    </w:rPr>
                  </w:pPr>
                  <w:r w:rsidRPr="00D10C2E">
                    <w:rPr>
                      <w:sz w:val="18"/>
                      <w:szCs w:val="18"/>
                      <w:lang w:val="en-GB"/>
                    </w:rPr>
                    <w:t>1 880-1 920 MHz</w:t>
                  </w:r>
                </w:p>
              </w:tc>
              <w:tc>
                <w:tcPr>
                  <w:tcW w:w="1004" w:type="dxa"/>
                  <w:tcBorders>
                    <w:top w:val="single" w:sz="4" w:space="0" w:color="auto"/>
                    <w:left w:val="single" w:sz="4" w:space="0" w:color="auto"/>
                    <w:bottom w:val="single" w:sz="4" w:space="0" w:color="auto"/>
                    <w:right w:val="single" w:sz="4" w:space="0" w:color="auto"/>
                  </w:tcBorders>
                </w:tcPr>
                <w:p w14:paraId="3CD28AD3"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742493BF"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3A44F116"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01E1A5A6"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89C7DD0" w14:textId="77777777" w:rsidR="009D569A" w:rsidRPr="00D10C2E" w:rsidRDefault="009D569A" w:rsidP="00D10C2E">
                  <w:pPr>
                    <w:pStyle w:val="Tabletext"/>
                    <w:jc w:val="center"/>
                    <w:rPr>
                      <w:sz w:val="18"/>
                      <w:szCs w:val="18"/>
                      <w:lang w:val="en-GB"/>
                    </w:rPr>
                  </w:pPr>
                </w:p>
              </w:tc>
            </w:tr>
            <w:tr w:rsidR="009D569A" w:rsidRPr="002A55F5" w14:paraId="60ED0183"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50641513" w14:textId="77777777" w:rsidR="009D569A" w:rsidRPr="00D10C2E" w:rsidRDefault="009D569A" w:rsidP="00D10C2E">
                  <w:pPr>
                    <w:pStyle w:val="Tabletext"/>
                    <w:jc w:val="center"/>
                    <w:rPr>
                      <w:sz w:val="18"/>
                      <w:szCs w:val="18"/>
                      <w:lang w:val="en-GB"/>
                    </w:rPr>
                  </w:pPr>
                  <w:r w:rsidRPr="00D10C2E">
                    <w:rPr>
                      <w:sz w:val="18"/>
                      <w:szCs w:val="18"/>
                      <w:lang w:val="en-GB"/>
                    </w:rPr>
                    <w:t>NR Band n99</w:t>
                  </w:r>
                </w:p>
              </w:tc>
              <w:tc>
                <w:tcPr>
                  <w:tcW w:w="1722" w:type="dxa"/>
                  <w:tcBorders>
                    <w:top w:val="single" w:sz="4" w:space="0" w:color="auto"/>
                    <w:left w:val="single" w:sz="4" w:space="0" w:color="auto"/>
                    <w:bottom w:val="single" w:sz="4" w:space="0" w:color="auto"/>
                    <w:right w:val="single" w:sz="4" w:space="0" w:color="auto"/>
                  </w:tcBorders>
                </w:tcPr>
                <w:p w14:paraId="2A8968F3" w14:textId="77777777" w:rsidR="009D569A" w:rsidRPr="00D10C2E" w:rsidRDefault="009D569A" w:rsidP="00D10C2E">
                  <w:pPr>
                    <w:pStyle w:val="Tabletext"/>
                    <w:ind w:left="-57" w:right="-57"/>
                    <w:jc w:val="center"/>
                    <w:rPr>
                      <w:sz w:val="18"/>
                      <w:szCs w:val="18"/>
                      <w:lang w:val="en-GB"/>
                    </w:rPr>
                  </w:pPr>
                  <w:r w:rsidRPr="00D10C2E">
                    <w:rPr>
                      <w:sz w:val="18"/>
                      <w:szCs w:val="18"/>
                      <w:lang w:val="en-GB"/>
                    </w:rPr>
                    <w:t>1 626.5-1 660.5 MHz</w:t>
                  </w:r>
                </w:p>
              </w:tc>
              <w:tc>
                <w:tcPr>
                  <w:tcW w:w="1004" w:type="dxa"/>
                  <w:tcBorders>
                    <w:top w:val="single" w:sz="4" w:space="0" w:color="auto"/>
                    <w:left w:val="single" w:sz="4" w:space="0" w:color="auto"/>
                    <w:bottom w:val="single" w:sz="4" w:space="0" w:color="auto"/>
                    <w:right w:val="single" w:sz="4" w:space="0" w:color="auto"/>
                  </w:tcBorders>
                </w:tcPr>
                <w:p w14:paraId="748BED18"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3713A21D"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073EF7B3"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15B1343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A2DFA6D" w14:textId="77777777" w:rsidR="009D569A" w:rsidRPr="00D10C2E" w:rsidRDefault="009D569A" w:rsidP="00D10C2E">
                  <w:pPr>
                    <w:pStyle w:val="Tabletext"/>
                    <w:jc w:val="center"/>
                    <w:rPr>
                      <w:sz w:val="18"/>
                      <w:szCs w:val="18"/>
                      <w:lang w:val="en-GB"/>
                    </w:rPr>
                  </w:pPr>
                </w:p>
              </w:tc>
            </w:tr>
            <w:tr w:rsidR="009D569A" w:rsidRPr="002A55F5" w14:paraId="1568977A"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7F5FD73A" w14:textId="77777777" w:rsidR="009D569A" w:rsidRPr="00D10C2E" w:rsidRDefault="009D569A" w:rsidP="00D10C2E">
                  <w:pPr>
                    <w:pStyle w:val="Tabletext"/>
                    <w:jc w:val="center"/>
                    <w:rPr>
                      <w:sz w:val="18"/>
                      <w:szCs w:val="18"/>
                      <w:lang w:val="en-GB"/>
                    </w:rPr>
                  </w:pPr>
                  <w:r w:rsidRPr="00D10C2E">
                    <w:rPr>
                      <w:sz w:val="18"/>
                      <w:szCs w:val="18"/>
                      <w:lang w:val="en-GB"/>
                    </w:rPr>
                    <w:t>NR band n100</w:t>
                  </w:r>
                </w:p>
              </w:tc>
              <w:tc>
                <w:tcPr>
                  <w:tcW w:w="1722" w:type="dxa"/>
                  <w:tcBorders>
                    <w:top w:val="single" w:sz="4" w:space="0" w:color="auto"/>
                    <w:left w:val="single" w:sz="4" w:space="0" w:color="auto"/>
                    <w:bottom w:val="single" w:sz="4" w:space="0" w:color="auto"/>
                    <w:right w:val="single" w:sz="4" w:space="0" w:color="auto"/>
                  </w:tcBorders>
                </w:tcPr>
                <w:p w14:paraId="1AD0C7B4" w14:textId="77777777" w:rsidR="009D569A" w:rsidRPr="00D10C2E" w:rsidRDefault="009D569A" w:rsidP="00D10C2E">
                  <w:pPr>
                    <w:pStyle w:val="Tabletext"/>
                    <w:jc w:val="center"/>
                    <w:rPr>
                      <w:sz w:val="18"/>
                      <w:szCs w:val="18"/>
                      <w:lang w:val="en-GB"/>
                    </w:rPr>
                  </w:pPr>
                  <w:r w:rsidRPr="00D10C2E">
                    <w:rPr>
                      <w:sz w:val="18"/>
                      <w:szCs w:val="18"/>
                      <w:lang w:val="en-GB"/>
                    </w:rPr>
                    <w:t>874.4-880 MHz</w:t>
                  </w:r>
                </w:p>
              </w:tc>
              <w:tc>
                <w:tcPr>
                  <w:tcW w:w="1004" w:type="dxa"/>
                  <w:tcBorders>
                    <w:top w:val="single" w:sz="4" w:space="0" w:color="auto"/>
                    <w:left w:val="single" w:sz="4" w:space="0" w:color="auto"/>
                    <w:bottom w:val="single" w:sz="4" w:space="0" w:color="auto"/>
                    <w:right w:val="single" w:sz="4" w:space="0" w:color="auto"/>
                  </w:tcBorders>
                </w:tcPr>
                <w:p w14:paraId="568A1324"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0A0D2240" w14:textId="77777777" w:rsidR="009D569A" w:rsidRPr="00D10C2E" w:rsidRDefault="009D569A" w:rsidP="00D10C2E">
                  <w:pPr>
                    <w:pStyle w:val="Tabletext"/>
                    <w:jc w:val="center"/>
                    <w:rPr>
                      <w:sz w:val="18"/>
                      <w:szCs w:val="18"/>
                      <w:lang w:val="en-GB"/>
                    </w:rPr>
                  </w:pPr>
                  <w:r w:rsidRPr="00D10C2E">
                    <w:rPr>
                      <w:sz w:val="18"/>
                      <w:szCs w:val="18"/>
                      <w:lang w:val="en-GB"/>
                    </w:rPr>
                    <w:t>NA</w:t>
                  </w:r>
                </w:p>
              </w:tc>
              <w:tc>
                <w:tcPr>
                  <w:tcW w:w="1008" w:type="dxa"/>
                  <w:tcBorders>
                    <w:top w:val="single" w:sz="4" w:space="0" w:color="auto"/>
                    <w:left w:val="single" w:sz="4" w:space="0" w:color="auto"/>
                    <w:bottom w:val="single" w:sz="4" w:space="0" w:color="auto"/>
                    <w:right w:val="single" w:sz="4" w:space="0" w:color="auto"/>
                  </w:tcBorders>
                </w:tcPr>
                <w:p w14:paraId="34E7A062" w14:textId="77777777" w:rsidR="009D569A" w:rsidRPr="00D10C2E" w:rsidRDefault="009D569A" w:rsidP="00D10C2E">
                  <w:pPr>
                    <w:pStyle w:val="Tabletext"/>
                    <w:jc w:val="center"/>
                    <w:rPr>
                      <w:sz w:val="18"/>
                      <w:szCs w:val="18"/>
                      <w:lang w:val="en-GB"/>
                    </w:rPr>
                  </w:pPr>
                  <w:r w:rsidRPr="00D10C2E">
                    <w:rPr>
                      <w:sz w:val="18"/>
                      <w:szCs w:val="18"/>
                      <w:lang w:val="en-GB"/>
                    </w:rPr>
                    <w:t>NA</w:t>
                  </w:r>
                </w:p>
              </w:tc>
              <w:tc>
                <w:tcPr>
                  <w:tcW w:w="1172" w:type="dxa"/>
                  <w:tcBorders>
                    <w:top w:val="single" w:sz="4" w:space="0" w:color="auto"/>
                    <w:left w:val="single" w:sz="4" w:space="0" w:color="auto"/>
                    <w:bottom w:val="single" w:sz="4" w:space="0" w:color="auto"/>
                    <w:right w:val="single" w:sz="4" w:space="0" w:color="auto"/>
                  </w:tcBorders>
                </w:tcPr>
                <w:p w14:paraId="35008CBE"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1243740" w14:textId="77777777" w:rsidR="009D569A" w:rsidRPr="00D10C2E" w:rsidRDefault="009D569A" w:rsidP="00D10C2E">
                  <w:pPr>
                    <w:pStyle w:val="Tabletext"/>
                    <w:jc w:val="center"/>
                    <w:rPr>
                      <w:sz w:val="18"/>
                      <w:szCs w:val="18"/>
                      <w:lang w:val="en-GB"/>
                    </w:rPr>
                  </w:pPr>
                </w:p>
              </w:tc>
            </w:tr>
            <w:tr w:rsidR="009D569A" w:rsidRPr="002A55F5" w14:paraId="0D29FD6C"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6887D54C" w14:textId="77777777" w:rsidR="009D569A" w:rsidRPr="00D10C2E" w:rsidRDefault="009D569A" w:rsidP="00D10C2E">
                  <w:pPr>
                    <w:pStyle w:val="Tabletext"/>
                    <w:jc w:val="center"/>
                    <w:rPr>
                      <w:sz w:val="18"/>
                      <w:szCs w:val="18"/>
                      <w:lang w:val="en-GB"/>
                    </w:rPr>
                  </w:pPr>
                  <w:r w:rsidRPr="00D10C2E">
                    <w:rPr>
                      <w:sz w:val="18"/>
                      <w:szCs w:val="18"/>
                      <w:lang w:val="en-GB"/>
                    </w:rPr>
                    <w:t>NR band n101</w:t>
                  </w:r>
                </w:p>
              </w:tc>
              <w:tc>
                <w:tcPr>
                  <w:tcW w:w="1722" w:type="dxa"/>
                  <w:tcBorders>
                    <w:top w:val="single" w:sz="4" w:space="0" w:color="auto"/>
                    <w:left w:val="single" w:sz="4" w:space="0" w:color="auto"/>
                    <w:bottom w:val="single" w:sz="4" w:space="0" w:color="auto"/>
                    <w:right w:val="single" w:sz="4" w:space="0" w:color="auto"/>
                  </w:tcBorders>
                </w:tcPr>
                <w:p w14:paraId="3E0EA45E" w14:textId="77777777" w:rsidR="009D569A" w:rsidRPr="00D10C2E" w:rsidRDefault="009D569A" w:rsidP="00D10C2E">
                  <w:pPr>
                    <w:pStyle w:val="Tabletext"/>
                    <w:jc w:val="center"/>
                    <w:rPr>
                      <w:sz w:val="18"/>
                      <w:szCs w:val="18"/>
                      <w:lang w:val="en-GB"/>
                    </w:rPr>
                  </w:pPr>
                  <w:r w:rsidRPr="00D10C2E">
                    <w:rPr>
                      <w:sz w:val="18"/>
                      <w:szCs w:val="18"/>
                      <w:lang w:val="en-GB"/>
                    </w:rPr>
                    <w:t>1 900-1 910 MHz</w:t>
                  </w:r>
                </w:p>
              </w:tc>
              <w:tc>
                <w:tcPr>
                  <w:tcW w:w="1004" w:type="dxa"/>
                  <w:tcBorders>
                    <w:top w:val="single" w:sz="4" w:space="0" w:color="auto"/>
                    <w:left w:val="single" w:sz="4" w:space="0" w:color="auto"/>
                    <w:bottom w:val="single" w:sz="4" w:space="0" w:color="auto"/>
                    <w:right w:val="single" w:sz="4" w:space="0" w:color="auto"/>
                  </w:tcBorders>
                </w:tcPr>
                <w:p w14:paraId="52C4893B"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58D18987" w14:textId="77777777" w:rsidR="009D569A" w:rsidRPr="00D10C2E" w:rsidRDefault="009D569A" w:rsidP="00D10C2E">
                  <w:pPr>
                    <w:pStyle w:val="Tabletext"/>
                    <w:jc w:val="center"/>
                    <w:rPr>
                      <w:sz w:val="18"/>
                      <w:szCs w:val="18"/>
                      <w:lang w:val="en-GB"/>
                    </w:rPr>
                  </w:pPr>
                  <w:r w:rsidRPr="00D10C2E">
                    <w:rPr>
                      <w:sz w:val="18"/>
                      <w:szCs w:val="18"/>
                      <w:lang w:val="en-GB"/>
                    </w:rPr>
                    <w:t>NA</w:t>
                  </w:r>
                </w:p>
              </w:tc>
              <w:tc>
                <w:tcPr>
                  <w:tcW w:w="1008" w:type="dxa"/>
                  <w:tcBorders>
                    <w:top w:val="single" w:sz="4" w:space="0" w:color="auto"/>
                    <w:left w:val="single" w:sz="4" w:space="0" w:color="auto"/>
                    <w:bottom w:val="single" w:sz="4" w:space="0" w:color="auto"/>
                    <w:right w:val="single" w:sz="4" w:space="0" w:color="auto"/>
                  </w:tcBorders>
                </w:tcPr>
                <w:p w14:paraId="7995EBDD" w14:textId="77777777" w:rsidR="009D569A" w:rsidRPr="00D10C2E" w:rsidRDefault="009D569A" w:rsidP="00D10C2E">
                  <w:pPr>
                    <w:pStyle w:val="Tabletext"/>
                    <w:jc w:val="center"/>
                    <w:rPr>
                      <w:sz w:val="18"/>
                      <w:szCs w:val="18"/>
                      <w:lang w:val="en-GB"/>
                    </w:rPr>
                  </w:pPr>
                  <w:r w:rsidRPr="00D10C2E">
                    <w:rPr>
                      <w:sz w:val="18"/>
                      <w:szCs w:val="18"/>
                      <w:lang w:val="en-GB"/>
                    </w:rPr>
                    <w:t>NA</w:t>
                  </w:r>
                </w:p>
              </w:tc>
              <w:tc>
                <w:tcPr>
                  <w:tcW w:w="1172" w:type="dxa"/>
                  <w:tcBorders>
                    <w:top w:val="single" w:sz="4" w:space="0" w:color="auto"/>
                    <w:left w:val="single" w:sz="4" w:space="0" w:color="auto"/>
                    <w:bottom w:val="single" w:sz="4" w:space="0" w:color="auto"/>
                    <w:right w:val="single" w:sz="4" w:space="0" w:color="auto"/>
                  </w:tcBorders>
                </w:tcPr>
                <w:p w14:paraId="078665B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49F9BF3A" w14:textId="77777777" w:rsidR="009D569A" w:rsidRPr="00D10C2E" w:rsidRDefault="009D569A" w:rsidP="00D10C2E">
                  <w:pPr>
                    <w:pStyle w:val="Tabletext"/>
                    <w:jc w:val="center"/>
                    <w:rPr>
                      <w:sz w:val="18"/>
                      <w:szCs w:val="18"/>
                      <w:lang w:val="en-GB"/>
                    </w:rPr>
                  </w:pPr>
                </w:p>
              </w:tc>
            </w:tr>
            <w:tr w:rsidR="009D569A" w:rsidRPr="00756ED7" w14:paraId="3644CC1C"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1EEBDA8C" w14:textId="77777777" w:rsidR="009D569A" w:rsidRPr="00D10C2E" w:rsidRDefault="009D569A" w:rsidP="00D10C2E">
                  <w:pPr>
                    <w:pStyle w:val="Tabletext"/>
                    <w:jc w:val="center"/>
                    <w:rPr>
                      <w:sz w:val="18"/>
                      <w:szCs w:val="18"/>
                      <w:lang w:val="en-GB"/>
                    </w:rPr>
                  </w:pPr>
                  <w:r w:rsidRPr="00D10C2E">
                    <w:rPr>
                      <w:sz w:val="18"/>
                      <w:szCs w:val="18"/>
                      <w:lang w:val="en-GB"/>
                    </w:rPr>
                    <w:t>NR Band n102</w:t>
                  </w:r>
                </w:p>
              </w:tc>
              <w:tc>
                <w:tcPr>
                  <w:tcW w:w="1722" w:type="dxa"/>
                  <w:tcBorders>
                    <w:top w:val="single" w:sz="4" w:space="0" w:color="auto"/>
                    <w:left w:val="single" w:sz="4" w:space="0" w:color="auto"/>
                    <w:bottom w:val="single" w:sz="4" w:space="0" w:color="auto"/>
                    <w:right w:val="single" w:sz="4" w:space="0" w:color="auto"/>
                  </w:tcBorders>
                </w:tcPr>
                <w:p w14:paraId="592BFD2E" w14:textId="77777777" w:rsidR="009D569A" w:rsidRPr="00D10C2E" w:rsidRDefault="009D569A" w:rsidP="00D10C2E">
                  <w:pPr>
                    <w:pStyle w:val="Tabletext"/>
                    <w:jc w:val="center"/>
                    <w:rPr>
                      <w:sz w:val="18"/>
                      <w:szCs w:val="18"/>
                      <w:lang w:val="en-GB"/>
                    </w:rPr>
                  </w:pPr>
                  <w:r w:rsidRPr="00D10C2E">
                    <w:rPr>
                      <w:sz w:val="18"/>
                      <w:szCs w:val="18"/>
                      <w:lang w:val="en-GB"/>
                    </w:rPr>
                    <w:t>6 425-7 125 MHz</w:t>
                  </w:r>
                </w:p>
              </w:tc>
              <w:tc>
                <w:tcPr>
                  <w:tcW w:w="1004" w:type="dxa"/>
                  <w:tcBorders>
                    <w:top w:val="single" w:sz="4" w:space="0" w:color="auto"/>
                    <w:left w:val="single" w:sz="4" w:space="0" w:color="auto"/>
                    <w:bottom w:val="single" w:sz="4" w:space="0" w:color="auto"/>
                    <w:right w:val="single" w:sz="4" w:space="0" w:color="auto"/>
                  </w:tcBorders>
                </w:tcPr>
                <w:p w14:paraId="079CC321" w14:textId="77777777" w:rsidR="009D569A" w:rsidRPr="00D10C2E" w:rsidRDefault="009D569A" w:rsidP="00D10C2E">
                  <w:pPr>
                    <w:pStyle w:val="Tabletext"/>
                    <w:jc w:val="center"/>
                    <w:rPr>
                      <w:sz w:val="18"/>
                      <w:szCs w:val="18"/>
                      <w:lang w:val="en-GB"/>
                    </w:rPr>
                  </w:pPr>
                  <w:r w:rsidRPr="00D10C2E">
                    <w:rPr>
                      <w:sz w:val="18"/>
                      <w:szCs w:val="18"/>
                      <w:lang w:val="en-GB"/>
                    </w:rPr>
                    <w:t>N/A</w:t>
                  </w:r>
                </w:p>
              </w:tc>
              <w:tc>
                <w:tcPr>
                  <w:tcW w:w="1025" w:type="dxa"/>
                  <w:tcBorders>
                    <w:top w:val="single" w:sz="4" w:space="0" w:color="auto"/>
                    <w:left w:val="single" w:sz="4" w:space="0" w:color="auto"/>
                    <w:bottom w:val="single" w:sz="4" w:space="0" w:color="auto"/>
                    <w:right w:val="single" w:sz="4" w:space="0" w:color="auto"/>
                  </w:tcBorders>
                </w:tcPr>
                <w:p w14:paraId="23F66E4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−107.6 dBm</w:t>
                  </w:r>
                </w:p>
              </w:tc>
              <w:tc>
                <w:tcPr>
                  <w:tcW w:w="1008" w:type="dxa"/>
                  <w:tcBorders>
                    <w:top w:val="single" w:sz="4" w:space="0" w:color="auto"/>
                    <w:left w:val="single" w:sz="4" w:space="0" w:color="auto"/>
                    <w:bottom w:val="single" w:sz="4" w:space="0" w:color="auto"/>
                    <w:right w:val="single" w:sz="4" w:space="0" w:color="auto"/>
                  </w:tcBorders>
                </w:tcPr>
                <w:p w14:paraId="3FF26B58" w14:textId="77777777" w:rsidR="009D569A" w:rsidRPr="00D10C2E" w:rsidRDefault="009D569A" w:rsidP="00D10C2E">
                  <w:pPr>
                    <w:pStyle w:val="Tabletext"/>
                    <w:ind w:left="-57" w:right="-57"/>
                    <w:jc w:val="center"/>
                    <w:rPr>
                      <w:sz w:val="18"/>
                      <w:szCs w:val="18"/>
                      <w:lang w:val="en-GB"/>
                    </w:rPr>
                  </w:pPr>
                  <w:r w:rsidRPr="00D10C2E">
                    <w:rPr>
                      <w:sz w:val="18"/>
                      <w:szCs w:val="18"/>
                      <w:lang w:val="en-GB"/>
                    </w:rPr>
                    <w:t>−104.6 dBm</w:t>
                  </w:r>
                </w:p>
              </w:tc>
              <w:tc>
                <w:tcPr>
                  <w:tcW w:w="1172" w:type="dxa"/>
                  <w:tcBorders>
                    <w:top w:val="single" w:sz="4" w:space="0" w:color="auto"/>
                    <w:left w:val="single" w:sz="4" w:space="0" w:color="auto"/>
                    <w:bottom w:val="single" w:sz="4" w:space="0" w:color="auto"/>
                    <w:right w:val="single" w:sz="4" w:space="0" w:color="auto"/>
                  </w:tcBorders>
                </w:tcPr>
                <w:p w14:paraId="520CF3F9"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55F86B9A" w14:textId="77777777" w:rsidR="009D569A" w:rsidRPr="00D10C2E" w:rsidRDefault="009D569A" w:rsidP="00D10C2E">
                  <w:pPr>
                    <w:pStyle w:val="Tabletext"/>
                    <w:ind w:left="-57" w:right="-57"/>
                    <w:jc w:val="center"/>
                    <w:rPr>
                      <w:sz w:val="18"/>
                      <w:szCs w:val="18"/>
                      <w:lang w:val="en-GB"/>
                    </w:rPr>
                  </w:pPr>
                  <w:r w:rsidRPr="00D10C2E">
                    <w:rPr>
                      <w:sz w:val="18"/>
                      <w:szCs w:val="18"/>
                      <w:lang w:val="en-GB"/>
                    </w:rPr>
                    <w:t>This is not applicable to BS operating in Band n96 or n102</w:t>
                  </w:r>
                </w:p>
              </w:tc>
            </w:tr>
            <w:tr w:rsidR="009D569A" w:rsidRPr="00756ED7" w14:paraId="49B612A7" w14:textId="77777777" w:rsidTr="00857466">
              <w:trPr>
                <w:cantSplit/>
                <w:jc w:val="center"/>
              </w:trPr>
              <w:tc>
                <w:tcPr>
                  <w:tcW w:w="2039" w:type="dxa"/>
                  <w:tcBorders>
                    <w:top w:val="single" w:sz="4" w:space="0" w:color="auto"/>
                    <w:left w:val="single" w:sz="4" w:space="0" w:color="auto"/>
                    <w:bottom w:val="single" w:sz="4" w:space="0" w:color="auto"/>
                    <w:right w:val="single" w:sz="4" w:space="0" w:color="auto"/>
                  </w:tcBorders>
                </w:tcPr>
                <w:p w14:paraId="08572DDC" w14:textId="77777777" w:rsidR="009D569A" w:rsidRPr="00D10C2E" w:rsidRDefault="009D569A" w:rsidP="00D10C2E">
                  <w:pPr>
                    <w:pStyle w:val="Tabletext"/>
                    <w:jc w:val="center"/>
                    <w:rPr>
                      <w:sz w:val="18"/>
                      <w:szCs w:val="18"/>
                      <w:lang w:val="en-GB"/>
                    </w:rPr>
                  </w:pPr>
                  <w:r w:rsidRPr="00D10C2E">
                    <w:rPr>
                      <w:sz w:val="18"/>
                      <w:szCs w:val="18"/>
                      <w:lang w:val="en-GB"/>
                    </w:rPr>
                    <w:t>E-UTRA Band 103</w:t>
                  </w:r>
                </w:p>
              </w:tc>
              <w:tc>
                <w:tcPr>
                  <w:tcW w:w="1722" w:type="dxa"/>
                  <w:tcBorders>
                    <w:top w:val="single" w:sz="4" w:space="0" w:color="auto"/>
                    <w:left w:val="single" w:sz="4" w:space="0" w:color="auto"/>
                    <w:bottom w:val="single" w:sz="4" w:space="0" w:color="auto"/>
                    <w:right w:val="single" w:sz="4" w:space="0" w:color="auto"/>
                  </w:tcBorders>
                </w:tcPr>
                <w:p w14:paraId="138702AD" w14:textId="77777777" w:rsidR="009D569A" w:rsidRPr="00D10C2E" w:rsidRDefault="009D569A" w:rsidP="00D10C2E">
                  <w:pPr>
                    <w:pStyle w:val="Tabletext"/>
                    <w:jc w:val="center"/>
                    <w:rPr>
                      <w:sz w:val="18"/>
                      <w:szCs w:val="18"/>
                      <w:lang w:val="en-GB"/>
                    </w:rPr>
                  </w:pPr>
                  <w:r w:rsidRPr="00D10C2E">
                    <w:rPr>
                      <w:sz w:val="18"/>
                      <w:szCs w:val="18"/>
                      <w:lang w:val="en-GB"/>
                    </w:rPr>
                    <w:t>787-788 MHz</w:t>
                  </w:r>
                </w:p>
              </w:tc>
              <w:tc>
                <w:tcPr>
                  <w:tcW w:w="1004" w:type="dxa"/>
                  <w:tcBorders>
                    <w:top w:val="single" w:sz="4" w:space="0" w:color="auto"/>
                    <w:left w:val="single" w:sz="4" w:space="0" w:color="auto"/>
                    <w:bottom w:val="single" w:sz="4" w:space="0" w:color="auto"/>
                    <w:right w:val="single" w:sz="4" w:space="0" w:color="auto"/>
                  </w:tcBorders>
                </w:tcPr>
                <w:p w14:paraId="3D7E71B4" w14:textId="77777777" w:rsidR="009D569A" w:rsidRPr="00D10C2E" w:rsidRDefault="009D569A" w:rsidP="00D10C2E">
                  <w:pPr>
                    <w:pStyle w:val="Tabletext"/>
                    <w:ind w:left="-57" w:right="-57"/>
                    <w:jc w:val="center"/>
                    <w:rPr>
                      <w:sz w:val="18"/>
                      <w:szCs w:val="18"/>
                      <w:lang w:val="en-GB"/>
                    </w:rPr>
                  </w:pPr>
                  <w:r w:rsidRPr="00D10C2E">
                    <w:rPr>
                      <w:sz w:val="18"/>
                      <w:szCs w:val="18"/>
                      <w:lang w:val="en-GB"/>
                    </w:rPr>
                    <w:t>−113.9 dBm</w:t>
                  </w:r>
                </w:p>
              </w:tc>
              <w:tc>
                <w:tcPr>
                  <w:tcW w:w="1025" w:type="dxa"/>
                  <w:tcBorders>
                    <w:top w:val="single" w:sz="4" w:space="0" w:color="auto"/>
                    <w:left w:val="single" w:sz="4" w:space="0" w:color="auto"/>
                    <w:bottom w:val="single" w:sz="4" w:space="0" w:color="auto"/>
                    <w:right w:val="single" w:sz="4" w:space="0" w:color="auto"/>
                  </w:tcBorders>
                </w:tcPr>
                <w:p w14:paraId="36DCCB7A" w14:textId="77777777" w:rsidR="009D569A" w:rsidRPr="00D10C2E" w:rsidRDefault="009D569A" w:rsidP="00D10C2E">
                  <w:pPr>
                    <w:pStyle w:val="Tabletext"/>
                    <w:ind w:left="-57" w:right="-57"/>
                    <w:jc w:val="center"/>
                    <w:rPr>
                      <w:sz w:val="18"/>
                      <w:szCs w:val="18"/>
                      <w:lang w:val="en-GB"/>
                    </w:rPr>
                  </w:pPr>
                  <w:r w:rsidRPr="00D10C2E">
                    <w:rPr>
                      <w:sz w:val="18"/>
                      <w:szCs w:val="18"/>
                      <w:lang w:val="en-GB"/>
                    </w:rPr>
                    <w:t>−108.9 dBm</w:t>
                  </w:r>
                </w:p>
              </w:tc>
              <w:tc>
                <w:tcPr>
                  <w:tcW w:w="1008" w:type="dxa"/>
                  <w:tcBorders>
                    <w:top w:val="single" w:sz="4" w:space="0" w:color="auto"/>
                    <w:left w:val="single" w:sz="4" w:space="0" w:color="auto"/>
                    <w:bottom w:val="single" w:sz="4" w:space="0" w:color="auto"/>
                    <w:right w:val="single" w:sz="4" w:space="0" w:color="auto"/>
                  </w:tcBorders>
                </w:tcPr>
                <w:p w14:paraId="4F76CCEE" w14:textId="77777777" w:rsidR="009D569A" w:rsidRPr="00D10C2E" w:rsidRDefault="009D569A" w:rsidP="00D10C2E">
                  <w:pPr>
                    <w:pStyle w:val="Tabletext"/>
                    <w:ind w:left="-57" w:right="-57"/>
                    <w:jc w:val="center"/>
                    <w:rPr>
                      <w:sz w:val="18"/>
                      <w:szCs w:val="18"/>
                      <w:lang w:val="en-GB"/>
                    </w:rPr>
                  </w:pPr>
                  <w:r w:rsidRPr="00D10C2E">
                    <w:rPr>
                      <w:sz w:val="18"/>
                      <w:szCs w:val="18"/>
                      <w:lang w:val="en-GB"/>
                    </w:rPr>
                    <w:t>−105.9 dBm</w:t>
                  </w:r>
                </w:p>
              </w:tc>
              <w:tc>
                <w:tcPr>
                  <w:tcW w:w="1172" w:type="dxa"/>
                  <w:tcBorders>
                    <w:top w:val="single" w:sz="4" w:space="0" w:color="auto"/>
                    <w:left w:val="single" w:sz="4" w:space="0" w:color="auto"/>
                    <w:bottom w:val="single" w:sz="4" w:space="0" w:color="auto"/>
                    <w:right w:val="single" w:sz="4" w:space="0" w:color="auto"/>
                  </w:tcBorders>
                </w:tcPr>
                <w:p w14:paraId="1BA0967D" w14:textId="77777777" w:rsidR="009D569A" w:rsidRPr="00D10C2E" w:rsidRDefault="009D569A" w:rsidP="00D10C2E">
                  <w:pPr>
                    <w:pStyle w:val="Tabletext"/>
                    <w:jc w:val="center"/>
                    <w:rPr>
                      <w:sz w:val="18"/>
                      <w:szCs w:val="18"/>
                      <w:lang w:val="en-GB"/>
                    </w:rPr>
                  </w:pPr>
                  <w:r w:rsidRPr="00D10C2E">
                    <w:rPr>
                      <w:sz w:val="18"/>
                      <w:szCs w:val="18"/>
                      <w:lang w:val="en-GB"/>
                    </w:rPr>
                    <w:t>100 kHz</w:t>
                  </w:r>
                </w:p>
              </w:tc>
              <w:tc>
                <w:tcPr>
                  <w:tcW w:w="1386" w:type="dxa"/>
                  <w:tcBorders>
                    <w:top w:val="single" w:sz="4" w:space="0" w:color="auto"/>
                    <w:left w:val="single" w:sz="4" w:space="0" w:color="auto"/>
                    <w:bottom w:val="single" w:sz="4" w:space="0" w:color="auto"/>
                    <w:right w:val="single" w:sz="4" w:space="0" w:color="auto"/>
                  </w:tcBorders>
                </w:tcPr>
                <w:p w14:paraId="7AB9EC95" w14:textId="77777777" w:rsidR="009D569A" w:rsidRPr="00D10C2E" w:rsidRDefault="009D569A" w:rsidP="00D10C2E">
                  <w:pPr>
                    <w:pStyle w:val="Tabletext"/>
                    <w:jc w:val="center"/>
                    <w:rPr>
                      <w:sz w:val="18"/>
                      <w:szCs w:val="18"/>
                      <w:lang w:val="en-GB"/>
                    </w:rPr>
                  </w:pPr>
                </w:p>
              </w:tc>
            </w:tr>
          </w:tbl>
          <w:p w14:paraId="68F67AB0" w14:textId="77777777" w:rsidR="009D569A" w:rsidRPr="009F496D" w:rsidRDefault="009D569A" w:rsidP="00685A80">
            <w:pPr>
              <w:pStyle w:val="Tablefin"/>
              <w:rPr>
                <w:lang w:eastAsia="ja-JP"/>
              </w:rPr>
            </w:pPr>
          </w:p>
          <w:p w14:paraId="52CDB2F7" w14:textId="77777777" w:rsidR="009D569A" w:rsidRPr="00D10C2E" w:rsidRDefault="009D569A" w:rsidP="00D10C2E">
            <w:pPr>
              <w:pStyle w:val="Tablelegend"/>
              <w:tabs>
                <w:tab w:val="clear" w:pos="567"/>
              </w:tabs>
              <w:spacing w:before="0"/>
              <w:ind w:left="851" w:hanging="851"/>
              <w:rPr>
                <w:rFonts w:asciiTheme="majorBidi" w:hAnsiTheme="majorBidi" w:cstheme="majorBidi"/>
                <w:color w:val="000000"/>
                <w:sz w:val="18"/>
                <w:szCs w:val="18"/>
                <w:lang w:val="en-GB" w:eastAsia="ja-JP"/>
              </w:rPr>
            </w:pPr>
            <w:r w:rsidRPr="00D10C2E">
              <w:rPr>
                <w:rFonts w:asciiTheme="majorBidi" w:hAnsiTheme="majorBidi" w:cstheme="majorBidi"/>
                <w:color w:val="000000"/>
                <w:sz w:val="18"/>
                <w:szCs w:val="18"/>
                <w:lang w:val="en-GB" w:eastAsia="ja-JP"/>
              </w:rPr>
              <w:t>NOTE 1:</w:t>
            </w:r>
            <w:r w:rsidRPr="00D10C2E">
              <w:rPr>
                <w:rFonts w:asciiTheme="majorBidi" w:hAnsiTheme="majorBidi" w:cstheme="majorBidi"/>
                <w:color w:val="000000"/>
                <w:sz w:val="18"/>
                <w:szCs w:val="18"/>
                <w:lang w:val="en-GB" w:eastAsia="ja-JP"/>
              </w:rPr>
              <w:tab/>
              <w:t xml:space="preserve">As defined in the scope for spurious emissions in this clause, the co-location requirements in Table 6.7.5.5.5.1-1 do not apply for the frequency range extending </w:t>
            </w:r>
            <w:r w:rsidRPr="00D10C2E">
              <w:rPr>
                <w:rFonts w:asciiTheme="majorBidi" w:hAnsiTheme="majorBidi" w:cstheme="majorBidi"/>
                <w:color w:val="000000"/>
                <w:sz w:val="18"/>
                <w:szCs w:val="18"/>
                <w:lang w:eastAsia="ja-JP"/>
              </w:rPr>
              <w:t>Δ</w:t>
            </w:r>
            <w:r w:rsidRPr="00D10C2E">
              <w:rPr>
                <w:rFonts w:asciiTheme="majorBidi" w:hAnsiTheme="majorBidi" w:cstheme="majorBidi"/>
                <w:color w:val="000000"/>
                <w:sz w:val="18"/>
                <w:szCs w:val="18"/>
                <w:lang w:val="en-GB" w:eastAsia="ja-JP"/>
              </w:rPr>
              <w:t>f</w:t>
            </w:r>
            <w:r w:rsidRPr="00D10C2E">
              <w:rPr>
                <w:rFonts w:asciiTheme="majorBidi" w:hAnsiTheme="majorBidi" w:cstheme="majorBidi"/>
                <w:color w:val="000000"/>
                <w:sz w:val="18"/>
                <w:szCs w:val="18"/>
                <w:vertAlign w:val="subscript"/>
                <w:lang w:val="en-GB" w:eastAsia="ja-JP"/>
              </w:rPr>
              <w:t>OBUE</w:t>
            </w:r>
            <w:r w:rsidRPr="00D10C2E">
              <w:rPr>
                <w:rFonts w:asciiTheme="majorBidi" w:hAnsiTheme="majorBidi" w:cstheme="majorBidi"/>
                <w:color w:val="000000"/>
                <w:sz w:val="18"/>
                <w:szCs w:val="18"/>
                <w:lang w:val="en-GB" w:eastAsia="ja-JP"/>
              </w:rPr>
              <w:t xml:space="preserve"> immediately outside the BS transmit frequency range of a downlink </w:t>
            </w:r>
            <w:r w:rsidRPr="00D10C2E">
              <w:rPr>
                <w:rFonts w:asciiTheme="majorBidi" w:hAnsiTheme="majorBidi" w:cstheme="majorBidi"/>
                <w:i/>
                <w:color w:val="000000"/>
                <w:sz w:val="18"/>
                <w:szCs w:val="18"/>
                <w:lang w:val="en-GB" w:eastAsia="ja-JP"/>
              </w:rPr>
              <w:t>operating band</w:t>
            </w:r>
            <w:r w:rsidRPr="00D10C2E">
              <w:rPr>
                <w:rFonts w:asciiTheme="majorBidi" w:hAnsiTheme="majorBidi" w:cstheme="majorBidi"/>
                <w:color w:val="000000"/>
                <w:sz w:val="18"/>
                <w:szCs w:val="18"/>
                <w:lang w:val="en-GB" w:eastAsia="ja-JP"/>
              </w:rPr>
              <w:t xml:space="preserve"> (see Table 5.2-1 in TS 38.104 [2]). The current state-of-the-art technology does not allow a single generic solution for co-location with </w:t>
            </w:r>
            <w:r w:rsidRPr="00D10C2E">
              <w:rPr>
                <w:rFonts w:asciiTheme="majorBidi" w:hAnsiTheme="majorBidi" w:cstheme="majorBidi"/>
                <w:color w:val="000000"/>
                <w:sz w:val="18"/>
                <w:szCs w:val="18"/>
                <w:lang w:val="en-GB" w:eastAsia="zh-CN"/>
              </w:rPr>
              <w:t>other system</w:t>
            </w:r>
            <w:r w:rsidRPr="00D10C2E">
              <w:rPr>
                <w:rFonts w:asciiTheme="majorBidi" w:hAnsiTheme="majorBidi" w:cstheme="majorBidi"/>
                <w:color w:val="000000"/>
                <w:sz w:val="18"/>
                <w:szCs w:val="18"/>
                <w:lang w:val="en-GB" w:eastAsia="ja-JP"/>
              </w:rPr>
              <w:t xml:space="preserve"> on adjacent frequencies for 30 dB BS-BS minimum coupling loss. However, there are certain site-engineering solutions that can be used. These techniques are addressed in TR 25.942 [27].</w:t>
            </w:r>
          </w:p>
          <w:p w14:paraId="38577F54" w14:textId="77777777" w:rsidR="009D569A" w:rsidRPr="00D10C2E" w:rsidRDefault="009D569A" w:rsidP="00D10C2E">
            <w:pPr>
              <w:pStyle w:val="Tablelegend"/>
              <w:tabs>
                <w:tab w:val="clear" w:pos="567"/>
              </w:tabs>
              <w:spacing w:before="0"/>
              <w:ind w:left="851" w:hanging="851"/>
              <w:rPr>
                <w:rFonts w:asciiTheme="majorBidi" w:hAnsiTheme="majorBidi" w:cstheme="majorBidi"/>
                <w:color w:val="000000"/>
                <w:sz w:val="18"/>
                <w:szCs w:val="18"/>
                <w:lang w:val="en-GB" w:eastAsia="ja-JP"/>
              </w:rPr>
            </w:pPr>
            <w:r w:rsidRPr="00D10C2E">
              <w:rPr>
                <w:rFonts w:asciiTheme="majorBidi" w:hAnsiTheme="majorBidi" w:cstheme="majorBidi"/>
                <w:color w:val="000000"/>
                <w:sz w:val="18"/>
                <w:szCs w:val="18"/>
                <w:lang w:val="en-GB" w:eastAsia="ja-JP"/>
              </w:rPr>
              <w:t>NOTE 2:</w:t>
            </w:r>
            <w:r w:rsidRPr="00D10C2E">
              <w:rPr>
                <w:rFonts w:asciiTheme="majorBidi" w:hAnsiTheme="majorBidi" w:cstheme="majorBidi"/>
                <w:color w:val="000000"/>
                <w:sz w:val="18"/>
                <w:szCs w:val="18"/>
                <w:lang w:val="en-GB" w:eastAsia="ja-JP"/>
              </w:rPr>
              <w:tab/>
              <w:t xml:space="preserve">Table 6.7.5.5.5.1-1 assumes that two </w:t>
            </w:r>
            <w:r w:rsidRPr="00D10C2E">
              <w:rPr>
                <w:rFonts w:asciiTheme="majorBidi" w:hAnsiTheme="majorBidi" w:cstheme="majorBidi"/>
                <w:i/>
                <w:color w:val="000000"/>
                <w:sz w:val="18"/>
                <w:szCs w:val="18"/>
                <w:lang w:val="en-GB" w:eastAsia="ja-JP"/>
              </w:rPr>
              <w:t>operating bands</w:t>
            </w:r>
            <w:r w:rsidRPr="00D10C2E">
              <w:rPr>
                <w:rFonts w:asciiTheme="majorBidi" w:hAnsiTheme="majorBidi" w:cstheme="majorBidi"/>
                <w:color w:val="000000"/>
                <w:sz w:val="18"/>
                <w:szCs w:val="18"/>
                <w:lang w:val="en-GB" w:eastAsia="ja-JP"/>
              </w:rPr>
              <w:t>, where the corresponding BS transmit and receive frequency ranges in Table 5.2-1 in TS 38.104 [2] would be overlapping, are not deployed in the same geographical area. For such a case of operation with overlapping frequency arrangements in the same geographical area, special co-location requirements may apply that are not covered by the 3GPP specifications.</w:t>
            </w:r>
          </w:p>
          <w:p w14:paraId="1B24ED1B" w14:textId="0ED080B1" w:rsidR="00D01169" w:rsidRPr="000F61A1" w:rsidRDefault="009D569A" w:rsidP="00D10C2E">
            <w:pPr>
              <w:pStyle w:val="Tablelegend"/>
              <w:tabs>
                <w:tab w:val="clear" w:pos="567"/>
              </w:tabs>
              <w:spacing w:before="0"/>
              <w:ind w:left="851" w:hanging="851"/>
              <w:rPr>
                <w:rFonts w:asciiTheme="majorBidi" w:eastAsiaTheme="minorHAnsi" w:hAnsiTheme="majorBidi" w:cstheme="majorBidi"/>
                <w:color w:val="000000"/>
                <w:sz w:val="20"/>
                <w:szCs w:val="22"/>
                <w:lang w:val="en-GB" w:eastAsia="ja-JP"/>
              </w:rPr>
            </w:pPr>
            <w:r w:rsidRPr="00D10C2E">
              <w:rPr>
                <w:rFonts w:asciiTheme="majorBidi" w:hAnsiTheme="majorBidi" w:cstheme="majorBidi"/>
                <w:color w:val="000000"/>
                <w:sz w:val="18"/>
                <w:szCs w:val="18"/>
                <w:lang w:val="en-GB" w:eastAsia="ja-JP"/>
              </w:rPr>
              <w:t>NOTE 3:</w:t>
            </w:r>
            <w:r w:rsidRPr="00D10C2E">
              <w:rPr>
                <w:rFonts w:asciiTheme="majorBidi" w:hAnsiTheme="majorBidi" w:cstheme="majorBidi"/>
                <w:color w:val="000000"/>
                <w:sz w:val="18"/>
                <w:szCs w:val="18"/>
                <w:lang w:val="en-GB" w:eastAsia="ja-JP"/>
              </w:rPr>
              <w:tab/>
              <w:t xml:space="preserve">Co-located TDD base stations that are synchronized and using the same or adjacent </w:t>
            </w:r>
            <w:r w:rsidRPr="00D10C2E">
              <w:rPr>
                <w:rFonts w:asciiTheme="majorBidi" w:hAnsiTheme="majorBidi" w:cstheme="majorBidi"/>
                <w:i/>
                <w:color w:val="000000"/>
                <w:sz w:val="18"/>
                <w:szCs w:val="18"/>
                <w:lang w:val="en-GB" w:eastAsia="ja-JP"/>
              </w:rPr>
              <w:t>operating band</w:t>
            </w:r>
            <w:r w:rsidRPr="00D10C2E">
              <w:rPr>
                <w:rFonts w:asciiTheme="majorBidi" w:hAnsiTheme="majorBidi" w:cstheme="majorBidi"/>
                <w:color w:val="000000"/>
                <w:sz w:val="18"/>
                <w:szCs w:val="18"/>
                <w:lang w:val="en-GB" w:eastAsia="ja-JP"/>
              </w:rPr>
              <w:t xml:space="preserve"> can transmit without special co-locations requirements. For unsynchronized base station</w:t>
            </w:r>
            <w:r w:rsidRPr="00D10C2E">
              <w:rPr>
                <w:rFonts w:asciiTheme="majorBidi" w:hAnsiTheme="majorBidi" w:cstheme="majorBidi"/>
                <w:color w:val="000000"/>
                <w:sz w:val="18"/>
                <w:szCs w:val="18"/>
                <w:lang w:val="en-GB" w:eastAsia="zh-CN"/>
              </w:rPr>
              <w:t>)</w:t>
            </w:r>
            <w:r w:rsidRPr="00D10C2E">
              <w:rPr>
                <w:rFonts w:asciiTheme="majorBidi" w:hAnsiTheme="majorBidi" w:cstheme="majorBidi"/>
                <w:color w:val="000000"/>
                <w:sz w:val="18"/>
                <w:szCs w:val="18"/>
                <w:lang w:val="en-GB" w:eastAsia="ja-JP"/>
              </w:rPr>
              <w:t>, special co-location requirements may apply that are not covered by the 3GPP specifications.</w:t>
            </w:r>
          </w:p>
        </w:tc>
      </w:tr>
    </w:tbl>
    <w:p w14:paraId="5196B019" w14:textId="77777777" w:rsidR="00EE4D9B" w:rsidRPr="00EE4D9B" w:rsidRDefault="00EE4D9B" w:rsidP="009D569A">
      <w:pPr>
        <w:pStyle w:val="Tablefin"/>
      </w:pPr>
    </w:p>
    <w:p w14:paraId="1CEE8840" w14:textId="52465623" w:rsidR="00EE4D9B" w:rsidRPr="00EE4D9B" w:rsidRDefault="00EE4D9B" w:rsidP="0004435B">
      <w:pPr>
        <w:pStyle w:val="Heading2"/>
      </w:pPr>
      <w:bookmarkStart w:id="366" w:name="_Toc228874068"/>
      <w:bookmarkStart w:id="367" w:name="_Toc230876679"/>
      <w:r w:rsidRPr="00EE4D9B">
        <w:t>4.5</w:t>
      </w:r>
      <w:r w:rsidRPr="00EE4D9B">
        <w:tab/>
        <w:t>Emisiones no esenciales del receptor OTA</w:t>
      </w:r>
      <w:bookmarkEnd w:id="366"/>
      <w:bookmarkEnd w:id="367"/>
    </w:p>
    <w:p w14:paraId="05EDB893" w14:textId="6F587B0C" w:rsidR="00EE4D9B" w:rsidRPr="00EE4D9B" w:rsidRDefault="00EE4D9B" w:rsidP="00D01169">
      <w:pPr>
        <w:pStyle w:val="Heading3"/>
      </w:pPr>
      <w:bookmarkStart w:id="368" w:name="_Toc180758739"/>
      <w:bookmarkStart w:id="369" w:name="_Toc180762045"/>
      <w:bookmarkStart w:id="370" w:name="_Toc180762751"/>
      <w:bookmarkStart w:id="371" w:name="_Toc228874069"/>
      <w:r w:rsidRPr="00EE4D9B">
        <w:t>4.5.1</w:t>
      </w:r>
      <w:r w:rsidRPr="00EE4D9B">
        <w:tab/>
        <w:t>Emisiones no esenciales del receptor OTA para la EB de tipo 1-O</w:t>
      </w:r>
      <w:bookmarkEnd w:id="368"/>
      <w:bookmarkEnd w:id="369"/>
      <w:bookmarkEnd w:id="370"/>
      <w:bookmarkEnd w:id="371"/>
    </w:p>
    <w:p w14:paraId="0BCE9129" w14:textId="0FE01DAF" w:rsidR="00EE4D9B" w:rsidRPr="00EE4D9B" w:rsidRDefault="00EE4D9B" w:rsidP="00EE4D9B">
      <w:r w:rsidRPr="00EE4D9B">
        <w:t>Las emisiones no esenciales del receptor para la EB de tipo</w:t>
      </w:r>
      <w:r w:rsidR="00D06043">
        <w:t> </w:t>
      </w:r>
      <w:r w:rsidRPr="00EE4D9B">
        <w:t>1-O en la interfaz RIB deben ser inferiores a los límites aplicables definidos en el Cuadro</w:t>
      </w:r>
      <w:r w:rsidR="0082179E">
        <w:t> </w:t>
      </w:r>
      <w:r w:rsidRPr="00EE4D9B">
        <w:t>7.7.5.1-1 de TS</w:t>
      </w:r>
      <w:r w:rsidR="00D06043">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D01169" w:rsidRPr="00756ED7" w14:paraId="78146ACB" w14:textId="77777777" w:rsidTr="007D5475">
        <w:trPr>
          <w:jc w:val="center"/>
        </w:trPr>
        <w:tc>
          <w:tcPr>
            <w:tcW w:w="9639" w:type="dxa"/>
          </w:tcPr>
          <w:p w14:paraId="21A32D6A" w14:textId="77777777" w:rsidR="00D135C5" w:rsidRPr="00A00A4D" w:rsidRDefault="00D135C5" w:rsidP="00E60B45">
            <w:pPr>
              <w:pStyle w:val="TH"/>
              <w:spacing w:after="120"/>
              <w:rPr>
                <w:rFonts w:ascii="Times New Roman" w:hAnsi="Times New Roman"/>
              </w:rPr>
            </w:pPr>
            <w:bookmarkStart w:id="372" w:name="_Toc180758740"/>
            <w:bookmarkStart w:id="373" w:name="_Toc180762046"/>
            <w:bookmarkStart w:id="374" w:name="_Toc180762752"/>
            <w:bookmarkStart w:id="375" w:name="_Toc228874070"/>
            <w:r w:rsidRPr="00A00A4D">
              <w:rPr>
                <w:rFonts w:ascii="Times New Roman" w:hAnsi="Times New Roman"/>
              </w:rPr>
              <w:lastRenderedPageBreak/>
              <w:t xml:space="preserve">Table 7.7.5.1-1: General OTA BS receiver spurious emission limits for </w:t>
            </w:r>
            <w:r w:rsidRPr="00A00A4D">
              <w:rPr>
                <w:rFonts w:ascii="Times New Roman" w:hAnsi="Times New Roman"/>
                <w:i/>
              </w:rPr>
              <w:t>BS type 1-O</w:t>
            </w: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07"/>
              <w:gridCol w:w="2072"/>
              <w:gridCol w:w="1649"/>
              <w:gridCol w:w="3628"/>
            </w:tblGrid>
            <w:tr w:rsidR="00D135C5" w:rsidRPr="00A00A4D" w14:paraId="70B9CF8F" w14:textId="77777777" w:rsidTr="009B58D6">
              <w:trPr>
                <w:cantSplit/>
                <w:tblHeader/>
                <w:jc w:val="center"/>
              </w:trPr>
              <w:tc>
                <w:tcPr>
                  <w:tcW w:w="1897" w:type="dxa"/>
                </w:tcPr>
                <w:p w14:paraId="0C11F1FC" w14:textId="77777777" w:rsidR="00D135C5" w:rsidRPr="00003E39" w:rsidRDefault="00D135C5" w:rsidP="00003E39">
                  <w:pPr>
                    <w:pStyle w:val="Tablehead"/>
                    <w:rPr>
                      <w:sz w:val="18"/>
                      <w:szCs w:val="18"/>
                      <w:lang w:val="en-GB"/>
                    </w:rPr>
                  </w:pPr>
                  <w:r w:rsidRPr="00003E39">
                    <w:rPr>
                      <w:sz w:val="18"/>
                      <w:szCs w:val="18"/>
                      <w:lang w:val="en-GB"/>
                    </w:rPr>
                    <w:t>Spurious frequency range</w:t>
                  </w:r>
                </w:p>
              </w:tc>
              <w:tc>
                <w:tcPr>
                  <w:tcW w:w="1958" w:type="dxa"/>
                </w:tcPr>
                <w:p w14:paraId="277D060C" w14:textId="77777777" w:rsidR="00D135C5" w:rsidRPr="00003E39" w:rsidRDefault="00D135C5" w:rsidP="00003E39">
                  <w:pPr>
                    <w:pStyle w:val="Tablehead"/>
                    <w:rPr>
                      <w:sz w:val="18"/>
                      <w:szCs w:val="18"/>
                      <w:lang w:val="en-GB"/>
                    </w:rPr>
                  </w:pPr>
                  <w:r w:rsidRPr="00003E39">
                    <w:rPr>
                      <w:sz w:val="18"/>
                      <w:szCs w:val="18"/>
                      <w:lang w:val="en-GB"/>
                    </w:rPr>
                    <w:t>Test limits</w:t>
                  </w:r>
                </w:p>
                <w:p w14:paraId="025DC85D" w14:textId="77777777" w:rsidR="00D135C5" w:rsidRPr="00003E39" w:rsidRDefault="00D135C5" w:rsidP="00003E39">
                  <w:pPr>
                    <w:pStyle w:val="Tablehead"/>
                    <w:rPr>
                      <w:sz w:val="18"/>
                      <w:szCs w:val="18"/>
                      <w:lang w:val="en-GB"/>
                    </w:rPr>
                  </w:pPr>
                  <w:r w:rsidRPr="00003E39">
                    <w:rPr>
                      <w:sz w:val="18"/>
                      <w:szCs w:val="18"/>
                      <w:lang w:val="en-GB"/>
                    </w:rPr>
                    <w:t>(Note 6, Note 8)</w:t>
                  </w:r>
                </w:p>
              </w:tc>
              <w:tc>
                <w:tcPr>
                  <w:tcW w:w="1559" w:type="dxa"/>
                </w:tcPr>
                <w:p w14:paraId="62DC4EA2" w14:textId="77777777" w:rsidR="00D135C5" w:rsidRPr="00003E39" w:rsidRDefault="00D135C5" w:rsidP="00003E39">
                  <w:pPr>
                    <w:pStyle w:val="Tablehead"/>
                    <w:rPr>
                      <w:sz w:val="18"/>
                      <w:szCs w:val="18"/>
                      <w:lang w:val="en-GB"/>
                    </w:rPr>
                  </w:pPr>
                  <w:r w:rsidRPr="00003E39">
                    <w:rPr>
                      <w:sz w:val="18"/>
                      <w:szCs w:val="18"/>
                      <w:lang w:val="en-GB"/>
                    </w:rPr>
                    <w:t>Measurement bandwidth</w:t>
                  </w:r>
                </w:p>
              </w:tc>
              <w:tc>
                <w:tcPr>
                  <w:tcW w:w="3429" w:type="dxa"/>
                </w:tcPr>
                <w:p w14:paraId="38C17532" w14:textId="77777777" w:rsidR="00D135C5" w:rsidRPr="00003E39" w:rsidRDefault="00D135C5" w:rsidP="00003E39">
                  <w:pPr>
                    <w:pStyle w:val="Tablehead"/>
                    <w:rPr>
                      <w:sz w:val="18"/>
                      <w:szCs w:val="18"/>
                      <w:lang w:val="en-GB"/>
                    </w:rPr>
                  </w:pPr>
                  <w:r w:rsidRPr="00003E39">
                    <w:rPr>
                      <w:sz w:val="18"/>
                      <w:szCs w:val="18"/>
                      <w:lang w:val="en-GB"/>
                    </w:rPr>
                    <w:t>Notes</w:t>
                  </w:r>
                </w:p>
              </w:tc>
            </w:tr>
            <w:tr w:rsidR="00D135C5" w:rsidRPr="00A00A4D" w14:paraId="521FA8B8" w14:textId="77777777" w:rsidTr="009B58D6">
              <w:trPr>
                <w:cantSplit/>
                <w:jc w:val="center"/>
              </w:trPr>
              <w:tc>
                <w:tcPr>
                  <w:tcW w:w="1897" w:type="dxa"/>
                </w:tcPr>
                <w:p w14:paraId="235C9D55" w14:textId="77777777" w:rsidR="00D135C5" w:rsidRPr="00003E39" w:rsidRDefault="00D135C5" w:rsidP="00003E39">
                  <w:pPr>
                    <w:pStyle w:val="Tabletext"/>
                    <w:jc w:val="center"/>
                    <w:rPr>
                      <w:sz w:val="18"/>
                      <w:szCs w:val="18"/>
                      <w:lang w:val="en-GB"/>
                    </w:rPr>
                  </w:pPr>
                  <w:r w:rsidRPr="00003E39">
                    <w:rPr>
                      <w:sz w:val="18"/>
                      <w:szCs w:val="18"/>
                      <w:lang w:val="en-GB"/>
                    </w:rPr>
                    <w:t>30 MHz – 1 GHz</w:t>
                  </w:r>
                </w:p>
              </w:tc>
              <w:tc>
                <w:tcPr>
                  <w:tcW w:w="1958" w:type="dxa"/>
                </w:tcPr>
                <w:p w14:paraId="330C8D70" w14:textId="77777777" w:rsidR="00D135C5" w:rsidRPr="00003E39" w:rsidRDefault="00D135C5" w:rsidP="00003E39">
                  <w:pPr>
                    <w:pStyle w:val="Tabletext"/>
                    <w:jc w:val="center"/>
                    <w:rPr>
                      <w:sz w:val="18"/>
                      <w:szCs w:val="18"/>
                      <w:lang w:val="en-GB"/>
                    </w:rPr>
                  </w:pPr>
                  <w:r w:rsidRPr="00003E39">
                    <w:rPr>
                      <w:sz w:val="18"/>
                      <w:szCs w:val="18"/>
                      <w:lang w:val="en-GB"/>
                    </w:rPr>
                    <w:t>−36 + X dBm</w:t>
                  </w:r>
                </w:p>
              </w:tc>
              <w:tc>
                <w:tcPr>
                  <w:tcW w:w="1559" w:type="dxa"/>
                </w:tcPr>
                <w:p w14:paraId="039AC713" w14:textId="77777777" w:rsidR="00D135C5" w:rsidRPr="00003E39" w:rsidRDefault="00D135C5" w:rsidP="00003E39">
                  <w:pPr>
                    <w:pStyle w:val="Tabletext"/>
                    <w:jc w:val="center"/>
                    <w:rPr>
                      <w:sz w:val="18"/>
                      <w:szCs w:val="18"/>
                      <w:lang w:val="en-GB"/>
                    </w:rPr>
                  </w:pPr>
                  <w:r w:rsidRPr="00003E39">
                    <w:rPr>
                      <w:sz w:val="18"/>
                      <w:szCs w:val="18"/>
                      <w:lang w:val="en-GB"/>
                    </w:rPr>
                    <w:t>100 kHz</w:t>
                  </w:r>
                </w:p>
              </w:tc>
              <w:tc>
                <w:tcPr>
                  <w:tcW w:w="3429" w:type="dxa"/>
                </w:tcPr>
                <w:p w14:paraId="63D3DF05" w14:textId="77777777" w:rsidR="00D135C5" w:rsidRPr="00003E39" w:rsidRDefault="00D135C5" w:rsidP="00003E39">
                  <w:pPr>
                    <w:pStyle w:val="Tabletext"/>
                    <w:jc w:val="left"/>
                    <w:rPr>
                      <w:sz w:val="18"/>
                      <w:szCs w:val="18"/>
                      <w:lang w:val="en-GB"/>
                    </w:rPr>
                  </w:pPr>
                  <w:r w:rsidRPr="00003E39">
                    <w:rPr>
                      <w:sz w:val="18"/>
                      <w:szCs w:val="18"/>
                      <w:lang w:val="en-GB"/>
                    </w:rPr>
                    <w:t>Note 1, Note 6</w:t>
                  </w:r>
                </w:p>
              </w:tc>
            </w:tr>
            <w:tr w:rsidR="00D135C5" w:rsidRPr="00A00A4D" w14:paraId="462B7079" w14:textId="77777777" w:rsidTr="009B58D6">
              <w:trPr>
                <w:cantSplit/>
                <w:jc w:val="center"/>
              </w:trPr>
              <w:tc>
                <w:tcPr>
                  <w:tcW w:w="1897" w:type="dxa"/>
                </w:tcPr>
                <w:p w14:paraId="239875E2" w14:textId="77777777" w:rsidR="00D135C5" w:rsidRPr="00003E39" w:rsidRDefault="00D135C5" w:rsidP="00003E39">
                  <w:pPr>
                    <w:pStyle w:val="Tabletext"/>
                    <w:jc w:val="center"/>
                    <w:rPr>
                      <w:sz w:val="18"/>
                      <w:szCs w:val="18"/>
                      <w:lang w:val="en-GB"/>
                    </w:rPr>
                  </w:pPr>
                  <w:r w:rsidRPr="00003E39">
                    <w:rPr>
                      <w:sz w:val="18"/>
                      <w:szCs w:val="18"/>
                      <w:lang w:val="en-GB"/>
                    </w:rPr>
                    <w:t>1 GHz – 6 GHz</w:t>
                  </w:r>
                </w:p>
              </w:tc>
              <w:tc>
                <w:tcPr>
                  <w:tcW w:w="1958" w:type="dxa"/>
                </w:tcPr>
                <w:p w14:paraId="2AEF2D2E" w14:textId="77777777" w:rsidR="00D135C5" w:rsidRPr="00003E39" w:rsidRDefault="00D135C5" w:rsidP="00003E39">
                  <w:pPr>
                    <w:pStyle w:val="Tabletext"/>
                    <w:jc w:val="center"/>
                    <w:rPr>
                      <w:sz w:val="18"/>
                      <w:szCs w:val="18"/>
                      <w:lang w:val="en-GB"/>
                    </w:rPr>
                  </w:pPr>
                  <w:r w:rsidRPr="00003E39">
                    <w:rPr>
                      <w:sz w:val="18"/>
                      <w:szCs w:val="18"/>
                      <w:lang w:val="en-GB"/>
                    </w:rPr>
                    <w:t>−30 + X dBm</w:t>
                  </w:r>
                </w:p>
              </w:tc>
              <w:tc>
                <w:tcPr>
                  <w:tcW w:w="1559" w:type="dxa"/>
                </w:tcPr>
                <w:p w14:paraId="34A4FB87" w14:textId="77777777" w:rsidR="00D135C5" w:rsidRPr="00003E39" w:rsidRDefault="00D135C5" w:rsidP="00003E39">
                  <w:pPr>
                    <w:pStyle w:val="Tabletext"/>
                    <w:jc w:val="center"/>
                    <w:rPr>
                      <w:sz w:val="18"/>
                      <w:szCs w:val="18"/>
                      <w:lang w:val="en-GB"/>
                    </w:rPr>
                  </w:pPr>
                  <w:r w:rsidRPr="00003E39">
                    <w:rPr>
                      <w:sz w:val="18"/>
                      <w:szCs w:val="18"/>
                      <w:lang w:val="en-GB"/>
                    </w:rPr>
                    <w:t>1 MHz</w:t>
                  </w:r>
                </w:p>
              </w:tc>
              <w:tc>
                <w:tcPr>
                  <w:tcW w:w="3429" w:type="dxa"/>
                </w:tcPr>
                <w:p w14:paraId="38523E43" w14:textId="77777777" w:rsidR="00D135C5" w:rsidRPr="00003E39" w:rsidRDefault="00D135C5" w:rsidP="00003E39">
                  <w:pPr>
                    <w:pStyle w:val="Tabletext"/>
                    <w:jc w:val="left"/>
                    <w:rPr>
                      <w:sz w:val="18"/>
                      <w:szCs w:val="18"/>
                      <w:lang w:val="en-GB"/>
                    </w:rPr>
                  </w:pPr>
                  <w:r w:rsidRPr="00003E39">
                    <w:rPr>
                      <w:sz w:val="18"/>
                      <w:szCs w:val="18"/>
                      <w:lang w:val="en-GB"/>
                    </w:rPr>
                    <w:t>Note 1, Note 2, Note 6</w:t>
                  </w:r>
                </w:p>
              </w:tc>
            </w:tr>
            <w:tr w:rsidR="00D135C5" w:rsidRPr="00A00A4D" w14:paraId="5058FDBB" w14:textId="77777777" w:rsidTr="009B58D6">
              <w:trPr>
                <w:cantSplit/>
                <w:jc w:val="center"/>
              </w:trPr>
              <w:tc>
                <w:tcPr>
                  <w:tcW w:w="1897" w:type="dxa"/>
                  <w:tcBorders>
                    <w:bottom w:val="single" w:sz="6" w:space="0" w:color="000000"/>
                  </w:tcBorders>
                </w:tcPr>
                <w:p w14:paraId="0B86AD86" w14:textId="77777777" w:rsidR="00D135C5" w:rsidRPr="00003E39" w:rsidRDefault="00D135C5" w:rsidP="00003E39">
                  <w:pPr>
                    <w:pStyle w:val="Tabletext"/>
                    <w:jc w:val="center"/>
                    <w:rPr>
                      <w:sz w:val="18"/>
                      <w:szCs w:val="18"/>
                      <w:lang w:val="en-GB"/>
                    </w:rPr>
                  </w:pPr>
                  <w:r w:rsidRPr="00003E39">
                    <w:rPr>
                      <w:sz w:val="18"/>
                      <w:szCs w:val="18"/>
                      <w:lang w:val="en-GB"/>
                    </w:rPr>
                    <w:t>12.75 GHz – 5</w:t>
                  </w:r>
                  <w:r w:rsidRPr="00A63B98">
                    <w:rPr>
                      <w:sz w:val="18"/>
                      <w:szCs w:val="18"/>
                      <w:vertAlign w:val="superscript"/>
                      <w:lang w:val="en-GB"/>
                    </w:rPr>
                    <w:t>th</w:t>
                  </w:r>
                  <w:r w:rsidRPr="00003E39">
                    <w:rPr>
                      <w:sz w:val="18"/>
                      <w:szCs w:val="18"/>
                      <w:lang w:val="en-GB"/>
                    </w:rPr>
                    <w:t xml:space="preserve"> harmonic of the upper frequency edge of the UL </w:t>
                  </w:r>
                  <w:r w:rsidRPr="00A63B98">
                    <w:rPr>
                      <w:i/>
                      <w:iCs/>
                      <w:sz w:val="18"/>
                      <w:szCs w:val="18"/>
                      <w:lang w:val="en-GB"/>
                    </w:rPr>
                    <w:t>operating band</w:t>
                  </w:r>
                  <w:r w:rsidRPr="00003E39">
                    <w:rPr>
                      <w:sz w:val="18"/>
                      <w:szCs w:val="18"/>
                      <w:lang w:val="en-GB"/>
                    </w:rPr>
                    <w:t xml:space="preserve"> in GHz</w:t>
                  </w:r>
                </w:p>
              </w:tc>
              <w:tc>
                <w:tcPr>
                  <w:tcW w:w="1958" w:type="dxa"/>
                  <w:tcBorders>
                    <w:bottom w:val="single" w:sz="6" w:space="0" w:color="000000"/>
                  </w:tcBorders>
                </w:tcPr>
                <w:p w14:paraId="48BB9FCE" w14:textId="77777777" w:rsidR="00D135C5" w:rsidRPr="00003E39" w:rsidRDefault="00D135C5" w:rsidP="00003E39">
                  <w:pPr>
                    <w:pStyle w:val="Tabletext"/>
                    <w:jc w:val="center"/>
                    <w:rPr>
                      <w:sz w:val="18"/>
                      <w:szCs w:val="18"/>
                      <w:lang w:val="en-GB"/>
                    </w:rPr>
                  </w:pPr>
                  <w:r w:rsidRPr="00003E39">
                    <w:rPr>
                      <w:sz w:val="18"/>
                      <w:szCs w:val="18"/>
                      <w:lang w:val="en-GB"/>
                    </w:rPr>
                    <w:t>−30 + X dBm</w:t>
                  </w:r>
                </w:p>
              </w:tc>
              <w:tc>
                <w:tcPr>
                  <w:tcW w:w="1559" w:type="dxa"/>
                  <w:tcBorders>
                    <w:bottom w:val="single" w:sz="6" w:space="0" w:color="000000"/>
                  </w:tcBorders>
                </w:tcPr>
                <w:p w14:paraId="60EE8F87" w14:textId="77777777" w:rsidR="00D135C5" w:rsidRPr="00003E39" w:rsidRDefault="00D135C5" w:rsidP="00003E39">
                  <w:pPr>
                    <w:pStyle w:val="Tabletext"/>
                    <w:jc w:val="center"/>
                    <w:rPr>
                      <w:sz w:val="18"/>
                      <w:szCs w:val="18"/>
                      <w:lang w:val="en-GB"/>
                    </w:rPr>
                  </w:pPr>
                  <w:r w:rsidRPr="00003E39">
                    <w:rPr>
                      <w:sz w:val="18"/>
                      <w:szCs w:val="18"/>
                      <w:lang w:val="en-GB"/>
                    </w:rPr>
                    <w:t>1 MHz</w:t>
                  </w:r>
                </w:p>
              </w:tc>
              <w:tc>
                <w:tcPr>
                  <w:tcW w:w="3429" w:type="dxa"/>
                  <w:tcBorders>
                    <w:bottom w:val="single" w:sz="6" w:space="0" w:color="000000"/>
                  </w:tcBorders>
                </w:tcPr>
                <w:p w14:paraId="3B052B40" w14:textId="77777777" w:rsidR="00D135C5" w:rsidRPr="00003E39" w:rsidRDefault="00D135C5" w:rsidP="00003E39">
                  <w:pPr>
                    <w:pStyle w:val="Tabletext"/>
                    <w:jc w:val="left"/>
                    <w:rPr>
                      <w:sz w:val="18"/>
                      <w:szCs w:val="18"/>
                      <w:lang w:val="en-GB"/>
                    </w:rPr>
                  </w:pPr>
                  <w:r w:rsidRPr="00003E39">
                    <w:rPr>
                      <w:sz w:val="18"/>
                      <w:szCs w:val="18"/>
                      <w:lang w:val="en-GB"/>
                    </w:rPr>
                    <w:t>Note 1, Note 2, Note 3, Note 6</w:t>
                  </w:r>
                </w:p>
              </w:tc>
            </w:tr>
            <w:tr w:rsidR="00D135C5" w:rsidRPr="00756ED7" w14:paraId="094EBDE1" w14:textId="77777777" w:rsidTr="009B58D6">
              <w:trPr>
                <w:cantSplit/>
                <w:jc w:val="center"/>
              </w:trPr>
              <w:tc>
                <w:tcPr>
                  <w:tcW w:w="8843" w:type="dxa"/>
                  <w:gridSpan w:val="4"/>
                  <w:tcBorders>
                    <w:left w:val="nil"/>
                    <w:bottom w:val="nil"/>
                    <w:right w:val="nil"/>
                  </w:tcBorders>
                </w:tcPr>
                <w:p w14:paraId="010AD3B7" w14:textId="77777777" w:rsidR="00D135C5" w:rsidRPr="009F496D" w:rsidRDefault="00D135C5" w:rsidP="00003E39">
                  <w:pPr>
                    <w:pStyle w:val="Tablelegend"/>
                    <w:tabs>
                      <w:tab w:val="clear" w:pos="567"/>
                    </w:tabs>
                    <w:spacing w:before="0"/>
                    <w:ind w:left="851" w:hanging="851"/>
                    <w:rPr>
                      <w:sz w:val="18"/>
                      <w:szCs w:val="18"/>
                      <w:lang w:val="en-GB"/>
                    </w:rPr>
                  </w:pPr>
                  <w:r w:rsidRPr="00003E39">
                    <w:rPr>
                      <w:rFonts w:asciiTheme="majorBidi" w:hAnsiTheme="majorBidi" w:cstheme="majorBidi"/>
                      <w:color w:val="000000"/>
                      <w:sz w:val="18"/>
                      <w:szCs w:val="18"/>
                      <w:lang w:val="en-GB" w:eastAsia="ja-JP"/>
                    </w:rPr>
                    <w:t>NOTE</w:t>
                  </w:r>
                  <w:r w:rsidRPr="009F496D">
                    <w:rPr>
                      <w:sz w:val="18"/>
                      <w:szCs w:val="18"/>
                      <w:lang w:val="en-GB"/>
                    </w:rPr>
                    <w:t> 1:</w:t>
                  </w:r>
                  <w:r w:rsidRPr="009F496D">
                    <w:rPr>
                      <w:sz w:val="18"/>
                      <w:szCs w:val="18"/>
                      <w:lang w:val="en-GB"/>
                    </w:rPr>
                    <w:tab/>
                    <w:t>Measurement bandwidths as in ITU-R SM.329 [5], s4.1.</w:t>
                  </w:r>
                </w:p>
                <w:p w14:paraId="1768D2B9" w14:textId="77777777" w:rsidR="00D135C5" w:rsidRPr="009F496D" w:rsidRDefault="00D135C5" w:rsidP="00003E39">
                  <w:pPr>
                    <w:pStyle w:val="Tablelegend"/>
                    <w:tabs>
                      <w:tab w:val="clear" w:pos="567"/>
                    </w:tabs>
                    <w:spacing w:before="0"/>
                    <w:ind w:left="851" w:hanging="851"/>
                    <w:rPr>
                      <w:sz w:val="18"/>
                      <w:szCs w:val="18"/>
                      <w:lang w:val="en-GB"/>
                    </w:rPr>
                  </w:pPr>
                  <w:r w:rsidRPr="00003E39">
                    <w:rPr>
                      <w:rFonts w:asciiTheme="majorBidi" w:hAnsiTheme="majorBidi" w:cstheme="majorBidi"/>
                      <w:color w:val="000000"/>
                      <w:sz w:val="18"/>
                      <w:szCs w:val="18"/>
                      <w:lang w:val="en-GB" w:eastAsia="ja-JP"/>
                    </w:rPr>
                    <w:t>NOTE</w:t>
                  </w:r>
                  <w:r w:rsidRPr="009F496D">
                    <w:rPr>
                      <w:sz w:val="18"/>
                      <w:szCs w:val="18"/>
                      <w:lang w:val="en-GB"/>
                    </w:rPr>
                    <w:t> 2:</w:t>
                  </w:r>
                  <w:r w:rsidRPr="009F496D">
                    <w:rPr>
                      <w:sz w:val="18"/>
                      <w:szCs w:val="18"/>
                      <w:lang w:val="en-GB"/>
                    </w:rPr>
                    <w:tab/>
                    <w:t>Upper frequency as in ITU-R SM.329 [5], s2.5 Table 1.</w:t>
                  </w:r>
                </w:p>
                <w:p w14:paraId="2B68C260" w14:textId="77777777" w:rsidR="00D135C5" w:rsidRPr="009F496D" w:rsidRDefault="00D135C5" w:rsidP="00003E39">
                  <w:pPr>
                    <w:pStyle w:val="Tablelegend"/>
                    <w:tabs>
                      <w:tab w:val="clear" w:pos="567"/>
                    </w:tabs>
                    <w:spacing w:before="0"/>
                    <w:ind w:left="851" w:hanging="851"/>
                    <w:rPr>
                      <w:sz w:val="18"/>
                      <w:szCs w:val="18"/>
                      <w:lang w:val="en-GB"/>
                    </w:rPr>
                  </w:pPr>
                  <w:r w:rsidRPr="00003E39">
                    <w:rPr>
                      <w:rFonts w:asciiTheme="majorBidi" w:hAnsiTheme="majorBidi" w:cstheme="majorBidi"/>
                      <w:color w:val="000000"/>
                      <w:sz w:val="18"/>
                      <w:szCs w:val="18"/>
                      <w:lang w:val="en-GB" w:eastAsia="ja-JP"/>
                    </w:rPr>
                    <w:t>NOTE</w:t>
                  </w:r>
                  <w:r w:rsidRPr="009F496D">
                    <w:rPr>
                      <w:sz w:val="18"/>
                      <w:szCs w:val="18"/>
                      <w:lang w:val="en-GB"/>
                    </w:rPr>
                    <w:t> 3:</w:t>
                  </w:r>
                  <w:r w:rsidRPr="009F496D">
                    <w:rPr>
                      <w:sz w:val="18"/>
                      <w:szCs w:val="18"/>
                      <w:lang w:val="en-GB"/>
                    </w:rPr>
                    <w:tab/>
                    <w:t>This spurious frequency range applies</w:t>
                  </w:r>
                  <w:r w:rsidRPr="009F496D" w:rsidDel="00005173">
                    <w:rPr>
                      <w:sz w:val="18"/>
                      <w:szCs w:val="18"/>
                      <w:lang w:val="en-GB"/>
                    </w:rPr>
                    <w:t xml:space="preserve"> </w:t>
                  </w:r>
                  <w:r w:rsidRPr="009F496D">
                    <w:rPr>
                      <w:sz w:val="18"/>
                      <w:szCs w:val="18"/>
                      <w:lang w:val="en-GB"/>
                    </w:rPr>
                    <w:t xml:space="preserve">only for </w:t>
                  </w:r>
                  <w:r w:rsidRPr="009F496D">
                    <w:rPr>
                      <w:i/>
                      <w:sz w:val="18"/>
                      <w:szCs w:val="18"/>
                      <w:lang w:val="en-GB"/>
                    </w:rPr>
                    <w:t>operating bands</w:t>
                  </w:r>
                  <w:r w:rsidRPr="009F496D">
                    <w:rPr>
                      <w:sz w:val="18"/>
                      <w:szCs w:val="18"/>
                      <w:lang w:val="en-GB"/>
                    </w:rPr>
                    <w:t xml:space="preserve"> for which the 5</w:t>
                  </w:r>
                  <w:r w:rsidRPr="009F496D">
                    <w:rPr>
                      <w:sz w:val="18"/>
                      <w:szCs w:val="18"/>
                      <w:vertAlign w:val="superscript"/>
                      <w:lang w:val="en-GB"/>
                    </w:rPr>
                    <w:t>th</w:t>
                  </w:r>
                  <w:r w:rsidRPr="009F496D">
                    <w:rPr>
                      <w:sz w:val="18"/>
                      <w:szCs w:val="18"/>
                      <w:lang w:val="en-GB"/>
                    </w:rPr>
                    <w:t xml:space="preserve"> harmonic of the upper frequency edge of the UL </w:t>
                  </w:r>
                  <w:r w:rsidRPr="009F496D">
                    <w:rPr>
                      <w:i/>
                      <w:sz w:val="18"/>
                      <w:szCs w:val="18"/>
                      <w:lang w:val="en-GB"/>
                    </w:rPr>
                    <w:t>operating band</w:t>
                  </w:r>
                  <w:r w:rsidRPr="009F496D">
                    <w:rPr>
                      <w:sz w:val="18"/>
                      <w:szCs w:val="18"/>
                      <w:lang w:val="en-GB"/>
                    </w:rPr>
                    <w:t xml:space="preserve"> is reaching beyond 12.75 GHz.</w:t>
                  </w:r>
                </w:p>
                <w:p w14:paraId="6CF5A092" w14:textId="77777777" w:rsidR="00D135C5" w:rsidRPr="009F496D" w:rsidRDefault="00D135C5" w:rsidP="00003E39">
                  <w:pPr>
                    <w:pStyle w:val="Tablelegend"/>
                    <w:tabs>
                      <w:tab w:val="clear" w:pos="567"/>
                    </w:tabs>
                    <w:spacing w:before="0"/>
                    <w:ind w:left="851" w:hanging="851"/>
                    <w:rPr>
                      <w:sz w:val="18"/>
                      <w:szCs w:val="18"/>
                      <w:lang w:val="en-GB"/>
                    </w:rPr>
                  </w:pPr>
                  <w:r w:rsidRPr="00003E39">
                    <w:rPr>
                      <w:rFonts w:asciiTheme="majorBidi" w:hAnsiTheme="majorBidi" w:cstheme="majorBidi"/>
                      <w:color w:val="000000"/>
                      <w:sz w:val="18"/>
                      <w:szCs w:val="18"/>
                      <w:lang w:val="en-GB" w:eastAsia="ja-JP"/>
                    </w:rPr>
                    <w:t>NOTE</w:t>
                  </w:r>
                  <w:r w:rsidRPr="009F496D">
                    <w:rPr>
                      <w:rFonts w:eastAsia="??"/>
                      <w:sz w:val="18"/>
                      <w:szCs w:val="18"/>
                      <w:lang w:val="en-GB"/>
                    </w:rPr>
                    <w:t> 4:</w:t>
                  </w:r>
                  <w:r w:rsidRPr="009F496D">
                    <w:rPr>
                      <w:rFonts w:eastAsia="??"/>
                      <w:sz w:val="18"/>
                      <w:szCs w:val="18"/>
                      <w:lang w:val="en-GB"/>
                    </w:rPr>
                    <w:tab/>
                  </w:r>
                  <w:r w:rsidRPr="009F496D">
                    <w:rPr>
                      <w:sz w:val="18"/>
                      <w:szCs w:val="18"/>
                      <w:lang w:val="en-GB"/>
                    </w:rPr>
                    <w:t xml:space="preserve">The frequency range from </w:t>
                  </w:r>
                  <w:r w:rsidRPr="00003E39">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below the lowest frequency of the BS transmitter operating band to </w:t>
                  </w:r>
                  <w:r w:rsidRPr="00003E39">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above the highest frequency of the BS transmitter </w:t>
                  </w:r>
                  <w:r w:rsidRPr="009F496D">
                    <w:rPr>
                      <w:i/>
                      <w:sz w:val="18"/>
                      <w:szCs w:val="18"/>
                      <w:lang w:val="en-GB"/>
                    </w:rPr>
                    <w:t>operating band</w:t>
                  </w:r>
                  <w:r w:rsidRPr="009F496D">
                    <w:rPr>
                      <w:sz w:val="18"/>
                      <w:szCs w:val="18"/>
                      <w:lang w:val="en-GB"/>
                    </w:rPr>
                    <w:t xml:space="preserve"> may be excluded from the requirement. </w:t>
                  </w:r>
                  <w:r w:rsidRPr="00003E39">
                    <w:rPr>
                      <w:sz w:val="18"/>
                      <w:szCs w:val="18"/>
                    </w:rPr>
                    <w:t>Δ</w:t>
                  </w:r>
                  <w:r w:rsidRPr="009F496D">
                    <w:rPr>
                      <w:sz w:val="18"/>
                      <w:szCs w:val="18"/>
                      <w:lang w:val="en-GB"/>
                    </w:rPr>
                    <w:t>f</w:t>
                  </w:r>
                  <w:r w:rsidRPr="009F496D">
                    <w:rPr>
                      <w:sz w:val="18"/>
                      <w:szCs w:val="18"/>
                      <w:vertAlign w:val="subscript"/>
                      <w:lang w:val="en-GB"/>
                    </w:rPr>
                    <w:t>OBUE</w:t>
                  </w:r>
                  <w:r w:rsidRPr="009F496D">
                    <w:rPr>
                      <w:sz w:val="18"/>
                      <w:szCs w:val="18"/>
                      <w:lang w:val="en-GB"/>
                    </w:rPr>
                    <w:t xml:space="preserve"> is defined in clause 6.7.1.</w:t>
                  </w:r>
                  <w:r w:rsidRPr="009F496D">
                    <w:rPr>
                      <w:sz w:val="18"/>
                      <w:szCs w:val="18"/>
                      <w:lang w:val="en-GB" w:eastAsia="zh-CN"/>
                    </w:rPr>
                    <w:t xml:space="preserve"> </w:t>
                  </w:r>
                  <w:r w:rsidRPr="009F496D">
                    <w:rPr>
                      <w:sz w:val="18"/>
                      <w:szCs w:val="18"/>
                      <w:lang w:val="en-GB"/>
                    </w:rPr>
                    <w:t xml:space="preserve">For </w:t>
                  </w:r>
                  <w:r w:rsidRPr="009F496D">
                    <w:rPr>
                      <w:i/>
                      <w:sz w:val="18"/>
                      <w:szCs w:val="18"/>
                      <w:lang w:val="en-GB"/>
                    </w:rPr>
                    <w:t>multi-band</w:t>
                  </w:r>
                  <w:r w:rsidRPr="009F496D">
                    <w:rPr>
                      <w:sz w:val="18"/>
                      <w:szCs w:val="18"/>
                      <w:lang w:val="en-GB"/>
                    </w:rPr>
                    <w:t xml:space="preserve"> </w:t>
                  </w:r>
                  <w:r w:rsidRPr="009F496D">
                    <w:rPr>
                      <w:i/>
                      <w:sz w:val="18"/>
                      <w:szCs w:val="18"/>
                      <w:lang w:val="en-GB"/>
                    </w:rPr>
                    <w:t>RIBs</w:t>
                  </w:r>
                  <w:r w:rsidRPr="009F496D">
                    <w:rPr>
                      <w:sz w:val="18"/>
                      <w:szCs w:val="18"/>
                      <w:lang w:val="en-GB"/>
                    </w:rPr>
                    <w:t xml:space="preserve">, the exclusion applies for all supported </w:t>
                  </w:r>
                  <w:r w:rsidRPr="009F496D">
                    <w:rPr>
                      <w:i/>
                      <w:sz w:val="18"/>
                      <w:szCs w:val="18"/>
                      <w:lang w:val="en-GB"/>
                    </w:rPr>
                    <w:t>operating bands</w:t>
                  </w:r>
                  <w:r w:rsidRPr="009F496D">
                    <w:rPr>
                      <w:sz w:val="18"/>
                      <w:szCs w:val="18"/>
                      <w:lang w:val="en-GB"/>
                    </w:rPr>
                    <w:t>.</w:t>
                  </w:r>
                </w:p>
                <w:p w14:paraId="261DF25F" w14:textId="77777777" w:rsidR="00D135C5" w:rsidRPr="00132D78" w:rsidRDefault="00D135C5" w:rsidP="00132D78">
                  <w:pPr>
                    <w:pStyle w:val="Tablelegend"/>
                    <w:ind w:left="851" w:hanging="851"/>
                    <w:rPr>
                      <w:sz w:val="18"/>
                      <w:szCs w:val="18"/>
                      <w:lang w:val="en-GB"/>
                    </w:rPr>
                  </w:pPr>
                  <w:r w:rsidRPr="00132D78">
                    <w:rPr>
                      <w:rFonts w:asciiTheme="majorBidi" w:hAnsiTheme="majorBidi" w:cstheme="majorBidi"/>
                      <w:color w:val="000000"/>
                      <w:sz w:val="18"/>
                      <w:szCs w:val="18"/>
                      <w:lang w:val="en-GB" w:eastAsia="ja-JP"/>
                    </w:rPr>
                    <w:t>NOTE</w:t>
                  </w:r>
                  <w:r w:rsidRPr="00132D78">
                    <w:rPr>
                      <w:rFonts w:eastAsia="??"/>
                      <w:sz w:val="18"/>
                      <w:szCs w:val="18"/>
                      <w:lang w:val="en-GB"/>
                    </w:rPr>
                    <w:t> 5:</w:t>
                  </w:r>
                  <w:r w:rsidRPr="00132D78">
                    <w:rPr>
                      <w:rFonts w:eastAsia="??"/>
                      <w:sz w:val="18"/>
                      <w:szCs w:val="18"/>
                      <w:lang w:val="en-GB"/>
                    </w:rPr>
                    <w:tab/>
                  </w:r>
                  <w:r w:rsidRPr="00132D78">
                    <w:rPr>
                      <w:sz w:val="18"/>
                      <w:szCs w:val="18"/>
                      <w:lang w:val="en-GB"/>
                    </w:rPr>
                    <w:t>Void.</w:t>
                  </w:r>
                </w:p>
                <w:p w14:paraId="65E7E2FA" w14:textId="77777777" w:rsidR="00D135C5" w:rsidRPr="009F496D" w:rsidRDefault="00D135C5" w:rsidP="00003E39">
                  <w:pPr>
                    <w:pStyle w:val="Tablelegend"/>
                    <w:tabs>
                      <w:tab w:val="clear" w:pos="567"/>
                    </w:tabs>
                    <w:spacing w:before="0"/>
                    <w:ind w:left="851" w:hanging="851"/>
                    <w:rPr>
                      <w:rFonts w:eastAsia="??"/>
                      <w:sz w:val="18"/>
                      <w:szCs w:val="18"/>
                      <w:lang w:val="en-GB"/>
                    </w:rPr>
                  </w:pPr>
                  <w:r w:rsidRPr="00003E39">
                    <w:rPr>
                      <w:rFonts w:asciiTheme="majorBidi" w:hAnsiTheme="majorBidi" w:cstheme="majorBidi"/>
                      <w:color w:val="000000"/>
                      <w:sz w:val="18"/>
                      <w:szCs w:val="18"/>
                      <w:lang w:val="en-GB" w:eastAsia="ja-JP"/>
                    </w:rPr>
                    <w:t>NOTE</w:t>
                  </w:r>
                  <w:r w:rsidRPr="009F496D">
                    <w:rPr>
                      <w:rFonts w:eastAsia="SimSun"/>
                      <w:sz w:val="18"/>
                      <w:szCs w:val="18"/>
                      <w:lang w:val="en-GB" w:eastAsia="zh-CN"/>
                    </w:rPr>
                    <w:t> 6</w:t>
                  </w:r>
                  <w:r w:rsidRPr="009F496D">
                    <w:rPr>
                      <w:rFonts w:eastAsia="??"/>
                      <w:sz w:val="18"/>
                      <w:szCs w:val="18"/>
                      <w:lang w:val="en-GB"/>
                    </w:rPr>
                    <w:t>:</w:t>
                  </w:r>
                  <w:r w:rsidRPr="009F496D">
                    <w:rPr>
                      <w:rFonts w:eastAsia="??"/>
                      <w:sz w:val="18"/>
                      <w:szCs w:val="18"/>
                      <w:lang w:val="en-GB"/>
                    </w:rPr>
                    <w:tab/>
                  </w:r>
                  <w:r w:rsidRPr="009F496D">
                    <w:rPr>
                      <w:sz w:val="18"/>
                      <w:szCs w:val="18"/>
                      <w:lang w:val="en-GB"/>
                    </w:rPr>
                    <w:t>X = 9 dB, unless stated differently in regional regulation</w:t>
                  </w:r>
                  <w:r w:rsidRPr="009F496D">
                    <w:rPr>
                      <w:rFonts w:eastAsia="??"/>
                      <w:sz w:val="18"/>
                      <w:szCs w:val="18"/>
                      <w:lang w:val="en-GB"/>
                    </w:rPr>
                    <w:t>.</w:t>
                  </w:r>
                </w:p>
                <w:p w14:paraId="0BFB8111" w14:textId="77777777" w:rsidR="00D135C5" w:rsidRPr="009F496D" w:rsidRDefault="00D135C5" w:rsidP="00003E39">
                  <w:pPr>
                    <w:pStyle w:val="Tablelegend"/>
                    <w:tabs>
                      <w:tab w:val="clear" w:pos="567"/>
                    </w:tabs>
                    <w:spacing w:before="0"/>
                    <w:ind w:left="851" w:hanging="851"/>
                    <w:rPr>
                      <w:sz w:val="18"/>
                      <w:szCs w:val="18"/>
                      <w:lang w:val="en-GB"/>
                    </w:rPr>
                  </w:pPr>
                  <w:r w:rsidRPr="00003E39">
                    <w:rPr>
                      <w:rFonts w:asciiTheme="majorBidi" w:hAnsiTheme="majorBidi" w:cstheme="majorBidi"/>
                      <w:color w:val="000000"/>
                      <w:sz w:val="18"/>
                      <w:szCs w:val="18"/>
                      <w:lang w:val="en-GB" w:eastAsia="ja-JP"/>
                    </w:rPr>
                    <w:t>NOTE</w:t>
                  </w:r>
                  <w:r w:rsidRPr="009F496D">
                    <w:rPr>
                      <w:rFonts w:eastAsia="??"/>
                      <w:sz w:val="18"/>
                      <w:szCs w:val="18"/>
                      <w:lang w:val="en-GB"/>
                    </w:rPr>
                    <w:t> 7:</w:t>
                  </w:r>
                  <w:r w:rsidRPr="009F496D">
                    <w:rPr>
                      <w:rFonts w:eastAsia="??"/>
                      <w:sz w:val="18"/>
                      <w:szCs w:val="18"/>
                      <w:lang w:val="en-GB"/>
                    </w:rPr>
                    <w:tab/>
                    <w:t>Void.</w:t>
                  </w:r>
                </w:p>
                <w:p w14:paraId="4A932066" w14:textId="77777777" w:rsidR="00D135C5" w:rsidRPr="009F496D" w:rsidRDefault="00D135C5" w:rsidP="00003E39">
                  <w:pPr>
                    <w:pStyle w:val="Tablelegend"/>
                    <w:tabs>
                      <w:tab w:val="clear" w:pos="567"/>
                    </w:tabs>
                    <w:spacing w:before="0"/>
                    <w:ind w:left="851" w:hanging="851"/>
                    <w:rPr>
                      <w:rFonts w:eastAsia="??"/>
                      <w:sz w:val="18"/>
                      <w:szCs w:val="18"/>
                      <w:lang w:val="en-GB"/>
                    </w:rPr>
                  </w:pPr>
                  <w:r w:rsidRPr="00003E39">
                    <w:rPr>
                      <w:rFonts w:asciiTheme="majorBidi" w:hAnsiTheme="majorBidi" w:cstheme="majorBidi"/>
                      <w:color w:val="000000"/>
                      <w:sz w:val="18"/>
                      <w:szCs w:val="18"/>
                      <w:lang w:val="en-GB" w:eastAsia="ja-JP"/>
                    </w:rPr>
                    <w:t>NOTE</w:t>
                  </w:r>
                  <w:r w:rsidRPr="009F496D">
                    <w:rPr>
                      <w:sz w:val="18"/>
                      <w:szCs w:val="18"/>
                      <w:lang w:val="en-GB"/>
                    </w:rPr>
                    <w:t> 8:</w:t>
                  </w:r>
                  <w:r w:rsidRPr="009F496D">
                    <w:rPr>
                      <w:sz w:val="18"/>
                      <w:szCs w:val="18"/>
                      <w:lang w:val="en-GB"/>
                    </w:rPr>
                    <w:tab/>
                    <w:t>Additional limits may apply regionally.</w:t>
                  </w:r>
                </w:p>
              </w:tc>
            </w:tr>
          </w:tbl>
          <w:p w14:paraId="464249C2" w14:textId="77777777" w:rsidR="00D01169" w:rsidRPr="00D135C5" w:rsidRDefault="00D01169" w:rsidP="00DA368E">
            <w:pPr>
              <w:rPr>
                <w:lang w:val="en-GB"/>
              </w:rPr>
            </w:pPr>
          </w:p>
        </w:tc>
      </w:tr>
    </w:tbl>
    <w:p w14:paraId="77DDCD34" w14:textId="77777777" w:rsidR="00D135C5" w:rsidRDefault="00D135C5" w:rsidP="009D569A">
      <w:pPr>
        <w:pStyle w:val="Tablefin"/>
      </w:pPr>
    </w:p>
    <w:p w14:paraId="2D3F65E7" w14:textId="7552784B" w:rsidR="00EE4D9B" w:rsidRPr="00EE4D9B" w:rsidRDefault="00EE4D9B" w:rsidP="00D01169">
      <w:pPr>
        <w:pStyle w:val="Heading3"/>
      </w:pPr>
      <w:r w:rsidRPr="00EE4D9B">
        <w:t>4.5.2</w:t>
      </w:r>
      <w:r w:rsidRPr="00EE4D9B">
        <w:tab/>
        <w:t>Emisiones no esenciales del receptor OTA para la EB de tipo 2-O</w:t>
      </w:r>
      <w:bookmarkEnd w:id="372"/>
      <w:bookmarkEnd w:id="373"/>
      <w:bookmarkEnd w:id="374"/>
      <w:bookmarkEnd w:id="375"/>
    </w:p>
    <w:p w14:paraId="74352874" w14:textId="277B8EB1" w:rsidR="00EE4D9B" w:rsidRDefault="00EE4D9B" w:rsidP="00EE4D9B">
      <w:r w:rsidRPr="00EE4D9B">
        <w:t>Las emisiones no esenciales del receptor para la EB de tipo</w:t>
      </w:r>
      <w:r w:rsidR="00D06043">
        <w:t> </w:t>
      </w:r>
      <w:r w:rsidRPr="00EE4D9B">
        <w:t>2-O en la interfaz RIB deben ser inferiores a los límites aplicables definidos en el Cuadro</w:t>
      </w:r>
      <w:r w:rsidR="00D06043">
        <w:t> </w:t>
      </w:r>
      <w:r w:rsidRPr="00EE4D9B">
        <w:t>7.7.5.2-1 de TS</w:t>
      </w:r>
      <w:r w:rsidR="00D06043">
        <w:t> </w:t>
      </w:r>
      <w:r w:rsidRPr="00EE4D9B">
        <w:t>38.141-2 [2], con los saltos de frecuencia definidos en el Cuadro</w:t>
      </w:r>
      <w:r w:rsidR="00D06043">
        <w:t> </w:t>
      </w:r>
      <w:r w:rsidRPr="00EE4D9B">
        <w:t>7.7.5.2-2 de TS</w:t>
      </w:r>
      <w:r w:rsidR="00D06043">
        <w:t> </w:t>
      </w:r>
      <w:r w:rsidRPr="00EE4D9B">
        <w:t>38.141-2 [2]. Además, el requisito para proteger el servicio de exploración de la Tierra por satélite debe aplicarse para la EB que funcione en la gama de frecuencias 24,25-27,5</w:t>
      </w:r>
      <w:r w:rsidR="00D06043">
        <w:t> </w:t>
      </w:r>
      <w:r w:rsidRPr="00EE4D9B">
        <w:t>GHz, como se define en el Cuadro</w:t>
      </w:r>
      <w:r w:rsidR="00D06043">
        <w:t> </w:t>
      </w:r>
      <w:r w:rsidRPr="00EE4D9B">
        <w:t>7.7.5.2-3 de TS</w:t>
      </w:r>
      <w:r w:rsidR="00D06043">
        <w:t> </w:t>
      </w:r>
      <w:r w:rsidRPr="00EE4D9B">
        <w:t>38.141-2 [2].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EE4D9B" w:rsidRPr="00756ED7" w14:paraId="4C4D1FC8" w14:textId="77777777" w:rsidTr="007D5475">
        <w:trPr>
          <w:jc w:val="center"/>
        </w:trPr>
        <w:tc>
          <w:tcPr>
            <w:tcW w:w="9639" w:type="dxa"/>
          </w:tcPr>
          <w:p w14:paraId="5D24343F" w14:textId="77777777" w:rsidR="00D135C5" w:rsidRPr="00A00A4D" w:rsidRDefault="00D135C5" w:rsidP="00E60B45">
            <w:pPr>
              <w:pStyle w:val="TH"/>
              <w:spacing w:after="120"/>
              <w:rPr>
                <w:rFonts w:ascii="Times New Roman" w:hAnsi="Times New Roman"/>
              </w:rPr>
            </w:pPr>
            <w:r w:rsidRPr="00A00A4D">
              <w:rPr>
                <w:rFonts w:ascii="Times New Roman" w:hAnsi="Times New Roman"/>
              </w:rPr>
              <w:lastRenderedPageBreak/>
              <w:t xml:space="preserve">Table 7.7.5.2-1: Radiated Rx spurious emission limits for </w:t>
            </w:r>
            <w:r w:rsidRPr="00A00A4D">
              <w:rPr>
                <w:rFonts w:ascii="Times New Roman" w:hAnsi="Times New Roman"/>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D135C5" w:rsidRPr="00A00A4D" w14:paraId="119406C5" w14:textId="77777777" w:rsidTr="00444453">
              <w:trPr>
                <w:cantSplit/>
                <w:jc w:val="center"/>
              </w:trPr>
              <w:tc>
                <w:tcPr>
                  <w:tcW w:w="2376" w:type="dxa"/>
                </w:tcPr>
                <w:p w14:paraId="50F54042" w14:textId="77777777" w:rsidR="00D135C5" w:rsidRPr="00A63B98" w:rsidRDefault="00D135C5" w:rsidP="00A63B98">
                  <w:pPr>
                    <w:pStyle w:val="Tablehead"/>
                    <w:rPr>
                      <w:sz w:val="18"/>
                      <w:szCs w:val="18"/>
                      <w:lang w:val="en-GB"/>
                    </w:rPr>
                  </w:pPr>
                  <w:r w:rsidRPr="00A63B98">
                    <w:rPr>
                      <w:sz w:val="18"/>
                      <w:szCs w:val="18"/>
                      <w:lang w:val="en-GB"/>
                    </w:rPr>
                    <w:t xml:space="preserve">Spurious </w:t>
                  </w:r>
                  <w:r w:rsidRPr="00A63B98">
                    <w:rPr>
                      <w:sz w:val="18"/>
                      <w:szCs w:val="18"/>
                      <w:lang w:val="en-GB"/>
                    </w:rPr>
                    <w:br/>
                    <w:t xml:space="preserve">frequency range </w:t>
                  </w:r>
                  <w:r w:rsidRPr="00A63B98">
                    <w:rPr>
                      <w:sz w:val="18"/>
                      <w:szCs w:val="18"/>
                      <w:lang w:val="en-GB"/>
                    </w:rPr>
                    <w:br/>
                    <w:t>(Note 4)</w:t>
                  </w:r>
                </w:p>
              </w:tc>
              <w:tc>
                <w:tcPr>
                  <w:tcW w:w="2052" w:type="dxa"/>
                </w:tcPr>
                <w:p w14:paraId="6BAF08FA" w14:textId="77777777" w:rsidR="00D135C5" w:rsidRPr="00A63B98" w:rsidRDefault="00D135C5" w:rsidP="00A63B98">
                  <w:pPr>
                    <w:pStyle w:val="Tablehead"/>
                    <w:rPr>
                      <w:sz w:val="18"/>
                      <w:szCs w:val="18"/>
                      <w:lang w:val="en-GB"/>
                    </w:rPr>
                  </w:pPr>
                  <w:r w:rsidRPr="00A63B98">
                    <w:rPr>
                      <w:sz w:val="18"/>
                      <w:szCs w:val="18"/>
                      <w:lang w:val="en-GB"/>
                    </w:rPr>
                    <w:t>Limit</w:t>
                  </w:r>
                  <w:r w:rsidRPr="00A63B98">
                    <w:rPr>
                      <w:sz w:val="18"/>
                      <w:szCs w:val="18"/>
                      <w:lang w:val="en-GB"/>
                    </w:rPr>
                    <w:br/>
                    <w:t>(Note 5)</w:t>
                  </w:r>
                </w:p>
              </w:tc>
              <w:tc>
                <w:tcPr>
                  <w:tcW w:w="1440" w:type="dxa"/>
                </w:tcPr>
                <w:p w14:paraId="34F85954" w14:textId="77777777" w:rsidR="00D135C5" w:rsidRPr="00A63B98" w:rsidRDefault="00D135C5" w:rsidP="00A63B98">
                  <w:pPr>
                    <w:pStyle w:val="Tablehead"/>
                    <w:rPr>
                      <w:sz w:val="18"/>
                      <w:szCs w:val="18"/>
                      <w:lang w:val="en-GB"/>
                    </w:rPr>
                  </w:pPr>
                  <w:r w:rsidRPr="00A63B98">
                    <w:rPr>
                      <w:sz w:val="18"/>
                      <w:szCs w:val="18"/>
                      <w:lang w:val="en-GB"/>
                    </w:rPr>
                    <w:t>Measurement Bandwidth</w:t>
                  </w:r>
                </w:p>
              </w:tc>
              <w:tc>
                <w:tcPr>
                  <w:tcW w:w="2604" w:type="dxa"/>
                </w:tcPr>
                <w:p w14:paraId="3687C4C2" w14:textId="77777777" w:rsidR="00D135C5" w:rsidRPr="00A63B98" w:rsidRDefault="00D135C5" w:rsidP="00A63B98">
                  <w:pPr>
                    <w:pStyle w:val="Tablehead"/>
                    <w:rPr>
                      <w:sz w:val="18"/>
                      <w:szCs w:val="18"/>
                      <w:lang w:val="en-GB"/>
                    </w:rPr>
                  </w:pPr>
                  <w:r w:rsidRPr="00A63B98">
                    <w:rPr>
                      <w:sz w:val="18"/>
                      <w:szCs w:val="18"/>
                      <w:lang w:val="en-GB"/>
                    </w:rPr>
                    <w:t>Note</w:t>
                  </w:r>
                </w:p>
              </w:tc>
            </w:tr>
            <w:tr w:rsidR="00D135C5" w:rsidRPr="00A00A4D" w14:paraId="03103D0D" w14:textId="77777777" w:rsidTr="00444453">
              <w:trPr>
                <w:cantSplit/>
                <w:jc w:val="center"/>
              </w:trPr>
              <w:tc>
                <w:tcPr>
                  <w:tcW w:w="2376" w:type="dxa"/>
                </w:tcPr>
                <w:p w14:paraId="76D46132" w14:textId="77777777" w:rsidR="00D135C5" w:rsidRPr="00A63B98" w:rsidRDefault="00D135C5" w:rsidP="00A63B98">
                  <w:pPr>
                    <w:pStyle w:val="Tabletext"/>
                    <w:jc w:val="center"/>
                    <w:rPr>
                      <w:sz w:val="18"/>
                      <w:szCs w:val="18"/>
                      <w:lang w:val="en-GB"/>
                    </w:rPr>
                  </w:pPr>
                  <w:r w:rsidRPr="00A63B98">
                    <w:rPr>
                      <w:sz w:val="18"/>
                      <w:szCs w:val="18"/>
                      <w:lang w:val="en-GB"/>
                    </w:rPr>
                    <w:t xml:space="preserve">30 MHz  </w:t>
                  </w:r>
                  <w:r w:rsidRPr="00A63B98">
                    <w:rPr>
                      <w:sz w:val="18"/>
                      <w:szCs w:val="18"/>
                      <w:lang w:val="en-GB"/>
                    </w:rPr>
                    <w:sym w:font="Symbol" w:char="F0AB"/>
                  </w:r>
                  <w:r w:rsidRPr="00A63B98">
                    <w:rPr>
                      <w:sz w:val="18"/>
                      <w:szCs w:val="18"/>
                      <w:lang w:val="en-GB"/>
                    </w:rPr>
                    <w:t xml:space="preserve">  1 GHz</w:t>
                  </w:r>
                </w:p>
              </w:tc>
              <w:tc>
                <w:tcPr>
                  <w:tcW w:w="2052" w:type="dxa"/>
                </w:tcPr>
                <w:p w14:paraId="4CA1ACC1" w14:textId="77777777" w:rsidR="00D135C5" w:rsidRPr="00A63B98" w:rsidRDefault="00D135C5" w:rsidP="00A63B98">
                  <w:pPr>
                    <w:pStyle w:val="Tabletext"/>
                    <w:jc w:val="center"/>
                    <w:rPr>
                      <w:sz w:val="18"/>
                      <w:szCs w:val="18"/>
                      <w:lang w:val="en-GB"/>
                    </w:rPr>
                  </w:pPr>
                  <w:r w:rsidRPr="00A63B98">
                    <w:rPr>
                      <w:sz w:val="18"/>
                      <w:szCs w:val="18"/>
                      <w:lang w:val="en-GB"/>
                    </w:rPr>
                    <w:t>−36 dBm</w:t>
                  </w:r>
                </w:p>
              </w:tc>
              <w:tc>
                <w:tcPr>
                  <w:tcW w:w="1440" w:type="dxa"/>
                </w:tcPr>
                <w:p w14:paraId="716D5009" w14:textId="77777777" w:rsidR="00D135C5" w:rsidRPr="00A63B98" w:rsidRDefault="00D135C5" w:rsidP="00A63B98">
                  <w:pPr>
                    <w:pStyle w:val="Tabletext"/>
                    <w:jc w:val="center"/>
                    <w:rPr>
                      <w:sz w:val="18"/>
                      <w:szCs w:val="18"/>
                      <w:lang w:val="en-GB"/>
                    </w:rPr>
                  </w:pPr>
                  <w:r w:rsidRPr="00A63B98">
                    <w:rPr>
                      <w:sz w:val="18"/>
                      <w:szCs w:val="18"/>
                      <w:lang w:val="en-GB"/>
                    </w:rPr>
                    <w:t>100 kHz</w:t>
                  </w:r>
                </w:p>
              </w:tc>
              <w:tc>
                <w:tcPr>
                  <w:tcW w:w="2604" w:type="dxa"/>
                </w:tcPr>
                <w:p w14:paraId="09A46701" w14:textId="77777777" w:rsidR="00D135C5" w:rsidRPr="00A63B98" w:rsidRDefault="00D135C5" w:rsidP="00A63B98">
                  <w:pPr>
                    <w:pStyle w:val="Tabletext"/>
                    <w:jc w:val="center"/>
                    <w:rPr>
                      <w:sz w:val="18"/>
                      <w:szCs w:val="18"/>
                      <w:lang w:val="en-GB"/>
                    </w:rPr>
                  </w:pPr>
                  <w:r w:rsidRPr="00A63B98">
                    <w:rPr>
                      <w:sz w:val="18"/>
                      <w:szCs w:val="18"/>
                      <w:lang w:val="en-GB"/>
                    </w:rPr>
                    <w:t>Note 1</w:t>
                  </w:r>
                </w:p>
              </w:tc>
            </w:tr>
            <w:tr w:rsidR="00D135C5" w:rsidRPr="00A00A4D" w14:paraId="5C017937" w14:textId="77777777" w:rsidTr="00444453">
              <w:trPr>
                <w:cantSplit/>
                <w:jc w:val="center"/>
              </w:trPr>
              <w:tc>
                <w:tcPr>
                  <w:tcW w:w="2376" w:type="dxa"/>
                </w:tcPr>
                <w:p w14:paraId="2102CB3B" w14:textId="77777777" w:rsidR="00D135C5" w:rsidRPr="00A63B98" w:rsidRDefault="00D135C5" w:rsidP="00A63B98">
                  <w:pPr>
                    <w:pStyle w:val="Tabletext"/>
                    <w:jc w:val="center"/>
                    <w:rPr>
                      <w:sz w:val="18"/>
                      <w:szCs w:val="18"/>
                      <w:lang w:val="en-GB"/>
                    </w:rPr>
                  </w:pPr>
                  <w:r w:rsidRPr="00A63B98">
                    <w:rPr>
                      <w:sz w:val="18"/>
                      <w:szCs w:val="18"/>
                      <w:lang w:val="en-GB"/>
                    </w:rPr>
                    <w:t xml:space="preserve">1 GHz  </w:t>
                  </w:r>
                  <w:r w:rsidRPr="00A63B98">
                    <w:rPr>
                      <w:sz w:val="18"/>
                      <w:szCs w:val="18"/>
                      <w:lang w:val="en-GB"/>
                    </w:rPr>
                    <w:sym w:font="Symbol" w:char="F0AB"/>
                  </w:r>
                  <w:r w:rsidRPr="00A63B98">
                    <w:rPr>
                      <w:sz w:val="18"/>
                      <w:szCs w:val="18"/>
                      <w:lang w:val="en-GB"/>
                    </w:rPr>
                    <w:t xml:space="preserve">  18 GHz</w:t>
                  </w:r>
                </w:p>
              </w:tc>
              <w:tc>
                <w:tcPr>
                  <w:tcW w:w="2052" w:type="dxa"/>
                </w:tcPr>
                <w:p w14:paraId="033B500F" w14:textId="77777777" w:rsidR="00D135C5" w:rsidRPr="00A63B98" w:rsidRDefault="00D135C5" w:rsidP="00A63B98">
                  <w:pPr>
                    <w:pStyle w:val="Tabletext"/>
                    <w:jc w:val="center"/>
                    <w:rPr>
                      <w:sz w:val="18"/>
                      <w:szCs w:val="18"/>
                      <w:lang w:val="en-GB"/>
                    </w:rPr>
                  </w:pPr>
                  <w:r w:rsidRPr="00A63B98">
                    <w:rPr>
                      <w:sz w:val="18"/>
                      <w:szCs w:val="18"/>
                      <w:lang w:val="en-GB"/>
                    </w:rPr>
                    <w:t>−30 dBm</w:t>
                  </w:r>
                </w:p>
              </w:tc>
              <w:tc>
                <w:tcPr>
                  <w:tcW w:w="1440" w:type="dxa"/>
                </w:tcPr>
                <w:p w14:paraId="157B0DB8" w14:textId="77777777" w:rsidR="00D135C5" w:rsidRPr="00A63B98" w:rsidRDefault="00D135C5" w:rsidP="00A63B98">
                  <w:pPr>
                    <w:pStyle w:val="Tabletext"/>
                    <w:jc w:val="center"/>
                    <w:rPr>
                      <w:sz w:val="18"/>
                      <w:szCs w:val="18"/>
                      <w:lang w:val="en-GB"/>
                    </w:rPr>
                  </w:pPr>
                  <w:r w:rsidRPr="00A63B98">
                    <w:rPr>
                      <w:sz w:val="18"/>
                      <w:szCs w:val="18"/>
                      <w:lang w:val="en-GB"/>
                    </w:rPr>
                    <w:t>1 MHz</w:t>
                  </w:r>
                </w:p>
              </w:tc>
              <w:tc>
                <w:tcPr>
                  <w:tcW w:w="2604" w:type="dxa"/>
                </w:tcPr>
                <w:p w14:paraId="2CC9FD27" w14:textId="77777777" w:rsidR="00D135C5" w:rsidRPr="00A63B98" w:rsidRDefault="00D135C5" w:rsidP="00A63B98">
                  <w:pPr>
                    <w:pStyle w:val="Tabletext"/>
                    <w:jc w:val="center"/>
                    <w:rPr>
                      <w:sz w:val="18"/>
                      <w:szCs w:val="18"/>
                      <w:lang w:val="en-GB"/>
                    </w:rPr>
                  </w:pPr>
                  <w:r w:rsidRPr="00A63B98">
                    <w:rPr>
                      <w:sz w:val="18"/>
                      <w:szCs w:val="18"/>
                      <w:lang w:val="en-GB"/>
                    </w:rPr>
                    <w:t>Note 1</w:t>
                  </w:r>
                </w:p>
              </w:tc>
            </w:tr>
            <w:tr w:rsidR="00D135C5" w:rsidRPr="00A00A4D" w14:paraId="09E20F0E" w14:textId="77777777" w:rsidTr="00444453">
              <w:trPr>
                <w:cantSplit/>
                <w:jc w:val="center"/>
              </w:trPr>
              <w:tc>
                <w:tcPr>
                  <w:tcW w:w="2376" w:type="dxa"/>
                </w:tcPr>
                <w:p w14:paraId="3F9407BA" w14:textId="77777777" w:rsidR="00D135C5" w:rsidRPr="00A63B98" w:rsidRDefault="00D135C5" w:rsidP="00A63B98">
                  <w:pPr>
                    <w:pStyle w:val="Tabletext"/>
                    <w:jc w:val="center"/>
                    <w:rPr>
                      <w:sz w:val="18"/>
                      <w:szCs w:val="18"/>
                      <w:lang w:val="en-GB"/>
                    </w:rPr>
                  </w:pPr>
                  <w:r w:rsidRPr="00A63B98">
                    <w:rPr>
                      <w:sz w:val="18"/>
                      <w:szCs w:val="18"/>
                      <w:lang w:val="en-GB"/>
                    </w:rPr>
                    <w:t xml:space="preserve">18 GHz  </w:t>
                  </w:r>
                  <w:r w:rsidRPr="00A63B98">
                    <w:rPr>
                      <w:sz w:val="18"/>
                      <w:szCs w:val="18"/>
                      <w:lang w:val="en-GB"/>
                    </w:rPr>
                    <w:sym w:font="Symbol" w:char="F0AB"/>
                  </w:r>
                  <w:r w:rsidRPr="00A63B98">
                    <w:rPr>
                      <w:sz w:val="18"/>
                      <w:szCs w:val="18"/>
                      <w:lang w:val="en-GB"/>
                    </w:rPr>
                    <w:t xml:space="preserve">  F</w:t>
                  </w:r>
                  <w:r w:rsidRPr="00A63B98">
                    <w:rPr>
                      <w:sz w:val="18"/>
                      <w:szCs w:val="18"/>
                      <w:vertAlign w:val="subscript"/>
                      <w:lang w:val="en-GB"/>
                    </w:rPr>
                    <w:t>step,1</w:t>
                  </w:r>
                </w:p>
              </w:tc>
              <w:tc>
                <w:tcPr>
                  <w:tcW w:w="2052" w:type="dxa"/>
                </w:tcPr>
                <w:p w14:paraId="2CF92EC2" w14:textId="77777777" w:rsidR="00D135C5" w:rsidRPr="00A63B98" w:rsidRDefault="00D135C5" w:rsidP="00A63B98">
                  <w:pPr>
                    <w:pStyle w:val="Tabletext"/>
                    <w:jc w:val="center"/>
                    <w:rPr>
                      <w:sz w:val="18"/>
                      <w:szCs w:val="18"/>
                      <w:lang w:val="en-GB"/>
                    </w:rPr>
                  </w:pPr>
                  <w:r w:rsidRPr="00A63B98">
                    <w:rPr>
                      <w:sz w:val="18"/>
                      <w:szCs w:val="18"/>
                      <w:lang w:val="en-GB"/>
                    </w:rPr>
                    <w:t>−20 dBm</w:t>
                  </w:r>
                </w:p>
              </w:tc>
              <w:tc>
                <w:tcPr>
                  <w:tcW w:w="1440" w:type="dxa"/>
                </w:tcPr>
                <w:p w14:paraId="6E838730" w14:textId="77777777" w:rsidR="00D135C5" w:rsidRPr="00A63B98" w:rsidRDefault="00D135C5" w:rsidP="00A63B98">
                  <w:pPr>
                    <w:pStyle w:val="Tabletext"/>
                    <w:jc w:val="center"/>
                    <w:rPr>
                      <w:sz w:val="18"/>
                      <w:szCs w:val="18"/>
                      <w:lang w:val="en-GB"/>
                    </w:rPr>
                  </w:pPr>
                  <w:r w:rsidRPr="00A63B98">
                    <w:rPr>
                      <w:sz w:val="18"/>
                      <w:szCs w:val="18"/>
                      <w:lang w:val="en-GB"/>
                    </w:rPr>
                    <w:t>10 MHz</w:t>
                  </w:r>
                </w:p>
              </w:tc>
              <w:tc>
                <w:tcPr>
                  <w:tcW w:w="2604" w:type="dxa"/>
                </w:tcPr>
                <w:p w14:paraId="46E63DEA" w14:textId="77777777" w:rsidR="00D135C5" w:rsidRPr="00A63B98" w:rsidRDefault="00D135C5" w:rsidP="00A63B98">
                  <w:pPr>
                    <w:pStyle w:val="Tabletext"/>
                    <w:jc w:val="center"/>
                    <w:rPr>
                      <w:sz w:val="18"/>
                      <w:szCs w:val="18"/>
                      <w:lang w:val="en-GB"/>
                    </w:rPr>
                  </w:pPr>
                  <w:r w:rsidRPr="00A63B98">
                    <w:rPr>
                      <w:sz w:val="18"/>
                      <w:szCs w:val="18"/>
                      <w:lang w:val="en-GB"/>
                    </w:rPr>
                    <w:t>Note 2</w:t>
                  </w:r>
                </w:p>
              </w:tc>
            </w:tr>
            <w:tr w:rsidR="00D135C5" w:rsidRPr="00A00A4D" w14:paraId="0728F6E4" w14:textId="77777777" w:rsidTr="00444453">
              <w:trPr>
                <w:cantSplit/>
                <w:jc w:val="center"/>
              </w:trPr>
              <w:tc>
                <w:tcPr>
                  <w:tcW w:w="2376" w:type="dxa"/>
                </w:tcPr>
                <w:p w14:paraId="406845C8" w14:textId="77777777" w:rsidR="00D135C5" w:rsidRPr="00A63B98" w:rsidRDefault="00D135C5" w:rsidP="00A63B98">
                  <w:pPr>
                    <w:pStyle w:val="Tabletext"/>
                    <w:jc w:val="center"/>
                    <w:rPr>
                      <w:sz w:val="18"/>
                      <w:szCs w:val="18"/>
                      <w:lang w:val="en-GB"/>
                    </w:rPr>
                  </w:pPr>
                  <w:r w:rsidRPr="00A63B98">
                    <w:rPr>
                      <w:sz w:val="18"/>
                      <w:szCs w:val="18"/>
                      <w:lang w:val="en-GB"/>
                    </w:rPr>
                    <w:t>F</w:t>
                  </w:r>
                  <w:r w:rsidRPr="00A63B98">
                    <w:rPr>
                      <w:sz w:val="18"/>
                      <w:szCs w:val="18"/>
                      <w:vertAlign w:val="subscript"/>
                      <w:lang w:val="en-GB"/>
                    </w:rPr>
                    <w:t>step,1</w:t>
                  </w:r>
                  <w:r w:rsidRPr="00A63B98">
                    <w:rPr>
                      <w:sz w:val="18"/>
                      <w:szCs w:val="18"/>
                      <w:lang w:val="en-GB"/>
                    </w:rPr>
                    <w:t xml:space="preserve">  </w:t>
                  </w:r>
                  <w:r w:rsidRPr="00A63B98">
                    <w:rPr>
                      <w:sz w:val="18"/>
                      <w:szCs w:val="18"/>
                      <w:lang w:val="en-GB"/>
                    </w:rPr>
                    <w:sym w:font="Symbol" w:char="F0AB"/>
                  </w:r>
                  <w:r w:rsidRPr="00A63B98">
                    <w:rPr>
                      <w:sz w:val="18"/>
                      <w:szCs w:val="18"/>
                      <w:lang w:val="en-GB"/>
                    </w:rPr>
                    <w:t xml:space="preserve">  F</w:t>
                  </w:r>
                  <w:r w:rsidRPr="00A63B98">
                    <w:rPr>
                      <w:sz w:val="18"/>
                      <w:szCs w:val="18"/>
                      <w:vertAlign w:val="subscript"/>
                      <w:lang w:val="en-GB"/>
                    </w:rPr>
                    <w:t>step,2</w:t>
                  </w:r>
                </w:p>
              </w:tc>
              <w:tc>
                <w:tcPr>
                  <w:tcW w:w="2052" w:type="dxa"/>
                </w:tcPr>
                <w:p w14:paraId="7B49DE3F" w14:textId="77777777" w:rsidR="00D135C5" w:rsidRPr="00A63B98" w:rsidRDefault="00D135C5" w:rsidP="00A63B98">
                  <w:pPr>
                    <w:pStyle w:val="Tabletext"/>
                    <w:jc w:val="center"/>
                    <w:rPr>
                      <w:sz w:val="18"/>
                      <w:szCs w:val="18"/>
                      <w:lang w:val="en-GB"/>
                    </w:rPr>
                  </w:pPr>
                  <w:r w:rsidRPr="00A63B98">
                    <w:rPr>
                      <w:sz w:val="18"/>
                      <w:szCs w:val="18"/>
                      <w:lang w:val="en-GB"/>
                    </w:rPr>
                    <w:t>−15 dBm</w:t>
                  </w:r>
                </w:p>
              </w:tc>
              <w:tc>
                <w:tcPr>
                  <w:tcW w:w="1440" w:type="dxa"/>
                </w:tcPr>
                <w:p w14:paraId="5BE019DC" w14:textId="77777777" w:rsidR="00D135C5" w:rsidRPr="00A63B98" w:rsidRDefault="00D135C5" w:rsidP="00A63B98">
                  <w:pPr>
                    <w:pStyle w:val="Tabletext"/>
                    <w:jc w:val="center"/>
                    <w:rPr>
                      <w:sz w:val="18"/>
                      <w:szCs w:val="18"/>
                      <w:lang w:val="en-GB"/>
                    </w:rPr>
                  </w:pPr>
                  <w:r w:rsidRPr="00A63B98">
                    <w:rPr>
                      <w:sz w:val="18"/>
                      <w:szCs w:val="18"/>
                      <w:lang w:val="en-GB"/>
                    </w:rPr>
                    <w:t>10 MHz</w:t>
                  </w:r>
                </w:p>
              </w:tc>
              <w:tc>
                <w:tcPr>
                  <w:tcW w:w="2604" w:type="dxa"/>
                </w:tcPr>
                <w:p w14:paraId="3F4CFA3E" w14:textId="77777777" w:rsidR="00D135C5" w:rsidRPr="00A63B98" w:rsidRDefault="00D135C5" w:rsidP="00A63B98">
                  <w:pPr>
                    <w:pStyle w:val="Tabletext"/>
                    <w:jc w:val="center"/>
                    <w:rPr>
                      <w:sz w:val="18"/>
                      <w:szCs w:val="18"/>
                      <w:lang w:val="en-GB"/>
                    </w:rPr>
                  </w:pPr>
                  <w:r w:rsidRPr="00A63B98">
                    <w:rPr>
                      <w:sz w:val="18"/>
                      <w:szCs w:val="18"/>
                      <w:lang w:val="en-GB"/>
                    </w:rPr>
                    <w:t>Note 2</w:t>
                  </w:r>
                </w:p>
              </w:tc>
            </w:tr>
            <w:tr w:rsidR="00D135C5" w:rsidRPr="00A00A4D" w14:paraId="1E36299A" w14:textId="77777777" w:rsidTr="00444453">
              <w:trPr>
                <w:cantSplit/>
                <w:jc w:val="center"/>
              </w:trPr>
              <w:tc>
                <w:tcPr>
                  <w:tcW w:w="2376" w:type="dxa"/>
                </w:tcPr>
                <w:p w14:paraId="49943E8D" w14:textId="48238D89" w:rsidR="00D135C5" w:rsidRPr="00A63B98" w:rsidRDefault="00D135C5" w:rsidP="00A63B98">
                  <w:pPr>
                    <w:pStyle w:val="Tabletext"/>
                    <w:jc w:val="center"/>
                    <w:rPr>
                      <w:sz w:val="18"/>
                      <w:szCs w:val="18"/>
                      <w:lang w:val="en-GB"/>
                    </w:rPr>
                  </w:pPr>
                  <w:r w:rsidRPr="00A63B98">
                    <w:rPr>
                      <w:sz w:val="18"/>
                      <w:szCs w:val="18"/>
                      <w:lang w:val="en-GB"/>
                    </w:rPr>
                    <w:t>F</w:t>
                  </w:r>
                  <w:r w:rsidRPr="00A63B98">
                    <w:rPr>
                      <w:sz w:val="18"/>
                      <w:szCs w:val="18"/>
                      <w:vertAlign w:val="subscript"/>
                      <w:lang w:val="en-GB"/>
                    </w:rPr>
                    <w:t>step,2</w:t>
                  </w:r>
                  <w:r w:rsidRPr="00A63B98">
                    <w:rPr>
                      <w:sz w:val="18"/>
                      <w:szCs w:val="18"/>
                      <w:lang w:val="en-GB"/>
                    </w:rPr>
                    <w:t xml:space="preserve">  </w:t>
                  </w:r>
                  <w:r w:rsidRPr="00A63B98">
                    <w:rPr>
                      <w:sz w:val="18"/>
                      <w:szCs w:val="18"/>
                      <w:lang w:val="en-GB"/>
                    </w:rPr>
                    <w:sym w:font="Symbol" w:char="F0AB"/>
                  </w:r>
                  <w:r w:rsidRPr="00A63B98">
                    <w:rPr>
                      <w:sz w:val="18"/>
                      <w:szCs w:val="18"/>
                      <w:lang w:val="en-GB"/>
                    </w:rPr>
                    <w:t xml:space="preserve">  F</w:t>
                  </w:r>
                  <w:r w:rsidRPr="00A63B98">
                    <w:rPr>
                      <w:sz w:val="18"/>
                      <w:szCs w:val="18"/>
                      <w:vertAlign w:val="subscript"/>
                      <w:lang w:val="en-GB"/>
                    </w:rPr>
                    <w:t>step,3</w:t>
                  </w:r>
                </w:p>
              </w:tc>
              <w:tc>
                <w:tcPr>
                  <w:tcW w:w="2052" w:type="dxa"/>
                </w:tcPr>
                <w:p w14:paraId="57308A20" w14:textId="77777777" w:rsidR="00D135C5" w:rsidRPr="00A63B98" w:rsidRDefault="00D135C5" w:rsidP="00A63B98">
                  <w:pPr>
                    <w:pStyle w:val="Tabletext"/>
                    <w:jc w:val="center"/>
                    <w:rPr>
                      <w:sz w:val="18"/>
                      <w:szCs w:val="18"/>
                      <w:lang w:val="en-GB"/>
                    </w:rPr>
                  </w:pPr>
                  <w:r w:rsidRPr="00A63B98">
                    <w:rPr>
                      <w:sz w:val="18"/>
                      <w:szCs w:val="18"/>
                      <w:lang w:val="en-GB"/>
                    </w:rPr>
                    <w:t>−10 dBm</w:t>
                  </w:r>
                </w:p>
              </w:tc>
              <w:tc>
                <w:tcPr>
                  <w:tcW w:w="1440" w:type="dxa"/>
                </w:tcPr>
                <w:p w14:paraId="7C2FE4D5" w14:textId="77777777" w:rsidR="00D135C5" w:rsidRPr="00A63B98" w:rsidRDefault="00D135C5" w:rsidP="00A63B98">
                  <w:pPr>
                    <w:pStyle w:val="Tabletext"/>
                    <w:jc w:val="center"/>
                    <w:rPr>
                      <w:sz w:val="18"/>
                      <w:szCs w:val="18"/>
                      <w:lang w:val="en-GB"/>
                    </w:rPr>
                  </w:pPr>
                  <w:r w:rsidRPr="00A63B98">
                    <w:rPr>
                      <w:sz w:val="18"/>
                      <w:szCs w:val="18"/>
                      <w:lang w:val="en-GB"/>
                    </w:rPr>
                    <w:t>10 MHz</w:t>
                  </w:r>
                </w:p>
              </w:tc>
              <w:tc>
                <w:tcPr>
                  <w:tcW w:w="2604" w:type="dxa"/>
                </w:tcPr>
                <w:p w14:paraId="546ABF35" w14:textId="77777777" w:rsidR="00D135C5" w:rsidRPr="00A63B98" w:rsidRDefault="00D135C5" w:rsidP="00A63B98">
                  <w:pPr>
                    <w:pStyle w:val="Tabletext"/>
                    <w:jc w:val="center"/>
                    <w:rPr>
                      <w:sz w:val="18"/>
                      <w:szCs w:val="18"/>
                      <w:lang w:val="en-GB"/>
                    </w:rPr>
                  </w:pPr>
                  <w:r w:rsidRPr="00A63B98">
                    <w:rPr>
                      <w:sz w:val="18"/>
                      <w:szCs w:val="18"/>
                      <w:lang w:val="en-GB"/>
                    </w:rPr>
                    <w:t>Note 2</w:t>
                  </w:r>
                </w:p>
              </w:tc>
            </w:tr>
            <w:tr w:rsidR="00D135C5" w:rsidRPr="00A00A4D" w14:paraId="13B692D7" w14:textId="77777777" w:rsidTr="00444453">
              <w:trPr>
                <w:cantSplit/>
                <w:jc w:val="center"/>
              </w:trPr>
              <w:tc>
                <w:tcPr>
                  <w:tcW w:w="2376" w:type="dxa"/>
                </w:tcPr>
                <w:p w14:paraId="1EE6A827" w14:textId="77777777" w:rsidR="00D135C5" w:rsidRPr="00A63B98" w:rsidRDefault="00D135C5" w:rsidP="00A63B98">
                  <w:pPr>
                    <w:pStyle w:val="Tabletext"/>
                    <w:jc w:val="center"/>
                    <w:rPr>
                      <w:sz w:val="18"/>
                      <w:szCs w:val="18"/>
                      <w:lang w:val="en-GB"/>
                    </w:rPr>
                  </w:pPr>
                  <w:r w:rsidRPr="00A63B98">
                    <w:rPr>
                      <w:sz w:val="18"/>
                      <w:szCs w:val="18"/>
                      <w:lang w:val="en-GB"/>
                    </w:rPr>
                    <w:t>F</w:t>
                  </w:r>
                  <w:r w:rsidRPr="00A63B98">
                    <w:rPr>
                      <w:sz w:val="18"/>
                      <w:szCs w:val="18"/>
                      <w:vertAlign w:val="subscript"/>
                      <w:lang w:val="en-GB"/>
                    </w:rPr>
                    <w:t>step,4</w:t>
                  </w:r>
                  <w:r w:rsidRPr="00A63B98">
                    <w:rPr>
                      <w:sz w:val="18"/>
                      <w:szCs w:val="18"/>
                      <w:lang w:val="en-GB"/>
                    </w:rPr>
                    <w:t xml:space="preserve">  </w:t>
                  </w:r>
                  <w:r w:rsidRPr="00A63B98">
                    <w:rPr>
                      <w:sz w:val="18"/>
                      <w:szCs w:val="18"/>
                      <w:lang w:val="en-GB"/>
                    </w:rPr>
                    <w:sym w:font="Symbol" w:char="F0AB"/>
                  </w:r>
                  <w:r w:rsidRPr="00A63B98">
                    <w:rPr>
                      <w:sz w:val="18"/>
                      <w:szCs w:val="18"/>
                      <w:lang w:val="en-GB"/>
                    </w:rPr>
                    <w:t xml:space="preserve">  F</w:t>
                  </w:r>
                  <w:r w:rsidRPr="00A63B98">
                    <w:rPr>
                      <w:sz w:val="18"/>
                      <w:szCs w:val="18"/>
                      <w:vertAlign w:val="subscript"/>
                      <w:lang w:val="en-GB"/>
                    </w:rPr>
                    <w:t>step,5</w:t>
                  </w:r>
                </w:p>
              </w:tc>
              <w:tc>
                <w:tcPr>
                  <w:tcW w:w="2052" w:type="dxa"/>
                </w:tcPr>
                <w:p w14:paraId="11CDA448" w14:textId="77777777" w:rsidR="00D135C5" w:rsidRPr="00A63B98" w:rsidRDefault="00D135C5" w:rsidP="00A63B98">
                  <w:pPr>
                    <w:pStyle w:val="Tabletext"/>
                    <w:jc w:val="center"/>
                    <w:rPr>
                      <w:sz w:val="18"/>
                      <w:szCs w:val="18"/>
                      <w:lang w:val="en-GB"/>
                    </w:rPr>
                  </w:pPr>
                  <w:r w:rsidRPr="00A63B98">
                    <w:rPr>
                      <w:sz w:val="18"/>
                      <w:szCs w:val="18"/>
                      <w:lang w:val="en-GB"/>
                    </w:rPr>
                    <w:t>−10 dBm</w:t>
                  </w:r>
                </w:p>
              </w:tc>
              <w:tc>
                <w:tcPr>
                  <w:tcW w:w="1440" w:type="dxa"/>
                </w:tcPr>
                <w:p w14:paraId="192415E8" w14:textId="77777777" w:rsidR="00D135C5" w:rsidRPr="00A63B98" w:rsidRDefault="00D135C5" w:rsidP="00A63B98">
                  <w:pPr>
                    <w:pStyle w:val="Tabletext"/>
                    <w:jc w:val="center"/>
                    <w:rPr>
                      <w:sz w:val="18"/>
                      <w:szCs w:val="18"/>
                      <w:lang w:val="en-GB"/>
                    </w:rPr>
                  </w:pPr>
                  <w:r w:rsidRPr="00A63B98">
                    <w:rPr>
                      <w:sz w:val="18"/>
                      <w:szCs w:val="18"/>
                      <w:lang w:val="en-GB"/>
                    </w:rPr>
                    <w:t>10 MHz</w:t>
                  </w:r>
                </w:p>
              </w:tc>
              <w:tc>
                <w:tcPr>
                  <w:tcW w:w="2604" w:type="dxa"/>
                </w:tcPr>
                <w:p w14:paraId="18691E28" w14:textId="77777777" w:rsidR="00D135C5" w:rsidRPr="00A63B98" w:rsidRDefault="00D135C5" w:rsidP="00A63B98">
                  <w:pPr>
                    <w:pStyle w:val="Tabletext"/>
                    <w:jc w:val="center"/>
                    <w:rPr>
                      <w:sz w:val="18"/>
                      <w:szCs w:val="18"/>
                      <w:lang w:val="en-GB"/>
                    </w:rPr>
                  </w:pPr>
                  <w:r w:rsidRPr="00A63B98">
                    <w:rPr>
                      <w:sz w:val="18"/>
                      <w:szCs w:val="18"/>
                      <w:lang w:val="en-GB"/>
                    </w:rPr>
                    <w:t>Note 2</w:t>
                  </w:r>
                </w:p>
              </w:tc>
            </w:tr>
            <w:tr w:rsidR="00D135C5" w:rsidRPr="00A00A4D" w14:paraId="04D41E51" w14:textId="77777777" w:rsidTr="00444453">
              <w:trPr>
                <w:cantSplit/>
                <w:jc w:val="center"/>
              </w:trPr>
              <w:tc>
                <w:tcPr>
                  <w:tcW w:w="2376" w:type="dxa"/>
                </w:tcPr>
                <w:p w14:paraId="5E2BFF52" w14:textId="77777777" w:rsidR="00D135C5" w:rsidRPr="00A63B98" w:rsidRDefault="00D135C5" w:rsidP="00A63B98">
                  <w:pPr>
                    <w:pStyle w:val="Tabletext"/>
                    <w:jc w:val="center"/>
                    <w:rPr>
                      <w:sz w:val="18"/>
                      <w:szCs w:val="18"/>
                      <w:lang w:val="en-GB"/>
                    </w:rPr>
                  </w:pPr>
                  <w:r w:rsidRPr="00A63B98">
                    <w:rPr>
                      <w:sz w:val="18"/>
                      <w:szCs w:val="18"/>
                      <w:lang w:val="en-GB"/>
                    </w:rPr>
                    <w:t>F</w:t>
                  </w:r>
                  <w:r w:rsidRPr="00A63B98">
                    <w:rPr>
                      <w:sz w:val="18"/>
                      <w:szCs w:val="18"/>
                      <w:vertAlign w:val="subscript"/>
                      <w:lang w:val="en-GB"/>
                    </w:rPr>
                    <w:t>step,5</w:t>
                  </w:r>
                  <w:r w:rsidRPr="00A63B98">
                    <w:rPr>
                      <w:sz w:val="18"/>
                      <w:szCs w:val="18"/>
                      <w:lang w:val="en-GB"/>
                    </w:rPr>
                    <w:t xml:space="preserve">  </w:t>
                  </w:r>
                  <w:r w:rsidRPr="00A63B98">
                    <w:rPr>
                      <w:sz w:val="18"/>
                      <w:szCs w:val="18"/>
                      <w:lang w:val="en-GB"/>
                    </w:rPr>
                    <w:sym w:font="Symbol" w:char="F0AB"/>
                  </w:r>
                  <w:r w:rsidRPr="00A63B98">
                    <w:rPr>
                      <w:sz w:val="18"/>
                      <w:szCs w:val="18"/>
                      <w:lang w:val="en-GB"/>
                    </w:rPr>
                    <w:t xml:space="preserve">  F</w:t>
                  </w:r>
                  <w:r w:rsidRPr="00A63B98">
                    <w:rPr>
                      <w:sz w:val="18"/>
                      <w:szCs w:val="18"/>
                      <w:vertAlign w:val="subscript"/>
                      <w:lang w:val="en-GB"/>
                    </w:rPr>
                    <w:t>step,6</w:t>
                  </w:r>
                </w:p>
              </w:tc>
              <w:tc>
                <w:tcPr>
                  <w:tcW w:w="2052" w:type="dxa"/>
                </w:tcPr>
                <w:p w14:paraId="58EED5FD" w14:textId="77777777" w:rsidR="00D135C5" w:rsidRPr="00A63B98" w:rsidRDefault="00D135C5" w:rsidP="00A63B98">
                  <w:pPr>
                    <w:pStyle w:val="Tabletext"/>
                    <w:jc w:val="center"/>
                    <w:rPr>
                      <w:sz w:val="18"/>
                      <w:szCs w:val="18"/>
                      <w:lang w:val="en-GB"/>
                    </w:rPr>
                  </w:pPr>
                  <w:r w:rsidRPr="00A63B98">
                    <w:rPr>
                      <w:sz w:val="18"/>
                      <w:szCs w:val="18"/>
                      <w:lang w:val="en-GB"/>
                    </w:rPr>
                    <w:t>−15 dBm</w:t>
                  </w:r>
                </w:p>
              </w:tc>
              <w:tc>
                <w:tcPr>
                  <w:tcW w:w="1440" w:type="dxa"/>
                </w:tcPr>
                <w:p w14:paraId="5D9425A6" w14:textId="77777777" w:rsidR="00D135C5" w:rsidRPr="00A63B98" w:rsidRDefault="00D135C5" w:rsidP="00A63B98">
                  <w:pPr>
                    <w:pStyle w:val="Tabletext"/>
                    <w:jc w:val="center"/>
                    <w:rPr>
                      <w:sz w:val="18"/>
                      <w:szCs w:val="18"/>
                      <w:lang w:val="en-GB"/>
                    </w:rPr>
                  </w:pPr>
                  <w:r w:rsidRPr="00A63B98">
                    <w:rPr>
                      <w:sz w:val="18"/>
                      <w:szCs w:val="18"/>
                      <w:lang w:val="en-GB"/>
                    </w:rPr>
                    <w:t>10 MHz</w:t>
                  </w:r>
                </w:p>
              </w:tc>
              <w:tc>
                <w:tcPr>
                  <w:tcW w:w="2604" w:type="dxa"/>
                </w:tcPr>
                <w:p w14:paraId="177529DF" w14:textId="77777777" w:rsidR="00D135C5" w:rsidRPr="00A63B98" w:rsidRDefault="00D135C5" w:rsidP="00A63B98">
                  <w:pPr>
                    <w:pStyle w:val="Tabletext"/>
                    <w:jc w:val="center"/>
                    <w:rPr>
                      <w:sz w:val="18"/>
                      <w:szCs w:val="18"/>
                      <w:lang w:val="en-GB"/>
                    </w:rPr>
                  </w:pPr>
                  <w:r w:rsidRPr="00A63B98">
                    <w:rPr>
                      <w:sz w:val="18"/>
                      <w:szCs w:val="18"/>
                      <w:lang w:val="en-GB"/>
                    </w:rPr>
                    <w:t>Note 2</w:t>
                  </w:r>
                </w:p>
              </w:tc>
            </w:tr>
            <w:tr w:rsidR="00D135C5" w:rsidRPr="00A00A4D" w14:paraId="632A8C3B" w14:textId="77777777" w:rsidTr="00444453">
              <w:trPr>
                <w:cantSplit/>
                <w:jc w:val="center"/>
              </w:trPr>
              <w:tc>
                <w:tcPr>
                  <w:tcW w:w="2376" w:type="dxa"/>
                  <w:tcBorders>
                    <w:bottom w:val="single" w:sz="6" w:space="0" w:color="000000"/>
                  </w:tcBorders>
                </w:tcPr>
                <w:p w14:paraId="589BB5C8" w14:textId="77777777" w:rsidR="00D135C5" w:rsidRPr="00A63B98" w:rsidRDefault="00D135C5" w:rsidP="00A63B98">
                  <w:pPr>
                    <w:pStyle w:val="Tabletext"/>
                    <w:jc w:val="center"/>
                    <w:rPr>
                      <w:sz w:val="18"/>
                      <w:szCs w:val="18"/>
                      <w:lang w:val="en-GB"/>
                    </w:rPr>
                  </w:pPr>
                  <w:r w:rsidRPr="00A63B98">
                    <w:rPr>
                      <w:sz w:val="18"/>
                      <w:szCs w:val="18"/>
                      <w:lang w:val="en-GB"/>
                    </w:rPr>
                    <w:t>F</w:t>
                  </w:r>
                  <w:r w:rsidRPr="00A63B98">
                    <w:rPr>
                      <w:sz w:val="18"/>
                      <w:szCs w:val="18"/>
                      <w:vertAlign w:val="subscript"/>
                      <w:lang w:val="en-GB"/>
                    </w:rPr>
                    <w:t>step,6</w:t>
                  </w:r>
                  <w:r w:rsidRPr="00A63B98">
                    <w:rPr>
                      <w:sz w:val="18"/>
                      <w:szCs w:val="18"/>
                      <w:lang w:val="en-GB"/>
                    </w:rPr>
                    <w:t xml:space="preserve">  </w:t>
                  </w:r>
                  <w:r w:rsidRPr="00A63B98">
                    <w:rPr>
                      <w:sz w:val="18"/>
                      <w:szCs w:val="18"/>
                      <w:lang w:val="en-GB"/>
                    </w:rPr>
                    <w:sym w:font="Symbol" w:char="F0AB"/>
                  </w:r>
                  <w:r w:rsidRPr="00A63B98">
                    <w:rPr>
                      <w:sz w:val="18"/>
                      <w:szCs w:val="18"/>
                      <w:lang w:val="en-GB"/>
                    </w:rPr>
                    <w:t xml:space="preserve">  min(2</w:t>
                  </w:r>
                  <w:r w:rsidRPr="00A63B98">
                    <w:rPr>
                      <w:sz w:val="18"/>
                      <w:szCs w:val="18"/>
                      <w:vertAlign w:val="superscript"/>
                      <w:lang w:val="en-GB"/>
                    </w:rPr>
                    <w:t>nd</w:t>
                  </w:r>
                  <w:r w:rsidRPr="00A63B98">
                    <w:rPr>
                      <w:sz w:val="18"/>
                      <w:szCs w:val="18"/>
                      <w:lang w:val="en-GB"/>
                    </w:rPr>
                    <w:t xml:space="preserve"> harmonic of the upper frequency edge of the UL operating band in GHz; 60 GHz)</w:t>
                  </w:r>
                </w:p>
              </w:tc>
              <w:tc>
                <w:tcPr>
                  <w:tcW w:w="2052" w:type="dxa"/>
                  <w:tcBorders>
                    <w:bottom w:val="single" w:sz="6" w:space="0" w:color="000000"/>
                  </w:tcBorders>
                </w:tcPr>
                <w:p w14:paraId="6899A7E0" w14:textId="77777777" w:rsidR="00D135C5" w:rsidRPr="00A63B98" w:rsidRDefault="00D135C5" w:rsidP="00A63B98">
                  <w:pPr>
                    <w:pStyle w:val="Tabletext"/>
                    <w:jc w:val="center"/>
                    <w:rPr>
                      <w:sz w:val="18"/>
                      <w:szCs w:val="18"/>
                      <w:lang w:val="en-GB"/>
                    </w:rPr>
                  </w:pPr>
                  <w:r w:rsidRPr="00A63B98">
                    <w:rPr>
                      <w:sz w:val="18"/>
                      <w:szCs w:val="18"/>
                      <w:lang w:val="en-GB"/>
                    </w:rPr>
                    <w:t>−20 dBm</w:t>
                  </w:r>
                </w:p>
              </w:tc>
              <w:tc>
                <w:tcPr>
                  <w:tcW w:w="1440" w:type="dxa"/>
                  <w:tcBorders>
                    <w:bottom w:val="single" w:sz="6" w:space="0" w:color="000000"/>
                  </w:tcBorders>
                </w:tcPr>
                <w:p w14:paraId="69CA1DA1" w14:textId="77777777" w:rsidR="00D135C5" w:rsidRPr="00A63B98" w:rsidRDefault="00D135C5" w:rsidP="00A63B98">
                  <w:pPr>
                    <w:pStyle w:val="Tabletext"/>
                    <w:jc w:val="center"/>
                    <w:rPr>
                      <w:sz w:val="18"/>
                      <w:szCs w:val="18"/>
                      <w:lang w:val="en-GB"/>
                    </w:rPr>
                  </w:pPr>
                  <w:r w:rsidRPr="00A63B98">
                    <w:rPr>
                      <w:sz w:val="18"/>
                      <w:szCs w:val="18"/>
                      <w:lang w:val="en-GB"/>
                    </w:rPr>
                    <w:t>10 MHz</w:t>
                  </w:r>
                </w:p>
              </w:tc>
              <w:tc>
                <w:tcPr>
                  <w:tcW w:w="2604" w:type="dxa"/>
                  <w:tcBorders>
                    <w:bottom w:val="single" w:sz="6" w:space="0" w:color="000000"/>
                  </w:tcBorders>
                </w:tcPr>
                <w:p w14:paraId="09DFA0DA" w14:textId="77777777" w:rsidR="00D135C5" w:rsidRPr="00A63B98" w:rsidRDefault="00D135C5" w:rsidP="00A63B98">
                  <w:pPr>
                    <w:pStyle w:val="Tabletext"/>
                    <w:jc w:val="center"/>
                    <w:rPr>
                      <w:sz w:val="18"/>
                      <w:szCs w:val="18"/>
                      <w:lang w:val="en-GB"/>
                    </w:rPr>
                  </w:pPr>
                  <w:r w:rsidRPr="00A63B98">
                    <w:rPr>
                      <w:sz w:val="18"/>
                      <w:szCs w:val="18"/>
                      <w:lang w:val="en-GB"/>
                    </w:rPr>
                    <w:t>Note 2, Note 3</w:t>
                  </w:r>
                </w:p>
              </w:tc>
            </w:tr>
            <w:tr w:rsidR="00D135C5" w:rsidRPr="00756ED7" w14:paraId="4D85A367" w14:textId="77777777" w:rsidTr="00444453">
              <w:trPr>
                <w:cantSplit/>
                <w:jc w:val="center"/>
              </w:trPr>
              <w:tc>
                <w:tcPr>
                  <w:tcW w:w="8472" w:type="dxa"/>
                  <w:gridSpan w:val="4"/>
                  <w:tcBorders>
                    <w:left w:val="nil"/>
                    <w:bottom w:val="nil"/>
                    <w:right w:val="nil"/>
                  </w:tcBorders>
                </w:tcPr>
                <w:p w14:paraId="7252A6BF"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1:</w:t>
                  </w:r>
                  <w:r w:rsidRPr="009F496D">
                    <w:rPr>
                      <w:sz w:val="18"/>
                      <w:szCs w:val="18"/>
                      <w:lang w:val="en-GB"/>
                    </w:rPr>
                    <w:tab/>
                    <w:t>Bandwidth as in ITU-R SM.329 [2], s4.1.</w:t>
                  </w:r>
                </w:p>
                <w:p w14:paraId="67D3DC21"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2:</w:t>
                  </w:r>
                  <w:r w:rsidRPr="009F496D">
                    <w:rPr>
                      <w:sz w:val="18"/>
                      <w:szCs w:val="18"/>
                      <w:lang w:val="en-GB"/>
                    </w:rPr>
                    <w:tab/>
                    <w:t>Limit and bandwidth as in ERC Recommendation 74-01 [19], Annex 2.</w:t>
                  </w:r>
                </w:p>
                <w:p w14:paraId="45B0C9CF"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3:</w:t>
                  </w:r>
                  <w:r w:rsidRPr="009F496D">
                    <w:rPr>
                      <w:sz w:val="18"/>
                      <w:szCs w:val="18"/>
                      <w:lang w:val="en-GB"/>
                    </w:rPr>
                    <w:tab/>
                    <w:t>Upper frequency as in ITU-R SM.329 [2], s2.5 Table 1.</w:t>
                  </w:r>
                </w:p>
                <w:p w14:paraId="2A3AF2A7"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4:</w:t>
                  </w:r>
                  <w:r w:rsidRPr="009F496D">
                    <w:rPr>
                      <w:sz w:val="18"/>
                      <w:szCs w:val="18"/>
                      <w:lang w:val="en-GB"/>
                    </w:rPr>
                    <w:tab/>
                    <w:t>The step frequencies F</w:t>
                  </w:r>
                  <w:r w:rsidRPr="009F496D">
                    <w:rPr>
                      <w:sz w:val="18"/>
                      <w:szCs w:val="18"/>
                      <w:vertAlign w:val="subscript"/>
                      <w:lang w:val="en-GB"/>
                    </w:rPr>
                    <w:t>step,X</w:t>
                  </w:r>
                  <w:r w:rsidRPr="009F496D">
                    <w:rPr>
                      <w:sz w:val="18"/>
                      <w:szCs w:val="18"/>
                      <w:lang w:val="en-GB"/>
                    </w:rPr>
                    <w:t xml:space="preserve"> are defined in Table 7.7.5.2-2.</w:t>
                  </w:r>
                </w:p>
                <w:p w14:paraId="327BAC16"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5:</w:t>
                  </w:r>
                  <w:r w:rsidRPr="009F496D">
                    <w:rPr>
                      <w:sz w:val="18"/>
                      <w:szCs w:val="18"/>
                      <w:lang w:val="en-GB"/>
                    </w:rPr>
                    <w:tab/>
                    <w:t>Additional limits may apply regionally.</w:t>
                  </w:r>
                </w:p>
              </w:tc>
            </w:tr>
          </w:tbl>
          <w:p w14:paraId="1ADA9756" w14:textId="77777777" w:rsidR="00D135C5" w:rsidRPr="00D135C5" w:rsidRDefault="00D135C5" w:rsidP="009B58D6">
            <w:pPr>
              <w:pStyle w:val="Tablefin"/>
            </w:pPr>
          </w:p>
          <w:p w14:paraId="4EEC8DD1" w14:textId="77777777" w:rsidR="00D135C5" w:rsidRPr="00A00A4D" w:rsidRDefault="00D135C5" w:rsidP="00E60B45">
            <w:pPr>
              <w:pStyle w:val="TH"/>
              <w:spacing w:before="120" w:after="120"/>
              <w:rPr>
                <w:rFonts w:ascii="Times New Roman" w:hAnsi="Times New Roman"/>
              </w:rPr>
            </w:pPr>
            <w:r w:rsidRPr="00A00A4D">
              <w:rPr>
                <w:rFonts w:ascii="Times New Roman" w:hAnsi="Times New Roman"/>
              </w:rPr>
              <w:t xml:space="preserve">Table 7.7.5.2-2: Step frequencies for defining the radiated Rx spurious emission limits </w:t>
            </w:r>
            <w:r w:rsidRPr="00A00A4D">
              <w:rPr>
                <w:rFonts w:ascii="Times New Roman" w:hAnsi="Times New Roman"/>
              </w:rPr>
              <w:br/>
              <w:t xml:space="preserve">for </w:t>
            </w:r>
            <w:r w:rsidRPr="00A00A4D">
              <w:rPr>
                <w:rFonts w:ascii="Times New Roman" w:hAnsi="Times New Roman"/>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D135C5" w:rsidRPr="00756ED7" w14:paraId="11BE2768" w14:textId="77777777" w:rsidTr="00444453">
              <w:trPr>
                <w:cantSplit/>
                <w:jc w:val="center"/>
              </w:trPr>
              <w:tc>
                <w:tcPr>
                  <w:tcW w:w="1912" w:type="dxa"/>
                </w:tcPr>
                <w:p w14:paraId="64096104" w14:textId="77777777" w:rsidR="00D135C5" w:rsidRPr="00A63B98" w:rsidRDefault="00D135C5" w:rsidP="00A63B98">
                  <w:pPr>
                    <w:pStyle w:val="Tablehead"/>
                    <w:rPr>
                      <w:sz w:val="18"/>
                      <w:szCs w:val="18"/>
                      <w:lang w:val="en-GB"/>
                    </w:rPr>
                  </w:pPr>
                  <w:r w:rsidRPr="00A63B98">
                    <w:rPr>
                      <w:sz w:val="18"/>
                      <w:szCs w:val="18"/>
                      <w:lang w:val="en-GB"/>
                    </w:rPr>
                    <w:t>Operating band</w:t>
                  </w:r>
                </w:p>
              </w:tc>
              <w:tc>
                <w:tcPr>
                  <w:tcW w:w="1031" w:type="dxa"/>
                </w:tcPr>
                <w:p w14:paraId="56DBCB57" w14:textId="77777777" w:rsidR="00D135C5" w:rsidRPr="00A63B98" w:rsidRDefault="00D135C5" w:rsidP="00A63B98">
                  <w:pPr>
                    <w:pStyle w:val="Tablehead"/>
                    <w:rPr>
                      <w:sz w:val="18"/>
                      <w:szCs w:val="18"/>
                      <w:lang w:val="en-GB"/>
                    </w:rPr>
                  </w:pPr>
                  <w:r w:rsidRPr="00A63B98">
                    <w:rPr>
                      <w:sz w:val="18"/>
                      <w:szCs w:val="18"/>
                      <w:lang w:val="en-GB"/>
                    </w:rPr>
                    <w:t>F</w:t>
                  </w:r>
                  <w:r w:rsidRPr="00A63B98">
                    <w:rPr>
                      <w:sz w:val="18"/>
                      <w:szCs w:val="18"/>
                      <w:vertAlign w:val="subscript"/>
                      <w:lang w:val="en-GB"/>
                    </w:rPr>
                    <w:t>step,1</w:t>
                  </w:r>
                  <w:r w:rsidRPr="00A63B98">
                    <w:rPr>
                      <w:sz w:val="18"/>
                      <w:szCs w:val="18"/>
                      <w:lang w:val="en-GB"/>
                    </w:rPr>
                    <w:br/>
                    <w:t>(GHz)</w:t>
                  </w:r>
                </w:p>
              </w:tc>
              <w:tc>
                <w:tcPr>
                  <w:tcW w:w="1134" w:type="dxa"/>
                </w:tcPr>
                <w:p w14:paraId="4914B03B" w14:textId="77777777" w:rsidR="00D135C5" w:rsidRPr="00A63B98" w:rsidRDefault="00D135C5" w:rsidP="00A63B98">
                  <w:pPr>
                    <w:pStyle w:val="Tablehead"/>
                    <w:rPr>
                      <w:sz w:val="18"/>
                      <w:szCs w:val="18"/>
                      <w:lang w:val="en-GB"/>
                    </w:rPr>
                  </w:pPr>
                  <w:r w:rsidRPr="00A63B98">
                    <w:rPr>
                      <w:sz w:val="18"/>
                      <w:szCs w:val="18"/>
                      <w:lang w:val="en-GB"/>
                    </w:rPr>
                    <w:t>F</w:t>
                  </w:r>
                  <w:r w:rsidRPr="00A63B98">
                    <w:rPr>
                      <w:sz w:val="18"/>
                      <w:szCs w:val="18"/>
                      <w:vertAlign w:val="subscript"/>
                      <w:lang w:val="en-GB"/>
                    </w:rPr>
                    <w:t>step,2</w:t>
                  </w:r>
                  <w:r w:rsidRPr="00A63B98">
                    <w:rPr>
                      <w:sz w:val="18"/>
                      <w:szCs w:val="18"/>
                      <w:lang w:val="en-GB"/>
                    </w:rPr>
                    <w:br/>
                    <w:t>(GHz)</w:t>
                  </w:r>
                </w:p>
              </w:tc>
              <w:tc>
                <w:tcPr>
                  <w:tcW w:w="1134" w:type="dxa"/>
                </w:tcPr>
                <w:p w14:paraId="39B9A94A" w14:textId="77777777" w:rsidR="00D135C5" w:rsidRPr="00A63B98" w:rsidRDefault="00D135C5" w:rsidP="00A63B98">
                  <w:pPr>
                    <w:pStyle w:val="Tablehead"/>
                    <w:rPr>
                      <w:sz w:val="18"/>
                      <w:szCs w:val="18"/>
                      <w:lang w:val="en-GB"/>
                    </w:rPr>
                  </w:pPr>
                  <w:r w:rsidRPr="00A63B98">
                    <w:rPr>
                      <w:sz w:val="18"/>
                      <w:szCs w:val="18"/>
                      <w:lang w:val="en-GB"/>
                    </w:rPr>
                    <w:t>F</w:t>
                  </w:r>
                  <w:r w:rsidRPr="00A63B98">
                    <w:rPr>
                      <w:sz w:val="18"/>
                      <w:szCs w:val="18"/>
                      <w:vertAlign w:val="subscript"/>
                      <w:lang w:val="en-GB"/>
                    </w:rPr>
                    <w:t>step,3</w:t>
                  </w:r>
                  <w:r w:rsidRPr="00A63B98">
                    <w:rPr>
                      <w:sz w:val="18"/>
                      <w:szCs w:val="18"/>
                      <w:lang w:val="en-GB"/>
                    </w:rPr>
                    <w:br/>
                    <w:t>(GHz)</w:t>
                  </w:r>
                </w:p>
              </w:tc>
              <w:tc>
                <w:tcPr>
                  <w:tcW w:w="1196" w:type="dxa"/>
                </w:tcPr>
                <w:p w14:paraId="22A05E44" w14:textId="77777777" w:rsidR="00D135C5" w:rsidRPr="00A63B98" w:rsidRDefault="00D135C5" w:rsidP="00A63B98">
                  <w:pPr>
                    <w:pStyle w:val="Tablehead"/>
                    <w:rPr>
                      <w:sz w:val="18"/>
                      <w:szCs w:val="18"/>
                      <w:lang w:val="en-GB"/>
                    </w:rPr>
                  </w:pPr>
                  <w:r w:rsidRPr="00A63B98">
                    <w:rPr>
                      <w:sz w:val="18"/>
                      <w:szCs w:val="18"/>
                      <w:lang w:val="en-GB"/>
                    </w:rPr>
                    <w:t>F</w:t>
                  </w:r>
                  <w:r w:rsidRPr="00A63B98">
                    <w:rPr>
                      <w:sz w:val="18"/>
                      <w:szCs w:val="18"/>
                      <w:vertAlign w:val="subscript"/>
                      <w:lang w:val="en-GB"/>
                    </w:rPr>
                    <w:t>step,4</w:t>
                  </w:r>
                  <w:r w:rsidRPr="00A63B98">
                    <w:rPr>
                      <w:sz w:val="18"/>
                      <w:szCs w:val="18"/>
                      <w:lang w:val="en-GB"/>
                    </w:rPr>
                    <w:br/>
                    <w:t>(GHz)</w:t>
                  </w:r>
                </w:p>
              </w:tc>
              <w:tc>
                <w:tcPr>
                  <w:tcW w:w="1019" w:type="dxa"/>
                </w:tcPr>
                <w:p w14:paraId="7D4D1D22" w14:textId="77777777" w:rsidR="00D135C5" w:rsidRPr="00A63B98" w:rsidRDefault="00D135C5" w:rsidP="00A63B98">
                  <w:pPr>
                    <w:pStyle w:val="Tablehead"/>
                    <w:rPr>
                      <w:sz w:val="18"/>
                      <w:szCs w:val="18"/>
                      <w:lang w:val="en-GB"/>
                    </w:rPr>
                  </w:pPr>
                  <w:r w:rsidRPr="00A63B98">
                    <w:rPr>
                      <w:sz w:val="18"/>
                      <w:szCs w:val="18"/>
                      <w:lang w:val="en-GB"/>
                    </w:rPr>
                    <w:t>F</w:t>
                  </w:r>
                  <w:r w:rsidRPr="00A63B98">
                    <w:rPr>
                      <w:sz w:val="18"/>
                      <w:szCs w:val="18"/>
                      <w:vertAlign w:val="subscript"/>
                      <w:lang w:val="en-GB"/>
                    </w:rPr>
                    <w:t>step,5</w:t>
                  </w:r>
                  <w:r w:rsidRPr="00A63B98">
                    <w:rPr>
                      <w:sz w:val="18"/>
                      <w:szCs w:val="18"/>
                      <w:lang w:val="en-GB"/>
                    </w:rPr>
                    <w:br/>
                    <w:t>(GHz)</w:t>
                  </w:r>
                </w:p>
              </w:tc>
              <w:tc>
                <w:tcPr>
                  <w:tcW w:w="1134" w:type="dxa"/>
                </w:tcPr>
                <w:p w14:paraId="126397AB" w14:textId="77777777" w:rsidR="00D135C5" w:rsidRPr="00A63B98" w:rsidRDefault="00D135C5" w:rsidP="00A63B98">
                  <w:pPr>
                    <w:pStyle w:val="Tablehead"/>
                    <w:rPr>
                      <w:sz w:val="18"/>
                      <w:szCs w:val="18"/>
                      <w:lang w:val="en-GB"/>
                    </w:rPr>
                  </w:pPr>
                  <w:r w:rsidRPr="00A63B98">
                    <w:rPr>
                      <w:sz w:val="18"/>
                      <w:szCs w:val="18"/>
                      <w:lang w:val="en-GB"/>
                    </w:rPr>
                    <w:t>F</w:t>
                  </w:r>
                  <w:r w:rsidRPr="00A63B98">
                    <w:rPr>
                      <w:sz w:val="18"/>
                      <w:szCs w:val="18"/>
                      <w:vertAlign w:val="subscript"/>
                      <w:lang w:val="en-GB"/>
                    </w:rPr>
                    <w:t>step,6</w:t>
                  </w:r>
                  <w:r w:rsidRPr="00A63B98">
                    <w:rPr>
                      <w:sz w:val="18"/>
                      <w:szCs w:val="18"/>
                      <w:lang w:val="en-GB"/>
                    </w:rPr>
                    <w:br/>
                    <w:t>(GHz)</w:t>
                  </w:r>
                </w:p>
              </w:tc>
            </w:tr>
            <w:tr w:rsidR="00D135C5" w:rsidRPr="00756ED7" w14:paraId="2551FE0F" w14:textId="77777777" w:rsidTr="00444453">
              <w:trPr>
                <w:cantSplit/>
                <w:jc w:val="center"/>
              </w:trPr>
              <w:tc>
                <w:tcPr>
                  <w:tcW w:w="1912" w:type="dxa"/>
                </w:tcPr>
                <w:p w14:paraId="46FA81AB" w14:textId="77777777" w:rsidR="00D135C5" w:rsidRPr="00A63B98" w:rsidRDefault="00D135C5" w:rsidP="00A63B98">
                  <w:pPr>
                    <w:pStyle w:val="Tabletext"/>
                    <w:jc w:val="center"/>
                    <w:rPr>
                      <w:sz w:val="18"/>
                      <w:szCs w:val="18"/>
                      <w:lang w:val="en-GB"/>
                    </w:rPr>
                  </w:pPr>
                  <w:r w:rsidRPr="00A63B98">
                    <w:rPr>
                      <w:sz w:val="18"/>
                      <w:szCs w:val="18"/>
                      <w:lang w:val="en-GB"/>
                    </w:rPr>
                    <w:t>n257</w:t>
                  </w:r>
                </w:p>
              </w:tc>
              <w:tc>
                <w:tcPr>
                  <w:tcW w:w="1031" w:type="dxa"/>
                </w:tcPr>
                <w:p w14:paraId="134D6281" w14:textId="77777777" w:rsidR="00D135C5" w:rsidRPr="00A63B98" w:rsidRDefault="00D135C5" w:rsidP="00A63B98">
                  <w:pPr>
                    <w:pStyle w:val="Tabletext"/>
                    <w:jc w:val="center"/>
                    <w:rPr>
                      <w:sz w:val="18"/>
                      <w:szCs w:val="18"/>
                      <w:lang w:val="en-GB"/>
                    </w:rPr>
                  </w:pPr>
                  <w:r w:rsidRPr="00A63B98">
                    <w:rPr>
                      <w:sz w:val="18"/>
                      <w:szCs w:val="18"/>
                      <w:lang w:val="en-GB"/>
                    </w:rPr>
                    <w:t>18</w:t>
                  </w:r>
                </w:p>
              </w:tc>
              <w:tc>
                <w:tcPr>
                  <w:tcW w:w="1134" w:type="dxa"/>
                </w:tcPr>
                <w:p w14:paraId="1AC89920" w14:textId="77777777" w:rsidR="00D135C5" w:rsidRPr="00A63B98" w:rsidRDefault="00D135C5" w:rsidP="00A63B98">
                  <w:pPr>
                    <w:pStyle w:val="Tabletext"/>
                    <w:jc w:val="center"/>
                    <w:rPr>
                      <w:sz w:val="18"/>
                      <w:szCs w:val="18"/>
                      <w:lang w:val="en-GB"/>
                    </w:rPr>
                  </w:pPr>
                  <w:r w:rsidRPr="00A63B98">
                    <w:rPr>
                      <w:sz w:val="18"/>
                      <w:szCs w:val="18"/>
                      <w:lang w:val="en-GB"/>
                    </w:rPr>
                    <w:t>23.5</w:t>
                  </w:r>
                </w:p>
              </w:tc>
              <w:tc>
                <w:tcPr>
                  <w:tcW w:w="1134" w:type="dxa"/>
                </w:tcPr>
                <w:p w14:paraId="1CA72530" w14:textId="77777777" w:rsidR="00D135C5" w:rsidRPr="00A63B98" w:rsidRDefault="00D135C5" w:rsidP="00A63B98">
                  <w:pPr>
                    <w:pStyle w:val="Tabletext"/>
                    <w:jc w:val="center"/>
                    <w:rPr>
                      <w:sz w:val="18"/>
                      <w:szCs w:val="18"/>
                      <w:lang w:val="en-GB"/>
                    </w:rPr>
                  </w:pPr>
                  <w:r w:rsidRPr="00A63B98">
                    <w:rPr>
                      <w:sz w:val="18"/>
                      <w:szCs w:val="18"/>
                      <w:lang w:val="en-GB"/>
                    </w:rPr>
                    <w:t>25</w:t>
                  </w:r>
                </w:p>
              </w:tc>
              <w:tc>
                <w:tcPr>
                  <w:tcW w:w="1196" w:type="dxa"/>
                </w:tcPr>
                <w:p w14:paraId="534A5DA1" w14:textId="77777777" w:rsidR="00D135C5" w:rsidRPr="00A63B98" w:rsidRDefault="00D135C5" w:rsidP="00A63B98">
                  <w:pPr>
                    <w:pStyle w:val="Tabletext"/>
                    <w:jc w:val="center"/>
                    <w:rPr>
                      <w:sz w:val="18"/>
                      <w:szCs w:val="18"/>
                      <w:lang w:val="en-GB"/>
                    </w:rPr>
                  </w:pPr>
                  <w:r w:rsidRPr="00A63B98">
                    <w:rPr>
                      <w:sz w:val="18"/>
                      <w:szCs w:val="18"/>
                      <w:lang w:val="en-GB"/>
                    </w:rPr>
                    <w:t>31</w:t>
                  </w:r>
                </w:p>
              </w:tc>
              <w:tc>
                <w:tcPr>
                  <w:tcW w:w="1019" w:type="dxa"/>
                </w:tcPr>
                <w:p w14:paraId="66F6D65B" w14:textId="77777777" w:rsidR="00D135C5" w:rsidRPr="00A63B98" w:rsidRDefault="00D135C5" w:rsidP="00A63B98">
                  <w:pPr>
                    <w:pStyle w:val="Tabletext"/>
                    <w:jc w:val="center"/>
                    <w:rPr>
                      <w:sz w:val="18"/>
                      <w:szCs w:val="18"/>
                      <w:lang w:val="en-GB"/>
                    </w:rPr>
                  </w:pPr>
                  <w:r w:rsidRPr="00A63B98">
                    <w:rPr>
                      <w:sz w:val="18"/>
                      <w:szCs w:val="18"/>
                      <w:lang w:val="en-GB"/>
                    </w:rPr>
                    <w:t>32.5</w:t>
                  </w:r>
                </w:p>
              </w:tc>
              <w:tc>
                <w:tcPr>
                  <w:tcW w:w="1134" w:type="dxa"/>
                </w:tcPr>
                <w:p w14:paraId="268A5E57" w14:textId="77777777" w:rsidR="00D135C5" w:rsidRPr="00A63B98" w:rsidRDefault="00D135C5" w:rsidP="00A63B98">
                  <w:pPr>
                    <w:pStyle w:val="Tabletext"/>
                    <w:jc w:val="center"/>
                    <w:rPr>
                      <w:sz w:val="18"/>
                      <w:szCs w:val="18"/>
                      <w:lang w:val="en-GB"/>
                    </w:rPr>
                  </w:pPr>
                  <w:r w:rsidRPr="00A63B98">
                    <w:rPr>
                      <w:sz w:val="18"/>
                      <w:szCs w:val="18"/>
                      <w:lang w:val="en-GB"/>
                    </w:rPr>
                    <w:t>41.5</w:t>
                  </w:r>
                </w:p>
              </w:tc>
            </w:tr>
            <w:tr w:rsidR="00D135C5" w:rsidRPr="00756ED7" w14:paraId="36B062E0" w14:textId="77777777" w:rsidTr="00444453">
              <w:trPr>
                <w:cantSplit/>
                <w:jc w:val="center"/>
              </w:trPr>
              <w:tc>
                <w:tcPr>
                  <w:tcW w:w="1912" w:type="dxa"/>
                </w:tcPr>
                <w:p w14:paraId="558C3FBE" w14:textId="77777777" w:rsidR="00D135C5" w:rsidRPr="00A63B98" w:rsidRDefault="00D135C5" w:rsidP="00A63B98">
                  <w:pPr>
                    <w:pStyle w:val="Tabletext"/>
                    <w:jc w:val="center"/>
                    <w:rPr>
                      <w:sz w:val="18"/>
                      <w:szCs w:val="18"/>
                      <w:lang w:val="en-GB"/>
                    </w:rPr>
                  </w:pPr>
                  <w:r w:rsidRPr="00A63B98">
                    <w:rPr>
                      <w:sz w:val="18"/>
                      <w:szCs w:val="18"/>
                      <w:lang w:val="en-GB"/>
                    </w:rPr>
                    <w:t>n258</w:t>
                  </w:r>
                </w:p>
              </w:tc>
              <w:tc>
                <w:tcPr>
                  <w:tcW w:w="1031" w:type="dxa"/>
                </w:tcPr>
                <w:p w14:paraId="00764201" w14:textId="77777777" w:rsidR="00D135C5" w:rsidRPr="00A63B98" w:rsidRDefault="00D135C5" w:rsidP="00A63B98">
                  <w:pPr>
                    <w:pStyle w:val="Tabletext"/>
                    <w:jc w:val="center"/>
                    <w:rPr>
                      <w:sz w:val="18"/>
                      <w:szCs w:val="18"/>
                      <w:lang w:val="en-GB"/>
                    </w:rPr>
                  </w:pPr>
                  <w:r w:rsidRPr="00A63B98">
                    <w:rPr>
                      <w:sz w:val="18"/>
                      <w:szCs w:val="18"/>
                      <w:lang w:val="en-GB"/>
                    </w:rPr>
                    <w:t>18</w:t>
                  </w:r>
                </w:p>
              </w:tc>
              <w:tc>
                <w:tcPr>
                  <w:tcW w:w="1134" w:type="dxa"/>
                </w:tcPr>
                <w:p w14:paraId="53CEDC01" w14:textId="77777777" w:rsidR="00D135C5" w:rsidRPr="00A63B98" w:rsidRDefault="00D135C5" w:rsidP="00A63B98">
                  <w:pPr>
                    <w:pStyle w:val="Tabletext"/>
                    <w:jc w:val="center"/>
                    <w:rPr>
                      <w:sz w:val="18"/>
                      <w:szCs w:val="18"/>
                      <w:lang w:val="en-GB"/>
                    </w:rPr>
                  </w:pPr>
                  <w:r w:rsidRPr="00A63B98">
                    <w:rPr>
                      <w:sz w:val="18"/>
                      <w:szCs w:val="18"/>
                      <w:lang w:val="en-GB"/>
                    </w:rPr>
                    <w:t>21</w:t>
                  </w:r>
                </w:p>
              </w:tc>
              <w:tc>
                <w:tcPr>
                  <w:tcW w:w="1134" w:type="dxa"/>
                </w:tcPr>
                <w:p w14:paraId="41DB02AF" w14:textId="77777777" w:rsidR="00D135C5" w:rsidRPr="00A63B98" w:rsidRDefault="00D135C5" w:rsidP="00A63B98">
                  <w:pPr>
                    <w:pStyle w:val="Tabletext"/>
                    <w:jc w:val="center"/>
                    <w:rPr>
                      <w:sz w:val="18"/>
                      <w:szCs w:val="18"/>
                      <w:lang w:val="en-GB"/>
                    </w:rPr>
                  </w:pPr>
                  <w:r w:rsidRPr="00A63B98">
                    <w:rPr>
                      <w:sz w:val="18"/>
                      <w:szCs w:val="18"/>
                      <w:lang w:val="en-GB"/>
                    </w:rPr>
                    <w:t>22.75</w:t>
                  </w:r>
                </w:p>
              </w:tc>
              <w:tc>
                <w:tcPr>
                  <w:tcW w:w="1196" w:type="dxa"/>
                </w:tcPr>
                <w:p w14:paraId="0A02BD3B" w14:textId="77777777" w:rsidR="00D135C5" w:rsidRPr="00A63B98" w:rsidRDefault="00D135C5" w:rsidP="00A63B98">
                  <w:pPr>
                    <w:pStyle w:val="Tabletext"/>
                    <w:jc w:val="center"/>
                    <w:rPr>
                      <w:sz w:val="18"/>
                      <w:szCs w:val="18"/>
                      <w:lang w:val="en-GB"/>
                    </w:rPr>
                  </w:pPr>
                  <w:r w:rsidRPr="00A63B98">
                    <w:rPr>
                      <w:sz w:val="18"/>
                      <w:szCs w:val="18"/>
                      <w:lang w:val="en-GB"/>
                    </w:rPr>
                    <w:t>29</w:t>
                  </w:r>
                </w:p>
              </w:tc>
              <w:tc>
                <w:tcPr>
                  <w:tcW w:w="1019" w:type="dxa"/>
                </w:tcPr>
                <w:p w14:paraId="2622491E" w14:textId="77777777" w:rsidR="00D135C5" w:rsidRPr="00A63B98" w:rsidRDefault="00D135C5" w:rsidP="00A63B98">
                  <w:pPr>
                    <w:pStyle w:val="Tabletext"/>
                    <w:jc w:val="center"/>
                    <w:rPr>
                      <w:sz w:val="18"/>
                      <w:szCs w:val="18"/>
                      <w:lang w:val="en-GB"/>
                    </w:rPr>
                  </w:pPr>
                  <w:r w:rsidRPr="00A63B98">
                    <w:rPr>
                      <w:sz w:val="18"/>
                      <w:szCs w:val="18"/>
                      <w:lang w:val="en-GB"/>
                    </w:rPr>
                    <w:t>30.75</w:t>
                  </w:r>
                </w:p>
              </w:tc>
              <w:tc>
                <w:tcPr>
                  <w:tcW w:w="1134" w:type="dxa"/>
                </w:tcPr>
                <w:p w14:paraId="0C5BBEB8" w14:textId="77777777" w:rsidR="00D135C5" w:rsidRPr="00A63B98" w:rsidRDefault="00D135C5" w:rsidP="00A63B98">
                  <w:pPr>
                    <w:pStyle w:val="Tabletext"/>
                    <w:jc w:val="center"/>
                    <w:rPr>
                      <w:sz w:val="18"/>
                      <w:szCs w:val="18"/>
                      <w:lang w:val="en-GB"/>
                    </w:rPr>
                  </w:pPr>
                  <w:r w:rsidRPr="00A63B98">
                    <w:rPr>
                      <w:sz w:val="18"/>
                      <w:szCs w:val="18"/>
                      <w:lang w:val="en-GB"/>
                    </w:rPr>
                    <w:t>40.5</w:t>
                  </w:r>
                </w:p>
              </w:tc>
            </w:tr>
            <w:tr w:rsidR="00D135C5" w:rsidRPr="00756ED7" w14:paraId="2F0C2538" w14:textId="77777777" w:rsidTr="00444453">
              <w:trPr>
                <w:cantSplit/>
                <w:jc w:val="center"/>
              </w:trPr>
              <w:tc>
                <w:tcPr>
                  <w:tcW w:w="1912" w:type="dxa"/>
                </w:tcPr>
                <w:p w14:paraId="27CDF089" w14:textId="77777777" w:rsidR="00D135C5" w:rsidRPr="00A63B98" w:rsidRDefault="00D135C5" w:rsidP="00A63B98">
                  <w:pPr>
                    <w:pStyle w:val="Tabletext"/>
                    <w:jc w:val="center"/>
                    <w:rPr>
                      <w:sz w:val="18"/>
                      <w:szCs w:val="18"/>
                      <w:lang w:val="en-GB"/>
                    </w:rPr>
                  </w:pPr>
                  <w:r w:rsidRPr="00A63B98">
                    <w:rPr>
                      <w:sz w:val="18"/>
                      <w:szCs w:val="18"/>
                      <w:lang w:val="en-GB"/>
                    </w:rPr>
                    <w:t>n259</w:t>
                  </w:r>
                </w:p>
              </w:tc>
              <w:tc>
                <w:tcPr>
                  <w:tcW w:w="1031" w:type="dxa"/>
                </w:tcPr>
                <w:p w14:paraId="22918459" w14:textId="77777777" w:rsidR="00D135C5" w:rsidRPr="00A63B98" w:rsidRDefault="00D135C5" w:rsidP="00A63B98">
                  <w:pPr>
                    <w:pStyle w:val="Tabletext"/>
                    <w:jc w:val="center"/>
                    <w:rPr>
                      <w:sz w:val="18"/>
                      <w:szCs w:val="18"/>
                      <w:lang w:val="en-GB"/>
                    </w:rPr>
                  </w:pPr>
                  <w:r w:rsidRPr="00A63B98">
                    <w:rPr>
                      <w:sz w:val="18"/>
                      <w:szCs w:val="18"/>
                      <w:lang w:val="en-GB"/>
                    </w:rPr>
                    <w:t>23.5</w:t>
                  </w:r>
                </w:p>
              </w:tc>
              <w:tc>
                <w:tcPr>
                  <w:tcW w:w="1134" w:type="dxa"/>
                </w:tcPr>
                <w:p w14:paraId="438F163C" w14:textId="77777777" w:rsidR="00D135C5" w:rsidRPr="00A63B98" w:rsidRDefault="00D135C5" w:rsidP="00A63B98">
                  <w:pPr>
                    <w:pStyle w:val="Tabletext"/>
                    <w:jc w:val="center"/>
                    <w:rPr>
                      <w:sz w:val="18"/>
                      <w:szCs w:val="18"/>
                      <w:lang w:val="en-GB"/>
                    </w:rPr>
                  </w:pPr>
                  <w:r w:rsidRPr="00A63B98">
                    <w:rPr>
                      <w:sz w:val="18"/>
                      <w:szCs w:val="18"/>
                      <w:lang w:val="en-GB"/>
                    </w:rPr>
                    <w:t>35.5</w:t>
                  </w:r>
                </w:p>
              </w:tc>
              <w:tc>
                <w:tcPr>
                  <w:tcW w:w="1134" w:type="dxa"/>
                </w:tcPr>
                <w:p w14:paraId="6354D5B6" w14:textId="77777777" w:rsidR="00D135C5" w:rsidRPr="00A63B98" w:rsidRDefault="00D135C5" w:rsidP="00A63B98">
                  <w:pPr>
                    <w:pStyle w:val="Tabletext"/>
                    <w:jc w:val="center"/>
                    <w:rPr>
                      <w:sz w:val="18"/>
                      <w:szCs w:val="18"/>
                      <w:lang w:val="en-GB"/>
                    </w:rPr>
                  </w:pPr>
                  <w:r w:rsidRPr="00A63B98">
                    <w:rPr>
                      <w:sz w:val="18"/>
                      <w:szCs w:val="18"/>
                      <w:lang w:val="en-GB"/>
                    </w:rPr>
                    <w:t>38</w:t>
                  </w:r>
                </w:p>
              </w:tc>
              <w:tc>
                <w:tcPr>
                  <w:tcW w:w="1196" w:type="dxa"/>
                </w:tcPr>
                <w:p w14:paraId="48977FC2" w14:textId="77777777" w:rsidR="00D135C5" w:rsidRPr="00A63B98" w:rsidRDefault="00D135C5" w:rsidP="00A63B98">
                  <w:pPr>
                    <w:pStyle w:val="Tabletext"/>
                    <w:jc w:val="center"/>
                    <w:rPr>
                      <w:sz w:val="18"/>
                      <w:szCs w:val="18"/>
                      <w:lang w:val="en-GB"/>
                    </w:rPr>
                  </w:pPr>
                  <w:r w:rsidRPr="00A63B98">
                    <w:rPr>
                      <w:sz w:val="18"/>
                      <w:szCs w:val="18"/>
                      <w:lang w:val="en-GB"/>
                    </w:rPr>
                    <w:t>45</w:t>
                  </w:r>
                </w:p>
              </w:tc>
              <w:tc>
                <w:tcPr>
                  <w:tcW w:w="1019" w:type="dxa"/>
                </w:tcPr>
                <w:p w14:paraId="770D0ABE" w14:textId="77777777" w:rsidR="00D135C5" w:rsidRPr="00A63B98" w:rsidRDefault="00D135C5" w:rsidP="00A63B98">
                  <w:pPr>
                    <w:pStyle w:val="Tabletext"/>
                    <w:jc w:val="center"/>
                    <w:rPr>
                      <w:sz w:val="18"/>
                      <w:szCs w:val="18"/>
                      <w:lang w:val="en-GB"/>
                    </w:rPr>
                  </w:pPr>
                  <w:r w:rsidRPr="00A63B98">
                    <w:rPr>
                      <w:sz w:val="18"/>
                      <w:szCs w:val="18"/>
                      <w:lang w:val="en-GB"/>
                    </w:rPr>
                    <w:t>47.5</w:t>
                  </w:r>
                </w:p>
              </w:tc>
              <w:tc>
                <w:tcPr>
                  <w:tcW w:w="1134" w:type="dxa"/>
                </w:tcPr>
                <w:p w14:paraId="4A620FFC" w14:textId="77777777" w:rsidR="00D135C5" w:rsidRPr="00A63B98" w:rsidRDefault="00D135C5" w:rsidP="00A63B98">
                  <w:pPr>
                    <w:pStyle w:val="Tabletext"/>
                    <w:jc w:val="center"/>
                    <w:rPr>
                      <w:sz w:val="18"/>
                      <w:szCs w:val="18"/>
                      <w:lang w:val="en-GB"/>
                    </w:rPr>
                  </w:pPr>
                  <w:r w:rsidRPr="00A63B98">
                    <w:rPr>
                      <w:sz w:val="18"/>
                      <w:szCs w:val="18"/>
                      <w:lang w:val="en-GB"/>
                    </w:rPr>
                    <w:t>59.5</w:t>
                  </w:r>
                </w:p>
              </w:tc>
            </w:tr>
            <w:tr w:rsidR="00D135C5" w:rsidRPr="00756ED7" w14:paraId="1F276964" w14:textId="77777777" w:rsidTr="00444453">
              <w:trPr>
                <w:cantSplit/>
                <w:jc w:val="center"/>
              </w:trPr>
              <w:tc>
                <w:tcPr>
                  <w:tcW w:w="1912" w:type="dxa"/>
                </w:tcPr>
                <w:p w14:paraId="7FFC93AE" w14:textId="77777777" w:rsidR="00D135C5" w:rsidRPr="00A63B98" w:rsidRDefault="00D135C5" w:rsidP="00A63B98">
                  <w:pPr>
                    <w:pStyle w:val="Tabletext"/>
                    <w:jc w:val="center"/>
                    <w:rPr>
                      <w:sz w:val="18"/>
                      <w:szCs w:val="18"/>
                      <w:lang w:val="en-GB"/>
                    </w:rPr>
                  </w:pPr>
                  <w:r w:rsidRPr="00A63B98">
                    <w:rPr>
                      <w:sz w:val="18"/>
                      <w:szCs w:val="18"/>
                      <w:lang w:val="en-GB"/>
                    </w:rPr>
                    <w:t>n260</w:t>
                  </w:r>
                </w:p>
              </w:tc>
              <w:tc>
                <w:tcPr>
                  <w:tcW w:w="1031" w:type="dxa"/>
                </w:tcPr>
                <w:p w14:paraId="17BA7F36" w14:textId="77777777" w:rsidR="00D135C5" w:rsidRPr="00A63B98" w:rsidRDefault="00D135C5" w:rsidP="00A63B98">
                  <w:pPr>
                    <w:pStyle w:val="Tabletext"/>
                    <w:jc w:val="center"/>
                    <w:rPr>
                      <w:sz w:val="18"/>
                      <w:szCs w:val="18"/>
                      <w:lang w:val="en-GB"/>
                    </w:rPr>
                  </w:pPr>
                  <w:r w:rsidRPr="00A63B98">
                    <w:rPr>
                      <w:sz w:val="18"/>
                      <w:szCs w:val="18"/>
                      <w:lang w:val="en-GB"/>
                    </w:rPr>
                    <w:t>25</w:t>
                  </w:r>
                </w:p>
              </w:tc>
              <w:tc>
                <w:tcPr>
                  <w:tcW w:w="1134" w:type="dxa"/>
                </w:tcPr>
                <w:p w14:paraId="68AEFDFA" w14:textId="77777777" w:rsidR="00D135C5" w:rsidRPr="00A63B98" w:rsidRDefault="00D135C5" w:rsidP="00A63B98">
                  <w:pPr>
                    <w:pStyle w:val="Tabletext"/>
                    <w:jc w:val="center"/>
                    <w:rPr>
                      <w:sz w:val="18"/>
                      <w:szCs w:val="18"/>
                      <w:lang w:val="en-GB"/>
                    </w:rPr>
                  </w:pPr>
                  <w:r w:rsidRPr="00A63B98">
                    <w:rPr>
                      <w:sz w:val="18"/>
                      <w:szCs w:val="18"/>
                      <w:lang w:val="en-GB"/>
                    </w:rPr>
                    <w:t>34</w:t>
                  </w:r>
                </w:p>
              </w:tc>
              <w:tc>
                <w:tcPr>
                  <w:tcW w:w="1134" w:type="dxa"/>
                </w:tcPr>
                <w:p w14:paraId="1C5244FA" w14:textId="77777777" w:rsidR="00D135C5" w:rsidRPr="00A63B98" w:rsidRDefault="00D135C5" w:rsidP="00A63B98">
                  <w:pPr>
                    <w:pStyle w:val="Tabletext"/>
                    <w:jc w:val="center"/>
                    <w:rPr>
                      <w:sz w:val="18"/>
                      <w:szCs w:val="18"/>
                      <w:lang w:val="en-GB"/>
                    </w:rPr>
                  </w:pPr>
                  <w:r w:rsidRPr="00A63B98">
                    <w:rPr>
                      <w:sz w:val="18"/>
                      <w:szCs w:val="18"/>
                      <w:lang w:val="en-GB"/>
                    </w:rPr>
                    <w:t>35.5</w:t>
                  </w:r>
                </w:p>
              </w:tc>
              <w:tc>
                <w:tcPr>
                  <w:tcW w:w="1196" w:type="dxa"/>
                </w:tcPr>
                <w:p w14:paraId="1B2CE68A" w14:textId="77777777" w:rsidR="00D135C5" w:rsidRPr="00A63B98" w:rsidRDefault="00D135C5" w:rsidP="00A63B98">
                  <w:pPr>
                    <w:pStyle w:val="Tabletext"/>
                    <w:jc w:val="center"/>
                    <w:rPr>
                      <w:sz w:val="18"/>
                      <w:szCs w:val="18"/>
                      <w:lang w:val="en-GB"/>
                    </w:rPr>
                  </w:pPr>
                  <w:r w:rsidRPr="00A63B98">
                    <w:rPr>
                      <w:sz w:val="18"/>
                      <w:szCs w:val="18"/>
                      <w:lang w:val="en-GB"/>
                    </w:rPr>
                    <w:t>41.5</w:t>
                  </w:r>
                </w:p>
              </w:tc>
              <w:tc>
                <w:tcPr>
                  <w:tcW w:w="1019" w:type="dxa"/>
                </w:tcPr>
                <w:p w14:paraId="24950D0F" w14:textId="77777777" w:rsidR="00D135C5" w:rsidRPr="00A63B98" w:rsidRDefault="00D135C5" w:rsidP="00A63B98">
                  <w:pPr>
                    <w:pStyle w:val="Tabletext"/>
                    <w:jc w:val="center"/>
                    <w:rPr>
                      <w:sz w:val="18"/>
                      <w:szCs w:val="18"/>
                      <w:lang w:val="en-GB"/>
                    </w:rPr>
                  </w:pPr>
                  <w:r w:rsidRPr="00A63B98">
                    <w:rPr>
                      <w:sz w:val="18"/>
                      <w:szCs w:val="18"/>
                      <w:lang w:val="en-GB"/>
                    </w:rPr>
                    <w:t>43</w:t>
                  </w:r>
                </w:p>
              </w:tc>
              <w:tc>
                <w:tcPr>
                  <w:tcW w:w="1134" w:type="dxa"/>
                </w:tcPr>
                <w:p w14:paraId="0522B286" w14:textId="77777777" w:rsidR="00D135C5" w:rsidRPr="00A63B98" w:rsidRDefault="00D135C5" w:rsidP="00A63B98">
                  <w:pPr>
                    <w:pStyle w:val="Tabletext"/>
                    <w:jc w:val="center"/>
                    <w:rPr>
                      <w:sz w:val="18"/>
                      <w:szCs w:val="18"/>
                      <w:lang w:val="en-GB"/>
                    </w:rPr>
                  </w:pPr>
                  <w:r w:rsidRPr="00A63B98">
                    <w:rPr>
                      <w:sz w:val="18"/>
                      <w:szCs w:val="18"/>
                      <w:lang w:val="en-GB"/>
                    </w:rPr>
                    <w:t>52</w:t>
                  </w:r>
                </w:p>
              </w:tc>
            </w:tr>
            <w:tr w:rsidR="00D135C5" w:rsidRPr="00756ED7" w14:paraId="16CBF463" w14:textId="77777777" w:rsidTr="00444453">
              <w:trPr>
                <w:cantSplit/>
                <w:jc w:val="center"/>
              </w:trPr>
              <w:tc>
                <w:tcPr>
                  <w:tcW w:w="1912" w:type="dxa"/>
                </w:tcPr>
                <w:p w14:paraId="4602E956" w14:textId="77777777" w:rsidR="00D135C5" w:rsidRPr="00A63B98" w:rsidRDefault="00D135C5" w:rsidP="00A63B98">
                  <w:pPr>
                    <w:pStyle w:val="Tabletext"/>
                    <w:jc w:val="center"/>
                    <w:rPr>
                      <w:sz w:val="18"/>
                      <w:szCs w:val="18"/>
                      <w:lang w:val="en-GB"/>
                    </w:rPr>
                  </w:pPr>
                  <w:r w:rsidRPr="00A63B98">
                    <w:rPr>
                      <w:sz w:val="18"/>
                      <w:szCs w:val="18"/>
                      <w:lang w:val="en-GB"/>
                    </w:rPr>
                    <w:t>n261</w:t>
                  </w:r>
                </w:p>
              </w:tc>
              <w:tc>
                <w:tcPr>
                  <w:tcW w:w="1031" w:type="dxa"/>
                </w:tcPr>
                <w:p w14:paraId="78BE5112" w14:textId="77777777" w:rsidR="00D135C5" w:rsidRPr="00A63B98" w:rsidRDefault="00D135C5" w:rsidP="00A63B98">
                  <w:pPr>
                    <w:pStyle w:val="Tabletext"/>
                    <w:jc w:val="center"/>
                    <w:rPr>
                      <w:sz w:val="18"/>
                      <w:szCs w:val="18"/>
                      <w:lang w:val="en-GB"/>
                    </w:rPr>
                  </w:pPr>
                  <w:r w:rsidRPr="00A63B98">
                    <w:rPr>
                      <w:sz w:val="18"/>
                      <w:szCs w:val="18"/>
                      <w:lang w:val="en-GB"/>
                    </w:rPr>
                    <w:t>18</w:t>
                  </w:r>
                </w:p>
              </w:tc>
              <w:tc>
                <w:tcPr>
                  <w:tcW w:w="1134" w:type="dxa"/>
                </w:tcPr>
                <w:p w14:paraId="38390EA9" w14:textId="77777777" w:rsidR="00D135C5" w:rsidRPr="00A63B98" w:rsidRDefault="00D135C5" w:rsidP="00A63B98">
                  <w:pPr>
                    <w:pStyle w:val="Tabletext"/>
                    <w:jc w:val="center"/>
                    <w:rPr>
                      <w:sz w:val="18"/>
                      <w:szCs w:val="18"/>
                      <w:lang w:val="en-GB"/>
                    </w:rPr>
                  </w:pPr>
                  <w:r w:rsidRPr="00A63B98">
                    <w:rPr>
                      <w:sz w:val="18"/>
                      <w:szCs w:val="18"/>
                      <w:lang w:val="en-GB"/>
                    </w:rPr>
                    <w:t>25.5</w:t>
                  </w:r>
                </w:p>
              </w:tc>
              <w:tc>
                <w:tcPr>
                  <w:tcW w:w="1134" w:type="dxa"/>
                </w:tcPr>
                <w:p w14:paraId="7FF42B41" w14:textId="77777777" w:rsidR="00D135C5" w:rsidRPr="00A63B98" w:rsidRDefault="00D135C5" w:rsidP="00A63B98">
                  <w:pPr>
                    <w:pStyle w:val="Tabletext"/>
                    <w:jc w:val="center"/>
                    <w:rPr>
                      <w:sz w:val="18"/>
                      <w:szCs w:val="18"/>
                      <w:lang w:val="en-GB"/>
                    </w:rPr>
                  </w:pPr>
                  <w:r w:rsidRPr="00A63B98">
                    <w:rPr>
                      <w:sz w:val="18"/>
                      <w:szCs w:val="18"/>
                      <w:lang w:val="en-GB"/>
                    </w:rPr>
                    <w:t>26.0</w:t>
                  </w:r>
                </w:p>
              </w:tc>
              <w:tc>
                <w:tcPr>
                  <w:tcW w:w="1196" w:type="dxa"/>
                </w:tcPr>
                <w:p w14:paraId="552C4FDA" w14:textId="77777777" w:rsidR="00D135C5" w:rsidRPr="00A63B98" w:rsidRDefault="00D135C5" w:rsidP="00A63B98">
                  <w:pPr>
                    <w:pStyle w:val="Tabletext"/>
                    <w:jc w:val="center"/>
                    <w:rPr>
                      <w:sz w:val="18"/>
                      <w:szCs w:val="18"/>
                      <w:lang w:val="en-GB"/>
                    </w:rPr>
                  </w:pPr>
                  <w:r w:rsidRPr="00A63B98">
                    <w:rPr>
                      <w:sz w:val="18"/>
                      <w:szCs w:val="18"/>
                      <w:lang w:val="en-GB"/>
                    </w:rPr>
                    <w:t>29.85</w:t>
                  </w:r>
                </w:p>
              </w:tc>
              <w:tc>
                <w:tcPr>
                  <w:tcW w:w="1019" w:type="dxa"/>
                </w:tcPr>
                <w:p w14:paraId="20004620" w14:textId="77777777" w:rsidR="00D135C5" w:rsidRPr="00A63B98" w:rsidRDefault="00D135C5" w:rsidP="00A63B98">
                  <w:pPr>
                    <w:pStyle w:val="Tabletext"/>
                    <w:jc w:val="center"/>
                    <w:rPr>
                      <w:sz w:val="18"/>
                      <w:szCs w:val="18"/>
                      <w:lang w:val="en-GB"/>
                    </w:rPr>
                  </w:pPr>
                  <w:r w:rsidRPr="00A63B98">
                    <w:rPr>
                      <w:sz w:val="18"/>
                      <w:szCs w:val="18"/>
                      <w:lang w:val="en-GB"/>
                    </w:rPr>
                    <w:t>30.35</w:t>
                  </w:r>
                </w:p>
              </w:tc>
              <w:tc>
                <w:tcPr>
                  <w:tcW w:w="1134" w:type="dxa"/>
                </w:tcPr>
                <w:p w14:paraId="458EEAA1" w14:textId="77777777" w:rsidR="00D135C5" w:rsidRPr="00A63B98" w:rsidRDefault="00D135C5" w:rsidP="00A63B98">
                  <w:pPr>
                    <w:pStyle w:val="Tabletext"/>
                    <w:jc w:val="center"/>
                    <w:rPr>
                      <w:sz w:val="18"/>
                      <w:szCs w:val="18"/>
                      <w:lang w:val="en-GB"/>
                    </w:rPr>
                  </w:pPr>
                  <w:r w:rsidRPr="00A63B98">
                    <w:rPr>
                      <w:sz w:val="18"/>
                      <w:szCs w:val="18"/>
                      <w:lang w:val="en-GB"/>
                    </w:rPr>
                    <w:t>38.35</w:t>
                  </w:r>
                </w:p>
              </w:tc>
            </w:tr>
            <w:tr w:rsidR="00D135C5" w:rsidRPr="00756ED7" w14:paraId="2FF82EAF" w14:textId="77777777" w:rsidTr="00444453">
              <w:trPr>
                <w:cantSplit/>
                <w:jc w:val="center"/>
              </w:trPr>
              <w:tc>
                <w:tcPr>
                  <w:tcW w:w="1912" w:type="dxa"/>
                  <w:tcBorders>
                    <w:top w:val="single" w:sz="4" w:space="0" w:color="auto"/>
                    <w:left w:val="single" w:sz="4" w:space="0" w:color="auto"/>
                    <w:bottom w:val="single" w:sz="4" w:space="0" w:color="auto"/>
                    <w:right w:val="single" w:sz="4" w:space="0" w:color="auto"/>
                  </w:tcBorders>
                </w:tcPr>
                <w:p w14:paraId="296B41E6" w14:textId="77777777" w:rsidR="00D135C5" w:rsidRPr="00A63B98" w:rsidRDefault="00D135C5" w:rsidP="00A63B98">
                  <w:pPr>
                    <w:pStyle w:val="Tabletext"/>
                    <w:jc w:val="center"/>
                    <w:rPr>
                      <w:sz w:val="18"/>
                      <w:szCs w:val="18"/>
                      <w:lang w:val="en-GB"/>
                    </w:rPr>
                  </w:pPr>
                  <w:r w:rsidRPr="00A63B98">
                    <w:rPr>
                      <w:sz w:val="18"/>
                      <w:szCs w:val="18"/>
                      <w:lang w:val="en-GB"/>
                    </w:rPr>
                    <w:t>n262</w:t>
                  </w:r>
                </w:p>
              </w:tc>
              <w:tc>
                <w:tcPr>
                  <w:tcW w:w="1031" w:type="dxa"/>
                  <w:tcBorders>
                    <w:top w:val="single" w:sz="4" w:space="0" w:color="auto"/>
                    <w:left w:val="single" w:sz="4" w:space="0" w:color="auto"/>
                    <w:bottom w:val="single" w:sz="4" w:space="0" w:color="auto"/>
                    <w:right w:val="single" w:sz="4" w:space="0" w:color="auto"/>
                  </w:tcBorders>
                </w:tcPr>
                <w:p w14:paraId="12CBD66B" w14:textId="77777777" w:rsidR="00D135C5" w:rsidRPr="00A63B98" w:rsidRDefault="00D135C5" w:rsidP="00A63B98">
                  <w:pPr>
                    <w:pStyle w:val="Tabletext"/>
                    <w:jc w:val="center"/>
                    <w:rPr>
                      <w:sz w:val="18"/>
                      <w:szCs w:val="18"/>
                      <w:lang w:val="en-GB"/>
                    </w:rPr>
                  </w:pPr>
                  <w:r w:rsidRPr="00A63B98">
                    <w:rPr>
                      <w:sz w:val="18"/>
                      <w:szCs w:val="18"/>
                      <w:lang w:val="en-GB"/>
                    </w:rPr>
                    <w:t>37.2</w:t>
                  </w:r>
                </w:p>
              </w:tc>
              <w:tc>
                <w:tcPr>
                  <w:tcW w:w="1134" w:type="dxa"/>
                  <w:tcBorders>
                    <w:top w:val="single" w:sz="4" w:space="0" w:color="auto"/>
                    <w:left w:val="single" w:sz="4" w:space="0" w:color="auto"/>
                    <w:bottom w:val="single" w:sz="4" w:space="0" w:color="auto"/>
                    <w:right w:val="single" w:sz="4" w:space="0" w:color="auto"/>
                  </w:tcBorders>
                </w:tcPr>
                <w:p w14:paraId="30ED93C0" w14:textId="77777777" w:rsidR="00D135C5" w:rsidRPr="00A63B98" w:rsidRDefault="00D135C5" w:rsidP="00A63B98">
                  <w:pPr>
                    <w:pStyle w:val="Tabletext"/>
                    <w:jc w:val="center"/>
                    <w:rPr>
                      <w:sz w:val="18"/>
                      <w:szCs w:val="18"/>
                      <w:lang w:val="en-GB"/>
                    </w:rPr>
                  </w:pPr>
                  <w:r w:rsidRPr="00A63B98">
                    <w:rPr>
                      <w:sz w:val="18"/>
                      <w:szCs w:val="18"/>
                      <w:lang w:val="en-GB"/>
                    </w:rPr>
                    <w:t>45.2</w:t>
                  </w:r>
                </w:p>
              </w:tc>
              <w:tc>
                <w:tcPr>
                  <w:tcW w:w="1134" w:type="dxa"/>
                  <w:tcBorders>
                    <w:top w:val="single" w:sz="4" w:space="0" w:color="auto"/>
                    <w:left w:val="single" w:sz="4" w:space="0" w:color="auto"/>
                    <w:bottom w:val="single" w:sz="4" w:space="0" w:color="auto"/>
                    <w:right w:val="single" w:sz="4" w:space="0" w:color="auto"/>
                  </w:tcBorders>
                </w:tcPr>
                <w:p w14:paraId="2549EE2A" w14:textId="77777777" w:rsidR="00D135C5" w:rsidRPr="00A63B98" w:rsidRDefault="00D135C5" w:rsidP="00A63B98">
                  <w:pPr>
                    <w:pStyle w:val="Tabletext"/>
                    <w:jc w:val="center"/>
                    <w:rPr>
                      <w:sz w:val="18"/>
                      <w:szCs w:val="18"/>
                      <w:lang w:val="en-GB"/>
                    </w:rPr>
                  </w:pPr>
                  <w:r w:rsidRPr="00A63B98">
                    <w:rPr>
                      <w:sz w:val="18"/>
                      <w:szCs w:val="18"/>
                      <w:lang w:val="en-GB"/>
                    </w:rPr>
                    <w:t>45.7</w:t>
                  </w:r>
                </w:p>
              </w:tc>
              <w:tc>
                <w:tcPr>
                  <w:tcW w:w="1196" w:type="dxa"/>
                  <w:tcBorders>
                    <w:top w:val="single" w:sz="4" w:space="0" w:color="auto"/>
                    <w:left w:val="single" w:sz="4" w:space="0" w:color="auto"/>
                    <w:bottom w:val="single" w:sz="4" w:space="0" w:color="auto"/>
                    <w:right w:val="single" w:sz="4" w:space="0" w:color="auto"/>
                  </w:tcBorders>
                </w:tcPr>
                <w:p w14:paraId="20428AB1" w14:textId="77777777" w:rsidR="00D135C5" w:rsidRPr="00A63B98" w:rsidRDefault="00D135C5" w:rsidP="00A63B98">
                  <w:pPr>
                    <w:pStyle w:val="Tabletext"/>
                    <w:jc w:val="center"/>
                    <w:rPr>
                      <w:sz w:val="18"/>
                      <w:szCs w:val="18"/>
                      <w:lang w:val="en-GB"/>
                    </w:rPr>
                  </w:pPr>
                  <w:r w:rsidRPr="00A63B98">
                    <w:rPr>
                      <w:sz w:val="18"/>
                      <w:szCs w:val="18"/>
                      <w:lang w:val="en-GB"/>
                    </w:rPr>
                    <w:t>49.7</w:t>
                  </w:r>
                </w:p>
              </w:tc>
              <w:tc>
                <w:tcPr>
                  <w:tcW w:w="1019" w:type="dxa"/>
                  <w:tcBorders>
                    <w:top w:val="single" w:sz="4" w:space="0" w:color="auto"/>
                    <w:left w:val="single" w:sz="4" w:space="0" w:color="auto"/>
                    <w:bottom w:val="single" w:sz="4" w:space="0" w:color="auto"/>
                    <w:right w:val="single" w:sz="4" w:space="0" w:color="auto"/>
                  </w:tcBorders>
                </w:tcPr>
                <w:p w14:paraId="33CF5C14" w14:textId="77777777" w:rsidR="00D135C5" w:rsidRPr="00A63B98" w:rsidRDefault="00D135C5" w:rsidP="00A63B98">
                  <w:pPr>
                    <w:pStyle w:val="Tabletext"/>
                    <w:jc w:val="center"/>
                    <w:rPr>
                      <w:sz w:val="18"/>
                      <w:szCs w:val="18"/>
                      <w:lang w:val="en-GB"/>
                    </w:rPr>
                  </w:pPr>
                  <w:r w:rsidRPr="00A63B98">
                    <w:rPr>
                      <w:sz w:val="18"/>
                      <w:szCs w:val="18"/>
                      <w:lang w:val="en-GB"/>
                    </w:rPr>
                    <w:t>50.2</w:t>
                  </w:r>
                </w:p>
              </w:tc>
              <w:tc>
                <w:tcPr>
                  <w:tcW w:w="1134" w:type="dxa"/>
                  <w:tcBorders>
                    <w:top w:val="single" w:sz="4" w:space="0" w:color="auto"/>
                    <w:left w:val="single" w:sz="4" w:space="0" w:color="auto"/>
                    <w:bottom w:val="single" w:sz="4" w:space="0" w:color="auto"/>
                    <w:right w:val="single" w:sz="4" w:space="0" w:color="auto"/>
                  </w:tcBorders>
                </w:tcPr>
                <w:p w14:paraId="350C3273" w14:textId="77777777" w:rsidR="00D135C5" w:rsidRPr="00A63B98" w:rsidRDefault="00D135C5" w:rsidP="00A63B98">
                  <w:pPr>
                    <w:pStyle w:val="Tabletext"/>
                    <w:jc w:val="center"/>
                    <w:rPr>
                      <w:sz w:val="18"/>
                      <w:szCs w:val="18"/>
                      <w:lang w:val="en-GB"/>
                    </w:rPr>
                  </w:pPr>
                  <w:r w:rsidRPr="00A63B98">
                    <w:rPr>
                      <w:sz w:val="18"/>
                      <w:szCs w:val="18"/>
                      <w:lang w:val="en-GB"/>
                    </w:rPr>
                    <w:t>58.2</w:t>
                  </w:r>
                </w:p>
              </w:tc>
            </w:tr>
          </w:tbl>
          <w:p w14:paraId="5F23BF4C" w14:textId="77777777" w:rsidR="00D135C5" w:rsidRPr="00D135C5" w:rsidRDefault="00D135C5" w:rsidP="009B58D6">
            <w:pPr>
              <w:pStyle w:val="Tablefin"/>
            </w:pPr>
          </w:p>
          <w:p w14:paraId="796EAAA3" w14:textId="77777777" w:rsidR="00D135C5" w:rsidRPr="00A00A4D" w:rsidRDefault="00D135C5" w:rsidP="00E60B45">
            <w:pPr>
              <w:pStyle w:val="TH"/>
              <w:spacing w:before="120" w:after="120"/>
              <w:rPr>
                <w:rFonts w:ascii="Times New Roman" w:hAnsi="Times New Roman"/>
              </w:rPr>
            </w:pPr>
            <w:r w:rsidRPr="00A00A4D">
              <w:rPr>
                <w:rFonts w:ascii="Times New Roman" w:hAnsi="Times New Roman"/>
              </w:rPr>
              <w:t xml:space="preserve">Table 7.7.5.2-3: </w:t>
            </w:r>
            <w:bookmarkStart w:id="376" w:name="_Hlk41916936"/>
            <w:r w:rsidRPr="00A00A4D">
              <w:rPr>
                <w:rFonts w:ascii="Times New Roman" w:hAnsi="Times New Roman"/>
              </w:rPr>
              <w:t>Limits for protection of Earth Exploration Satellite Service</w:t>
            </w:r>
            <w:bookmarkEnd w:id="37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D135C5" w:rsidRPr="00A00A4D" w14:paraId="44B11F27" w14:textId="77777777" w:rsidTr="00444453">
              <w:trPr>
                <w:cantSplit/>
                <w:jc w:val="center"/>
              </w:trPr>
              <w:tc>
                <w:tcPr>
                  <w:tcW w:w="2376" w:type="dxa"/>
                </w:tcPr>
                <w:p w14:paraId="25951BDD" w14:textId="77777777" w:rsidR="00D135C5" w:rsidRPr="00A63B98" w:rsidRDefault="00D135C5" w:rsidP="00A63B98">
                  <w:pPr>
                    <w:pStyle w:val="Tablehead"/>
                    <w:rPr>
                      <w:sz w:val="18"/>
                      <w:szCs w:val="18"/>
                      <w:lang w:val="en-GB"/>
                    </w:rPr>
                  </w:pPr>
                  <w:r w:rsidRPr="00A63B98">
                    <w:rPr>
                      <w:sz w:val="18"/>
                      <w:szCs w:val="18"/>
                      <w:lang w:val="en-GB"/>
                    </w:rPr>
                    <w:t xml:space="preserve">Frequency range </w:t>
                  </w:r>
                </w:p>
              </w:tc>
              <w:tc>
                <w:tcPr>
                  <w:tcW w:w="2052" w:type="dxa"/>
                </w:tcPr>
                <w:p w14:paraId="645AAF72" w14:textId="77777777" w:rsidR="00D135C5" w:rsidRPr="00A63B98" w:rsidRDefault="00D135C5" w:rsidP="00A63B98">
                  <w:pPr>
                    <w:pStyle w:val="Tablehead"/>
                    <w:rPr>
                      <w:sz w:val="18"/>
                      <w:szCs w:val="18"/>
                      <w:lang w:val="en-GB"/>
                    </w:rPr>
                  </w:pPr>
                  <w:r w:rsidRPr="00A63B98">
                    <w:rPr>
                      <w:sz w:val="18"/>
                      <w:szCs w:val="18"/>
                      <w:lang w:val="en-GB"/>
                    </w:rPr>
                    <w:t>Limit</w:t>
                  </w:r>
                </w:p>
              </w:tc>
              <w:tc>
                <w:tcPr>
                  <w:tcW w:w="1440" w:type="dxa"/>
                </w:tcPr>
                <w:p w14:paraId="0609912B" w14:textId="77777777" w:rsidR="00D135C5" w:rsidRPr="00A63B98" w:rsidRDefault="00D135C5" w:rsidP="00A63B98">
                  <w:pPr>
                    <w:pStyle w:val="Tablehead"/>
                    <w:rPr>
                      <w:sz w:val="18"/>
                      <w:szCs w:val="18"/>
                      <w:lang w:val="en-GB"/>
                    </w:rPr>
                  </w:pPr>
                  <w:r w:rsidRPr="00A63B98">
                    <w:rPr>
                      <w:sz w:val="18"/>
                      <w:szCs w:val="18"/>
                      <w:lang w:val="en-GB"/>
                    </w:rPr>
                    <w:t>Measurement Bandwidth</w:t>
                  </w:r>
                </w:p>
              </w:tc>
              <w:tc>
                <w:tcPr>
                  <w:tcW w:w="2604" w:type="dxa"/>
                </w:tcPr>
                <w:p w14:paraId="3812CF8D" w14:textId="77777777" w:rsidR="00D135C5" w:rsidRPr="00A63B98" w:rsidRDefault="00D135C5" w:rsidP="00A63B98">
                  <w:pPr>
                    <w:pStyle w:val="Tablehead"/>
                    <w:rPr>
                      <w:sz w:val="18"/>
                      <w:szCs w:val="18"/>
                      <w:lang w:val="en-GB"/>
                    </w:rPr>
                  </w:pPr>
                  <w:r w:rsidRPr="00A63B98">
                    <w:rPr>
                      <w:sz w:val="18"/>
                      <w:szCs w:val="18"/>
                      <w:lang w:val="en-GB"/>
                    </w:rPr>
                    <w:t>Note</w:t>
                  </w:r>
                </w:p>
              </w:tc>
            </w:tr>
            <w:tr w:rsidR="00D135C5" w:rsidRPr="00A00A4D" w14:paraId="2A995770" w14:textId="77777777" w:rsidTr="00444453">
              <w:trPr>
                <w:cantSplit/>
                <w:jc w:val="center"/>
              </w:trPr>
              <w:tc>
                <w:tcPr>
                  <w:tcW w:w="2376" w:type="dxa"/>
                </w:tcPr>
                <w:p w14:paraId="5A04E738" w14:textId="77777777" w:rsidR="00D135C5" w:rsidRPr="00A63B98" w:rsidRDefault="00D135C5" w:rsidP="00A63B98">
                  <w:pPr>
                    <w:pStyle w:val="Tabletext"/>
                    <w:jc w:val="center"/>
                    <w:rPr>
                      <w:sz w:val="18"/>
                      <w:szCs w:val="18"/>
                      <w:lang w:val="en-GB"/>
                    </w:rPr>
                  </w:pPr>
                  <w:r w:rsidRPr="00A63B98">
                    <w:rPr>
                      <w:sz w:val="18"/>
                      <w:szCs w:val="18"/>
                      <w:lang w:val="en-GB"/>
                    </w:rPr>
                    <w:t>23.6 – 24 GHz</w:t>
                  </w:r>
                </w:p>
              </w:tc>
              <w:tc>
                <w:tcPr>
                  <w:tcW w:w="2052" w:type="dxa"/>
                </w:tcPr>
                <w:p w14:paraId="09273733" w14:textId="77777777" w:rsidR="00D135C5" w:rsidRPr="00A63B98" w:rsidRDefault="00D135C5" w:rsidP="00A63B98">
                  <w:pPr>
                    <w:pStyle w:val="Tabletext"/>
                    <w:jc w:val="center"/>
                    <w:rPr>
                      <w:sz w:val="18"/>
                      <w:szCs w:val="18"/>
                      <w:lang w:val="en-GB"/>
                    </w:rPr>
                  </w:pPr>
                  <w:r w:rsidRPr="00A63B98">
                    <w:rPr>
                      <w:sz w:val="18"/>
                      <w:szCs w:val="18"/>
                      <w:lang w:val="en-GB"/>
                    </w:rPr>
                    <w:t xml:space="preserve">−3 dBm </w:t>
                  </w:r>
                </w:p>
              </w:tc>
              <w:tc>
                <w:tcPr>
                  <w:tcW w:w="1440" w:type="dxa"/>
                </w:tcPr>
                <w:p w14:paraId="407D4990" w14:textId="77777777" w:rsidR="00D135C5" w:rsidRPr="00A63B98" w:rsidRDefault="00D135C5" w:rsidP="00A63B98">
                  <w:pPr>
                    <w:pStyle w:val="Tabletext"/>
                    <w:jc w:val="center"/>
                    <w:rPr>
                      <w:sz w:val="18"/>
                      <w:szCs w:val="18"/>
                      <w:lang w:val="en-GB"/>
                    </w:rPr>
                  </w:pPr>
                  <w:r w:rsidRPr="00A63B98">
                    <w:rPr>
                      <w:sz w:val="18"/>
                      <w:szCs w:val="18"/>
                      <w:lang w:val="en-GB"/>
                    </w:rPr>
                    <w:t>200 MHz</w:t>
                  </w:r>
                </w:p>
              </w:tc>
              <w:tc>
                <w:tcPr>
                  <w:tcW w:w="2604" w:type="dxa"/>
                </w:tcPr>
                <w:p w14:paraId="217BEF55" w14:textId="77777777" w:rsidR="00D135C5" w:rsidRPr="00A63B98" w:rsidRDefault="00D135C5" w:rsidP="00A63B98">
                  <w:pPr>
                    <w:pStyle w:val="Tabletext"/>
                    <w:jc w:val="center"/>
                    <w:rPr>
                      <w:sz w:val="18"/>
                      <w:szCs w:val="18"/>
                      <w:lang w:val="en-GB"/>
                    </w:rPr>
                  </w:pPr>
                  <w:r w:rsidRPr="00A63B98">
                    <w:rPr>
                      <w:sz w:val="18"/>
                      <w:szCs w:val="18"/>
                      <w:lang w:val="en-GB"/>
                    </w:rPr>
                    <w:t>Note 1</w:t>
                  </w:r>
                </w:p>
              </w:tc>
            </w:tr>
            <w:tr w:rsidR="00D135C5" w:rsidRPr="00A00A4D" w14:paraId="089E2F2E" w14:textId="77777777" w:rsidTr="00444453">
              <w:trPr>
                <w:cantSplit/>
                <w:jc w:val="center"/>
              </w:trPr>
              <w:tc>
                <w:tcPr>
                  <w:tcW w:w="2376" w:type="dxa"/>
                  <w:tcBorders>
                    <w:bottom w:val="single" w:sz="6" w:space="0" w:color="000000"/>
                  </w:tcBorders>
                </w:tcPr>
                <w:p w14:paraId="57BC2912" w14:textId="77777777" w:rsidR="00D135C5" w:rsidRPr="00A63B98" w:rsidRDefault="00D135C5" w:rsidP="00A63B98">
                  <w:pPr>
                    <w:pStyle w:val="Tabletext"/>
                    <w:jc w:val="center"/>
                    <w:rPr>
                      <w:sz w:val="18"/>
                      <w:szCs w:val="18"/>
                      <w:lang w:val="en-GB"/>
                    </w:rPr>
                  </w:pPr>
                  <w:r w:rsidRPr="00A63B98">
                    <w:rPr>
                      <w:sz w:val="18"/>
                      <w:szCs w:val="18"/>
                      <w:lang w:val="en-GB"/>
                    </w:rPr>
                    <w:t>23.6 – 24 GHz</w:t>
                  </w:r>
                </w:p>
              </w:tc>
              <w:tc>
                <w:tcPr>
                  <w:tcW w:w="2052" w:type="dxa"/>
                  <w:tcBorders>
                    <w:bottom w:val="single" w:sz="6" w:space="0" w:color="000000"/>
                  </w:tcBorders>
                </w:tcPr>
                <w:p w14:paraId="68807905" w14:textId="77777777" w:rsidR="00D135C5" w:rsidRPr="00A63B98" w:rsidRDefault="00D135C5" w:rsidP="00A63B98">
                  <w:pPr>
                    <w:pStyle w:val="Tabletext"/>
                    <w:jc w:val="center"/>
                    <w:rPr>
                      <w:sz w:val="18"/>
                      <w:szCs w:val="18"/>
                      <w:lang w:val="en-GB"/>
                    </w:rPr>
                  </w:pPr>
                  <w:r w:rsidRPr="00A63B98">
                    <w:rPr>
                      <w:sz w:val="18"/>
                      <w:szCs w:val="18"/>
                      <w:lang w:val="en-GB"/>
                    </w:rPr>
                    <w:t>−9 dBm</w:t>
                  </w:r>
                </w:p>
              </w:tc>
              <w:tc>
                <w:tcPr>
                  <w:tcW w:w="1440" w:type="dxa"/>
                  <w:tcBorders>
                    <w:bottom w:val="single" w:sz="6" w:space="0" w:color="000000"/>
                  </w:tcBorders>
                </w:tcPr>
                <w:p w14:paraId="23AF9AB9" w14:textId="77777777" w:rsidR="00D135C5" w:rsidRPr="00A63B98" w:rsidRDefault="00D135C5" w:rsidP="00A63B98">
                  <w:pPr>
                    <w:pStyle w:val="Tabletext"/>
                    <w:jc w:val="center"/>
                    <w:rPr>
                      <w:sz w:val="18"/>
                      <w:szCs w:val="18"/>
                      <w:lang w:val="en-GB"/>
                    </w:rPr>
                  </w:pPr>
                  <w:r w:rsidRPr="00A63B98">
                    <w:rPr>
                      <w:sz w:val="18"/>
                      <w:szCs w:val="18"/>
                      <w:lang w:val="en-GB"/>
                    </w:rPr>
                    <w:t>200 MHz</w:t>
                  </w:r>
                </w:p>
              </w:tc>
              <w:tc>
                <w:tcPr>
                  <w:tcW w:w="2604" w:type="dxa"/>
                  <w:tcBorders>
                    <w:bottom w:val="single" w:sz="6" w:space="0" w:color="000000"/>
                  </w:tcBorders>
                </w:tcPr>
                <w:p w14:paraId="22CF5FE2" w14:textId="77777777" w:rsidR="00D135C5" w:rsidRPr="00A63B98" w:rsidRDefault="00D135C5" w:rsidP="00A63B98">
                  <w:pPr>
                    <w:pStyle w:val="Tabletext"/>
                    <w:jc w:val="center"/>
                    <w:rPr>
                      <w:sz w:val="18"/>
                      <w:szCs w:val="18"/>
                      <w:lang w:val="en-GB"/>
                    </w:rPr>
                  </w:pPr>
                  <w:r w:rsidRPr="00A63B98">
                    <w:rPr>
                      <w:sz w:val="18"/>
                      <w:szCs w:val="18"/>
                      <w:lang w:val="en-GB"/>
                    </w:rPr>
                    <w:t>Note 2</w:t>
                  </w:r>
                </w:p>
              </w:tc>
            </w:tr>
            <w:tr w:rsidR="00D135C5" w:rsidRPr="00756ED7" w14:paraId="7A267A78" w14:textId="77777777" w:rsidTr="00444453">
              <w:trPr>
                <w:cantSplit/>
                <w:jc w:val="center"/>
              </w:trPr>
              <w:tc>
                <w:tcPr>
                  <w:tcW w:w="8472" w:type="dxa"/>
                  <w:gridSpan w:val="4"/>
                  <w:tcBorders>
                    <w:left w:val="nil"/>
                    <w:bottom w:val="nil"/>
                    <w:right w:val="nil"/>
                  </w:tcBorders>
                </w:tcPr>
                <w:p w14:paraId="3784B587"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1:</w:t>
                  </w:r>
                  <w:r w:rsidRPr="009F496D">
                    <w:rPr>
                      <w:sz w:val="18"/>
                      <w:szCs w:val="18"/>
                      <w:lang w:val="en-GB"/>
                    </w:rPr>
                    <w:tab/>
                    <w:t>This limit applies to BS brought into use on or before 1 September 2027.</w:t>
                  </w:r>
                </w:p>
                <w:p w14:paraId="7934D042" w14:textId="77777777" w:rsidR="00D135C5" w:rsidRPr="009F496D" w:rsidRDefault="00D135C5" w:rsidP="00A63B98">
                  <w:pPr>
                    <w:pStyle w:val="Tablelegend"/>
                    <w:tabs>
                      <w:tab w:val="clear" w:pos="567"/>
                    </w:tabs>
                    <w:spacing w:before="0"/>
                    <w:ind w:left="851" w:hanging="851"/>
                    <w:rPr>
                      <w:sz w:val="18"/>
                      <w:szCs w:val="18"/>
                      <w:lang w:val="en-GB"/>
                    </w:rPr>
                  </w:pPr>
                  <w:r w:rsidRPr="00A63B98">
                    <w:rPr>
                      <w:rFonts w:asciiTheme="majorBidi" w:hAnsiTheme="majorBidi" w:cstheme="majorBidi"/>
                      <w:color w:val="000000"/>
                      <w:sz w:val="18"/>
                      <w:szCs w:val="18"/>
                      <w:lang w:val="en-GB" w:eastAsia="ja-JP"/>
                    </w:rPr>
                    <w:t>NOTE</w:t>
                  </w:r>
                  <w:r w:rsidRPr="009F496D">
                    <w:rPr>
                      <w:sz w:val="18"/>
                      <w:szCs w:val="18"/>
                      <w:lang w:val="en-GB"/>
                    </w:rPr>
                    <w:t> 2:</w:t>
                  </w:r>
                  <w:r w:rsidRPr="009F496D">
                    <w:rPr>
                      <w:sz w:val="18"/>
                      <w:szCs w:val="18"/>
                      <w:lang w:val="en-GB"/>
                    </w:rPr>
                    <w:tab/>
                  </w:r>
                  <w:r w:rsidRPr="009F496D">
                    <w:rPr>
                      <w:sz w:val="18"/>
                      <w:szCs w:val="18"/>
                      <w:lang w:val="en-GB" w:eastAsia="zh-CN"/>
                    </w:rPr>
                    <w:t>This limit applies to BS brought into use after 1 September 2027.</w:t>
                  </w:r>
                </w:p>
              </w:tc>
            </w:tr>
          </w:tbl>
          <w:p w14:paraId="365DECAB" w14:textId="77777777" w:rsidR="00EE4D9B" w:rsidRPr="00D135C5" w:rsidRDefault="00EE4D9B" w:rsidP="00EE4D9B">
            <w:pPr>
              <w:rPr>
                <w:lang w:val="en-GB"/>
              </w:rPr>
            </w:pPr>
          </w:p>
        </w:tc>
      </w:tr>
    </w:tbl>
    <w:p w14:paraId="2EC0F19F" w14:textId="77777777" w:rsidR="00D135C5" w:rsidRPr="009F496D" w:rsidRDefault="00D135C5" w:rsidP="007D5475">
      <w:pPr>
        <w:pStyle w:val="Tablefin"/>
      </w:pPr>
      <w:bookmarkStart w:id="377" w:name="_Toc228874071"/>
      <w:bookmarkStart w:id="378" w:name="_Toc230876680"/>
    </w:p>
    <w:p w14:paraId="45C91652" w14:textId="536397BC" w:rsidR="00EE4D9B" w:rsidRPr="00EE4D9B" w:rsidRDefault="00EE4D9B" w:rsidP="00D01169">
      <w:pPr>
        <w:pStyle w:val="Heading1"/>
      </w:pPr>
      <w:r w:rsidRPr="00EE4D9B">
        <w:t>5</w:t>
      </w:r>
      <w:r w:rsidRPr="00EE4D9B">
        <w:tab/>
        <w:t>Referencias</w:t>
      </w:r>
      <w:bookmarkEnd w:id="377"/>
      <w:bookmarkEnd w:id="378"/>
    </w:p>
    <w:p w14:paraId="4E6A1963" w14:textId="77F87DE1" w:rsidR="00EE4D9B" w:rsidRPr="00EE4D9B" w:rsidRDefault="00EE4D9B" w:rsidP="00D01169">
      <w:pPr>
        <w:pStyle w:val="Reftext"/>
      </w:pPr>
      <w:r w:rsidRPr="00EE4D9B">
        <w:t>[1]</w:t>
      </w:r>
      <w:r w:rsidRPr="00EE4D9B">
        <w:tab/>
        <w:t>ARIB STD-T120-38.141-1 V17.6.0, ETSI TS 138 141-1 V17.6.0 o TTA TTAT.3G</w:t>
      </w:r>
      <w:r w:rsidR="00184184">
        <w:noBreakHyphen/>
      </w:r>
      <w:r w:rsidRPr="00EE4D9B">
        <w:t>38.141</w:t>
      </w:r>
      <w:r w:rsidR="00184184">
        <w:noBreakHyphen/>
      </w:r>
      <w:r w:rsidRPr="00EE4D9B">
        <w:t xml:space="preserve">1V17.6.0: estas normas hacen referencia a 3GPP TS 38.141-1 V17.6.0 (2022-06), </w:t>
      </w:r>
      <w:r w:rsidR="00F266F3">
        <w:t>«</w:t>
      </w:r>
      <w:r w:rsidRPr="00EE4D9B">
        <w:t>Proyecto de asociación de tercera generación; Especificación técnica del grupo de la red de acceso radioeléctrico; NR; Pruebas de conformidad de la estación de base (EB), Parte</w:t>
      </w:r>
      <w:r w:rsidR="00184184">
        <w:t> </w:t>
      </w:r>
      <w:r w:rsidRPr="00EE4D9B">
        <w:t>1: pruebas de conformidad de conducción (N.</w:t>
      </w:r>
      <w:r w:rsidR="00F266F3">
        <w:t>º </w:t>
      </w:r>
      <w:r w:rsidRPr="00EE4D9B">
        <w:t>17)</w:t>
      </w:r>
      <w:r w:rsidR="00F266F3">
        <w:t>»</w:t>
      </w:r>
      <w:r w:rsidRPr="00EE4D9B">
        <w:t>.</w:t>
      </w:r>
      <w:bookmarkStart w:id="379" w:name="_Hlk110254298"/>
    </w:p>
    <w:p w14:paraId="575CBD63" w14:textId="20F08BD4" w:rsidR="00EE4D9B" w:rsidRPr="00EE4D9B" w:rsidRDefault="00EE4D9B" w:rsidP="00E60B45">
      <w:pPr>
        <w:pStyle w:val="Reftext"/>
        <w:keepNext/>
        <w:keepLines/>
      </w:pPr>
      <w:r w:rsidRPr="00EE4D9B">
        <w:lastRenderedPageBreak/>
        <w:t>[2]</w:t>
      </w:r>
      <w:r w:rsidRPr="00EE4D9B">
        <w:tab/>
        <w:t>ARIB STD-T120-38.141-2 V.17.6.0, ETSI TS 138 141-2 V17.6.0 o TTA TTAT.3G</w:t>
      </w:r>
      <w:r w:rsidR="00184184">
        <w:noBreakHyphen/>
      </w:r>
      <w:r w:rsidRPr="00EE4D9B">
        <w:t>38.141</w:t>
      </w:r>
      <w:r w:rsidR="00184184">
        <w:noBreakHyphen/>
      </w:r>
      <w:r w:rsidRPr="00EE4D9B">
        <w:t xml:space="preserve">2V17.6.0: estas normas hacen referencia a 3GPP TS 38.141-2 V17.6.0 (2022-06), </w:t>
      </w:r>
      <w:r w:rsidR="00F266F3">
        <w:t>«</w:t>
      </w:r>
      <w:r w:rsidRPr="00EE4D9B">
        <w:t>Proyecto de asociación de tercera generación; Especificación técnica del grupo de la red de acceso radioeléctrico; NR; Pruebas de conformidad de la estación de base (EB), Parte</w:t>
      </w:r>
      <w:r w:rsidR="00184184">
        <w:t> </w:t>
      </w:r>
      <w:r w:rsidRPr="00EE4D9B">
        <w:t>2: pruebas de conformidad de radiación (N.</w:t>
      </w:r>
      <w:r w:rsidR="00F266F3">
        <w:t>º </w:t>
      </w:r>
      <w:r w:rsidRPr="00EE4D9B">
        <w:t>17)</w:t>
      </w:r>
      <w:r w:rsidR="00F266F3">
        <w:t>»</w:t>
      </w:r>
      <w:r w:rsidRPr="00EE4D9B">
        <w:t>.</w:t>
      </w:r>
      <w:bookmarkEnd w:id="379"/>
    </w:p>
    <w:p w14:paraId="1BDA5150" w14:textId="5D9843F3" w:rsidR="00EE4D9B" w:rsidRPr="00EE4D9B" w:rsidRDefault="00EE4D9B" w:rsidP="00D01169">
      <w:pPr>
        <w:pStyle w:val="Reftext"/>
      </w:pPr>
      <w:r w:rsidRPr="00EE4D9B">
        <w:t>[3]</w:t>
      </w:r>
      <w:r w:rsidRPr="00EE4D9B">
        <w:tab/>
        <w:t xml:space="preserve">Recomendación UIT-R SM.329: </w:t>
      </w:r>
      <w:r w:rsidRPr="00F266F3">
        <w:rPr>
          <w:i/>
          <w:iCs/>
        </w:rPr>
        <w:t>Emisiones no deseadas en el dominio no esencial</w:t>
      </w:r>
      <w:r w:rsidRPr="00EE4D9B">
        <w:t>.</w:t>
      </w:r>
    </w:p>
    <w:p w14:paraId="216E3571" w14:textId="1A5B62FF" w:rsidR="00EE4D9B" w:rsidRPr="00EE4D9B" w:rsidRDefault="00EE4D9B" w:rsidP="00D01169">
      <w:pPr>
        <w:pStyle w:val="Reftext"/>
      </w:pPr>
      <w:r w:rsidRPr="00EE4D9B">
        <w:t>[4]</w:t>
      </w:r>
      <w:r w:rsidRPr="00EE4D9B">
        <w:tab/>
        <w:t xml:space="preserve">Recomendación UIT-R M.1545: </w:t>
      </w:r>
      <w:r w:rsidRPr="00F266F3">
        <w:rPr>
          <w:i/>
          <w:iCs/>
        </w:rPr>
        <w:t>Incertidumbre de medición aplicada a límites de prueba para el componente terrenal de las telecomunicaciones móviles internacionales-2000</w:t>
      </w:r>
      <w:r w:rsidRPr="00EE4D9B">
        <w:t>.</w:t>
      </w:r>
    </w:p>
    <w:p w14:paraId="1C04FF8D" w14:textId="222298CC" w:rsidR="00EE4D9B" w:rsidRPr="00EE4D9B" w:rsidRDefault="00EE4D9B" w:rsidP="00D01169">
      <w:pPr>
        <w:pStyle w:val="Reftext"/>
      </w:pPr>
      <w:r w:rsidRPr="00EE4D9B">
        <w:t>[5]</w:t>
      </w:r>
      <w:r w:rsidRPr="00EE4D9B">
        <w:tab/>
        <w:t xml:space="preserve">ARIB STD-T120-38.104 V17.6.0, ETSI TS 138 104-2 V17.6.0 o TTAT.3G-38.104V17.6.0: estas normas hacen referencia a 3GPP TS 38.104 V17.6.0 (2022-06), </w:t>
      </w:r>
      <w:r w:rsidR="00F266F3">
        <w:t>«</w:t>
      </w:r>
      <w:r w:rsidRPr="00EE4D9B">
        <w:t>Proyecto de asociación de tercera generación; Especificación técnica del grupo de la red de acceso radioeléctrico; NR; transmisión y recepción radioeléctricas desde la estación de base (BS) (N.</w:t>
      </w:r>
      <w:r w:rsidR="00F266F3">
        <w:t>º </w:t>
      </w:r>
      <w:r w:rsidRPr="00EE4D9B">
        <w:t>17)</w:t>
      </w:r>
      <w:r w:rsidR="00F266F3">
        <w:t>»</w:t>
      </w:r>
      <w:r w:rsidRPr="00EE4D9B">
        <w:t>.</w:t>
      </w:r>
    </w:p>
    <w:p w14:paraId="06CC935A" w14:textId="77777777" w:rsidR="00EE4D9B" w:rsidRPr="00EE4D9B" w:rsidRDefault="00EE4D9B" w:rsidP="00EE4D9B"/>
    <w:p w14:paraId="0DAC232A" w14:textId="2348C2E4" w:rsidR="00B874C6" w:rsidRDefault="00B874C6" w:rsidP="00B874C6"/>
    <w:p w14:paraId="758BF086" w14:textId="7C0940D3" w:rsidR="00EE4D9B" w:rsidRPr="00EE4D9B" w:rsidRDefault="00EE4D9B" w:rsidP="00D01169">
      <w:pPr>
        <w:pStyle w:val="AppendixNoTitle"/>
      </w:pPr>
      <w:bookmarkStart w:id="380" w:name="_Toc228874072"/>
      <w:r w:rsidRPr="00EE4D9B">
        <w:t xml:space="preserve">Adjunto 1 </w:t>
      </w:r>
      <w:r w:rsidR="00857466">
        <w:br/>
      </w:r>
      <w:r w:rsidRPr="00EE4D9B">
        <w:t>al Anexo 2</w:t>
      </w:r>
      <w:r w:rsidR="0082179E">
        <w:br/>
      </w:r>
      <w:r w:rsidR="00D01169">
        <w:br/>
      </w:r>
      <w:r w:rsidRPr="00EE4D9B">
        <w:t>Definición de tolerancia de la prueba</w:t>
      </w:r>
      <w:bookmarkEnd w:id="380"/>
    </w:p>
    <w:p w14:paraId="14974449" w14:textId="77777777" w:rsidR="00EE4D9B" w:rsidRPr="00EE4D9B" w:rsidRDefault="00EE4D9B" w:rsidP="00D01169">
      <w:pPr>
        <w:pStyle w:val="Headingb"/>
      </w:pPr>
      <w:r w:rsidRPr="00EE4D9B">
        <w:t>Tolerancias de la prueba</w:t>
      </w:r>
    </w:p>
    <w:p w14:paraId="0A2364E3" w14:textId="1E79DC5A" w:rsidR="00EE4D9B" w:rsidRPr="00EE4D9B" w:rsidRDefault="00EE4D9B" w:rsidP="00184184">
      <w:pPr>
        <w:keepNext/>
        <w:keepLines/>
      </w:pPr>
      <w:r w:rsidRPr="00EE4D9B">
        <w:t xml:space="preserve">Según la Recomendación UIT-R M.1545 [4], la «tolerancia de la prueba» es la relajación del valor a que se refiere el </w:t>
      </w:r>
      <w:r w:rsidRPr="00EE4D9B">
        <w:rPr>
          <w:i/>
          <w:iCs/>
        </w:rPr>
        <w:t>recomienda</w:t>
      </w:r>
      <w:r w:rsidR="00E86C20">
        <w:rPr>
          <w:i/>
          <w:iCs/>
        </w:rPr>
        <w:t> </w:t>
      </w:r>
      <w:r w:rsidRPr="00EE4D9B">
        <w:t>2 de la Recomendación</w:t>
      </w:r>
      <w:r w:rsidR="00D06043">
        <w:t> </w:t>
      </w:r>
      <w:r w:rsidRPr="00EE4D9B">
        <w:t>UIT-R</w:t>
      </w:r>
      <w:r w:rsidR="00D06043">
        <w:t> </w:t>
      </w:r>
      <w:r w:rsidRPr="00EE4D9B">
        <w:t>M.1545, es decir, la diferencia entre el valor de especificación esencial y el límite de la prueba, evaluado según el principio de riesgo compartido, como se muestra en las Figs</w:t>
      </w:r>
      <w:r w:rsidR="00E86C20">
        <w:t>. </w:t>
      </w:r>
      <w:r w:rsidRPr="00EE4D9B">
        <w:t>2 y 3 del Anexo</w:t>
      </w:r>
      <w:r w:rsidR="00E86C20">
        <w:t> </w:t>
      </w:r>
      <w:r w:rsidRPr="00EE4D9B">
        <w:t>1 a la Recomendación UIT-R M.1545. Cuando el valor de especificación esencial es igual a límite de la prueba (Fig</w:t>
      </w:r>
      <w:r w:rsidR="00E86C20">
        <w:t>. </w:t>
      </w:r>
      <w:r w:rsidRPr="00EE4D9B">
        <w:t>3 del Anexo</w:t>
      </w:r>
      <w:r w:rsidR="00E86C20">
        <w:t> </w:t>
      </w:r>
      <w:r w:rsidRPr="00EE4D9B">
        <w:t>2 a la Recomendación</w:t>
      </w:r>
      <w:r w:rsidR="00D06043">
        <w:t> </w:t>
      </w:r>
      <w:r w:rsidRPr="00EE4D9B">
        <w:t>UIT</w:t>
      </w:r>
      <w:r w:rsidR="00D06043">
        <w:noBreakHyphen/>
      </w:r>
      <w:r w:rsidRPr="00EE4D9B">
        <w:t>R</w:t>
      </w:r>
      <w:r w:rsidR="00D06043">
        <w:t> </w:t>
      </w:r>
      <w:r w:rsidRPr="00EE4D9B">
        <w:t>M.1545) la «tolerancia de la prueba» es igual a 0</w:t>
      </w:r>
      <w:r w:rsidR="00D06043">
        <w:t> </w:t>
      </w:r>
      <w:r w:rsidRPr="00EE4D9B">
        <w:t>dB.</w:t>
      </w:r>
    </w:p>
    <w:p w14:paraId="0AE20D11" w14:textId="77777777" w:rsidR="00EE4D9B" w:rsidRPr="00EE4D9B" w:rsidRDefault="00EE4D9B" w:rsidP="00EE4D9B"/>
    <w:p w14:paraId="1D1C0C49" w14:textId="77777777" w:rsidR="00EE4D9B" w:rsidRPr="00EE4D9B" w:rsidRDefault="00EE4D9B" w:rsidP="00EE4D9B"/>
    <w:p w14:paraId="58100E75" w14:textId="57662FC8" w:rsidR="00EE4D9B" w:rsidRPr="00EE4D9B" w:rsidRDefault="00EE4D9B" w:rsidP="00D01169">
      <w:pPr>
        <w:pStyle w:val="AnnexNoTitle"/>
      </w:pPr>
      <w:bookmarkStart w:id="381" w:name="_Toc228874073"/>
      <w:bookmarkStart w:id="382" w:name="_Toc230876681"/>
      <w:r w:rsidRPr="00EE4D9B">
        <w:t>Anexo 3</w:t>
      </w:r>
      <w:r w:rsidR="0082179E">
        <w:br/>
      </w:r>
      <w:r w:rsidRPr="00EE4D9B">
        <w:br/>
        <w:t>5Gi RIT</w:t>
      </w:r>
      <w:r w:rsidR="00E86C20">
        <w:rPr>
          <w:rStyle w:val="FootnoteReference"/>
        </w:rPr>
        <w:footnoteReference w:id="8"/>
      </w:r>
      <w:bookmarkEnd w:id="381"/>
      <w:bookmarkEnd w:id="382"/>
    </w:p>
    <w:p w14:paraId="7B077258" w14:textId="4245182F" w:rsidR="00EE4D9B" w:rsidRDefault="00EE4D9B" w:rsidP="00D01169">
      <w:pPr>
        <w:pStyle w:val="Normalaftertitle"/>
      </w:pPr>
      <w:r w:rsidRPr="00EE4D9B">
        <w:t>Las características de las emisiones no deseadas establecidas en el Anexo</w:t>
      </w:r>
      <w:r w:rsidR="00E86C20">
        <w:t> </w:t>
      </w:r>
      <w:r w:rsidRPr="00EE4D9B">
        <w:t>2 deben aplicarse a 5Gi</w:t>
      </w:r>
      <w:r w:rsidR="00184184">
        <w:t> </w:t>
      </w:r>
      <w:r w:rsidRPr="00EE4D9B">
        <w:t>RIT.</w:t>
      </w:r>
    </w:p>
    <w:p w14:paraId="305FA47A" w14:textId="2BF5D37E" w:rsidR="00184184" w:rsidRDefault="00184184" w:rsidP="00184184"/>
    <w:p w14:paraId="10BF50B5" w14:textId="77777777" w:rsidR="00184184" w:rsidRPr="00184184" w:rsidRDefault="00184184" w:rsidP="00184184"/>
    <w:p w14:paraId="4A20761B" w14:textId="1138709C" w:rsidR="00EE4D9B" w:rsidRPr="00EE4D9B" w:rsidRDefault="00EE4D9B" w:rsidP="00D01169">
      <w:pPr>
        <w:pStyle w:val="AnnexNoTitle"/>
      </w:pPr>
      <w:bookmarkStart w:id="383" w:name="_Toc228874074"/>
      <w:bookmarkStart w:id="384" w:name="_Toc230876682"/>
      <w:r w:rsidRPr="00EE4D9B">
        <w:lastRenderedPageBreak/>
        <w:t>Anexo 4</w:t>
      </w:r>
      <w:r w:rsidR="00E86C20">
        <w:br/>
      </w:r>
      <w:r w:rsidRPr="00EE4D9B">
        <w:br/>
        <w:t>Componente DECT-2020 NR-RIT</w:t>
      </w:r>
      <w:bookmarkEnd w:id="383"/>
      <w:bookmarkEnd w:id="384"/>
    </w:p>
    <w:p w14:paraId="5A5FBF00" w14:textId="77777777" w:rsidR="00EE4D9B" w:rsidRPr="00EE4D9B" w:rsidRDefault="00EE4D9B" w:rsidP="00D01169">
      <w:pPr>
        <w:pStyle w:val="Headingb"/>
      </w:pPr>
      <w:r w:rsidRPr="00EE4D9B">
        <w:t>Introducción</w:t>
      </w:r>
    </w:p>
    <w:p w14:paraId="262F50FF" w14:textId="77777777" w:rsidR="00EE4D9B" w:rsidRPr="00EE4D9B" w:rsidRDefault="00EE4D9B" w:rsidP="00EE4D9B">
      <w:r w:rsidRPr="00EE4D9B">
        <w:t>DECT 5G-SRIT consta de dos componentes:</w:t>
      </w:r>
    </w:p>
    <w:p w14:paraId="004312FE" w14:textId="77777777" w:rsidR="00EE4D9B" w:rsidRPr="00EE4D9B" w:rsidRDefault="00EE4D9B" w:rsidP="00D01169">
      <w:pPr>
        <w:pStyle w:val="enumlev1"/>
      </w:pPr>
      <w:r w:rsidRPr="00EE4D9B">
        <w:t>•</w:t>
      </w:r>
      <w:r w:rsidRPr="00EE4D9B">
        <w:tab/>
        <w:t>Componente DECT-2020 NR-RIT</w:t>
      </w:r>
    </w:p>
    <w:p w14:paraId="283C5146" w14:textId="77777777" w:rsidR="00EE4D9B" w:rsidRPr="00EE4D9B" w:rsidRDefault="00EE4D9B" w:rsidP="00D01169">
      <w:pPr>
        <w:pStyle w:val="enumlev1"/>
      </w:pPr>
      <w:r w:rsidRPr="00EE4D9B">
        <w:t>•</w:t>
      </w:r>
      <w:r w:rsidRPr="00EE4D9B">
        <w:tab/>
        <w:t>Componente 3GPP NR-RIT</w:t>
      </w:r>
    </w:p>
    <w:p w14:paraId="2D06AA59" w14:textId="2225FEE8" w:rsidR="00EE4D9B" w:rsidRPr="00EE4D9B" w:rsidRDefault="00EE4D9B" w:rsidP="00EE4D9B">
      <w:r w:rsidRPr="00EE4D9B">
        <w:t>Este Anexo proporciona las características de las emisiones no deseadas de las estaciones de base (equipo radioeléctrico en modo FT) que utilizan la interfaz radioeléctrica DECT-2020</w:t>
      </w:r>
      <w:r w:rsidR="00D06043">
        <w:t> </w:t>
      </w:r>
      <w:r w:rsidRPr="00EE4D9B">
        <w:t>NR.</w:t>
      </w:r>
    </w:p>
    <w:p w14:paraId="73C1D7DE" w14:textId="4C652639" w:rsidR="00EE4D9B" w:rsidRPr="00EE4D9B" w:rsidRDefault="00EE4D9B" w:rsidP="00EE4D9B">
      <w:r w:rsidRPr="00EE4D9B">
        <w:t>Las características de las emisiones no deseadas procedentes de estaciones de base que utilizan la interfaz radioeléctrica 3GPP</w:t>
      </w:r>
      <w:r w:rsidR="00D06043">
        <w:t> </w:t>
      </w:r>
      <w:r w:rsidRPr="00EE4D9B">
        <w:t>NR se proporcionan en el Anexo</w:t>
      </w:r>
      <w:r w:rsidR="00E86C20">
        <w:t> </w:t>
      </w:r>
      <w:r w:rsidRPr="00EE4D9B">
        <w:t>2 de esta Recomendación.</w:t>
      </w:r>
    </w:p>
    <w:p w14:paraId="6E83610C" w14:textId="10B791F1" w:rsidR="00EE4D9B" w:rsidRPr="00EE4D9B" w:rsidRDefault="00EE4D9B" w:rsidP="00EE4D9B">
      <w:pPr>
        <w:pStyle w:val="Heading1"/>
      </w:pPr>
      <w:bookmarkStart w:id="385" w:name="_Toc228874075"/>
      <w:bookmarkStart w:id="386" w:name="_Toc230876683"/>
      <w:r w:rsidRPr="00EE4D9B">
        <w:t>1</w:t>
      </w:r>
      <w:r w:rsidRPr="00EE4D9B">
        <w:tab/>
        <w:t>Características de las emisiones no deseadas para DECT-2020 NR</w:t>
      </w:r>
      <w:bookmarkEnd w:id="385"/>
      <w:bookmarkEnd w:id="386"/>
    </w:p>
    <w:p w14:paraId="412EFDE0" w14:textId="0AB9CBA4" w:rsidR="00EE4D9B" w:rsidRPr="00EE4D9B" w:rsidRDefault="00EE4D9B" w:rsidP="00EE4D9B">
      <w:pPr>
        <w:pStyle w:val="Heading2"/>
      </w:pPr>
      <w:bookmarkStart w:id="387" w:name="_Toc228874076"/>
      <w:bookmarkStart w:id="388" w:name="_Toc230876684"/>
      <w:r w:rsidRPr="00EE4D9B">
        <w:t>1.1</w:t>
      </w:r>
      <w:r w:rsidRPr="00EE4D9B">
        <w:tab/>
        <w:t>Bandas operativas</w:t>
      </w:r>
      <w:bookmarkEnd w:id="387"/>
      <w:bookmarkEnd w:id="388"/>
    </w:p>
    <w:p w14:paraId="42CE3F3C" w14:textId="5946B2E8" w:rsidR="00EE4D9B" w:rsidRPr="00EE4D9B" w:rsidRDefault="00EE4D9B" w:rsidP="00EE4D9B">
      <w:r w:rsidRPr="00EE4D9B">
        <w:t>La numeración de las bandas operativas se define en los Cuadros</w:t>
      </w:r>
      <w:r w:rsidR="00E86C20">
        <w:t> </w:t>
      </w:r>
      <w:r w:rsidRPr="00EE4D9B">
        <w:t>A4-1 y A4-2. El dispositivo radioeléctrico puede implementar uno o más soportes de banda en función de sus capacidades.</w:t>
      </w:r>
    </w:p>
    <w:p w14:paraId="7D5CB7DC" w14:textId="77777777" w:rsidR="00EE4D9B" w:rsidRPr="00EE4D9B" w:rsidRDefault="00EE4D9B" w:rsidP="00D01169">
      <w:pPr>
        <w:pStyle w:val="TableNo"/>
      </w:pPr>
      <w:r w:rsidRPr="00EE4D9B">
        <w:t>CUADRO A4-1</w:t>
      </w:r>
    </w:p>
    <w:p w14:paraId="259EC6F2" w14:textId="77777777" w:rsidR="0082189B" w:rsidRDefault="00EE4D9B" w:rsidP="00184184">
      <w:pPr>
        <w:pStyle w:val="Tabletitle"/>
      </w:pPr>
      <w:r w:rsidRPr="00184184">
        <w:t>Numeración de bandas operativas</w:t>
      </w:r>
    </w:p>
    <w:p w14:paraId="37DD1FFA" w14:textId="2B4A6AF8" w:rsidR="00EE4D9B" w:rsidRPr="00184184" w:rsidRDefault="00EE4D9B" w:rsidP="00184184">
      <w:pPr>
        <w:pStyle w:val="Tabletitle"/>
      </w:pPr>
      <w:r w:rsidRPr="00184184">
        <w:t>Bandas de frecuencias utilizadas por DECT-2020 NR e identificadas para las IMT en el RR</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523"/>
        <w:gridCol w:w="2523"/>
        <w:gridCol w:w="2863"/>
      </w:tblGrid>
      <w:tr w:rsidR="00EE4D9B" w:rsidRPr="00EE4D9B" w14:paraId="1BC60E88" w14:textId="77777777" w:rsidTr="0082189B">
        <w:trPr>
          <w:jc w:val="center"/>
        </w:trPr>
        <w:tc>
          <w:tcPr>
            <w:tcW w:w="1555" w:type="dxa"/>
            <w:vAlign w:val="center"/>
            <w:hideMark/>
          </w:tcPr>
          <w:p w14:paraId="39208127" w14:textId="658801D6" w:rsidR="00EE4D9B" w:rsidRPr="00EE4D9B" w:rsidRDefault="00EE4D9B" w:rsidP="00D01169">
            <w:pPr>
              <w:pStyle w:val="Tablehead"/>
            </w:pPr>
            <w:r w:rsidRPr="00EE4D9B">
              <w:t xml:space="preserve">Número </w:t>
            </w:r>
            <w:r w:rsidR="00184184">
              <w:br/>
            </w:r>
            <w:r w:rsidRPr="00EE4D9B">
              <w:t>de la banda</w:t>
            </w:r>
          </w:p>
        </w:tc>
        <w:tc>
          <w:tcPr>
            <w:tcW w:w="2268" w:type="dxa"/>
            <w:vAlign w:val="center"/>
            <w:hideMark/>
          </w:tcPr>
          <w:p w14:paraId="2F078C03" w14:textId="2D6C2228" w:rsidR="00EE4D9B" w:rsidRPr="00EE4D9B" w:rsidRDefault="00EE4D9B" w:rsidP="00D01169">
            <w:pPr>
              <w:pStyle w:val="Tablehead"/>
            </w:pPr>
            <w:r w:rsidRPr="00EE4D9B">
              <w:t>Banda receptora</w:t>
            </w:r>
            <w:r w:rsidR="00184184">
              <w:br/>
            </w:r>
            <w:r w:rsidRPr="00EE4D9B">
              <w:t>(MHz)</w:t>
            </w:r>
          </w:p>
        </w:tc>
        <w:tc>
          <w:tcPr>
            <w:tcW w:w="2268" w:type="dxa"/>
            <w:vAlign w:val="center"/>
            <w:hideMark/>
          </w:tcPr>
          <w:p w14:paraId="4F931692" w14:textId="149A0F5E" w:rsidR="00EE4D9B" w:rsidRPr="00EE4D9B" w:rsidRDefault="00EE4D9B" w:rsidP="00D01169">
            <w:pPr>
              <w:pStyle w:val="Tablehead"/>
            </w:pPr>
            <w:r w:rsidRPr="00EE4D9B">
              <w:t>Banda transmisora</w:t>
            </w:r>
            <w:r w:rsidR="00184184">
              <w:br/>
            </w:r>
            <w:r w:rsidRPr="00EE4D9B">
              <w:t>(MHz)</w:t>
            </w:r>
          </w:p>
        </w:tc>
        <w:tc>
          <w:tcPr>
            <w:tcW w:w="2574" w:type="dxa"/>
            <w:vAlign w:val="center"/>
          </w:tcPr>
          <w:p w14:paraId="58D5C3D1" w14:textId="77777777" w:rsidR="00EE4D9B" w:rsidRPr="00EE4D9B" w:rsidRDefault="00EE4D9B" w:rsidP="00D01169">
            <w:pPr>
              <w:pStyle w:val="Tablehead"/>
            </w:pPr>
            <w:r w:rsidRPr="00EE4D9B">
              <w:t>Notas en las que se identifica la banda o parte de ella para las IMT en diversos países/regiones</w:t>
            </w:r>
          </w:p>
        </w:tc>
      </w:tr>
      <w:tr w:rsidR="00EE4D9B" w:rsidRPr="00EE4D9B" w14:paraId="09A37CC6" w14:textId="77777777" w:rsidTr="00E86C20">
        <w:trPr>
          <w:jc w:val="center"/>
        </w:trPr>
        <w:tc>
          <w:tcPr>
            <w:tcW w:w="1555" w:type="dxa"/>
            <w:hideMark/>
          </w:tcPr>
          <w:p w14:paraId="18283693" w14:textId="77777777" w:rsidR="00EE4D9B" w:rsidRPr="00EE4D9B" w:rsidRDefault="00EE4D9B" w:rsidP="00E86C20">
            <w:pPr>
              <w:pStyle w:val="Tabletext"/>
              <w:jc w:val="center"/>
            </w:pPr>
            <w:r w:rsidRPr="00EE4D9B">
              <w:t>1</w:t>
            </w:r>
          </w:p>
        </w:tc>
        <w:tc>
          <w:tcPr>
            <w:tcW w:w="2268" w:type="dxa"/>
            <w:hideMark/>
          </w:tcPr>
          <w:p w14:paraId="59C25D99" w14:textId="6187762C" w:rsidR="00EE4D9B" w:rsidRPr="00EE4D9B" w:rsidRDefault="00EE4D9B" w:rsidP="00E86C20">
            <w:pPr>
              <w:pStyle w:val="Tabletext"/>
              <w:jc w:val="center"/>
            </w:pPr>
            <w:r w:rsidRPr="00EE4D9B">
              <w:t>1</w:t>
            </w:r>
            <w:r w:rsidR="00E86C20">
              <w:t> </w:t>
            </w:r>
            <w:r w:rsidRPr="00EE4D9B">
              <w:t>880 a 1</w:t>
            </w:r>
            <w:r w:rsidR="00E86C20">
              <w:t> </w:t>
            </w:r>
            <w:r w:rsidRPr="00EE4D9B">
              <w:t>900</w:t>
            </w:r>
          </w:p>
        </w:tc>
        <w:tc>
          <w:tcPr>
            <w:tcW w:w="2268" w:type="dxa"/>
            <w:hideMark/>
          </w:tcPr>
          <w:p w14:paraId="108D9944" w14:textId="2B7F8C0E" w:rsidR="00EE4D9B" w:rsidRPr="00EE4D9B" w:rsidRDefault="00EE4D9B" w:rsidP="00E86C20">
            <w:pPr>
              <w:pStyle w:val="Tabletext"/>
              <w:jc w:val="center"/>
            </w:pPr>
            <w:r w:rsidRPr="00EE4D9B">
              <w:t>1</w:t>
            </w:r>
            <w:r w:rsidR="00E86C20">
              <w:t> </w:t>
            </w:r>
            <w:r w:rsidRPr="00EE4D9B">
              <w:t>880 a 1</w:t>
            </w:r>
            <w:r w:rsidR="00E86C20">
              <w:t> </w:t>
            </w:r>
            <w:r w:rsidRPr="00EE4D9B">
              <w:t>900</w:t>
            </w:r>
          </w:p>
        </w:tc>
        <w:tc>
          <w:tcPr>
            <w:tcW w:w="2574" w:type="dxa"/>
          </w:tcPr>
          <w:p w14:paraId="233D81A6" w14:textId="77777777" w:rsidR="00EE4D9B" w:rsidRPr="00EE4D9B" w:rsidRDefault="00EE4D9B" w:rsidP="00E86C20">
            <w:pPr>
              <w:pStyle w:val="Tabletext"/>
              <w:jc w:val="center"/>
            </w:pPr>
            <w:r w:rsidRPr="00EE4D9B">
              <w:rPr>
                <w:b/>
                <w:bCs/>
              </w:rPr>
              <w:t>5.388</w:t>
            </w:r>
          </w:p>
        </w:tc>
      </w:tr>
      <w:tr w:rsidR="00EE4D9B" w:rsidRPr="00EE4D9B" w14:paraId="00580F32" w14:textId="77777777" w:rsidTr="00E86C20">
        <w:trPr>
          <w:jc w:val="center"/>
        </w:trPr>
        <w:tc>
          <w:tcPr>
            <w:tcW w:w="1555" w:type="dxa"/>
          </w:tcPr>
          <w:p w14:paraId="5FF665A2" w14:textId="77777777" w:rsidR="00EE4D9B" w:rsidRPr="00EE4D9B" w:rsidRDefault="00EE4D9B" w:rsidP="00E86C20">
            <w:pPr>
              <w:pStyle w:val="Tabletext"/>
              <w:jc w:val="center"/>
            </w:pPr>
            <w:r w:rsidRPr="00EE4D9B">
              <w:t>2</w:t>
            </w:r>
          </w:p>
        </w:tc>
        <w:tc>
          <w:tcPr>
            <w:tcW w:w="2268" w:type="dxa"/>
          </w:tcPr>
          <w:p w14:paraId="0AA5F06A" w14:textId="79D734C9" w:rsidR="00EE4D9B" w:rsidRPr="00EE4D9B" w:rsidRDefault="00EE4D9B" w:rsidP="00E86C20">
            <w:pPr>
              <w:pStyle w:val="Tabletext"/>
              <w:jc w:val="center"/>
            </w:pPr>
            <w:r w:rsidRPr="00EE4D9B">
              <w:t>1</w:t>
            </w:r>
            <w:r w:rsidR="00E86C20">
              <w:t> </w:t>
            </w:r>
            <w:r w:rsidRPr="00EE4D9B">
              <w:t>900 a 1</w:t>
            </w:r>
            <w:r w:rsidR="00E86C20">
              <w:t> </w:t>
            </w:r>
            <w:r w:rsidRPr="00EE4D9B">
              <w:t>920</w:t>
            </w:r>
          </w:p>
        </w:tc>
        <w:tc>
          <w:tcPr>
            <w:tcW w:w="2268" w:type="dxa"/>
          </w:tcPr>
          <w:p w14:paraId="1B04CFF4" w14:textId="09CBC9A1" w:rsidR="00EE4D9B" w:rsidRPr="00EE4D9B" w:rsidRDefault="00EE4D9B" w:rsidP="00E86C20">
            <w:pPr>
              <w:pStyle w:val="Tabletext"/>
              <w:jc w:val="center"/>
            </w:pPr>
            <w:r w:rsidRPr="00EE4D9B">
              <w:t>1</w:t>
            </w:r>
            <w:r w:rsidR="00E86C20">
              <w:t> </w:t>
            </w:r>
            <w:r w:rsidRPr="00EE4D9B">
              <w:t>900 a 1</w:t>
            </w:r>
            <w:r w:rsidR="00E86C20">
              <w:t> </w:t>
            </w:r>
            <w:r w:rsidRPr="00EE4D9B">
              <w:t>920</w:t>
            </w:r>
          </w:p>
        </w:tc>
        <w:tc>
          <w:tcPr>
            <w:tcW w:w="2574" w:type="dxa"/>
          </w:tcPr>
          <w:p w14:paraId="22AA7505" w14:textId="77777777" w:rsidR="00EE4D9B" w:rsidRPr="00EE4D9B" w:rsidRDefault="00EE4D9B" w:rsidP="00E86C20">
            <w:pPr>
              <w:pStyle w:val="Tabletext"/>
              <w:jc w:val="center"/>
            </w:pPr>
            <w:r w:rsidRPr="00EE4D9B">
              <w:rPr>
                <w:b/>
                <w:bCs/>
              </w:rPr>
              <w:t>5.388</w:t>
            </w:r>
          </w:p>
        </w:tc>
      </w:tr>
      <w:tr w:rsidR="00EE4D9B" w:rsidRPr="00EE4D9B" w14:paraId="186170DC" w14:textId="77777777" w:rsidTr="00E86C20">
        <w:trPr>
          <w:jc w:val="center"/>
        </w:trPr>
        <w:tc>
          <w:tcPr>
            <w:tcW w:w="1555" w:type="dxa"/>
          </w:tcPr>
          <w:p w14:paraId="4D4BA47D" w14:textId="77777777" w:rsidR="00EE4D9B" w:rsidRPr="00EE4D9B" w:rsidRDefault="00EE4D9B" w:rsidP="00E86C20">
            <w:pPr>
              <w:pStyle w:val="Tabletext"/>
              <w:jc w:val="center"/>
            </w:pPr>
            <w:r w:rsidRPr="00EE4D9B">
              <w:t>5</w:t>
            </w:r>
          </w:p>
        </w:tc>
        <w:tc>
          <w:tcPr>
            <w:tcW w:w="2268" w:type="dxa"/>
          </w:tcPr>
          <w:p w14:paraId="69F23982" w14:textId="77777777" w:rsidR="00EE4D9B" w:rsidRPr="00EE4D9B" w:rsidRDefault="00EE4D9B" w:rsidP="00E86C20">
            <w:pPr>
              <w:pStyle w:val="Tabletext"/>
              <w:jc w:val="center"/>
            </w:pPr>
            <w:r w:rsidRPr="00EE4D9B">
              <w:t>450 a 470</w:t>
            </w:r>
          </w:p>
        </w:tc>
        <w:tc>
          <w:tcPr>
            <w:tcW w:w="2268" w:type="dxa"/>
          </w:tcPr>
          <w:p w14:paraId="0C95203F" w14:textId="77777777" w:rsidR="00EE4D9B" w:rsidRPr="00EE4D9B" w:rsidRDefault="00EE4D9B" w:rsidP="00E86C20">
            <w:pPr>
              <w:pStyle w:val="Tabletext"/>
              <w:jc w:val="center"/>
            </w:pPr>
            <w:r w:rsidRPr="00EE4D9B">
              <w:t>450 a 470</w:t>
            </w:r>
          </w:p>
        </w:tc>
        <w:tc>
          <w:tcPr>
            <w:tcW w:w="2574" w:type="dxa"/>
          </w:tcPr>
          <w:p w14:paraId="5002D991" w14:textId="77777777" w:rsidR="00EE4D9B" w:rsidRPr="00EE4D9B" w:rsidRDefault="00EE4D9B" w:rsidP="00E86C20">
            <w:pPr>
              <w:pStyle w:val="Tabletext"/>
              <w:jc w:val="center"/>
            </w:pPr>
            <w:r w:rsidRPr="00EE4D9B">
              <w:rPr>
                <w:b/>
                <w:bCs/>
              </w:rPr>
              <w:t>5.286AA</w:t>
            </w:r>
          </w:p>
        </w:tc>
      </w:tr>
      <w:tr w:rsidR="00EE4D9B" w:rsidRPr="00EE4D9B" w14:paraId="5A2B9AEE" w14:textId="77777777" w:rsidTr="00E86C20">
        <w:trPr>
          <w:jc w:val="center"/>
        </w:trPr>
        <w:tc>
          <w:tcPr>
            <w:tcW w:w="1555" w:type="dxa"/>
          </w:tcPr>
          <w:p w14:paraId="6D3371F3" w14:textId="77777777" w:rsidR="00EE4D9B" w:rsidRPr="00EE4D9B" w:rsidRDefault="00EE4D9B" w:rsidP="00E86C20">
            <w:pPr>
              <w:pStyle w:val="Tabletext"/>
              <w:jc w:val="center"/>
            </w:pPr>
            <w:r w:rsidRPr="00EE4D9B">
              <w:t>6</w:t>
            </w:r>
          </w:p>
        </w:tc>
        <w:tc>
          <w:tcPr>
            <w:tcW w:w="2268" w:type="dxa"/>
          </w:tcPr>
          <w:p w14:paraId="69A762CC" w14:textId="77777777" w:rsidR="00EE4D9B" w:rsidRPr="00EE4D9B" w:rsidRDefault="00EE4D9B" w:rsidP="00E86C20">
            <w:pPr>
              <w:pStyle w:val="Tabletext"/>
              <w:jc w:val="center"/>
            </w:pPr>
            <w:r w:rsidRPr="00EE4D9B">
              <w:t>698 a 806</w:t>
            </w:r>
          </w:p>
        </w:tc>
        <w:tc>
          <w:tcPr>
            <w:tcW w:w="2268" w:type="dxa"/>
          </w:tcPr>
          <w:p w14:paraId="55861F20" w14:textId="77777777" w:rsidR="00EE4D9B" w:rsidRPr="00EE4D9B" w:rsidRDefault="00EE4D9B" w:rsidP="00E86C20">
            <w:pPr>
              <w:pStyle w:val="Tabletext"/>
              <w:jc w:val="center"/>
            </w:pPr>
            <w:r w:rsidRPr="00EE4D9B">
              <w:t>698 a 806</w:t>
            </w:r>
          </w:p>
        </w:tc>
        <w:tc>
          <w:tcPr>
            <w:tcW w:w="2574" w:type="dxa"/>
          </w:tcPr>
          <w:p w14:paraId="1564E180" w14:textId="7CE0DD34" w:rsidR="00EE4D9B" w:rsidRPr="00EE4D9B" w:rsidRDefault="00EE4D9B" w:rsidP="00E86C20">
            <w:pPr>
              <w:pStyle w:val="Tabletext"/>
              <w:jc w:val="center"/>
            </w:pPr>
            <w:r w:rsidRPr="00EE4D9B">
              <w:rPr>
                <w:b/>
                <w:bCs/>
              </w:rPr>
              <w:t>5.312B</w:t>
            </w:r>
            <w:r w:rsidR="00184184">
              <w:rPr>
                <w:b/>
                <w:bCs/>
              </w:rPr>
              <w:t>,</w:t>
            </w:r>
            <w:r w:rsidRPr="00EE4D9B">
              <w:rPr>
                <w:b/>
                <w:bCs/>
              </w:rPr>
              <w:t xml:space="preserve"> 5.317A</w:t>
            </w:r>
          </w:p>
        </w:tc>
      </w:tr>
      <w:tr w:rsidR="00EE4D9B" w:rsidRPr="00EE4D9B" w14:paraId="22D79D81" w14:textId="77777777" w:rsidTr="00E86C20">
        <w:trPr>
          <w:jc w:val="center"/>
        </w:trPr>
        <w:tc>
          <w:tcPr>
            <w:tcW w:w="1555" w:type="dxa"/>
          </w:tcPr>
          <w:p w14:paraId="55E3757A" w14:textId="77777777" w:rsidR="00EE4D9B" w:rsidRPr="00EE4D9B" w:rsidRDefault="00EE4D9B" w:rsidP="00E86C20">
            <w:pPr>
              <w:pStyle w:val="Tabletext"/>
              <w:jc w:val="center"/>
            </w:pPr>
            <w:r w:rsidRPr="00EE4D9B">
              <w:t>7</w:t>
            </w:r>
          </w:p>
        </w:tc>
        <w:tc>
          <w:tcPr>
            <w:tcW w:w="2268" w:type="dxa"/>
          </w:tcPr>
          <w:p w14:paraId="121E9B12" w14:textId="77777777" w:rsidR="00EE4D9B" w:rsidRPr="00EE4D9B" w:rsidRDefault="00EE4D9B" w:rsidP="00E86C20">
            <w:pPr>
              <w:pStyle w:val="Tabletext"/>
              <w:jc w:val="center"/>
            </w:pPr>
            <w:r w:rsidRPr="00EE4D9B">
              <w:t>716 a 728</w:t>
            </w:r>
          </w:p>
        </w:tc>
        <w:tc>
          <w:tcPr>
            <w:tcW w:w="2268" w:type="dxa"/>
          </w:tcPr>
          <w:p w14:paraId="3B2FBB89" w14:textId="77777777" w:rsidR="00EE4D9B" w:rsidRPr="00EE4D9B" w:rsidRDefault="00EE4D9B" w:rsidP="00E86C20">
            <w:pPr>
              <w:pStyle w:val="Tabletext"/>
              <w:jc w:val="center"/>
            </w:pPr>
            <w:r w:rsidRPr="00EE4D9B">
              <w:t>716 a 728</w:t>
            </w:r>
          </w:p>
        </w:tc>
        <w:tc>
          <w:tcPr>
            <w:tcW w:w="2574" w:type="dxa"/>
          </w:tcPr>
          <w:p w14:paraId="313A40E0" w14:textId="1BEE1DCA" w:rsidR="00EE4D9B" w:rsidRPr="00EE4D9B" w:rsidRDefault="00EE4D9B" w:rsidP="00E86C20">
            <w:pPr>
              <w:pStyle w:val="Tabletext"/>
              <w:jc w:val="center"/>
            </w:pPr>
            <w:r w:rsidRPr="00EE4D9B">
              <w:rPr>
                <w:b/>
                <w:bCs/>
              </w:rPr>
              <w:t>5.312B</w:t>
            </w:r>
            <w:r w:rsidR="00184184">
              <w:rPr>
                <w:b/>
                <w:bCs/>
              </w:rPr>
              <w:t>,</w:t>
            </w:r>
            <w:r w:rsidRPr="00EE4D9B">
              <w:rPr>
                <w:b/>
                <w:bCs/>
              </w:rPr>
              <w:t xml:space="preserve"> 5.317A</w:t>
            </w:r>
          </w:p>
        </w:tc>
      </w:tr>
      <w:tr w:rsidR="00EE4D9B" w:rsidRPr="00EE4D9B" w14:paraId="160A070C" w14:textId="77777777" w:rsidTr="00E86C20">
        <w:trPr>
          <w:jc w:val="center"/>
        </w:trPr>
        <w:tc>
          <w:tcPr>
            <w:tcW w:w="1555" w:type="dxa"/>
          </w:tcPr>
          <w:p w14:paraId="44C22652" w14:textId="77777777" w:rsidR="00EE4D9B" w:rsidRPr="00EE4D9B" w:rsidRDefault="00EE4D9B" w:rsidP="00E86C20">
            <w:pPr>
              <w:pStyle w:val="Tabletext"/>
              <w:jc w:val="center"/>
            </w:pPr>
            <w:r w:rsidRPr="00EE4D9B">
              <w:t>8</w:t>
            </w:r>
          </w:p>
        </w:tc>
        <w:tc>
          <w:tcPr>
            <w:tcW w:w="2268" w:type="dxa"/>
          </w:tcPr>
          <w:p w14:paraId="6744E410" w14:textId="1131FD7A" w:rsidR="00EE4D9B" w:rsidRPr="00EE4D9B" w:rsidRDefault="00EE4D9B" w:rsidP="00E86C20">
            <w:pPr>
              <w:pStyle w:val="Tabletext"/>
              <w:jc w:val="center"/>
            </w:pPr>
            <w:r w:rsidRPr="00EE4D9B">
              <w:t>1</w:t>
            </w:r>
            <w:r w:rsidR="00E86C20">
              <w:t> </w:t>
            </w:r>
            <w:r w:rsidRPr="00EE4D9B">
              <w:t>432 a 1</w:t>
            </w:r>
            <w:r w:rsidR="00E86C20">
              <w:t> </w:t>
            </w:r>
            <w:r w:rsidRPr="00EE4D9B">
              <w:t>517</w:t>
            </w:r>
          </w:p>
        </w:tc>
        <w:tc>
          <w:tcPr>
            <w:tcW w:w="2268" w:type="dxa"/>
          </w:tcPr>
          <w:p w14:paraId="58EE3691" w14:textId="563C81AA" w:rsidR="00EE4D9B" w:rsidRPr="00EE4D9B" w:rsidRDefault="00EE4D9B" w:rsidP="00E86C20">
            <w:pPr>
              <w:pStyle w:val="Tabletext"/>
              <w:jc w:val="center"/>
            </w:pPr>
            <w:r w:rsidRPr="00EE4D9B">
              <w:t>1</w:t>
            </w:r>
            <w:r w:rsidR="00E86C20">
              <w:t> </w:t>
            </w:r>
            <w:r w:rsidRPr="00EE4D9B">
              <w:t>432 a 1</w:t>
            </w:r>
            <w:r w:rsidR="00E86C20">
              <w:t> </w:t>
            </w:r>
            <w:r w:rsidRPr="00EE4D9B">
              <w:t>517</w:t>
            </w:r>
          </w:p>
        </w:tc>
        <w:tc>
          <w:tcPr>
            <w:tcW w:w="2574" w:type="dxa"/>
          </w:tcPr>
          <w:p w14:paraId="45B04313" w14:textId="77777777" w:rsidR="00EE4D9B" w:rsidRPr="00EE4D9B" w:rsidRDefault="00EE4D9B" w:rsidP="00E86C20">
            <w:pPr>
              <w:pStyle w:val="Tabletext"/>
              <w:jc w:val="center"/>
            </w:pPr>
            <w:r w:rsidRPr="00EE4D9B">
              <w:rPr>
                <w:b/>
                <w:bCs/>
              </w:rPr>
              <w:t>5.341A</w:t>
            </w:r>
            <w:r w:rsidRPr="00EE4D9B">
              <w:t xml:space="preserve">, </w:t>
            </w:r>
            <w:r w:rsidRPr="00EE4D9B">
              <w:rPr>
                <w:b/>
                <w:bCs/>
              </w:rPr>
              <w:t>5.341B</w:t>
            </w:r>
            <w:r w:rsidRPr="00EE4D9B">
              <w:t xml:space="preserve">, </w:t>
            </w:r>
            <w:r w:rsidRPr="00EE4D9B">
              <w:rPr>
                <w:b/>
                <w:bCs/>
              </w:rPr>
              <w:t>5.341C</w:t>
            </w:r>
          </w:p>
        </w:tc>
      </w:tr>
      <w:tr w:rsidR="00EE4D9B" w:rsidRPr="00EE4D9B" w14:paraId="52911945" w14:textId="77777777" w:rsidTr="00E86C20">
        <w:trPr>
          <w:jc w:val="center"/>
        </w:trPr>
        <w:tc>
          <w:tcPr>
            <w:tcW w:w="1555" w:type="dxa"/>
          </w:tcPr>
          <w:p w14:paraId="19BD145B" w14:textId="77777777" w:rsidR="00EE4D9B" w:rsidRPr="00EE4D9B" w:rsidRDefault="00EE4D9B" w:rsidP="00E86C20">
            <w:pPr>
              <w:pStyle w:val="Tabletext"/>
              <w:jc w:val="center"/>
            </w:pPr>
            <w:r w:rsidRPr="00EE4D9B">
              <w:t>9</w:t>
            </w:r>
          </w:p>
        </w:tc>
        <w:tc>
          <w:tcPr>
            <w:tcW w:w="2268" w:type="dxa"/>
          </w:tcPr>
          <w:p w14:paraId="05C294FE" w14:textId="323D37E4" w:rsidR="00EE4D9B" w:rsidRPr="00EE4D9B" w:rsidRDefault="00EE4D9B" w:rsidP="00E86C20">
            <w:pPr>
              <w:pStyle w:val="Tabletext"/>
              <w:jc w:val="center"/>
            </w:pPr>
            <w:r w:rsidRPr="00EE4D9B">
              <w:t>1</w:t>
            </w:r>
            <w:r w:rsidR="00E86C20">
              <w:t> </w:t>
            </w:r>
            <w:r w:rsidRPr="00EE4D9B">
              <w:t>920 a 1</w:t>
            </w:r>
            <w:r w:rsidR="00E86C20">
              <w:t> </w:t>
            </w:r>
            <w:r w:rsidRPr="00EE4D9B">
              <w:t>930</w:t>
            </w:r>
          </w:p>
        </w:tc>
        <w:tc>
          <w:tcPr>
            <w:tcW w:w="2268" w:type="dxa"/>
          </w:tcPr>
          <w:p w14:paraId="14DA9504" w14:textId="155DA0C1" w:rsidR="00EE4D9B" w:rsidRPr="00EE4D9B" w:rsidRDefault="00EE4D9B" w:rsidP="00E86C20">
            <w:pPr>
              <w:pStyle w:val="Tabletext"/>
              <w:jc w:val="center"/>
            </w:pPr>
            <w:r w:rsidRPr="00EE4D9B">
              <w:t>1</w:t>
            </w:r>
            <w:r w:rsidR="00E86C20">
              <w:t> </w:t>
            </w:r>
            <w:r w:rsidRPr="00EE4D9B">
              <w:t>920 a 1</w:t>
            </w:r>
            <w:r w:rsidR="00E86C20">
              <w:t> </w:t>
            </w:r>
            <w:r w:rsidRPr="00EE4D9B">
              <w:t>930</w:t>
            </w:r>
          </w:p>
        </w:tc>
        <w:tc>
          <w:tcPr>
            <w:tcW w:w="2574" w:type="dxa"/>
          </w:tcPr>
          <w:p w14:paraId="20936B89" w14:textId="77777777" w:rsidR="00EE4D9B" w:rsidRPr="00EE4D9B" w:rsidRDefault="00EE4D9B" w:rsidP="00E86C20">
            <w:pPr>
              <w:pStyle w:val="Tabletext"/>
              <w:jc w:val="center"/>
            </w:pPr>
            <w:r w:rsidRPr="00EE4D9B">
              <w:rPr>
                <w:b/>
                <w:bCs/>
              </w:rPr>
              <w:t>5.388</w:t>
            </w:r>
          </w:p>
        </w:tc>
      </w:tr>
      <w:tr w:rsidR="00EE4D9B" w:rsidRPr="00EE4D9B" w14:paraId="05982B03" w14:textId="77777777" w:rsidTr="00E86C20">
        <w:trPr>
          <w:jc w:val="center"/>
        </w:trPr>
        <w:tc>
          <w:tcPr>
            <w:tcW w:w="1555" w:type="dxa"/>
          </w:tcPr>
          <w:p w14:paraId="2383563E" w14:textId="77777777" w:rsidR="00EE4D9B" w:rsidRPr="00EE4D9B" w:rsidRDefault="00EE4D9B" w:rsidP="00E86C20">
            <w:pPr>
              <w:pStyle w:val="Tabletext"/>
              <w:jc w:val="center"/>
            </w:pPr>
            <w:r w:rsidRPr="00EE4D9B">
              <w:t>10</w:t>
            </w:r>
          </w:p>
        </w:tc>
        <w:tc>
          <w:tcPr>
            <w:tcW w:w="2268" w:type="dxa"/>
          </w:tcPr>
          <w:p w14:paraId="00904AC4" w14:textId="5820A4F1" w:rsidR="00EE4D9B" w:rsidRPr="00EE4D9B" w:rsidRDefault="00EE4D9B" w:rsidP="00E86C20">
            <w:pPr>
              <w:pStyle w:val="Tabletext"/>
              <w:jc w:val="center"/>
            </w:pPr>
            <w:r w:rsidRPr="00EE4D9B">
              <w:t>2</w:t>
            </w:r>
            <w:r w:rsidR="00E86C20">
              <w:t> </w:t>
            </w:r>
            <w:r w:rsidRPr="00EE4D9B">
              <w:t>010 a 2</w:t>
            </w:r>
            <w:r w:rsidR="00E86C20">
              <w:t> </w:t>
            </w:r>
            <w:r w:rsidRPr="00EE4D9B">
              <w:t>025</w:t>
            </w:r>
          </w:p>
        </w:tc>
        <w:tc>
          <w:tcPr>
            <w:tcW w:w="2268" w:type="dxa"/>
          </w:tcPr>
          <w:p w14:paraId="3A90E432" w14:textId="6C538AF9" w:rsidR="00EE4D9B" w:rsidRPr="00EE4D9B" w:rsidRDefault="00EE4D9B" w:rsidP="00E86C20">
            <w:pPr>
              <w:pStyle w:val="Tabletext"/>
              <w:jc w:val="center"/>
            </w:pPr>
            <w:r w:rsidRPr="00EE4D9B">
              <w:t>2</w:t>
            </w:r>
            <w:r w:rsidR="00E86C20">
              <w:t> </w:t>
            </w:r>
            <w:r w:rsidRPr="00EE4D9B">
              <w:t>010 a 2</w:t>
            </w:r>
            <w:r w:rsidR="00E86C20">
              <w:t> </w:t>
            </w:r>
            <w:r w:rsidRPr="00EE4D9B">
              <w:t>025</w:t>
            </w:r>
          </w:p>
        </w:tc>
        <w:tc>
          <w:tcPr>
            <w:tcW w:w="2574" w:type="dxa"/>
          </w:tcPr>
          <w:p w14:paraId="638F2555" w14:textId="77777777" w:rsidR="00EE4D9B" w:rsidRPr="00EE4D9B" w:rsidRDefault="00EE4D9B" w:rsidP="00E86C20">
            <w:pPr>
              <w:pStyle w:val="Tabletext"/>
              <w:jc w:val="center"/>
            </w:pPr>
            <w:r w:rsidRPr="00EE4D9B">
              <w:rPr>
                <w:b/>
                <w:bCs/>
              </w:rPr>
              <w:t>5.388</w:t>
            </w:r>
          </w:p>
        </w:tc>
      </w:tr>
      <w:tr w:rsidR="00EE4D9B" w:rsidRPr="00EE4D9B" w14:paraId="5BFB5348" w14:textId="77777777" w:rsidTr="00E86C20">
        <w:trPr>
          <w:jc w:val="center"/>
        </w:trPr>
        <w:tc>
          <w:tcPr>
            <w:tcW w:w="1555" w:type="dxa"/>
          </w:tcPr>
          <w:p w14:paraId="39B6D29B" w14:textId="77777777" w:rsidR="00EE4D9B" w:rsidRPr="00EE4D9B" w:rsidRDefault="00EE4D9B" w:rsidP="00E86C20">
            <w:pPr>
              <w:pStyle w:val="Tabletext"/>
              <w:jc w:val="center"/>
            </w:pPr>
            <w:r w:rsidRPr="00EE4D9B">
              <w:t>11</w:t>
            </w:r>
          </w:p>
        </w:tc>
        <w:tc>
          <w:tcPr>
            <w:tcW w:w="2268" w:type="dxa"/>
          </w:tcPr>
          <w:p w14:paraId="35BA46D9" w14:textId="6ED47D59" w:rsidR="00EE4D9B" w:rsidRPr="00EE4D9B" w:rsidRDefault="00EE4D9B" w:rsidP="00E86C20">
            <w:pPr>
              <w:pStyle w:val="Tabletext"/>
              <w:jc w:val="center"/>
            </w:pPr>
            <w:r w:rsidRPr="00EE4D9B">
              <w:t>2</w:t>
            </w:r>
            <w:r w:rsidR="00E86C20">
              <w:t> </w:t>
            </w:r>
            <w:r w:rsidRPr="00EE4D9B">
              <w:t>300 a 2</w:t>
            </w:r>
            <w:r w:rsidR="00E86C20">
              <w:t> </w:t>
            </w:r>
            <w:r w:rsidRPr="00EE4D9B">
              <w:t>400</w:t>
            </w:r>
          </w:p>
        </w:tc>
        <w:tc>
          <w:tcPr>
            <w:tcW w:w="2268" w:type="dxa"/>
          </w:tcPr>
          <w:p w14:paraId="463CB1B2" w14:textId="5B97F8B6" w:rsidR="00EE4D9B" w:rsidRPr="00EE4D9B" w:rsidRDefault="00EE4D9B" w:rsidP="00E86C20">
            <w:pPr>
              <w:pStyle w:val="Tabletext"/>
              <w:jc w:val="center"/>
            </w:pPr>
            <w:r w:rsidRPr="00EE4D9B">
              <w:t>2</w:t>
            </w:r>
            <w:r w:rsidR="00E86C20">
              <w:t> </w:t>
            </w:r>
            <w:r w:rsidRPr="00EE4D9B">
              <w:t>300 a 2</w:t>
            </w:r>
            <w:r w:rsidR="00E86C20">
              <w:t> </w:t>
            </w:r>
            <w:r w:rsidRPr="00EE4D9B">
              <w:t>400</w:t>
            </w:r>
          </w:p>
        </w:tc>
        <w:tc>
          <w:tcPr>
            <w:tcW w:w="2574" w:type="dxa"/>
          </w:tcPr>
          <w:p w14:paraId="2179E2B7" w14:textId="77777777" w:rsidR="00EE4D9B" w:rsidRPr="00EE4D9B" w:rsidRDefault="00EE4D9B" w:rsidP="00E86C20">
            <w:pPr>
              <w:pStyle w:val="Tabletext"/>
              <w:jc w:val="center"/>
            </w:pPr>
            <w:r w:rsidRPr="00EE4D9B">
              <w:rPr>
                <w:b/>
                <w:bCs/>
              </w:rPr>
              <w:t>5.384A</w:t>
            </w:r>
          </w:p>
        </w:tc>
      </w:tr>
      <w:tr w:rsidR="00EE4D9B" w:rsidRPr="00EE4D9B" w14:paraId="340ADF34" w14:textId="77777777" w:rsidTr="00E86C20">
        <w:trPr>
          <w:jc w:val="center"/>
        </w:trPr>
        <w:tc>
          <w:tcPr>
            <w:tcW w:w="1555" w:type="dxa"/>
          </w:tcPr>
          <w:p w14:paraId="53B6D1F6" w14:textId="77777777" w:rsidR="00EE4D9B" w:rsidRPr="00EE4D9B" w:rsidRDefault="00EE4D9B" w:rsidP="00E86C20">
            <w:pPr>
              <w:pStyle w:val="Tabletext"/>
              <w:jc w:val="center"/>
            </w:pPr>
            <w:r w:rsidRPr="00EE4D9B">
              <w:t>12</w:t>
            </w:r>
          </w:p>
        </w:tc>
        <w:tc>
          <w:tcPr>
            <w:tcW w:w="2268" w:type="dxa"/>
          </w:tcPr>
          <w:p w14:paraId="27A1BE48" w14:textId="52AA7FB6" w:rsidR="00EE4D9B" w:rsidRPr="00EE4D9B" w:rsidRDefault="00EE4D9B" w:rsidP="00E86C20">
            <w:pPr>
              <w:pStyle w:val="Tabletext"/>
              <w:jc w:val="center"/>
            </w:pPr>
            <w:r w:rsidRPr="00EE4D9B">
              <w:t>2</w:t>
            </w:r>
            <w:r w:rsidR="00E86C20">
              <w:t> </w:t>
            </w:r>
            <w:r w:rsidRPr="00EE4D9B">
              <w:t>500 a 2</w:t>
            </w:r>
            <w:r w:rsidR="00E86C20">
              <w:t> </w:t>
            </w:r>
            <w:r w:rsidRPr="00EE4D9B">
              <w:t>620</w:t>
            </w:r>
          </w:p>
        </w:tc>
        <w:tc>
          <w:tcPr>
            <w:tcW w:w="2268" w:type="dxa"/>
          </w:tcPr>
          <w:p w14:paraId="030DA9ED" w14:textId="56941855" w:rsidR="00EE4D9B" w:rsidRPr="00EE4D9B" w:rsidRDefault="00EE4D9B" w:rsidP="00E86C20">
            <w:pPr>
              <w:pStyle w:val="Tabletext"/>
              <w:jc w:val="center"/>
            </w:pPr>
            <w:r w:rsidRPr="00EE4D9B">
              <w:t>2</w:t>
            </w:r>
            <w:r w:rsidR="00E86C20">
              <w:t> </w:t>
            </w:r>
            <w:r w:rsidRPr="00EE4D9B">
              <w:t>500 a 2</w:t>
            </w:r>
            <w:r w:rsidR="00E86C20">
              <w:t> </w:t>
            </w:r>
            <w:r w:rsidRPr="00EE4D9B">
              <w:t>620</w:t>
            </w:r>
          </w:p>
        </w:tc>
        <w:tc>
          <w:tcPr>
            <w:tcW w:w="2574" w:type="dxa"/>
          </w:tcPr>
          <w:p w14:paraId="3E3C8D70" w14:textId="77777777" w:rsidR="00EE4D9B" w:rsidRPr="00EE4D9B" w:rsidRDefault="00EE4D9B" w:rsidP="00E86C20">
            <w:pPr>
              <w:pStyle w:val="Tabletext"/>
              <w:jc w:val="center"/>
            </w:pPr>
            <w:r w:rsidRPr="00EE4D9B">
              <w:rPr>
                <w:b/>
                <w:bCs/>
              </w:rPr>
              <w:t>5.384A</w:t>
            </w:r>
          </w:p>
        </w:tc>
      </w:tr>
      <w:tr w:rsidR="00EE4D9B" w:rsidRPr="00EE4D9B" w14:paraId="4FD769C2" w14:textId="77777777" w:rsidTr="00E86C20">
        <w:trPr>
          <w:jc w:val="center"/>
        </w:trPr>
        <w:tc>
          <w:tcPr>
            <w:tcW w:w="1555" w:type="dxa"/>
          </w:tcPr>
          <w:p w14:paraId="20218C62" w14:textId="77777777" w:rsidR="00EE4D9B" w:rsidRPr="00EE4D9B" w:rsidRDefault="00EE4D9B" w:rsidP="00E86C20">
            <w:pPr>
              <w:pStyle w:val="Tabletext"/>
              <w:jc w:val="center"/>
            </w:pPr>
            <w:r w:rsidRPr="00EE4D9B">
              <w:t>13</w:t>
            </w:r>
          </w:p>
        </w:tc>
        <w:tc>
          <w:tcPr>
            <w:tcW w:w="2268" w:type="dxa"/>
          </w:tcPr>
          <w:p w14:paraId="421351CF" w14:textId="15E0A928" w:rsidR="00EE4D9B" w:rsidRPr="00EE4D9B" w:rsidRDefault="00EE4D9B" w:rsidP="00E86C20">
            <w:pPr>
              <w:pStyle w:val="Tabletext"/>
              <w:jc w:val="center"/>
            </w:pPr>
            <w:r w:rsidRPr="00EE4D9B">
              <w:t>3</w:t>
            </w:r>
            <w:r w:rsidR="00E86C20">
              <w:t> </w:t>
            </w:r>
            <w:r w:rsidRPr="00EE4D9B">
              <w:t>300 a 3</w:t>
            </w:r>
            <w:r w:rsidR="00E86C20">
              <w:t> </w:t>
            </w:r>
            <w:r w:rsidRPr="00EE4D9B">
              <w:t>400</w:t>
            </w:r>
          </w:p>
        </w:tc>
        <w:tc>
          <w:tcPr>
            <w:tcW w:w="2268" w:type="dxa"/>
          </w:tcPr>
          <w:p w14:paraId="7A36539A" w14:textId="7EF417CA" w:rsidR="00EE4D9B" w:rsidRPr="00EE4D9B" w:rsidRDefault="00EE4D9B" w:rsidP="00E86C20">
            <w:pPr>
              <w:pStyle w:val="Tabletext"/>
              <w:jc w:val="center"/>
            </w:pPr>
            <w:r w:rsidRPr="00EE4D9B">
              <w:t>3</w:t>
            </w:r>
            <w:r w:rsidR="00E86C20">
              <w:t> </w:t>
            </w:r>
            <w:r w:rsidRPr="00EE4D9B">
              <w:t>300 a 3</w:t>
            </w:r>
            <w:r w:rsidR="00E86C20">
              <w:t> </w:t>
            </w:r>
            <w:r w:rsidRPr="00EE4D9B">
              <w:t>400</w:t>
            </w:r>
          </w:p>
        </w:tc>
        <w:tc>
          <w:tcPr>
            <w:tcW w:w="2574" w:type="dxa"/>
          </w:tcPr>
          <w:p w14:paraId="1132403F" w14:textId="77777777" w:rsidR="00EE4D9B" w:rsidRPr="00EE4D9B" w:rsidRDefault="00EE4D9B" w:rsidP="00E86C20">
            <w:pPr>
              <w:pStyle w:val="Tabletext"/>
              <w:jc w:val="center"/>
            </w:pPr>
            <w:r w:rsidRPr="00EE4D9B">
              <w:rPr>
                <w:b/>
                <w:bCs/>
              </w:rPr>
              <w:t>5.429G</w:t>
            </w:r>
          </w:p>
        </w:tc>
      </w:tr>
      <w:tr w:rsidR="00EE4D9B" w:rsidRPr="00EE4D9B" w14:paraId="2670FC5E" w14:textId="77777777" w:rsidTr="00E86C20">
        <w:trPr>
          <w:jc w:val="center"/>
        </w:trPr>
        <w:tc>
          <w:tcPr>
            <w:tcW w:w="1555" w:type="dxa"/>
          </w:tcPr>
          <w:p w14:paraId="16010C26" w14:textId="77777777" w:rsidR="00EE4D9B" w:rsidRPr="00EE4D9B" w:rsidRDefault="00EE4D9B" w:rsidP="00E86C20">
            <w:pPr>
              <w:pStyle w:val="Tabletext"/>
              <w:jc w:val="center"/>
            </w:pPr>
            <w:r w:rsidRPr="00EE4D9B">
              <w:t>14</w:t>
            </w:r>
          </w:p>
        </w:tc>
        <w:tc>
          <w:tcPr>
            <w:tcW w:w="2268" w:type="dxa"/>
          </w:tcPr>
          <w:p w14:paraId="413BCB05" w14:textId="11317210" w:rsidR="00EE4D9B" w:rsidRPr="00EE4D9B" w:rsidRDefault="00EE4D9B" w:rsidP="00E86C20">
            <w:pPr>
              <w:pStyle w:val="Tabletext"/>
              <w:jc w:val="center"/>
            </w:pPr>
            <w:r w:rsidRPr="00EE4D9B">
              <w:t>3</w:t>
            </w:r>
            <w:r w:rsidR="00E86C20">
              <w:t> </w:t>
            </w:r>
            <w:r w:rsidRPr="00EE4D9B">
              <w:t>400 a 3</w:t>
            </w:r>
            <w:r w:rsidR="00E86C20">
              <w:t> </w:t>
            </w:r>
            <w:r w:rsidRPr="00EE4D9B">
              <w:t>600</w:t>
            </w:r>
          </w:p>
        </w:tc>
        <w:tc>
          <w:tcPr>
            <w:tcW w:w="2268" w:type="dxa"/>
          </w:tcPr>
          <w:p w14:paraId="2DE86804" w14:textId="4FA7F70A" w:rsidR="00EE4D9B" w:rsidRPr="00EE4D9B" w:rsidRDefault="00EE4D9B" w:rsidP="00E86C20">
            <w:pPr>
              <w:pStyle w:val="Tabletext"/>
              <w:jc w:val="center"/>
            </w:pPr>
            <w:r w:rsidRPr="00EE4D9B">
              <w:t>3</w:t>
            </w:r>
            <w:r w:rsidR="00E86C20">
              <w:t> </w:t>
            </w:r>
            <w:r w:rsidRPr="00EE4D9B">
              <w:t>400 a 3</w:t>
            </w:r>
            <w:r w:rsidR="00E86C20">
              <w:t> </w:t>
            </w:r>
            <w:r w:rsidRPr="00EE4D9B">
              <w:t>600</w:t>
            </w:r>
          </w:p>
        </w:tc>
        <w:tc>
          <w:tcPr>
            <w:tcW w:w="2574" w:type="dxa"/>
          </w:tcPr>
          <w:p w14:paraId="47EB3C31" w14:textId="74F8AF75" w:rsidR="00EE4D9B" w:rsidRPr="00EE4D9B" w:rsidRDefault="00EE4D9B" w:rsidP="00E86C20">
            <w:pPr>
              <w:pStyle w:val="Tabletext"/>
              <w:jc w:val="center"/>
            </w:pPr>
            <w:r w:rsidRPr="00EE4D9B">
              <w:rPr>
                <w:b/>
                <w:bCs/>
              </w:rPr>
              <w:t>5.431A</w:t>
            </w:r>
            <w:r w:rsidR="00184184">
              <w:rPr>
                <w:b/>
                <w:bCs/>
              </w:rPr>
              <w:t>,</w:t>
            </w:r>
            <w:r w:rsidRPr="00EE4D9B">
              <w:rPr>
                <w:b/>
                <w:bCs/>
              </w:rPr>
              <w:t xml:space="preserve"> 5.431B</w:t>
            </w:r>
          </w:p>
        </w:tc>
      </w:tr>
      <w:tr w:rsidR="00EE4D9B" w:rsidRPr="00EE4D9B" w14:paraId="28E8C46D" w14:textId="77777777" w:rsidTr="00E86C20">
        <w:trPr>
          <w:jc w:val="center"/>
        </w:trPr>
        <w:tc>
          <w:tcPr>
            <w:tcW w:w="1555" w:type="dxa"/>
          </w:tcPr>
          <w:p w14:paraId="578E7073" w14:textId="77777777" w:rsidR="00EE4D9B" w:rsidRPr="00EE4D9B" w:rsidRDefault="00EE4D9B" w:rsidP="00E86C20">
            <w:pPr>
              <w:pStyle w:val="Tabletext"/>
              <w:jc w:val="center"/>
            </w:pPr>
            <w:r w:rsidRPr="00EE4D9B">
              <w:t>15</w:t>
            </w:r>
          </w:p>
        </w:tc>
        <w:tc>
          <w:tcPr>
            <w:tcW w:w="2268" w:type="dxa"/>
          </w:tcPr>
          <w:p w14:paraId="0E7CBE80" w14:textId="445BAC48" w:rsidR="00EE4D9B" w:rsidRPr="00EE4D9B" w:rsidRDefault="00EE4D9B" w:rsidP="00E86C20">
            <w:pPr>
              <w:pStyle w:val="Tabletext"/>
              <w:jc w:val="center"/>
            </w:pPr>
            <w:r w:rsidRPr="00EE4D9B">
              <w:t>3</w:t>
            </w:r>
            <w:r w:rsidR="00E86C20">
              <w:t> </w:t>
            </w:r>
            <w:r w:rsidRPr="00EE4D9B">
              <w:t>600 a 3</w:t>
            </w:r>
            <w:r w:rsidR="00E86C20">
              <w:t> </w:t>
            </w:r>
            <w:r w:rsidRPr="00EE4D9B">
              <w:t>700</w:t>
            </w:r>
          </w:p>
        </w:tc>
        <w:tc>
          <w:tcPr>
            <w:tcW w:w="2268" w:type="dxa"/>
          </w:tcPr>
          <w:p w14:paraId="62A4FC5B" w14:textId="65BB8069" w:rsidR="00EE4D9B" w:rsidRPr="00EE4D9B" w:rsidRDefault="00EE4D9B" w:rsidP="00E86C20">
            <w:pPr>
              <w:pStyle w:val="Tabletext"/>
              <w:jc w:val="center"/>
            </w:pPr>
            <w:r w:rsidRPr="00EE4D9B">
              <w:t>3</w:t>
            </w:r>
            <w:r w:rsidR="00E86C20">
              <w:t> </w:t>
            </w:r>
            <w:r w:rsidRPr="00EE4D9B">
              <w:t>600 a 3</w:t>
            </w:r>
            <w:r w:rsidR="00E86C20">
              <w:t> </w:t>
            </w:r>
            <w:r w:rsidRPr="00EE4D9B">
              <w:t>700</w:t>
            </w:r>
          </w:p>
        </w:tc>
        <w:tc>
          <w:tcPr>
            <w:tcW w:w="2574" w:type="dxa"/>
          </w:tcPr>
          <w:p w14:paraId="6E721050" w14:textId="77777777" w:rsidR="00EE4D9B" w:rsidRPr="00EE4D9B" w:rsidRDefault="00EE4D9B" w:rsidP="00E86C20">
            <w:pPr>
              <w:pStyle w:val="Tabletext"/>
              <w:jc w:val="center"/>
            </w:pPr>
            <w:r w:rsidRPr="00EE4D9B">
              <w:rPr>
                <w:b/>
                <w:bCs/>
              </w:rPr>
              <w:t>5.434</w:t>
            </w:r>
          </w:p>
        </w:tc>
      </w:tr>
      <w:tr w:rsidR="00EE4D9B" w:rsidRPr="00EE4D9B" w14:paraId="2358CD3D" w14:textId="77777777" w:rsidTr="00E86C20">
        <w:trPr>
          <w:jc w:val="center"/>
        </w:trPr>
        <w:tc>
          <w:tcPr>
            <w:tcW w:w="1555" w:type="dxa"/>
          </w:tcPr>
          <w:p w14:paraId="04C44AB7" w14:textId="77777777" w:rsidR="00EE4D9B" w:rsidRPr="00EE4D9B" w:rsidRDefault="00EE4D9B" w:rsidP="00E86C20">
            <w:pPr>
              <w:pStyle w:val="Tabletext"/>
              <w:jc w:val="center"/>
            </w:pPr>
            <w:r w:rsidRPr="00EE4D9B">
              <w:t>16</w:t>
            </w:r>
          </w:p>
        </w:tc>
        <w:tc>
          <w:tcPr>
            <w:tcW w:w="2268" w:type="dxa"/>
          </w:tcPr>
          <w:p w14:paraId="7972FC09" w14:textId="2FD1A62A" w:rsidR="00EE4D9B" w:rsidRPr="00EE4D9B" w:rsidRDefault="00EE4D9B" w:rsidP="00E86C20">
            <w:pPr>
              <w:pStyle w:val="Tabletext"/>
              <w:jc w:val="center"/>
            </w:pPr>
            <w:r w:rsidRPr="00EE4D9B">
              <w:t>4</w:t>
            </w:r>
            <w:r w:rsidR="00E86C20">
              <w:t> </w:t>
            </w:r>
            <w:r w:rsidRPr="00EE4D9B">
              <w:t>800 a 4</w:t>
            </w:r>
            <w:r w:rsidR="00E86C20">
              <w:t> </w:t>
            </w:r>
            <w:r w:rsidRPr="00EE4D9B">
              <w:t>990</w:t>
            </w:r>
          </w:p>
        </w:tc>
        <w:tc>
          <w:tcPr>
            <w:tcW w:w="2268" w:type="dxa"/>
          </w:tcPr>
          <w:p w14:paraId="4B3BCFE4" w14:textId="73C7F093" w:rsidR="00EE4D9B" w:rsidRPr="00EE4D9B" w:rsidRDefault="00EE4D9B" w:rsidP="00E86C20">
            <w:pPr>
              <w:pStyle w:val="Tabletext"/>
              <w:jc w:val="center"/>
            </w:pPr>
            <w:r w:rsidRPr="00EE4D9B">
              <w:t>4</w:t>
            </w:r>
            <w:r w:rsidR="00E86C20">
              <w:t> </w:t>
            </w:r>
            <w:r w:rsidRPr="00EE4D9B">
              <w:t>800 a 4</w:t>
            </w:r>
            <w:r w:rsidR="00E86C20">
              <w:t> </w:t>
            </w:r>
            <w:r w:rsidRPr="00EE4D9B">
              <w:t>990</w:t>
            </w:r>
          </w:p>
        </w:tc>
        <w:tc>
          <w:tcPr>
            <w:tcW w:w="2574" w:type="dxa"/>
          </w:tcPr>
          <w:p w14:paraId="50A349F3" w14:textId="10D6DA59" w:rsidR="00EE4D9B" w:rsidRPr="00EE4D9B" w:rsidRDefault="00EE4D9B" w:rsidP="00E86C20">
            <w:pPr>
              <w:pStyle w:val="Tabletext"/>
              <w:jc w:val="center"/>
            </w:pPr>
            <w:r w:rsidRPr="00EE4D9B">
              <w:rPr>
                <w:b/>
                <w:bCs/>
              </w:rPr>
              <w:t>5.440A</w:t>
            </w:r>
            <w:r w:rsidR="00184184">
              <w:rPr>
                <w:b/>
                <w:bCs/>
              </w:rPr>
              <w:t>,</w:t>
            </w:r>
            <w:r w:rsidRPr="00EE4D9B">
              <w:rPr>
                <w:b/>
                <w:bCs/>
              </w:rPr>
              <w:t xml:space="preserve"> 5.441A</w:t>
            </w:r>
            <w:r w:rsidR="00184184">
              <w:rPr>
                <w:b/>
                <w:bCs/>
              </w:rPr>
              <w:t>,</w:t>
            </w:r>
            <w:r w:rsidRPr="00EE4D9B">
              <w:rPr>
                <w:b/>
                <w:bCs/>
              </w:rPr>
              <w:t xml:space="preserve"> 5.441B</w:t>
            </w:r>
          </w:p>
        </w:tc>
      </w:tr>
      <w:tr w:rsidR="00EE4D9B" w:rsidRPr="00EE4D9B" w14:paraId="289F6D81" w14:textId="77777777" w:rsidTr="00E86C20">
        <w:trPr>
          <w:jc w:val="center"/>
        </w:trPr>
        <w:tc>
          <w:tcPr>
            <w:tcW w:w="1555" w:type="dxa"/>
          </w:tcPr>
          <w:p w14:paraId="20C66E76" w14:textId="77777777" w:rsidR="00EE4D9B" w:rsidRPr="00EE4D9B" w:rsidRDefault="00EE4D9B" w:rsidP="00E86C20">
            <w:pPr>
              <w:pStyle w:val="Tabletext"/>
              <w:jc w:val="center"/>
            </w:pPr>
            <w:r w:rsidRPr="00EE4D9B">
              <w:t>21</w:t>
            </w:r>
          </w:p>
        </w:tc>
        <w:tc>
          <w:tcPr>
            <w:tcW w:w="2268" w:type="dxa"/>
          </w:tcPr>
          <w:p w14:paraId="77885B69" w14:textId="1A78EE0C" w:rsidR="00EE4D9B" w:rsidRPr="00EE4D9B" w:rsidRDefault="00EE4D9B" w:rsidP="00E86C20">
            <w:pPr>
              <w:pStyle w:val="Tabletext"/>
              <w:jc w:val="center"/>
            </w:pPr>
            <w:r w:rsidRPr="00EE4D9B">
              <w:t>3</w:t>
            </w:r>
            <w:r w:rsidR="00E86C20">
              <w:t> </w:t>
            </w:r>
            <w:r w:rsidRPr="00EE4D9B">
              <w:t>700 a 3</w:t>
            </w:r>
            <w:r w:rsidR="00E86C20">
              <w:t> </w:t>
            </w:r>
            <w:r w:rsidRPr="00EE4D9B">
              <w:t>800</w:t>
            </w:r>
          </w:p>
        </w:tc>
        <w:tc>
          <w:tcPr>
            <w:tcW w:w="2268" w:type="dxa"/>
          </w:tcPr>
          <w:p w14:paraId="4527D457" w14:textId="1DE5FCAB" w:rsidR="00EE4D9B" w:rsidRPr="00EE4D9B" w:rsidRDefault="00EE4D9B" w:rsidP="00E86C20">
            <w:pPr>
              <w:pStyle w:val="Tabletext"/>
              <w:jc w:val="center"/>
            </w:pPr>
            <w:r w:rsidRPr="00EE4D9B">
              <w:t>3</w:t>
            </w:r>
            <w:r w:rsidR="00E86C20">
              <w:t> </w:t>
            </w:r>
            <w:r w:rsidRPr="00EE4D9B">
              <w:t>700 a 3</w:t>
            </w:r>
            <w:r w:rsidR="00E86C20">
              <w:t> </w:t>
            </w:r>
            <w:r w:rsidRPr="00EE4D9B">
              <w:t>800</w:t>
            </w:r>
          </w:p>
        </w:tc>
        <w:tc>
          <w:tcPr>
            <w:tcW w:w="2574" w:type="dxa"/>
          </w:tcPr>
          <w:p w14:paraId="2409D790" w14:textId="77777777" w:rsidR="00EE4D9B" w:rsidRPr="00EE4D9B" w:rsidRDefault="00EE4D9B" w:rsidP="00E86C20">
            <w:pPr>
              <w:pStyle w:val="Tabletext"/>
              <w:jc w:val="center"/>
            </w:pPr>
            <w:r w:rsidRPr="00EE4D9B">
              <w:rPr>
                <w:b/>
                <w:bCs/>
              </w:rPr>
              <w:t>5.435B</w:t>
            </w:r>
          </w:p>
        </w:tc>
      </w:tr>
      <w:tr w:rsidR="00EE4D9B" w:rsidRPr="00EE4D9B" w14:paraId="65E221A2" w14:textId="77777777" w:rsidTr="00E86C20">
        <w:trPr>
          <w:jc w:val="center"/>
        </w:trPr>
        <w:tc>
          <w:tcPr>
            <w:tcW w:w="1555" w:type="dxa"/>
          </w:tcPr>
          <w:p w14:paraId="0738BE91" w14:textId="77777777" w:rsidR="00EE4D9B" w:rsidRPr="00EE4D9B" w:rsidRDefault="00EE4D9B" w:rsidP="00E86C20">
            <w:pPr>
              <w:pStyle w:val="Tabletext"/>
              <w:jc w:val="center"/>
            </w:pPr>
            <w:r w:rsidRPr="00EE4D9B">
              <w:t>22</w:t>
            </w:r>
          </w:p>
        </w:tc>
        <w:tc>
          <w:tcPr>
            <w:tcW w:w="2268" w:type="dxa"/>
          </w:tcPr>
          <w:p w14:paraId="26F365D8" w14:textId="3E222B21" w:rsidR="00EE4D9B" w:rsidRPr="00EE4D9B" w:rsidRDefault="00EE4D9B" w:rsidP="00E86C20">
            <w:pPr>
              <w:pStyle w:val="Tabletext"/>
              <w:jc w:val="center"/>
            </w:pPr>
            <w:r w:rsidRPr="00EE4D9B">
              <w:t>1</w:t>
            </w:r>
            <w:r w:rsidR="00E86C20">
              <w:t> </w:t>
            </w:r>
            <w:r w:rsidRPr="00EE4D9B">
              <w:t>910 a 1</w:t>
            </w:r>
            <w:r w:rsidR="00E86C20">
              <w:t> </w:t>
            </w:r>
            <w:r w:rsidRPr="00EE4D9B">
              <w:t>930</w:t>
            </w:r>
          </w:p>
        </w:tc>
        <w:tc>
          <w:tcPr>
            <w:tcW w:w="2268" w:type="dxa"/>
          </w:tcPr>
          <w:p w14:paraId="6296C68A" w14:textId="66576FED" w:rsidR="00EE4D9B" w:rsidRPr="00EE4D9B" w:rsidRDefault="00EE4D9B" w:rsidP="00E86C20">
            <w:pPr>
              <w:pStyle w:val="Tabletext"/>
              <w:jc w:val="center"/>
            </w:pPr>
            <w:r w:rsidRPr="00EE4D9B">
              <w:t>1</w:t>
            </w:r>
            <w:r w:rsidR="00E86C20">
              <w:t> </w:t>
            </w:r>
            <w:r w:rsidRPr="00EE4D9B">
              <w:t>910 a 1</w:t>
            </w:r>
            <w:r w:rsidR="00E86C20">
              <w:t> </w:t>
            </w:r>
            <w:r w:rsidRPr="00EE4D9B">
              <w:t>930</w:t>
            </w:r>
          </w:p>
        </w:tc>
        <w:tc>
          <w:tcPr>
            <w:tcW w:w="2574" w:type="dxa"/>
          </w:tcPr>
          <w:p w14:paraId="4D4B8961" w14:textId="77777777" w:rsidR="00EE4D9B" w:rsidRPr="00EE4D9B" w:rsidRDefault="00EE4D9B" w:rsidP="00E86C20">
            <w:pPr>
              <w:pStyle w:val="Tabletext"/>
              <w:jc w:val="center"/>
            </w:pPr>
            <w:r w:rsidRPr="00EE4D9B">
              <w:rPr>
                <w:b/>
                <w:bCs/>
              </w:rPr>
              <w:t>5.388</w:t>
            </w:r>
          </w:p>
        </w:tc>
      </w:tr>
    </w:tbl>
    <w:p w14:paraId="7E98A938" w14:textId="77777777" w:rsidR="00184184" w:rsidRPr="0082189B" w:rsidRDefault="00184184" w:rsidP="00184184">
      <w:pPr>
        <w:pStyle w:val="Tablefin"/>
        <w:rPr>
          <w:sz w:val="10"/>
          <w:szCs w:val="10"/>
        </w:rPr>
      </w:pPr>
    </w:p>
    <w:p w14:paraId="2F312410" w14:textId="1C8A3ED1" w:rsidR="00EE4D9B" w:rsidRPr="00EE4D9B" w:rsidRDefault="00EE4D9B" w:rsidP="00D01169">
      <w:pPr>
        <w:pStyle w:val="TableNo"/>
      </w:pPr>
      <w:r w:rsidRPr="00EE4D9B">
        <w:lastRenderedPageBreak/>
        <w:t>CUADRO A4-2</w:t>
      </w:r>
    </w:p>
    <w:p w14:paraId="47DD6A8C" w14:textId="77777777" w:rsidR="0082189B" w:rsidRDefault="00EE4D9B" w:rsidP="00184184">
      <w:pPr>
        <w:pStyle w:val="Tabletitle"/>
      </w:pPr>
      <w:r w:rsidRPr="00EE4D9B">
        <w:t>Numeración de bandas operativas</w:t>
      </w:r>
    </w:p>
    <w:p w14:paraId="5FC0B28D" w14:textId="3EFF4C31" w:rsidR="00EE4D9B" w:rsidRPr="00EE4D9B" w:rsidRDefault="00EE4D9B" w:rsidP="00184184">
      <w:pPr>
        <w:pStyle w:val="Tabletitle"/>
      </w:pPr>
      <w:r w:rsidRPr="00EE4D9B">
        <w:t xml:space="preserve">Bandas de frecuencias utilizadas por DECT-2020 NR </w:t>
      </w:r>
      <w:r w:rsidR="00184184">
        <w:br/>
      </w:r>
      <w:r w:rsidRPr="00EE4D9B">
        <w:t>y no identificadas para las IMT en el RR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09"/>
        <w:gridCol w:w="2294"/>
      </w:tblGrid>
      <w:tr w:rsidR="00EE4D9B" w:rsidRPr="00EE4D9B" w14:paraId="06978BAA"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7E8EB94A" w14:textId="25FF42F7" w:rsidR="00EE4D9B" w:rsidRPr="00EE4D9B" w:rsidRDefault="00EE4D9B" w:rsidP="00D01169">
            <w:pPr>
              <w:pStyle w:val="Tablehead"/>
            </w:pPr>
            <w:r w:rsidRPr="00EE4D9B">
              <w:t xml:space="preserve">Número </w:t>
            </w:r>
            <w:r w:rsidR="00184184">
              <w:br/>
            </w:r>
            <w:r w:rsidRPr="00EE4D9B">
              <w:t>de la banda</w:t>
            </w:r>
          </w:p>
        </w:tc>
        <w:tc>
          <w:tcPr>
            <w:tcW w:w="2409" w:type="dxa"/>
            <w:tcBorders>
              <w:top w:val="single" w:sz="4" w:space="0" w:color="auto"/>
              <w:left w:val="single" w:sz="4" w:space="0" w:color="auto"/>
              <w:bottom w:val="single" w:sz="4" w:space="0" w:color="auto"/>
              <w:right w:val="single" w:sz="4" w:space="0" w:color="auto"/>
            </w:tcBorders>
            <w:hideMark/>
          </w:tcPr>
          <w:p w14:paraId="44674591" w14:textId="705CCD76" w:rsidR="00EE4D9B" w:rsidRPr="00EE4D9B" w:rsidRDefault="00EE4D9B" w:rsidP="00D01169">
            <w:pPr>
              <w:pStyle w:val="Tablehead"/>
            </w:pPr>
            <w:r w:rsidRPr="00EE4D9B">
              <w:t>Banda receptora</w:t>
            </w:r>
            <w:r w:rsidR="00184184">
              <w:br/>
            </w:r>
            <w:r w:rsidRPr="00EE4D9B">
              <w:t>(MHz)</w:t>
            </w:r>
          </w:p>
        </w:tc>
        <w:tc>
          <w:tcPr>
            <w:tcW w:w="2294" w:type="dxa"/>
            <w:tcBorders>
              <w:top w:val="single" w:sz="4" w:space="0" w:color="auto"/>
              <w:left w:val="single" w:sz="4" w:space="0" w:color="auto"/>
              <w:bottom w:val="single" w:sz="4" w:space="0" w:color="auto"/>
              <w:right w:val="single" w:sz="4" w:space="0" w:color="auto"/>
            </w:tcBorders>
            <w:hideMark/>
          </w:tcPr>
          <w:p w14:paraId="48E4A4EA" w14:textId="29EFEEC2" w:rsidR="00EE4D9B" w:rsidRPr="00EE4D9B" w:rsidRDefault="00EE4D9B" w:rsidP="00D01169">
            <w:pPr>
              <w:pStyle w:val="Tablehead"/>
            </w:pPr>
            <w:r w:rsidRPr="00EE4D9B">
              <w:t>Banda transmisora</w:t>
            </w:r>
            <w:r w:rsidR="00184184">
              <w:br/>
            </w:r>
            <w:r w:rsidRPr="00EE4D9B">
              <w:t>(MHz)</w:t>
            </w:r>
          </w:p>
        </w:tc>
      </w:tr>
      <w:tr w:rsidR="00EE4D9B" w:rsidRPr="00EE4D9B" w14:paraId="031C08F6"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7ED5A663" w14:textId="77777777" w:rsidR="00EE4D9B" w:rsidRPr="00EE4D9B" w:rsidRDefault="00EE4D9B" w:rsidP="00E86C20">
            <w:pPr>
              <w:pStyle w:val="Tabletext"/>
              <w:jc w:val="center"/>
            </w:pPr>
            <w:r w:rsidRPr="00EE4D9B">
              <w:t>3</w:t>
            </w:r>
          </w:p>
        </w:tc>
        <w:tc>
          <w:tcPr>
            <w:tcW w:w="2409" w:type="dxa"/>
            <w:tcBorders>
              <w:top w:val="single" w:sz="4" w:space="0" w:color="auto"/>
              <w:left w:val="single" w:sz="4" w:space="0" w:color="auto"/>
              <w:bottom w:val="single" w:sz="4" w:space="0" w:color="auto"/>
              <w:right w:val="single" w:sz="4" w:space="0" w:color="auto"/>
            </w:tcBorders>
            <w:hideMark/>
          </w:tcPr>
          <w:p w14:paraId="655D158E" w14:textId="6E051473" w:rsidR="00EE4D9B" w:rsidRPr="00EE4D9B" w:rsidRDefault="00EE4D9B" w:rsidP="00E86C20">
            <w:pPr>
              <w:pStyle w:val="Tabletext"/>
              <w:jc w:val="center"/>
            </w:pPr>
            <w:r w:rsidRPr="00EE4D9B">
              <w:t>2</w:t>
            </w:r>
            <w:r w:rsidR="00E86C20">
              <w:t> </w:t>
            </w:r>
            <w:r w:rsidRPr="00EE4D9B">
              <w:t>400 a 2</w:t>
            </w:r>
            <w:r w:rsidR="00E86C20">
              <w:t> </w:t>
            </w:r>
            <w:r w:rsidRPr="00EE4D9B">
              <w:t>483,5</w:t>
            </w:r>
          </w:p>
        </w:tc>
        <w:tc>
          <w:tcPr>
            <w:tcW w:w="2294" w:type="dxa"/>
            <w:tcBorders>
              <w:top w:val="single" w:sz="4" w:space="0" w:color="auto"/>
              <w:left w:val="single" w:sz="4" w:space="0" w:color="auto"/>
              <w:bottom w:val="single" w:sz="4" w:space="0" w:color="auto"/>
              <w:right w:val="single" w:sz="4" w:space="0" w:color="auto"/>
            </w:tcBorders>
            <w:hideMark/>
          </w:tcPr>
          <w:p w14:paraId="3F10D083" w14:textId="29C90B89" w:rsidR="00EE4D9B" w:rsidRPr="00EE4D9B" w:rsidRDefault="00EE4D9B" w:rsidP="00E86C20">
            <w:pPr>
              <w:pStyle w:val="Tabletext"/>
              <w:jc w:val="center"/>
            </w:pPr>
            <w:r w:rsidRPr="00EE4D9B">
              <w:t>2</w:t>
            </w:r>
            <w:r w:rsidR="00E86C20">
              <w:t> </w:t>
            </w:r>
            <w:r w:rsidRPr="00EE4D9B">
              <w:t>400 a 2</w:t>
            </w:r>
            <w:r w:rsidR="00E86C20">
              <w:t> </w:t>
            </w:r>
            <w:r w:rsidRPr="00EE4D9B">
              <w:t>483,5</w:t>
            </w:r>
          </w:p>
        </w:tc>
      </w:tr>
      <w:tr w:rsidR="00EE4D9B" w:rsidRPr="00EE4D9B" w14:paraId="10499AC7"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659070E6" w14:textId="77777777" w:rsidR="00EE4D9B" w:rsidRPr="00EE4D9B" w:rsidRDefault="00EE4D9B" w:rsidP="00E86C20">
            <w:pPr>
              <w:pStyle w:val="Tabletext"/>
              <w:jc w:val="center"/>
            </w:pPr>
            <w:r w:rsidRPr="00EE4D9B">
              <w:t>4</w:t>
            </w:r>
          </w:p>
        </w:tc>
        <w:tc>
          <w:tcPr>
            <w:tcW w:w="2409" w:type="dxa"/>
            <w:tcBorders>
              <w:top w:val="single" w:sz="4" w:space="0" w:color="auto"/>
              <w:left w:val="single" w:sz="4" w:space="0" w:color="auto"/>
              <w:bottom w:val="single" w:sz="4" w:space="0" w:color="auto"/>
              <w:right w:val="single" w:sz="4" w:space="0" w:color="auto"/>
            </w:tcBorders>
            <w:hideMark/>
          </w:tcPr>
          <w:p w14:paraId="714815D9" w14:textId="77777777" w:rsidR="00EE4D9B" w:rsidRPr="00EE4D9B" w:rsidRDefault="00EE4D9B" w:rsidP="00E86C20">
            <w:pPr>
              <w:pStyle w:val="Tabletext"/>
              <w:jc w:val="center"/>
            </w:pPr>
            <w:r w:rsidRPr="00EE4D9B">
              <w:t>902 a 928</w:t>
            </w:r>
          </w:p>
        </w:tc>
        <w:tc>
          <w:tcPr>
            <w:tcW w:w="2294" w:type="dxa"/>
            <w:tcBorders>
              <w:top w:val="single" w:sz="4" w:space="0" w:color="auto"/>
              <w:left w:val="single" w:sz="4" w:space="0" w:color="auto"/>
              <w:bottom w:val="single" w:sz="4" w:space="0" w:color="auto"/>
              <w:right w:val="single" w:sz="4" w:space="0" w:color="auto"/>
            </w:tcBorders>
            <w:hideMark/>
          </w:tcPr>
          <w:p w14:paraId="757B250F" w14:textId="77777777" w:rsidR="00EE4D9B" w:rsidRPr="00EE4D9B" w:rsidRDefault="00EE4D9B" w:rsidP="00E86C20">
            <w:pPr>
              <w:pStyle w:val="Tabletext"/>
              <w:jc w:val="center"/>
            </w:pPr>
            <w:r w:rsidRPr="00EE4D9B">
              <w:t>902 a 928</w:t>
            </w:r>
          </w:p>
        </w:tc>
      </w:tr>
      <w:tr w:rsidR="00EE4D9B" w:rsidRPr="00EE4D9B" w14:paraId="16CD203D"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72C36E2D" w14:textId="77777777" w:rsidR="00EE4D9B" w:rsidRPr="00EE4D9B" w:rsidRDefault="00EE4D9B" w:rsidP="00E86C20">
            <w:pPr>
              <w:pStyle w:val="Tabletext"/>
              <w:jc w:val="center"/>
            </w:pPr>
            <w:r w:rsidRPr="00EE4D9B">
              <w:t>17</w:t>
            </w:r>
          </w:p>
        </w:tc>
        <w:tc>
          <w:tcPr>
            <w:tcW w:w="2409" w:type="dxa"/>
            <w:tcBorders>
              <w:top w:val="single" w:sz="4" w:space="0" w:color="auto"/>
              <w:left w:val="single" w:sz="4" w:space="0" w:color="auto"/>
              <w:bottom w:val="single" w:sz="4" w:space="0" w:color="auto"/>
              <w:right w:val="single" w:sz="4" w:space="0" w:color="auto"/>
            </w:tcBorders>
            <w:hideMark/>
          </w:tcPr>
          <w:p w14:paraId="4E66A2CB" w14:textId="0B2F8997" w:rsidR="00EE4D9B" w:rsidRPr="00EE4D9B" w:rsidRDefault="00EE4D9B" w:rsidP="00E86C20">
            <w:pPr>
              <w:pStyle w:val="Tabletext"/>
              <w:jc w:val="center"/>
            </w:pPr>
            <w:r w:rsidRPr="00EE4D9B">
              <w:t>5</w:t>
            </w:r>
            <w:r w:rsidR="00E86C20">
              <w:t> </w:t>
            </w:r>
            <w:r w:rsidRPr="00EE4D9B">
              <w:t>725 a 5</w:t>
            </w:r>
            <w:r w:rsidR="00E86C20">
              <w:t> </w:t>
            </w:r>
            <w:r w:rsidRPr="00EE4D9B">
              <w:t>875</w:t>
            </w:r>
          </w:p>
        </w:tc>
        <w:tc>
          <w:tcPr>
            <w:tcW w:w="2294" w:type="dxa"/>
            <w:tcBorders>
              <w:top w:val="single" w:sz="4" w:space="0" w:color="auto"/>
              <w:left w:val="single" w:sz="4" w:space="0" w:color="auto"/>
              <w:bottom w:val="single" w:sz="4" w:space="0" w:color="auto"/>
              <w:right w:val="single" w:sz="4" w:space="0" w:color="auto"/>
            </w:tcBorders>
            <w:hideMark/>
          </w:tcPr>
          <w:p w14:paraId="528015B2" w14:textId="537CEA36" w:rsidR="00EE4D9B" w:rsidRPr="00EE4D9B" w:rsidRDefault="00EE4D9B" w:rsidP="00E86C20">
            <w:pPr>
              <w:pStyle w:val="Tabletext"/>
              <w:jc w:val="center"/>
            </w:pPr>
            <w:r w:rsidRPr="00EE4D9B">
              <w:t>5</w:t>
            </w:r>
            <w:r w:rsidR="00E86C20">
              <w:t> </w:t>
            </w:r>
            <w:r w:rsidRPr="00EE4D9B">
              <w:t>725 a 5</w:t>
            </w:r>
            <w:r w:rsidR="00E86C20">
              <w:t> </w:t>
            </w:r>
            <w:r w:rsidRPr="00EE4D9B">
              <w:t>875</w:t>
            </w:r>
          </w:p>
        </w:tc>
      </w:tr>
      <w:tr w:rsidR="00EE4D9B" w:rsidRPr="00EE4D9B" w14:paraId="0E64DB3A"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565A7E14" w14:textId="77777777" w:rsidR="00EE4D9B" w:rsidRPr="00EE4D9B" w:rsidRDefault="00EE4D9B" w:rsidP="00E86C20">
            <w:pPr>
              <w:pStyle w:val="Tabletext"/>
              <w:jc w:val="center"/>
            </w:pPr>
            <w:r w:rsidRPr="00EE4D9B">
              <w:t>18</w:t>
            </w:r>
          </w:p>
        </w:tc>
        <w:tc>
          <w:tcPr>
            <w:tcW w:w="2409" w:type="dxa"/>
            <w:tcBorders>
              <w:top w:val="single" w:sz="4" w:space="0" w:color="auto"/>
              <w:left w:val="single" w:sz="4" w:space="0" w:color="auto"/>
              <w:bottom w:val="single" w:sz="4" w:space="0" w:color="auto"/>
              <w:right w:val="single" w:sz="4" w:space="0" w:color="auto"/>
            </w:tcBorders>
            <w:hideMark/>
          </w:tcPr>
          <w:p w14:paraId="68A3AEC3" w14:textId="0C0A258B" w:rsidR="00EE4D9B" w:rsidRPr="00EE4D9B" w:rsidRDefault="00EE4D9B" w:rsidP="00E86C20">
            <w:pPr>
              <w:pStyle w:val="Tabletext"/>
              <w:jc w:val="center"/>
            </w:pPr>
            <w:r w:rsidRPr="00EE4D9B">
              <w:t>5</w:t>
            </w:r>
            <w:r w:rsidR="00E86C20">
              <w:t> </w:t>
            </w:r>
            <w:r w:rsidRPr="00EE4D9B">
              <w:t>150 a 5</w:t>
            </w:r>
            <w:r w:rsidR="00E86C20">
              <w:t> </w:t>
            </w:r>
            <w:r w:rsidRPr="00EE4D9B">
              <w:t>350</w:t>
            </w:r>
          </w:p>
        </w:tc>
        <w:tc>
          <w:tcPr>
            <w:tcW w:w="2294" w:type="dxa"/>
            <w:tcBorders>
              <w:top w:val="single" w:sz="4" w:space="0" w:color="auto"/>
              <w:left w:val="single" w:sz="4" w:space="0" w:color="auto"/>
              <w:bottom w:val="single" w:sz="4" w:space="0" w:color="auto"/>
              <w:right w:val="single" w:sz="4" w:space="0" w:color="auto"/>
            </w:tcBorders>
            <w:hideMark/>
          </w:tcPr>
          <w:p w14:paraId="6A746573" w14:textId="15F69568" w:rsidR="00EE4D9B" w:rsidRPr="00EE4D9B" w:rsidRDefault="00EE4D9B" w:rsidP="00E86C20">
            <w:pPr>
              <w:pStyle w:val="Tabletext"/>
              <w:jc w:val="center"/>
            </w:pPr>
            <w:r w:rsidRPr="00EE4D9B">
              <w:t>5</w:t>
            </w:r>
            <w:r w:rsidR="00E86C20">
              <w:t> </w:t>
            </w:r>
            <w:r w:rsidRPr="00EE4D9B">
              <w:t>150 a 5</w:t>
            </w:r>
            <w:r w:rsidR="00E86C20">
              <w:t> </w:t>
            </w:r>
            <w:r w:rsidRPr="00EE4D9B">
              <w:t>350</w:t>
            </w:r>
          </w:p>
        </w:tc>
      </w:tr>
      <w:tr w:rsidR="00EE4D9B" w:rsidRPr="00EE4D9B" w14:paraId="7E0B6229"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4E3AE981" w14:textId="77777777" w:rsidR="00EE4D9B" w:rsidRPr="00EE4D9B" w:rsidRDefault="00EE4D9B" w:rsidP="00E86C20">
            <w:pPr>
              <w:pStyle w:val="Tabletext"/>
              <w:jc w:val="center"/>
            </w:pPr>
            <w:r w:rsidRPr="00EE4D9B">
              <w:t>19</w:t>
            </w:r>
          </w:p>
        </w:tc>
        <w:tc>
          <w:tcPr>
            <w:tcW w:w="2409" w:type="dxa"/>
            <w:tcBorders>
              <w:top w:val="single" w:sz="4" w:space="0" w:color="auto"/>
              <w:left w:val="single" w:sz="4" w:space="0" w:color="auto"/>
              <w:bottom w:val="single" w:sz="4" w:space="0" w:color="auto"/>
              <w:right w:val="single" w:sz="4" w:space="0" w:color="auto"/>
            </w:tcBorders>
            <w:hideMark/>
          </w:tcPr>
          <w:p w14:paraId="451CE4DC" w14:textId="3122EE51" w:rsidR="00EE4D9B" w:rsidRPr="00EE4D9B" w:rsidRDefault="00EE4D9B" w:rsidP="00E86C20">
            <w:pPr>
              <w:pStyle w:val="Tabletext"/>
              <w:jc w:val="center"/>
            </w:pPr>
            <w:r w:rsidRPr="00EE4D9B">
              <w:t>5</w:t>
            </w:r>
            <w:r w:rsidR="00E86C20">
              <w:t> </w:t>
            </w:r>
            <w:r w:rsidRPr="00EE4D9B">
              <w:t>470 a 5</w:t>
            </w:r>
            <w:r w:rsidR="00E86C20">
              <w:t> </w:t>
            </w:r>
            <w:r w:rsidRPr="00EE4D9B">
              <w:t>725</w:t>
            </w:r>
          </w:p>
        </w:tc>
        <w:tc>
          <w:tcPr>
            <w:tcW w:w="2294" w:type="dxa"/>
            <w:tcBorders>
              <w:top w:val="single" w:sz="4" w:space="0" w:color="auto"/>
              <w:left w:val="single" w:sz="4" w:space="0" w:color="auto"/>
              <w:bottom w:val="single" w:sz="4" w:space="0" w:color="auto"/>
              <w:right w:val="single" w:sz="4" w:space="0" w:color="auto"/>
            </w:tcBorders>
            <w:hideMark/>
          </w:tcPr>
          <w:p w14:paraId="0084B473" w14:textId="66EE7356" w:rsidR="00EE4D9B" w:rsidRPr="00EE4D9B" w:rsidRDefault="00EE4D9B" w:rsidP="00E86C20">
            <w:pPr>
              <w:pStyle w:val="Tabletext"/>
              <w:jc w:val="center"/>
            </w:pPr>
            <w:r w:rsidRPr="00EE4D9B">
              <w:t>5</w:t>
            </w:r>
            <w:r w:rsidR="00E86C20">
              <w:t> </w:t>
            </w:r>
            <w:r w:rsidRPr="00EE4D9B">
              <w:t>470 a 5</w:t>
            </w:r>
            <w:r w:rsidR="00E86C20">
              <w:t> </w:t>
            </w:r>
            <w:r w:rsidRPr="00EE4D9B">
              <w:t>725</w:t>
            </w:r>
          </w:p>
        </w:tc>
      </w:tr>
      <w:tr w:rsidR="00EE4D9B" w:rsidRPr="00EE4D9B" w14:paraId="225BF540" w14:textId="77777777" w:rsidTr="00D01169">
        <w:trPr>
          <w:jc w:val="center"/>
        </w:trPr>
        <w:tc>
          <w:tcPr>
            <w:tcW w:w="1668" w:type="dxa"/>
            <w:tcBorders>
              <w:top w:val="single" w:sz="4" w:space="0" w:color="auto"/>
              <w:left w:val="single" w:sz="4" w:space="0" w:color="auto"/>
              <w:bottom w:val="single" w:sz="4" w:space="0" w:color="auto"/>
              <w:right w:val="single" w:sz="4" w:space="0" w:color="auto"/>
            </w:tcBorders>
            <w:hideMark/>
          </w:tcPr>
          <w:p w14:paraId="15C1BC8E" w14:textId="77777777" w:rsidR="00EE4D9B" w:rsidRPr="00EE4D9B" w:rsidRDefault="00EE4D9B" w:rsidP="00E86C20">
            <w:pPr>
              <w:pStyle w:val="Tabletext"/>
              <w:jc w:val="center"/>
            </w:pPr>
            <w:r w:rsidRPr="00EE4D9B">
              <w:t>20</w:t>
            </w:r>
          </w:p>
        </w:tc>
        <w:tc>
          <w:tcPr>
            <w:tcW w:w="2409" w:type="dxa"/>
            <w:tcBorders>
              <w:top w:val="single" w:sz="4" w:space="0" w:color="auto"/>
              <w:left w:val="single" w:sz="4" w:space="0" w:color="auto"/>
              <w:bottom w:val="single" w:sz="4" w:space="0" w:color="auto"/>
              <w:right w:val="single" w:sz="4" w:space="0" w:color="auto"/>
            </w:tcBorders>
            <w:hideMark/>
          </w:tcPr>
          <w:p w14:paraId="446B43C4" w14:textId="1AA83E74" w:rsidR="00EE4D9B" w:rsidRPr="00EE4D9B" w:rsidRDefault="00EE4D9B" w:rsidP="00E86C20">
            <w:pPr>
              <w:pStyle w:val="Tabletext"/>
              <w:jc w:val="center"/>
            </w:pPr>
            <w:r w:rsidRPr="00EE4D9B">
              <w:t>3</w:t>
            </w:r>
            <w:r w:rsidR="00E86C20">
              <w:t> </w:t>
            </w:r>
            <w:r w:rsidRPr="00EE4D9B">
              <w:t>800 a 4</w:t>
            </w:r>
            <w:r w:rsidR="00E86C20">
              <w:t> </w:t>
            </w:r>
            <w:r w:rsidRPr="00EE4D9B">
              <w:t>200</w:t>
            </w:r>
          </w:p>
        </w:tc>
        <w:tc>
          <w:tcPr>
            <w:tcW w:w="2294" w:type="dxa"/>
            <w:tcBorders>
              <w:top w:val="single" w:sz="4" w:space="0" w:color="auto"/>
              <w:left w:val="single" w:sz="4" w:space="0" w:color="auto"/>
              <w:bottom w:val="single" w:sz="4" w:space="0" w:color="auto"/>
              <w:right w:val="single" w:sz="4" w:space="0" w:color="auto"/>
            </w:tcBorders>
            <w:hideMark/>
          </w:tcPr>
          <w:p w14:paraId="6213882C" w14:textId="05004123" w:rsidR="00EE4D9B" w:rsidRPr="00EE4D9B" w:rsidRDefault="00EE4D9B" w:rsidP="00E86C20">
            <w:pPr>
              <w:pStyle w:val="Tabletext"/>
              <w:jc w:val="center"/>
            </w:pPr>
            <w:r w:rsidRPr="00EE4D9B">
              <w:t>3</w:t>
            </w:r>
            <w:r w:rsidR="00E86C20">
              <w:t> </w:t>
            </w:r>
            <w:r w:rsidRPr="00EE4D9B">
              <w:t>800 a 4</w:t>
            </w:r>
            <w:r w:rsidR="00E86C20">
              <w:t> </w:t>
            </w:r>
            <w:r w:rsidRPr="00EE4D9B">
              <w:t>200</w:t>
            </w:r>
          </w:p>
        </w:tc>
      </w:tr>
    </w:tbl>
    <w:p w14:paraId="3CDC55FE" w14:textId="77777777" w:rsidR="00EE4D9B" w:rsidRPr="00EE4D9B" w:rsidRDefault="00EE4D9B" w:rsidP="00E86C20">
      <w:pPr>
        <w:pStyle w:val="Tablefin"/>
      </w:pPr>
    </w:p>
    <w:p w14:paraId="6BDBBE86" w14:textId="3523EE5F" w:rsidR="00EE4D9B" w:rsidRPr="00EE4D9B" w:rsidRDefault="00EE4D9B" w:rsidP="00EE4D9B">
      <w:pPr>
        <w:pStyle w:val="Heading2"/>
      </w:pPr>
      <w:bookmarkStart w:id="389" w:name="_Toc228874077"/>
      <w:bookmarkStart w:id="390" w:name="_Toc230876685"/>
      <w:r w:rsidRPr="00EE4D9B">
        <w:t>1.2</w:t>
      </w:r>
      <w:r w:rsidRPr="00EE4D9B">
        <w:tab/>
        <w:t>Definiciones, símbolos y abreviaturas</w:t>
      </w:r>
      <w:bookmarkEnd w:id="389"/>
      <w:bookmarkEnd w:id="390"/>
    </w:p>
    <w:p w14:paraId="6828FEEE" w14:textId="77777777" w:rsidR="00EE4D9B" w:rsidRPr="00EE4D9B" w:rsidRDefault="00EE4D9B" w:rsidP="00EE4D9B">
      <w:pPr>
        <w:pStyle w:val="Heading3"/>
      </w:pPr>
      <w:bookmarkStart w:id="391" w:name="_Toc180758745"/>
      <w:bookmarkStart w:id="392" w:name="_Toc180762051"/>
      <w:bookmarkStart w:id="393" w:name="_Toc180762759"/>
      <w:bookmarkStart w:id="394" w:name="_Toc228874078"/>
      <w:r w:rsidRPr="00EE4D9B">
        <w:t>1.2.1</w:t>
      </w:r>
      <w:r w:rsidRPr="00EE4D9B">
        <w:tab/>
        <w:t>Símbolos</w:t>
      </w:r>
      <w:bookmarkEnd w:id="391"/>
      <w:bookmarkEnd w:id="392"/>
      <w:bookmarkEnd w:id="393"/>
      <w:bookmarkEnd w:id="394"/>
    </w:p>
    <w:p w14:paraId="07C8F22A" w14:textId="47CFC1FD" w:rsidR="00EE4D9B" w:rsidRPr="00EE4D9B" w:rsidRDefault="00EE4D9B" w:rsidP="00184184">
      <w:pPr>
        <w:keepNext/>
        <w:keepLines/>
        <w:tabs>
          <w:tab w:val="clear" w:pos="794"/>
          <w:tab w:val="clear" w:pos="1191"/>
        </w:tabs>
      </w:pPr>
      <m:oMath>
        <m:r>
          <m:rPr>
            <m:sty m:val="p"/>
          </m:rPr>
          <w:rPr>
            <w:rFonts w:ascii="Cambria Math" w:hAnsi="Cambria Math"/>
          </w:rPr>
          <m:t>β</m:t>
        </m:r>
      </m:oMath>
      <w:r w:rsidRPr="00EE4D9B">
        <w:tab/>
        <w:t>Factor de escalado de la transformada de Fourier [2]</w:t>
      </w:r>
    </w:p>
    <w:p w14:paraId="42FEF8D8" w14:textId="4692A9A8" w:rsidR="00EE4D9B" w:rsidRPr="00EE4D9B" w:rsidRDefault="00EE4D9B" w:rsidP="0082179E">
      <w:pPr>
        <w:tabs>
          <w:tab w:val="clear" w:pos="794"/>
          <w:tab w:val="clear" w:pos="1191"/>
        </w:tabs>
      </w:pPr>
      <m:oMath>
        <m:r>
          <m:rPr>
            <m:sty m:val="p"/>
          </m:rPr>
          <w:rPr>
            <w:rFonts w:ascii="Cambria Math" w:hAnsi="Cambria Math"/>
          </w:rPr>
          <m:t>μ</m:t>
        </m:r>
      </m:oMath>
      <w:r w:rsidRPr="00EE4D9B">
        <w:tab/>
        <w:t>Factor de escalado de subportadoras [2]</w:t>
      </w:r>
    </w:p>
    <w:p w14:paraId="4A9D4A2A" w14:textId="15609F00" w:rsidR="00EE4D9B" w:rsidRPr="00EE4D9B" w:rsidRDefault="00E61F2B" w:rsidP="0082179E">
      <w:pPr>
        <w:tabs>
          <w:tab w:val="clear" w:pos="794"/>
          <w:tab w:val="clear" w:pos="1191"/>
        </w:tabs>
      </w:pPr>
      <m:oMath>
        <m:sSub>
          <m:sSubPr>
            <m:ctrlPr>
              <w:rPr>
                <w:rFonts w:ascii="Cambria Math" w:hAnsi="Cambria Math"/>
              </w:rPr>
            </m:ctrlPr>
          </m:sSubPr>
          <m:e>
            <m:r>
              <m:rPr>
                <m:sty m:val="p"/>
              </m:rPr>
              <w:rPr>
                <w:rFonts w:ascii="Cambria Math" w:hAnsi="Cambria Math"/>
              </w:rPr>
              <m:t>Δ</m:t>
            </m:r>
            <m:r>
              <w:rPr>
                <w:rFonts w:ascii="Cambria Math" w:hAnsi="Cambria Math"/>
              </w:rPr>
              <m:t>f</m:t>
            </m:r>
          </m:e>
          <m:sub>
            <m:r>
              <w:rPr>
                <w:rFonts w:ascii="Cambria Math" w:hAnsi="Cambria Math"/>
              </w:rPr>
              <m:t>oob</m:t>
            </m:r>
          </m:sub>
        </m:sSub>
      </m:oMath>
      <w:r w:rsidR="00EE4D9B" w:rsidRPr="00EE4D9B">
        <w:tab/>
        <w:t>Frecuencia Δ de las emisiones fuera de banda [1]</w:t>
      </w:r>
    </w:p>
    <w:p w14:paraId="0F3302FB" w14:textId="77777777" w:rsidR="00EE4D9B" w:rsidRPr="00EE4D9B" w:rsidRDefault="00EE4D9B" w:rsidP="0082179E">
      <w:pPr>
        <w:tabs>
          <w:tab w:val="clear" w:pos="794"/>
          <w:tab w:val="clear" w:pos="1191"/>
        </w:tabs>
        <w:rPr>
          <w:i/>
          <w:iCs/>
        </w:rPr>
      </w:pPr>
      <w:r w:rsidRPr="00EE4D9B">
        <w:rPr>
          <w:i/>
          <w:iCs/>
        </w:rPr>
        <w:t>B</w:t>
      </w:r>
      <w:r w:rsidRPr="00EE4D9B">
        <w:rPr>
          <w:i/>
          <w:iCs/>
          <w:vertAlign w:val="subscript"/>
        </w:rPr>
        <w:t>N</w:t>
      </w:r>
      <w:r w:rsidRPr="00EE4D9B">
        <w:tab/>
        <w:t>Anchura de banda nominal del canal</w:t>
      </w:r>
    </w:p>
    <w:p w14:paraId="330602DE" w14:textId="77777777" w:rsidR="00EE4D9B" w:rsidRPr="00EE4D9B" w:rsidRDefault="00EE4D9B" w:rsidP="0082179E">
      <w:pPr>
        <w:tabs>
          <w:tab w:val="clear" w:pos="794"/>
          <w:tab w:val="clear" w:pos="1191"/>
        </w:tabs>
        <w:ind w:left="1588" w:hanging="1588"/>
      </w:pPr>
      <w:r w:rsidRPr="00EE4D9B">
        <w:rPr>
          <w:i/>
          <w:iCs/>
        </w:rPr>
        <w:t>B</w:t>
      </w:r>
      <w:r w:rsidRPr="00EE4D9B">
        <w:rPr>
          <w:i/>
          <w:iCs/>
          <w:vertAlign w:val="subscript"/>
        </w:rPr>
        <w:t>G</w:t>
      </w:r>
      <w:r w:rsidRPr="00EE4D9B">
        <w:tab/>
        <w:t>Diferencia entre la anchura de banda nominal del canal y la anchura de banda de transmisión</w:t>
      </w:r>
    </w:p>
    <w:p w14:paraId="08A8D485" w14:textId="77777777" w:rsidR="00EE4D9B" w:rsidRPr="00EE4D9B" w:rsidRDefault="00EE4D9B" w:rsidP="0082179E">
      <w:pPr>
        <w:tabs>
          <w:tab w:val="clear" w:pos="794"/>
          <w:tab w:val="clear" w:pos="1191"/>
        </w:tabs>
      </w:pPr>
      <w:r w:rsidRPr="00EE4D9B">
        <w:rPr>
          <w:i/>
          <w:iCs/>
        </w:rPr>
        <w:t>F</w:t>
      </w:r>
      <w:r w:rsidRPr="00EE4D9B">
        <w:rPr>
          <w:i/>
          <w:iCs/>
          <w:vertAlign w:val="subscript"/>
        </w:rPr>
        <w:t>c</w:t>
      </w:r>
      <w:r w:rsidRPr="00EE4D9B">
        <w:tab/>
        <w:t>Frecuencia central portadora</w:t>
      </w:r>
    </w:p>
    <w:p w14:paraId="4FEDABF0" w14:textId="77777777" w:rsidR="00EE4D9B" w:rsidRPr="00EE4D9B" w:rsidRDefault="00EE4D9B" w:rsidP="0082179E">
      <w:pPr>
        <w:tabs>
          <w:tab w:val="clear" w:pos="794"/>
          <w:tab w:val="clear" w:pos="1191"/>
        </w:tabs>
      </w:pPr>
      <w:r w:rsidRPr="00EE4D9B">
        <w:rPr>
          <w:i/>
          <w:iCs/>
        </w:rPr>
        <w:t>P</w:t>
      </w:r>
      <w:r w:rsidRPr="00EE4D9B">
        <w:rPr>
          <w:i/>
          <w:iCs/>
          <w:vertAlign w:val="subscript"/>
        </w:rPr>
        <w:t>máx</w:t>
      </w:r>
      <w:r w:rsidRPr="00EE4D9B">
        <w:tab/>
        <w:t>Potencia de transmisión máxima de la categoría del dispositivo radioeléctrico</w:t>
      </w:r>
    </w:p>
    <w:p w14:paraId="6BE9E3D0" w14:textId="77777777" w:rsidR="00EE4D9B" w:rsidRPr="00EE4D9B" w:rsidRDefault="00EE4D9B" w:rsidP="00EE4D9B">
      <w:pPr>
        <w:pStyle w:val="Heading3"/>
      </w:pPr>
      <w:bookmarkStart w:id="395" w:name="_Toc180758746"/>
      <w:bookmarkStart w:id="396" w:name="_Toc180762052"/>
      <w:bookmarkStart w:id="397" w:name="_Toc180762760"/>
      <w:bookmarkStart w:id="398" w:name="_Toc228874079"/>
      <w:r w:rsidRPr="00EE4D9B">
        <w:t>1.2.2</w:t>
      </w:r>
      <w:r w:rsidRPr="00EE4D9B">
        <w:tab/>
        <w:t>Abreviaturas</w:t>
      </w:r>
      <w:bookmarkEnd w:id="395"/>
      <w:bookmarkEnd w:id="396"/>
      <w:bookmarkEnd w:id="397"/>
      <w:bookmarkEnd w:id="398"/>
    </w:p>
    <w:p w14:paraId="06D5834C" w14:textId="732A6F4F" w:rsidR="00EE4D9B" w:rsidRPr="00EE4D9B" w:rsidRDefault="00EE4D9B" w:rsidP="0082179E">
      <w:pPr>
        <w:tabs>
          <w:tab w:val="clear" w:pos="794"/>
          <w:tab w:val="clear" w:pos="1191"/>
        </w:tabs>
      </w:pPr>
      <w:r w:rsidRPr="00EE4D9B">
        <w:t>ACLR</w:t>
      </w:r>
      <w:r w:rsidRPr="00EE4D9B">
        <w:tab/>
      </w:r>
      <w:r w:rsidR="0082189B">
        <w:t>R</w:t>
      </w:r>
      <w:r w:rsidR="0082189B" w:rsidRPr="00EE4D9B">
        <w:t xml:space="preserve">elación </w:t>
      </w:r>
      <w:r w:rsidRPr="00EE4D9B">
        <w:t>de potencia de fuga del canal adyacente (</w:t>
      </w:r>
      <w:r w:rsidRPr="00EE4D9B">
        <w:rPr>
          <w:i/>
          <w:iCs/>
        </w:rPr>
        <w:t>adjacent channel leakage ratio</w:t>
      </w:r>
      <w:r w:rsidRPr="00EE4D9B">
        <w:t>)</w:t>
      </w:r>
    </w:p>
    <w:p w14:paraId="481AC144" w14:textId="01C9C148" w:rsidR="00EE4D9B" w:rsidRPr="00EE4D9B" w:rsidRDefault="00EE4D9B" w:rsidP="0082179E">
      <w:pPr>
        <w:tabs>
          <w:tab w:val="clear" w:pos="794"/>
          <w:tab w:val="clear" w:pos="1191"/>
        </w:tabs>
      </w:pPr>
      <w:r w:rsidRPr="00EE4D9B">
        <w:t>DFT</w:t>
      </w:r>
      <w:r w:rsidRPr="00EE4D9B">
        <w:tab/>
      </w:r>
      <w:r w:rsidR="0082189B">
        <w:t>T</w:t>
      </w:r>
      <w:r w:rsidR="0082189B" w:rsidRPr="00EE4D9B">
        <w:t xml:space="preserve">ransformada </w:t>
      </w:r>
      <w:r w:rsidRPr="00EE4D9B">
        <w:t>discreta de Fourier (</w:t>
      </w:r>
      <w:r w:rsidRPr="00EE4D9B">
        <w:rPr>
          <w:i/>
          <w:iCs/>
        </w:rPr>
        <w:t>discrete fourier transform</w:t>
      </w:r>
      <w:r w:rsidRPr="00EE4D9B">
        <w:t>)</w:t>
      </w:r>
    </w:p>
    <w:p w14:paraId="4575328E" w14:textId="02764CC9" w:rsidR="00EE4D9B" w:rsidRPr="00EE4D9B" w:rsidRDefault="00EE4D9B" w:rsidP="0082179E">
      <w:pPr>
        <w:tabs>
          <w:tab w:val="clear" w:pos="794"/>
          <w:tab w:val="clear" w:pos="1191"/>
        </w:tabs>
      </w:pPr>
      <w:r w:rsidRPr="00EE4D9B">
        <w:t>MBW</w:t>
      </w:r>
      <w:r w:rsidRPr="00EE4D9B">
        <w:tab/>
      </w:r>
      <w:r w:rsidR="0082189B">
        <w:t>A</w:t>
      </w:r>
      <w:r w:rsidR="0082189B" w:rsidRPr="00EE4D9B">
        <w:t xml:space="preserve">ncho </w:t>
      </w:r>
      <w:r w:rsidRPr="00EE4D9B">
        <w:t>de banda de medición (</w:t>
      </w:r>
      <w:r w:rsidRPr="00EE4D9B">
        <w:rPr>
          <w:i/>
          <w:iCs/>
        </w:rPr>
        <w:t>measurement bandwidth</w:t>
      </w:r>
      <w:r w:rsidRPr="00EE4D9B">
        <w:t>)</w:t>
      </w:r>
    </w:p>
    <w:p w14:paraId="3C215E28" w14:textId="62709B5B" w:rsidR="00EE4D9B" w:rsidRPr="00EE4D9B" w:rsidRDefault="00EE4D9B" w:rsidP="00EE4D9B">
      <w:pPr>
        <w:pStyle w:val="Heading1"/>
      </w:pPr>
      <w:bookmarkStart w:id="399" w:name="_Toc228874080"/>
      <w:bookmarkStart w:id="400" w:name="_Toc230876686"/>
      <w:r w:rsidRPr="00EE4D9B">
        <w:t>2</w:t>
      </w:r>
      <w:r w:rsidRPr="00EE4D9B">
        <w:tab/>
        <w:t>Características de las emisiones del espectro del transmisor para DECT-2020</w:t>
      </w:r>
      <w:bookmarkEnd w:id="399"/>
      <w:bookmarkEnd w:id="400"/>
    </w:p>
    <w:p w14:paraId="672605F0" w14:textId="77777777" w:rsidR="00EE4D9B" w:rsidRPr="00EE4D9B" w:rsidRDefault="00EE4D9B" w:rsidP="00EE4D9B">
      <w:pPr>
        <w:pStyle w:val="Heading2"/>
      </w:pPr>
      <w:bookmarkStart w:id="401" w:name="_Toc228874081"/>
      <w:bookmarkStart w:id="402" w:name="_Toc230876687"/>
      <w:r w:rsidRPr="00EE4D9B">
        <w:t>2.1</w:t>
      </w:r>
      <w:r w:rsidRPr="00EE4D9B">
        <w:tab/>
        <w:t>Generalidades</w:t>
      </w:r>
      <w:bookmarkEnd w:id="401"/>
      <w:bookmarkEnd w:id="402"/>
    </w:p>
    <w:p w14:paraId="38BEA71F" w14:textId="178421E8" w:rsidR="00EE4D9B" w:rsidRPr="00EE4D9B" w:rsidRDefault="00EE4D9B" w:rsidP="00EE4D9B">
      <w:r w:rsidRPr="00EE4D9B">
        <w:t>Las emisiones del espectro del transmisor de los equipos radioeléctricos son emisiones de canal ocupado, emisiones fuera de banda y emisiones no esenciales. La relación de estos componentes de emisiones se ilustra en la Fig</w:t>
      </w:r>
      <w:r w:rsidR="00F266F3">
        <w:t>. </w:t>
      </w:r>
      <w:r w:rsidRPr="00EE4D9B">
        <w:t>A4-1.</w:t>
      </w:r>
    </w:p>
    <w:p w14:paraId="051E2F6D" w14:textId="2DA70E3D" w:rsidR="00EE4D9B" w:rsidRPr="00EE4D9B" w:rsidRDefault="00EE4D9B" w:rsidP="00EE4D9B">
      <w:r w:rsidRPr="00EE4D9B">
        <w:t>Las características del transmisor se especifican en los conectores de antena del equipo radioeléctrico. Para los equipos radioeléctricos con una única antena integral, deberá presuponerse una antena de referencia con una ganancia de 0</w:t>
      </w:r>
      <w:r w:rsidR="00D06043">
        <w:t> </w:t>
      </w:r>
      <w:r w:rsidRPr="00EE4D9B">
        <w:t>dBi para cada puerto de antena.</w:t>
      </w:r>
    </w:p>
    <w:p w14:paraId="720E0FEF" w14:textId="77777777" w:rsidR="00EE4D9B" w:rsidRPr="00EE4D9B" w:rsidRDefault="00EE4D9B" w:rsidP="00EE4D9B">
      <w:r w:rsidRPr="00EE4D9B">
        <w:t>Los valores de potencia se aplican al funcionamiento sin AAS.</w:t>
      </w:r>
    </w:p>
    <w:p w14:paraId="20862B87" w14:textId="77777777" w:rsidR="00EE4D9B" w:rsidRPr="00EE4D9B" w:rsidRDefault="00EE4D9B" w:rsidP="00D01169">
      <w:pPr>
        <w:pStyle w:val="FigureNo"/>
      </w:pPr>
      <w:r w:rsidRPr="00EE4D9B">
        <w:lastRenderedPageBreak/>
        <w:t>FIGURA A4-1</w:t>
      </w:r>
    </w:p>
    <w:p w14:paraId="56409C81" w14:textId="4A70760C" w:rsidR="00EE4D9B" w:rsidRDefault="00EE4D9B" w:rsidP="00D01169">
      <w:pPr>
        <w:pStyle w:val="Figuretitle"/>
      </w:pPr>
      <w:r w:rsidRPr="00EE4D9B">
        <w:t>Espectro RF del transmisor</w:t>
      </w:r>
    </w:p>
    <w:p w14:paraId="576D8D1D" w14:textId="549D82A7" w:rsidR="00BE0089" w:rsidRPr="00BE0089" w:rsidRDefault="00BE0089" w:rsidP="00BE0089">
      <w:pPr>
        <w:pStyle w:val="Figure"/>
      </w:pPr>
      <w:r w:rsidRPr="00BE0089">
        <w:rPr>
          <w:noProof/>
        </w:rPr>
        <w:drawing>
          <wp:inline distT="0" distB="0" distL="0" distR="0" wp14:anchorId="39AA2A78" wp14:editId="5CA14484">
            <wp:extent cx="6120765" cy="4221480"/>
            <wp:effectExtent l="0" t="0" r="0" b="7620"/>
            <wp:docPr id="11" name="Picture 11" descr="Espectro RF del transm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spectro RF del transmisor"/>
                    <pic:cNvPicPr/>
                  </pic:nvPicPr>
                  <pic:blipFill>
                    <a:blip r:embed="rId76"/>
                    <a:stretch>
                      <a:fillRect/>
                    </a:stretch>
                  </pic:blipFill>
                  <pic:spPr>
                    <a:xfrm>
                      <a:off x="0" y="0"/>
                      <a:ext cx="6120765" cy="4221480"/>
                    </a:xfrm>
                    <a:prstGeom prst="rect">
                      <a:avLst/>
                    </a:prstGeom>
                  </pic:spPr>
                </pic:pic>
              </a:graphicData>
            </a:graphic>
          </wp:inline>
        </w:drawing>
      </w:r>
    </w:p>
    <w:p w14:paraId="0D3C9570" w14:textId="36760C02" w:rsidR="00EE4D9B" w:rsidRPr="00EE4D9B" w:rsidRDefault="00EE4D9B" w:rsidP="00EE4D9B">
      <w:pPr>
        <w:pStyle w:val="Heading2"/>
      </w:pPr>
      <w:bookmarkStart w:id="403" w:name="_Toc228874082"/>
      <w:bookmarkStart w:id="404" w:name="_Toc230876688"/>
      <w:r w:rsidRPr="00EE4D9B">
        <w:t>2.2</w:t>
      </w:r>
      <w:r w:rsidRPr="00EE4D9B">
        <w:tab/>
        <w:t>Ancho de banda del canal ocupado</w:t>
      </w:r>
      <w:bookmarkEnd w:id="403"/>
      <w:bookmarkEnd w:id="404"/>
    </w:p>
    <w:p w14:paraId="683D8FC0" w14:textId="6C7D52DB" w:rsidR="00EE4D9B" w:rsidRPr="00EE4D9B" w:rsidRDefault="00EE4D9B" w:rsidP="00EE4D9B">
      <w:r w:rsidRPr="00EE4D9B">
        <w:t>El ancho de banda ocupado es el ancho de la banda de frecuencias tal que, por debajo de su frecuencia límite inferior y por encima de su frecuencia límite superior, se emitan potencias medias iguales cada una al 0,5</w:t>
      </w:r>
      <w:r w:rsidR="00D06043">
        <w:t> </w:t>
      </w:r>
      <w:r w:rsidRPr="00EE4D9B">
        <w:t>% de la potencia media total transmitida.</w:t>
      </w:r>
    </w:p>
    <w:p w14:paraId="1CC09D15" w14:textId="678F42A0" w:rsidR="00EE4D9B" w:rsidRPr="00EE4D9B" w:rsidRDefault="00EE4D9B" w:rsidP="00EE4D9B">
      <w:r w:rsidRPr="00EE4D9B">
        <w:t>El ancho de banda ocupado debe ser inferior al ancho de banda nominal del canal definido en el Cuadro</w:t>
      </w:r>
      <w:r w:rsidR="00D06043">
        <w:t> </w:t>
      </w:r>
      <w:r w:rsidRPr="00EE4D9B">
        <w:t>A4</w:t>
      </w:r>
      <w:r w:rsidRPr="00EE4D9B">
        <w:noBreakHyphen/>
        <w:t>3.</w:t>
      </w:r>
    </w:p>
    <w:p w14:paraId="2456EA6C" w14:textId="77777777" w:rsidR="00EE4D9B" w:rsidRPr="00EE4D9B" w:rsidRDefault="00EE4D9B" w:rsidP="00EE4D9B">
      <w:pPr>
        <w:pStyle w:val="TableNo"/>
      </w:pPr>
      <w:r w:rsidRPr="00EE4D9B">
        <w:t>CUADRO A4-3</w:t>
      </w:r>
    </w:p>
    <w:p w14:paraId="356C0920" w14:textId="77777777" w:rsidR="00EE4D9B" w:rsidRPr="00EE4D9B" w:rsidRDefault="00EE4D9B" w:rsidP="00EE4D9B">
      <w:pPr>
        <w:pStyle w:val="Tabletitle"/>
        <w:rPr>
          <w:i/>
        </w:rPr>
      </w:pPr>
      <w:r w:rsidRPr="00EE4D9B">
        <w:t>Ancho de banda del canal</w:t>
      </w:r>
    </w:p>
    <w:tbl>
      <w:tblPr>
        <w:tblStyle w:val="TableGridLight"/>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1810"/>
        <w:gridCol w:w="1953"/>
        <w:gridCol w:w="903"/>
        <w:gridCol w:w="904"/>
        <w:gridCol w:w="909"/>
      </w:tblGrid>
      <w:tr w:rsidR="00EE4D9B" w:rsidRPr="00EE4D9B" w14:paraId="2A111DD8" w14:textId="77777777" w:rsidTr="0082189B">
        <w:tc>
          <w:tcPr>
            <w:tcW w:w="2974" w:type="dxa"/>
            <w:vAlign w:val="center"/>
          </w:tcPr>
          <w:p w14:paraId="0CA6ECF1" w14:textId="77777777" w:rsidR="00EE4D9B" w:rsidRPr="00EE4D9B" w:rsidRDefault="00EE4D9B" w:rsidP="00EE4D9B">
            <w:pPr>
              <w:pStyle w:val="Tablehead"/>
            </w:pPr>
            <w:r w:rsidRPr="00EE4D9B">
              <w:t>Parámetro</w:t>
            </w:r>
          </w:p>
        </w:tc>
        <w:tc>
          <w:tcPr>
            <w:tcW w:w="1704" w:type="dxa"/>
            <w:vAlign w:val="center"/>
          </w:tcPr>
          <w:p w14:paraId="7ADC84A2" w14:textId="77777777" w:rsidR="00EE4D9B" w:rsidRPr="00EE4D9B" w:rsidRDefault="00EE4D9B" w:rsidP="00EE4D9B">
            <w:pPr>
              <w:pStyle w:val="Tablehead"/>
              <w:rPr>
                <w:lang w:val="pt-BR"/>
              </w:rPr>
            </w:pPr>
            <w:r w:rsidRPr="00EE4D9B">
              <w:rPr>
                <w:lang w:val="pt-BR"/>
              </w:rPr>
              <w:t>Ancho de banda de canal operativo I</w:t>
            </w:r>
          </w:p>
        </w:tc>
        <w:tc>
          <w:tcPr>
            <w:tcW w:w="1838" w:type="dxa"/>
            <w:vAlign w:val="center"/>
          </w:tcPr>
          <w:p w14:paraId="78D925B2" w14:textId="77777777" w:rsidR="00EE4D9B" w:rsidRPr="00EE4D9B" w:rsidRDefault="00EE4D9B" w:rsidP="00EE4D9B">
            <w:pPr>
              <w:pStyle w:val="Tablehead"/>
            </w:pPr>
            <w:r w:rsidRPr="00EE4D9B">
              <w:t>Ancho de banda de canal operativo II</w:t>
            </w:r>
          </w:p>
        </w:tc>
        <w:tc>
          <w:tcPr>
            <w:tcW w:w="2557" w:type="dxa"/>
            <w:gridSpan w:val="3"/>
            <w:vAlign w:val="center"/>
          </w:tcPr>
          <w:p w14:paraId="3D881EC4" w14:textId="77777777" w:rsidR="00EE4D9B" w:rsidRPr="00EE4D9B" w:rsidRDefault="00EE4D9B" w:rsidP="00EE4D9B">
            <w:pPr>
              <w:pStyle w:val="Tablehead"/>
            </w:pPr>
            <w:r w:rsidRPr="00EE4D9B">
              <w:t>Ancho de banda de canal operativo III</w:t>
            </w:r>
          </w:p>
        </w:tc>
      </w:tr>
      <w:tr w:rsidR="00EE4D9B" w:rsidRPr="00EE4D9B" w14:paraId="2E60E186" w14:textId="77777777" w:rsidTr="00E86C20">
        <w:tc>
          <w:tcPr>
            <w:tcW w:w="2974" w:type="dxa"/>
            <w:hideMark/>
          </w:tcPr>
          <w:p w14:paraId="6DB2BCBC" w14:textId="77777777" w:rsidR="00EE4D9B" w:rsidRPr="00EE4D9B" w:rsidRDefault="00EE4D9B" w:rsidP="0082189B">
            <w:pPr>
              <w:pStyle w:val="Tabletext"/>
              <w:jc w:val="left"/>
            </w:pPr>
            <w:r w:rsidRPr="00EE4D9B">
              <w:t>Ancho de banda nominal del canal (MHz)</w:t>
            </w:r>
          </w:p>
        </w:tc>
        <w:tc>
          <w:tcPr>
            <w:tcW w:w="1704" w:type="dxa"/>
            <w:hideMark/>
          </w:tcPr>
          <w:p w14:paraId="7CFF6D42" w14:textId="2262E794" w:rsidR="00EE4D9B" w:rsidRPr="00EE4D9B" w:rsidRDefault="00EE4D9B" w:rsidP="00E86C20">
            <w:pPr>
              <w:pStyle w:val="Tabletext"/>
              <w:jc w:val="center"/>
            </w:pPr>
            <w:r w:rsidRPr="00EE4D9B">
              <w:t>1</w:t>
            </w:r>
            <w:r w:rsidR="00E86C20">
              <w:t> </w:t>
            </w:r>
            <w:r w:rsidRPr="00EE4D9B">
              <w:t>728</w:t>
            </w:r>
          </w:p>
        </w:tc>
        <w:tc>
          <w:tcPr>
            <w:tcW w:w="1838" w:type="dxa"/>
          </w:tcPr>
          <w:p w14:paraId="6E0F6BA5" w14:textId="79D2785B" w:rsidR="00EE4D9B" w:rsidRPr="00EE4D9B" w:rsidRDefault="00EE4D9B" w:rsidP="00E86C20">
            <w:pPr>
              <w:pStyle w:val="Tabletext"/>
              <w:jc w:val="center"/>
            </w:pPr>
            <w:r w:rsidRPr="00EE4D9B">
              <w:t>3</w:t>
            </w:r>
            <w:r w:rsidR="00E86C20">
              <w:t> </w:t>
            </w:r>
            <w:r w:rsidRPr="00EE4D9B">
              <w:t>456</w:t>
            </w:r>
          </w:p>
        </w:tc>
        <w:tc>
          <w:tcPr>
            <w:tcW w:w="2557" w:type="dxa"/>
            <w:gridSpan w:val="3"/>
          </w:tcPr>
          <w:p w14:paraId="60A17DB8" w14:textId="20727C05" w:rsidR="00EE4D9B" w:rsidRPr="00EE4D9B" w:rsidRDefault="00EE4D9B" w:rsidP="00E86C20">
            <w:pPr>
              <w:pStyle w:val="Tabletext"/>
              <w:jc w:val="center"/>
            </w:pPr>
            <w:r w:rsidRPr="00EE4D9B">
              <w:t>6</w:t>
            </w:r>
            <w:r w:rsidR="00E86C20">
              <w:t> </w:t>
            </w:r>
            <w:r w:rsidRPr="00EE4D9B">
              <w:t>912</w:t>
            </w:r>
          </w:p>
        </w:tc>
      </w:tr>
      <w:tr w:rsidR="00EE4D9B" w:rsidRPr="00EE4D9B" w14:paraId="3BFF7D79" w14:textId="77777777" w:rsidTr="00E86C20">
        <w:tc>
          <w:tcPr>
            <w:tcW w:w="2974" w:type="dxa"/>
          </w:tcPr>
          <w:p w14:paraId="55B897D0" w14:textId="36E97561" w:rsidR="00EE4D9B" w:rsidRPr="00EE4D9B" w:rsidRDefault="00EE4D9B" w:rsidP="0082189B">
            <w:pPr>
              <w:pStyle w:val="Tabletext"/>
              <w:jc w:val="left"/>
            </w:pPr>
            <m:oMathPara>
              <m:oMathParaPr>
                <m:jc m:val="left"/>
              </m:oMathParaPr>
              <m:oMath>
                <m:r>
                  <w:rPr>
                    <w:rFonts w:ascii="Cambria Math" w:hAnsi="Cambria Math"/>
                  </w:rPr>
                  <m:t>(</m:t>
                </m:r>
                <m:r>
                  <m:rPr>
                    <m:sty m:val="p"/>
                  </m:rPr>
                  <w:rPr>
                    <w:rFonts w:ascii="Cambria Math" w:hAnsi="Cambria Math"/>
                  </w:rPr>
                  <m:t>μ,β</m:t>
                </m:r>
                <m:r>
                  <w:rPr>
                    <w:rFonts w:ascii="Cambria Math" w:hAnsi="Cambria Math"/>
                  </w:rPr>
                  <m:t>)</m:t>
                </m:r>
              </m:oMath>
            </m:oMathPara>
          </w:p>
        </w:tc>
        <w:tc>
          <w:tcPr>
            <w:tcW w:w="1704" w:type="dxa"/>
          </w:tcPr>
          <w:p w14:paraId="25A4E101" w14:textId="77777777" w:rsidR="00EE4D9B" w:rsidRPr="00EE4D9B" w:rsidRDefault="00EE4D9B" w:rsidP="00E86C20">
            <w:pPr>
              <w:pStyle w:val="Tabletext"/>
              <w:jc w:val="center"/>
            </w:pPr>
            <w:r w:rsidRPr="00EE4D9B">
              <w:t>(1,1)</w:t>
            </w:r>
          </w:p>
        </w:tc>
        <w:tc>
          <w:tcPr>
            <w:tcW w:w="1838" w:type="dxa"/>
          </w:tcPr>
          <w:p w14:paraId="4158A00E" w14:textId="77777777" w:rsidR="00EE4D9B" w:rsidRPr="00EE4D9B" w:rsidRDefault="00EE4D9B" w:rsidP="00E86C20">
            <w:pPr>
              <w:pStyle w:val="Tabletext"/>
              <w:jc w:val="center"/>
            </w:pPr>
            <w:r w:rsidRPr="00EE4D9B">
              <w:t>(1,2)</w:t>
            </w:r>
          </w:p>
        </w:tc>
        <w:tc>
          <w:tcPr>
            <w:tcW w:w="850" w:type="dxa"/>
          </w:tcPr>
          <w:p w14:paraId="000117E0" w14:textId="77777777" w:rsidR="00EE4D9B" w:rsidRPr="00EE4D9B" w:rsidRDefault="00EE4D9B" w:rsidP="00E86C20">
            <w:pPr>
              <w:pStyle w:val="Tabletext"/>
              <w:jc w:val="center"/>
            </w:pPr>
            <w:r w:rsidRPr="00EE4D9B">
              <w:t>(2,1)</w:t>
            </w:r>
          </w:p>
        </w:tc>
        <w:tc>
          <w:tcPr>
            <w:tcW w:w="851" w:type="dxa"/>
          </w:tcPr>
          <w:p w14:paraId="44FD973C" w14:textId="77777777" w:rsidR="00EE4D9B" w:rsidRPr="00EE4D9B" w:rsidRDefault="00EE4D9B" w:rsidP="00E86C20">
            <w:pPr>
              <w:pStyle w:val="Tabletext"/>
              <w:jc w:val="center"/>
            </w:pPr>
            <w:r w:rsidRPr="00EE4D9B">
              <w:t>(1,4)</w:t>
            </w:r>
          </w:p>
        </w:tc>
        <w:tc>
          <w:tcPr>
            <w:tcW w:w="856" w:type="dxa"/>
          </w:tcPr>
          <w:p w14:paraId="4F9FAEBE" w14:textId="77777777" w:rsidR="00EE4D9B" w:rsidRPr="00EE4D9B" w:rsidRDefault="00EE4D9B" w:rsidP="00E86C20">
            <w:pPr>
              <w:pStyle w:val="Tabletext"/>
              <w:jc w:val="center"/>
            </w:pPr>
            <w:r w:rsidRPr="00EE4D9B">
              <w:t>(2,2)</w:t>
            </w:r>
          </w:p>
        </w:tc>
      </w:tr>
      <w:tr w:rsidR="00EE4D9B" w:rsidRPr="00EE4D9B" w14:paraId="6353EE39" w14:textId="77777777" w:rsidTr="00E86C20">
        <w:tc>
          <w:tcPr>
            <w:tcW w:w="2974" w:type="dxa"/>
            <w:hideMark/>
          </w:tcPr>
          <w:p w14:paraId="537D6B9D" w14:textId="77777777" w:rsidR="00EE4D9B" w:rsidRPr="00EE4D9B" w:rsidRDefault="00EE4D9B" w:rsidP="0082189B">
            <w:pPr>
              <w:pStyle w:val="Tabletext"/>
              <w:jc w:val="left"/>
            </w:pPr>
            <w:r w:rsidRPr="00EE4D9B">
              <w:t>Ancho de banda del canal de transmisión (MHz)</w:t>
            </w:r>
          </w:p>
        </w:tc>
        <w:tc>
          <w:tcPr>
            <w:tcW w:w="1704" w:type="dxa"/>
          </w:tcPr>
          <w:p w14:paraId="0D964C04" w14:textId="5DFEBD81" w:rsidR="00EE4D9B" w:rsidRPr="00EE4D9B" w:rsidRDefault="00EE4D9B" w:rsidP="00E86C20">
            <w:pPr>
              <w:pStyle w:val="Tabletext"/>
              <w:jc w:val="center"/>
            </w:pPr>
            <w:r w:rsidRPr="00EE4D9B">
              <w:t>1</w:t>
            </w:r>
            <w:r w:rsidR="00E86C20">
              <w:t> </w:t>
            </w:r>
            <w:r w:rsidRPr="00EE4D9B">
              <w:t>539</w:t>
            </w:r>
          </w:p>
        </w:tc>
        <w:tc>
          <w:tcPr>
            <w:tcW w:w="1838" w:type="dxa"/>
          </w:tcPr>
          <w:p w14:paraId="59EEF118" w14:textId="4477A06B" w:rsidR="00EE4D9B" w:rsidRPr="00EE4D9B" w:rsidRDefault="00EE4D9B" w:rsidP="00E86C20">
            <w:pPr>
              <w:pStyle w:val="Tabletext"/>
              <w:jc w:val="center"/>
            </w:pPr>
            <w:r w:rsidRPr="00EE4D9B">
              <w:t>3</w:t>
            </w:r>
            <w:r w:rsidR="00E86C20">
              <w:t> </w:t>
            </w:r>
            <w:r w:rsidRPr="00EE4D9B">
              <w:t>051</w:t>
            </w:r>
          </w:p>
        </w:tc>
        <w:tc>
          <w:tcPr>
            <w:tcW w:w="850" w:type="dxa"/>
          </w:tcPr>
          <w:p w14:paraId="3EA41609" w14:textId="72E99193" w:rsidR="00EE4D9B" w:rsidRPr="00EE4D9B" w:rsidRDefault="00EE4D9B" w:rsidP="00E86C20">
            <w:pPr>
              <w:pStyle w:val="Tabletext"/>
              <w:jc w:val="center"/>
            </w:pPr>
            <w:r w:rsidRPr="00EE4D9B">
              <w:t>6</w:t>
            </w:r>
            <w:r w:rsidR="00E86C20">
              <w:t> </w:t>
            </w:r>
            <w:r w:rsidRPr="00EE4D9B">
              <w:t>075</w:t>
            </w:r>
          </w:p>
        </w:tc>
        <w:tc>
          <w:tcPr>
            <w:tcW w:w="851" w:type="dxa"/>
          </w:tcPr>
          <w:p w14:paraId="37EE3BD3" w14:textId="48017F43" w:rsidR="00EE4D9B" w:rsidRPr="00EE4D9B" w:rsidRDefault="00EE4D9B" w:rsidP="00E86C20">
            <w:pPr>
              <w:pStyle w:val="Tabletext"/>
              <w:jc w:val="center"/>
            </w:pPr>
            <w:r w:rsidRPr="00EE4D9B">
              <w:t>6</w:t>
            </w:r>
            <w:r w:rsidR="00E86C20">
              <w:t> </w:t>
            </w:r>
            <w:r w:rsidRPr="00EE4D9B">
              <w:t>102</w:t>
            </w:r>
          </w:p>
        </w:tc>
        <w:tc>
          <w:tcPr>
            <w:tcW w:w="856" w:type="dxa"/>
          </w:tcPr>
          <w:p w14:paraId="4979DE5A" w14:textId="298CFEBA" w:rsidR="00EE4D9B" w:rsidRPr="00EE4D9B" w:rsidRDefault="00EE4D9B" w:rsidP="00E86C20">
            <w:pPr>
              <w:pStyle w:val="Tabletext"/>
              <w:jc w:val="center"/>
            </w:pPr>
            <w:r w:rsidRPr="00EE4D9B">
              <w:t>6</w:t>
            </w:r>
            <w:r w:rsidR="00E86C20">
              <w:t> </w:t>
            </w:r>
            <w:r w:rsidRPr="00EE4D9B">
              <w:t>156</w:t>
            </w:r>
          </w:p>
        </w:tc>
      </w:tr>
    </w:tbl>
    <w:p w14:paraId="16DA66B2" w14:textId="77777777" w:rsidR="007D5475" w:rsidRDefault="007D5475" w:rsidP="007D5475">
      <w:pPr>
        <w:pStyle w:val="Tablefin"/>
      </w:pPr>
      <w:bookmarkStart w:id="405" w:name="_Toc228874083"/>
      <w:bookmarkStart w:id="406" w:name="_Toc230876689"/>
    </w:p>
    <w:p w14:paraId="25E6DE25" w14:textId="18B946B6" w:rsidR="00EE4D9B" w:rsidRPr="00EE4D9B" w:rsidRDefault="00EE4D9B" w:rsidP="00EE4D9B">
      <w:pPr>
        <w:pStyle w:val="Heading2"/>
      </w:pPr>
      <w:r w:rsidRPr="00EE4D9B">
        <w:lastRenderedPageBreak/>
        <w:t>2.3</w:t>
      </w:r>
      <w:r w:rsidRPr="00EE4D9B">
        <w:tab/>
        <w:t>Potencia máxima de salida</w:t>
      </w:r>
      <w:bookmarkEnd w:id="405"/>
      <w:bookmarkEnd w:id="406"/>
    </w:p>
    <w:p w14:paraId="24E4F853" w14:textId="7464CCD6" w:rsidR="00EE4D9B" w:rsidRPr="00EE4D9B" w:rsidRDefault="00EE4D9B" w:rsidP="00EE4D9B">
      <w:r w:rsidRPr="00EE4D9B">
        <w:t>La potencia máxima de salida (</w:t>
      </w:r>
      <w:r w:rsidRPr="00EE4D9B">
        <w:rPr>
          <w:i/>
          <w:iCs/>
        </w:rPr>
        <w:t>P</w:t>
      </w:r>
      <w:r w:rsidRPr="00EE4D9B">
        <w:rPr>
          <w:i/>
          <w:iCs/>
          <w:vertAlign w:val="subscript"/>
        </w:rPr>
        <w:t>máx</w:t>
      </w:r>
      <w:r w:rsidRPr="00EE4D9B">
        <w:t>) se define como la potencia media del paquete transmitido. La potencia máxima de salida del transmisor se define en el Cuadro</w:t>
      </w:r>
      <w:r w:rsidR="00E86C20">
        <w:t> </w:t>
      </w:r>
      <w:r w:rsidRPr="00EE4D9B">
        <w:t>A4-4. El dispositivo radioeléctrico puede utilizar una o más categorías de potencia en su funcionamiento.</w:t>
      </w:r>
    </w:p>
    <w:p w14:paraId="7F175B8B" w14:textId="77777777" w:rsidR="00EE4D9B" w:rsidRPr="00EE4D9B" w:rsidRDefault="00EE4D9B" w:rsidP="00EE4D9B">
      <w:pPr>
        <w:pStyle w:val="TableNo"/>
      </w:pPr>
      <w:r w:rsidRPr="00EE4D9B">
        <w:t>CUADRO A4-4</w:t>
      </w:r>
    </w:p>
    <w:p w14:paraId="3E1FEA11" w14:textId="386EB862" w:rsidR="00EE4D9B" w:rsidRPr="00EE4D9B" w:rsidRDefault="00EE4D9B" w:rsidP="00EE4D9B">
      <w:pPr>
        <w:pStyle w:val="Tabletitle"/>
      </w:pPr>
      <w:r w:rsidRPr="00EE4D9B">
        <w:t>Potencia máxima de salida</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2296"/>
        <w:gridCol w:w="2295"/>
        <w:gridCol w:w="2295"/>
      </w:tblGrid>
      <w:tr w:rsidR="00EE4D9B" w:rsidRPr="00EE4D9B" w14:paraId="1F902755" w14:textId="77777777" w:rsidTr="00446AE7">
        <w:trPr>
          <w:jc w:val="center"/>
        </w:trPr>
        <w:tc>
          <w:tcPr>
            <w:tcW w:w="2753" w:type="dxa"/>
            <w:vMerge w:val="restart"/>
            <w:vAlign w:val="center"/>
          </w:tcPr>
          <w:p w14:paraId="696370B4" w14:textId="77777777" w:rsidR="00EE4D9B" w:rsidRPr="00EE4D9B" w:rsidRDefault="00EE4D9B" w:rsidP="00446AE7">
            <w:pPr>
              <w:pStyle w:val="Tablehead"/>
            </w:pPr>
            <w:r w:rsidRPr="00EE4D9B">
              <w:t>Categoría de potencia del dispositivo radioeléctrico</w:t>
            </w:r>
          </w:p>
        </w:tc>
        <w:tc>
          <w:tcPr>
            <w:tcW w:w="6886" w:type="dxa"/>
            <w:gridSpan w:val="3"/>
          </w:tcPr>
          <w:p w14:paraId="26E7A420" w14:textId="77777777" w:rsidR="00EE4D9B" w:rsidRPr="00EE4D9B" w:rsidRDefault="00EE4D9B" w:rsidP="00EE4D9B">
            <w:pPr>
              <w:pStyle w:val="Tablehead"/>
            </w:pPr>
            <w:r w:rsidRPr="00EE4D9B">
              <w:t>Ancho de banda de canal operativo (MHz)</w:t>
            </w:r>
          </w:p>
        </w:tc>
      </w:tr>
      <w:tr w:rsidR="00EE4D9B" w:rsidRPr="00EE4D9B" w14:paraId="4391B6DB" w14:textId="77777777" w:rsidTr="00446AE7">
        <w:trPr>
          <w:jc w:val="center"/>
        </w:trPr>
        <w:tc>
          <w:tcPr>
            <w:tcW w:w="2753" w:type="dxa"/>
            <w:vMerge/>
          </w:tcPr>
          <w:p w14:paraId="7841BB32" w14:textId="77777777" w:rsidR="00EE4D9B" w:rsidRPr="00EE4D9B" w:rsidRDefault="00EE4D9B" w:rsidP="00EE4D9B">
            <w:pPr>
              <w:pStyle w:val="Tablehead"/>
            </w:pPr>
          </w:p>
        </w:tc>
        <w:tc>
          <w:tcPr>
            <w:tcW w:w="2296" w:type="dxa"/>
          </w:tcPr>
          <w:p w14:paraId="0CB76CC5" w14:textId="0D99B1A4" w:rsidR="00EE4D9B" w:rsidRPr="00EE4D9B" w:rsidRDefault="00EE4D9B" w:rsidP="00EE4D9B">
            <w:pPr>
              <w:pStyle w:val="Tablehead"/>
            </w:pPr>
            <w:r w:rsidRPr="00EE4D9B">
              <w:t>1</w:t>
            </w:r>
            <w:r w:rsidR="00E86C20">
              <w:t> </w:t>
            </w:r>
            <w:r w:rsidRPr="00EE4D9B">
              <w:t>728</w:t>
            </w:r>
          </w:p>
        </w:tc>
        <w:tc>
          <w:tcPr>
            <w:tcW w:w="2295" w:type="dxa"/>
          </w:tcPr>
          <w:p w14:paraId="73D481ED" w14:textId="17260962" w:rsidR="00EE4D9B" w:rsidRPr="00EE4D9B" w:rsidRDefault="00EE4D9B" w:rsidP="00EE4D9B">
            <w:pPr>
              <w:pStyle w:val="Tablehead"/>
            </w:pPr>
            <w:r w:rsidRPr="00EE4D9B">
              <w:t>3</w:t>
            </w:r>
            <w:r w:rsidR="00E86C20">
              <w:t> </w:t>
            </w:r>
            <w:r w:rsidRPr="00EE4D9B">
              <w:t>456</w:t>
            </w:r>
          </w:p>
        </w:tc>
        <w:tc>
          <w:tcPr>
            <w:tcW w:w="2295" w:type="dxa"/>
          </w:tcPr>
          <w:p w14:paraId="3A89626D" w14:textId="48D61CD8" w:rsidR="00EE4D9B" w:rsidRPr="00EE4D9B" w:rsidRDefault="00EE4D9B" w:rsidP="00EE4D9B">
            <w:pPr>
              <w:pStyle w:val="Tablehead"/>
            </w:pPr>
            <w:r w:rsidRPr="00EE4D9B">
              <w:t>6</w:t>
            </w:r>
            <w:r w:rsidR="00E86C20">
              <w:t> </w:t>
            </w:r>
            <w:r w:rsidRPr="00EE4D9B">
              <w:t>912</w:t>
            </w:r>
          </w:p>
        </w:tc>
      </w:tr>
      <w:tr w:rsidR="00EE4D9B" w:rsidRPr="00EE4D9B" w14:paraId="22C7F881" w14:textId="77777777" w:rsidTr="00446AE7">
        <w:trPr>
          <w:jc w:val="center"/>
        </w:trPr>
        <w:tc>
          <w:tcPr>
            <w:tcW w:w="2753" w:type="dxa"/>
            <w:vMerge/>
            <w:hideMark/>
          </w:tcPr>
          <w:p w14:paraId="4820BF6F" w14:textId="77777777" w:rsidR="00EE4D9B" w:rsidRPr="00EE4D9B" w:rsidRDefault="00EE4D9B" w:rsidP="00EE4D9B">
            <w:pPr>
              <w:pStyle w:val="Tablehead"/>
            </w:pPr>
          </w:p>
        </w:tc>
        <w:tc>
          <w:tcPr>
            <w:tcW w:w="6886" w:type="dxa"/>
            <w:gridSpan w:val="3"/>
            <w:hideMark/>
          </w:tcPr>
          <w:p w14:paraId="2B5CD0EE" w14:textId="77777777" w:rsidR="00EE4D9B" w:rsidRPr="00EE4D9B" w:rsidRDefault="00EE4D9B" w:rsidP="00EE4D9B">
            <w:pPr>
              <w:pStyle w:val="Tablehead"/>
            </w:pPr>
            <w:r w:rsidRPr="00EE4D9B">
              <w:t>Potencia de salida (dBm)</w:t>
            </w:r>
          </w:p>
        </w:tc>
      </w:tr>
      <w:tr w:rsidR="00EE4D9B" w:rsidRPr="00EE4D9B" w14:paraId="492F29C8" w14:textId="77777777" w:rsidTr="00446AE7">
        <w:trPr>
          <w:jc w:val="center"/>
        </w:trPr>
        <w:tc>
          <w:tcPr>
            <w:tcW w:w="2753" w:type="dxa"/>
            <w:hideMark/>
          </w:tcPr>
          <w:p w14:paraId="6C952F9F" w14:textId="6E8EFFA5" w:rsidR="00EE4D9B" w:rsidRPr="00EE4D9B" w:rsidRDefault="00EE4D9B" w:rsidP="00E86C20">
            <w:pPr>
              <w:pStyle w:val="Tabletext"/>
              <w:jc w:val="center"/>
            </w:pPr>
            <w:r w:rsidRPr="00EE4D9B">
              <w:t>Categoría</w:t>
            </w:r>
            <w:r w:rsidR="00DD5DCF">
              <w:t> </w:t>
            </w:r>
            <w:r w:rsidRPr="00EE4D9B">
              <w:t>I</w:t>
            </w:r>
          </w:p>
        </w:tc>
        <w:tc>
          <w:tcPr>
            <w:tcW w:w="2296" w:type="dxa"/>
          </w:tcPr>
          <w:p w14:paraId="3250E0E5" w14:textId="77777777" w:rsidR="00EE4D9B" w:rsidRPr="00EE4D9B" w:rsidRDefault="00EE4D9B" w:rsidP="00E86C20">
            <w:pPr>
              <w:pStyle w:val="Tabletext"/>
              <w:jc w:val="center"/>
            </w:pPr>
            <w:r w:rsidRPr="00EE4D9B">
              <w:t>23</w:t>
            </w:r>
          </w:p>
        </w:tc>
        <w:tc>
          <w:tcPr>
            <w:tcW w:w="2295" w:type="dxa"/>
          </w:tcPr>
          <w:p w14:paraId="63D08E07" w14:textId="77777777" w:rsidR="00EE4D9B" w:rsidRPr="00EE4D9B" w:rsidRDefault="00EE4D9B" w:rsidP="00E86C20">
            <w:pPr>
              <w:pStyle w:val="Tabletext"/>
              <w:jc w:val="center"/>
            </w:pPr>
            <w:r w:rsidRPr="00EE4D9B">
              <w:t>23</w:t>
            </w:r>
          </w:p>
        </w:tc>
        <w:tc>
          <w:tcPr>
            <w:tcW w:w="2295" w:type="dxa"/>
          </w:tcPr>
          <w:p w14:paraId="52E57E67" w14:textId="77777777" w:rsidR="00EE4D9B" w:rsidRPr="00EE4D9B" w:rsidRDefault="00EE4D9B" w:rsidP="00E86C20">
            <w:pPr>
              <w:pStyle w:val="Tabletext"/>
              <w:jc w:val="center"/>
            </w:pPr>
            <w:r w:rsidRPr="00EE4D9B">
              <w:t>23</w:t>
            </w:r>
          </w:p>
        </w:tc>
      </w:tr>
      <w:tr w:rsidR="00EE4D9B" w:rsidRPr="00EE4D9B" w14:paraId="6B6611FC" w14:textId="77777777" w:rsidTr="00446AE7">
        <w:trPr>
          <w:jc w:val="center"/>
        </w:trPr>
        <w:tc>
          <w:tcPr>
            <w:tcW w:w="2753" w:type="dxa"/>
          </w:tcPr>
          <w:p w14:paraId="3162BADE" w14:textId="44142B5A" w:rsidR="00EE4D9B" w:rsidRPr="00EE4D9B" w:rsidRDefault="00EE4D9B" w:rsidP="00E86C20">
            <w:pPr>
              <w:pStyle w:val="Tabletext"/>
              <w:jc w:val="center"/>
            </w:pPr>
            <w:r w:rsidRPr="00EE4D9B">
              <w:t>Categoría</w:t>
            </w:r>
            <w:r w:rsidR="00DD5DCF">
              <w:t> </w:t>
            </w:r>
            <w:r w:rsidRPr="00EE4D9B">
              <w:t>II</w:t>
            </w:r>
          </w:p>
        </w:tc>
        <w:tc>
          <w:tcPr>
            <w:tcW w:w="2296" w:type="dxa"/>
          </w:tcPr>
          <w:p w14:paraId="33A7AEFD" w14:textId="77777777" w:rsidR="00EE4D9B" w:rsidRPr="00EE4D9B" w:rsidRDefault="00EE4D9B" w:rsidP="00E86C20">
            <w:pPr>
              <w:pStyle w:val="Tabletext"/>
              <w:jc w:val="center"/>
            </w:pPr>
            <w:r w:rsidRPr="00EE4D9B">
              <w:t>21</w:t>
            </w:r>
          </w:p>
        </w:tc>
        <w:tc>
          <w:tcPr>
            <w:tcW w:w="2295" w:type="dxa"/>
          </w:tcPr>
          <w:p w14:paraId="42F0FFAB" w14:textId="77777777" w:rsidR="00EE4D9B" w:rsidRPr="00EE4D9B" w:rsidRDefault="00EE4D9B" w:rsidP="00E86C20">
            <w:pPr>
              <w:pStyle w:val="Tabletext"/>
              <w:jc w:val="center"/>
            </w:pPr>
            <w:r w:rsidRPr="00EE4D9B">
              <w:t>21</w:t>
            </w:r>
          </w:p>
        </w:tc>
        <w:tc>
          <w:tcPr>
            <w:tcW w:w="2295" w:type="dxa"/>
          </w:tcPr>
          <w:p w14:paraId="328D2235" w14:textId="77777777" w:rsidR="00EE4D9B" w:rsidRPr="00EE4D9B" w:rsidRDefault="00EE4D9B" w:rsidP="00E86C20">
            <w:pPr>
              <w:pStyle w:val="Tabletext"/>
              <w:jc w:val="center"/>
            </w:pPr>
            <w:r w:rsidRPr="00EE4D9B">
              <w:t>21</w:t>
            </w:r>
          </w:p>
        </w:tc>
      </w:tr>
      <w:tr w:rsidR="00EE4D9B" w:rsidRPr="00EE4D9B" w14:paraId="01E9974A" w14:textId="77777777" w:rsidTr="00446AE7">
        <w:trPr>
          <w:jc w:val="center"/>
        </w:trPr>
        <w:tc>
          <w:tcPr>
            <w:tcW w:w="2753" w:type="dxa"/>
          </w:tcPr>
          <w:p w14:paraId="45CCDC5E" w14:textId="255E8EBA" w:rsidR="00EE4D9B" w:rsidRPr="00EE4D9B" w:rsidRDefault="00EE4D9B" w:rsidP="00E86C20">
            <w:pPr>
              <w:pStyle w:val="Tabletext"/>
              <w:jc w:val="center"/>
            </w:pPr>
            <w:r w:rsidRPr="00EE4D9B">
              <w:t>Categoría</w:t>
            </w:r>
            <w:r w:rsidR="00DD5DCF">
              <w:t> </w:t>
            </w:r>
            <w:r w:rsidRPr="00EE4D9B">
              <w:t>III</w:t>
            </w:r>
          </w:p>
        </w:tc>
        <w:tc>
          <w:tcPr>
            <w:tcW w:w="2296" w:type="dxa"/>
          </w:tcPr>
          <w:p w14:paraId="5F2EEAAC" w14:textId="77777777" w:rsidR="00EE4D9B" w:rsidRPr="00EE4D9B" w:rsidRDefault="00EE4D9B" w:rsidP="00E86C20">
            <w:pPr>
              <w:pStyle w:val="Tabletext"/>
              <w:jc w:val="center"/>
            </w:pPr>
            <w:r w:rsidRPr="00EE4D9B">
              <w:t>19</w:t>
            </w:r>
          </w:p>
        </w:tc>
        <w:tc>
          <w:tcPr>
            <w:tcW w:w="2295" w:type="dxa"/>
          </w:tcPr>
          <w:p w14:paraId="25EDB13C" w14:textId="77777777" w:rsidR="00EE4D9B" w:rsidRPr="00EE4D9B" w:rsidRDefault="00EE4D9B" w:rsidP="00E86C20">
            <w:pPr>
              <w:pStyle w:val="Tabletext"/>
              <w:jc w:val="center"/>
            </w:pPr>
            <w:r w:rsidRPr="00EE4D9B">
              <w:t>19</w:t>
            </w:r>
          </w:p>
        </w:tc>
        <w:tc>
          <w:tcPr>
            <w:tcW w:w="2295" w:type="dxa"/>
          </w:tcPr>
          <w:p w14:paraId="2AB52217" w14:textId="77777777" w:rsidR="00EE4D9B" w:rsidRPr="00EE4D9B" w:rsidRDefault="00EE4D9B" w:rsidP="00E86C20">
            <w:pPr>
              <w:pStyle w:val="Tabletext"/>
              <w:jc w:val="center"/>
            </w:pPr>
            <w:r w:rsidRPr="00EE4D9B">
              <w:t>19</w:t>
            </w:r>
          </w:p>
        </w:tc>
      </w:tr>
      <w:tr w:rsidR="00EE4D9B" w:rsidRPr="00EE4D9B" w14:paraId="45ECED3C" w14:textId="77777777" w:rsidTr="00446AE7">
        <w:trPr>
          <w:jc w:val="center"/>
        </w:trPr>
        <w:tc>
          <w:tcPr>
            <w:tcW w:w="2753" w:type="dxa"/>
            <w:tcBorders>
              <w:bottom w:val="single" w:sz="4" w:space="0" w:color="auto"/>
            </w:tcBorders>
          </w:tcPr>
          <w:p w14:paraId="795D9792" w14:textId="2CF7F6BF" w:rsidR="00EE4D9B" w:rsidRPr="00EE4D9B" w:rsidRDefault="00EE4D9B" w:rsidP="00E86C20">
            <w:pPr>
              <w:pStyle w:val="Tabletext"/>
              <w:jc w:val="center"/>
            </w:pPr>
            <w:r w:rsidRPr="00EE4D9B">
              <w:t>Categoría</w:t>
            </w:r>
            <w:r w:rsidR="00DD5DCF">
              <w:t> </w:t>
            </w:r>
            <w:r w:rsidRPr="00EE4D9B">
              <w:t>IV</w:t>
            </w:r>
          </w:p>
        </w:tc>
        <w:tc>
          <w:tcPr>
            <w:tcW w:w="2296" w:type="dxa"/>
            <w:tcBorders>
              <w:bottom w:val="single" w:sz="4" w:space="0" w:color="auto"/>
            </w:tcBorders>
          </w:tcPr>
          <w:p w14:paraId="168CA3E5" w14:textId="77777777" w:rsidR="00EE4D9B" w:rsidRPr="00EE4D9B" w:rsidRDefault="00EE4D9B" w:rsidP="00E86C20">
            <w:pPr>
              <w:pStyle w:val="Tabletext"/>
              <w:jc w:val="center"/>
            </w:pPr>
            <w:r w:rsidRPr="00EE4D9B">
              <w:t>10</w:t>
            </w:r>
          </w:p>
        </w:tc>
        <w:tc>
          <w:tcPr>
            <w:tcW w:w="2295" w:type="dxa"/>
            <w:tcBorders>
              <w:bottom w:val="single" w:sz="4" w:space="0" w:color="auto"/>
            </w:tcBorders>
          </w:tcPr>
          <w:p w14:paraId="2C78494E" w14:textId="77777777" w:rsidR="00EE4D9B" w:rsidRPr="00EE4D9B" w:rsidRDefault="00EE4D9B" w:rsidP="00E86C20">
            <w:pPr>
              <w:pStyle w:val="Tabletext"/>
              <w:jc w:val="center"/>
            </w:pPr>
            <w:r w:rsidRPr="00EE4D9B">
              <w:t>10</w:t>
            </w:r>
          </w:p>
        </w:tc>
        <w:tc>
          <w:tcPr>
            <w:tcW w:w="2295" w:type="dxa"/>
            <w:tcBorders>
              <w:bottom w:val="single" w:sz="4" w:space="0" w:color="auto"/>
            </w:tcBorders>
          </w:tcPr>
          <w:p w14:paraId="1DA10942" w14:textId="77777777" w:rsidR="00EE4D9B" w:rsidRPr="00EE4D9B" w:rsidRDefault="00EE4D9B" w:rsidP="00E86C20">
            <w:pPr>
              <w:pStyle w:val="Tabletext"/>
              <w:jc w:val="center"/>
            </w:pPr>
            <w:r w:rsidRPr="00EE4D9B">
              <w:t>10</w:t>
            </w:r>
          </w:p>
        </w:tc>
      </w:tr>
      <w:tr w:rsidR="00EE4D9B" w:rsidRPr="00EE4D9B" w14:paraId="57B7EF76" w14:textId="77777777" w:rsidTr="00446AE7">
        <w:trPr>
          <w:jc w:val="center"/>
        </w:trPr>
        <w:tc>
          <w:tcPr>
            <w:tcW w:w="9639" w:type="dxa"/>
            <w:gridSpan w:val="4"/>
            <w:tcBorders>
              <w:left w:val="nil"/>
              <w:bottom w:val="nil"/>
              <w:right w:val="nil"/>
            </w:tcBorders>
          </w:tcPr>
          <w:p w14:paraId="2D5602D8" w14:textId="01C70927" w:rsidR="00EE4D9B" w:rsidRPr="00EE4D9B" w:rsidRDefault="00EE4D9B" w:rsidP="00DD5DCF">
            <w:pPr>
              <w:pStyle w:val="Tabletext"/>
            </w:pPr>
            <w:r w:rsidRPr="00EE4D9B">
              <w:t>NOTA</w:t>
            </w:r>
            <w:r w:rsidR="00DD5DCF">
              <w:t> </w:t>
            </w:r>
            <w:r w:rsidRPr="00EE4D9B">
              <w:t>1: El ancho de banda de medición equivale al ancho de banda de transmisión del ancho de banda del canal operativo definido en el Cuadro</w:t>
            </w:r>
            <w:r w:rsidR="00D06043">
              <w:t> </w:t>
            </w:r>
            <w:r w:rsidRPr="00EE4D9B">
              <w:t>A4-3.</w:t>
            </w:r>
          </w:p>
        </w:tc>
      </w:tr>
    </w:tbl>
    <w:p w14:paraId="466A5749" w14:textId="77777777" w:rsidR="00EE4D9B" w:rsidRPr="00F266F3" w:rsidRDefault="00EE4D9B" w:rsidP="00E86C20">
      <w:pPr>
        <w:pStyle w:val="Tablefin"/>
        <w:rPr>
          <w:lang w:val="es-ES"/>
        </w:rPr>
      </w:pPr>
    </w:p>
    <w:p w14:paraId="78A3680E" w14:textId="59DCBC96" w:rsidR="00EE4D9B" w:rsidRPr="00EE4D9B" w:rsidRDefault="00EE4D9B" w:rsidP="00EE4D9B">
      <w:pPr>
        <w:pStyle w:val="Heading2"/>
      </w:pPr>
      <w:bookmarkStart w:id="407" w:name="_Toc228874084"/>
      <w:bookmarkStart w:id="408" w:name="_Toc230876690"/>
      <w:r w:rsidRPr="00EE4D9B">
        <w:t>2.4</w:t>
      </w:r>
      <w:r w:rsidRPr="00EE4D9B">
        <w:tab/>
        <w:t>Emisiones fuera de banda</w:t>
      </w:r>
      <w:bookmarkEnd w:id="407"/>
      <w:bookmarkEnd w:id="408"/>
    </w:p>
    <w:p w14:paraId="2FDBC770" w14:textId="77777777" w:rsidR="00EE4D9B" w:rsidRPr="00EE4D9B" w:rsidRDefault="00EE4D9B" w:rsidP="00EE4D9B">
      <w:r w:rsidRPr="00EE4D9B">
        <w:t>Las emisiones fuera de banda son emisiones no deseadas que quedan inmediatamente fuera del ancho de banda del canal asignado como resultado del proceso de modulación y la no linealidad del transmisor pero con exclusión de las emisiones no esenciales.</w:t>
      </w:r>
    </w:p>
    <w:p w14:paraId="1D7EF253" w14:textId="0B99D3C4" w:rsidR="00EE4D9B" w:rsidRPr="00EE4D9B" w:rsidRDefault="00EE4D9B" w:rsidP="00184184">
      <w:pPr>
        <w:keepNext/>
        <w:keepLines/>
      </w:pPr>
      <w:r w:rsidRPr="00EE4D9B">
        <w:t>La máscara espectral de emisión del dispositivo radioeléctrico (RD) se aplica a las frecuencias (Δ</w:t>
      </w:r>
      <w:r w:rsidRPr="00EE4D9B">
        <w:rPr>
          <w:i/>
          <w:iCs/>
        </w:rPr>
        <w:t>f</w:t>
      </w:r>
      <w:r w:rsidRPr="00EE4D9B">
        <w:rPr>
          <w:i/>
          <w:iCs/>
          <w:vertAlign w:val="subscript"/>
        </w:rPr>
        <w:t>OOB</w:t>
      </w:r>
      <w:r w:rsidRPr="00EE4D9B">
        <w:t xml:space="preserve">) a partir del </w:t>
      </w:r>
      <w:r w:rsidR="009C3DA8">
        <w:rPr>
          <w:lang w:val="en-GB"/>
        </w:rPr>
        <w:sym w:font="Symbol" w:char="F0B1"/>
      </w:r>
      <w:r w:rsidR="009C3DA8">
        <w:t> </w:t>
      </w:r>
      <w:r w:rsidRPr="00EE4D9B">
        <w:t xml:space="preserve">borde (desde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r>
          <w:rPr>
            <w:rFonts w:ascii="Cambria Math" w:hAnsi="Cambria Math"/>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rPr>
          <m:t>/2</m:t>
        </m:r>
      </m:oMath>
      <w:r w:rsidRPr="00EE4D9B">
        <w:t xml:space="preserve"> o desde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r>
          <w:rPr>
            <w:rFonts w:ascii="Cambria Math" w:hAnsi="Cambria Math"/>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rPr>
          <m:t>/2</m:t>
        </m:r>
      </m:oMath>
      <w:r w:rsidRPr="00EE4D9B">
        <w:t>) del canal asignado. Para los desplazamientos de frecuencias superiores a Δf</w:t>
      </w:r>
      <w:r w:rsidRPr="00EE4D9B">
        <w:rPr>
          <w:vertAlign w:val="subscript"/>
        </w:rPr>
        <w:t>OOB</w:t>
      </w:r>
      <w:r w:rsidRPr="00EE4D9B">
        <w:t>, como se especifica en el Cuadro</w:t>
      </w:r>
      <w:r w:rsidR="00D06043">
        <w:t> </w:t>
      </w:r>
      <w:r w:rsidRPr="00EE4D9B">
        <w:t>A4-5, se aplican los requisitos no esenciales del §</w:t>
      </w:r>
      <w:r w:rsidR="00D06043">
        <w:t> </w:t>
      </w:r>
      <w:r w:rsidRPr="00EE4D9B">
        <w:t>2.5.</w:t>
      </w:r>
    </w:p>
    <w:p w14:paraId="2A231D71" w14:textId="77777777" w:rsidR="00EE4D9B" w:rsidRPr="00EE4D9B" w:rsidRDefault="00EE4D9B" w:rsidP="00EE4D9B">
      <w:pPr>
        <w:pStyle w:val="TableNo"/>
      </w:pPr>
      <w:r w:rsidRPr="00EE4D9B">
        <w:t>CUADRO A4-5</w:t>
      </w:r>
    </w:p>
    <w:p w14:paraId="202D2FE0" w14:textId="77777777" w:rsidR="00EE4D9B" w:rsidRPr="00EE4D9B" w:rsidRDefault="00EE4D9B" w:rsidP="00EE4D9B">
      <w:pPr>
        <w:pStyle w:val="Tabletitle"/>
      </w:pPr>
      <w:r w:rsidRPr="00EE4D9B">
        <w:t>Ancho de banda de medición de 30 kHz de los límites del espectro de emisión</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2333"/>
        <w:gridCol w:w="3111"/>
        <w:gridCol w:w="2022"/>
      </w:tblGrid>
      <w:tr w:rsidR="00EE4D9B" w:rsidRPr="00EE4D9B" w14:paraId="6E88FFD0" w14:textId="77777777" w:rsidTr="0082189B">
        <w:trPr>
          <w:jc w:val="center"/>
        </w:trPr>
        <w:tc>
          <w:tcPr>
            <w:tcW w:w="4506" w:type="dxa"/>
            <w:gridSpan w:val="2"/>
            <w:hideMark/>
          </w:tcPr>
          <w:p w14:paraId="00926438" w14:textId="0C27206A" w:rsidR="00EE4D9B" w:rsidRPr="00EE4D9B" w:rsidRDefault="00E61F2B" w:rsidP="00E86C20">
            <w:pPr>
              <w:pStyle w:val="Tablehead"/>
            </w:pPr>
            <m:oMathPara>
              <m:oMath>
                <m:sSub>
                  <m:sSubPr>
                    <m:ctrlPr>
                      <w:rPr>
                        <w:rFonts w:ascii="Cambria Math" w:hAnsi="Cambria Math"/>
                      </w:rPr>
                    </m:ctrlPr>
                  </m:sSubPr>
                  <m:e>
                    <m:r>
                      <m:rPr>
                        <m:sty m:val="b"/>
                      </m:rPr>
                      <w:rPr>
                        <w:rFonts w:ascii="Cambria Math" w:hAnsi="Cambria Math"/>
                      </w:rPr>
                      <m:t>Δ</m:t>
                    </m:r>
                    <m:r>
                      <m:rPr>
                        <m:sty m:val="bi"/>
                      </m:rPr>
                      <w:rPr>
                        <w:rFonts w:ascii="Cambria Math" w:hAnsi="Cambria Math"/>
                      </w:rPr>
                      <m:t>f</m:t>
                    </m:r>
                  </m:e>
                  <m:sub>
                    <m:r>
                      <m:rPr>
                        <m:sty m:val="bi"/>
                      </m:rPr>
                      <w:rPr>
                        <w:rFonts w:ascii="Cambria Math" w:hAnsi="Cambria Math"/>
                      </w:rPr>
                      <m:t>oob</m:t>
                    </m:r>
                  </m:sub>
                </m:sSub>
              </m:oMath>
            </m:oMathPara>
          </w:p>
        </w:tc>
        <w:tc>
          <w:tcPr>
            <w:tcW w:w="3111" w:type="dxa"/>
            <w:vMerge w:val="restart"/>
            <w:vAlign w:val="center"/>
            <w:hideMark/>
          </w:tcPr>
          <w:p w14:paraId="0B1B6288" w14:textId="77777777" w:rsidR="00EE4D9B" w:rsidRPr="00EE4D9B" w:rsidRDefault="00EE4D9B" w:rsidP="00E86C20">
            <w:pPr>
              <w:pStyle w:val="Tablehead"/>
            </w:pPr>
            <w:r w:rsidRPr="00EE4D9B">
              <w:rPr>
                <w:bCs/>
              </w:rPr>
              <w:t>Límite (dBm)</w:t>
            </w:r>
          </w:p>
        </w:tc>
        <w:tc>
          <w:tcPr>
            <w:tcW w:w="2022" w:type="dxa"/>
            <w:vMerge w:val="restart"/>
            <w:vAlign w:val="center"/>
            <w:hideMark/>
          </w:tcPr>
          <w:p w14:paraId="349FB900" w14:textId="77777777" w:rsidR="00EE4D9B" w:rsidRPr="00EE4D9B" w:rsidRDefault="00EE4D9B" w:rsidP="00E86C20">
            <w:pPr>
              <w:pStyle w:val="Tablehead"/>
            </w:pPr>
            <w:r w:rsidRPr="00EE4D9B">
              <w:rPr>
                <w:bCs/>
              </w:rPr>
              <w:t>Ancho de banda de medición (kHz)</w:t>
            </w:r>
          </w:p>
        </w:tc>
      </w:tr>
      <w:tr w:rsidR="00EE4D9B" w:rsidRPr="00EE4D9B" w14:paraId="13D55769" w14:textId="77777777" w:rsidTr="00E86C20">
        <w:trPr>
          <w:jc w:val="center"/>
        </w:trPr>
        <w:tc>
          <w:tcPr>
            <w:tcW w:w="2173" w:type="dxa"/>
            <w:hideMark/>
          </w:tcPr>
          <w:p w14:paraId="18CAC9B6" w14:textId="38FF14D8" w:rsidR="00EE4D9B" w:rsidRPr="00EE4D9B" w:rsidRDefault="00E61F2B" w:rsidP="00E86C20">
            <w:pPr>
              <w:pStyle w:val="Tablehead"/>
            </w:pP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G</m:t>
                  </m:r>
                </m:sub>
              </m:sSub>
              <m:r>
                <m:rPr>
                  <m:sty m:val="b"/>
                </m:rPr>
                <w:rPr>
                  <w:rFonts w:ascii="Cambria Math" w:hAnsi="Cambria Math"/>
                </w:rPr>
                <m:t>/2</m:t>
              </m:r>
            </m:oMath>
            <w:r w:rsidR="00EE4D9B" w:rsidRPr="00EE4D9B">
              <w:t xml:space="preserve"> </w:t>
            </w:r>
            <w:r w:rsidR="00EE4D9B" w:rsidRPr="00EE4D9B">
              <w:rPr>
                <w:bCs/>
              </w:rPr>
              <w:t>1 MHz</w:t>
            </w:r>
            <m:oMath>
              <m:r>
                <m:rPr>
                  <m:sty m:val="b"/>
                </m:rPr>
                <w:rPr>
                  <w:rFonts w:ascii="Cambria Math" w:hAnsi="Cambria Math"/>
                </w:rPr>
                <m:t>≥</m:t>
              </m:r>
            </m:oMath>
          </w:p>
        </w:tc>
        <w:tc>
          <w:tcPr>
            <w:tcW w:w="2333" w:type="dxa"/>
          </w:tcPr>
          <w:p w14:paraId="36A8FFA5" w14:textId="102333D7" w:rsidR="00EE4D9B" w:rsidRPr="00EE4D9B" w:rsidRDefault="00E61F2B" w:rsidP="00E86C20">
            <w:pPr>
              <w:pStyle w:val="Tablehead"/>
            </w:pP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G</m:t>
                  </m:r>
                </m:sub>
              </m:sSub>
              <m:r>
                <m:rPr>
                  <m:sty m:val="b"/>
                </m:rPr>
                <w:rPr>
                  <w:rFonts w:ascii="Cambria Math" w:hAnsi="Cambria Math"/>
                </w:rPr>
                <m:t>/2</m:t>
              </m:r>
            </m:oMath>
            <w:r w:rsidR="00EE4D9B" w:rsidRPr="00EE4D9B">
              <w:t xml:space="preserve"> </w:t>
            </w:r>
            <w:r w:rsidR="00EE4D9B" w:rsidRPr="00EE4D9B">
              <w:rPr>
                <w:bCs/>
              </w:rPr>
              <w:t>&lt; 1 MHz</w:t>
            </w:r>
          </w:p>
        </w:tc>
        <w:tc>
          <w:tcPr>
            <w:tcW w:w="3111" w:type="dxa"/>
            <w:vMerge/>
            <w:hideMark/>
          </w:tcPr>
          <w:p w14:paraId="0C641D15" w14:textId="77777777" w:rsidR="00EE4D9B" w:rsidRPr="00EE4D9B" w:rsidRDefault="00EE4D9B" w:rsidP="00E86C20">
            <w:pPr>
              <w:pStyle w:val="Tablehead"/>
            </w:pPr>
          </w:p>
        </w:tc>
        <w:tc>
          <w:tcPr>
            <w:tcW w:w="2022" w:type="dxa"/>
            <w:vMerge/>
            <w:hideMark/>
          </w:tcPr>
          <w:p w14:paraId="77BC74AF" w14:textId="77777777" w:rsidR="00EE4D9B" w:rsidRPr="00EE4D9B" w:rsidRDefault="00EE4D9B" w:rsidP="00E86C20">
            <w:pPr>
              <w:pStyle w:val="Tablehead"/>
            </w:pPr>
          </w:p>
        </w:tc>
      </w:tr>
      <w:tr w:rsidR="00EE4D9B" w:rsidRPr="00EE4D9B" w14:paraId="0EDE35B6" w14:textId="77777777" w:rsidTr="00E86C20">
        <w:trPr>
          <w:jc w:val="center"/>
        </w:trPr>
        <w:tc>
          <w:tcPr>
            <w:tcW w:w="2173" w:type="dxa"/>
          </w:tcPr>
          <w:p w14:paraId="7A87181B" w14:textId="61556CBB" w:rsidR="00EE4D9B" w:rsidRPr="00EE4D9B" w:rsidRDefault="00116AF4" w:rsidP="00DD5DCF">
            <w:pPr>
              <w:pStyle w:val="Tabletext"/>
              <w:jc w:val="center"/>
            </w:pPr>
            <w:r>
              <w:t>–</w:t>
            </w:r>
          </w:p>
        </w:tc>
        <w:tc>
          <w:tcPr>
            <w:tcW w:w="2333" w:type="dxa"/>
            <w:hideMark/>
          </w:tcPr>
          <w:p w14:paraId="2BB4B028" w14:textId="7FC679C4" w:rsidR="00EE4D9B" w:rsidRPr="00DD5DCF" w:rsidRDefault="00EE4D9B" w:rsidP="00DD5DCF">
            <w:pPr>
              <w:pStyle w:val="Tabletext"/>
              <w:jc w:val="center"/>
            </w:pPr>
            <w:r w:rsidRPr="00DD5DCF">
              <w:t xml:space="preserve">0 a </w:t>
            </w: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G</m:t>
                  </m:r>
                </m:sub>
              </m:sSub>
              <m:r>
                <m:rPr>
                  <m:sty m:val="p"/>
                </m:rPr>
                <w:rPr>
                  <w:rFonts w:ascii="Cambria Math" w:hAnsi="Cambria Math"/>
                </w:rPr>
                <m:t>/</m:t>
              </m:r>
              <m:r>
                <m:rPr>
                  <m:sty m:val="b"/>
                </m:rPr>
                <w:rPr>
                  <w:rFonts w:ascii="Cambria Math" w:hAnsi="Cambria Math"/>
                </w:rPr>
                <m:t>2</m:t>
              </m:r>
            </m:oMath>
          </w:p>
        </w:tc>
        <w:tc>
          <w:tcPr>
            <w:tcW w:w="3111" w:type="dxa"/>
            <w:hideMark/>
          </w:tcPr>
          <w:p w14:paraId="4DD6BB2F" w14:textId="51EBC9A1" w:rsidR="00EE4D9B" w:rsidRPr="00EE4D9B" w:rsidRDefault="00EE4D9B" w:rsidP="00E86C20">
            <w:pPr>
              <w:pStyle w:val="Tabletext"/>
            </w:pPr>
            <m:oMathPara>
              <m:oMath>
                <m:r>
                  <m:rPr>
                    <m:sty m:val="bi"/>
                  </m:rPr>
                  <w:rPr>
                    <w:rFonts w:ascii="Cambria Math" w:hAnsi="Cambria Math"/>
                  </w:rPr>
                  <m:t xml:space="preserve">-10-10 </m:t>
                </m:r>
                <m:r>
                  <m:rPr>
                    <m:sty m:val="b"/>
                  </m:rPr>
                  <w:rPr>
                    <w:rFonts w:ascii="Cambria Math" w:hAnsi="Cambria Math"/>
                  </w:rPr>
                  <m:t>log</m:t>
                </m:r>
                <m:r>
                  <m:rPr>
                    <m:sty m:val="bi"/>
                  </m:rPr>
                  <w:rPr>
                    <w:rFonts w:ascii="Cambria Math" w:hAnsi="Cambria Math"/>
                  </w:rPr>
                  <m:t>10(</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N</m:t>
                    </m:r>
                  </m:sub>
                </m:sSub>
                <m:r>
                  <m:rPr>
                    <m:sty m:val="bi"/>
                  </m:rPr>
                  <w:rPr>
                    <w:rFonts w:ascii="Cambria Math" w:hAnsi="Cambria Math"/>
                  </w:rPr>
                  <m:t>/1,728)</m:t>
                </m:r>
              </m:oMath>
            </m:oMathPara>
          </w:p>
        </w:tc>
        <w:tc>
          <w:tcPr>
            <w:tcW w:w="2022" w:type="dxa"/>
            <w:hideMark/>
          </w:tcPr>
          <w:p w14:paraId="41D7CCF2" w14:textId="77777777" w:rsidR="00EE4D9B" w:rsidRPr="00D06043" w:rsidRDefault="00EE4D9B" w:rsidP="00D06043">
            <w:pPr>
              <w:pStyle w:val="Tabletext"/>
              <w:jc w:val="center"/>
            </w:pPr>
            <w:r w:rsidRPr="00D06043">
              <w:t>30</w:t>
            </w:r>
          </w:p>
        </w:tc>
      </w:tr>
      <w:tr w:rsidR="00EE4D9B" w:rsidRPr="00EE4D9B" w14:paraId="3E6375A0" w14:textId="77777777" w:rsidTr="00E86C20">
        <w:trPr>
          <w:jc w:val="center"/>
        </w:trPr>
        <w:tc>
          <w:tcPr>
            <w:tcW w:w="2173" w:type="dxa"/>
          </w:tcPr>
          <w:p w14:paraId="7DBF39C4" w14:textId="66F49212" w:rsidR="00EE4D9B" w:rsidRPr="00EE4D9B" w:rsidRDefault="00116AF4" w:rsidP="00DD5DCF">
            <w:pPr>
              <w:pStyle w:val="Tabletext"/>
              <w:jc w:val="center"/>
            </w:pPr>
            <w:r>
              <w:t>–</w:t>
            </w:r>
          </w:p>
        </w:tc>
        <w:tc>
          <w:tcPr>
            <w:tcW w:w="2333" w:type="dxa"/>
            <w:hideMark/>
          </w:tcPr>
          <w:p w14:paraId="2C180C51" w14:textId="0ACE577A" w:rsidR="00EE4D9B" w:rsidRPr="00DD5DCF" w:rsidRDefault="00DD5DCF" w:rsidP="00DD5DCF">
            <w:pPr>
              <w:pStyle w:val="Tabletext"/>
              <w:jc w:val="center"/>
            </w:pPr>
            <w:r>
              <w:t>−</w:t>
            </w:r>
            <w:r w:rsidR="00EE4D9B" w:rsidRPr="00DD5DCF">
              <w:t xml:space="preserve">0 a </w:t>
            </w:r>
            <m:oMath>
              <m:r>
                <m:rPr>
                  <m:sty m:val="p"/>
                </m:rPr>
                <w:rPr>
                  <w:rFonts w:ascii="Cambria Math" w:hAnsi="Cambria Math"/>
                </w:rPr>
                <m:t>-</m:t>
              </m:r>
              <m:sSub>
                <m:sSubPr>
                  <m:ctrlPr>
                    <w:rPr>
                      <w:rFonts w:ascii="Cambria Math" w:hAnsi="Cambria Math"/>
                    </w:rPr>
                  </m:ctrlPr>
                </m:sSubPr>
                <m:e>
                  <m:r>
                    <m:rPr>
                      <m:sty m:val="bi"/>
                    </m:rPr>
                    <w:rPr>
                      <w:rFonts w:ascii="Cambria Math" w:hAnsi="Cambria Math"/>
                    </w:rPr>
                    <m:t>B</m:t>
                  </m:r>
                </m:e>
                <m:sub>
                  <m:r>
                    <m:rPr>
                      <m:sty m:val="bi"/>
                    </m:rPr>
                    <w:rPr>
                      <w:rFonts w:ascii="Cambria Math" w:hAnsi="Cambria Math"/>
                    </w:rPr>
                    <m:t>G</m:t>
                  </m:r>
                </m:sub>
              </m:sSub>
              <m:r>
                <m:rPr>
                  <m:sty m:val="p"/>
                </m:rPr>
                <w:rPr>
                  <w:rFonts w:ascii="Cambria Math" w:hAnsi="Cambria Math"/>
                </w:rPr>
                <m:t>/</m:t>
              </m:r>
              <m:r>
                <m:rPr>
                  <m:sty m:val="b"/>
                </m:rPr>
                <w:rPr>
                  <w:rFonts w:ascii="Cambria Math" w:hAnsi="Cambria Math"/>
                </w:rPr>
                <m:t>2</m:t>
              </m:r>
            </m:oMath>
          </w:p>
        </w:tc>
        <w:tc>
          <w:tcPr>
            <w:tcW w:w="3111" w:type="dxa"/>
            <w:hideMark/>
          </w:tcPr>
          <w:p w14:paraId="319D397F" w14:textId="0DF8E3F3" w:rsidR="00EE4D9B" w:rsidRPr="00EE4D9B" w:rsidRDefault="00EE4D9B" w:rsidP="00E86C20">
            <w:pPr>
              <w:pStyle w:val="Tabletext"/>
            </w:pPr>
            <m:oMathPara>
              <m:oMath>
                <m:r>
                  <m:rPr>
                    <m:sty m:val="bi"/>
                  </m:rPr>
                  <w:rPr>
                    <w:rFonts w:ascii="Cambria Math" w:hAnsi="Cambria Math"/>
                  </w:rPr>
                  <m:t xml:space="preserve">-10-10 </m:t>
                </m:r>
                <m:r>
                  <m:rPr>
                    <m:sty m:val="b"/>
                  </m:rPr>
                  <w:rPr>
                    <w:rFonts w:ascii="Cambria Math" w:hAnsi="Cambria Math"/>
                  </w:rPr>
                  <m:t>log</m:t>
                </m:r>
                <m:r>
                  <m:rPr>
                    <m:sty m:val="bi"/>
                  </m:rPr>
                  <w:rPr>
                    <w:rFonts w:ascii="Cambria Math" w:hAnsi="Cambria Math"/>
                  </w:rPr>
                  <m:t>10(</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N</m:t>
                    </m:r>
                  </m:sub>
                </m:sSub>
                <m:r>
                  <m:rPr>
                    <m:sty m:val="bi"/>
                  </m:rPr>
                  <w:rPr>
                    <w:rFonts w:ascii="Cambria Math" w:hAnsi="Cambria Math"/>
                  </w:rPr>
                  <m:t>/1,728)</m:t>
                </m:r>
              </m:oMath>
            </m:oMathPara>
          </w:p>
        </w:tc>
        <w:tc>
          <w:tcPr>
            <w:tcW w:w="2022" w:type="dxa"/>
            <w:hideMark/>
          </w:tcPr>
          <w:p w14:paraId="77B38E35" w14:textId="77777777" w:rsidR="00EE4D9B" w:rsidRPr="00D06043" w:rsidRDefault="00EE4D9B" w:rsidP="00D06043">
            <w:pPr>
              <w:pStyle w:val="Tabletext"/>
              <w:jc w:val="center"/>
            </w:pPr>
            <w:r w:rsidRPr="00D06043">
              <w:t>30</w:t>
            </w:r>
          </w:p>
        </w:tc>
      </w:tr>
      <w:tr w:rsidR="00EE4D9B" w:rsidRPr="00EE4D9B" w14:paraId="350EEBF5" w14:textId="77777777" w:rsidTr="00E86C20">
        <w:trPr>
          <w:jc w:val="center"/>
        </w:trPr>
        <w:tc>
          <w:tcPr>
            <w:tcW w:w="2173" w:type="dxa"/>
            <w:hideMark/>
          </w:tcPr>
          <w:p w14:paraId="08A44409" w14:textId="71E9D368" w:rsidR="00EE4D9B" w:rsidRPr="00DD5DCF" w:rsidRDefault="00EE4D9B" w:rsidP="00DD5DCF">
            <w:pPr>
              <w:pStyle w:val="Tabletext"/>
              <w:jc w:val="center"/>
            </w:pPr>
            <w:r w:rsidRPr="00DD5DCF">
              <w:t>0 a 1</w:t>
            </w:r>
            <w:r w:rsidR="00DD5DCF" w:rsidRPr="00DD5DCF">
              <w:t> </w:t>
            </w:r>
            <w:r w:rsidRPr="00DD5DCF">
              <w:t>MHz</w:t>
            </w:r>
          </w:p>
        </w:tc>
        <w:tc>
          <w:tcPr>
            <w:tcW w:w="2333" w:type="dxa"/>
            <w:hideMark/>
          </w:tcPr>
          <w:p w14:paraId="20D2B6A2" w14:textId="2B5845E7" w:rsidR="00EE4D9B" w:rsidRPr="00DD5DCF" w:rsidRDefault="00E61F2B" w:rsidP="00DD5DCF">
            <w:pPr>
              <w:pStyle w:val="Tabletext"/>
              <w:jc w:val="center"/>
            </w:pPr>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G</m:t>
                  </m:r>
                </m:sub>
              </m:sSub>
              <m:r>
                <m:rPr>
                  <m:sty m:val="p"/>
                </m:rPr>
                <w:rPr>
                  <w:rFonts w:ascii="Cambria Math" w:hAnsi="Cambria Math"/>
                </w:rPr>
                <m:t>/</m:t>
              </m:r>
              <m:r>
                <m:rPr>
                  <m:sty m:val="b"/>
                </m:rPr>
                <w:rPr>
                  <w:rFonts w:ascii="Cambria Math" w:hAnsi="Cambria Math"/>
                </w:rPr>
                <m:t>2</m:t>
              </m:r>
            </m:oMath>
            <w:r w:rsidR="00EE4D9B" w:rsidRPr="00DD5DCF">
              <w:t xml:space="preserve"> a 1</w:t>
            </w:r>
            <w:r w:rsidR="00DD5DCF">
              <w:t> </w:t>
            </w:r>
            <w:r w:rsidR="00EE4D9B" w:rsidRPr="00DD5DCF">
              <w:t>MHz</w:t>
            </w:r>
          </w:p>
        </w:tc>
        <w:tc>
          <w:tcPr>
            <w:tcW w:w="3111" w:type="dxa"/>
            <w:hideMark/>
          </w:tcPr>
          <w:p w14:paraId="4EB52284" w14:textId="70116DC9" w:rsidR="00EE4D9B" w:rsidRPr="00EE4D9B" w:rsidRDefault="00DD5DCF" w:rsidP="00E86C20">
            <w:pPr>
              <w:pStyle w:val="Tabletext"/>
            </w:pPr>
            <m:oMathPara>
              <m:oMath>
                <m:r>
                  <m:rPr>
                    <m:sty m:val="bi"/>
                  </m:rPr>
                  <w:rPr>
                    <w:rFonts w:ascii="Cambria Math" w:hAnsi="Cambria Math"/>
                  </w:rPr>
                  <m:t xml:space="preserve">-21-10 </m:t>
                </m:r>
                <m:r>
                  <m:rPr>
                    <m:sty m:val="b"/>
                  </m:rPr>
                  <w:rPr>
                    <w:rFonts w:ascii="Cambria Math" w:hAnsi="Cambria Math"/>
                  </w:rPr>
                  <m:t>log</m:t>
                </m:r>
                <m:r>
                  <m:rPr>
                    <m:sty m:val="bi"/>
                  </m:rPr>
                  <w:rPr>
                    <w:rFonts w:ascii="Cambria Math" w:hAnsi="Cambria Math"/>
                  </w:rPr>
                  <m:t>10(</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N</m:t>
                    </m:r>
                  </m:sub>
                </m:sSub>
                <m:r>
                  <m:rPr>
                    <m:sty m:val="bi"/>
                  </m:rPr>
                  <w:rPr>
                    <w:rFonts w:ascii="Cambria Math" w:hAnsi="Cambria Math"/>
                  </w:rPr>
                  <m:t>/1,728)</m:t>
                </m:r>
              </m:oMath>
            </m:oMathPara>
          </w:p>
        </w:tc>
        <w:tc>
          <w:tcPr>
            <w:tcW w:w="2022" w:type="dxa"/>
            <w:hideMark/>
          </w:tcPr>
          <w:p w14:paraId="15FA0E9A" w14:textId="77777777" w:rsidR="00EE4D9B" w:rsidRPr="00D06043" w:rsidRDefault="00EE4D9B" w:rsidP="00D06043">
            <w:pPr>
              <w:pStyle w:val="Tabletext"/>
              <w:jc w:val="center"/>
            </w:pPr>
            <w:r w:rsidRPr="00D06043">
              <w:t>30</w:t>
            </w:r>
          </w:p>
        </w:tc>
      </w:tr>
      <w:tr w:rsidR="00EE4D9B" w:rsidRPr="00EE4D9B" w14:paraId="2FA0F5D7" w14:textId="77777777" w:rsidTr="00DD5DCF">
        <w:trPr>
          <w:jc w:val="center"/>
        </w:trPr>
        <w:tc>
          <w:tcPr>
            <w:tcW w:w="2173" w:type="dxa"/>
            <w:tcBorders>
              <w:bottom w:val="single" w:sz="4" w:space="0" w:color="auto"/>
            </w:tcBorders>
            <w:hideMark/>
          </w:tcPr>
          <w:p w14:paraId="187EF0D2" w14:textId="11397A7A" w:rsidR="00EE4D9B" w:rsidRPr="00DD5DCF" w:rsidRDefault="00EE4D9B" w:rsidP="00DD5DCF">
            <w:pPr>
              <w:pStyle w:val="Tabletext"/>
              <w:jc w:val="center"/>
            </w:pPr>
            <w:r w:rsidRPr="00DD5DCF">
              <w:t>0 a 1</w:t>
            </w:r>
            <w:r w:rsidR="00DD5DCF" w:rsidRPr="00DD5DCF">
              <w:t> </w:t>
            </w:r>
            <w:r w:rsidRPr="00DD5DCF">
              <w:t>MHz</w:t>
            </w:r>
          </w:p>
        </w:tc>
        <w:tc>
          <w:tcPr>
            <w:tcW w:w="2333" w:type="dxa"/>
            <w:tcBorders>
              <w:bottom w:val="single" w:sz="4" w:space="0" w:color="auto"/>
            </w:tcBorders>
            <w:hideMark/>
          </w:tcPr>
          <w:p w14:paraId="58E96175" w14:textId="3357082A" w:rsidR="00EE4D9B" w:rsidRPr="00DD5DCF" w:rsidRDefault="00E61F2B" w:rsidP="00DD5DCF">
            <w:pPr>
              <w:pStyle w:val="Tabletext"/>
              <w:jc w:val="center"/>
            </w:pPr>
            <m:oMath>
              <m:sSub>
                <m:sSubPr>
                  <m:ctrlPr>
                    <w:rPr>
                      <w:rFonts w:ascii="Cambria Math" w:hAnsi="Cambria Math"/>
                    </w:rPr>
                  </m:ctrlPr>
                </m:sSubPr>
                <m:e>
                  <m:r>
                    <m:rPr>
                      <m:sty m:val="p"/>
                    </m:rPr>
                    <w:rPr>
                      <w:rFonts w:ascii="Cambria Math" w:hAnsi="Cambria Math"/>
                    </w:rPr>
                    <m:t>-</m:t>
                  </m:r>
                  <m:r>
                    <m:rPr>
                      <m:sty m:val="bi"/>
                    </m:rPr>
                    <w:rPr>
                      <w:rFonts w:ascii="Cambria Math" w:hAnsi="Cambria Math"/>
                    </w:rPr>
                    <m:t>B</m:t>
                  </m:r>
                </m:e>
                <m:sub>
                  <m:r>
                    <m:rPr>
                      <m:sty m:val="bi"/>
                    </m:rPr>
                    <w:rPr>
                      <w:rFonts w:ascii="Cambria Math" w:hAnsi="Cambria Math"/>
                    </w:rPr>
                    <m:t>G</m:t>
                  </m:r>
                </m:sub>
              </m:sSub>
              <m:r>
                <m:rPr>
                  <m:sty m:val="p"/>
                </m:rPr>
                <w:rPr>
                  <w:rFonts w:ascii="Cambria Math" w:hAnsi="Cambria Math"/>
                </w:rPr>
                <m:t>/</m:t>
              </m:r>
              <m:r>
                <m:rPr>
                  <m:sty m:val="b"/>
                </m:rPr>
                <w:rPr>
                  <w:rFonts w:ascii="Cambria Math" w:hAnsi="Cambria Math"/>
                </w:rPr>
                <m:t>2</m:t>
              </m:r>
            </m:oMath>
            <w:r w:rsidR="00EE4D9B" w:rsidRPr="00DD5DCF">
              <w:t xml:space="preserve"> a </w:t>
            </w:r>
            <w:r w:rsidR="00DD5DCF" w:rsidRPr="00DD5DCF">
              <w:t>−</w:t>
            </w:r>
            <w:r w:rsidR="00EE4D9B" w:rsidRPr="00DD5DCF">
              <w:t>1</w:t>
            </w:r>
            <w:r w:rsidR="00DD5DCF" w:rsidRPr="00DD5DCF">
              <w:t> </w:t>
            </w:r>
            <w:r w:rsidR="00EE4D9B" w:rsidRPr="00DD5DCF">
              <w:t>MHz</w:t>
            </w:r>
          </w:p>
        </w:tc>
        <w:tc>
          <w:tcPr>
            <w:tcW w:w="3111" w:type="dxa"/>
            <w:tcBorders>
              <w:bottom w:val="single" w:sz="4" w:space="0" w:color="auto"/>
            </w:tcBorders>
            <w:hideMark/>
          </w:tcPr>
          <w:p w14:paraId="0C4CB60D" w14:textId="21DCECBB" w:rsidR="00EE4D9B" w:rsidRPr="00EE4D9B" w:rsidRDefault="00DD5DCF" w:rsidP="00E86C20">
            <w:pPr>
              <w:pStyle w:val="Tabletext"/>
            </w:pPr>
            <m:oMathPara>
              <m:oMath>
                <m:r>
                  <m:rPr>
                    <m:sty m:val="bi"/>
                  </m:rPr>
                  <w:rPr>
                    <w:rFonts w:ascii="Cambria Math" w:hAnsi="Cambria Math"/>
                  </w:rPr>
                  <m:t xml:space="preserve">-21-10 </m:t>
                </m:r>
                <m:r>
                  <m:rPr>
                    <m:sty m:val="b"/>
                  </m:rPr>
                  <w:rPr>
                    <w:rFonts w:ascii="Cambria Math" w:hAnsi="Cambria Math"/>
                  </w:rPr>
                  <m:t>log</m:t>
                </m:r>
                <m:r>
                  <m:rPr>
                    <m:sty m:val="bi"/>
                  </m:rPr>
                  <w:rPr>
                    <w:rFonts w:ascii="Cambria Math" w:hAnsi="Cambria Math"/>
                  </w:rPr>
                  <m:t>10(</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N</m:t>
                    </m:r>
                  </m:sub>
                </m:sSub>
                <m:r>
                  <m:rPr>
                    <m:sty m:val="bi"/>
                  </m:rPr>
                  <w:rPr>
                    <w:rFonts w:ascii="Cambria Math" w:hAnsi="Cambria Math"/>
                  </w:rPr>
                  <m:t>/1,728)</m:t>
                </m:r>
              </m:oMath>
            </m:oMathPara>
          </w:p>
        </w:tc>
        <w:tc>
          <w:tcPr>
            <w:tcW w:w="2022" w:type="dxa"/>
            <w:tcBorders>
              <w:bottom w:val="single" w:sz="4" w:space="0" w:color="auto"/>
            </w:tcBorders>
            <w:hideMark/>
          </w:tcPr>
          <w:p w14:paraId="75F0BD74" w14:textId="77777777" w:rsidR="00EE4D9B" w:rsidRPr="00D06043" w:rsidRDefault="00EE4D9B" w:rsidP="00D06043">
            <w:pPr>
              <w:pStyle w:val="Tabletext"/>
              <w:jc w:val="center"/>
            </w:pPr>
            <w:r w:rsidRPr="00D06043">
              <w:t>30</w:t>
            </w:r>
          </w:p>
        </w:tc>
      </w:tr>
      <w:tr w:rsidR="00EE4D9B" w:rsidRPr="00EE4D9B" w14:paraId="370D86A4" w14:textId="77777777" w:rsidTr="00DD5DCF">
        <w:trPr>
          <w:jc w:val="center"/>
        </w:trPr>
        <w:tc>
          <w:tcPr>
            <w:tcW w:w="9639" w:type="dxa"/>
            <w:gridSpan w:val="4"/>
            <w:tcBorders>
              <w:left w:val="nil"/>
              <w:bottom w:val="nil"/>
              <w:right w:val="nil"/>
            </w:tcBorders>
            <w:hideMark/>
          </w:tcPr>
          <w:p w14:paraId="4D0405C2" w14:textId="0F18D975" w:rsidR="00EE4D9B" w:rsidRPr="00EE4D9B" w:rsidRDefault="00EE4D9B" w:rsidP="00DD5DCF">
            <w:pPr>
              <w:pStyle w:val="Tabletext"/>
            </w:pPr>
            <w:r w:rsidRPr="00EE4D9B">
              <w:t>NOTA</w:t>
            </w:r>
            <w:r w:rsidR="00DD5DCF">
              <w:t> </w:t>
            </w:r>
            <w:r w:rsidRPr="00EE4D9B">
              <w:t>1: La primera frecuencia central para un filtro de medición de 30</w:t>
            </w:r>
            <w:r w:rsidR="00DD5DCF">
              <w:t> </w:t>
            </w:r>
            <w:r w:rsidRPr="00EE4D9B">
              <w:t xml:space="preserve">kHz está en </w:t>
            </w:r>
            <m:oMath>
              <m:sSub>
                <m:sSubPr>
                  <m:ctrlPr>
                    <w:rPr>
                      <w:rFonts w:ascii="Cambria Math" w:hAnsi="Cambria Math"/>
                      <w:i/>
                    </w:rPr>
                  </m:ctrlPr>
                </m:sSubPr>
                <m:e>
                  <m:r>
                    <m:rPr>
                      <m:sty m:val="p"/>
                    </m:rPr>
                    <w:rPr>
                      <w:rFonts w:ascii="Cambria Math" w:hAnsi="Cambria Math"/>
                    </w:rPr>
                    <m:t>Δ</m:t>
                  </m:r>
                  <m:r>
                    <w:rPr>
                      <w:rFonts w:ascii="Cambria Math" w:hAnsi="Cambria Math"/>
                    </w:rPr>
                    <m:t>f</m:t>
                  </m:r>
                </m:e>
                <m:sub>
                  <m:r>
                    <w:rPr>
                      <w:rFonts w:ascii="Cambria Math" w:hAnsi="Cambria Math"/>
                    </w:rPr>
                    <m:t>oob</m:t>
                  </m:r>
                </m:sub>
              </m:sSub>
            </m:oMath>
            <w:r w:rsidRPr="00EE4D9B">
              <w:t>= 0,015</w:t>
            </w:r>
            <w:r w:rsidR="00DD5DCF">
              <w:t> </w:t>
            </w:r>
            <w:r w:rsidRPr="00EE4D9B">
              <w:t xml:space="preserve">MHz, lo que corresponde a </w:t>
            </w:r>
            <m:oMath>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/2</m:t>
              </m:r>
            </m:oMath>
            <w:r w:rsidRPr="00EE4D9B">
              <w:t>+ 0,015</w:t>
            </w:r>
            <w:r w:rsidR="008714C9">
              <w:t> </w:t>
            </w:r>
            <w:r w:rsidRPr="00EE4D9B">
              <w:t>MHz desde la frecuencia central de la portadora.</w:t>
            </w:r>
          </w:p>
          <w:p w14:paraId="2E5DB659" w14:textId="5B9668AC" w:rsidR="00EE4D9B" w:rsidRPr="00EE4D9B" w:rsidRDefault="00EE4D9B" w:rsidP="00DD5DCF">
            <w:pPr>
              <w:pStyle w:val="Tabletext"/>
            </w:pPr>
            <w:r w:rsidRPr="00EE4D9B">
              <w:t>NOTA</w:t>
            </w:r>
            <w:r w:rsidR="00DD5DCF">
              <w:t> </w:t>
            </w:r>
            <w:r w:rsidRPr="00EE4D9B">
              <w:t>2: La primera frecuencia central para un filtro de medición de 30</w:t>
            </w:r>
            <w:r w:rsidR="00DD5DCF">
              <w:t> </w:t>
            </w:r>
            <w:r w:rsidRPr="00EE4D9B">
              <w:t xml:space="preserve">kHz en el rango de </w:t>
            </w:r>
            <m:oMath>
              <m:sSub>
                <m:sSubPr>
                  <m:ctrlPr>
                    <w:rPr>
                      <w:rFonts w:ascii="Cambria Math" w:hAnsi="Cambria Math"/>
                      <w:bCs/>
                      <w:i/>
                    </w:rPr>
                  </m:ctrlPr>
                </m:sSubPr>
                <m:e>
                  <m:r>
                    <w:rPr>
                      <w:rFonts w:ascii="Cambria Math" w:hAnsi="Cambria Math"/>
                    </w:rPr>
                    <m:t>B</m:t>
                  </m:r>
                </m:e>
                <m:sub>
                  <m:r>
                    <w:rPr>
                      <w:rFonts w:ascii="Cambria Math" w:hAnsi="Cambria Math"/>
                    </w:rPr>
                    <m:t>G</m:t>
                  </m:r>
                </m:sub>
              </m:sSub>
              <m:r>
                <w:rPr>
                  <w:rFonts w:ascii="Cambria Math" w:hAnsi="Cambria Math"/>
                </w:rPr>
                <m:t>/2</m:t>
              </m:r>
            </m:oMath>
            <w:r w:rsidRPr="00EE4D9B">
              <w:t xml:space="preserve"> a 1 MHz está en</w:t>
            </w:r>
            <w:r w:rsidR="00DD5DCF">
              <w:t xml:space="preserve"> </w:t>
            </w:r>
            <m:oMath>
              <m:sSub>
                <m:sSubPr>
                  <m:ctrlPr>
                    <w:rPr>
                      <w:rFonts w:ascii="Cambria Math" w:eastAsia="MS Mincho" w:hAnsi="Cambria Math" w:cstheme="majorBidi"/>
                      <w:i/>
                      <w:szCs w:val="22"/>
                    </w:rPr>
                  </m:ctrlPr>
                </m:sSubPr>
                <m:e>
                  <m:r>
                    <m:rPr>
                      <m:sty m:val="p"/>
                    </m:rPr>
                    <w:rPr>
                      <w:rFonts w:ascii="Cambria Math" w:eastAsia="MS Mincho" w:hAnsi="Cambria Math" w:cstheme="majorBidi"/>
                      <w:szCs w:val="22"/>
                    </w:rPr>
                    <m:t>Δ</m:t>
                  </m:r>
                  <m:r>
                    <w:rPr>
                      <w:rFonts w:ascii="Cambria Math" w:eastAsia="MS Mincho" w:hAnsi="Cambria Math" w:cstheme="majorBidi"/>
                      <w:szCs w:val="22"/>
                    </w:rPr>
                    <m:t>f</m:t>
                  </m:r>
                </m:e>
                <m:sub>
                  <m:r>
                    <w:rPr>
                      <w:rFonts w:ascii="Cambria Math" w:eastAsia="MS Mincho" w:hAnsi="Cambria Math" w:cstheme="majorBidi"/>
                      <w:szCs w:val="22"/>
                    </w:rPr>
                    <m:t>oob</m:t>
                  </m:r>
                </m:sub>
              </m:sSub>
            </m:oMath>
            <w:r w:rsidR="00DD5DCF">
              <w:t xml:space="preserve"> = </w:t>
            </w:r>
            <m:oMath>
              <m:sSub>
                <m:sSubPr>
                  <m:ctrlPr>
                    <w:rPr>
                      <w:rFonts w:ascii="Cambria Math" w:eastAsia="MS Mincho" w:hAnsi="Cambria Math" w:cstheme="majorBidi"/>
                      <w:bCs/>
                      <w:i/>
                      <w:szCs w:val="22"/>
                    </w:rPr>
                  </m:ctrlPr>
                </m:sSubPr>
                <m:e>
                  <m:r>
                    <w:rPr>
                      <w:rFonts w:ascii="Cambria Math" w:eastAsia="MS Mincho" w:hAnsi="Cambria Math" w:cstheme="majorBidi"/>
                      <w:szCs w:val="22"/>
                    </w:rPr>
                    <m:t>B</m:t>
                  </m:r>
                </m:e>
                <m:sub>
                  <m:r>
                    <w:rPr>
                      <w:rFonts w:ascii="Cambria Math" w:eastAsia="MS Mincho" w:hAnsi="Cambria Math" w:cstheme="majorBidi"/>
                      <w:szCs w:val="22"/>
                    </w:rPr>
                    <m:t>G</m:t>
                  </m:r>
                </m:sub>
              </m:sSub>
              <m:r>
                <w:rPr>
                  <w:rFonts w:ascii="Cambria Math" w:eastAsia="MS Mincho" w:hAnsi="Cambria Math" w:cstheme="majorBidi"/>
                  <w:szCs w:val="22"/>
                </w:rPr>
                <m:t>/2+</m:t>
              </m:r>
              <m:r>
                <m:rPr>
                  <m:sty m:val="p"/>
                </m:rPr>
                <w:rPr>
                  <w:rFonts w:ascii="Cambria Math" w:hAnsi="Cambria Math" w:cstheme="majorBidi"/>
                  <w:snapToGrid w:val="0"/>
                  <w:szCs w:val="22"/>
                  <w:lang w:eastAsia="ko-KR"/>
                </w:rPr>
                <m:t>0,015</m:t>
              </m:r>
            </m:oMath>
            <w:r w:rsidR="00DD5DCF">
              <w:rPr>
                <w:snapToGrid w:val="0"/>
                <w:szCs w:val="22"/>
                <w:lang w:eastAsia="ko-KR"/>
              </w:rPr>
              <w:t> </w:t>
            </w:r>
            <w:r w:rsidRPr="00EE4D9B">
              <w:t xml:space="preserve">MHz, lo que corresponde a </w:t>
            </w:r>
            <m:oMath>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 xml:space="preserve">/2+ </m:t>
              </m:r>
              <m:sSub>
                <m:sSubPr>
                  <m:ctrlPr>
                    <w:rPr>
                      <w:rFonts w:ascii="Cambria Math" w:hAnsi="Cambria Math"/>
                      <w:bCs/>
                      <w:i/>
                    </w:rPr>
                  </m:ctrlPr>
                </m:sSubPr>
                <m:e>
                  <m:r>
                    <w:rPr>
                      <w:rFonts w:ascii="Cambria Math" w:hAnsi="Cambria Math"/>
                    </w:rPr>
                    <m:t>B</m:t>
                  </m:r>
                </m:e>
                <m:sub>
                  <m:r>
                    <w:rPr>
                      <w:rFonts w:ascii="Cambria Math" w:hAnsi="Cambria Math"/>
                    </w:rPr>
                    <m:t>G</m:t>
                  </m:r>
                </m:sub>
              </m:sSub>
              <m:r>
                <w:rPr>
                  <w:rFonts w:ascii="Cambria Math" w:hAnsi="Cambria Math"/>
                </w:rPr>
                <m:t>/2+</m:t>
              </m:r>
              <m:r>
                <m:rPr>
                  <m:sty m:val="p"/>
                </m:rPr>
                <w:rPr>
                  <w:rFonts w:ascii="Cambria Math" w:hAnsi="Cambria Math"/>
                </w:rPr>
                <m:t>0,015</m:t>
              </m:r>
            </m:oMath>
            <w:r w:rsidR="00DD5DCF">
              <w:t> </w:t>
            </w:r>
            <w:r w:rsidRPr="00EE4D9B">
              <w:t>MHz desde la frecuencia central de la portadora.</w:t>
            </w:r>
          </w:p>
          <w:p w14:paraId="5C294A20" w14:textId="2C79283B" w:rsidR="00EE4D9B" w:rsidRPr="00EE4D9B" w:rsidRDefault="00EE4D9B" w:rsidP="00DD5DCF">
            <w:pPr>
              <w:pStyle w:val="Tabletext"/>
            </w:pPr>
            <w:r w:rsidRPr="00EE4D9B">
              <w:t>NOTA</w:t>
            </w:r>
            <w:r w:rsidR="00DD5DCF">
              <w:t> </w:t>
            </w:r>
            <w:r w:rsidRPr="00EE4D9B">
              <w:t>3: Simétricamente similar a lo indicado en las Notas</w:t>
            </w:r>
            <w:r w:rsidR="00DD5DCF">
              <w:t> </w:t>
            </w:r>
            <w:r w:rsidRPr="00EE4D9B">
              <w:t>1 y 2 en las frecuencias negativas</w:t>
            </w:r>
            <w:r w:rsidR="00DD5DCF">
              <w:t xml:space="preserve"> </w:t>
            </w:r>
            <m:oMath>
              <m:sSub>
                <m:sSubPr>
                  <m:ctrlPr>
                    <w:rPr>
                      <w:rFonts w:ascii="Cambria Math" w:hAnsi="Cambria Math"/>
                      <w:i/>
                    </w:rPr>
                  </m:ctrlPr>
                </m:sSubPr>
                <m:e>
                  <m:r>
                    <m:rPr>
                      <m:sty m:val="p"/>
                    </m:rPr>
                    <w:rPr>
                      <w:rFonts w:ascii="Cambria Math" w:hAnsi="Cambria Math"/>
                    </w:rPr>
                    <m:t>Δ</m:t>
                  </m:r>
                  <m:r>
                    <w:rPr>
                      <w:rFonts w:ascii="Cambria Math" w:hAnsi="Cambria Math"/>
                    </w:rPr>
                    <m:t>f</m:t>
                  </m:r>
                </m:e>
                <m:sub>
                  <m:r>
                    <w:rPr>
                      <w:rFonts w:ascii="Cambria Math" w:hAnsi="Cambria Math"/>
                    </w:rPr>
                    <m:t>oob</m:t>
                  </m:r>
                </m:sub>
              </m:sSub>
            </m:oMath>
            <w:r w:rsidR="00DD5DCF">
              <w:t>.</w:t>
            </w:r>
          </w:p>
        </w:tc>
      </w:tr>
    </w:tbl>
    <w:p w14:paraId="1CF31354" w14:textId="77777777" w:rsidR="00EE4D9B" w:rsidRPr="00F266F3" w:rsidRDefault="00EE4D9B" w:rsidP="00E86C20">
      <w:pPr>
        <w:pStyle w:val="Tablefin"/>
        <w:rPr>
          <w:lang w:val="es-ES"/>
        </w:rPr>
      </w:pPr>
    </w:p>
    <w:p w14:paraId="121366B2" w14:textId="77777777" w:rsidR="00EE4D9B" w:rsidRPr="00EE4D9B" w:rsidRDefault="00EE4D9B" w:rsidP="00EE4D9B">
      <w:pPr>
        <w:pStyle w:val="TableNo"/>
      </w:pPr>
      <w:r w:rsidRPr="00EE4D9B">
        <w:lastRenderedPageBreak/>
        <w:t>CUADRO A4-6</w:t>
      </w:r>
    </w:p>
    <w:p w14:paraId="0D5786CB" w14:textId="1A2D9B2B" w:rsidR="00EE4D9B" w:rsidRPr="00EE4D9B" w:rsidRDefault="00EE4D9B" w:rsidP="00EE4D9B">
      <w:pPr>
        <w:pStyle w:val="Tabletitle"/>
      </w:pPr>
      <w:r w:rsidRPr="00EE4D9B">
        <w:t>Medición de 1 MHz de los límites del espectro de emisión</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2332"/>
        <w:gridCol w:w="3109"/>
        <w:gridCol w:w="2021"/>
      </w:tblGrid>
      <w:tr w:rsidR="00EE4D9B" w:rsidRPr="00E86C20" w14:paraId="6D403E4D" w14:textId="77777777" w:rsidTr="0082189B">
        <w:trPr>
          <w:jc w:val="center"/>
        </w:trPr>
        <w:tc>
          <w:tcPr>
            <w:tcW w:w="1985" w:type="dxa"/>
            <w:vMerge w:val="restart"/>
            <w:vAlign w:val="center"/>
            <w:hideMark/>
          </w:tcPr>
          <w:p w14:paraId="71DAE233" w14:textId="25EBD0F0" w:rsidR="00EE4D9B" w:rsidRPr="00E86C20" w:rsidRDefault="00E61F2B" w:rsidP="00E86C20">
            <w:pPr>
              <w:pStyle w:val="Tablehead"/>
            </w:pPr>
            <m:oMathPara>
              <m:oMath>
                <m:sSub>
                  <m:sSubPr>
                    <m:ctrlPr>
                      <w:rPr>
                        <w:rFonts w:ascii="Cambria Math" w:hAnsi="Cambria Math"/>
                      </w:rPr>
                    </m:ctrlPr>
                  </m:sSubPr>
                  <m:e>
                    <m:r>
                      <m:rPr>
                        <m:sty m:val="b"/>
                      </m:rPr>
                      <w:rPr>
                        <w:rFonts w:ascii="Cambria Math" w:hAnsi="Cambria Math"/>
                      </w:rPr>
                      <m:t>Δ</m:t>
                    </m:r>
                    <m:r>
                      <m:rPr>
                        <m:sty m:val="bi"/>
                      </m:rPr>
                      <w:rPr>
                        <w:rFonts w:ascii="Cambria Math" w:hAnsi="Cambria Math"/>
                      </w:rPr>
                      <m:t>f</m:t>
                    </m:r>
                  </m:e>
                  <m:sub>
                    <m:r>
                      <m:rPr>
                        <m:sty m:val="bi"/>
                      </m:rPr>
                      <w:rPr>
                        <w:rFonts w:ascii="Cambria Math" w:hAnsi="Cambria Math"/>
                      </w:rPr>
                      <m:t>oob</m:t>
                    </m:r>
                  </m:sub>
                </m:sSub>
              </m:oMath>
            </m:oMathPara>
          </w:p>
        </w:tc>
        <w:tc>
          <w:tcPr>
            <w:tcW w:w="4961" w:type="dxa"/>
            <w:gridSpan w:val="2"/>
            <w:vAlign w:val="center"/>
            <w:hideMark/>
          </w:tcPr>
          <w:p w14:paraId="7524B12A" w14:textId="77777777" w:rsidR="00EE4D9B" w:rsidRPr="00E86C20" w:rsidRDefault="00EE4D9B" w:rsidP="00E86C20">
            <w:pPr>
              <w:pStyle w:val="Tablehead"/>
            </w:pPr>
            <w:r w:rsidRPr="00E86C20">
              <w:t>Límite (dBm)</w:t>
            </w:r>
          </w:p>
        </w:tc>
        <w:tc>
          <w:tcPr>
            <w:tcW w:w="1843" w:type="dxa"/>
            <w:vMerge w:val="restart"/>
            <w:vAlign w:val="center"/>
            <w:hideMark/>
          </w:tcPr>
          <w:p w14:paraId="1BAD952A" w14:textId="77777777" w:rsidR="00EE4D9B" w:rsidRPr="00E86C20" w:rsidRDefault="00EE4D9B" w:rsidP="00E86C20">
            <w:pPr>
              <w:pStyle w:val="Tablehead"/>
            </w:pPr>
            <w:r w:rsidRPr="00E86C20">
              <w:t>Ancho de banda de medición (MBW)</w:t>
            </w:r>
          </w:p>
        </w:tc>
      </w:tr>
      <w:tr w:rsidR="00EE4D9B" w:rsidRPr="00EE4D9B" w14:paraId="5062A849" w14:textId="77777777" w:rsidTr="0082189B">
        <w:trPr>
          <w:jc w:val="center"/>
        </w:trPr>
        <w:tc>
          <w:tcPr>
            <w:tcW w:w="1985" w:type="dxa"/>
            <w:vMerge/>
            <w:vAlign w:val="center"/>
            <w:hideMark/>
          </w:tcPr>
          <w:p w14:paraId="54A30C34" w14:textId="77777777" w:rsidR="00EE4D9B" w:rsidRPr="00EE4D9B" w:rsidRDefault="00EE4D9B" w:rsidP="00EE4D9B">
            <w:pPr>
              <w:pStyle w:val="Tablehead"/>
            </w:pPr>
          </w:p>
        </w:tc>
        <w:tc>
          <w:tcPr>
            <w:tcW w:w="2126" w:type="dxa"/>
            <w:vAlign w:val="center"/>
            <w:hideMark/>
          </w:tcPr>
          <w:p w14:paraId="0E180707" w14:textId="42EF579C" w:rsidR="00EE4D9B" w:rsidRPr="00EE4D9B" w:rsidRDefault="00E61F2B" w:rsidP="00EE4D9B">
            <w:pPr>
              <w:pStyle w:val="Tablehead"/>
            </w:pPr>
            <m:oMathPara>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N</m:t>
                    </m:r>
                  </m:sub>
                </m:sSub>
                <m:r>
                  <m:rPr>
                    <m:sty m:val="b"/>
                  </m:rPr>
                  <w:rPr>
                    <w:rFonts w:ascii="Cambria Math" w:hAnsi="Cambria Math"/>
                  </w:rPr>
                  <m:t>≤6,912 MHz</m:t>
                </m:r>
              </m:oMath>
            </m:oMathPara>
          </w:p>
        </w:tc>
        <w:tc>
          <w:tcPr>
            <w:tcW w:w="2835" w:type="dxa"/>
            <w:vAlign w:val="center"/>
          </w:tcPr>
          <w:p w14:paraId="4AD24CBE" w14:textId="782DA329" w:rsidR="00EE4D9B" w:rsidRPr="00EE4D9B" w:rsidRDefault="00E61F2B" w:rsidP="00EE4D9B">
            <w:pPr>
              <w:pStyle w:val="Tablehead"/>
            </w:pPr>
            <m:oMathPara>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N</m:t>
                    </m:r>
                  </m:sub>
                </m:sSub>
                <m:r>
                  <m:rPr>
                    <m:sty m:val="b"/>
                  </m:rPr>
                  <w:rPr>
                    <w:rFonts w:ascii="Cambria Math" w:hAnsi="Cambria Math"/>
                  </w:rPr>
                  <m:t>&gt;6,912 MHz</m:t>
                </m:r>
              </m:oMath>
            </m:oMathPara>
          </w:p>
        </w:tc>
        <w:tc>
          <w:tcPr>
            <w:tcW w:w="1843" w:type="dxa"/>
            <w:vMerge/>
            <w:vAlign w:val="center"/>
            <w:hideMark/>
          </w:tcPr>
          <w:p w14:paraId="00D6ED85" w14:textId="77777777" w:rsidR="00EE4D9B" w:rsidRPr="00EE4D9B" w:rsidRDefault="00EE4D9B" w:rsidP="00EE4D9B">
            <w:pPr>
              <w:pStyle w:val="Tablehead"/>
            </w:pPr>
          </w:p>
        </w:tc>
      </w:tr>
      <w:tr w:rsidR="00EE4D9B" w:rsidRPr="00EE4D9B" w14:paraId="5721C1F6" w14:textId="77777777" w:rsidTr="00E86C20">
        <w:trPr>
          <w:jc w:val="center"/>
        </w:trPr>
        <w:tc>
          <w:tcPr>
            <w:tcW w:w="1985" w:type="dxa"/>
            <w:hideMark/>
          </w:tcPr>
          <w:p w14:paraId="73DECF5C" w14:textId="31C1719C" w:rsidR="00EE4D9B" w:rsidRPr="00EE4D9B" w:rsidRDefault="00EE4D9B" w:rsidP="009C3DA8">
            <w:pPr>
              <w:pStyle w:val="Tabletext"/>
              <w:jc w:val="center"/>
            </w:pPr>
            <w:r w:rsidRPr="00EE4D9B">
              <w:t>1</w:t>
            </w:r>
            <w:r w:rsidR="009C3DA8">
              <w:t> </w:t>
            </w:r>
            <w:r w:rsidRPr="00EE4D9B">
              <w:t xml:space="preserve">MHz a </w:t>
            </w:r>
            <m:oMath>
              <m:sSub>
                <m:sSubPr>
                  <m:ctrlPr>
                    <w:rPr>
                      <w:rFonts w:ascii="Cambria Math" w:hAnsi="Cambria Math"/>
                      <w:i/>
                    </w:rPr>
                  </m:ctrlPr>
                </m:sSubPr>
                <m:e>
                  <m:r>
                    <w:rPr>
                      <w:rFonts w:ascii="Cambria Math" w:hAnsi="Cambria Math"/>
                    </w:rPr>
                    <m:t>B</m:t>
                  </m:r>
                </m:e>
                <m:sub>
                  <m:r>
                    <w:rPr>
                      <w:rFonts w:ascii="Cambria Math" w:hAnsi="Cambria Math"/>
                    </w:rPr>
                    <m:t>N</m:t>
                  </m:r>
                </m:sub>
              </m:sSub>
            </m:oMath>
          </w:p>
        </w:tc>
        <w:tc>
          <w:tcPr>
            <w:tcW w:w="2126" w:type="dxa"/>
            <w:hideMark/>
          </w:tcPr>
          <w:p w14:paraId="45C5F5BB" w14:textId="42C7EFCC" w:rsidR="00EE4D9B" w:rsidRPr="00EE4D9B" w:rsidRDefault="009C3DA8" w:rsidP="009C3DA8">
            <w:pPr>
              <w:pStyle w:val="Tabletext"/>
              <w:jc w:val="center"/>
            </w:pPr>
            <w:r>
              <w:t>−10</w:t>
            </w:r>
          </w:p>
        </w:tc>
        <w:tc>
          <w:tcPr>
            <w:tcW w:w="2835" w:type="dxa"/>
            <w:hideMark/>
          </w:tcPr>
          <w:p w14:paraId="5670E3C5" w14:textId="3986E7A0" w:rsidR="00EE4D9B" w:rsidRPr="00EE4D9B" w:rsidRDefault="009C3DA8" w:rsidP="004F0C51">
            <w:pPr>
              <w:pStyle w:val="Tabletext"/>
              <w:jc w:val="center"/>
            </w:pPr>
            <m:oMathPara>
              <m:oMath>
                <m:r>
                  <w:rPr>
                    <w:rFonts w:ascii="Cambria Math" w:hAnsi="Cambria Math"/>
                  </w:rPr>
                  <m:t xml:space="preserve">-10-10 </m:t>
                </m:r>
                <m:r>
                  <m:rPr>
                    <m:sty m:val="p"/>
                  </m:rPr>
                  <w:rPr>
                    <w:rFonts w:ascii="Cambria Math" w:hAnsi="Cambria Math"/>
                  </w:rPr>
                  <m:t>log</m:t>
                </m:r>
                <m:r>
                  <w:rPr>
                    <w:rFonts w:ascii="Cambria Math" w:hAnsi="Cambria Math"/>
                  </w:rPr>
                  <m:t>10(</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/6,912)</m:t>
                </m:r>
              </m:oMath>
            </m:oMathPara>
          </w:p>
        </w:tc>
        <w:tc>
          <w:tcPr>
            <w:tcW w:w="1843" w:type="dxa"/>
            <w:hideMark/>
          </w:tcPr>
          <w:p w14:paraId="43DED86E" w14:textId="4FC45D9D" w:rsidR="00EE4D9B" w:rsidRPr="009C3DA8" w:rsidRDefault="00EE4D9B" w:rsidP="009C3DA8">
            <w:pPr>
              <w:pStyle w:val="Tabletext"/>
              <w:jc w:val="center"/>
            </w:pPr>
            <w:r w:rsidRPr="009C3DA8">
              <w:t>1</w:t>
            </w:r>
            <w:r w:rsidR="009C3DA8">
              <w:t> </w:t>
            </w:r>
            <w:r w:rsidRPr="009C3DA8">
              <w:t>MHz</w:t>
            </w:r>
          </w:p>
        </w:tc>
      </w:tr>
      <w:tr w:rsidR="00EE4D9B" w:rsidRPr="00EE4D9B" w14:paraId="1A02BC93" w14:textId="77777777" w:rsidTr="00E86C20">
        <w:trPr>
          <w:jc w:val="center"/>
        </w:trPr>
        <w:tc>
          <w:tcPr>
            <w:tcW w:w="1985" w:type="dxa"/>
            <w:hideMark/>
          </w:tcPr>
          <w:p w14:paraId="451AD794" w14:textId="73108718" w:rsidR="00EE4D9B" w:rsidRPr="00EE4D9B" w:rsidRDefault="009C3DA8" w:rsidP="009C3DA8">
            <w:pPr>
              <w:pStyle w:val="Tabletext"/>
              <w:jc w:val="center"/>
            </w:pPr>
            <w:r>
              <w:t>−</w:t>
            </w:r>
            <w:r w:rsidR="00EE4D9B" w:rsidRPr="00EE4D9B">
              <w:t>1</w:t>
            </w:r>
            <w:r>
              <w:t> </w:t>
            </w:r>
            <w:r w:rsidR="00EE4D9B" w:rsidRPr="00EE4D9B">
              <w:t xml:space="preserve">MHz a </w:t>
            </w:r>
            <m:oMath>
              <m:sSub>
                <m:sSubPr>
                  <m:ctrlPr>
                    <w:rPr>
                      <w:rFonts w:ascii="Cambria Math" w:hAnsi="Cambria Math"/>
                      <w:i/>
                    </w:rPr>
                  </m:ctrlPr>
                </m:sSubPr>
                <m:e>
                  <m:r>
                    <w:rPr>
                      <w:rFonts w:ascii="Cambria Math" w:hAnsi="Cambria Math"/>
                    </w:rPr>
                    <m:t>-B</m:t>
                  </m:r>
                </m:e>
                <m:sub>
                  <m:r>
                    <w:rPr>
                      <w:rFonts w:ascii="Cambria Math" w:hAnsi="Cambria Math"/>
                    </w:rPr>
                    <m:t>N</m:t>
                  </m:r>
                </m:sub>
              </m:sSub>
            </m:oMath>
          </w:p>
        </w:tc>
        <w:tc>
          <w:tcPr>
            <w:tcW w:w="2126" w:type="dxa"/>
            <w:hideMark/>
          </w:tcPr>
          <w:p w14:paraId="31CD211B" w14:textId="339D1B5A" w:rsidR="00EE4D9B" w:rsidRPr="00EE4D9B" w:rsidRDefault="009C3DA8" w:rsidP="009C3DA8">
            <w:pPr>
              <w:pStyle w:val="Tabletext"/>
              <w:jc w:val="center"/>
            </w:pPr>
            <w:r>
              <w:t>−10</w:t>
            </w:r>
          </w:p>
        </w:tc>
        <w:tc>
          <w:tcPr>
            <w:tcW w:w="2835" w:type="dxa"/>
            <w:hideMark/>
          </w:tcPr>
          <w:p w14:paraId="257BE892" w14:textId="0770A75E" w:rsidR="00EE4D9B" w:rsidRPr="00EE4D9B" w:rsidRDefault="009C3DA8" w:rsidP="004F0C51">
            <w:pPr>
              <w:pStyle w:val="Tabletext"/>
              <w:jc w:val="center"/>
            </w:pPr>
            <m:oMathPara>
              <m:oMath>
                <m:r>
                  <w:rPr>
                    <w:rFonts w:ascii="Cambria Math" w:hAnsi="Cambria Math"/>
                  </w:rPr>
                  <m:t xml:space="preserve">-10-10 </m:t>
                </m:r>
                <m:r>
                  <m:rPr>
                    <m:sty m:val="p"/>
                  </m:rPr>
                  <w:rPr>
                    <w:rFonts w:ascii="Cambria Math" w:hAnsi="Cambria Math"/>
                  </w:rPr>
                  <m:t>log</m:t>
                </m:r>
                <m:r>
                  <w:rPr>
                    <w:rFonts w:ascii="Cambria Math" w:hAnsi="Cambria Math"/>
                  </w:rPr>
                  <m:t>10(</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/6,912)</m:t>
                </m:r>
              </m:oMath>
            </m:oMathPara>
          </w:p>
        </w:tc>
        <w:tc>
          <w:tcPr>
            <w:tcW w:w="1843" w:type="dxa"/>
            <w:hideMark/>
          </w:tcPr>
          <w:p w14:paraId="1D95E1C3" w14:textId="712AD03B" w:rsidR="00EE4D9B" w:rsidRPr="009C3DA8" w:rsidRDefault="00EE4D9B" w:rsidP="009C3DA8">
            <w:pPr>
              <w:pStyle w:val="Tabletext"/>
              <w:jc w:val="center"/>
            </w:pPr>
            <w:r w:rsidRPr="009C3DA8">
              <w:t>1</w:t>
            </w:r>
            <w:r w:rsidR="009C3DA8">
              <w:t> </w:t>
            </w:r>
            <w:r w:rsidRPr="009C3DA8">
              <w:t>MHz</w:t>
            </w:r>
          </w:p>
        </w:tc>
      </w:tr>
      <w:tr w:rsidR="00EE4D9B" w:rsidRPr="00EE4D9B" w14:paraId="176E2FBB" w14:textId="77777777" w:rsidTr="00E86C20">
        <w:trPr>
          <w:jc w:val="center"/>
        </w:trPr>
        <w:tc>
          <w:tcPr>
            <w:tcW w:w="1985" w:type="dxa"/>
            <w:hideMark/>
          </w:tcPr>
          <w:p w14:paraId="760918DC" w14:textId="6C43E903" w:rsidR="00EE4D9B" w:rsidRPr="00EE4D9B" w:rsidRDefault="00E61F2B" w:rsidP="009C3DA8">
            <w:pPr>
              <w:pStyle w:val="Tabletext"/>
              <w:jc w:val="center"/>
            </w:pPr>
            <m:oMath>
              <m:sSub>
                <m:sSubPr>
                  <m:ctrlPr>
                    <w:rPr>
                      <w:rFonts w:ascii="Cambria Math" w:hAnsi="Cambria Math"/>
                      <w:i/>
                    </w:rPr>
                  </m:ctrlPr>
                </m:sSubPr>
                <m:e>
                  <m:r>
                    <w:rPr>
                      <w:rFonts w:ascii="Cambria Math" w:hAnsi="Cambria Math"/>
                    </w:rPr>
                    <m:t>B</m:t>
                  </m:r>
                </m:e>
                <m:sub>
                  <m:r>
                    <w:rPr>
                      <w:rFonts w:ascii="Cambria Math" w:hAnsi="Cambria Math"/>
                    </w:rPr>
                    <m:t>N</m:t>
                  </m:r>
                </m:sub>
              </m:sSub>
            </m:oMath>
            <w:r w:rsidR="00EE4D9B" w:rsidRPr="00EE4D9B">
              <w:t xml:space="preserve"> a </w:t>
            </w:r>
            <m:oMath>
              <m:sSub>
                <m:sSubPr>
                  <m:ctrlPr>
                    <w:rPr>
                      <w:rFonts w:ascii="Cambria Math" w:hAnsi="Cambria Math"/>
                      <w:i/>
                    </w:rPr>
                  </m:ctrlPr>
                </m:sSubPr>
                <m:e>
                  <m:r>
                    <w:rPr>
                      <w:rFonts w:ascii="Cambria Math" w:hAnsi="Cambria Math"/>
                    </w:rPr>
                    <m:t>2B</m:t>
                  </m:r>
                </m:e>
                <m:sub>
                  <m:r>
                    <w:rPr>
                      <w:rFonts w:ascii="Cambria Math" w:hAnsi="Cambria Math"/>
                    </w:rPr>
                    <m:t>N</m:t>
                  </m:r>
                </m:sub>
              </m:sSub>
            </m:oMath>
          </w:p>
        </w:tc>
        <w:tc>
          <w:tcPr>
            <w:tcW w:w="2126" w:type="dxa"/>
            <w:hideMark/>
          </w:tcPr>
          <w:p w14:paraId="560B985F" w14:textId="5AE63492" w:rsidR="00EE4D9B" w:rsidRPr="009C3DA8" w:rsidRDefault="009C3DA8" w:rsidP="009C3DA8">
            <w:pPr>
              <w:pStyle w:val="Tabletext"/>
              <w:jc w:val="center"/>
            </w:pPr>
            <w:r>
              <w:t>−25</w:t>
            </w:r>
          </w:p>
        </w:tc>
        <w:tc>
          <w:tcPr>
            <w:tcW w:w="2835" w:type="dxa"/>
            <w:hideMark/>
          </w:tcPr>
          <w:p w14:paraId="15E15672" w14:textId="6E7DA3E5" w:rsidR="00EE4D9B" w:rsidRPr="00EE4D9B" w:rsidRDefault="009C3DA8" w:rsidP="004F0C51">
            <w:pPr>
              <w:pStyle w:val="Tabletext"/>
              <w:jc w:val="center"/>
            </w:pPr>
            <m:oMathPara>
              <m:oMath>
                <m:r>
                  <w:rPr>
                    <w:rFonts w:ascii="Cambria Math" w:hAnsi="Cambria Math"/>
                  </w:rPr>
                  <m:t>-25-10</m:t>
                </m:r>
                <m:r>
                  <m:rPr>
                    <m:sty m:val="p"/>
                  </m:rPr>
                  <w:rPr>
                    <w:rFonts w:ascii="Cambria Math" w:hAnsi="Cambria Math"/>
                  </w:rPr>
                  <m:t>log</m:t>
                </m:r>
                <m:r>
                  <w:rPr>
                    <w:rFonts w:ascii="Cambria Math" w:hAnsi="Cambria Math"/>
                  </w:rPr>
                  <m:t>10(</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/6,912)</m:t>
                </m:r>
              </m:oMath>
            </m:oMathPara>
          </w:p>
        </w:tc>
        <w:tc>
          <w:tcPr>
            <w:tcW w:w="1843" w:type="dxa"/>
            <w:hideMark/>
          </w:tcPr>
          <w:p w14:paraId="00BE1667" w14:textId="7489E555" w:rsidR="00EE4D9B" w:rsidRPr="009C3DA8" w:rsidRDefault="00EE4D9B" w:rsidP="009C3DA8">
            <w:pPr>
              <w:pStyle w:val="Tabletext"/>
              <w:jc w:val="center"/>
            </w:pPr>
            <w:r w:rsidRPr="009C3DA8">
              <w:t>1</w:t>
            </w:r>
            <w:r w:rsidR="009C3DA8">
              <w:t> </w:t>
            </w:r>
            <w:r w:rsidRPr="009C3DA8">
              <w:t>MHz</w:t>
            </w:r>
          </w:p>
        </w:tc>
      </w:tr>
      <w:tr w:rsidR="00EE4D9B" w:rsidRPr="00EE4D9B" w14:paraId="4DE20A72" w14:textId="77777777" w:rsidTr="009C3DA8">
        <w:trPr>
          <w:jc w:val="center"/>
        </w:trPr>
        <w:tc>
          <w:tcPr>
            <w:tcW w:w="1985" w:type="dxa"/>
            <w:tcBorders>
              <w:bottom w:val="single" w:sz="4" w:space="0" w:color="auto"/>
            </w:tcBorders>
            <w:hideMark/>
          </w:tcPr>
          <w:p w14:paraId="7929E941" w14:textId="15DD68B1" w:rsidR="00EE4D9B" w:rsidRPr="00EE4D9B" w:rsidRDefault="009C3DA8" w:rsidP="009C3DA8">
            <w:pPr>
              <w:pStyle w:val="Tabletext"/>
              <w:jc w:val="center"/>
            </w:pPr>
            <m:oMath>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oMath>
            <w:r w:rsidR="00EE4D9B" w:rsidRPr="00EE4D9B">
              <w:t xml:space="preserve"> a </w:t>
            </w:r>
            <m:oMath>
              <m:sSub>
                <m:sSubPr>
                  <m:ctrlPr>
                    <w:rPr>
                      <w:rFonts w:ascii="Cambria Math" w:hAnsi="Cambria Math"/>
                      <w:i/>
                    </w:rPr>
                  </m:ctrlPr>
                </m:sSubPr>
                <m:e>
                  <m:r>
                    <w:rPr>
                      <w:rFonts w:ascii="Cambria Math" w:hAnsi="Cambria Math"/>
                    </w:rPr>
                    <m:t>-2B</m:t>
                  </m:r>
                </m:e>
                <m:sub>
                  <m:r>
                    <w:rPr>
                      <w:rFonts w:ascii="Cambria Math" w:hAnsi="Cambria Math"/>
                    </w:rPr>
                    <m:t>N</m:t>
                  </m:r>
                </m:sub>
              </m:sSub>
            </m:oMath>
          </w:p>
        </w:tc>
        <w:tc>
          <w:tcPr>
            <w:tcW w:w="2126" w:type="dxa"/>
            <w:tcBorders>
              <w:bottom w:val="single" w:sz="4" w:space="0" w:color="auto"/>
            </w:tcBorders>
            <w:hideMark/>
          </w:tcPr>
          <w:p w14:paraId="57E66387" w14:textId="188C8319" w:rsidR="00EE4D9B" w:rsidRPr="00EE4D9B" w:rsidRDefault="009C3DA8" w:rsidP="009C3DA8">
            <w:pPr>
              <w:pStyle w:val="Tabletext"/>
              <w:jc w:val="center"/>
            </w:pPr>
            <w:r>
              <w:t>−25</w:t>
            </w:r>
          </w:p>
        </w:tc>
        <w:tc>
          <w:tcPr>
            <w:tcW w:w="2835" w:type="dxa"/>
            <w:tcBorders>
              <w:bottom w:val="single" w:sz="4" w:space="0" w:color="auto"/>
            </w:tcBorders>
            <w:hideMark/>
          </w:tcPr>
          <w:p w14:paraId="3C850C7B" w14:textId="27C501BB" w:rsidR="00EE4D9B" w:rsidRPr="00EE4D9B" w:rsidRDefault="009C3DA8" w:rsidP="004F0C51">
            <w:pPr>
              <w:pStyle w:val="Tabletext"/>
              <w:jc w:val="center"/>
            </w:pPr>
            <m:oMathPara>
              <m:oMath>
                <m:r>
                  <w:rPr>
                    <w:rFonts w:ascii="Cambria Math" w:hAnsi="Cambria Math"/>
                  </w:rPr>
                  <m:t>-25-10</m:t>
                </m:r>
                <m:r>
                  <m:rPr>
                    <m:sty m:val="p"/>
                  </m:rPr>
                  <w:rPr>
                    <w:rFonts w:ascii="Cambria Math" w:hAnsi="Cambria Math"/>
                  </w:rPr>
                  <m:t>log</m:t>
                </m:r>
                <m:r>
                  <w:rPr>
                    <w:rFonts w:ascii="Cambria Math" w:hAnsi="Cambria Math"/>
                  </w:rPr>
                  <m:t>10(</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/6,912)</m:t>
                </m:r>
              </m:oMath>
            </m:oMathPara>
          </w:p>
        </w:tc>
        <w:tc>
          <w:tcPr>
            <w:tcW w:w="1843" w:type="dxa"/>
            <w:tcBorders>
              <w:bottom w:val="single" w:sz="4" w:space="0" w:color="auto"/>
            </w:tcBorders>
            <w:hideMark/>
          </w:tcPr>
          <w:p w14:paraId="573CADBD" w14:textId="565492C9" w:rsidR="00EE4D9B" w:rsidRPr="009C3DA8" w:rsidRDefault="00EE4D9B" w:rsidP="009C3DA8">
            <w:pPr>
              <w:pStyle w:val="Tabletext"/>
              <w:jc w:val="center"/>
            </w:pPr>
            <w:r w:rsidRPr="009C3DA8">
              <w:t>1</w:t>
            </w:r>
            <w:r w:rsidR="009C3DA8">
              <w:t> </w:t>
            </w:r>
            <w:r w:rsidRPr="009C3DA8">
              <w:t>MHz</w:t>
            </w:r>
          </w:p>
        </w:tc>
      </w:tr>
      <w:tr w:rsidR="00EE4D9B" w:rsidRPr="00EE4D9B" w14:paraId="4B8BB26C" w14:textId="77777777" w:rsidTr="009C3DA8">
        <w:trPr>
          <w:jc w:val="center"/>
        </w:trPr>
        <w:tc>
          <w:tcPr>
            <w:tcW w:w="8789" w:type="dxa"/>
            <w:gridSpan w:val="4"/>
            <w:tcBorders>
              <w:left w:val="nil"/>
              <w:bottom w:val="nil"/>
              <w:right w:val="nil"/>
            </w:tcBorders>
            <w:hideMark/>
          </w:tcPr>
          <w:p w14:paraId="73B788A2" w14:textId="594BBD51" w:rsidR="00EE4D9B" w:rsidRPr="00EE4D9B" w:rsidRDefault="00EE4D9B" w:rsidP="009C3DA8">
            <w:pPr>
              <w:pStyle w:val="Tabletext"/>
            </w:pPr>
            <w:r w:rsidRPr="00EE4D9B">
              <w:t>NOTA</w:t>
            </w:r>
            <w:r w:rsidR="009C3DA8">
              <w:t> </w:t>
            </w:r>
            <w:r w:rsidRPr="00EE4D9B">
              <w:t>1: La primera frecuencia central para un filtro de medición de 1</w:t>
            </w:r>
            <w:r w:rsidR="00184184">
              <w:t> </w:t>
            </w:r>
            <w:r w:rsidRPr="00EE4D9B">
              <w:t>MHz en el rango de 1</w:t>
            </w:r>
            <w:r w:rsidR="00184184">
              <w:t> </w:t>
            </w:r>
            <w:r w:rsidRPr="00EE4D9B">
              <w:t xml:space="preserve">MHz a </w:t>
            </w:r>
            <m:oMath>
              <m:sSub>
                <m:sSubPr>
                  <m:ctrlPr>
                    <w:rPr>
                      <w:rFonts w:ascii="Cambria Math" w:hAnsi="Cambria Math"/>
                      <w:bCs/>
                      <w:i/>
                    </w:rPr>
                  </m:ctrlPr>
                </m:sSubPr>
                <m:e>
                  <m:r>
                    <w:rPr>
                      <w:rFonts w:ascii="Cambria Math" w:hAnsi="Cambria Math"/>
                    </w:rPr>
                    <m:t>B</m:t>
                  </m:r>
                </m:e>
                <m:sub>
                  <m:r>
                    <w:rPr>
                      <w:rFonts w:ascii="Cambria Math" w:hAnsi="Cambria Math"/>
                    </w:rPr>
                    <m:t>N</m:t>
                  </m:r>
                </m:sub>
              </m:sSub>
              <m:r>
                <w:rPr>
                  <w:rFonts w:ascii="Cambria Math" w:hAnsi="Cambria Math"/>
                </w:rPr>
                <m:t xml:space="preserve"> </m:t>
              </m:r>
            </m:oMath>
            <w:r w:rsidRPr="00EE4D9B">
              <w:t xml:space="preserve">está en </w:t>
            </w:r>
            <m:oMath>
              <m:sSub>
                <m:sSubPr>
                  <m:ctrlPr>
                    <w:rPr>
                      <w:rFonts w:ascii="Cambria Math" w:hAnsi="Cambria Math"/>
                      <w:i/>
                    </w:rPr>
                  </m:ctrlPr>
                </m:sSubPr>
                <m:e>
                  <m:r>
                    <m:rPr>
                      <m:sty m:val="p"/>
                    </m:rPr>
                    <w:rPr>
                      <w:rFonts w:ascii="Cambria Math" w:hAnsi="Cambria Math"/>
                    </w:rPr>
                    <m:t>Δ</m:t>
                  </m:r>
                  <m:r>
                    <w:rPr>
                      <w:rFonts w:ascii="Cambria Math" w:hAnsi="Cambria Math"/>
                    </w:rPr>
                    <m:t>f</m:t>
                  </m:r>
                </m:e>
                <m:sub>
                  <m:r>
                    <w:rPr>
                      <w:rFonts w:ascii="Cambria Math" w:hAnsi="Cambria Math"/>
                    </w:rPr>
                    <m:t>oob</m:t>
                  </m:r>
                </m:sub>
              </m:sSub>
            </m:oMath>
            <w:r w:rsidR="00E46641">
              <w:t> </w:t>
            </w:r>
            <w:r w:rsidRPr="00EE4D9B">
              <w:t>=</w:t>
            </w:r>
            <w:r w:rsidR="00E46641">
              <w:t> </w:t>
            </w:r>
            <w:r w:rsidRPr="00EE4D9B">
              <w:t>1,5</w:t>
            </w:r>
            <w:r w:rsidR="009C3DA8">
              <w:t> </w:t>
            </w:r>
            <w:r w:rsidRPr="00EE4D9B">
              <w:t>MHz.</w:t>
            </w:r>
          </w:p>
          <w:p w14:paraId="6301AB28" w14:textId="3E1E271B" w:rsidR="00EE4D9B" w:rsidRPr="00EE4D9B" w:rsidRDefault="00EE4D9B" w:rsidP="009C3DA8">
            <w:pPr>
              <w:pStyle w:val="Tabletext"/>
            </w:pPr>
            <w:r w:rsidRPr="00EE4D9B">
              <w:t>NOTA</w:t>
            </w:r>
            <w:r w:rsidR="009C3DA8">
              <w:t> </w:t>
            </w:r>
            <w:r w:rsidRPr="00EE4D9B">
              <w:t>2: La primera frecuencia central para un filtro de medición de 1</w:t>
            </w:r>
            <w:r w:rsidR="00184184">
              <w:t> </w:t>
            </w:r>
            <w:r w:rsidRPr="00EE4D9B">
              <w:t xml:space="preserve">MHz en el rango de </w:t>
            </w:r>
            <m:oMath>
              <m:sSub>
                <m:sSubPr>
                  <m:ctrlPr>
                    <w:rPr>
                      <w:rFonts w:ascii="Cambria Math" w:hAnsi="Cambria Math"/>
                      <w:bCs/>
                      <w:i/>
                    </w:rPr>
                  </m:ctrlPr>
                </m:sSubPr>
                <m:e>
                  <m:r>
                    <w:rPr>
                      <w:rFonts w:ascii="Cambria Math" w:hAnsi="Cambria Math"/>
                    </w:rPr>
                    <m:t>B</m:t>
                  </m:r>
                </m:e>
                <m:sub>
                  <m:r>
                    <w:rPr>
                      <w:rFonts w:ascii="Cambria Math" w:hAnsi="Cambria Math"/>
                    </w:rPr>
                    <m:t>N</m:t>
                  </m:r>
                </m:sub>
              </m:sSub>
              <m:sSub>
                <m:sSubPr>
                  <m:ctrlPr>
                    <w:rPr>
                      <w:rFonts w:ascii="Cambria Math" w:hAnsi="Cambria Math"/>
                      <w:bCs/>
                      <w:i/>
                    </w:rPr>
                  </m:ctrlPr>
                </m:sSubPr>
                <m:e>
                  <m:r>
                    <m:rPr>
                      <m:sty m:val="p"/>
                    </m:rPr>
                    <w:rPr>
                      <w:rFonts w:ascii="Cambria Math" w:hAnsi="Cambria Math"/>
                    </w:rPr>
                    <m:t>a</m:t>
                  </m:r>
                  <m:r>
                    <w:rPr>
                      <w:rFonts w:ascii="Cambria Math" w:hAnsi="Cambria Math"/>
                    </w:rPr>
                    <m:t xml:space="preserve"> 2B</m:t>
                  </m:r>
                </m:e>
                <m:sub>
                  <m:r>
                    <w:rPr>
                      <w:rFonts w:ascii="Cambria Math" w:hAnsi="Cambria Math"/>
                    </w:rPr>
                    <m:t>N</m:t>
                  </m:r>
                </m:sub>
              </m:sSub>
            </m:oMath>
            <w:r w:rsidRPr="00EE4D9B">
              <w:t xml:space="preserve"> está en</w:t>
            </w:r>
            <w:r w:rsidR="00960EDF">
              <w:t xml:space="preserve"> </w:t>
            </w:r>
            <m:oMath>
              <m:sSub>
                <m:sSubPr>
                  <m:ctrlPr>
                    <w:rPr>
                      <w:rFonts w:ascii="Cambria Math" w:eastAsia="MS Mincho" w:hAnsi="Cambria Math" w:cs="Arial"/>
                      <w:i/>
                      <w:szCs w:val="22"/>
                    </w:rPr>
                  </m:ctrlPr>
                </m:sSubPr>
                <m:e>
                  <m:r>
                    <m:rPr>
                      <m:sty m:val="p"/>
                    </m:rPr>
                    <w:rPr>
                      <w:rFonts w:ascii="Cambria Math" w:eastAsia="MS Mincho" w:hAnsi="Cambria Math" w:cs="Arial"/>
                      <w:szCs w:val="22"/>
                    </w:rPr>
                    <m:t>Δ</m:t>
                  </m:r>
                  <m:r>
                    <w:rPr>
                      <w:rFonts w:ascii="Cambria Math" w:eastAsia="MS Mincho" w:hAnsi="Cambria Math" w:cs="Arial"/>
                      <w:szCs w:val="22"/>
                    </w:rPr>
                    <m:t>f</m:t>
                  </m:r>
                </m:e>
                <m:sub>
                  <m:r>
                    <w:rPr>
                      <w:rFonts w:ascii="Cambria Math" w:eastAsia="MS Mincho" w:hAnsi="Cambria Math" w:cs="Arial"/>
                      <w:szCs w:val="22"/>
                    </w:rPr>
                    <m:t>oob</m:t>
                  </m:r>
                </m:sub>
              </m:sSub>
            </m:oMath>
            <w:r w:rsidR="00E46641">
              <w:t> </w:t>
            </w:r>
            <w:r w:rsidR="00960EDF">
              <w:t>=</w:t>
            </w:r>
            <w:r w:rsidR="00E46641">
              <w:t> </w:t>
            </w:r>
            <m:oMath>
              <m:sSub>
                <m:sSubPr>
                  <m:ctrlPr>
                    <w:rPr>
                      <w:rFonts w:ascii="Cambria Math" w:eastAsia="MS Mincho" w:hAnsi="Cambria Math" w:cs="Arial"/>
                      <w:bCs/>
                      <w:i/>
                      <w:szCs w:val="22"/>
                    </w:rPr>
                  </m:ctrlPr>
                </m:sSubPr>
                <m:e>
                  <m:r>
                    <w:rPr>
                      <w:rFonts w:ascii="Cambria Math" w:eastAsia="MS Mincho" w:hAnsi="Cambria Math" w:cs="Arial"/>
                      <w:szCs w:val="22"/>
                    </w:rPr>
                    <m:t>B</m:t>
                  </m:r>
                </m:e>
                <m:sub>
                  <m:r>
                    <w:rPr>
                      <w:rFonts w:ascii="Cambria Math" w:eastAsia="MS Mincho" w:hAnsi="Cambria Math" w:cs="Arial"/>
                      <w:szCs w:val="22"/>
                    </w:rPr>
                    <m:t>N</m:t>
                  </m:r>
                </m:sub>
              </m:sSub>
              <m:r>
                <m:rPr>
                  <m:sty m:val="p"/>
                </m:rPr>
                <w:rPr>
                  <w:rFonts w:ascii="Cambria Math" w:hAnsi="Cambria Math"/>
                  <w:snapToGrid w:val="0"/>
                  <w:szCs w:val="22"/>
                  <w:lang w:eastAsia="ko-KR"/>
                </w:rPr>
                <m:t>+0,5</m:t>
              </m:r>
            </m:oMath>
            <w:r w:rsidR="00960EDF">
              <w:t> </w:t>
            </w:r>
            <w:r w:rsidRPr="00EE4D9B">
              <w:t>MHz.</w:t>
            </w:r>
          </w:p>
          <w:p w14:paraId="5210048F" w14:textId="3F006A13" w:rsidR="00EE4D9B" w:rsidRPr="00EE4D9B" w:rsidRDefault="00EE4D9B" w:rsidP="009C3DA8">
            <w:pPr>
              <w:pStyle w:val="Tabletext"/>
            </w:pPr>
            <w:r w:rsidRPr="00EE4D9B">
              <w:t>NOTA</w:t>
            </w:r>
            <w:r w:rsidR="009C3DA8">
              <w:t> </w:t>
            </w:r>
            <w:r w:rsidRPr="00EE4D9B">
              <w:t>3: Simétricamente similar a lo indicado en las NOTAS</w:t>
            </w:r>
            <w:r w:rsidR="00184184">
              <w:t> </w:t>
            </w:r>
            <w:r w:rsidRPr="00EE4D9B">
              <w:t>1 y 2 en las frecuencias negativas</w:t>
            </w:r>
            <m:oMath>
              <m:sSub>
                <m:sSubPr>
                  <m:ctrlPr>
                    <w:rPr>
                      <w:rFonts w:ascii="Cambria Math" w:hAnsi="Cambria Math"/>
                      <w:i/>
                    </w:rPr>
                  </m:ctrlPr>
                </m:sSubPr>
                <m:e>
                  <m:r>
                    <m:rPr>
                      <m:sty m:val="p"/>
                    </m:rPr>
                    <w:rPr>
                      <w:rFonts w:ascii="Cambria Math" w:hAnsi="Cambria Math"/>
                    </w:rPr>
                    <m:t xml:space="preserve"> Δ</m:t>
                  </m:r>
                  <m:r>
                    <w:rPr>
                      <w:rFonts w:ascii="Cambria Math" w:hAnsi="Cambria Math"/>
                    </w:rPr>
                    <m:t>f</m:t>
                  </m:r>
                </m:e>
                <m:sub>
                  <m:r>
                    <w:rPr>
                      <w:rFonts w:ascii="Cambria Math" w:hAnsi="Cambria Math"/>
                    </w:rPr>
                    <m:t>oob</m:t>
                  </m:r>
                </m:sub>
              </m:sSub>
            </m:oMath>
            <w:r w:rsidRPr="00EE4D9B">
              <w:t>.</w:t>
            </w:r>
          </w:p>
        </w:tc>
      </w:tr>
    </w:tbl>
    <w:p w14:paraId="4948B638" w14:textId="77777777" w:rsidR="00EE4D9B" w:rsidRPr="00F266F3" w:rsidRDefault="00EE4D9B" w:rsidP="00E86C20">
      <w:pPr>
        <w:pStyle w:val="Tablefin"/>
        <w:rPr>
          <w:lang w:val="es-ES"/>
        </w:rPr>
      </w:pPr>
    </w:p>
    <w:p w14:paraId="05836C25" w14:textId="77777777" w:rsidR="00EE4D9B" w:rsidRPr="00EE4D9B" w:rsidRDefault="00EE4D9B" w:rsidP="00EE4D9B">
      <w:r w:rsidRPr="00EE4D9B">
        <w:t>El ancho de banda de resolución del equipo de medición debe ser igual al ancho de banda de medición (MBW). No obstante, para mejorar la precisión, la sensibilidad y la eficacia de la medición, el ancho de banda de resolución podrá ser menor que el MBW o se puede utilizar un filtro de canal de tipo rectangular con respuesta de transición muy abrupta. Cuando el ancho de banda de resolución es inferior al MBW, debe integrarse el resultado a lo largo del MBW para obtener el ancho de banda de ruido equivalente del MBW.</w:t>
      </w:r>
    </w:p>
    <w:p w14:paraId="1DD88D34" w14:textId="22D21F51" w:rsidR="00EE4D9B" w:rsidRPr="00EE4D9B" w:rsidRDefault="00EE4D9B" w:rsidP="00EE4D9B">
      <w:pPr>
        <w:pStyle w:val="Heading2"/>
      </w:pPr>
      <w:bookmarkStart w:id="409" w:name="_Toc228874085"/>
      <w:bookmarkStart w:id="410" w:name="_Toc230876691"/>
      <w:r w:rsidRPr="00EE4D9B">
        <w:t>2.5</w:t>
      </w:r>
      <w:r w:rsidRPr="00EE4D9B">
        <w:tab/>
        <w:t>Emisiones no esenciales</w:t>
      </w:r>
      <w:bookmarkEnd w:id="409"/>
      <w:bookmarkEnd w:id="410"/>
    </w:p>
    <w:p w14:paraId="17ADBB7D" w14:textId="3D435401" w:rsidR="00EE4D9B" w:rsidRPr="00EE4D9B" w:rsidRDefault="00EE4D9B" w:rsidP="00EE4D9B">
      <w:r w:rsidRPr="00EE4D9B">
        <w:t>Las emisiones no esenciales son emisiones causadas por efectos no deseados del transmisor, como las emisiones armónicas, las emisiones parásitas, los productos de intermodulación y los productos de la conversión de frecuencias, pero no son emisiones fuera de banda, a menos que se indique lo contrario. Los límites de las emisiones no esenciales se especifican en términos de requisitos generales conformes con la Recomendación</w:t>
      </w:r>
      <w:r w:rsidR="00D06043">
        <w:t> </w:t>
      </w:r>
      <w:r w:rsidRPr="00EE4D9B">
        <w:t>UIT</w:t>
      </w:r>
      <w:r w:rsidR="00D06043">
        <w:noBreakHyphen/>
      </w:r>
      <w:r w:rsidRPr="00EE4D9B">
        <w:t>R</w:t>
      </w:r>
      <w:r w:rsidR="00D06043">
        <w:t> </w:t>
      </w:r>
      <w:r w:rsidRPr="00EE4D9B">
        <w:t>SM.329.</w:t>
      </w:r>
    </w:p>
    <w:p w14:paraId="7EFE7BB4" w14:textId="2A803DE3" w:rsidR="00EE4D9B" w:rsidRPr="00EE4D9B" w:rsidRDefault="00EE4D9B" w:rsidP="00EE4D9B">
      <w:r w:rsidRPr="00EE4D9B">
        <w:t xml:space="preserve">A menos que se indique lo contrario, los límites de emisiones no esenciales se aplican a las gamas de frecuencias que están separadas más de </w:t>
      </w:r>
      <m:oMath>
        <m:sSub>
          <m:sSubPr>
            <m:ctrlPr>
              <w:rPr>
                <w:rFonts w:ascii="Cambria Math" w:hAnsi="Cambria Math"/>
                <w:i/>
              </w:rPr>
            </m:ctrlPr>
          </m:sSubPr>
          <m:e>
            <m:r>
              <m:rPr>
                <m:sty m:val="p"/>
              </m:rPr>
              <w:rPr>
                <w:rFonts w:ascii="Cambria Math" w:hAnsi="Cambria Math"/>
              </w:rPr>
              <m:t>Δ</m:t>
            </m:r>
            <m:r>
              <w:rPr>
                <w:rFonts w:ascii="Cambria Math" w:hAnsi="Cambria Math"/>
              </w:rPr>
              <m:t>f</m:t>
            </m:r>
          </m:e>
          <m:sub>
            <m:r>
              <w:rPr>
                <w:rFonts w:ascii="Cambria Math" w:hAnsi="Cambria Math"/>
              </w:rPr>
              <m:t>oob</m:t>
            </m:r>
          </m:sub>
        </m:sSub>
      </m:oMath>
      <w:r w:rsidRPr="00EE4D9B">
        <w:t xml:space="preserve"> (MHz) del borde del ancho de banda del canal (Cuadro</w:t>
      </w:r>
      <w:r w:rsidR="00D06043">
        <w:t> </w:t>
      </w:r>
      <w:r w:rsidRPr="00EE4D9B">
        <w:t>A4-4). Los límites de emisiones no esenciales del Cuadro</w:t>
      </w:r>
      <w:r w:rsidR="00D06043">
        <w:t> </w:t>
      </w:r>
      <w:r w:rsidRPr="00EE4D9B">
        <w:t>A4-5 se aplican a todas las bandas del transmisor y todos los anchos de banda de canal.</w:t>
      </w:r>
    </w:p>
    <w:p w14:paraId="03DCABAB" w14:textId="77777777" w:rsidR="00EE4D9B" w:rsidRPr="00EE4D9B" w:rsidRDefault="00EE4D9B" w:rsidP="00EE4D9B">
      <w:r w:rsidRPr="00EE4D9B">
        <w:t>Las emisiones no esenciales se deben medir durante el periodo de tiempo en el que el transmisor está activo, con exclusión de los periodos transitorios.</w:t>
      </w:r>
    </w:p>
    <w:p w14:paraId="43B27B97" w14:textId="77777777" w:rsidR="00EE4D9B" w:rsidRPr="00EE4D9B" w:rsidRDefault="00EE4D9B" w:rsidP="00EE4D9B">
      <w:r w:rsidRPr="00EE4D9B">
        <w:t>Las condiciones de la medición que rigen en los límites de cada gama de frecuencias son las siguientes: la frecuencia más baja de la posición de medición en cada gama de frecuencias debe fijarse en el límite inferior de la gama de frecuencias más MBW/2. La frecuencia más alta de la posición de medición en cada gama de frecuencias debe fijarse en el límite superior de la gama de frecuencias menos MBW/2. En este contexto, MBW es el ancho de banda de medición definido para la banda protegida.</w:t>
      </w:r>
    </w:p>
    <w:p w14:paraId="313C19BC" w14:textId="77777777" w:rsidR="00EE4D9B" w:rsidRPr="00EE4D9B" w:rsidRDefault="00EE4D9B" w:rsidP="00EE4D9B">
      <w:pPr>
        <w:pStyle w:val="TableNo"/>
      </w:pPr>
      <w:r w:rsidRPr="00EE4D9B">
        <w:lastRenderedPageBreak/>
        <w:t>CUADRO A4-7</w:t>
      </w:r>
    </w:p>
    <w:p w14:paraId="69B41EE1" w14:textId="77777777" w:rsidR="00EE4D9B" w:rsidRPr="00EE4D9B" w:rsidRDefault="00EE4D9B" w:rsidP="00EE4D9B">
      <w:pPr>
        <w:pStyle w:val="Tabletitle"/>
      </w:pPr>
      <w:r w:rsidRPr="00EE4D9B">
        <w:t>Límites de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9"/>
        <w:gridCol w:w="2617"/>
        <w:gridCol w:w="2603"/>
      </w:tblGrid>
      <w:tr w:rsidR="00EE4D9B" w:rsidRPr="00960EDF" w14:paraId="6C939BB8" w14:textId="77777777" w:rsidTr="00184184">
        <w:trPr>
          <w:jc w:val="center"/>
        </w:trPr>
        <w:tc>
          <w:tcPr>
            <w:tcW w:w="4419" w:type="dxa"/>
            <w:tcBorders>
              <w:top w:val="single" w:sz="4" w:space="0" w:color="auto"/>
              <w:left w:val="single" w:sz="4" w:space="0" w:color="auto"/>
              <w:bottom w:val="single" w:sz="4" w:space="0" w:color="auto"/>
              <w:right w:val="single" w:sz="4" w:space="0" w:color="auto"/>
            </w:tcBorders>
            <w:vAlign w:val="center"/>
            <w:hideMark/>
          </w:tcPr>
          <w:p w14:paraId="3E1198EC" w14:textId="77777777" w:rsidR="00EE4D9B" w:rsidRPr="00960EDF" w:rsidRDefault="00EE4D9B" w:rsidP="00960EDF">
            <w:pPr>
              <w:pStyle w:val="Tablehead"/>
            </w:pPr>
            <w:r w:rsidRPr="00960EDF">
              <w:t>Gama de frecuencias</w:t>
            </w:r>
          </w:p>
        </w:tc>
        <w:tc>
          <w:tcPr>
            <w:tcW w:w="2617" w:type="dxa"/>
            <w:tcBorders>
              <w:top w:val="single" w:sz="4" w:space="0" w:color="auto"/>
              <w:left w:val="single" w:sz="4" w:space="0" w:color="auto"/>
              <w:bottom w:val="single" w:sz="4" w:space="0" w:color="auto"/>
              <w:right w:val="single" w:sz="4" w:space="0" w:color="auto"/>
            </w:tcBorders>
            <w:hideMark/>
          </w:tcPr>
          <w:p w14:paraId="442460E3" w14:textId="494DD224" w:rsidR="00EE4D9B" w:rsidRPr="00960EDF" w:rsidRDefault="00EE4D9B" w:rsidP="00960EDF">
            <w:pPr>
              <w:pStyle w:val="Tablehead"/>
            </w:pPr>
            <w:r w:rsidRPr="00960EDF">
              <w:t>Nivel máximo</w:t>
            </w:r>
            <w:r w:rsidR="00960EDF">
              <w:br/>
            </w:r>
            <w:r w:rsidRPr="00960EDF">
              <w:t>(dBm)</w:t>
            </w:r>
          </w:p>
        </w:tc>
        <w:tc>
          <w:tcPr>
            <w:tcW w:w="2603" w:type="dxa"/>
            <w:tcBorders>
              <w:top w:val="single" w:sz="4" w:space="0" w:color="auto"/>
              <w:left w:val="single" w:sz="4" w:space="0" w:color="auto"/>
              <w:bottom w:val="single" w:sz="4" w:space="0" w:color="auto"/>
              <w:right w:val="single" w:sz="4" w:space="0" w:color="auto"/>
            </w:tcBorders>
            <w:hideMark/>
          </w:tcPr>
          <w:p w14:paraId="42A5C56C" w14:textId="77777777" w:rsidR="00EE4D9B" w:rsidRPr="00960EDF" w:rsidRDefault="00EE4D9B" w:rsidP="00960EDF">
            <w:pPr>
              <w:pStyle w:val="Tablehead"/>
            </w:pPr>
            <w:r w:rsidRPr="00960EDF">
              <w:t>Ancho de banda de medición</w:t>
            </w:r>
          </w:p>
        </w:tc>
      </w:tr>
      <w:tr w:rsidR="00EE4D9B" w:rsidRPr="00EE4D9B" w14:paraId="4D881F33" w14:textId="77777777" w:rsidTr="00184184">
        <w:trPr>
          <w:jc w:val="center"/>
        </w:trPr>
        <w:tc>
          <w:tcPr>
            <w:tcW w:w="4419" w:type="dxa"/>
            <w:tcBorders>
              <w:top w:val="single" w:sz="4" w:space="0" w:color="auto"/>
              <w:left w:val="single" w:sz="4" w:space="0" w:color="auto"/>
              <w:bottom w:val="single" w:sz="4" w:space="0" w:color="auto"/>
              <w:right w:val="single" w:sz="4" w:space="0" w:color="auto"/>
            </w:tcBorders>
            <w:hideMark/>
          </w:tcPr>
          <w:p w14:paraId="75C9D9BA" w14:textId="36ED0B69" w:rsidR="00EE4D9B" w:rsidRPr="00EE4D9B" w:rsidRDefault="00EE4D9B" w:rsidP="00960EDF">
            <w:pPr>
              <w:pStyle w:val="Tabletext"/>
              <w:jc w:val="center"/>
            </w:pPr>
            <w:r w:rsidRPr="00EE4D9B">
              <w:rPr>
                <w:lang w:val="en-GB"/>
              </w:rPr>
              <w:t>9</w:t>
            </w:r>
            <w:r w:rsidR="00960EDF">
              <w:rPr>
                <w:lang w:val="en-GB"/>
              </w:rPr>
              <w:t> </w:t>
            </w:r>
            <w:r w:rsidRPr="00EE4D9B">
              <w:rPr>
                <w:lang w:val="en-GB"/>
              </w:rPr>
              <w:t xml:space="preserve">kHz </w:t>
            </w:r>
            <w:r w:rsidR="00960EDF">
              <w:rPr>
                <w:lang w:val="en-GB"/>
              </w:rPr>
              <w:t>≤</w:t>
            </w:r>
            <w:r w:rsidRPr="00EE4D9B">
              <w:rPr>
                <w:lang w:val="en-GB"/>
              </w:rPr>
              <w:t xml:space="preserve"> </w:t>
            </w:r>
            <w:r w:rsidRPr="00EE4D9B">
              <w:rPr>
                <w:i/>
                <w:iCs/>
                <w:lang w:val="en-GB"/>
              </w:rPr>
              <w:t>f</w:t>
            </w:r>
            <w:r w:rsidRPr="00EE4D9B">
              <w:rPr>
                <w:lang w:val="en-GB"/>
              </w:rPr>
              <w:t xml:space="preserve"> &lt; 150</w:t>
            </w:r>
            <w:r w:rsidR="00960EDF">
              <w:rPr>
                <w:lang w:val="en-GB"/>
              </w:rPr>
              <w:t> </w:t>
            </w:r>
            <w:r w:rsidRPr="00EE4D9B">
              <w:rPr>
                <w:lang w:val="en-GB"/>
              </w:rPr>
              <w:t>kHz</w:t>
            </w:r>
          </w:p>
        </w:tc>
        <w:tc>
          <w:tcPr>
            <w:tcW w:w="2617" w:type="dxa"/>
            <w:tcBorders>
              <w:top w:val="single" w:sz="4" w:space="0" w:color="auto"/>
              <w:left w:val="single" w:sz="4" w:space="0" w:color="auto"/>
              <w:bottom w:val="single" w:sz="4" w:space="0" w:color="auto"/>
              <w:right w:val="single" w:sz="4" w:space="0" w:color="auto"/>
            </w:tcBorders>
            <w:hideMark/>
          </w:tcPr>
          <w:p w14:paraId="5BB2A663" w14:textId="77777777" w:rsidR="00EE4D9B" w:rsidRPr="00EE4D9B" w:rsidRDefault="00EE4D9B" w:rsidP="00E86C20">
            <w:pPr>
              <w:pStyle w:val="Tabletext"/>
              <w:jc w:val="center"/>
            </w:pPr>
            <w:r w:rsidRPr="00EE4D9B">
              <w:t>−36</w:t>
            </w:r>
          </w:p>
        </w:tc>
        <w:tc>
          <w:tcPr>
            <w:tcW w:w="2603" w:type="dxa"/>
            <w:tcBorders>
              <w:top w:val="single" w:sz="4" w:space="0" w:color="auto"/>
              <w:left w:val="single" w:sz="4" w:space="0" w:color="auto"/>
              <w:bottom w:val="single" w:sz="4" w:space="0" w:color="auto"/>
              <w:right w:val="single" w:sz="4" w:space="0" w:color="auto"/>
            </w:tcBorders>
            <w:hideMark/>
          </w:tcPr>
          <w:p w14:paraId="6FA5FA81" w14:textId="559768E2" w:rsidR="00EE4D9B" w:rsidRPr="00EE4D9B" w:rsidRDefault="00EE4D9B" w:rsidP="00E86C20">
            <w:pPr>
              <w:pStyle w:val="Tabletext"/>
              <w:jc w:val="center"/>
            </w:pPr>
            <w:r w:rsidRPr="00EE4D9B">
              <w:t>1</w:t>
            </w:r>
            <w:r w:rsidR="00E86C20">
              <w:t> </w:t>
            </w:r>
            <w:r w:rsidRPr="00EE4D9B">
              <w:t>kHz</w:t>
            </w:r>
          </w:p>
        </w:tc>
      </w:tr>
      <w:tr w:rsidR="00EE4D9B" w:rsidRPr="00EE4D9B" w14:paraId="057A150F" w14:textId="77777777" w:rsidTr="00184184">
        <w:trPr>
          <w:jc w:val="center"/>
        </w:trPr>
        <w:tc>
          <w:tcPr>
            <w:tcW w:w="4419" w:type="dxa"/>
            <w:tcBorders>
              <w:top w:val="single" w:sz="4" w:space="0" w:color="auto"/>
              <w:left w:val="single" w:sz="4" w:space="0" w:color="auto"/>
              <w:bottom w:val="single" w:sz="4" w:space="0" w:color="auto"/>
              <w:right w:val="single" w:sz="4" w:space="0" w:color="auto"/>
            </w:tcBorders>
            <w:hideMark/>
          </w:tcPr>
          <w:p w14:paraId="7A21B693" w14:textId="3F2CF824" w:rsidR="00EE4D9B" w:rsidRPr="00EE4D9B" w:rsidRDefault="00EE4D9B" w:rsidP="00960EDF">
            <w:pPr>
              <w:pStyle w:val="Tabletext"/>
              <w:jc w:val="center"/>
            </w:pPr>
            <w:r w:rsidRPr="00EE4D9B">
              <w:rPr>
                <w:lang w:val="en-GB"/>
              </w:rPr>
              <w:t>150</w:t>
            </w:r>
            <w:r w:rsidR="00960EDF">
              <w:rPr>
                <w:lang w:val="en-GB"/>
              </w:rPr>
              <w:t> </w:t>
            </w:r>
            <w:r w:rsidRPr="00EE4D9B">
              <w:rPr>
                <w:lang w:val="en-GB"/>
              </w:rPr>
              <w:t xml:space="preserve">kHz </w:t>
            </w:r>
            <w:r w:rsidR="00960EDF">
              <w:rPr>
                <w:lang w:val="en-GB"/>
              </w:rPr>
              <w:t>≤</w:t>
            </w:r>
            <w:r w:rsidRPr="00EE4D9B">
              <w:rPr>
                <w:lang w:val="en-GB"/>
              </w:rPr>
              <w:t xml:space="preserve"> </w:t>
            </w:r>
            <w:r w:rsidRPr="00EE4D9B">
              <w:rPr>
                <w:i/>
                <w:iCs/>
                <w:lang w:val="en-GB"/>
              </w:rPr>
              <w:t>f</w:t>
            </w:r>
            <w:r w:rsidRPr="00EE4D9B">
              <w:rPr>
                <w:lang w:val="en-GB"/>
              </w:rPr>
              <w:t xml:space="preserve"> &lt; 30</w:t>
            </w:r>
            <w:r w:rsidR="00960EDF">
              <w:rPr>
                <w:lang w:val="en-GB"/>
              </w:rPr>
              <w:t> </w:t>
            </w:r>
            <w:r w:rsidRPr="00EE4D9B">
              <w:rPr>
                <w:lang w:val="en-GB"/>
              </w:rPr>
              <w:t>MHz</w:t>
            </w:r>
          </w:p>
        </w:tc>
        <w:tc>
          <w:tcPr>
            <w:tcW w:w="2617" w:type="dxa"/>
            <w:tcBorders>
              <w:top w:val="single" w:sz="4" w:space="0" w:color="auto"/>
              <w:left w:val="single" w:sz="4" w:space="0" w:color="auto"/>
              <w:bottom w:val="single" w:sz="4" w:space="0" w:color="auto"/>
              <w:right w:val="single" w:sz="4" w:space="0" w:color="auto"/>
            </w:tcBorders>
            <w:hideMark/>
          </w:tcPr>
          <w:p w14:paraId="7A661771" w14:textId="77777777" w:rsidR="00EE4D9B" w:rsidRPr="00EE4D9B" w:rsidRDefault="00EE4D9B" w:rsidP="00E86C20">
            <w:pPr>
              <w:pStyle w:val="Tabletext"/>
              <w:jc w:val="center"/>
            </w:pPr>
            <w:r w:rsidRPr="00EE4D9B">
              <w:t>−36</w:t>
            </w:r>
          </w:p>
        </w:tc>
        <w:tc>
          <w:tcPr>
            <w:tcW w:w="2603" w:type="dxa"/>
            <w:tcBorders>
              <w:top w:val="single" w:sz="4" w:space="0" w:color="auto"/>
              <w:left w:val="single" w:sz="4" w:space="0" w:color="auto"/>
              <w:bottom w:val="single" w:sz="4" w:space="0" w:color="auto"/>
              <w:right w:val="single" w:sz="4" w:space="0" w:color="auto"/>
            </w:tcBorders>
            <w:hideMark/>
          </w:tcPr>
          <w:p w14:paraId="399E3593" w14:textId="68B7821E" w:rsidR="00EE4D9B" w:rsidRPr="00EE4D9B" w:rsidRDefault="00EE4D9B" w:rsidP="00E86C20">
            <w:pPr>
              <w:pStyle w:val="Tabletext"/>
              <w:jc w:val="center"/>
            </w:pPr>
            <w:r w:rsidRPr="00EE4D9B">
              <w:t>10</w:t>
            </w:r>
            <w:r w:rsidR="00E86C20">
              <w:t> </w:t>
            </w:r>
            <w:r w:rsidRPr="00EE4D9B">
              <w:t>kHz</w:t>
            </w:r>
          </w:p>
        </w:tc>
      </w:tr>
      <w:tr w:rsidR="00EE4D9B" w:rsidRPr="00EE4D9B" w14:paraId="64FD245F" w14:textId="77777777" w:rsidTr="00184184">
        <w:trPr>
          <w:jc w:val="center"/>
        </w:trPr>
        <w:tc>
          <w:tcPr>
            <w:tcW w:w="4419" w:type="dxa"/>
            <w:tcBorders>
              <w:top w:val="single" w:sz="4" w:space="0" w:color="auto"/>
              <w:left w:val="single" w:sz="4" w:space="0" w:color="auto"/>
              <w:bottom w:val="single" w:sz="4" w:space="0" w:color="auto"/>
              <w:right w:val="single" w:sz="4" w:space="0" w:color="auto"/>
            </w:tcBorders>
            <w:hideMark/>
          </w:tcPr>
          <w:p w14:paraId="37868CF5" w14:textId="2BA1CB3E" w:rsidR="00EE4D9B" w:rsidRPr="00EE4D9B" w:rsidRDefault="00EE4D9B" w:rsidP="00960EDF">
            <w:pPr>
              <w:pStyle w:val="Tabletext"/>
              <w:jc w:val="center"/>
            </w:pPr>
            <w:r w:rsidRPr="00EE4D9B">
              <w:rPr>
                <w:lang w:val="en-GB"/>
              </w:rPr>
              <w:t>30</w:t>
            </w:r>
            <w:r w:rsidR="00960EDF">
              <w:rPr>
                <w:lang w:val="en-GB"/>
              </w:rPr>
              <w:t> </w:t>
            </w:r>
            <w:r w:rsidRPr="00EE4D9B">
              <w:rPr>
                <w:lang w:val="en-GB"/>
              </w:rPr>
              <w:t xml:space="preserve">MHz </w:t>
            </w:r>
            <w:r w:rsidR="00960EDF">
              <w:rPr>
                <w:lang w:val="en-GB"/>
              </w:rPr>
              <w:t>≤</w:t>
            </w:r>
            <w:r w:rsidRPr="00EE4D9B">
              <w:rPr>
                <w:lang w:val="en-GB"/>
              </w:rPr>
              <w:t xml:space="preserve"> </w:t>
            </w:r>
            <w:r w:rsidRPr="00EE4D9B">
              <w:rPr>
                <w:i/>
                <w:iCs/>
                <w:lang w:val="en-GB"/>
              </w:rPr>
              <w:t>f</w:t>
            </w:r>
            <w:r w:rsidRPr="00EE4D9B">
              <w:rPr>
                <w:lang w:val="en-GB"/>
              </w:rPr>
              <w:t xml:space="preserve"> &lt; 1</w:t>
            </w:r>
            <w:r w:rsidR="00184184">
              <w:rPr>
                <w:lang w:val="en-GB"/>
              </w:rPr>
              <w:t> </w:t>
            </w:r>
            <w:r w:rsidRPr="00EE4D9B">
              <w:rPr>
                <w:lang w:val="en-GB"/>
              </w:rPr>
              <w:t>000</w:t>
            </w:r>
            <w:r w:rsidR="00960EDF">
              <w:rPr>
                <w:lang w:val="en-GB"/>
              </w:rPr>
              <w:t> </w:t>
            </w:r>
            <w:r w:rsidRPr="00EE4D9B">
              <w:rPr>
                <w:lang w:val="en-GB"/>
              </w:rPr>
              <w:t>MHz</w:t>
            </w:r>
          </w:p>
        </w:tc>
        <w:tc>
          <w:tcPr>
            <w:tcW w:w="2617" w:type="dxa"/>
            <w:tcBorders>
              <w:top w:val="single" w:sz="4" w:space="0" w:color="auto"/>
              <w:left w:val="single" w:sz="4" w:space="0" w:color="auto"/>
              <w:bottom w:val="single" w:sz="4" w:space="0" w:color="auto"/>
              <w:right w:val="single" w:sz="4" w:space="0" w:color="auto"/>
            </w:tcBorders>
            <w:hideMark/>
          </w:tcPr>
          <w:p w14:paraId="3FDA68CC" w14:textId="77777777" w:rsidR="00EE4D9B" w:rsidRPr="00EE4D9B" w:rsidRDefault="00EE4D9B" w:rsidP="00E86C20">
            <w:pPr>
              <w:pStyle w:val="Tabletext"/>
              <w:jc w:val="center"/>
            </w:pPr>
            <w:r w:rsidRPr="00EE4D9B">
              <w:t>−36</w:t>
            </w:r>
          </w:p>
        </w:tc>
        <w:tc>
          <w:tcPr>
            <w:tcW w:w="2603" w:type="dxa"/>
            <w:tcBorders>
              <w:top w:val="single" w:sz="4" w:space="0" w:color="auto"/>
              <w:left w:val="single" w:sz="4" w:space="0" w:color="auto"/>
              <w:bottom w:val="single" w:sz="4" w:space="0" w:color="auto"/>
              <w:right w:val="single" w:sz="4" w:space="0" w:color="auto"/>
            </w:tcBorders>
            <w:hideMark/>
          </w:tcPr>
          <w:p w14:paraId="38F33320" w14:textId="76B167CB" w:rsidR="00EE4D9B" w:rsidRPr="00EE4D9B" w:rsidRDefault="00EE4D9B" w:rsidP="00E86C20">
            <w:pPr>
              <w:pStyle w:val="Tabletext"/>
              <w:jc w:val="center"/>
            </w:pPr>
            <w:r w:rsidRPr="00EE4D9B">
              <w:t>100</w:t>
            </w:r>
            <w:r w:rsidR="00E86C20">
              <w:t> </w:t>
            </w:r>
            <w:r w:rsidRPr="00EE4D9B">
              <w:t>kHz</w:t>
            </w:r>
          </w:p>
        </w:tc>
      </w:tr>
      <w:tr w:rsidR="00EE4D9B" w:rsidRPr="00EE4D9B" w14:paraId="166EA100" w14:textId="77777777" w:rsidTr="00184184">
        <w:trPr>
          <w:jc w:val="center"/>
        </w:trPr>
        <w:tc>
          <w:tcPr>
            <w:tcW w:w="4419" w:type="dxa"/>
            <w:tcBorders>
              <w:top w:val="single" w:sz="4" w:space="0" w:color="auto"/>
              <w:left w:val="single" w:sz="4" w:space="0" w:color="auto"/>
              <w:bottom w:val="single" w:sz="4" w:space="0" w:color="auto"/>
              <w:right w:val="single" w:sz="4" w:space="0" w:color="auto"/>
            </w:tcBorders>
            <w:hideMark/>
          </w:tcPr>
          <w:p w14:paraId="5E6930DE" w14:textId="2032D3C5" w:rsidR="00EE4D9B" w:rsidRPr="00EE4D9B" w:rsidRDefault="00EE4D9B" w:rsidP="00960EDF">
            <w:pPr>
              <w:pStyle w:val="Tabletext"/>
              <w:jc w:val="center"/>
            </w:pPr>
            <w:r w:rsidRPr="00EE4D9B">
              <w:rPr>
                <w:lang w:val="en-GB"/>
              </w:rPr>
              <w:t>1</w:t>
            </w:r>
            <w:r w:rsidR="00960EDF">
              <w:rPr>
                <w:lang w:val="en-GB"/>
              </w:rPr>
              <w:t> </w:t>
            </w:r>
            <w:r w:rsidRPr="00EE4D9B">
              <w:rPr>
                <w:lang w:val="en-GB"/>
              </w:rPr>
              <w:t xml:space="preserve">GHz </w:t>
            </w:r>
            <w:r w:rsidR="00960EDF">
              <w:rPr>
                <w:lang w:val="en-GB"/>
              </w:rPr>
              <w:t>≤</w:t>
            </w:r>
            <w:r w:rsidRPr="00EE4D9B">
              <w:rPr>
                <w:lang w:val="en-GB"/>
              </w:rPr>
              <w:t xml:space="preserve"> </w:t>
            </w:r>
            <w:r w:rsidRPr="00EE4D9B">
              <w:rPr>
                <w:i/>
                <w:iCs/>
                <w:lang w:val="en-GB"/>
              </w:rPr>
              <w:t>f</w:t>
            </w:r>
            <w:r w:rsidRPr="00EE4D9B">
              <w:rPr>
                <w:lang w:val="en-GB"/>
              </w:rPr>
              <w:t xml:space="preserve"> &lt; 12,75</w:t>
            </w:r>
            <w:r w:rsidR="00960EDF">
              <w:rPr>
                <w:lang w:val="en-GB"/>
              </w:rPr>
              <w:t> </w:t>
            </w:r>
            <w:r w:rsidRPr="00EE4D9B">
              <w:rPr>
                <w:lang w:val="en-GB"/>
              </w:rPr>
              <w:t>GHz</w:t>
            </w:r>
          </w:p>
        </w:tc>
        <w:tc>
          <w:tcPr>
            <w:tcW w:w="2617" w:type="dxa"/>
            <w:tcBorders>
              <w:top w:val="single" w:sz="4" w:space="0" w:color="auto"/>
              <w:left w:val="single" w:sz="4" w:space="0" w:color="auto"/>
              <w:bottom w:val="single" w:sz="4" w:space="0" w:color="auto"/>
              <w:right w:val="single" w:sz="4" w:space="0" w:color="auto"/>
            </w:tcBorders>
            <w:hideMark/>
          </w:tcPr>
          <w:p w14:paraId="0484A51F" w14:textId="14A32E9D" w:rsidR="00EE4D9B" w:rsidRPr="00EE4D9B" w:rsidRDefault="00184184" w:rsidP="00E86C20">
            <w:pPr>
              <w:pStyle w:val="Tabletext"/>
              <w:jc w:val="center"/>
            </w:pPr>
            <w:r>
              <w:t>−</w:t>
            </w:r>
            <w:r w:rsidR="00EE4D9B" w:rsidRPr="00EE4D9B">
              <w:t>30</w:t>
            </w:r>
          </w:p>
        </w:tc>
        <w:tc>
          <w:tcPr>
            <w:tcW w:w="2603" w:type="dxa"/>
            <w:tcBorders>
              <w:top w:val="single" w:sz="4" w:space="0" w:color="auto"/>
              <w:left w:val="single" w:sz="4" w:space="0" w:color="auto"/>
              <w:bottom w:val="single" w:sz="4" w:space="0" w:color="auto"/>
              <w:right w:val="single" w:sz="4" w:space="0" w:color="auto"/>
            </w:tcBorders>
            <w:hideMark/>
          </w:tcPr>
          <w:p w14:paraId="6FBF3C06" w14:textId="12AF51A3" w:rsidR="00EE4D9B" w:rsidRPr="00EE4D9B" w:rsidRDefault="00EE4D9B" w:rsidP="00E86C20">
            <w:pPr>
              <w:pStyle w:val="Tabletext"/>
              <w:jc w:val="center"/>
            </w:pPr>
            <w:r w:rsidRPr="00EE4D9B">
              <w:t>1</w:t>
            </w:r>
            <w:r w:rsidR="00E86C20">
              <w:t> </w:t>
            </w:r>
            <w:r w:rsidRPr="00EE4D9B">
              <w:t>MHz</w:t>
            </w:r>
          </w:p>
        </w:tc>
      </w:tr>
      <w:tr w:rsidR="00EE4D9B" w:rsidRPr="00EE4D9B" w14:paraId="2942814E" w14:textId="77777777" w:rsidTr="00184184">
        <w:trPr>
          <w:jc w:val="center"/>
        </w:trPr>
        <w:tc>
          <w:tcPr>
            <w:tcW w:w="4419" w:type="dxa"/>
            <w:tcBorders>
              <w:top w:val="single" w:sz="4" w:space="0" w:color="auto"/>
              <w:left w:val="single" w:sz="4" w:space="0" w:color="auto"/>
              <w:bottom w:val="single" w:sz="4" w:space="0" w:color="auto"/>
              <w:right w:val="single" w:sz="4" w:space="0" w:color="auto"/>
            </w:tcBorders>
          </w:tcPr>
          <w:p w14:paraId="2D23495A" w14:textId="6F5B5A57" w:rsidR="00EE4D9B" w:rsidRPr="00EE4D9B" w:rsidRDefault="00EE4D9B" w:rsidP="00960EDF">
            <w:pPr>
              <w:pStyle w:val="Tabletext"/>
              <w:jc w:val="center"/>
            </w:pPr>
            <w:r w:rsidRPr="00EE4D9B">
              <w:t>12,75</w:t>
            </w:r>
            <w:r w:rsidR="00960EDF">
              <w:t> </w:t>
            </w:r>
            <w:r w:rsidRPr="00EE4D9B">
              <w:t xml:space="preserve">GHz </w:t>
            </w:r>
            <w:r w:rsidR="00960EDF" w:rsidRPr="00960EDF">
              <w:t>≤</w:t>
            </w:r>
            <w:r w:rsidRPr="00EE4D9B">
              <w:t xml:space="preserve"> </w:t>
            </w:r>
            <w:r w:rsidRPr="00EE4D9B">
              <w:rPr>
                <w:i/>
                <w:iCs/>
              </w:rPr>
              <w:t>f</w:t>
            </w:r>
            <w:r w:rsidRPr="00EE4D9B">
              <w:t xml:space="preserve"> &lt; 5</w:t>
            </w:r>
            <w:r w:rsidR="0082189B">
              <w:sym w:font="Symbol" w:char="F0B0"/>
            </w:r>
            <w:r w:rsidRPr="00EE4D9B">
              <w:t xml:space="preserve"> armónico del límite superior de frecuencia en GHz</w:t>
            </w:r>
          </w:p>
        </w:tc>
        <w:tc>
          <w:tcPr>
            <w:tcW w:w="2617" w:type="dxa"/>
            <w:tcBorders>
              <w:top w:val="single" w:sz="4" w:space="0" w:color="auto"/>
              <w:left w:val="single" w:sz="4" w:space="0" w:color="auto"/>
              <w:bottom w:val="single" w:sz="4" w:space="0" w:color="auto"/>
              <w:right w:val="single" w:sz="4" w:space="0" w:color="auto"/>
            </w:tcBorders>
          </w:tcPr>
          <w:p w14:paraId="3DC1DF0E" w14:textId="751546A2" w:rsidR="00EE4D9B" w:rsidRPr="00EE4D9B" w:rsidRDefault="00960EDF" w:rsidP="00E86C20">
            <w:pPr>
              <w:pStyle w:val="Tabletext"/>
              <w:jc w:val="center"/>
            </w:pPr>
            <w:r>
              <w:t>−</w:t>
            </w:r>
            <w:r w:rsidR="00EE4D9B" w:rsidRPr="00EE4D9B">
              <w:t>30</w:t>
            </w:r>
          </w:p>
        </w:tc>
        <w:tc>
          <w:tcPr>
            <w:tcW w:w="2603" w:type="dxa"/>
            <w:tcBorders>
              <w:top w:val="single" w:sz="4" w:space="0" w:color="auto"/>
              <w:left w:val="single" w:sz="4" w:space="0" w:color="auto"/>
              <w:bottom w:val="single" w:sz="4" w:space="0" w:color="auto"/>
              <w:right w:val="single" w:sz="4" w:space="0" w:color="auto"/>
            </w:tcBorders>
          </w:tcPr>
          <w:p w14:paraId="5197025D" w14:textId="2AF8205C" w:rsidR="00EE4D9B" w:rsidRPr="00EE4D9B" w:rsidRDefault="00EE4D9B" w:rsidP="00E86C20">
            <w:pPr>
              <w:pStyle w:val="Tabletext"/>
              <w:jc w:val="center"/>
            </w:pPr>
            <w:r w:rsidRPr="00EE4D9B">
              <w:t>1</w:t>
            </w:r>
            <w:r w:rsidR="00E86C20">
              <w:t> </w:t>
            </w:r>
            <w:r w:rsidRPr="00EE4D9B">
              <w:t>MHz</w:t>
            </w:r>
          </w:p>
        </w:tc>
      </w:tr>
    </w:tbl>
    <w:p w14:paraId="607DA0F3" w14:textId="77777777" w:rsidR="00184184" w:rsidRDefault="00184184" w:rsidP="00184184">
      <w:pPr>
        <w:pStyle w:val="Tablefin"/>
      </w:pPr>
      <w:bookmarkStart w:id="411" w:name="_Toc228874086"/>
      <w:bookmarkStart w:id="412" w:name="_Toc230876692"/>
    </w:p>
    <w:p w14:paraId="776746CE" w14:textId="3E01A758" w:rsidR="00EE4D9B" w:rsidRPr="00EE4D9B" w:rsidRDefault="00EE4D9B" w:rsidP="00EE4D9B">
      <w:pPr>
        <w:pStyle w:val="Heading2"/>
      </w:pPr>
      <w:r w:rsidRPr="00EE4D9B">
        <w:t>2.6</w:t>
      </w:r>
      <w:r w:rsidRPr="00EE4D9B">
        <w:tab/>
        <w:t>Relación de potencia de fuga del canal adyacente</w:t>
      </w:r>
      <w:bookmarkEnd w:id="411"/>
      <w:bookmarkEnd w:id="412"/>
    </w:p>
    <w:p w14:paraId="501432E3" w14:textId="77777777" w:rsidR="00EE4D9B" w:rsidRPr="00EE4D9B" w:rsidRDefault="00EE4D9B" w:rsidP="00EE4D9B">
      <w:r w:rsidRPr="00EE4D9B">
        <w:t>La relación de potencia de fuga del canal adyacente (ACLR) se utiliza como medida de la cantidad de potencia de transmisión que se pierde en los canales adyacentes. La ACLR es el cociente entre la potencia media filtrada centrada en la frecuencia del canal asignado y la potencia media filtrada centrada en la frecuencia de canal adyacente con un ancho de manda de medición igual al ancho de banda de transmisión.</w:t>
      </w:r>
    </w:p>
    <w:p w14:paraId="31F11797" w14:textId="77777777" w:rsidR="00EE4D9B" w:rsidRPr="00EE4D9B" w:rsidRDefault="00EE4D9B" w:rsidP="00EE4D9B">
      <w:r w:rsidRPr="00EE4D9B">
        <w:t>La ACLR se mide con una ventana cuadrada en el canal adyacente. Se toma una DFT de la señal de transmisión y la energía de los bins apropiados utilizados para calcular la potencia del canal adyacente.</w:t>
      </w:r>
    </w:p>
    <w:p w14:paraId="0922CFA1" w14:textId="55BE7A5F" w:rsidR="00EE4D9B" w:rsidRPr="00EE4D9B" w:rsidRDefault="00EE4D9B" w:rsidP="00EE4D9B">
      <w:r w:rsidRPr="00EE4D9B">
        <w:t>El requisito de ACLR del Cuadro</w:t>
      </w:r>
      <w:r w:rsidR="00D06043">
        <w:t> </w:t>
      </w:r>
      <w:r w:rsidRPr="00EE4D9B">
        <w:t xml:space="preserve">A4-8 debe cumplirse para todas las potencias de transmisión desde </w:t>
      </w:r>
      <w:r w:rsidR="00184184">
        <w:t>−</w:t>
      </w:r>
      <w:r w:rsidRPr="00EE4D9B">
        <w:t>40</w:t>
      </w:r>
      <w:r w:rsidR="00D06043">
        <w:t> </w:t>
      </w:r>
      <w:r w:rsidRPr="00EE4D9B">
        <w:t xml:space="preserve">dBm hasta la categoría de potencia máxima </w:t>
      </w:r>
      <w:r w:rsidRPr="00EE4D9B">
        <w:rPr>
          <w:rFonts w:ascii="Cambria Math" w:hAnsi="Cambria Math" w:cs="Cambria Math"/>
        </w:rPr>
        <w:t>𝑃𝑀</w:t>
      </w:r>
      <w:r w:rsidRPr="00EE4D9B">
        <w:t>áx.</w:t>
      </w:r>
    </w:p>
    <w:p w14:paraId="178409D0" w14:textId="77777777" w:rsidR="00EE4D9B" w:rsidRPr="00EE4D9B" w:rsidRDefault="00EE4D9B" w:rsidP="00EE4D9B">
      <w:pPr>
        <w:pStyle w:val="TableNo"/>
      </w:pPr>
      <w:r w:rsidRPr="00EE4D9B">
        <w:t>CUADRO A4-8</w:t>
      </w:r>
    </w:p>
    <w:p w14:paraId="3F793E7D" w14:textId="77777777" w:rsidR="00EE4D9B" w:rsidRPr="00EE4D9B" w:rsidRDefault="00EE4D9B" w:rsidP="00EE4D9B">
      <w:pPr>
        <w:pStyle w:val="Tabletitle"/>
      </w:pPr>
      <w:r w:rsidRPr="00EE4D9B">
        <w:t>Límite de la relación de potencia de fuga del canal adyacente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9"/>
      </w:tblGrid>
      <w:tr w:rsidR="00EE4D9B" w:rsidRPr="00EE4D9B" w14:paraId="401B3E21" w14:textId="77777777" w:rsidTr="00EE4D9B">
        <w:trPr>
          <w:jc w:val="center"/>
        </w:trPr>
        <w:tc>
          <w:tcPr>
            <w:tcW w:w="3579" w:type="dxa"/>
            <w:tcBorders>
              <w:top w:val="single" w:sz="4" w:space="0" w:color="auto"/>
              <w:left w:val="single" w:sz="4" w:space="0" w:color="auto"/>
              <w:bottom w:val="single" w:sz="4" w:space="0" w:color="auto"/>
              <w:right w:val="single" w:sz="4" w:space="0" w:color="auto"/>
            </w:tcBorders>
            <w:hideMark/>
          </w:tcPr>
          <w:p w14:paraId="295F17A8" w14:textId="77777777" w:rsidR="00EE4D9B" w:rsidRPr="00EE4D9B" w:rsidRDefault="00EE4D9B" w:rsidP="00EE4D9B">
            <w:pPr>
              <w:pStyle w:val="Tablehead"/>
            </w:pPr>
            <w:r w:rsidRPr="00EE4D9B">
              <w:t>Límite (dBc)</w:t>
            </w:r>
          </w:p>
        </w:tc>
      </w:tr>
      <w:tr w:rsidR="00EE4D9B" w:rsidRPr="00EE4D9B" w14:paraId="49C3BA1E" w14:textId="77777777" w:rsidTr="00EE4D9B">
        <w:trPr>
          <w:jc w:val="center"/>
        </w:trPr>
        <w:tc>
          <w:tcPr>
            <w:tcW w:w="3579" w:type="dxa"/>
            <w:tcBorders>
              <w:top w:val="single" w:sz="4" w:space="0" w:color="auto"/>
              <w:left w:val="single" w:sz="4" w:space="0" w:color="auto"/>
              <w:bottom w:val="single" w:sz="4" w:space="0" w:color="auto"/>
              <w:right w:val="single" w:sz="4" w:space="0" w:color="auto"/>
            </w:tcBorders>
            <w:hideMark/>
          </w:tcPr>
          <w:p w14:paraId="702B575F" w14:textId="446AFA73" w:rsidR="00EE4D9B" w:rsidRPr="00EE4D9B" w:rsidRDefault="00184184" w:rsidP="00E86C20">
            <w:pPr>
              <w:pStyle w:val="Tabletext"/>
              <w:jc w:val="center"/>
            </w:pPr>
            <w:r>
              <w:t>−</w:t>
            </w:r>
            <w:r w:rsidR="00EE4D9B" w:rsidRPr="00EE4D9B">
              <w:t>30</w:t>
            </w:r>
          </w:p>
        </w:tc>
      </w:tr>
    </w:tbl>
    <w:p w14:paraId="74C7EC3C" w14:textId="77777777" w:rsidR="00EE4D9B" w:rsidRPr="00EE4D9B" w:rsidRDefault="00EE4D9B" w:rsidP="00E86C20">
      <w:pPr>
        <w:pStyle w:val="Tablefin"/>
      </w:pPr>
    </w:p>
    <w:p w14:paraId="34BEA3BF" w14:textId="77777777" w:rsidR="00EE4D9B" w:rsidRPr="00EE4D9B" w:rsidRDefault="00EE4D9B" w:rsidP="00EE4D9B">
      <w:pPr>
        <w:pStyle w:val="Heading1"/>
      </w:pPr>
      <w:bookmarkStart w:id="413" w:name="_Toc228874087"/>
      <w:bookmarkStart w:id="414" w:name="_Toc230876693"/>
      <w:r w:rsidRPr="00EE4D9B">
        <w:t>3</w:t>
      </w:r>
      <w:r w:rsidRPr="00EE4D9B">
        <w:tab/>
        <w:t>Referencias</w:t>
      </w:r>
      <w:bookmarkEnd w:id="413"/>
      <w:bookmarkEnd w:id="414"/>
    </w:p>
    <w:p w14:paraId="109CAA3C" w14:textId="66F6B69F" w:rsidR="00EE4D9B" w:rsidRPr="00EE4D9B" w:rsidRDefault="00EE4D9B" w:rsidP="00E86C20">
      <w:pPr>
        <w:pStyle w:val="Reftext"/>
      </w:pPr>
      <w:r w:rsidRPr="00EE4D9B">
        <w:t>[1]</w:t>
      </w:r>
      <w:r w:rsidRPr="00EE4D9B">
        <w:tab/>
        <w:t>ETSI TS 103 636-2 v1.5.1: DECT-2020 NR Nuevas tecnologías radioeléctricas (NR); Parte</w:t>
      </w:r>
      <w:r w:rsidR="00F266F3">
        <w:t> </w:t>
      </w:r>
      <w:r w:rsidRPr="00EE4D9B">
        <w:t xml:space="preserve">2: Requisitos de recepción y transmisión radioeléctrica, </w:t>
      </w:r>
      <w:r w:rsidR="00F266F3">
        <w:t>N</w:t>
      </w:r>
      <w:r w:rsidRPr="00EE4D9B">
        <w:t>.</w:t>
      </w:r>
      <w:r w:rsidR="00F266F3">
        <w:t>º </w:t>
      </w:r>
      <w:r w:rsidRPr="00EE4D9B">
        <w:t>1</w:t>
      </w:r>
    </w:p>
    <w:p w14:paraId="653B7D16" w14:textId="479F7BDF" w:rsidR="00EE4D9B" w:rsidRPr="00EE4D9B" w:rsidRDefault="00EE4D9B" w:rsidP="00E86C20">
      <w:pPr>
        <w:pStyle w:val="Reftext"/>
      </w:pPr>
      <w:r w:rsidRPr="00EE4D9B">
        <w:t>[2]</w:t>
      </w:r>
      <w:r w:rsidRPr="00EE4D9B">
        <w:tab/>
        <w:t>ETSI TS 103 636-3 v 1.5.1: DECT-2020 NR Nuevas tecnologías radioeléctricas (NR); Parte</w:t>
      </w:r>
      <w:r w:rsidR="00055770">
        <w:t> </w:t>
      </w:r>
      <w:r w:rsidRPr="00EE4D9B">
        <w:t xml:space="preserve">3: Capa física, </w:t>
      </w:r>
      <w:r w:rsidR="00F266F3">
        <w:t>N</w:t>
      </w:r>
      <w:r w:rsidRPr="00EE4D9B">
        <w:t>.</w:t>
      </w:r>
      <w:r w:rsidR="00F266F3">
        <w:t>º </w:t>
      </w:r>
      <w:r w:rsidRPr="00EE4D9B">
        <w:t>1</w:t>
      </w:r>
    </w:p>
    <w:p w14:paraId="363AA529" w14:textId="5FCAEC56" w:rsidR="00EE4D9B" w:rsidRPr="00EE4D9B" w:rsidRDefault="00EE4D9B" w:rsidP="00E86C20">
      <w:pPr>
        <w:pStyle w:val="Reftext"/>
      </w:pPr>
      <w:r w:rsidRPr="00EE4D9B">
        <w:t>[3]</w:t>
      </w:r>
      <w:r w:rsidRPr="00EE4D9B">
        <w:tab/>
        <w:t>Recomendación</w:t>
      </w:r>
      <w:r w:rsidR="00055770">
        <w:t> </w:t>
      </w:r>
      <w:r w:rsidRPr="00EE4D9B">
        <w:t>UIT</w:t>
      </w:r>
      <w:r w:rsidR="00055770">
        <w:noBreakHyphen/>
      </w:r>
      <w:r w:rsidRPr="00EE4D9B">
        <w:t>R</w:t>
      </w:r>
      <w:r w:rsidR="00055770">
        <w:t> </w:t>
      </w:r>
      <w:r w:rsidRPr="00EE4D9B">
        <w:t xml:space="preserve">SM.329: </w:t>
      </w:r>
      <w:r w:rsidRPr="00F266F3">
        <w:rPr>
          <w:i/>
          <w:iCs/>
        </w:rPr>
        <w:t>Emisiones no deseadas en el dominio no esencial</w:t>
      </w:r>
    </w:p>
    <w:p w14:paraId="02DEEC84" w14:textId="1111ED5F" w:rsidR="00EE4D9B" w:rsidRPr="00EE4D9B" w:rsidRDefault="00EE4D9B" w:rsidP="00E86C20">
      <w:pPr>
        <w:pStyle w:val="Reftext"/>
      </w:pPr>
      <w:r w:rsidRPr="00EE4D9B">
        <w:t>[4]</w:t>
      </w:r>
      <w:r w:rsidRPr="00EE4D9B">
        <w:tab/>
        <w:t>Recomendación</w:t>
      </w:r>
      <w:r w:rsidR="00055770">
        <w:t> </w:t>
      </w:r>
      <w:r w:rsidRPr="00EE4D9B">
        <w:t>UIT</w:t>
      </w:r>
      <w:r w:rsidR="00055770">
        <w:noBreakHyphen/>
      </w:r>
      <w:r w:rsidRPr="00EE4D9B">
        <w:t>R</w:t>
      </w:r>
      <w:r w:rsidR="00055770">
        <w:t> </w:t>
      </w:r>
      <w:r w:rsidRPr="00EE4D9B">
        <w:t xml:space="preserve">M.1545: </w:t>
      </w:r>
      <w:r w:rsidRPr="00F266F3">
        <w:rPr>
          <w:i/>
          <w:iCs/>
        </w:rPr>
        <w:t>Incertidumbre de medición aplicada a límites de prueba para el componente terrenal de las telecomunicaciones móviles internacionales-2000</w:t>
      </w:r>
    </w:p>
    <w:p w14:paraId="3D243688" w14:textId="74AB8D93" w:rsidR="00EE4D9B" w:rsidRDefault="00EE4D9B" w:rsidP="00EE4D9B"/>
    <w:p w14:paraId="7463404D" w14:textId="77777777" w:rsidR="00E86C20" w:rsidRPr="00EE4D9B" w:rsidRDefault="00E86C20" w:rsidP="00EE4D9B"/>
    <w:p w14:paraId="314CCA30" w14:textId="34A30F99" w:rsidR="00EE4D9B" w:rsidRPr="00EE4D9B" w:rsidRDefault="00EE4D9B" w:rsidP="00EE4D9B">
      <w:pPr>
        <w:pStyle w:val="AppendixNoTitle"/>
      </w:pPr>
      <w:bookmarkStart w:id="415" w:name="_Toc228874088"/>
      <w:r w:rsidRPr="00EE4D9B">
        <w:lastRenderedPageBreak/>
        <w:t>Adjunto</w:t>
      </w:r>
      <w:r w:rsidR="00B14714">
        <w:t> </w:t>
      </w:r>
      <w:r w:rsidRPr="00EE4D9B">
        <w:t>1</w:t>
      </w:r>
      <w:r w:rsidRPr="00EE4D9B">
        <w:br/>
        <w:t>al Anexo</w:t>
      </w:r>
      <w:r w:rsidR="00B14714">
        <w:t> </w:t>
      </w:r>
      <w:r w:rsidRPr="00EE4D9B">
        <w:t>4</w:t>
      </w:r>
      <w:r w:rsidRPr="00EE4D9B">
        <w:br/>
      </w:r>
      <w:r w:rsidRPr="00EE4D9B">
        <w:br/>
        <w:t>Definición de tolerancia de la prueba</w:t>
      </w:r>
      <w:bookmarkEnd w:id="415"/>
    </w:p>
    <w:p w14:paraId="69F5688E" w14:textId="77777777" w:rsidR="00EE4D9B" w:rsidRPr="00EE4D9B" w:rsidRDefault="00EE4D9B" w:rsidP="00EE4D9B">
      <w:pPr>
        <w:pStyle w:val="Headingb"/>
      </w:pPr>
      <w:r w:rsidRPr="00EE4D9B">
        <w:t>Tolerancias de la prueba</w:t>
      </w:r>
    </w:p>
    <w:p w14:paraId="06B8F69E" w14:textId="7EF936E4" w:rsidR="00EE4D9B" w:rsidRPr="00EE4D9B" w:rsidRDefault="00EE4D9B" w:rsidP="00EE4D9B">
      <w:pPr>
        <w:rPr>
          <w:bCs/>
        </w:rPr>
      </w:pPr>
      <w:r w:rsidRPr="00EE4D9B">
        <w:t>Según la Recomendación</w:t>
      </w:r>
      <w:r w:rsidR="00D06043">
        <w:t> </w:t>
      </w:r>
      <w:r w:rsidRPr="00EE4D9B">
        <w:t>UIT</w:t>
      </w:r>
      <w:r w:rsidR="00D06043">
        <w:noBreakHyphen/>
      </w:r>
      <w:r w:rsidRPr="00EE4D9B">
        <w:t>R</w:t>
      </w:r>
      <w:r w:rsidR="00D06043">
        <w:t> </w:t>
      </w:r>
      <w:r w:rsidRPr="00EE4D9B">
        <w:t xml:space="preserve">M.1545 [10], la «tolerancia de la prueba» es la relajación del valor a que se refiere el </w:t>
      </w:r>
      <w:r w:rsidRPr="00EE4D9B">
        <w:rPr>
          <w:i/>
          <w:iCs/>
        </w:rPr>
        <w:t>recomienda</w:t>
      </w:r>
      <w:r w:rsidR="00F266F3">
        <w:t> </w:t>
      </w:r>
      <w:r w:rsidRPr="00EE4D9B">
        <w:t>2 de la Recomendación</w:t>
      </w:r>
      <w:r w:rsidR="00D06043">
        <w:t> </w:t>
      </w:r>
      <w:r w:rsidRPr="00EE4D9B">
        <w:t>UIT</w:t>
      </w:r>
      <w:r w:rsidR="00D06043">
        <w:noBreakHyphen/>
      </w:r>
      <w:r w:rsidRPr="00EE4D9B">
        <w:t>R</w:t>
      </w:r>
      <w:r w:rsidR="00D06043">
        <w:t> </w:t>
      </w:r>
      <w:r w:rsidRPr="00EE4D9B">
        <w:t>M.1545 [10], es decir, la diferencia entre el valor de especificación esencial y el límite de la prueba, evaluado según el principio de riesgo compartido, como se muestra en las Fig</w:t>
      </w:r>
      <w:r w:rsidR="00F266F3">
        <w:t>s. </w:t>
      </w:r>
      <w:r w:rsidRPr="00EE4D9B">
        <w:t>2 y 3 del Anexo</w:t>
      </w:r>
      <w:r w:rsidR="00184184">
        <w:t> </w:t>
      </w:r>
      <w:r w:rsidRPr="00EE4D9B">
        <w:t>1 a la Recomendación</w:t>
      </w:r>
      <w:r w:rsidR="00D06043">
        <w:t> </w:t>
      </w:r>
      <w:r w:rsidRPr="00EE4D9B">
        <w:t>UIT</w:t>
      </w:r>
      <w:r w:rsidR="00D06043">
        <w:noBreakHyphen/>
      </w:r>
      <w:r w:rsidRPr="00EE4D9B">
        <w:t>R</w:t>
      </w:r>
      <w:r w:rsidR="00D06043">
        <w:t> </w:t>
      </w:r>
      <w:r w:rsidRPr="00EE4D9B">
        <w:t>M.1545 [10]. Cuando el valor de especificación esencial es igual a límite de la prueba (Fig</w:t>
      </w:r>
      <w:r w:rsidR="00F266F3">
        <w:t>. </w:t>
      </w:r>
      <w:r w:rsidRPr="00EE4D9B">
        <w:t>3 del Anexo</w:t>
      </w:r>
      <w:r w:rsidR="00F266F3">
        <w:t> </w:t>
      </w:r>
      <w:r w:rsidRPr="00EE4D9B">
        <w:t>1 a la Recomendación</w:t>
      </w:r>
      <w:r w:rsidR="00D06043">
        <w:t> </w:t>
      </w:r>
      <w:r w:rsidRPr="00EE4D9B">
        <w:t>UIT</w:t>
      </w:r>
      <w:r w:rsidR="00D06043">
        <w:noBreakHyphen/>
      </w:r>
      <w:r w:rsidRPr="00EE4D9B">
        <w:t>R</w:t>
      </w:r>
      <w:r w:rsidR="00D06043">
        <w:t> </w:t>
      </w:r>
      <w:r w:rsidRPr="00EE4D9B">
        <w:t>M.1545 [10]) la «tolerancia de la prueba» es igual a 0.</w:t>
      </w:r>
    </w:p>
    <w:p w14:paraId="69A9E2E4" w14:textId="77777777" w:rsidR="00EE4D9B" w:rsidRDefault="00EE4D9B" w:rsidP="0082189B"/>
    <w:p w14:paraId="6170D354" w14:textId="77777777" w:rsidR="0082189B" w:rsidRPr="007D57B9" w:rsidRDefault="0082189B" w:rsidP="0082189B">
      <w:pPr>
        <w:pStyle w:val="Line"/>
      </w:pPr>
    </w:p>
    <w:sectPr w:rsidR="0082189B" w:rsidRPr="007D57B9" w:rsidSect="007565CC">
      <w:footerReference w:type="default" r:id="rId7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A258F" w14:textId="77777777" w:rsidR="00E61F2B" w:rsidRDefault="00E61F2B">
      <w:r>
        <w:separator/>
      </w:r>
    </w:p>
    <w:p w14:paraId="0B9FC78D" w14:textId="77777777" w:rsidR="00E61F2B" w:rsidRDefault="00E61F2B"/>
  </w:endnote>
  <w:endnote w:type="continuationSeparator" w:id="0">
    <w:p w14:paraId="0E8F41F0" w14:textId="77777777" w:rsidR="00E61F2B" w:rsidRDefault="00E61F2B">
      <w:r>
        <w:continuationSeparator/>
      </w:r>
    </w:p>
    <w:p w14:paraId="28E15F7E" w14:textId="77777777" w:rsidR="00E61F2B" w:rsidRDefault="00E61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ZapfDingbats">
    <w:altName w:val="Wingdings"/>
    <w:panose1 w:val="00000000000000000000"/>
    <w:charset w:val="00"/>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ptos">
    <w:charset w:val="00"/>
    <w:family w:val="swiss"/>
    <w:pitch w:val="variable"/>
    <w:sig w:usb0="20000287"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v3.8.0">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
    <w:altName w:val="Yu Gothic"/>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BED89" w14:textId="7098AFBE" w:rsidR="00301DB3" w:rsidRDefault="00301DB3">
    <w:pPr>
      <w:pStyle w:val="Footer"/>
    </w:pPr>
    <w:r>
      <w:drawing>
        <wp:anchor distT="0" distB="0" distL="0" distR="0" simplePos="0" relativeHeight="251656192" behindDoc="0" locked="0" layoutInCell="1" allowOverlap="1" wp14:anchorId="0B189C23" wp14:editId="608B4CF7">
          <wp:simplePos x="0" y="0"/>
          <wp:positionH relativeFrom="page">
            <wp:posOffset>6346209</wp:posOffset>
          </wp:positionH>
          <wp:positionV relativeFrom="page">
            <wp:posOffset>9501505</wp:posOffset>
          </wp:positionV>
          <wp:extent cx="738000" cy="813600"/>
          <wp:effectExtent l="0" t="0" r="0" b="0"/>
          <wp:wrapNone/>
          <wp:docPr id="10"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9153" w14:textId="1D80A190"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FB3D" w14:textId="77777777" w:rsidR="00E61F2B" w:rsidRDefault="00E61F2B">
      <w:r>
        <w:separator/>
      </w:r>
    </w:p>
  </w:footnote>
  <w:footnote w:type="continuationSeparator" w:id="0">
    <w:p w14:paraId="59AB61AD" w14:textId="77777777" w:rsidR="00E61F2B" w:rsidRDefault="00E61F2B">
      <w:r>
        <w:continuationSeparator/>
      </w:r>
    </w:p>
    <w:p w14:paraId="1ECF014B" w14:textId="77777777" w:rsidR="00E61F2B" w:rsidRDefault="00E61F2B"/>
  </w:footnote>
  <w:footnote w:id="1">
    <w:p w14:paraId="7F17A80C" w14:textId="4318DB48" w:rsidR="0022442B" w:rsidRDefault="0022442B">
      <w:pPr>
        <w:pStyle w:val="FootnoteText"/>
      </w:pPr>
      <w:r>
        <w:rPr>
          <w:rStyle w:val="FootnoteReference"/>
        </w:rPr>
        <w:footnoteRef/>
      </w:r>
      <w:r>
        <w:tab/>
      </w:r>
      <w:r w:rsidRPr="0022442B">
        <w:t>Debe utilizarse la versión en vigor más reciente de cada Recomendación/Informe.</w:t>
      </w:r>
    </w:p>
  </w:footnote>
  <w:footnote w:id="2">
    <w:p w14:paraId="2CD4B434" w14:textId="6C62562D" w:rsidR="0022442B" w:rsidRDefault="0022442B">
      <w:pPr>
        <w:pStyle w:val="FootnoteText"/>
      </w:pPr>
      <w:r>
        <w:rPr>
          <w:rStyle w:val="FootnoteReference"/>
        </w:rPr>
        <w:footnoteRef/>
      </w:r>
      <w:r>
        <w:tab/>
      </w:r>
      <w:r w:rsidRPr="0022442B">
        <w:t>En lo que respecta a las estaciones de base 3GPP</w:t>
      </w:r>
      <w:r w:rsidR="00214711">
        <w:noBreakHyphen/>
      </w:r>
      <w:r w:rsidRPr="0022442B">
        <w:t>5G</w:t>
      </w:r>
      <w:r w:rsidR="00214711">
        <w:t> </w:t>
      </w:r>
      <w:r w:rsidRPr="0022442B">
        <w:t>SRIT de las bandas que no están identificadas para las</w:t>
      </w:r>
      <w:r w:rsidR="00214711">
        <w:t> </w:t>
      </w:r>
      <w:r w:rsidRPr="0022442B">
        <w:t>IMT en el Reglamento de Radiocomunicaciones, las características de emisiones no deseadas se incluyen en el Anexo</w:t>
      </w:r>
      <w:r>
        <w:t> </w:t>
      </w:r>
      <w:r w:rsidRPr="0022442B">
        <w:t>1 únicamente a título informativo y pueden utilizarse para la adopción de decisiones a nivel nacional.</w:t>
      </w:r>
    </w:p>
  </w:footnote>
  <w:footnote w:id="3">
    <w:p w14:paraId="341EB136" w14:textId="440F746A" w:rsidR="0022442B" w:rsidRDefault="0022442B">
      <w:pPr>
        <w:pStyle w:val="FootnoteText"/>
      </w:pPr>
      <w:r>
        <w:rPr>
          <w:rStyle w:val="FootnoteReference"/>
        </w:rPr>
        <w:footnoteRef/>
      </w:r>
      <w:r>
        <w:tab/>
      </w:r>
      <w:r w:rsidRPr="0022442B">
        <w:t>En lo que respecta a las estaciones de base 3GPP</w:t>
      </w:r>
      <w:r w:rsidR="00214711">
        <w:noBreakHyphen/>
      </w:r>
      <w:r w:rsidRPr="0022442B">
        <w:t>5G</w:t>
      </w:r>
      <w:r w:rsidR="00214711">
        <w:t> </w:t>
      </w:r>
      <w:r w:rsidRPr="0022442B">
        <w:t>RIT de las bandas especificadas en los Cuadros</w:t>
      </w:r>
      <w:r>
        <w:t> </w:t>
      </w:r>
      <w:r w:rsidRPr="0022442B">
        <w:t>1</w:t>
      </w:r>
      <w:r w:rsidR="00737374">
        <w:noBreakHyphen/>
      </w:r>
      <w:r w:rsidRPr="0022442B">
        <w:t>2B y 1</w:t>
      </w:r>
      <w:r w:rsidR="00737374">
        <w:noBreakHyphen/>
      </w:r>
      <w:r w:rsidRPr="0022442B">
        <w:t>3B, las características de emisiones no deseadas se incluyen en el Anexo</w:t>
      </w:r>
      <w:r>
        <w:t> </w:t>
      </w:r>
      <w:r w:rsidRPr="0022442B">
        <w:t>2 únicamente a título informativo y pueden utilizarse para la adopción de decisiones a nivel nacional.</w:t>
      </w:r>
    </w:p>
  </w:footnote>
  <w:footnote w:id="4">
    <w:p w14:paraId="2252B2EE" w14:textId="1D19DF6D" w:rsidR="0022442B" w:rsidRDefault="0022442B">
      <w:pPr>
        <w:pStyle w:val="FootnoteText"/>
      </w:pPr>
      <w:r>
        <w:rPr>
          <w:rStyle w:val="FootnoteReference"/>
        </w:rPr>
        <w:footnoteRef/>
      </w:r>
      <w:r>
        <w:tab/>
      </w:r>
      <w:r w:rsidRPr="0022442B">
        <w:t>En lo que respecta a las estaciones de base</w:t>
      </w:r>
      <w:r w:rsidR="00055985">
        <w:t> </w:t>
      </w:r>
      <w:r w:rsidRPr="0022442B">
        <w:t>5Gi de las bandas que no están identificadas para las</w:t>
      </w:r>
      <w:r w:rsidR="00214711">
        <w:t> </w:t>
      </w:r>
      <w:r w:rsidRPr="0022442B">
        <w:t>IMT en el Reglamento de Radiocomunicaciones, las características de emisiones no deseadas se incluyen en el Anexo</w:t>
      </w:r>
      <w:r w:rsidR="00214711">
        <w:t> </w:t>
      </w:r>
      <w:r w:rsidRPr="0022442B">
        <w:t>3 únicamente a título informativo y pueden utilizarse para la adopción de decisiones a nivel nacional.</w:t>
      </w:r>
    </w:p>
  </w:footnote>
  <w:footnote w:id="5">
    <w:p w14:paraId="20ED9ACA" w14:textId="68F8A4F9" w:rsidR="0022442B" w:rsidRDefault="0022442B">
      <w:pPr>
        <w:pStyle w:val="FootnoteText"/>
      </w:pPr>
      <w:r>
        <w:rPr>
          <w:rStyle w:val="FootnoteReference"/>
        </w:rPr>
        <w:footnoteRef/>
      </w:r>
      <w:r>
        <w:tab/>
      </w:r>
      <w:r w:rsidRPr="0022442B">
        <w:t>En lo que respecta a las estaciones de base de la componente DECT-2020 NR-RIT de las bandas que no están identificadas para las</w:t>
      </w:r>
      <w:r w:rsidR="00055985">
        <w:t> </w:t>
      </w:r>
      <w:r w:rsidRPr="0022442B">
        <w:t>IMT en el Reglamento de Radiocomunicaciones, las características de emisiones no deseadas se incluyen en el Anexo 4 únicamente a título informativo y pueden utilizarse para la adopción de decisiones a nivel nacional.</w:t>
      </w:r>
    </w:p>
  </w:footnote>
  <w:footnote w:id="6">
    <w:p w14:paraId="583EDBB6" w14:textId="147F353F" w:rsidR="0022442B" w:rsidRDefault="0022442B">
      <w:pPr>
        <w:pStyle w:val="FootnoteText"/>
      </w:pPr>
      <w:r>
        <w:rPr>
          <w:rStyle w:val="FootnoteReference"/>
        </w:rPr>
        <w:footnoteRef/>
      </w:r>
      <w:r>
        <w:tab/>
      </w:r>
      <w:r w:rsidRPr="0022442B">
        <w:t>Desarrollado por el Proponente de 3GPP como «5G, Versión</w:t>
      </w:r>
      <w:r w:rsidR="00214711">
        <w:t> </w:t>
      </w:r>
      <w:r w:rsidRPr="0022442B">
        <w:t>15 y posteriores − LTE+NR SRIT».</w:t>
      </w:r>
    </w:p>
  </w:footnote>
  <w:footnote w:id="7">
    <w:p w14:paraId="1A7188D7" w14:textId="48FA73B2" w:rsidR="0022442B" w:rsidRDefault="0022442B">
      <w:pPr>
        <w:pStyle w:val="FootnoteText"/>
      </w:pPr>
      <w:r>
        <w:rPr>
          <w:rStyle w:val="FootnoteReference"/>
        </w:rPr>
        <w:footnoteRef/>
      </w:r>
      <w:r>
        <w:tab/>
      </w:r>
      <w:r w:rsidRPr="0022442B">
        <w:t xml:space="preserve">Desarrollado por el Proponente de 3GPP como </w:t>
      </w:r>
      <w:r>
        <w:t>«</w:t>
      </w:r>
      <w:r w:rsidRPr="0022442B">
        <w:t>5G, Versión</w:t>
      </w:r>
      <w:r w:rsidR="00214711">
        <w:t> </w:t>
      </w:r>
      <w:r w:rsidRPr="0022442B">
        <w:t>15 y posteriores − NR RIT</w:t>
      </w:r>
      <w:r>
        <w:t>»</w:t>
      </w:r>
      <w:r w:rsidRPr="0022442B">
        <w:t>.</w:t>
      </w:r>
    </w:p>
  </w:footnote>
  <w:footnote w:id="8">
    <w:p w14:paraId="1F15F9DC" w14:textId="7D75C656" w:rsidR="00E86C20" w:rsidRDefault="00E86C20">
      <w:pPr>
        <w:pStyle w:val="FootnoteText"/>
      </w:pPr>
      <w:r>
        <w:rPr>
          <w:rStyle w:val="FootnoteReference"/>
        </w:rPr>
        <w:footnoteRef/>
      </w:r>
      <w:r>
        <w:tab/>
      </w:r>
      <w:r w:rsidRPr="00E86C20">
        <w:t>Desarrollado por TSDSI como «5Gi RIT».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6423" w14:textId="18945EA6"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2EC5F206" w14:textId="77777777" w:rsidTr="0019307B">
      <w:tc>
        <w:tcPr>
          <w:tcW w:w="4634" w:type="dxa"/>
          <w:vAlign w:val="center"/>
        </w:tcPr>
        <w:p w14:paraId="4BA54EFE" w14:textId="1DF67685"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FD44E20"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2405A374" w14:textId="77777777" w:rsidTr="0019307B">
      <w:tc>
        <w:tcPr>
          <w:tcW w:w="4634" w:type="dxa"/>
          <w:vAlign w:val="center"/>
        </w:tcPr>
        <w:p w14:paraId="7AE2A632"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40EBA15"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075C5B3B"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D3982AB" wp14:editId="2D69CF76">
          <wp:simplePos x="0" y="0"/>
          <wp:positionH relativeFrom="column">
            <wp:posOffset>-252095</wp:posOffset>
          </wp:positionH>
          <wp:positionV relativeFrom="paragraph">
            <wp:posOffset>-562165</wp:posOffset>
          </wp:positionV>
          <wp:extent cx="1781299" cy="383901"/>
          <wp:effectExtent l="0" t="0" r="0" b="0"/>
          <wp:wrapNone/>
          <wp:docPr id="9" name="Picture 9"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955D012" wp14:editId="4F48BCFB">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A45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24A1D9"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27E6D1B" wp14:editId="3486BE3A">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E9501"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FCD1" w14:textId="70C837A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7135A">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8E3EF5">
      <w:rPr>
        <w:b/>
        <w:bCs/>
        <w:noProof/>
        <w:lang w:val="en-US"/>
      </w:rPr>
      <w:t>UIT-R  M.2174-0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EF59" w14:textId="6B2A76D5"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17135A">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8E3EF5">
      <w:rPr>
        <w:b/>
        <w:bCs/>
        <w:noProof/>
      </w:rPr>
      <w:t>UIT-R  M.2174-0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1" w15:restartNumberingAfterBreak="0">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4F42928"/>
    <w:multiLevelType w:val="hybridMultilevel"/>
    <w:tmpl w:val="42F40A1A"/>
    <w:styleLink w:val="111111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64603"/>
    <w:multiLevelType w:val="singleLevel"/>
    <w:tmpl w:val="46AA7670"/>
    <w:styleLink w:val="1111113"/>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4" w15:restartNumberingAfterBreak="0">
    <w:nsid w:val="079102AD"/>
    <w:multiLevelType w:val="multilevel"/>
    <w:tmpl w:val="079102AD"/>
    <w:lvl w:ilvl="0">
      <w:start w:val="1"/>
      <w:numFmt w:val="decimal"/>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5"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FEB4A7C"/>
    <w:multiLevelType w:val="hybridMultilevel"/>
    <w:tmpl w:val="5E38DE4A"/>
    <w:lvl w:ilvl="0" w:tplc="61B83010">
      <w:start w:val="1"/>
      <w:numFmt w:val="bullet"/>
      <w:lvlText w:val=""/>
      <w:lvlJc w:val="left"/>
      <w:pPr>
        <w:ind w:left="360" w:hanging="360"/>
      </w:pPr>
      <w:rPr>
        <w:rFonts w:ascii="Wingdings" w:hAnsi="Wingdings" w:hint="default"/>
        <w:color w:val="D2232A"/>
      </w:rPr>
    </w:lvl>
    <w:lvl w:ilvl="1" w:tplc="0A327E22">
      <w:start w:val="1"/>
      <w:numFmt w:val="bullet"/>
      <w:lvlText w:val=""/>
      <w:lvlJc w:val="left"/>
      <w:pPr>
        <w:ind w:left="1440" w:hanging="360"/>
      </w:pPr>
      <w:rPr>
        <w:rFonts w:ascii="Wingdings" w:hAnsi="Wingdings"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1E3597B"/>
    <w:multiLevelType w:val="singleLevel"/>
    <w:tmpl w:val="8318B2A8"/>
    <w:styleLink w:val="StyleBulleted3"/>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9"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0774C"/>
    <w:multiLevelType w:val="singleLevel"/>
    <w:tmpl w:val="AED24850"/>
    <w:lvl w:ilvl="0">
      <w:start w:val="1"/>
      <w:numFmt w:val="lowerLetter"/>
      <w:lvlText w:val="%1)"/>
      <w:lvlJc w:val="left"/>
      <w:pPr>
        <w:tabs>
          <w:tab w:val="num" w:pos="644"/>
        </w:tabs>
        <w:ind w:left="644" w:hanging="360"/>
      </w:pPr>
      <w:rPr>
        <w:rFonts w:hint="default"/>
      </w:rPr>
    </w:lvl>
  </w:abstractNum>
  <w:abstractNum w:abstractNumId="11"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C91163"/>
    <w:multiLevelType w:val="multilevel"/>
    <w:tmpl w:val="1FC91163"/>
    <w:lvl w:ilvl="0">
      <w:start w:val="1"/>
      <w:numFmt w:val="decimal"/>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3"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4"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15"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C5917C3"/>
    <w:multiLevelType w:val="multilevel"/>
    <w:tmpl w:val="2C5917C3"/>
    <w:lvl w:ilvl="0">
      <w:start w:val="1"/>
      <w:numFmt w:val="none"/>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8"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1913D55"/>
    <w:multiLevelType w:val="hybridMultilevel"/>
    <w:tmpl w:val="814E2198"/>
    <w:lvl w:ilvl="0" w:tplc="A1C81294">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1"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2"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3" w15:restartNumberingAfterBreak="0">
    <w:nsid w:val="401F2C8D"/>
    <w:multiLevelType w:val="hybridMultilevel"/>
    <w:tmpl w:val="B88E8D00"/>
    <w:styleLink w:val="StyleBulletedSymbolsymbol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64D3319"/>
    <w:multiLevelType w:val="multilevel"/>
    <w:tmpl w:val="C61CA6A6"/>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7" w15:restartNumberingAfterBreak="0">
    <w:nsid w:val="49B867EC"/>
    <w:multiLevelType w:val="hybridMultilevel"/>
    <w:tmpl w:val="CBF89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9" w15:restartNumberingAfterBreak="0">
    <w:nsid w:val="4AF01494"/>
    <w:multiLevelType w:val="hybridMultilevel"/>
    <w:tmpl w:val="47145A1E"/>
    <w:lvl w:ilvl="0" w:tplc="8FD0C4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31"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7C2AF5"/>
    <w:multiLevelType w:val="multilevel"/>
    <w:tmpl w:val="557C2AF5"/>
    <w:lvl w:ilvl="0">
      <w:start w:val="1"/>
      <w:numFmt w:val="decimal"/>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34" w15:restartNumberingAfterBreak="0">
    <w:nsid w:val="57AD5E67"/>
    <w:multiLevelType w:val="multilevel"/>
    <w:tmpl w:val="A000A726"/>
    <w:styleLink w:val="StyleBulletedSymbolsymbol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7"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38"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39" w15:restartNumberingAfterBreak="0">
    <w:nsid w:val="5DE73863"/>
    <w:multiLevelType w:val="hybridMultilevel"/>
    <w:tmpl w:val="C58E6B7A"/>
    <w:styleLink w:val="StyleBulleted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46260FA"/>
    <w:multiLevelType w:val="multilevel"/>
    <w:tmpl w:val="646260FA"/>
    <w:lvl w:ilvl="0">
      <w:start w:val="1"/>
      <w:numFmt w:val="decimal"/>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42"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43"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4"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6"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7"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8" w15:restartNumberingAfterBreak="0">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49"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50"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4"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abstractNum w:abstractNumId="56"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57"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183590142">
    <w:abstractNumId w:val="29"/>
  </w:num>
  <w:num w:numId="2" w16cid:durableId="590432543">
    <w:abstractNumId w:val="50"/>
  </w:num>
  <w:num w:numId="3" w16cid:durableId="1718316195">
    <w:abstractNumId w:val="21"/>
  </w:num>
  <w:num w:numId="4" w16cid:durableId="147063470">
    <w:abstractNumId w:val="16"/>
  </w:num>
  <w:num w:numId="5" w16cid:durableId="2054889730">
    <w:abstractNumId w:val="46"/>
  </w:num>
  <w:num w:numId="6" w16cid:durableId="2063359183">
    <w:abstractNumId w:val="49"/>
  </w:num>
  <w:num w:numId="7" w16cid:durableId="13761510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9145924">
    <w:abstractNumId w:val="57"/>
  </w:num>
  <w:num w:numId="9" w16cid:durableId="1876653513">
    <w:abstractNumId w:val="54"/>
  </w:num>
  <w:num w:numId="10" w16cid:durableId="2097752011">
    <w:abstractNumId w:val="18"/>
  </w:num>
  <w:num w:numId="11" w16cid:durableId="1079718445">
    <w:abstractNumId w:val="7"/>
  </w:num>
  <w:num w:numId="12" w16cid:durableId="369648454">
    <w:abstractNumId w:val="47"/>
  </w:num>
  <w:num w:numId="13" w16cid:durableId="1106658659">
    <w:abstractNumId w:val="19"/>
  </w:num>
  <w:num w:numId="14" w16cid:durableId="624045564">
    <w:abstractNumId w:val="32"/>
  </w:num>
  <w:num w:numId="15" w16cid:durableId="1537499440">
    <w:abstractNumId w:val="56"/>
  </w:num>
  <w:num w:numId="16" w16cid:durableId="966281880">
    <w:abstractNumId w:val="27"/>
  </w:num>
  <w:num w:numId="17" w16cid:durableId="2060012700">
    <w:abstractNumId w:val="24"/>
  </w:num>
  <w:num w:numId="18" w16cid:durableId="1182159959">
    <w:abstractNumId w:val="36"/>
  </w:num>
  <w:num w:numId="19" w16cid:durableId="1196970019">
    <w:abstractNumId w:val="15"/>
  </w:num>
  <w:num w:numId="20" w16cid:durableId="482158235">
    <w:abstractNumId w:val="44"/>
  </w:num>
  <w:num w:numId="21" w16cid:durableId="1249466188">
    <w:abstractNumId w:val="45"/>
  </w:num>
  <w:num w:numId="22" w16cid:durableId="1034890883">
    <w:abstractNumId w:val="10"/>
  </w:num>
  <w:num w:numId="23" w16cid:durableId="602499668">
    <w:abstractNumId w:val="34"/>
  </w:num>
  <w:num w:numId="24" w16cid:durableId="1721517986">
    <w:abstractNumId w:val="8"/>
  </w:num>
  <w:num w:numId="25" w16cid:durableId="1233812039">
    <w:abstractNumId w:val="3"/>
  </w:num>
  <w:num w:numId="26" w16cid:durableId="1316950842">
    <w:abstractNumId w:val="20"/>
  </w:num>
  <w:num w:numId="27" w16cid:durableId="1538196078">
    <w:abstractNumId w:val="0"/>
  </w:num>
  <w:num w:numId="28" w16cid:durableId="1755860339">
    <w:abstractNumId w:val="13"/>
  </w:num>
  <w:num w:numId="29" w16cid:durableId="13768612">
    <w:abstractNumId w:val="48"/>
  </w:num>
  <w:num w:numId="30" w16cid:durableId="313490370">
    <w:abstractNumId w:val="37"/>
  </w:num>
  <w:num w:numId="31" w16cid:durableId="363674703">
    <w:abstractNumId w:val="23"/>
  </w:num>
  <w:num w:numId="32" w16cid:durableId="1834566641">
    <w:abstractNumId w:val="39"/>
  </w:num>
  <w:num w:numId="33" w16cid:durableId="837886825">
    <w:abstractNumId w:val="2"/>
  </w:num>
  <w:num w:numId="34" w16cid:durableId="751002801">
    <w:abstractNumId w:val="5"/>
  </w:num>
  <w:num w:numId="35" w16cid:durableId="634526870">
    <w:abstractNumId w:val="31"/>
  </w:num>
  <w:num w:numId="36" w16cid:durableId="1499925509">
    <w:abstractNumId w:val="40"/>
  </w:num>
  <w:num w:numId="37" w16cid:durableId="1067918831">
    <w:abstractNumId w:val="14"/>
  </w:num>
  <w:num w:numId="38" w16cid:durableId="121777713">
    <w:abstractNumId w:val="35"/>
  </w:num>
  <w:num w:numId="39" w16cid:durableId="966351165">
    <w:abstractNumId w:val="11"/>
  </w:num>
  <w:num w:numId="40" w16cid:durableId="1162114694">
    <w:abstractNumId w:val="53"/>
  </w:num>
  <w:num w:numId="41" w16cid:durableId="1133988226">
    <w:abstractNumId w:val="22"/>
  </w:num>
  <w:num w:numId="42" w16cid:durableId="1025911462">
    <w:abstractNumId w:val="38"/>
  </w:num>
  <w:num w:numId="43" w16cid:durableId="1677534249">
    <w:abstractNumId w:val="42"/>
  </w:num>
  <w:num w:numId="44" w16cid:durableId="1624269487">
    <w:abstractNumId w:val="26"/>
  </w:num>
  <w:num w:numId="45" w16cid:durableId="259796423">
    <w:abstractNumId w:val="28"/>
  </w:num>
  <w:num w:numId="46" w16cid:durableId="1942562151">
    <w:abstractNumId w:val="55"/>
  </w:num>
  <w:num w:numId="47" w16cid:durableId="149058911">
    <w:abstractNumId w:val="30"/>
  </w:num>
  <w:num w:numId="48" w16cid:durableId="68895296">
    <w:abstractNumId w:val="25"/>
  </w:num>
  <w:num w:numId="49" w16cid:durableId="1657757593">
    <w:abstractNumId w:val="52"/>
  </w:num>
  <w:num w:numId="50" w16cid:durableId="689987729">
    <w:abstractNumId w:val="43"/>
  </w:num>
  <w:num w:numId="51" w16cid:durableId="1888030710">
    <w:abstractNumId w:val="1"/>
  </w:num>
  <w:num w:numId="52" w16cid:durableId="219443908">
    <w:abstractNumId w:val="9"/>
  </w:num>
  <w:num w:numId="53" w16cid:durableId="690450723">
    <w:abstractNumId w:val="33"/>
  </w:num>
  <w:num w:numId="54" w16cid:durableId="629895279">
    <w:abstractNumId w:val="41"/>
  </w:num>
  <w:num w:numId="55" w16cid:durableId="847335125">
    <w:abstractNumId w:val="12"/>
  </w:num>
  <w:num w:numId="56" w16cid:durableId="316039483">
    <w:abstractNumId w:val="17"/>
  </w:num>
  <w:num w:numId="57" w16cid:durableId="1868562903">
    <w:abstractNumId w:val="4"/>
  </w:num>
  <w:num w:numId="58" w16cid:durableId="1070277424">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35A"/>
    <w:rsid w:val="00003E39"/>
    <w:rsid w:val="00013002"/>
    <w:rsid w:val="000246E0"/>
    <w:rsid w:val="00036EE3"/>
    <w:rsid w:val="0004435B"/>
    <w:rsid w:val="00055770"/>
    <w:rsid w:val="00055985"/>
    <w:rsid w:val="0005606C"/>
    <w:rsid w:val="00072484"/>
    <w:rsid w:val="00072810"/>
    <w:rsid w:val="00087D73"/>
    <w:rsid w:val="00095530"/>
    <w:rsid w:val="00096612"/>
    <w:rsid w:val="000A3D25"/>
    <w:rsid w:val="000A4A32"/>
    <w:rsid w:val="000B1B2B"/>
    <w:rsid w:val="000B7575"/>
    <w:rsid w:val="000B7683"/>
    <w:rsid w:val="000C0676"/>
    <w:rsid w:val="000D0677"/>
    <w:rsid w:val="000D67BD"/>
    <w:rsid w:val="000E0548"/>
    <w:rsid w:val="000E6A6E"/>
    <w:rsid w:val="000F61A1"/>
    <w:rsid w:val="00102934"/>
    <w:rsid w:val="00102B4E"/>
    <w:rsid w:val="001032EA"/>
    <w:rsid w:val="00116AF4"/>
    <w:rsid w:val="00120C75"/>
    <w:rsid w:val="00132D78"/>
    <w:rsid w:val="00147110"/>
    <w:rsid w:val="001511A6"/>
    <w:rsid w:val="00152280"/>
    <w:rsid w:val="0017135A"/>
    <w:rsid w:val="00171C4D"/>
    <w:rsid w:val="0017562F"/>
    <w:rsid w:val="00183B8D"/>
    <w:rsid w:val="00184184"/>
    <w:rsid w:val="0019307B"/>
    <w:rsid w:val="001B0927"/>
    <w:rsid w:val="001B164E"/>
    <w:rsid w:val="001B25C0"/>
    <w:rsid w:val="001B707B"/>
    <w:rsid w:val="001B7886"/>
    <w:rsid w:val="001C1A01"/>
    <w:rsid w:val="001C4108"/>
    <w:rsid w:val="001D689F"/>
    <w:rsid w:val="001F38BB"/>
    <w:rsid w:val="002058CE"/>
    <w:rsid w:val="00214711"/>
    <w:rsid w:val="002165F1"/>
    <w:rsid w:val="0022442B"/>
    <w:rsid w:val="00233211"/>
    <w:rsid w:val="002359E7"/>
    <w:rsid w:val="00250BF7"/>
    <w:rsid w:val="002533C5"/>
    <w:rsid w:val="00260B24"/>
    <w:rsid w:val="00262722"/>
    <w:rsid w:val="00264D84"/>
    <w:rsid w:val="0027411A"/>
    <w:rsid w:val="00276D21"/>
    <w:rsid w:val="00282334"/>
    <w:rsid w:val="00282DCF"/>
    <w:rsid w:val="00296D7F"/>
    <w:rsid w:val="002A5D45"/>
    <w:rsid w:val="002B3CF6"/>
    <w:rsid w:val="002B3E59"/>
    <w:rsid w:val="002C768A"/>
    <w:rsid w:val="002D0BD7"/>
    <w:rsid w:val="002D76C4"/>
    <w:rsid w:val="002F1066"/>
    <w:rsid w:val="002F5199"/>
    <w:rsid w:val="00301DB3"/>
    <w:rsid w:val="00305119"/>
    <w:rsid w:val="003157F1"/>
    <w:rsid w:val="003312CF"/>
    <w:rsid w:val="003326F6"/>
    <w:rsid w:val="00341D18"/>
    <w:rsid w:val="00343DD7"/>
    <w:rsid w:val="00346EC2"/>
    <w:rsid w:val="00350DC5"/>
    <w:rsid w:val="00356B5D"/>
    <w:rsid w:val="00357707"/>
    <w:rsid w:val="003577B7"/>
    <w:rsid w:val="003627C6"/>
    <w:rsid w:val="0036627C"/>
    <w:rsid w:val="00391AC2"/>
    <w:rsid w:val="003A1FC2"/>
    <w:rsid w:val="003A7D2D"/>
    <w:rsid w:val="003E2DEE"/>
    <w:rsid w:val="003E31C2"/>
    <w:rsid w:val="003E5516"/>
    <w:rsid w:val="003F4B75"/>
    <w:rsid w:val="003F6273"/>
    <w:rsid w:val="004079B7"/>
    <w:rsid w:val="00410651"/>
    <w:rsid w:val="00420DFD"/>
    <w:rsid w:val="00425BC7"/>
    <w:rsid w:val="00437A76"/>
    <w:rsid w:val="004430DB"/>
    <w:rsid w:val="0044337D"/>
    <w:rsid w:val="00446AE7"/>
    <w:rsid w:val="004604B2"/>
    <w:rsid w:val="00466E62"/>
    <w:rsid w:val="00470E28"/>
    <w:rsid w:val="0047379B"/>
    <w:rsid w:val="00474170"/>
    <w:rsid w:val="00477729"/>
    <w:rsid w:val="00477DEE"/>
    <w:rsid w:val="004842E2"/>
    <w:rsid w:val="00484E37"/>
    <w:rsid w:val="00486EB3"/>
    <w:rsid w:val="004934C5"/>
    <w:rsid w:val="00494956"/>
    <w:rsid w:val="004A6FEB"/>
    <w:rsid w:val="004B304E"/>
    <w:rsid w:val="004D0AA0"/>
    <w:rsid w:val="004D4A96"/>
    <w:rsid w:val="004E03C6"/>
    <w:rsid w:val="004E2B65"/>
    <w:rsid w:val="004E61FF"/>
    <w:rsid w:val="004E7C49"/>
    <w:rsid w:val="004F0C51"/>
    <w:rsid w:val="004F3F64"/>
    <w:rsid w:val="00512ED8"/>
    <w:rsid w:val="00515FFA"/>
    <w:rsid w:val="00523881"/>
    <w:rsid w:val="00524D53"/>
    <w:rsid w:val="005373E0"/>
    <w:rsid w:val="00540F0F"/>
    <w:rsid w:val="005525DB"/>
    <w:rsid w:val="00556548"/>
    <w:rsid w:val="0056268F"/>
    <w:rsid w:val="00571B1C"/>
    <w:rsid w:val="00573907"/>
    <w:rsid w:val="00576D47"/>
    <w:rsid w:val="00586EF8"/>
    <w:rsid w:val="0059590A"/>
    <w:rsid w:val="00595F03"/>
    <w:rsid w:val="005B0371"/>
    <w:rsid w:val="005B4644"/>
    <w:rsid w:val="005B49AB"/>
    <w:rsid w:val="005B50E7"/>
    <w:rsid w:val="005B7AF9"/>
    <w:rsid w:val="005C4BAB"/>
    <w:rsid w:val="005D7FAD"/>
    <w:rsid w:val="005E12A5"/>
    <w:rsid w:val="005E4403"/>
    <w:rsid w:val="005E69F0"/>
    <w:rsid w:val="005E7B4F"/>
    <w:rsid w:val="005F003B"/>
    <w:rsid w:val="005F2E73"/>
    <w:rsid w:val="005F7B66"/>
    <w:rsid w:val="00601882"/>
    <w:rsid w:val="00606BCB"/>
    <w:rsid w:val="00607D68"/>
    <w:rsid w:val="00610692"/>
    <w:rsid w:val="00613212"/>
    <w:rsid w:val="006149B1"/>
    <w:rsid w:val="00622441"/>
    <w:rsid w:val="006365AE"/>
    <w:rsid w:val="00640332"/>
    <w:rsid w:val="0064544B"/>
    <w:rsid w:val="006633FB"/>
    <w:rsid w:val="00670719"/>
    <w:rsid w:val="00674ADC"/>
    <w:rsid w:val="00680D2B"/>
    <w:rsid w:val="00681B32"/>
    <w:rsid w:val="00685A80"/>
    <w:rsid w:val="0069322D"/>
    <w:rsid w:val="00697887"/>
    <w:rsid w:val="006A045E"/>
    <w:rsid w:val="006A7620"/>
    <w:rsid w:val="006B1D2B"/>
    <w:rsid w:val="006B1E05"/>
    <w:rsid w:val="006C37D5"/>
    <w:rsid w:val="006C393A"/>
    <w:rsid w:val="006D6CA0"/>
    <w:rsid w:val="006E1131"/>
    <w:rsid w:val="006E2037"/>
    <w:rsid w:val="006E6199"/>
    <w:rsid w:val="006F536F"/>
    <w:rsid w:val="007050E4"/>
    <w:rsid w:val="00710EB5"/>
    <w:rsid w:val="00712870"/>
    <w:rsid w:val="00714AC0"/>
    <w:rsid w:val="0072512D"/>
    <w:rsid w:val="00737374"/>
    <w:rsid w:val="0074147D"/>
    <w:rsid w:val="00743D85"/>
    <w:rsid w:val="00744F8B"/>
    <w:rsid w:val="00747D6E"/>
    <w:rsid w:val="00753CF4"/>
    <w:rsid w:val="007565CC"/>
    <w:rsid w:val="00756ED7"/>
    <w:rsid w:val="007624B1"/>
    <w:rsid w:val="00763B9A"/>
    <w:rsid w:val="00773CE0"/>
    <w:rsid w:val="00775959"/>
    <w:rsid w:val="007760E9"/>
    <w:rsid w:val="00776FB8"/>
    <w:rsid w:val="007A0BC8"/>
    <w:rsid w:val="007A2C39"/>
    <w:rsid w:val="007A6AA8"/>
    <w:rsid w:val="007B0AE6"/>
    <w:rsid w:val="007B1357"/>
    <w:rsid w:val="007B3343"/>
    <w:rsid w:val="007C34E7"/>
    <w:rsid w:val="007D5475"/>
    <w:rsid w:val="007D57B9"/>
    <w:rsid w:val="007F3A06"/>
    <w:rsid w:val="007F4B8E"/>
    <w:rsid w:val="007F6473"/>
    <w:rsid w:val="00817C1F"/>
    <w:rsid w:val="0082179E"/>
    <w:rsid w:val="0082189B"/>
    <w:rsid w:val="008310C9"/>
    <w:rsid w:val="008335F0"/>
    <w:rsid w:val="00834306"/>
    <w:rsid w:val="00841046"/>
    <w:rsid w:val="00853CC5"/>
    <w:rsid w:val="00857466"/>
    <w:rsid w:val="008714C9"/>
    <w:rsid w:val="00877E6E"/>
    <w:rsid w:val="008909EA"/>
    <w:rsid w:val="008B083A"/>
    <w:rsid w:val="008B56B2"/>
    <w:rsid w:val="008B71B6"/>
    <w:rsid w:val="008C484C"/>
    <w:rsid w:val="008C7848"/>
    <w:rsid w:val="008E3EF5"/>
    <w:rsid w:val="009053CB"/>
    <w:rsid w:val="00906589"/>
    <w:rsid w:val="00906AD6"/>
    <w:rsid w:val="00917AF2"/>
    <w:rsid w:val="0092418A"/>
    <w:rsid w:val="00934ED7"/>
    <w:rsid w:val="00940D16"/>
    <w:rsid w:val="0094574D"/>
    <w:rsid w:val="009543C3"/>
    <w:rsid w:val="00960EDF"/>
    <w:rsid w:val="00961369"/>
    <w:rsid w:val="00966E1B"/>
    <w:rsid w:val="00972F51"/>
    <w:rsid w:val="009835EB"/>
    <w:rsid w:val="00984A02"/>
    <w:rsid w:val="009947C0"/>
    <w:rsid w:val="009947F5"/>
    <w:rsid w:val="009A4039"/>
    <w:rsid w:val="009A41F9"/>
    <w:rsid w:val="009B11F3"/>
    <w:rsid w:val="009B58D6"/>
    <w:rsid w:val="009C3DA8"/>
    <w:rsid w:val="009D4BBD"/>
    <w:rsid w:val="009D569A"/>
    <w:rsid w:val="009E2D76"/>
    <w:rsid w:val="009F2D2C"/>
    <w:rsid w:val="009F2D88"/>
    <w:rsid w:val="009F496D"/>
    <w:rsid w:val="009F5580"/>
    <w:rsid w:val="00A03C0E"/>
    <w:rsid w:val="00A12191"/>
    <w:rsid w:val="00A16BE1"/>
    <w:rsid w:val="00A239D1"/>
    <w:rsid w:val="00A25EE2"/>
    <w:rsid w:val="00A31928"/>
    <w:rsid w:val="00A35B27"/>
    <w:rsid w:val="00A507D4"/>
    <w:rsid w:val="00A5147A"/>
    <w:rsid w:val="00A54F52"/>
    <w:rsid w:val="00A62A14"/>
    <w:rsid w:val="00A63B98"/>
    <w:rsid w:val="00A6617B"/>
    <w:rsid w:val="00A71AEB"/>
    <w:rsid w:val="00A71D11"/>
    <w:rsid w:val="00A71FE5"/>
    <w:rsid w:val="00A7534B"/>
    <w:rsid w:val="00A76007"/>
    <w:rsid w:val="00A8031A"/>
    <w:rsid w:val="00A86DD2"/>
    <w:rsid w:val="00A87C4C"/>
    <w:rsid w:val="00A936CB"/>
    <w:rsid w:val="00A971A1"/>
    <w:rsid w:val="00AA2B15"/>
    <w:rsid w:val="00AA3AD8"/>
    <w:rsid w:val="00AA7D54"/>
    <w:rsid w:val="00AB0DC8"/>
    <w:rsid w:val="00AB405C"/>
    <w:rsid w:val="00AC015D"/>
    <w:rsid w:val="00AC2F0E"/>
    <w:rsid w:val="00AE698D"/>
    <w:rsid w:val="00AF0286"/>
    <w:rsid w:val="00AF5326"/>
    <w:rsid w:val="00B019A2"/>
    <w:rsid w:val="00B0286E"/>
    <w:rsid w:val="00B033C8"/>
    <w:rsid w:val="00B1033B"/>
    <w:rsid w:val="00B111CE"/>
    <w:rsid w:val="00B14714"/>
    <w:rsid w:val="00B25F77"/>
    <w:rsid w:val="00B33425"/>
    <w:rsid w:val="00B42334"/>
    <w:rsid w:val="00B44E24"/>
    <w:rsid w:val="00B54ECC"/>
    <w:rsid w:val="00B60AC0"/>
    <w:rsid w:val="00B714F3"/>
    <w:rsid w:val="00B75A52"/>
    <w:rsid w:val="00B84FD0"/>
    <w:rsid w:val="00B874C6"/>
    <w:rsid w:val="00B87B6B"/>
    <w:rsid w:val="00B9169E"/>
    <w:rsid w:val="00B96572"/>
    <w:rsid w:val="00BA06FC"/>
    <w:rsid w:val="00BB227E"/>
    <w:rsid w:val="00BB7886"/>
    <w:rsid w:val="00BC5D77"/>
    <w:rsid w:val="00BD4283"/>
    <w:rsid w:val="00BE0089"/>
    <w:rsid w:val="00BF487A"/>
    <w:rsid w:val="00BF5544"/>
    <w:rsid w:val="00BF5923"/>
    <w:rsid w:val="00C02A0D"/>
    <w:rsid w:val="00C15F3E"/>
    <w:rsid w:val="00C17702"/>
    <w:rsid w:val="00C46BD9"/>
    <w:rsid w:val="00C55258"/>
    <w:rsid w:val="00C73560"/>
    <w:rsid w:val="00C74110"/>
    <w:rsid w:val="00C84DB7"/>
    <w:rsid w:val="00C87A35"/>
    <w:rsid w:val="00C9016A"/>
    <w:rsid w:val="00C952EA"/>
    <w:rsid w:val="00CA1480"/>
    <w:rsid w:val="00CB0F14"/>
    <w:rsid w:val="00CD1898"/>
    <w:rsid w:val="00CD569F"/>
    <w:rsid w:val="00CD659B"/>
    <w:rsid w:val="00CE0A43"/>
    <w:rsid w:val="00CE1C80"/>
    <w:rsid w:val="00CF130D"/>
    <w:rsid w:val="00CF7799"/>
    <w:rsid w:val="00D00118"/>
    <w:rsid w:val="00D01169"/>
    <w:rsid w:val="00D0483A"/>
    <w:rsid w:val="00D06043"/>
    <w:rsid w:val="00D10C2E"/>
    <w:rsid w:val="00D135C5"/>
    <w:rsid w:val="00D16749"/>
    <w:rsid w:val="00D5024B"/>
    <w:rsid w:val="00D61962"/>
    <w:rsid w:val="00D62728"/>
    <w:rsid w:val="00D67395"/>
    <w:rsid w:val="00D72623"/>
    <w:rsid w:val="00D83556"/>
    <w:rsid w:val="00DC6576"/>
    <w:rsid w:val="00DD2830"/>
    <w:rsid w:val="00DD5DCF"/>
    <w:rsid w:val="00DD5F31"/>
    <w:rsid w:val="00DE5556"/>
    <w:rsid w:val="00DF4176"/>
    <w:rsid w:val="00E0095C"/>
    <w:rsid w:val="00E17240"/>
    <w:rsid w:val="00E222BE"/>
    <w:rsid w:val="00E46641"/>
    <w:rsid w:val="00E4746F"/>
    <w:rsid w:val="00E55C65"/>
    <w:rsid w:val="00E60B45"/>
    <w:rsid w:val="00E61F2B"/>
    <w:rsid w:val="00E63F77"/>
    <w:rsid w:val="00E74595"/>
    <w:rsid w:val="00E77485"/>
    <w:rsid w:val="00E86C20"/>
    <w:rsid w:val="00E952BB"/>
    <w:rsid w:val="00EB17C3"/>
    <w:rsid w:val="00EB1CB6"/>
    <w:rsid w:val="00EB7C57"/>
    <w:rsid w:val="00EC0732"/>
    <w:rsid w:val="00EC4D79"/>
    <w:rsid w:val="00ED2695"/>
    <w:rsid w:val="00ED3CA8"/>
    <w:rsid w:val="00ED4583"/>
    <w:rsid w:val="00EE04BA"/>
    <w:rsid w:val="00EE47C4"/>
    <w:rsid w:val="00EE4D9B"/>
    <w:rsid w:val="00EF2D52"/>
    <w:rsid w:val="00EF67FD"/>
    <w:rsid w:val="00F111D6"/>
    <w:rsid w:val="00F17CED"/>
    <w:rsid w:val="00F266F3"/>
    <w:rsid w:val="00F27653"/>
    <w:rsid w:val="00F30C9B"/>
    <w:rsid w:val="00F354B1"/>
    <w:rsid w:val="00F354D7"/>
    <w:rsid w:val="00F427A0"/>
    <w:rsid w:val="00F46502"/>
    <w:rsid w:val="00F6343F"/>
    <w:rsid w:val="00F72776"/>
    <w:rsid w:val="00F77360"/>
    <w:rsid w:val="00F92A40"/>
    <w:rsid w:val="00FA1A43"/>
    <w:rsid w:val="00FB0E4E"/>
    <w:rsid w:val="00FB725C"/>
    <w:rsid w:val="00FC1A63"/>
    <w:rsid w:val="00FC2C89"/>
    <w:rsid w:val="00FC50DB"/>
    <w:rsid w:val="00FD18D8"/>
    <w:rsid w:val="00FE1534"/>
    <w:rsid w:val="00FE79FE"/>
    <w:rsid w:val="00FF0CFA"/>
    <w:rsid w:val="00FF322B"/>
    <w:rsid w:val="00FF548E"/>
    <w:rsid w:val="00FF78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73B21F31"/>
  <w15:docId w15:val="{CDF19D4A-9A80-4729-BF06-5B444E32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4"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3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link w:val="HeadingiChar"/>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9B11F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710EB5"/>
    <w:pPr>
      <w:spacing w:before="240"/>
    </w:pPr>
    <w:rPr>
      <w:sz w:val="22"/>
      <w:lang w:val="es-ES_tradnl"/>
    </w:rPr>
  </w:style>
  <w:style w:type="paragraph" w:customStyle="1" w:styleId="AppendixNoTitle">
    <w:name w:val="Appendix_NoTitle"/>
    <w:basedOn w:val="AnnexNoTitle"/>
    <w:next w:val="Normal"/>
    <w:rsid w:val="0082189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936CB"/>
    <w:pPr>
      <w:tabs>
        <w:tab w:val="clear" w:pos="1191"/>
        <w:tab w:val="clear" w:pos="1588"/>
        <w:tab w:val="clear" w:pos="1985"/>
        <w:tab w:val="center" w:pos="4820"/>
        <w:tab w:val="right" w:pos="9639"/>
      </w:tabs>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h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rsid w:val="00710EB5"/>
    <w:rPr>
      <w:sz w:val="22"/>
      <w:lang w:val="es-ES_tradnl"/>
    </w:rPr>
  </w:style>
  <w:style w:type="character" w:styleId="Hyperlink">
    <w:name w:val="Hyperlink"/>
    <w:aliases w:val="CEO_Hyperlink,超级链接,ECC Hyperlink,超?级链,Style 58,超????,하이퍼링크2,超链接1,超?级链?,Style?,S"/>
    <w:basedOn w:val="DefaultParagraphFont"/>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asons">
    <w:name w:val="Reasons"/>
    <w:basedOn w:val="Normal"/>
    <w:qFormat/>
    <w:rsid w:val="00EE4D9B"/>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styleId="TableGridLight">
    <w:name w:val="Grid Table Light"/>
    <w:basedOn w:val="TableNormal"/>
    <w:uiPriority w:val="40"/>
    <w:rsid w:val="007D57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B7AF9"/>
    <w:rPr>
      <w:sz w:val="24"/>
      <w:lang w:val="es-ES" w:eastAsia="en-US"/>
    </w:rPr>
  </w:style>
  <w:style w:type="character" w:customStyle="1" w:styleId="TableheadChar">
    <w:name w:val="Table_head Char"/>
    <w:basedOn w:val="DefaultParagraphFont"/>
    <w:link w:val="Tablehead"/>
    <w:qFormat/>
    <w:locked/>
    <w:rsid w:val="009E2D76"/>
    <w:rPr>
      <w:b/>
      <w:sz w:val="22"/>
      <w:lang w:val="es-ES" w:eastAsia="en-US"/>
    </w:rPr>
  </w:style>
  <w:style w:type="character" w:customStyle="1" w:styleId="TableNoChar">
    <w:name w:val="Table_No Char"/>
    <w:basedOn w:val="DefaultParagraphFont"/>
    <w:link w:val="TableNo"/>
    <w:qFormat/>
    <w:locked/>
    <w:rsid w:val="009E2D76"/>
    <w:rPr>
      <w:sz w:val="24"/>
      <w:lang w:val="es-ES" w:eastAsia="en-US"/>
    </w:rPr>
  </w:style>
  <w:style w:type="character" w:customStyle="1" w:styleId="TabletextChar">
    <w:name w:val="Table_text Char"/>
    <w:basedOn w:val="DefaultParagraphFont"/>
    <w:link w:val="Tabletext"/>
    <w:qFormat/>
    <w:locked/>
    <w:rsid w:val="009E2D76"/>
    <w:rPr>
      <w:sz w:val="22"/>
      <w:lang w:val="es-ES" w:eastAsia="en-US"/>
    </w:rPr>
  </w:style>
  <w:style w:type="character" w:customStyle="1" w:styleId="TabletitleChar">
    <w:name w:val="Table_title Char"/>
    <w:basedOn w:val="DefaultParagraphFont"/>
    <w:link w:val="Tabletitle"/>
    <w:qFormat/>
    <w:locked/>
    <w:rsid w:val="009E2D76"/>
    <w:rPr>
      <w:b/>
      <w:sz w:val="24"/>
      <w:lang w:val="es-ES" w:eastAsia="en-US"/>
    </w:rPr>
  </w:style>
  <w:style w:type="paragraph" w:customStyle="1" w:styleId="TAC">
    <w:name w:val="TAC"/>
    <w:basedOn w:val="Normal"/>
    <w:link w:val="TACChar"/>
    <w:qFormat/>
    <w:rsid w:val="002359E7"/>
    <w:pPr>
      <w:keepNext/>
      <w:keepLines/>
      <w:overflowPunct/>
      <w:autoSpaceDE/>
      <w:autoSpaceDN/>
      <w:adjustRightInd/>
      <w:spacing w:before="0" w:after="160" w:line="259" w:lineRule="auto"/>
      <w:jc w:val="center"/>
      <w:textAlignment w:val="auto"/>
    </w:pPr>
    <w:rPr>
      <w:rFonts w:ascii="Arial" w:eastAsia="Aptos" w:hAnsi="Arial"/>
      <w:kern w:val="2"/>
      <w:sz w:val="18"/>
      <w:szCs w:val="22"/>
      <w:lang w:val="en-US"/>
      <w14:ligatures w14:val="standardContextual"/>
    </w:rPr>
  </w:style>
  <w:style w:type="character" w:customStyle="1" w:styleId="TACChar">
    <w:name w:val="TAC Char"/>
    <w:link w:val="TAC"/>
    <w:qFormat/>
    <w:rsid w:val="002359E7"/>
    <w:rPr>
      <w:rFonts w:ascii="Arial" w:eastAsia="Aptos" w:hAnsi="Arial"/>
      <w:kern w:val="2"/>
      <w:sz w:val="18"/>
      <w:szCs w:val="22"/>
      <w:lang w:eastAsia="en-US"/>
      <w14:ligatures w14:val="standardContextual"/>
    </w:rPr>
  </w:style>
  <w:style w:type="paragraph" w:customStyle="1" w:styleId="TH">
    <w:name w:val="TH"/>
    <w:basedOn w:val="Normal"/>
    <w:link w:val="THChar"/>
    <w:qFormat/>
    <w:rsid w:val="00183B8D"/>
    <w:pPr>
      <w:keepNext/>
      <w:keepLines/>
      <w:overflowPunct/>
      <w:autoSpaceDE/>
      <w:autoSpaceDN/>
      <w:adjustRightInd/>
      <w:spacing w:before="60" w:after="160" w:line="259" w:lineRule="auto"/>
      <w:jc w:val="center"/>
      <w:textAlignment w:val="auto"/>
    </w:pPr>
    <w:rPr>
      <w:rFonts w:ascii="Arial" w:eastAsia="Aptos" w:hAnsi="Arial"/>
      <w:b/>
      <w:kern w:val="2"/>
      <w:sz w:val="22"/>
      <w:szCs w:val="22"/>
      <w:lang w:val="en-US"/>
      <w14:ligatures w14:val="standardContextual"/>
    </w:rPr>
  </w:style>
  <w:style w:type="character" w:customStyle="1" w:styleId="THChar">
    <w:name w:val="TH Char"/>
    <w:link w:val="TH"/>
    <w:qFormat/>
    <w:rsid w:val="00183B8D"/>
    <w:rPr>
      <w:rFonts w:ascii="Arial" w:eastAsia="Aptos" w:hAnsi="Arial"/>
      <w:b/>
      <w:kern w:val="2"/>
      <w:sz w:val="22"/>
      <w:szCs w:val="22"/>
      <w:lang w:eastAsia="en-US"/>
      <w14:ligatures w14:val="standardContextual"/>
    </w:rPr>
  </w:style>
  <w:style w:type="paragraph" w:customStyle="1" w:styleId="Source">
    <w:name w:val="Source"/>
    <w:basedOn w:val="Normal"/>
    <w:next w:val="Normal"/>
    <w:link w:val="SourceChar"/>
    <w:qFormat/>
    <w:rsid w:val="007C34E7"/>
    <w:pPr>
      <w:spacing w:before="840"/>
      <w:jc w:val="center"/>
    </w:pPr>
    <w:rPr>
      <w:b/>
      <w:sz w:val="28"/>
      <w:lang w:val="en-GB"/>
    </w:rPr>
  </w:style>
  <w:style w:type="paragraph" w:customStyle="1" w:styleId="SpecialFooter">
    <w:name w:val="Special Footer"/>
    <w:basedOn w:val="Footer"/>
    <w:qFormat/>
    <w:rsid w:val="007C34E7"/>
    <w:pPr>
      <w:tabs>
        <w:tab w:val="left" w:pos="567"/>
        <w:tab w:val="left" w:pos="1134"/>
        <w:tab w:val="left" w:pos="1701"/>
        <w:tab w:val="left" w:pos="2268"/>
        <w:tab w:val="left" w:pos="2835"/>
      </w:tabs>
    </w:pPr>
    <w:rPr>
      <w:caps/>
      <w:noProof w:val="0"/>
      <w:lang w:val="en-GB"/>
    </w:rPr>
  </w:style>
  <w:style w:type="paragraph" w:customStyle="1" w:styleId="Tableref">
    <w:name w:val="Table_ref"/>
    <w:basedOn w:val="Normal"/>
    <w:next w:val="Normal"/>
    <w:qFormat/>
    <w:rsid w:val="007C34E7"/>
    <w:pPr>
      <w:keepNext/>
      <w:spacing w:before="560"/>
      <w:jc w:val="center"/>
    </w:pPr>
    <w:rPr>
      <w:sz w:val="20"/>
      <w:lang w:val="en-GB"/>
    </w:rPr>
  </w:style>
  <w:style w:type="paragraph" w:customStyle="1" w:styleId="Title1">
    <w:name w:val="Title 1"/>
    <w:basedOn w:val="Source"/>
    <w:next w:val="Normal"/>
    <w:link w:val="Title1Char"/>
    <w:qFormat/>
    <w:rsid w:val="007C34E7"/>
    <w:pPr>
      <w:tabs>
        <w:tab w:val="left" w:pos="567"/>
        <w:tab w:val="left" w:pos="1701"/>
        <w:tab w:val="left" w:pos="2835"/>
      </w:tabs>
      <w:spacing w:before="240"/>
    </w:pPr>
    <w:rPr>
      <w:b w:val="0"/>
      <w:caps/>
    </w:rPr>
  </w:style>
  <w:style w:type="paragraph" w:customStyle="1" w:styleId="Title2">
    <w:name w:val="Title 2"/>
    <w:basedOn w:val="Source"/>
    <w:next w:val="Normal"/>
    <w:qFormat/>
    <w:rsid w:val="007C34E7"/>
    <w:pPr>
      <w:overflowPunct/>
      <w:autoSpaceDE/>
      <w:autoSpaceDN/>
      <w:adjustRightInd/>
      <w:spacing w:before="480"/>
      <w:textAlignment w:val="auto"/>
    </w:pPr>
    <w:rPr>
      <w:b w:val="0"/>
      <w:caps/>
    </w:rPr>
  </w:style>
  <w:style w:type="paragraph" w:customStyle="1" w:styleId="Title3">
    <w:name w:val="Title 3"/>
    <w:basedOn w:val="Title2"/>
    <w:next w:val="Normal"/>
    <w:qFormat/>
    <w:rsid w:val="007C34E7"/>
    <w:pPr>
      <w:spacing w:before="240"/>
    </w:pPr>
    <w:rPr>
      <w:caps w:val="0"/>
    </w:rPr>
  </w:style>
  <w:style w:type="paragraph" w:customStyle="1" w:styleId="Title4">
    <w:name w:val="Title 4"/>
    <w:basedOn w:val="Title3"/>
    <w:next w:val="Heading1"/>
    <w:qFormat/>
    <w:rsid w:val="007C34E7"/>
    <w:rPr>
      <w:b/>
    </w:rPr>
  </w:style>
  <w:style w:type="character" w:customStyle="1" w:styleId="Appdef">
    <w:name w:val="App_def"/>
    <w:basedOn w:val="DefaultParagraphFont"/>
    <w:rsid w:val="007C34E7"/>
    <w:rPr>
      <w:rFonts w:ascii="Times New Roman" w:hAnsi="Times New Roman"/>
      <w:b/>
    </w:rPr>
  </w:style>
  <w:style w:type="character" w:customStyle="1" w:styleId="Appref">
    <w:name w:val="App_ref"/>
    <w:basedOn w:val="DefaultParagraphFont"/>
    <w:rsid w:val="007C34E7"/>
  </w:style>
  <w:style w:type="character" w:customStyle="1" w:styleId="Artdef">
    <w:name w:val="Art_def"/>
    <w:basedOn w:val="DefaultParagraphFont"/>
    <w:qFormat/>
    <w:rsid w:val="007C34E7"/>
    <w:rPr>
      <w:rFonts w:ascii="Times New Roman" w:hAnsi="Times New Roman"/>
      <w:b/>
    </w:rPr>
  </w:style>
  <w:style w:type="character" w:customStyle="1" w:styleId="Artref">
    <w:name w:val="Art_ref"/>
    <w:basedOn w:val="DefaultParagraphFont"/>
    <w:qFormat/>
    <w:rsid w:val="007C34E7"/>
  </w:style>
  <w:style w:type="character" w:customStyle="1" w:styleId="Tablefreq">
    <w:name w:val="Table_freq"/>
    <w:basedOn w:val="DefaultParagraphFont"/>
    <w:qFormat/>
    <w:rsid w:val="007C34E7"/>
    <w:rPr>
      <w:b/>
      <w:color w:val="auto"/>
      <w:sz w:val="20"/>
    </w:rPr>
  </w:style>
  <w:style w:type="paragraph" w:customStyle="1" w:styleId="AnnexNo">
    <w:name w:val="Annex_No"/>
    <w:basedOn w:val="Normal"/>
    <w:next w:val="Normal"/>
    <w:link w:val="AnnexNoChar"/>
    <w:qFormat/>
    <w:rsid w:val="007C34E7"/>
    <w:pPr>
      <w:keepNext/>
      <w:keepLines/>
      <w:spacing w:before="480" w:after="80"/>
      <w:jc w:val="center"/>
      <w:outlineLvl w:val="0"/>
    </w:pPr>
    <w:rPr>
      <w:caps/>
      <w:sz w:val="28"/>
      <w:lang w:val="en-GB"/>
    </w:rPr>
  </w:style>
  <w:style w:type="paragraph" w:customStyle="1" w:styleId="Annextitle">
    <w:name w:val="Annex_title"/>
    <w:basedOn w:val="Normal"/>
    <w:next w:val="Normal"/>
    <w:qFormat/>
    <w:rsid w:val="007C34E7"/>
    <w:pPr>
      <w:keepNext/>
      <w:keepLine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C34E7"/>
  </w:style>
  <w:style w:type="paragraph" w:customStyle="1" w:styleId="Appendixtitle">
    <w:name w:val="Appendix_title"/>
    <w:basedOn w:val="Annextitle"/>
    <w:next w:val="Normal"/>
    <w:rsid w:val="007C34E7"/>
  </w:style>
  <w:style w:type="paragraph" w:customStyle="1" w:styleId="Proposal">
    <w:name w:val="Proposal"/>
    <w:basedOn w:val="Normal"/>
    <w:next w:val="Normal"/>
    <w:rsid w:val="007C34E7"/>
    <w:pPr>
      <w:keepNext/>
      <w:spacing w:before="240"/>
    </w:pPr>
    <w:rPr>
      <w:rFonts w:hAnsi="Times New Roman Bold"/>
      <w:b/>
      <w:lang w:val="en-GB"/>
    </w:rPr>
  </w:style>
  <w:style w:type="paragraph" w:customStyle="1" w:styleId="Agendaitem">
    <w:name w:val="Agenda_item"/>
    <w:basedOn w:val="Normal"/>
    <w:next w:val="Normal"/>
    <w:qFormat/>
    <w:rsid w:val="007C34E7"/>
    <w:pPr>
      <w:overflowPunct/>
      <w:autoSpaceDE/>
      <w:autoSpaceDN/>
      <w:adjustRightInd/>
      <w:spacing w:before="240"/>
      <w:jc w:val="center"/>
      <w:textAlignment w:val="auto"/>
    </w:pPr>
    <w:rPr>
      <w:sz w:val="28"/>
      <w:lang w:val="en-GB"/>
    </w:rPr>
  </w:style>
  <w:style w:type="paragraph" w:customStyle="1" w:styleId="AppArtNo">
    <w:name w:val="App_Art_No"/>
    <w:basedOn w:val="ArtNo"/>
    <w:qFormat/>
    <w:rsid w:val="007C34E7"/>
    <w:rPr>
      <w:lang w:val="en-GB"/>
    </w:rPr>
  </w:style>
  <w:style w:type="paragraph" w:customStyle="1" w:styleId="AppArttitle">
    <w:name w:val="App_Art_title"/>
    <w:basedOn w:val="Arttitle"/>
    <w:qFormat/>
    <w:rsid w:val="007C34E7"/>
    <w:rPr>
      <w:lang w:val="en-GB"/>
    </w:rPr>
  </w:style>
  <w:style w:type="paragraph" w:customStyle="1" w:styleId="ApptoAnnex">
    <w:name w:val="App_to_Annex"/>
    <w:basedOn w:val="AppendixNo"/>
    <w:next w:val="Normal"/>
    <w:qFormat/>
    <w:rsid w:val="007C34E7"/>
  </w:style>
  <w:style w:type="character" w:customStyle="1" w:styleId="FooterChar">
    <w:name w:val="Footer Char"/>
    <w:basedOn w:val="DefaultParagraphFont"/>
    <w:link w:val="Footer"/>
    <w:qFormat/>
    <w:rsid w:val="007C34E7"/>
    <w:rPr>
      <w:noProof/>
      <w:sz w:val="18"/>
      <w:lang w:val="es-ES" w:eastAsia="en-US"/>
    </w:rPr>
  </w:style>
  <w:style w:type="character" w:customStyle="1" w:styleId="FootnoteTextChar">
    <w:name w:val="Footnote Text Char"/>
    <w:basedOn w:val="DefaultParagraphFont"/>
    <w:link w:val="FootnoteText"/>
    <w:qFormat/>
    <w:rsid w:val="007C34E7"/>
    <w:rPr>
      <w:sz w:val="22"/>
      <w:lang w:val="es-ES" w:eastAsia="en-US"/>
    </w:rPr>
  </w:style>
  <w:style w:type="paragraph" w:customStyle="1" w:styleId="Volumetitle">
    <w:name w:val="Volume_title"/>
    <w:basedOn w:val="Normal"/>
    <w:qFormat/>
    <w:rsid w:val="007C34E7"/>
    <w:pPr>
      <w:jc w:val="center"/>
    </w:pPr>
    <w:rPr>
      <w:b/>
      <w:bCs/>
      <w:sz w:val="28"/>
      <w:szCs w:val="28"/>
      <w:lang w:val="en-GB"/>
    </w:rPr>
  </w:style>
  <w:style w:type="character" w:customStyle="1" w:styleId="Provsplit">
    <w:name w:val="Prov_split"/>
    <w:basedOn w:val="DefaultParagraphFont"/>
    <w:qFormat/>
    <w:rsid w:val="007C34E7"/>
    <w:rPr>
      <w:rFonts w:ascii="Times New Roman" w:hAnsi="Times New Roman"/>
      <w:b w:val="0"/>
    </w:rPr>
  </w:style>
  <w:style w:type="paragraph" w:customStyle="1" w:styleId="EditorsNote">
    <w:name w:val="EditorsNote"/>
    <w:basedOn w:val="Normal"/>
    <w:rsid w:val="007C34E7"/>
    <w:pPr>
      <w:spacing w:before="240" w:after="240"/>
    </w:pPr>
    <w:rPr>
      <w:i/>
      <w:iCs/>
      <w:lang w:val="en-GB"/>
    </w:rPr>
  </w:style>
  <w:style w:type="character" w:customStyle="1" w:styleId="FiguretitleChar">
    <w:name w:val="Figure_title Char"/>
    <w:basedOn w:val="DefaultParagraphFont"/>
    <w:link w:val="Figuretitle"/>
    <w:qFormat/>
    <w:rsid w:val="007C34E7"/>
    <w:rPr>
      <w:rFonts w:ascii="Times New Roman Bold" w:hAnsi="Times New Roman Bold"/>
      <w:b/>
      <w:sz w:val="18"/>
      <w:lang w:val="es-ES" w:eastAsia="en-US"/>
    </w:rPr>
  </w:style>
  <w:style w:type="paragraph" w:styleId="Signature">
    <w:name w:val="Signature"/>
    <w:basedOn w:val="Normal"/>
    <w:link w:val="SignatureChar"/>
    <w:unhideWhenUsed/>
    <w:rsid w:val="007C34E7"/>
    <w:pPr>
      <w:tabs>
        <w:tab w:val="center" w:pos="7371"/>
      </w:tabs>
      <w:spacing w:before="600"/>
    </w:pPr>
    <w:rPr>
      <w:lang w:val="en-GB"/>
    </w:rPr>
  </w:style>
  <w:style w:type="character" w:customStyle="1" w:styleId="SignatureChar">
    <w:name w:val="Signature Char"/>
    <w:basedOn w:val="DefaultParagraphFont"/>
    <w:link w:val="Signature"/>
    <w:rsid w:val="007C34E7"/>
    <w:rPr>
      <w:sz w:val="24"/>
      <w:lang w:val="en-GB" w:eastAsia="en-US"/>
    </w:rPr>
  </w:style>
  <w:style w:type="character" w:customStyle="1" w:styleId="Recdef">
    <w:name w:val="Rec_def"/>
    <w:basedOn w:val="DefaultParagraphFont"/>
    <w:qFormat/>
    <w:rsid w:val="007C34E7"/>
    <w:rPr>
      <w:b/>
    </w:rPr>
  </w:style>
  <w:style w:type="character" w:customStyle="1" w:styleId="Resdef">
    <w:name w:val="Res_def"/>
    <w:basedOn w:val="DefaultParagraphFont"/>
    <w:qFormat/>
    <w:rsid w:val="007C34E7"/>
    <w:rPr>
      <w:rFonts w:ascii="Times New Roman" w:hAnsi="Times New Roman"/>
      <w:b/>
    </w:rPr>
  </w:style>
  <w:style w:type="character" w:customStyle="1" w:styleId="enumlev1Char">
    <w:name w:val="enumlev1 Char"/>
    <w:basedOn w:val="DefaultParagraphFont"/>
    <w:link w:val="enumlev1"/>
    <w:qFormat/>
    <w:locked/>
    <w:rsid w:val="007C34E7"/>
    <w:rPr>
      <w:sz w:val="24"/>
      <w:lang w:val="es-ES" w:eastAsia="en-US"/>
    </w:rPr>
  </w:style>
  <w:style w:type="character" w:customStyle="1" w:styleId="Heading1Char">
    <w:name w:val="Heading 1 Char"/>
    <w:basedOn w:val="DefaultParagraphFont"/>
    <w:link w:val="Heading1"/>
    <w:qFormat/>
    <w:rsid w:val="007C34E7"/>
    <w:rPr>
      <w:b/>
      <w:sz w:val="24"/>
      <w:lang w:val="es-ES" w:eastAsia="en-US"/>
    </w:rPr>
  </w:style>
  <w:style w:type="character" w:customStyle="1" w:styleId="Heading2Char">
    <w:name w:val="Heading 2 Char"/>
    <w:basedOn w:val="DefaultParagraphFont"/>
    <w:link w:val="Heading2"/>
    <w:qFormat/>
    <w:rsid w:val="007C34E7"/>
    <w:rPr>
      <w:b/>
      <w:sz w:val="24"/>
      <w:lang w:val="es-ES" w:eastAsia="en-US"/>
    </w:rPr>
  </w:style>
  <w:style w:type="character" w:customStyle="1" w:styleId="Heading3Char">
    <w:name w:val="Heading 3 Char"/>
    <w:basedOn w:val="DefaultParagraphFont"/>
    <w:link w:val="Heading3"/>
    <w:qFormat/>
    <w:rsid w:val="007C34E7"/>
    <w:rPr>
      <w:b/>
      <w:sz w:val="24"/>
      <w:lang w:val="es-ES" w:eastAsia="en-US"/>
    </w:rPr>
  </w:style>
  <w:style w:type="character" w:customStyle="1" w:styleId="Heading4Char">
    <w:name w:val="Heading 4 Char"/>
    <w:basedOn w:val="DefaultParagraphFont"/>
    <w:link w:val="Heading4"/>
    <w:qFormat/>
    <w:rsid w:val="007C34E7"/>
    <w:rPr>
      <w:b/>
      <w:sz w:val="24"/>
      <w:lang w:val="es-ES" w:eastAsia="en-US"/>
    </w:rPr>
  </w:style>
  <w:style w:type="character" w:customStyle="1" w:styleId="Heading5Char">
    <w:name w:val="Heading 5 Char"/>
    <w:basedOn w:val="DefaultParagraphFont"/>
    <w:link w:val="Heading5"/>
    <w:qFormat/>
    <w:rsid w:val="007C34E7"/>
    <w:rPr>
      <w:b/>
      <w:sz w:val="24"/>
      <w:lang w:val="es-ES" w:eastAsia="en-US"/>
    </w:rPr>
  </w:style>
  <w:style w:type="character" w:customStyle="1" w:styleId="Heading6Char">
    <w:name w:val="Heading 6 Char"/>
    <w:basedOn w:val="DefaultParagraphFont"/>
    <w:link w:val="Heading6"/>
    <w:qFormat/>
    <w:rsid w:val="007C34E7"/>
    <w:rPr>
      <w:b/>
      <w:sz w:val="24"/>
      <w:lang w:val="es-ES" w:eastAsia="en-US"/>
    </w:rPr>
  </w:style>
  <w:style w:type="character" w:customStyle="1" w:styleId="Heading7Char">
    <w:name w:val="Heading 7 Char"/>
    <w:basedOn w:val="DefaultParagraphFont"/>
    <w:link w:val="Heading7"/>
    <w:rsid w:val="007C34E7"/>
    <w:rPr>
      <w:b/>
      <w:sz w:val="24"/>
      <w:lang w:val="es-ES" w:eastAsia="en-US"/>
    </w:rPr>
  </w:style>
  <w:style w:type="character" w:customStyle="1" w:styleId="Heading8Char">
    <w:name w:val="Heading 8 Char"/>
    <w:basedOn w:val="DefaultParagraphFont"/>
    <w:link w:val="Heading8"/>
    <w:qFormat/>
    <w:rsid w:val="007C34E7"/>
    <w:rPr>
      <w:b/>
      <w:sz w:val="24"/>
      <w:lang w:val="es-ES" w:eastAsia="en-US"/>
    </w:rPr>
  </w:style>
  <w:style w:type="character" w:customStyle="1" w:styleId="Heading9Char">
    <w:name w:val="Heading 9 Char"/>
    <w:basedOn w:val="DefaultParagraphFont"/>
    <w:link w:val="Heading9"/>
    <w:qFormat/>
    <w:rsid w:val="007C34E7"/>
    <w:rPr>
      <w:b/>
      <w:sz w:val="24"/>
      <w:lang w:val="es-ES" w:eastAsia="en-US"/>
    </w:rPr>
  </w:style>
  <w:style w:type="paragraph" w:customStyle="1" w:styleId="Subtitle1">
    <w:name w:val="Subtitle1"/>
    <w:basedOn w:val="Normal"/>
    <w:next w:val="Normal"/>
    <w:uiPriority w:val="11"/>
    <w:qFormat/>
    <w:rsid w:val="007C34E7"/>
    <w:pPr>
      <w:numPr>
        <w:ilvl w:val="1"/>
      </w:numPr>
      <w:overflowPunct/>
      <w:autoSpaceDE/>
      <w:autoSpaceDN/>
      <w:adjustRightInd/>
      <w:spacing w:before="0" w:after="160" w:line="278" w:lineRule="auto"/>
      <w:textAlignment w:val="auto"/>
    </w:pPr>
    <w:rPr>
      <w:rFonts w:ascii="Aptos" w:hAnsi="Aptos"/>
      <w:color w:val="595959"/>
      <w:spacing w:val="15"/>
      <w:kern w:val="2"/>
      <w:sz w:val="28"/>
      <w:szCs w:val="28"/>
      <w:lang w:val="en-US"/>
      <w14:ligatures w14:val="standardContextual"/>
    </w:rPr>
  </w:style>
  <w:style w:type="character" w:customStyle="1" w:styleId="SubtitleChar">
    <w:name w:val="Subtitle Char"/>
    <w:basedOn w:val="DefaultParagraphFont"/>
    <w:link w:val="Subtitle"/>
    <w:rsid w:val="007C34E7"/>
    <w:rPr>
      <w:color w:val="595959"/>
      <w:spacing w:val="15"/>
      <w:sz w:val="28"/>
      <w:szCs w:val="28"/>
    </w:rPr>
  </w:style>
  <w:style w:type="character" w:customStyle="1" w:styleId="QuoteChar">
    <w:name w:val="Quote Char"/>
    <w:basedOn w:val="DefaultParagraphFont"/>
    <w:link w:val="Quote"/>
    <w:uiPriority w:val="29"/>
    <w:rsid w:val="007C34E7"/>
    <w:rPr>
      <w:i/>
      <w:iCs/>
      <w:color w:val="404040"/>
    </w:rPr>
  </w:style>
  <w:style w:type="character" w:customStyle="1" w:styleId="HeadingbChar">
    <w:name w:val="Heading_b Char"/>
    <w:basedOn w:val="DefaultParagraphFont"/>
    <w:link w:val="Headingb"/>
    <w:qFormat/>
    <w:locked/>
    <w:rsid w:val="007C34E7"/>
    <w:rPr>
      <w:b/>
      <w:sz w:val="24"/>
      <w:lang w:val="es-ES" w:eastAsia="en-US"/>
    </w:rPr>
  </w:style>
  <w:style w:type="character" w:customStyle="1" w:styleId="CallChar">
    <w:name w:val="Call Char"/>
    <w:basedOn w:val="DefaultParagraphFont"/>
    <w:link w:val="Call"/>
    <w:locked/>
    <w:rsid w:val="007C34E7"/>
    <w:rPr>
      <w:i/>
      <w:sz w:val="24"/>
      <w:lang w:val="es-ES" w:eastAsia="en-US"/>
    </w:rPr>
  </w:style>
  <w:style w:type="character" w:customStyle="1" w:styleId="UnresolvedMention1">
    <w:name w:val="Unresolved Mention1"/>
    <w:basedOn w:val="DefaultParagraphFont"/>
    <w:uiPriority w:val="99"/>
    <w:semiHidden/>
    <w:unhideWhenUsed/>
    <w:rsid w:val="007C34E7"/>
    <w:rPr>
      <w:color w:val="605E5C"/>
      <w:shd w:val="clear" w:color="auto" w:fill="E1DFDD"/>
    </w:rPr>
  </w:style>
  <w:style w:type="paragraph" w:styleId="Subtitle">
    <w:name w:val="Subtitle"/>
    <w:basedOn w:val="Normal"/>
    <w:next w:val="Normal"/>
    <w:link w:val="SubtitleChar"/>
    <w:qFormat/>
    <w:rsid w:val="007C34E7"/>
    <w:pPr>
      <w:numPr>
        <w:ilvl w:val="1"/>
      </w:numPr>
      <w:spacing w:after="160"/>
    </w:pPr>
    <w:rPr>
      <w:color w:val="595959"/>
      <w:spacing w:val="15"/>
      <w:sz w:val="28"/>
      <w:szCs w:val="28"/>
      <w:lang w:val="en-US" w:eastAsia="zh-CN"/>
    </w:rPr>
  </w:style>
  <w:style w:type="paragraph" w:styleId="Quote">
    <w:name w:val="Quote"/>
    <w:basedOn w:val="Normal"/>
    <w:next w:val="Normal"/>
    <w:link w:val="QuoteChar"/>
    <w:uiPriority w:val="29"/>
    <w:qFormat/>
    <w:rsid w:val="007C34E7"/>
    <w:pPr>
      <w:spacing w:before="200" w:after="160"/>
      <w:ind w:left="864" w:right="864"/>
      <w:jc w:val="center"/>
    </w:pPr>
    <w:rPr>
      <w:i/>
      <w:iCs/>
      <w:color w:val="404040"/>
      <w:sz w:val="20"/>
      <w:lang w:val="en-US" w:eastAsia="zh-CN"/>
    </w:rPr>
  </w:style>
  <w:style w:type="character" w:customStyle="1" w:styleId="AnnexNoTitleChar">
    <w:name w:val="Annex_NoTitle Char"/>
    <w:link w:val="AnnexNoTitle"/>
    <w:qFormat/>
    <w:locked/>
    <w:rsid w:val="009B11F3"/>
    <w:rPr>
      <w:b/>
      <w:sz w:val="28"/>
      <w:lang w:val="es-ES" w:eastAsia="en-US"/>
    </w:rPr>
  </w:style>
  <w:style w:type="character" w:customStyle="1" w:styleId="NormalaftertitleChar">
    <w:name w:val="Normal_after_title Char"/>
    <w:link w:val="Normalaftertitle"/>
    <w:qFormat/>
    <w:locked/>
    <w:rsid w:val="007C34E7"/>
    <w:rPr>
      <w:sz w:val="24"/>
      <w:lang w:val="es-ES" w:eastAsia="en-US"/>
    </w:rPr>
  </w:style>
  <w:style w:type="character" w:customStyle="1" w:styleId="Rectitle0">
    <w:name w:val="Rec_title Знак"/>
    <w:link w:val="Rectitle"/>
    <w:locked/>
    <w:rsid w:val="007C34E7"/>
    <w:rPr>
      <w:b/>
      <w:sz w:val="28"/>
      <w:lang w:val="es-ES" w:eastAsia="en-US"/>
    </w:rPr>
  </w:style>
  <w:style w:type="character" w:customStyle="1" w:styleId="RecNoChar">
    <w:name w:val="Rec_No Char"/>
    <w:link w:val="RecNo"/>
    <w:locked/>
    <w:rsid w:val="007C34E7"/>
    <w:rPr>
      <w:sz w:val="28"/>
      <w:lang w:val="es-ES" w:eastAsia="en-US"/>
    </w:rPr>
  </w:style>
  <w:style w:type="character" w:customStyle="1" w:styleId="AnnexNoChar">
    <w:name w:val="Annex_No Char"/>
    <w:link w:val="AnnexNo"/>
    <w:qFormat/>
    <w:rsid w:val="007C34E7"/>
    <w:rPr>
      <w:caps/>
      <w:sz w:val="28"/>
      <w:lang w:val="en-GB" w:eastAsia="en-US"/>
    </w:rPr>
  </w:style>
  <w:style w:type="table" w:customStyle="1" w:styleId="1">
    <w:name w:val="网格型1"/>
    <w:basedOn w:val="TableNormal"/>
    <w:next w:val="TableGrid"/>
    <w:uiPriority w:val="99"/>
    <w:rsid w:val="007C34E7"/>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har">
    <w:name w:val="Source Char"/>
    <w:basedOn w:val="DefaultParagraphFont"/>
    <w:link w:val="Source"/>
    <w:locked/>
    <w:rsid w:val="007C34E7"/>
    <w:rPr>
      <w:b/>
      <w:sz w:val="28"/>
      <w:lang w:val="en-GB" w:eastAsia="en-US"/>
    </w:rPr>
  </w:style>
  <w:style w:type="character" w:customStyle="1" w:styleId="Title1Char">
    <w:name w:val="Title 1 Char"/>
    <w:link w:val="Title1"/>
    <w:locked/>
    <w:rsid w:val="007C34E7"/>
    <w:rPr>
      <w:caps/>
      <w:sz w:val="28"/>
      <w:lang w:val="en-GB" w:eastAsia="en-US"/>
    </w:rPr>
  </w:style>
  <w:style w:type="character" w:customStyle="1" w:styleId="NoteChar">
    <w:name w:val="Note Char"/>
    <w:basedOn w:val="DefaultParagraphFont"/>
    <w:link w:val="Note"/>
    <w:qFormat/>
    <w:locked/>
    <w:rsid w:val="007C34E7"/>
    <w:rPr>
      <w:sz w:val="22"/>
      <w:lang w:val="es-ES" w:eastAsia="en-US"/>
    </w:rPr>
  </w:style>
  <w:style w:type="character" w:customStyle="1" w:styleId="ArttitleChar">
    <w:name w:val="Art_title Char"/>
    <w:basedOn w:val="DefaultParagraphFont"/>
    <w:link w:val="Arttitle"/>
    <w:locked/>
    <w:rsid w:val="007C34E7"/>
    <w:rPr>
      <w:b/>
      <w:sz w:val="28"/>
      <w:lang w:val="es-ES" w:eastAsia="en-US"/>
    </w:rPr>
  </w:style>
  <w:style w:type="character" w:customStyle="1" w:styleId="FigureNoChar">
    <w:name w:val="Figure_No Char"/>
    <w:link w:val="FigureNo"/>
    <w:qFormat/>
    <w:rsid w:val="007C34E7"/>
    <w:rPr>
      <w:caps/>
      <w:sz w:val="18"/>
      <w:lang w:val="es-ES" w:eastAsia="en-US"/>
    </w:rPr>
  </w:style>
  <w:style w:type="paragraph" w:customStyle="1" w:styleId="Subject">
    <w:name w:val="Subject"/>
    <w:basedOn w:val="Normal"/>
    <w:next w:val="Source"/>
    <w:rsid w:val="007C34E7"/>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lang w:val="en-GB"/>
    </w:rPr>
  </w:style>
  <w:style w:type="paragraph" w:customStyle="1" w:styleId="Object">
    <w:name w:val="Object"/>
    <w:basedOn w:val="Subject"/>
    <w:next w:val="Subject"/>
    <w:rsid w:val="007C34E7"/>
  </w:style>
  <w:style w:type="paragraph" w:styleId="TOC9">
    <w:name w:val="toc 9"/>
    <w:basedOn w:val="TOC3"/>
    <w:next w:val="Normal"/>
    <w:uiPriority w:val="39"/>
    <w:qFormat/>
    <w:rsid w:val="007C34E7"/>
    <w:pPr>
      <w:keepLines w:val="0"/>
      <w:tabs>
        <w:tab w:val="clear" w:pos="2155"/>
        <w:tab w:val="clear" w:pos="9611"/>
        <w:tab w:val="left" w:pos="794"/>
        <w:tab w:val="right" w:pos="9639"/>
      </w:tabs>
      <w:overflowPunct/>
      <w:autoSpaceDE/>
      <w:autoSpaceDN/>
      <w:adjustRightInd/>
      <w:spacing w:before="200" w:after="120"/>
      <w:ind w:left="794" w:right="0" w:hanging="794"/>
      <w:jc w:val="left"/>
      <w:textAlignment w:val="auto"/>
    </w:pPr>
    <w:rPr>
      <w:rFonts w:eastAsiaTheme="minorEastAsia"/>
      <w:lang w:val="en-GB"/>
    </w:rPr>
  </w:style>
  <w:style w:type="paragraph" w:customStyle="1" w:styleId="Reference">
    <w:name w:val="Reference"/>
    <w:aliases w:val="ref"/>
    <w:basedOn w:val="Normal"/>
    <w:link w:val="ReferenceChar"/>
    <w:rsid w:val="007C34E7"/>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FigureNoBR">
    <w:name w:val="Figure_No_BR"/>
    <w:basedOn w:val="Normal"/>
    <w:next w:val="FiguretitleBR"/>
    <w:qFormat/>
    <w:rsid w:val="007C34E7"/>
    <w:pPr>
      <w:keepNext/>
      <w:keepLines/>
      <w:spacing w:before="480" w:after="120"/>
      <w:jc w:val="center"/>
    </w:pPr>
    <w:rPr>
      <w:rFonts w:eastAsiaTheme="minorEastAsia"/>
      <w:caps/>
      <w:lang w:val="en-GB"/>
    </w:rPr>
  </w:style>
  <w:style w:type="paragraph" w:customStyle="1" w:styleId="FiguretitleBR">
    <w:name w:val="Figure_title_BR"/>
    <w:basedOn w:val="TabletitleBR"/>
    <w:next w:val="Normal"/>
    <w:qFormat/>
    <w:rsid w:val="007C34E7"/>
    <w:pPr>
      <w:keepNext w:val="0"/>
      <w:spacing w:after="480"/>
    </w:pPr>
  </w:style>
  <w:style w:type="paragraph" w:customStyle="1" w:styleId="TabletitleBR">
    <w:name w:val="Table_title_BR"/>
    <w:basedOn w:val="Normal"/>
    <w:next w:val="Tablehead"/>
    <w:qFormat/>
    <w:rsid w:val="007C34E7"/>
    <w:pPr>
      <w:keepNext/>
      <w:keepLines/>
      <w:spacing w:before="0" w:after="120"/>
      <w:jc w:val="center"/>
    </w:pPr>
    <w:rPr>
      <w:rFonts w:eastAsiaTheme="minorEastAsia"/>
      <w:b/>
      <w:lang w:val="en-GB"/>
    </w:rPr>
  </w:style>
  <w:style w:type="character" w:customStyle="1" w:styleId="HeadingiChar">
    <w:name w:val="Heading_i Char"/>
    <w:basedOn w:val="DefaultParagraphFont"/>
    <w:link w:val="Headingi"/>
    <w:locked/>
    <w:rsid w:val="007C34E7"/>
    <w:rPr>
      <w:i/>
      <w:sz w:val="24"/>
      <w:lang w:val="es-ES" w:eastAsia="en-US"/>
    </w:rPr>
  </w:style>
  <w:style w:type="character" w:customStyle="1" w:styleId="EquationeqChar">
    <w:name w:val="Equation.eq Char"/>
    <w:basedOn w:val="DefaultParagraphFont"/>
    <w:link w:val="Equation"/>
    <w:qFormat/>
    <w:locked/>
    <w:rsid w:val="007C34E7"/>
    <w:rPr>
      <w:sz w:val="24"/>
      <w:lang w:val="es-ES" w:eastAsia="en-US"/>
    </w:rPr>
  </w:style>
  <w:style w:type="character" w:customStyle="1" w:styleId="FigureChar">
    <w:name w:val="Figure Char"/>
    <w:basedOn w:val="DefaultParagraphFont"/>
    <w:link w:val="Figure"/>
    <w:qFormat/>
    <w:locked/>
    <w:rsid w:val="007C34E7"/>
    <w:rPr>
      <w:caps/>
      <w:sz w:val="18"/>
      <w:lang w:val="es-ES" w:eastAsia="en-US"/>
    </w:rPr>
  </w:style>
  <w:style w:type="character" w:customStyle="1" w:styleId="RestitleChar">
    <w:name w:val="Res_title Char"/>
    <w:basedOn w:val="DefaultParagraphFont"/>
    <w:link w:val="Restitle"/>
    <w:locked/>
    <w:rsid w:val="007C34E7"/>
    <w:rPr>
      <w:b/>
      <w:sz w:val="28"/>
      <w:lang w:val="es-ES" w:eastAsia="en-US"/>
    </w:rPr>
  </w:style>
  <w:style w:type="paragraph" w:customStyle="1" w:styleId="TableNoBR">
    <w:name w:val="Table_No_BR"/>
    <w:basedOn w:val="Normal"/>
    <w:next w:val="Normal"/>
    <w:qFormat/>
    <w:rsid w:val="007C34E7"/>
    <w:pPr>
      <w:keepNext/>
      <w:spacing w:before="560" w:after="120"/>
      <w:jc w:val="center"/>
      <w:textAlignment w:val="auto"/>
    </w:pPr>
    <w:rPr>
      <w:rFonts w:eastAsia="SimSun"/>
      <w:caps/>
      <w:lang w:val="en-GB"/>
    </w:rPr>
  </w:style>
  <w:style w:type="paragraph" w:customStyle="1" w:styleId="RecNoBR">
    <w:name w:val="Rec_No_BR"/>
    <w:basedOn w:val="Normal"/>
    <w:next w:val="Normal"/>
    <w:qFormat/>
    <w:rsid w:val="007C34E7"/>
    <w:pPr>
      <w:keepNext/>
      <w:keepLines/>
      <w:spacing w:before="480"/>
      <w:jc w:val="center"/>
      <w:textAlignment w:val="auto"/>
    </w:pPr>
    <w:rPr>
      <w:rFonts w:eastAsia="MS Mincho"/>
      <w:caps/>
      <w:sz w:val="28"/>
      <w:lang w:val="en-GB"/>
    </w:rPr>
  </w:style>
  <w:style w:type="paragraph" w:customStyle="1" w:styleId="RecTitleDate">
    <w:name w:val="Rec_Title/Date"/>
    <w:next w:val="Normal"/>
    <w:rsid w:val="007C34E7"/>
    <w:pPr>
      <w:keepNext/>
      <w:keepLines/>
      <w:tabs>
        <w:tab w:val="right" w:pos="9696"/>
      </w:tabs>
      <w:overflowPunct w:val="0"/>
      <w:autoSpaceDE w:val="0"/>
      <w:autoSpaceDN w:val="0"/>
      <w:adjustRightInd w:val="0"/>
      <w:spacing w:before="136"/>
      <w:jc w:val="right"/>
    </w:pPr>
    <w:rPr>
      <w:rFonts w:eastAsiaTheme="minorEastAsia"/>
      <w:lang w:val="en-GB" w:eastAsia="fr-FR"/>
    </w:rPr>
  </w:style>
  <w:style w:type="paragraph" w:customStyle="1" w:styleId="RecTitleRef">
    <w:name w:val="Rec_Title/Ref"/>
    <w:basedOn w:val="Normal"/>
    <w:next w:val="RecTitleDate"/>
    <w:rsid w:val="00961369"/>
    <w:pPr>
      <w:keepNext/>
      <w:keepLines/>
      <w:tabs>
        <w:tab w:val="clear" w:pos="794"/>
        <w:tab w:val="clear" w:pos="1191"/>
        <w:tab w:val="clear" w:pos="1588"/>
        <w:tab w:val="clear" w:pos="1985"/>
        <w:tab w:val="center" w:pos="4849"/>
        <w:tab w:val="right" w:pos="9696"/>
      </w:tabs>
      <w:spacing w:before="136"/>
      <w:jc w:val="center"/>
      <w:textAlignment w:val="auto"/>
    </w:pPr>
    <w:rPr>
      <w:rFonts w:eastAsiaTheme="minorEastAsia"/>
      <w:sz w:val="20"/>
      <w:lang w:val="en-GB" w:eastAsia="fr-FR"/>
    </w:rPr>
  </w:style>
  <w:style w:type="paragraph" w:customStyle="1" w:styleId="PartRef0">
    <w:name w:val="Part_Ref"/>
    <w:basedOn w:val="Normal"/>
    <w:rsid w:val="007C34E7"/>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RepTitleRef">
    <w:name w:val="Rep_Title/Ref"/>
    <w:next w:val="RepTitleDate"/>
    <w:rsid w:val="007C34E7"/>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RepTitleDate">
    <w:name w:val="Rep_Title/Date"/>
    <w:basedOn w:val="RecTitleDate"/>
    <w:next w:val="Normal"/>
    <w:rsid w:val="007C34E7"/>
  </w:style>
  <w:style w:type="paragraph" w:customStyle="1" w:styleId="RefDoc">
    <w:name w:val="Ref_Doc"/>
    <w:basedOn w:val="Normal"/>
    <w:next w:val="Normal"/>
    <w:rsid w:val="006A045E"/>
    <w:pPr>
      <w:spacing w:before="227"/>
      <w:ind w:left="567" w:hanging="567"/>
      <w:textAlignment w:val="auto"/>
    </w:pPr>
    <w:rPr>
      <w:rFonts w:eastAsia="Batang"/>
      <w:i/>
      <w:sz w:val="18"/>
      <w:lang w:val="en-GB" w:eastAsia="fr-FR"/>
    </w:rPr>
  </w:style>
  <w:style w:type="paragraph" w:customStyle="1" w:styleId="QuestionTitleRef">
    <w:name w:val="Question_Title/Ref"/>
    <w:next w:val="QuestionTitleDate"/>
    <w:rsid w:val="007C34E7"/>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QuestionTitleDate">
    <w:name w:val="Question_Title/Date"/>
    <w:basedOn w:val="RecTitleDate"/>
    <w:next w:val="Normal"/>
    <w:rsid w:val="007C34E7"/>
  </w:style>
  <w:style w:type="paragraph" w:customStyle="1" w:styleId="Res">
    <w:name w:val="Res_#"/>
    <w:basedOn w:val="Normal"/>
    <w:next w:val="Normal"/>
    <w:rsid w:val="007C34E7"/>
    <w:rPr>
      <w:rFonts w:eastAsiaTheme="minorEastAsia"/>
      <w:lang w:val="fr-FR" w:eastAsia="fr-FR"/>
    </w:rPr>
  </w:style>
  <w:style w:type="paragraph" w:customStyle="1" w:styleId="ResTitleDate">
    <w:name w:val="Res_Title/Date"/>
    <w:basedOn w:val="RecTitleDate"/>
    <w:next w:val="Normal"/>
    <w:rsid w:val="007C34E7"/>
  </w:style>
  <w:style w:type="paragraph" w:customStyle="1" w:styleId="QuestionNoBR">
    <w:name w:val="Question_No_BR"/>
    <w:basedOn w:val="RecNoBR"/>
    <w:next w:val="Questiontitle"/>
    <w:qFormat/>
    <w:rsid w:val="007C34E7"/>
    <w:rPr>
      <w:rFonts w:eastAsia="Times New Roman" w:cs="Angsana New"/>
    </w:rPr>
  </w:style>
  <w:style w:type="paragraph" w:customStyle="1" w:styleId="ResNoBR">
    <w:name w:val="Res_No_BR"/>
    <w:basedOn w:val="Normal"/>
    <w:next w:val="Restitle"/>
    <w:qFormat/>
    <w:rsid w:val="007C34E7"/>
    <w:pPr>
      <w:keepNext/>
      <w:keepLines/>
      <w:spacing w:before="480"/>
      <w:jc w:val="center"/>
      <w:textAlignment w:val="auto"/>
    </w:pPr>
    <w:rPr>
      <w:rFonts w:eastAsia="Batang"/>
      <w:caps/>
      <w:sz w:val="28"/>
      <w:lang w:val="en-GB"/>
    </w:rPr>
  </w:style>
  <w:style w:type="paragraph" w:customStyle="1" w:styleId="RepNoBR">
    <w:name w:val="Rep_No_BR"/>
    <w:basedOn w:val="RecNoBR"/>
    <w:next w:val="Reptitle"/>
    <w:rsid w:val="007C34E7"/>
    <w:rPr>
      <w:rFonts w:eastAsia="Batang"/>
    </w:rPr>
  </w:style>
  <w:style w:type="table" w:styleId="TableTheme">
    <w:name w:val="Table Theme"/>
    <w:basedOn w:val="TableNormal"/>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qFormat/>
    <w:rsid w:val="007C34E7"/>
    <w:rPr>
      <w:rFonts w:eastAsiaTheme="minorEastAsia"/>
      <w:lang w:val="fr-FR"/>
    </w:rPr>
  </w:style>
  <w:style w:type="character" w:customStyle="1" w:styleId="DateChar">
    <w:name w:val="Date Char"/>
    <w:basedOn w:val="DefaultParagraphFont"/>
    <w:link w:val="Date"/>
    <w:rsid w:val="007C34E7"/>
    <w:rPr>
      <w:rFonts w:eastAsiaTheme="minorEastAsia"/>
      <w:sz w:val="24"/>
      <w:lang w:val="fr-FR" w:eastAsia="en-US"/>
    </w:rPr>
  </w:style>
  <w:style w:type="paragraph" w:customStyle="1" w:styleId="AppendixNotitle0">
    <w:name w:val="Appendix_No &amp; title"/>
    <w:basedOn w:val="Normal"/>
    <w:next w:val="Normal"/>
    <w:qFormat/>
    <w:rsid w:val="007C34E7"/>
    <w:pPr>
      <w:keepNext/>
      <w:keepLines/>
      <w:spacing w:before="480"/>
      <w:jc w:val="center"/>
    </w:pPr>
    <w:rPr>
      <w:rFonts w:eastAsiaTheme="minorEastAsia"/>
      <w:b/>
      <w:sz w:val="28"/>
      <w:lang w:val="en-GB"/>
    </w:rPr>
  </w:style>
  <w:style w:type="paragraph" w:customStyle="1" w:styleId="Default">
    <w:name w:val="Default"/>
    <w:qFormat/>
    <w:rsid w:val="007C34E7"/>
    <w:pPr>
      <w:widowControl w:val="0"/>
      <w:autoSpaceDE w:val="0"/>
      <w:autoSpaceDN w:val="0"/>
      <w:adjustRightInd w:val="0"/>
    </w:pPr>
    <w:rPr>
      <w:rFonts w:eastAsia="MS Mincho"/>
      <w:color w:val="000000"/>
      <w:sz w:val="24"/>
      <w:szCs w:val="24"/>
      <w:lang w:eastAsia="ja-JP"/>
    </w:rPr>
  </w:style>
  <w:style w:type="table" w:customStyle="1" w:styleId="TableGrid1">
    <w:name w:val="Table Grid1"/>
    <w:basedOn w:val="TableNormal"/>
    <w:next w:val="TableGrid"/>
    <w:uiPriority w:val="39"/>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
    <w:name w:val="(文字) (文字)1 Char (文字) (文字)"/>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
    <w:name w:val="Char Char1 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dreaLeonardi">
    <w:name w:val="Andrea Leonardi"/>
    <w:semiHidden/>
    <w:rsid w:val="007C34E7"/>
    <w:rPr>
      <w:rFonts w:ascii="Arial" w:hAnsi="Arial" w:cs="Arial"/>
      <w:color w:val="auto"/>
      <w:sz w:val="20"/>
      <w:szCs w:val="20"/>
    </w:rPr>
  </w:style>
  <w:style w:type="table" w:customStyle="1" w:styleId="Tabellengitternetz1">
    <w:name w:val="Tabellengitternetz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2">
    <w:name w:val="(文字) (文字)2"/>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30">
    <w:name w:val="(文字) (文字)3"/>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TableGrid2">
    <w:name w:val="Table Grid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吹き出し1"/>
    <w:basedOn w:val="Normal"/>
    <w:semiHidden/>
    <w:rsid w:val="007C34E7"/>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11">
    <w:name w:val="吹き出し11"/>
    <w:basedOn w:val="Normal"/>
    <w:semiHidden/>
    <w:rsid w:val="007C34E7"/>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12">
    <w:name w:val="(文字) (文字)1"/>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7C34E7"/>
    <w:rPr>
      <w:rFonts w:eastAsia="Batang"/>
      <w:lang w:val="en-GB" w:eastAsia="en-US"/>
    </w:rPr>
  </w:style>
  <w:style w:type="paragraph" w:customStyle="1" w:styleId="20">
    <w:name w:val="吹き出し2"/>
    <w:basedOn w:val="Normal"/>
    <w:semiHidden/>
    <w:rsid w:val="007C34E7"/>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customStyle="1" w:styleId="CharChar7">
    <w:name w:val="Char Char7"/>
    <w:semiHidden/>
    <w:rsid w:val="007C34E7"/>
    <w:rPr>
      <w:rFonts w:ascii="Tahoma" w:hAnsi="Tahoma" w:cs="Tahoma"/>
      <w:shd w:val="clear" w:color="auto" w:fill="000080"/>
      <w:lang w:val="en-GB" w:eastAsia="en-US"/>
    </w:rPr>
  </w:style>
  <w:style w:type="character" w:customStyle="1" w:styleId="CharChar10">
    <w:name w:val="Char Char10"/>
    <w:semiHidden/>
    <w:rsid w:val="007C34E7"/>
    <w:rPr>
      <w:rFonts w:ascii="Times New Roman" w:hAnsi="Times New Roman"/>
      <w:lang w:val="en-GB" w:eastAsia="en-US"/>
    </w:rPr>
  </w:style>
  <w:style w:type="character" w:customStyle="1" w:styleId="CharChar9">
    <w:name w:val="Char Char9"/>
    <w:semiHidden/>
    <w:rsid w:val="007C34E7"/>
    <w:rPr>
      <w:rFonts w:ascii="Tahoma" w:hAnsi="Tahoma" w:cs="Tahoma"/>
      <w:sz w:val="16"/>
      <w:szCs w:val="16"/>
      <w:lang w:val="en-GB" w:eastAsia="en-US"/>
    </w:rPr>
  </w:style>
  <w:style w:type="character" w:customStyle="1" w:styleId="CharChar8">
    <w:name w:val="Char Char8"/>
    <w:semiHidden/>
    <w:rsid w:val="007C34E7"/>
    <w:rPr>
      <w:rFonts w:ascii="Times New Roman" w:hAnsi="Times New Roman"/>
      <w:b/>
      <w:bCs/>
      <w:lang w:val="en-GB" w:eastAsia="en-US"/>
    </w:rPr>
  </w:style>
  <w:style w:type="paragraph" w:customStyle="1" w:styleId="13">
    <w:name w:val="修订1"/>
    <w:hidden/>
    <w:rsid w:val="007C34E7"/>
    <w:rPr>
      <w:rFonts w:eastAsia="Batang"/>
      <w:lang w:val="en-GB" w:eastAsia="en-US"/>
    </w:rPr>
  </w:style>
  <w:style w:type="paragraph" w:customStyle="1" w:styleId="1CharChar1Char">
    <w:name w:val="(文字) (文字)1 Char (文字) (文字) Char (文字) (文字)1 Char (文字) (文字)"/>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7C34E7"/>
    <w:pPr>
      <w:keepNext/>
      <w:keepLines/>
      <w:tabs>
        <w:tab w:val="clear" w:pos="794"/>
        <w:tab w:val="clear" w:pos="1191"/>
        <w:tab w:val="clear" w:pos="1588"/>
        <w:tab w:val="clear" w:pos="1985"/>
      </w:tabs>
      <w:spacing w:before="0"/>
      <w:ind w:right="134"/>
      <w:jc w:val="right"/>
    </w:pPr>
    <w:rPr>
      <w:rFonts w:ascii="Arial" w:eastAsiaTheme="minorEastAsia" w:hAnsi="Arial" w:cs="Arial"/>
      <w:sz w:val="18"/>
      <w:szCs w:val="18"/>
      <w:lang w:val="en-US" w:eastAsia="ko-KR"/>
    </w:rPr>
  </w:style>
  <w:style w:type="paragraph" w:customStyle="1" w:styleId="References">
    <w:name w:val="References"/>
    <w:basedOn w:val="Normal"/>
    <w:rsid w:val="007C34E7"/>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Batang"/>
      <w:sz w:val="16"/>
      <w:szCs w:val="16"/>
      <w:lang w:val="en-US"/>
    </w:rPr>
  </w:style>
  <w:style w:type="paragraph" w:customStyle="1" w:styleId="Paragraph">
    <w:name w:val="Paragraph"/>
    <w:basedOn w:val="Normal"/>
    <w:link w:val="ParagraphChar"/>
    <w:uiPriority w:val="99"/>
    <w:rsid w:val="00132D78"/>
    <w:pPr>
      <w:tabs>
        <w:tab w:val="clear" w:pos="794"/>
        <w:tab w:val="clear" w:pos="1191"/>
        <w:tab w:val="clear" w:pos="1588"/>
        <w:tab w:val="clear" w:pos="1985"/>
      </w:tabs>
      <w:overflowPunct/>
      <w:autoSpaceDE/>
      <w:autoSpaceDN/>
      <w:adjustRightInd/>
      <w:spacing w:before="0" w:after="120"/>
      <w:textAlignment w:val="auto"/>
    </w:pPr>
    <w:rPr>
      <w:rFonts w:ascii="Arial" w:eastAsiaTheme="minorEastAsia" w:hAnsi="Arial"/>
      <w:sz w:val="22"/>
      <w:szCs w:val="24"/>
      <w:lang w:val="en-GB"/>
    </w:rPr>
  </w:style>
  <w:style w:type="character" w:customStyle="1" w:styleId="ParagraphChar">
    <w:name w:val="Paragraph Char"/>
    <w:link w:val="Paragraph"/>
    <w:uiPriority w:val="99"/>
    <w:locked/>
    <w:rsid w:val="007C34E7"/>
    <w:rPr>
      <w:rFonts w:ascii="Arial" w:eastAsiaTheme="minorEastAsia" w:hAnsi="Arial"/>
      <w:sz w:val="22"/>
      <w:szCs w:val="24"/>
      <w:lang w:val="en-GB" w:eastAsia="en-US"/>
    </w:rPr>
  </w:style>
  <w:style w:type="paragraph" w:customStyle="1" w:styleId="Sectiontitle0">
    <w:name w:val="Section title"/>
    <w:basedOn w:val="Normal"/>
    <w:next w:val="Normal"/>
    <w:rsid w:val="007C34E7"/>
    <w:pPr>
      <w:keepNext/>
      <w:keepLines/>
      <w:tabs>
        <w:tab w:val="clear" w:pos="794"/>
        <w:tab w:val="clear" w:pos="1191"/>
        <w:tab w:val="clear" w:pos="1588"/>
        <w:tab w:val="clear" w:pos="1985"/>
        <w:tab w:val="left" w:pos="1474"/>
      </w:tabs>
      <w:spacing w:before="240"/>
      <w:ind w:left="1474" w:hanging="1474"/>
      <w:jc w:val="left"/>
    </w:pPr>
    <w:rPr>
      <w:rFonts w:eastAsia="Batang"/>
      <w:i/>
      <w:sz w:val="20"/>
      <w:lang w:val="en-GB" w:eastAsia="fr-FR"/>
    </w:rPr>
  </w:style>
  <w:style w:type="paragraph" w:customStyle="1" w:styleId="14">
    <w:name w:val="変更箇所1"/>
    <w:hidden/>
    <w:semiHidden/>
    <w:rsid w:val="007C34E7"/>
    <w:rPr>
      <w:rFonts w:eastAsia="SimSun"/>
      <w:sz w:val="24"/>
      <w:lang w:val="en-GB" w:eastAsia="en-US"/>
    </w:rPr>
  </w:style>
  <w:style w:type="paragraph" w:customStyle="1" w:styleId="21">
    <w:name w:val="変更箇所2"/>
    <w:hidden/>
    <w:semiHidden/>
    <w:rsid w:val="007C34E7"/>
    <w:rPr>
      <w:rFonts w:eastAsia="Batang"/>
      <w:sz w:val="24"/>
      <w:lang w:val="en-GB" w:eastAsia="en-US"/>
    </w:rPr>
  </w:style>
  <w:style w:type="paragraph" w:customStyle="1" w:styleId="31">
    <w:name w:val="変更箇所3"/>
    <w:hidden/>
    <w:semiHidden/>
    <w:rsid w:val="007C34E7"/>
    <w:rPr>
      <w:rFonts w:eastAsia="Batang"/>
      <w:sz w:val="24"/>
      <w:lang w:val="en-GB" w:eastAsia="en-US"/>
    </w:rPr>
  </w:style>
  <w:style w:type="character" w:customStyle="1" w:styleId="a">
    <w:name w:val="+"/>
    <w:aliases w:val="superscript"/>
    <w:rsid w:val="007C34E7"/>
    <w:rPr>
      <w:rFonts w:ascii="Times New Roman" w:hAnsi="Times New Roman" w:cs="Times New Roman"/>
      <w:sz w:val="20"/>
      <w:szCs w:val="20"/>
      <w:vertAlign w:val="superscript"/>
      <w:lang w:val="en-US"/>
    </w:rPr>
  </w:style>
  <w:style w:type="character" w:customStyle="1" w:styleId="-">
    <w:name w:val="-"/>
    <w:aliases w:val="subscript"/>
    <w:rsid w:val="007C34E7"/>
    <w:rPr>
      <w:rFonts w:ascii="Times New Roman" w:hAnsi="Times New Roman" w:cs="Times New Roman"/>
      <w:sz w:val="20"/>
      <w:szCs w:val="20"/>
      <w:vertAlign w:val="subscript"/>
      <w:lang w:val="en-US"/>
    </w:rPr>
  </w:style>
  <w:style w:type="paragraph" w:styleId="TableofFigures">
    <w:name w:val="table of figures"/>
    <w:basedOn w:val="Normal"/>
    <w:next w:val="Normal"/>
    <w:hidden/>
    <w:rsid w:val="007C34E7"/>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table" w:styleId="TableGrid8">
    <w:name w:val="Table Grid 8"/>
    <w:basedOn w:val="TableNormal"/>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
    <w:name w:val="Table Style1 Custom"/>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Bibliography">
    <w:name w:val="Bibliography"/>
    <w:basedOn w:val="Normal"/>
    <w:next w:val="Normal"/>
    <w:uiPriority w:val="37"/>
    <w:unhideWhenUsed/>
    <w:qFormat/>
    <w:rsid w:val="007C34E7"/>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theme="minorBidi"/>
      <w:sz w:val="20"/>
      <w:szCs w:val="22"/>
      <w:lang w:val="de-DE"/>
    </w:rPr>
  </w:style>
  <w:style w:type="paragraph" w:styleId="NoSpacing">
    <w:name w:val="No Spacing"/>
    <w:link w:val="NoSpacingChar"/>
    <w:uiPriority w:val="1"/>
    <w:qFormat/>
    <w:rsid w:val="007C34E7"/>
    <w:rPr>
      <w:rFonts w:ascii="Times" w:eastAsia="MS Mincho" w:hAnsi="Times"/>
      <w:szCs w:val="24"/>
      <w:lang w:eastAsia="en-US"/>
    </w:rPr>
  </w:style>
  <w:style w:type="table" w:customStyle="1" w:styleId="Style1">
    <w:name w:val="Style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ReferenceHead">
    <w:name w:val="Reference Head"/>
    <w:basedOn w:val="Heading1"/>
    <w:rsid w:val="007C34E7"/>
    <w:pPr>
      <w:keepLines w:val="0"/>
      <w:tabs>
        <w:tab w:val="clear" w:pos="794"/>
        <w:tab w:val="clear" w:pos="1191"/>
        <w:tab w:val="clear" w:pos="1588"/>
        <w:tab w:val="clear" w:pos="1985"/>
      </w:tabs>
      <w:overflowPunct/>
      <w:adjustRightInd/>
      <w:spacing w:before="240" w:after="80"/>
      <w:ind w:left="0" w:firstLine="0"/>
      <w:jc w:val="center"/>
      <w:textAlignment w:val="auto"/>
    </w:pPr>
    <w:rPr>
      <w:rFonts w:eastAsiaTheme="minorEastAsia"/>
      <w:b w:val="0"/>
      <w:smallCaps/>
      <w:kern w:val="28"/>
      <w:sz w:val="20"/>
      <w:lang w:val="en-US"/>
    </w:rPr>
  </w:style>
  <w:style w:type="table" w:customStyle="1" w:styleId="TableGrid0">
    <w:name w:val="TableGrid"/>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
    <w:name w:val="Table Grid4"/>
    <w:basedOn w:val="TableNormal"/>
    <w:next w:val="TableGrid"/>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itle">
    <w:name w:val="Figure_No &amp; title"/>
    <w:basedOn w:val="Normal"/>
    <w:next w:val="Normalaftertitle"/>
    <w:qFormat/>
    <w:rsid w:val="007C34E7"/>
    <w:pPr>
      <w:keepLines/>
      <w:spacing w:before="240" w:after="120"/>
      <w:jc w:val="center"/>
    </w:pPr>
    <w:rPr>
      <w:rFonts w:eastAsia="MS Mincho"/>
      <w:b/>
      <w:lang w:val="en-GB"/>
    </w:rPr>
  </w:style>
  <w:style w:type="paragraph" w:customStyle="1" w:styleId="TableNotitle">
    <w:name w:val="Table_No &amp; title"/>
    <w:basedOn w:val="Normal"/>
    <w:next w:val="Tablehead"/>
    <w:qFormat/>
    <w:rsid w:val="007C34E7"/>
    <w:pPr>
      <w:keepNext/>
      <w:keepLines/>
      <w:spacing w:before="360" w:after="120"/>
      <w:jc w:val="center"/>
    </w:pPr>
    <w:rPr>
      <w:rFonts w:eastAsia="MS Mincho"/>
      <w:b/>
      <w:lang w:val="en-GB"/>
    </w:rPr>
  </w:style>
  <w:style w:type="paragraph" w:customStyle="1" w:styleId="Rep">
    <w:name w:val="Rep_#"/>
    <w:basedOn w:val="Normal"/>
    <w:next w:val="Normal"/>
    <w:rsid w:val="00961369"/>
    <w:pPr>
      <w:keepNext/>
      <w:keepLines/>
      <w:tabs>
        <w:tab w:val="clear" w:pos="794"/>
        <w:tab w:val="clear" w:pos="1191"/>
        <w:tab w:val="clear" w:pos="1588"/>
        <w:tab w:val="clear" w:pos="1985"/>
        <w:tab w:val="center" w:pos="4849"/>
        <w:tab w:val="right" w:pos="9696"/>
      </w:tabs>
      <w:spacing w:before="720"/>
      <w:jc w:val="center"/>
    </w:pPr>
    <w:rPr>
      <w:rFonts w:eastAsiaTheme="minorEastAsia"/>
      <w:sz w:val="20"/>
      <w:lang w:val="en-GB" w:eastAsia="fr-FR"/>
    </w:rPr>
  </w:style>
  <w:style w:type="paragraph" w:customStyle="1" w:styleId="ResTitleRef">
    <w:name w:val="Res_Title/Ref"/>
    <w:basedOn w:val="RecTitleRef"/>
    <w:next w:val="ResTitleDate"/>
    <w:rsid w:val="007C34E7"/>
    <w:pPr>
      <w:textAlignment w:val="baseline"/>
    </w:pPr>
  </w:style>
  <w:style w:type="paragraph" w:customStyle="1" w:styleId="Style">
    <w:name w:val="Style"/>
    <w:basedOn w:val="Normal"/>
    <w:rsid w:val="007C34E7"/>
    <w:pPr>
      <w:tabs>
        <w:tab w:val="center" w:pos="4196"/>
        <w:tab w:val="left" w:pos="9242"/>
        <w:tab w:val="center" w:pos="12587"/>
      </w:tabs>
      <w:spacing w:before="340" w:line="318" w:lineRule="atLeast"/>
      <w:ind w:right="618"/>
    </w:pPr>
    <w:rPr>
      <w:rFonts w:eastAsia="SimSun"/>
      <w:i/>
      <w:sz w:val="28"/>
      <w:lang w:val="en-GB" w:eastAsia="fr-FR"/>
    </w:rPr>
  </w:style>
  <w:style w:type="character" w:customStyle="1" w:styleId="Superscript">
    <w:name w:val="Superscript"/>
    <w:rsid w:val="007C34E7"/>
    <w:rPr>
      <w:vertAlign w:val="superscript"/>
    </w:rPr>
  </w:style>
  <w:style w:type="paragraph" w:customStyle="1" w:styleId="T25BasicStyleForText">
    <w:name w:val="* T2.5_BasicStyleForText"/>
    <w:basedOn w:val="Normal"/>
    <w:rsid w:val="007C34E7"/>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SimSun"/>
      <w:sz w:val="20"/>
      <w:lang w:val="en-GB" w:eastAsia="de-DE"/>
    </w:rPr>
  </w:style>
  <w:style w:type="character" w:customStyle="1" w:styleId="ReferenceChar">
    <w:name w:val="Reference Char"/>
    <w:aliases w:val="ref Char"/>
    <w:basedOn w:val="DefaultParagraphFont"/>
    <w:link w:val="Reference"/>
    <w:rsid w:val="007C34E7"/>
    <w:rPr>
      <w:rFonts w:eastAsia="MS Mincho"/>
      <w:lang w:val="en-GB" w:eastAsia="ja-JP"/>
    </w:rPr>
  </w:style>
  <w:style w:type="numbering" w:customStyle="1" w:styleId="StyleBulletedSymbolsymbol">
    <w:name w:val="Style Bulleted Symbol (symbol)"/>
    <w:basedOn w:val="NoList"/>
    <w:rsid w:val="007C34E7"/>
    <w:pPr>
      <w:numPr>
        <w:numId w:val="38"/>
      </w:numPr>
    </w:pPr>
  </w:style>
  <w:style w:type="paragraph" w:customStyle="1" w:styleId="WINNERListBulletLast">
    <w:name w:val="* WINNER_ListBullet_Last"/>
    <w:basedOn w:val="Normal"/>
    <w:rsid w:val="007C34E7"/>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SimSun"/>
      <w:sz w:val="20"/>
      <w:lang w:val="en-GB" w:eastAsia="de-DE"/>
    </w:rPr>
  </w:style>
  <w:style w:type="table" w:styleId="TableGrid10">
    <w:name w:val="Table Grid 1"/>
    <w:basedOn w:val="TableNormal"/>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
    <w:name w:val="Style Bulleted"/>
    <w:basedOn w:val="NoList"/>
    <w:rsid w:val="007C34E7"/>
    <w:pPr>
      <w:numPr>
        <w:numId w:val="39"/>
      </w:numPr>
    </w:pPr>
  </w:style>
  <w:style w:type="paragraph" w:customStyle="1" w:styleId="CarattereCarattere">
    <w:name w:val="Carattere Carattere"/>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
    <w:name w:val="Char Char2"/>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numbering" w:styleId="111111">
    <w:name w:val="Outline List 2"/>
    <w:basedOn w:val="NoList"/>
    <w:rsid w:val="007C34E7"/>
    <w:pPr>
      <w:numPr>
        <w:numId w:val="40"/>
      </w:numPr>
    </w:pPr>
  </w:style>
  <w:style w:type="table" w:styleId="TableClassic3">
    <w:name w:val="Table Classic 3"/>
    <w:basedOn w:val="TableNormal"/>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5">
    <w:name w:val="コメント内容1"/>
    <w:basedOn w:val="Normal"/>
    <w:next w:val="Normal"/>
    <w:semiHidden/>
    <w:rsid w:val="00132D78"/>
    <w:rPr>
      <w:rFonts w:eastAsiaTheme="minorEastAsia"/>
      <w:b/>
      <w:bCs/>
      <w:sz w:val="20"/>
      <w:lang w:val="en-GB"/>
    </w:rPr>
  </w:style>
  <w:style w:type="paragraph" w:customStyle="1" w:styleId="CharChar2CharCharCharChar1">
    <w:name w:val="Char Char2 Char Char Char Char1"/>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
    <w:name w:val="Char Char1 (文字) (文字)"/>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arCar">
    <w:name w:val="Char Char Car C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2">
    <w:name w:val="표준 표3"/>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
    <w:name w:val="Table Normal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next w:val="TableNormal"/>
    <w:semiHidden/>
    <w:rsid w:val="007C34E7"/>
    <w:rPr>
      <w:rFonts w:eastAsia="SimSun"/>
      <w:lang w:val="en-GB" w:eastAsia="en-GB"/>
    </w:rPr>
    <w:tblPr>
      <w:tblInd w:w="0" w:type="dxa"/>
      <w:tblCellMar>
        <w:top w:w="0" w:type="dxa"/>
        <w:left w:w="108" w:type="dxa"/>
        <w:bottom w:w="0" w:type="dxa"/>
        <w:right w:w="108" w:type="dxa"/>
      </w:tblCellMar>
    </w:tblPr>
  </w:style>
  <w:style w:type="paragraph" w:customStyle="1" w:styleId="RegisteredOffice">
    <w:name w:val="RegisteredOffice"/>
    <w:basedOn w:val="Normal"/>
    <w:rsid w:val="007C34E7"/>
    <w:pPr>
      <w:jc w:val="left"/>
    </w:pPr>
    <w:rPr>
      <w:rFonts w:eastAsia="SimSun"/>
      <w:sz w:val="14"/>
      <w:lang w:val="en-GB"/>
    </w:rPr>
  </w:style>
  <w:style w:type="paragraph" w:customStyle="1" w:styleId="Times">
    <w:name w:val="Times"/>
    <w:basedOn w:val="Normal"/>
    <w:rsid w:val="007C34E7"/>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paragraph" w:customStyle="1" w:styleId="Kommentarthema1">
    <w:name w:val="Kommentarthema1"/>
    <w:basedOn w:val="Normal"/>
    <w:next w:val="Normal"/>
    <w:semiHidden/>
    <w:rsid w:val="00132D78"/>
    <w:pPr>
      <w:tabs>
        <w:tab w:val="clear" w:pos="794"/>
        <w:tab w:val="clear" w:pos="1191"/>
        <w:tab w:val="clear" w:pos="1588"/>
        <w:tab w:val="clear" w:pos="1985"/>
      </w:tabs>
      <w:overflowPunct/>
      <w:autoSpaceDE/>
      <w:autoSpaceDN/>
      <w:adjustRightInd/>
      <w:spacing w:after="120"/>
      <w:textAlignment w:val="auto"/>
    </w:pPr>
    <w:rPr>
      <w:rFonts w:eastAsiaTheme="minorEastAsia"/>
      <w:b/>
      <w:bCs/>
      <w:sz w:val="20"/>
      <w:lang w:val="en-US" w:eastAsia="fr-FR"/>
    </w:rPr>
  </w:style>
  <w:style w:type="table" w:styleId="TableClassic1">
    <w:name w:val="Table Classic 1"/>
    <w:basedOn w:val="TableNormal"/>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CarattereCarattereCharCharCarattereCarattere">
    <w:name w:val="Carattere Carattere (文字) (文字) Char Char (文字) (文字) Carattere Carattere"/>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arattereCarattereCarattereCarattere">
    <w:name w:val="Char Char Char Carattere Carattere Carattere Carattere"/>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24CharChar">
    <w:name w:val="(文字) (文字)24 Char Char"/>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7C34E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styleId="LightGrid-Accent3">
    <w:name w:val="Light Grid Accent 3"/>
    <w:basedOn w:val="TableNormal"/>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5">
    <w:name w:val="Table Grid5"/>
    <w:basedOn w:val="TableNormal"/>
    <w:next w:val="TableGrid"/>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일반 표 41"/>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1">
    <w:name w:val="메모 텍스트 Char1"/>
    <w:basedOn w:val="DefaultParagraphFont"/>
    <w:uiPriority w:val="99"/>
    <w:semiHidden/>
    <w:rsid w:val="007C34E7"/>
    <w:rPr>
      <w:rFonts w:ascii="Times New Roman" w:hAnsi="Times New Roman"/>
      <w:sz w:val="24"/>
      <w:lang w:val="en-GB" w:eastAsia="en-US"/>
    </w:rPr>
  </w:style>
  <w:style w:type="table" w:customStyle="1" w:styleId="16">
    <w:name w:val="표 구분선1"/>
    <w:basedOn w:val="TableNormal"/>
    <w:next w:val="TableGrid"/>
    <w:uiPriority w:val="59"/>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7C34E7"/>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MacroTextChar1">
    <w:name w:val="Macro Text Char1"/>
    <w:basedOn w:val="DefaultParagraphFont"/>
    <w:semiHidden/>
    <w:rsid w:val="007C34E7"/>
    <w:rPr>
      <w:rFonts w:ascii="Consolas" w:hAnsi="Consolas" w:cs="Consolas"/>
      <w:lang w:val="en-GB" w:eastAsia="en-US"/>
    </w:rPr>
  </w:style>
  <w:style w:type="character" w:customStyle="1" w:styleId="Char10">
    <w:name w:val="매크로 텍스트 Char1"/>
    <w:basedOn w:val="DefaultParagraphFont"/>
    <w:semiHidden/>
    <w:rsid w:val="007C34E7"/>
    <w:rPr>
      <w:rFonts w:ascii="Courier New" w:hAnsi="Courier New" w:cs="Courier New"/>
      <w:sz w:val="24"/>
      <w:szCs w:val="24"/>
      <w:lang w:val="en-GB" w:eastAsia="en-US"/>
    </w:rPr>
  </w:style>
  <w:style w:type="character" w:customStyle="1" w:styleId="17">
    <w:name w:val="宏文本 字符1"/>
    <w:basedOn w:val="DefaultParagraphFont"/>
    <w:semiHidden/>
    <w:rsid w:val="007C34E7"/>
    <w:rPr>
      <w:rFonts w:ascii="Courier New" w:eastAsia="SimSun" w:hAnsi="Courier New" w:cs="Courier New"/>
      <w:sz w:val="24"/>
      <w:szCs w:val="24"/>
      <w:lang w:val="fr-FR" w:eastAsia="en-US"/>
    </w:rPr>
  </w:style>
  <w:style w:type="character" w:customStyle="1" w:styleId="18">
    <w:name w:val="文档结构图 字符1"/>
    <w:basedOn w:val="DefaultParagraphFont"/>
    <w:semiHidden/>
    <w:rsid w:val="007C34E7"/>
    <w:rPr>
      <w:rFonts w:ascii="Microsoft YaHei UI" w:eastAsia="Microsoft YaHei UI"/>
      <w:sz w:val="18"/>
      <w:szCs w:val="18"/>
      <w:lang w:val="fr-FR" w:eastAsia="en-US"/>
    </w:rPr>
  </w:style>
  <w:style w:type="character" w:customStyle="1" w:styleId="Char11">
    <w:name w:val="미주 텍스트 Char1"/>
    <w:basedOn w:val="DefaultParagraphFont"/>
    <w:semiHidden/>
    <w:rsid w:val="007C34E7"/>
    <w:rPr>
      <w:rFonts w:ascii="Times New Roman" w:hAnsi="Times New Roman"/>
      <w:sz w:val="24"/>
      <w:lang w:val="en-GB" w:eastAsia="en-US"/>
    </w:rPr>
  </w:style>
  <w:style w:type="character" w:customStyle="1" w:styleId="19">
    <w:name w:val="尾注文本 字符1"/>
    <w:basedOn w:val="DefaultParagraphFont"/>
    <w:semiHidden/>
    <w:rsid w:val="007C34E7"/>
    <w:rPr>
      <w:sz w:val="24"/>
      <w:lang w:val="fr-FR" w:eastAsia="en-US"/>
    </w:rPr>
  </w:style>
  <w:style w:type="character" w:customStyle="1" w:styleId="1a">
    <w:name w:val="批注文字 字符1"/>
    <w:basedOn w:val="DefaultParagraphFont"/>
    <w:semiHidden/>
    <w:rsid w:val="007C34E7"/>
    <w:rPr>
      <w:rFonts w:ascii="Times New Roman" w:hAnsi="Times New Roman"/>
      <w:sz w:val="24"/>
      <w:lang w:val="en-GB" w:eastAsia="en-US"/>
    </w:rPr>
  </w:style>
  <w:style w:type="character" w:customStyle="1" w:styleId="1b">
    <w:name w:val="コメント文字列 (文字)1"/>
    <w:basedOn w:val="DefaultParagraphFont"/>
    <w:semiHidden/>
    <w:rsid w:val="007C34E7"/>
    <w:rPr>
      <w:rFonts w:ascii="Times New Roman" w:hAnsi="Times New Roman"/>
      <w:sz w:val="24"/>
      <w:lang w:val="en-GB" w:eastAsia="en-US"/>
    </w:rPr>
  </w:style>
  <w:style w:type="character" w:customStyle="1" w:styleId="1c">
    <w:name w:val="マクロ文字列 (文字)1"/>
    <w:basedOn w:val="DefaultParagraphFont"/>
    <w:semiHidden/>
    <w:rsid w:val="007C34E7"/>
    <w:rPr>
      <w:rFonts w:ascii="Courier New" w:hAnsi="Courier New" w:cs="Courier New"/>
      <w:sz w:val="18"/>
      <w:szCs w:val="18"/>
      <w:lang w:val="en-GB" w:eastAsia="en-US"/>
    </w:rPr>
  </w:style>
  <w:style w:type="character" w:customStyle="1" w:styleId="1d">
    <w:name w:val="文末脚注文字列 (文字)1"/>
    <w:basedOn w:val="DefaultParagraphFont"/>
    <w:semiHidden/>
    <w:rsid w:val="007C34E7"/>
    <w:rPr>
      <w:rFonts w:ascii="Times New Roman" w:hAnsi="Times New Roman"/>
      <w:sz w:val="24"/>
      <w:lang w:val="en-GB" w:eastAsia="en-US"/>
    </w:rPr>
  </w:style>
  <w:style w:type="table" w:customStyle="1" w:styleId="TableGrid7">
    <w:name w:val="Table Grid7"/>
    <w:basedOn w:val="TableNormal"/>
    <w:next w:val="TableGrid"/>
    <w:uiPriority w:val="39"/>
    <w:qFormat/>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
    <w:name w:val="Custom 1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
    <w:name w:val="Table Style1 Custom1"/>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
    <w:name w:val="Style1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
    <w:name w:val="Style2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0">
    <w:name w:val="网格型11"/>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
    <w:name w:val="Table Grid41"/>
    <w:basedOn w:val="TableNormal"/>
    <w:next w:val="TableGrid"/>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
    <w:name w:val="표준 표31"/>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
    <w:name w:val="Table Normal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1">
    <w:name w:val="Table Normal3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1">
    <w:name w:val="Table Normal4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1">
    <w:name w:val="Table Normal5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Classic11">
    <w:name w:val="Table Classic 1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
    <w:name w:val="Light Grid - Accent 31"/>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51">
    <w:name w:val="Table Grid51"/>
    <w:basedOn w:val="TableNormal"/>
    <w:next w:val="TableGrid"/>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7C34E7"/>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7C34E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표 구분선11"/>
    <w:basedOn w:val="TableNormal"/>
    <w:next w:val="TableGrid"/>
    <w:uiPriority w:val="59"/>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20">
    <w:name w:val="Table Grid12"/>
    <w:basedOn w:val="TableNormal"/>
    <w:next w:val="TableGrid"/>
    <w:rsid w:val="007C34E7"/>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11">
    <w:name w:val="Medium Grid 2 - Accent 11"/>
    <w:basedOn w:val="TableNormal"/>
    <w:next w:val="MediumGrid2-Accent1"/>
    <w:uiPriority w:val="68"/>
    <w:rsid w:val="007C34E7"/>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121">
    <w:name w:val="Table Grid 12"/>
    <w:basedOn w:val="TableNormal"/>
    <w:next w:val="TableGrid10"/>
    <w:rsid w:val="007C34E7"/>
    <w:pPr>
      <w:autoSpaceDE w:val="0"/>
      <w:autoSpaceDN w:val="0"/>
      <w:jc w:val="center"/>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0">
    <w:name w:val="网格型12"/>
    <w:basedOn w:val="TableNormal"/>
    <w:next w:val="TableGrid"/>
    <w:uiPriority w:val="59"/>
    <w:qFormat/>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图表目录1"/>
    <w:basedOn w:val="Normal"/>
    <w:next w:val="Normal"/>
    <w:hidden/>
    <w:rsid w:val="007C34E7"/>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TableGrid82">
    <w:name w:val="Table Grid 82"/>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2">
    <w:name w:val="Custom 12"/>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2">
    <w:name w:val="Table Style1 Custom2"/>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
    <w:name w:val="Style12"/>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
    <w:name w:val="Style22"/>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0">
    <w:name w:val="网格型111"/>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2">
    <w:name w:val="Table Grid42"/>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
    <w:name w:val="Style Bulleted Symbol (symbol)1"/>
    <w:basedOn w:val="NoList"/>
    <w:rsid w:val="007C34E7"/>
    <w:pPr>
      <w:numPr>
        <w:numId w:val="31"/>
      </w:numPr>
    </w:pPr>
  </w:style>
  <w:style w:type="numbering" w:customStyle="1" w:styleId="StyleBulleted1">
    <w:name w:val="Style Bulleted1"/>
    <w:basedOn w:val="NoList"/>
    <w:rsid w:val="007C34E7"/>
    <w:pPr>
      <w:numPr>
        <w:numId w:val="32"/>
      </w:numPr>
    </w:pPr>
  </w:style>
  <w:style w:type="numbering" w:customStyle="1" w:styleId="1111111">
    <w:name w:val="1 / 1.1 / 1.1.11"/>
    <w:basedOn w:val="NoList"/>
    <w:next w:val="111111"/>
    <w:rsid w:val="007C34E7"/>
    <w:pPr>
      <w:numPr>
        <w:numId w:val="33"/>
      </w:numPr>
    </w:pPr>
  </w:style>
  <w:style w:type="table" w:customStyle="1" w:styleId="TableClassic32">
    <w:name w:val="Table Classic 32"/>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
    <w:name w:val="표준 표32"/>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2">
    <w:name w:val="Table Normal2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2">
    <w:name w:val="Table Normal3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2">
    <w:name w:val="Table Normal4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2">
    <w:name w:val="Table Normal5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Classic12">
    <w:name w:val="Table Classic 12"/>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1">
    <w:name w:val="浅色网格 - 着色 31"/>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일반 표 411"/>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12">
    <w:name w:val="修订11"/>
    <w:hidden/>
    <w:semiHidden/>
    <w:rsid w:val="007C34E7"/>
    <w:rPr>
      <w:rFonts w:eastAsia="Batang"/>
      <w:lang w:val="en-GB" w:eastAsia="en-US"/>
    </w:rPr>
  </w:style>
  <w:style w:type="table" w:customStyle="1" w:styleId="2-11">
    <w:name w:val="中等深浅网格 2 - 着色 11"/>
    <w:basedOn w:val="TableNormal"/>
    <w:next w:val="MediumGrid2-Accent1"/>
    <w:uiPriority w:val="68"/>
    <w:rsid w:val="007C34E7"/>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
    <w:name w:val="Table Grid71"/>
    <w:basedOn w:val="TableNormal"/>
    <w:next w:val="TableGrid"/>
    <w:uiPriority w:val="39"/>
    <w:qFormat/>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 81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1">
    <w:name w:val="Custom 11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1">
    <w:name w:val="Table Style1 Custom11"/>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
    <w:name w:val="Style11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
    <w:name w:val="Style21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12">
    <w:name w:val="TableGrid11"/>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1">
    <w:name w:val="Table Grid411"/>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
    <w:name w:val="표준 표311"/>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1">
    <w:name w:val="Table Normal2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11">
    <w:name w:val="Table Normal3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11">
    <w:name w:val="Table Normal4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11">
    <w:name w:val="Table Normal5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Classic111">
    <w:name w:val="Table Classic 11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1">
    <w:name w:val="Light Grid - Accent 311"/>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
    <w:name w:val="Table Grid511"/>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TableNormal"/>
    <w:next w:val="TableGrid"/>
    <w:uiPriority w:val="59"/>
    <w:qFormat/>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表格主题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图表目录2"/>
    <w:basedOn w:val="Normal"/>
    <w:next w:val="Normal"/>
    <w:hidden/>
    <w:rsid w:val="007C34E7"/>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81">
    <w:name w:val="网格型 8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网格型121"/>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 1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
    <w:name w:val="古典型 3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4">
    <w:name w:val="古典型 1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2">
    <w:name w:val="浅色网格 - 着色 32"/>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
    <w:name w:val="Table Grid521"/>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网格 2 - 着色 12"/>
    <w:basedOn w:val="TableNormal"/>
    <w:next w:val="MediumGrid2-Accent1"/>
    <w:uiPriority w:val="68"/>
    <w:rsid w:val="007C34E7"/>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Classic1111">
    <w:name w:val="Table Classic 111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5">
    <w:name w:val="网格型5"/>
    <w:basedOn w:val="TableNormal"/>
    <w:next w:val="TableGrid"/>
    <w:uiPriority w:val="59"/>
    <w:qFormat/>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主题2"/>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图表目录3"/>
    <w:basedOn w:val="Normal"/>
    <w:next w:val="Normal"/>
    <w:hidden/>
    <w:rsid w:val="007C34E7"/>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82">
    <w:name w:val="网格型 82"/>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3">
    <w:name w:val="Custom 13"/>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3">
    <w:name w:val="Table Style1 Custom3"/>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
    <w:name w:val="Style13"/>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
    <w:name w:val="Style23"/>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0">
    <w:name w:val="网格型13"/>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3">
    <w:name w:val="Table Grid43"/>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 12"/>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2">
    <w:name w:val="古典型 32"/>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0">
    <w:name w:val="표준 표33"/>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3">
    <w:name w:val="Table Normal2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3">
    <w:name w:val="Table Normal3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3">
    <w:name w:val="Table Normal4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3">
    <w:name w:val="Table Normal5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123">
    <w:name w:val="古典型 12"/>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3">
    <w:name w:val="浅色网格 - 着色 33"/>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
    <w:name w:val="Table Grid53"/>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일반 표 412"/>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4">
    <w:name w:val="표 구분선12"/>
    <w:basedOn w:val="TableNormal"/>
    <w:next w:val="TableGrid"/>
    <w:uiPriority w:val="59"/>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网格 2 - 着色 13"/>
    <w:basedOn w:val="TableNormal"/>
    <w:next w:val="MediumGrid2-Accent1"/>
    <w:uiPriority w:val="68"/>
    <w:rsid w:val="007C34E7"/>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
    <w:name w:val="Table Grid72"/>
    <w:basedOn w:val="TableNormal"/>
    <w:next w:val="TableGrid"/>
    <w:uiPriority w:val="39"/>
    <w:qFormat/>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 812"/>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2">
    <w:name w:val="Custom 112"/>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2">
    <w:name w:val="Table Style1 Custom12"/>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
    <w:name w:val="Style112"/>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
    <w:name w:val="Style212"/>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0">
    <w:name w:val="网格型112"/>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2">
    <w:name w:val="Table Grid412"/>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
    <w:name w:val="표준 표312"/>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2">
    <w:name w:val="Table Normal21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12">
    <w:name w:val="Table Normal31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12">
    <w:name w:val="Table Normal41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12">
    <w:name w:val="Table Normal512"/>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Classic112">
    <w:name w:val="Table Classic 112"/>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2">
    <w:name w:val="Light Grid - Accent 312"/>
    <w:basedOn w:val="TableNormal"/>
    <w:next w:val="LightGrid-Accent3"/>
    <w:uiPriority w:val="62"/>
    <w:rsid w:val="007C34E7"/>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
    <w:name w:val="Table Grid512"/>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7C34E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next w:val="TableGrid"/>
    <w:uiPriority w:val="59"/>
    <w:qFormat/>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표 테마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표 눈금형 8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4">
    <w:name w:val="Custom 14"/>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4">
    <w:name w:val="Table Style1 Custom4"/>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4">
    <w:name w:val="Style14"/>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4">
    <w:name w:val="Style24"/>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30">
    <w:name w:val="网格型113"/>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4">
    <w:name w:val="Table Grid44"/>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3">
    <w:name w:val="Style Bulleted Symbol (symbol)3"/>
    <w:basedOn w:val="NoList"/>
    <w:rsid w:val="007C34E7"/>
    <w:pPr>
      <w:numPr>
        <w:numId w:val="23"/>
      </w:numPr>
    </w:pPr>
  </w:style>
  <w:style w:type="table" w:customStyle="1" w:styleId="115">
    <w:name w:val="표 눈금형 1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3">
    <w:name w:val="Style Bulleted3"/>
    <w:basedOn w:val="NoList"/>
    <w:rsid w:val="007C34E7"/>
    <w:pPr>
      <w:numPr>
        <w:numId w:val="24"/>
      </w:numPr>
    </w:pPr>
  </w:style>
  <w:style w:type="numbering" w:customStyle="1" w:styleId="1111113">
    <w:name w:val="1 / 1.1 / 1.1.13"/>
    <w:basedOn w:val="NoList"/>
    <w:next w:val="111111"/>
    <w:rsid w:val="007C34E7"/>
    <w:pPr>
      <w:numPr>
        <w:numId w:val="25"/>
      </w:numPr>
    </w:pPr>
  </w:style>
  <w:style w:type="table" w:customStyle="1" w:styleId="313">
    <w:name w:val="표 기본형 3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41">
    <w:name w:val="표준 표34"/>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4">
    <w:name w:val="Table Normal24"/>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4">
    <w:name w:val="Table Normal34"/>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4">
    <w:name w:val="Table Normal44"/>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4">
    <w:name w:val="Table Normal54"/>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116">
    <w:name w:val="표 기본형 1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11">
    <w:name w:val="浅色网格 - 着色 311"/>
    <w:basedOn w:val="TableNormal"/>
    <w:next w:val="LightGrid-Accent3"/>
    <w:uiPriority w:val="62"/>
    <w:rsid w:val="007C34E7"/>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4">
    <w:name w:val="Table Grid54"/>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일반 표 413"/>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표 구분선13"/>
    <w:basedOn w:val="TableNormal"/>
    <w:next w:val="TableGrid"/>
    <w:uiPriority w:val="59"/>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网格 2 - 着色 111"/>
    <w:basedOn w:val="TableNormal"/>
    <w:next w:val="MediumGrid2-Accent1"/>
    <w:uiPriority w:val="68"/>
    <w:rsid w:val="007C34E7"/>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3">
    <w:name w:val="Table Grid73"/>
    <w:basedOn w:val="TableNormal"/>
    <w:next w:val="TableGrid"/>
    <w:uiPriority w:val="39"/>
    <w:qFormat/>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 813"/>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3">
    <w:name w:val="Custom 113"/>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3">
    <w:name w:val="Table Style1 Custom13"/>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3">
    <w:name w:val="Style113"/>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3">
    <w:name w:val="Style213"/>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30">
    <w:name w:val="TableGrid13"/>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3">
    <w:name w:val="Table Grid413"/>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 113"/>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31">
    <w:name w:val="표준 표313"/>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3">
    <w:name w:val="Table Normal21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13">
    <w:name w:val="Table Normal31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13">
    <w:name w:val="Table Normal41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13">
    <w:name w:val="Table Normal513"/>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Classic113">
    <w:name w:val="Table Classic 113"/>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3">
    <w:name w:val="Light Grid - Accent 313"/>
    <w:basedOn w:val="TableNormal"/>
    <w:next w:val="LightGrid-Accent3"/>
    <w:uiPriority w:val="62"/>
    <w:rsid w:val="007C34E7"/>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
    <w:name w:val="Table Grid513"/>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표 구분선2"/>
    <w:basedOn w:val="TableNormal"/>
    <w:next w:val="TableGrid"/>
    <w:uiPriority w:val="59"/>
    <w:qFormat/>
    <w:rsid w:val="007C34E7"/>
    <w:rPr>
      <w:rFonts w:ascii="DengXian" w:eastAsiaTheme="minorEastAsia"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연한 눈금 - 강조색 31"/>
    <w:basedOn w:val="TableNormal"/>
    <w:next w:val="LightGrid-Accent3"/>
    <w:uiPriority w:val="62"/>
    <w:unhideWhenUsed/>
    <w:rsid w:val="007C34E7"/>
    <w:rPr>
      <w:rFonts w:ascii="DengXian" w:eastAsiaTheme="minorEastAsia" w:hAnsi="DengXian"/>
      <w:kern w:val="2"/>
      <w:sz w:val="21"/>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DengXian Light" w:eastAsia="DengXian Light" w:hAnsi="DengXian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Light" w:eastAsia="DengXian Light" w:hAnsi="DengXian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Light" w:eastAsia="DengXian Light" w:hAnsi="DengXian Light" w:cs="Times New Roman"/>
        <w:b/>
        <w:bCs/>
      </w:rPr>
    </w:tblStylePr>
    <w:tblStylePr w:type="lastCol">
      <w:rPr>
        <w:rFonts w:ascii="DengXian Light" w:eastAsia="DengXian Light" w:hAnsi="DengXian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2-110">
    <w:name w:val="중간 눈금 2 - 강조색 11"/>
    <w:basedOn w:val="TableNormal"/>
    <w:next w:val="MediumGrid2-Accent1"/>
    <w:uiPriority w:val="68"/>
    <w:unhideWhenUsed/>
    <w:rsid w:val="007C34E7"/>
    <w:rPr>
      <w:rFonts w:ascii="DengXian Light" w:eastAsia="DengXian Light" w:hAnsi="DengXian Light"/>
      <w:color w:val="000000"/>
      <w:kern w:val="2"/>
      <w:sz w:val="21"/>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10">
    <w:name w:val="网格型21"/>
    <w:basedOn w:val="TableNormal"/>
    <w:next w:val="TableGrid"/>
    <w:uiPriority w:val="59"/>
    <w:qFormat/>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主题1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 81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21">
    <w:name w:val="Custom 12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21">
    <w:name w:val="Table Style1 Custom21"/>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1">
    <w:name w:val="Style12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1">
    <w:name w:val="Style22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210">
    <w:name w:val="TableGrid21"/>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21">
    <w:name w:val="Table Grid42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 11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古典型 31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1">
    <w:name w:val="표준 표321"/>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21">
    <w:name w:val="Table Normal2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21">
    <w:name w:val="Table Normal3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21">
    <w:name w:val="Table Normal4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21">
    <w:name w:val="Table Normal5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1112">
    <w:name w:val="古典型 11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21">
    <w:name w:val="浅色网格 - 着色 321"/>
    <w:basedOn w:val="TableNormal"/>
    <w:next w:val="LightGrid-Accent3"/>
    <w:uiPriority w:val="62"/>
    <w:rsid w:val="007C34E7"/>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1">
    <w:name w:val="Table Grid521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일반 표 4111"/>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3">
    <w:name w:val="표 구분선111"/>
    <w:basedOn w:val="TableNormal"/>
    <w:next w:val="TableGrid"/>
    <w:uiPriority w:val="59"/>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网格 2 - 着色 121"/>
    <w:basedOn w:val="TableNormal"/>
    <w:next w:val="MediumGrid2-Accent1"/>
    <w:uiPriority w:val="68"/>
    <w:rsid w:val="007C34E7"/>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1">
    <w:name w:val="Table Grid711"/>
    <w:basedOn w:val="TableNormal"/>
    <w:next w:val="TableGrid"/>
    <w:uiPriority w:val="59"/>
    <w:qFormat/>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 811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11">
    <w:name w:val="Custom 111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11">
    <w:name w:val="Table Style1 Custom111"/>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1">
    <w:name w:val="Style111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1">
    <w:name w:val="Style211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0">
    <w:name w:val="网格型1111"/>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Grid111"/>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11">
    <w:name w:val="Table Grid411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1">
    <w:name w:val="표준 표3111"/>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11">
    <w:name w:val="Table Normal21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111">
    <w:name w:val="Table Normal31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111">
    <w:name w:val="Table Normal41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111">
    <w:name w:val="Table Normal511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LightGrid-Accent3111">
    <w:name w:val="Light Grid - Accent 3111"/>
    <w:basedOn w:val="TableNormal"/>
    <w:next w:val="LightGrid-Accent3"/>
    <w:uiPriority w:val="62"/>
    <w:rsid w:val="007C34E7"/>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1">
    <w:name w:val="Table Grid511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next w:val="TableGrid"/>
    <w:uiPriority w:val="59"/>
    <w:qFormat/>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主题2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 82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31">
    <w:name w:val="Custom 13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31">
    <w:name w:val="Table Style1 Custom31"/>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1">
    <w:name w:val="Style13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1">
    <w:name w:val="Style23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0">
    <w:name w:val="网格型131"/>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31">
    <w:name w:val="Table Grid43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 12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2">
    <w:name w:val="古典型 32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0">
    <w:name w:val="표준 표331"/>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31">
    <w:name w:val="Table Normal23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31">
    <w:name w:val="Table Normal33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31">
    <w:name w:val="Table Normal43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31">
    <w:name w:val="Table Normal53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1211">
    <w:name w:val="古典型 12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31">
    <w:name w:val="浅色网格 - 着色 331"/>
    <w:basedOn w:val="TableNormal"/>
    <w:next w:val="LightGrid-Accent3"/>
    <w:uiPriority w:val="62"/>
    <w:rsid w:val="007C34E7"/>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1">
    <w:name w:val="Table Grid53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일반 표 4121"/>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12">
    <w:name w:val="표 구분선121"/>
    <w:basedOn w:val="TableNormal"/>
    <w:next w:val="TableGrid"/>
    <w:uiPriority w:val="59"/>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网格 2 - 着色 131"/>
    <w:basedOn w:val="TableNormal"/>
    <w:next w:val="MediumGrid2-Accent1"/>
    <w:uiPriority w:val="68"/>
    <w:rsid w:val="007C34E7"/>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1">
    <w:name w:val="Table Grid721"/>
    <w:basedOn w:val="TableNormal"/>
    <w:next w:val="TableGrid"/>
    <w:uiPriority w:val="59"/>
    <w:qFormat/>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next w:val="TableTheme"/>
    <w:unhideWhenUsed/>
    <w:rsid w:val="007C34E7"/>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next w:val="TableGrid"/>
    <w:rsid w:val="007C34E7"/>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7C34E7"/>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7C34E7"/>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7C34E7"/>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 8121"/>
    <w:basedOn w:val="TableNormal"/>
    <w:next w:val="TableGrid8"/>
    <w:rsid w:val="007C34E7"/>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21">
    <w:name w:val="Custom 1121"/>
    <w:basedOn w:val="TableGrid8"/>
    <w:rsid w:val="007C34E7"/>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21">
    <w:name w:val="Table Style1 Custom121"/>
    <w:basedOn w:val="TableGrid8"/>
    <w:rsid w:val="007C34E7"/>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1">
    <w:name w:val="Style112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1">
    <w:name w:val="Style2121"/>
    <w:basedOn w:val="TableStyle1Custom"/>
    <w:uiPriority w:val="99"/>
    <w:qFormat/>
    <w:rsid w:val="007C34E7"/>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
    <w:name w:val="网格型1121"/>
    <w:basedOn w:val="TableNormal"/>
    <w:next w:val="TableGrid"/>
    <w:uiPriority w:val="59"/>
    <w:rsid w:val="007C34E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Grid121"/>
    <w:rsid w:val="007C34E7"/>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21">
    <w:name w:val="Table Grid412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
    <w:basedOn w:val="TableNormal"/>
    <w:next w:val="TableGrid10"/>
    <w:rsid w:val="007C34E7"/>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rsid w:val="007C34E7"/>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1">
    <w:name w:val="표준 표3121"/>
    <w:next w:val="TableNormal"/>
    <w:semiHidden/>
    <w:rsid w:val="007C34E7"/>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21">
    <w:name w:val="Table Normal21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3121">
    <w:name w:val="Table Normal31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4121">
    <w:name w:val="Table Normal41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Normal5121">
    <w:name w:val="Table Normal5121"/>
    <w:next w:val="TableNormal"/>
    <w:semiHidden/>
    <w:rsid w:val="007C34E7"/>
    <w:rPr>
      <w:rFonts w:eastAsia="SimSun"/>
      <w:lang w:val="en-GB" w:eastAsia="en-GB"/>
    </w:rPr>
    <w:tblPr>
      <w:tblInd w:w="0" w:type="dxa"/>
      <w:tblCellMar>
        <w:top w:w="0" w:type="dxa"/>
        <w:left w:w="108" w:type="dxa"/>
        <w:bottom w:w="0" w:type="dxa"/>
        <w:right w:w="108" w:type="dxa"/>
      </w:tblCellMar>
    </w:tblPr>
  </w:style>
  <w:style w:type="table" w:customStyle="1" w:styleId="TableClassic1121">
    <w:name w:val="Table Classic 1121"/>
    <w:basedOn w:val="TableNormal"/>
    <w:next w:val="TableClassic1"/>
    <w:rsid w:val="007C34E7"/>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21">
    <w:name w:val="Light Grid - Accent 3121"/>
    <w:basedOn w:val="TableNormal"/>
    <w:next w:val="LightGrid-Accent3"/>
    <w:uiPriority w:val="62"/>
    <w:rsid w:val="007C34E7"/>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1">
    <w:name w:val="Table Grid512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7C34E7"/>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일반 표 414"/>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next w:val="TableGrid"/>
    <w:uiPriority w:val="39"/>
    <w:rsid w:val="007C34E7"/>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未解決のメンション1"/>
    <w:basedOn w:val="DefaultParagraphFont"/>
    <w:uiPriority w:val="99"/>
    <w:semiHidden/>
    <w:unhideWhenUsed/>
    <w:rsid w:val="007C34E7"/>
    <w:rPr>
      <w:color w:val="808080"/>
      <w:shd w:val="clear" w:color="auto" w:fill="E6E6E6"/>
    </w:rPr>
  </w:style>
  <w:style w:type="table" w:customStyle="1" w:styleId="TableGrid100">
    <w:name w:val="Table Grid10"/>
    <w:basedOn w:val="TableNormal"/>
    <w:next w:val="TableGrid"/>
    <w:rsid w:val="007C34E7"/>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일반 표 4112"/>
    <w:basedOn w:val="TableNormal"/>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6">
    <w:name w:val="Table Grid16"/>
    <w:basedOn w:val="TableNormal"/>
    <w:next w:val="TableGrid"/>
    <w:rsid w:val="007C34E7"/>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7C34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7C34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C34E7"/>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C34E7"/>
    <w:rPr>
      <w:color w:val="605E5C"/>
      <w:shd w:val="clear" w:color="auto" w:fill="E1DFDD"/>
    </w:rPr>
  </w:style>
  <w:style w:type="character" w:customStyle="1" w:styleId="UnresolvedMention3">
    <w:name w:val="Unresolved Mention3"/>
    <w:basedOn w:val="DefaultParagraphFont"/>
    <w:uiPriority w:val="99"/>
    <w:semiHidden/>
    <w:unhideWhenUsed/>
    <w:rsid w:val="007C34E7"/>
    <w:rPr>
      <w:color w:val="605E5C"/>
      <w:shd w:val="clear" w:color="auto" w:fill="E1DFDD"/>
    </w:rPr>
  </w:style>
  <w:style w:type="character" w:customStyle="1" w:styleId="1f2">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7C34E7"/>
    <w:rPr>
      <w:rFonts w:ascii="Calibri" w:hAnsi="Calibri" w:cs="Times New Roman"/>
      <w:kern w:val="2"/>
      <w:sz w:val="21"/>
      <w:szCs w:val="22"/>
      <w:lang w:eastAsia="ja-JP"/>
    </w:rPr>
  </w:style>
  <w:style w:type="table" w:customStyle="1" w:styleId="GridTable1Light1">
    <w:name w:val="Grid Table 1 Light1"/>
    <w:basedOn w:val="TableNormal"/>
    <w:uiPriority w:val="46"/>
    <w:rsid w:val="007C34E7"/>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
    <w:name w:val="Plain Table 41"/>
    <w:basedOn w:val="TableNormal"/>
    <w:next w:val="PlainTable42"/>
    <w:uiPriority w:val="44"/>
    <w:rsid w:val="007C34E7"/>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sid w:val="007C34E7"/>
    <w:rPr>
      <w:rFonts w:ascii="CG Times" w:eastAsiaTheme="minorEastAsia"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00">
    <w:name w:val="Table Grid20"/>
    <w:basedOn w:val="TableNormal"/>
    <w:next w:val="TableGrid"/>
    <w:uiPriority w:val="39"/>
    <w:qFormat/>
    <w:rsid w:val="007C34E7"/>
    <w:pPr>
      <w:spacing w:after="160" w:line="259"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C34E7"/>
    <w:rPr>
      <w:color w:val="605E5C"/>
      <w:shd w:val="clear" w:color="auto" w:fill="E1DFDD"/>
    </w:rPr>
  </w:style>
  <w:style w:type="character" w:customStyle="1" w:styleId="NoSpacingChar">
    <w:name w:val="No Spacing Char"/>
    <w:basedOn w:val="DefaultParagraphFont"/>
    <w:link w:val="NoSpacing"/>
    <w:uiPriority w:val="1"/>
    <w:rsid w:val="007C34E7"/>
    <w:rPr>
      <w:rFonts w:ascii="Times" w:eastAsia="MS Mincho" w:hAnsi="Times"/>
      <w:szCs w:val="24"/>
      <w:lang w:eastAsia="en-US"/>
    </w:rPr>
  </w:style>
  <w:style w:type="paragraph" w:customStyle="1" w:styleId="AnnexNotitle0">
    <w:name w:val="Annex_No &amp; title"/>
    <w:basedOn w:val="Normal"/>
    <w:next w:val="Normal"/>
    <w:qFormat/>
    <w:rsid w:val="007C34E7"/>
    <w:pPr>
      <w:keepNext/>
      <w:keepLines/>
      <w:spacing w:before="480" w:after="160" w:line="259" w:lineRule="auto"/>
      <w:jc w:val="center"/>
    </w:pPr>
    <w:rPr>
      <w:rFonts w:eastAsia="Batang"/>
      <w:b/>
      <w:sz w:val="28"/>
      <w:lang w:val="en-GB"/>
    </w:rPr>
  </w:style>
  <w:style w:type="paragraph" w:customStyle="1" w:styleId="Revision1">
    <w:name w:val="Revision1"/>
    <w:hidden/>
    <w:uiPriority w:val="99"/>
    <w:semiHidden/>
    <w:qFormat/>
    <w:rsid w:val="007C34E7"/>
    <w:pPr>
      <w:spacing w:after="160" w:line="259" w:lineRule="auto"/>
    </w:pPr>
    <w:rPr>
      <w:rFonts w:eastAsia="Batang"/>
      <w:sz w:val="24"/>
      <w:lang w:val="en-GB" w:eastAsia="en-US"/>
    </w:rPr>
  </w:style>
  <w:style w:type="character" w:customStyle="1" w:styleId="UnresolvedMention4">
    <w:name w:val="Unresolved Mention4"/>
    <w:basedOn w:val="DefaultParagraphFont"/>
    <w:uiPriority w:val="99"/>
    <w:semiHidden/>
    <w:unhideWhenUsed/>
    <w:rsid w:val="007C34E7"/>
    <w:rPr>
      <w:color w:val="605E5C"/>
      <w:shd w:val="clear" w:color="auto" w:fill="E1DFDD"/>
    </w:rPr>
  </w:style>
  <w:style w:type="table" w:customStyle="1" w:styleId="TableGrid25">
    <w:name w:val="Table Grid25"/>
    <w:basedOn w:val="TableNormal"/>
    <w:next w:val="TableGrid"/>
    <w:rsid w:val="007C34E7"/>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7C34E7"/>
    <w:rPr>
      <w:rFonts w:eastAsia="MS Mincho"/>
      <w:lang w:eastAsia="en-US"/>
    </w:rPr>
    <w:tblPr/>
  </w:style>
  <w:style w:type="paragraph" w:customStyle="1" w:styleId="a0">
    <w:name w:val="수정"/>
    <w:hidden/>
    <w:semiHidden/>
    <w:rsid w:val="007C34E7"/>
    <w:rPr>
      <w:rFonts w:eastAsia="Batang"/>
      <w:lang w:val="en-GB" w:eastAsia="en-US"/>
    </w:rPr>
  </w:style>
  <w:style w:type="paragraph" w:customStyle="1" w:styleId="45">
    <w:name w:val="変更箇所4"/>
    <w:hidden/>
    <w:semiHidden/>
    <w:rsid w:val="007C34E7"/>
    <w:rPr>
      <w:rFonts w:eastAsia="MS Mincho"/>
      <w:lang w:val="en-GB" w:eastAsia="en-US"/>
    </w:rPr>
  </w:style>
  <w:style w:type="table" w:customStyle="1" w:styleId="TableGrid74">
    <w:name w:val="Table Grid74"/>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C34E7"/>
    <w:rPr>
      <w:rFonts w:eastAsia="MS Mincho"/>
      <w:lang w:eastAsia="en-US"/>
    </w:rPr>
    <w:tblPr/>
  </w:style>
  <w:style w:type="table" w:customStyle="1" w:styleId="TableGrid76">
    <w:name w:val="Table Grid76"/>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qFormat/>
    <w:rsid w:val="007C34E7"/>
    <w:rPr>
      <w:rFonts w:ascii="Calibri" w:eastAsia="DengXi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7C34E7"/>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qFormat/>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basedOn w:val="DefaultParagraphFont"/>
    <w:semiHidden/>
    <w:rsid w:val="007C34E7"/>
    <w:rPr>
      <w:rFonts w:ascii="Times New Roman" w:hAnsi="Times New Roman"/>
      <w:color w:val="000000"/>
      <w:lang w:val="en-GB" w:eastAsia="ja-JP"/>
    </w:rPr>
  </w:style>
  <w:style w:type="table" w:customStyle="1" w:styleId="TableGrid1100">
    <w:name w:val="Table Grid110"/>
    <w:basedOn w:val="TableNormal"/>
    <w:next w:val="TableGrid"/>
    <w:qFormat/>
    <w:rsid w:val="007C34E7"/>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qFormat/>
    <w:rsid w:val="007C34E7"/>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ooter odd Char1,footer Char1,fo Char1,pie de página Char1"/>
    <w:basedOn w:val="DefaultParagraphFont"/>
    <w:uiPriority w:val="99"/>
    <w:semiHidden/>
    <w:rsid w:val="007C34E7"/>
    <w:rPr>
      <w:rFonts w:ascii="Times New Roman" w:hAnsi="Times New Roman"/>
      <w:color w:val="000000"/>
      <w:lang w:val="en-GB" w:eastAsia="ja-JP"/>
    </w:rPr>
  </w:style>
  <w:style w:type="table" w:customStyle="1" w:styleId="TableGrid27">
    <w:name w:val="Table Grid27"/>
    <w:basedOn w:val="TableNormal"/>
    <w:next w:val="TableGrid"/>
    <w:qFormat/>
    <w:rsid w:val="007C34E7"/>
    <w:pPr>
      <w:spacing w:after="180"/>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qFormat/>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39"/>
    <w:rsid w:val="007C34E7"/>
    <w:pPr>
      <w:spacing w:after="180"/>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7C34E7"/>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rsid w:val="007C34E7"/>
    <w:pPr>
      <w:spacing w:after="180"/>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7C34E7"/>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qFormat/>
    <w:rsid w:val="007C34E7"/>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7C34E7"/>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qFormat/>
    <w:rsid w:val="007C34E7"/>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4709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2070/es" TargetMode="External"/><Relationship Id="rId21" Type="http://schemas.openxmlformats.org/officeDocument/2006/relationships/hyperlink" Target="https://www.itu.int/rec/R-REC-SM.1541/en" TargetMode="External"/><Relationship Id="rId42" Type="http://schemas.openxmlformats.org/officeDocument/2006/relationships/oleObject" Target="embeddings/oleObject5.bin"/><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21.wmf"/><Relationship Id="rId16" Type="http://schemas.openxmlformats.org/officeDocument/2006/relationships/hyperlink" Target="https://www.itu.int/rec/R-REC-SM.329/es" TargetMode="External"/><Relationship Id="rId11" Type="http://schemas.openxmlformats.org/officeDocument/2006/relationships/hyperlink" Target="https://www.itu.int/en/ITU-R/study-groups/Pages/itu-r-patent-information.aspx" TargetMode="External"/><Relationship Id="rId24" Type="http://schemas.openxmlformats.org/officeDocument/2006/relationships/hyperlink" Target="https://www.itu.int/rec/R-REC-M.2012/es" TargetMode="External"/><Relationship Id="rId32" Type="http://schemas.openxmlformats.org/officeDocument/2006/relationships/image" Target="media/image3.png"/><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6.wmf"/><Relationship Id="rId66" Type="http://schemas.openxmlformats.org/officeDocument/2006/relationships/image" Target="media/image20.wmf"/><Relationship Id="rId74" Type="http://schemas.openxmlformats.org/officeDocument/2006/relationships/image" Target="media/image2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5.bin"/><Relationship Id="rId19" Type="http://schemas.openxmlformats.org/officeDocument/2006/relationships/hyperlink" Target="https://www.itu.int/rec/R-REC-M.1036/en" TargetMode="External"/><Relationship Id="rId14" Type="http://schemas.openxmlformats.org/officeDocument/2006/relationships/header" Target="header4.xml"/><Relationship Id="rId22" Type="http://schemas.openxmlformats.org/officeDocument/2006/relationships/hyperlink" Target="https://www.itu.int/rec/R-REC-M.1545/es" TargetMode="External"/><Relationship Id="rId27" Type="http://schemas.openxmlformats.org/officeDocument/2006/relationships/hyperlink" Target="https://www.itu.int/rec/R-REC-M.2070/en" TargetMode="External"/><Relationship Id="rId30" Type="http://schemas.openxmlformats.org/officeDocument/2006/relationships/hyperlink" Target="https://www.itu.int/rec/R-REC-M.2150/es" TargetMode="External"/><Relationship Id="rId35" Type="http://schemas.openxmlformats.org/officeDocument/2006/relationships/image" Target="media/image6.png"/><Relationship Id="rId43" Type="http://schemas.openxmlformats.org/officeDocument/2006/relationships/oleObject" Target="embeddings/oleObject6.bin"/><Relationship Id="rId48" Type="http://schemas.openxmlformats.org/officeDocument/2006/relationships/image" Target="media/image11.wmf"/><Relationship Id="rId56" Type="http://schemas.openxmlformats.org/officeDocument/2006/relationships/image" Target="media/image15.wmf"/><Relationship Id="rId64" Type="http://schemas.openxmlformats.org/officeDocument/2006/relationships/image" Target="media/image19.wmf"/><Relationship Id="rId69" Type="http://schemas.openxmlformats.org/officeDocument/2006/relationships/oleObject" Target="embeddings/oleObject19.bin"/><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hyperlink" Target="https://www.itu.int/rec/R-REC-SM.329/en" TargetMode="External"/><Relationship Id="rId25" Type="http://schemas.openxmlformats.org/officeDocument/2006/relationships/hyperlink" Target="https://www.itu.int/rec/R-REC-M.2012/en" TargetMode="External"/><Relationship Id="rId33" Type="http://schemas.openxmlformats.org/officeDocument/2006/relationships/image" Target="media/image4.png"/><Relationship Id="rId38" Type="http://schemas.openxmlformats.org/officeDocument/2006/relationships/oleObject" Target="embeddings/oleObject2.bin"/><Relationship Id="rId46" Type="http://schemas.openxmlformats.org/officeDocument/2006/relationships/image" Target="media/image10.w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s://www.itu.int/rec/R-REC-SM.1541/es" TargetMode="External"/><Relationship Id="rId41" Type="http://schemas.openxmlformats.org/officeDocument/2006/relationships/oleObject" Target="embeddings/oleObject4.bin"/><Relationship Id="rId54" Type="http://schemas.openxmlformats.org/officeDocument/2006/relationships/image" Target="media/image14.wmf"/><Relationship Id="rId62" Type="http://schemas.openxmlformats.org/officeDocument/2006/relationships/image" Target="media/image18.wmf"/><Relationship Id="rId70" Type="http://schemas.openxmlformats.org/officeDocument/2006/relationships/image" Target="media/image22.wmf"/><Relationship Id="rId7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3gpp.org/desktopmodules/Specifications/SpecificationDetails.aspx?specificationId=558" TargetMode="External"/><Relationship Id="rId23" Type="http://schemas.openxmlformats.org/officeDocument/2006/relationships/hyperlink" Target="https://www.itu.int/rec/R-REC-M.1545/en" TargetMode="External"/><Relationship Id="rId28" Type="http://schemas.openxmlformats.org/officeDocument/2006/relationships/hyperlink" Target="https://www.itu.int/rec/R-REC-M.2071/es" TargetMode="External"/><Relationship Id="rId36" Type="http://schemas.openxmlformats.org/officeDocument/2006/relationships/image" Target="media/image7.w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footer" Target="footer1.xml"/><Relationship Id="rId31" Type="http://schemas.openxmlformats.org/officeDocument/2006/relationships/hyperlink" Target="https://www.itu.int/rec/R-REC-M.2150/en" TargetMode="External"/><Relationship Id="rId44" Type="http://schemas.openxmlformats.org/officeDocument/2006/relationships/image" Target="media/image9.wmf"/><Relationship Id="rId52" Type="http://schemas.openxmlformats.org/officeDocument/2006/relationships/image" Target="media/image13.wmf"/><Relationship Id="rId60" Type="http://schemas.openxmlformats.org/officeDocument/2006/relationships/image" Target="media/image17.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M.1036/es" TargetMode="External"/><Relationship Id="rId39" Type="http://schemas.openxmlformats.org/officeDocument/2006/relationships/image" Target="media/image8.wmf"/><Relationship Id="rId34" Type="http://schemas.openxmlformats.org/officeDocument/2006/relationships/image" Target="media/image5.png"/><Relationship Id="rId50" Type="http://schemas.openxmlformats.org/officeDocument/2006/relationships/image" Target="media/image12.wmf"/><Relationship Id="rId55" Type="http://schemas.openxmlformats.org/officeDocument/2006/relationships/oleObject" Target="embeddings/oleObject12.bin"/><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hyperlink" Target="https://www.itu.int/rec/R-REC-M.2071/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S\2026-ITU-R_REC_M_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EE9FD-B8D3-4D3F-916D-10DA5DFA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2026-ITU-R_REC_M_S.docx</Template>
  <TotalTime>1875</TotalTime>
  <Pages>108</Pages>
  <Words>43463</Words>
  <Characters>201236</Characters>
  <Application>Microsoft Office Word</Application>
  <DocSecurity>0</DocSecurity>
  <Lines>9147</Lines>
  <Paragraphs>6797</Paragraphs>
  <ScaleCrop>false</ScaleCrop>
  <HeadingPairs>
    <vt:vector size="2" baseType="variant">
      <vt:variant>
        <vt:lpstr>Title</vt:lpstr>
      </vt:variant>
      <vt:variant>
        <vt:i4>1</vt:i4>
      </vt:variant>
    </vt:vector>
  </HeadingPairs>
  <TitlesOfParts>
    <vt:vector size="1" baseType="lpstr">
      <vt:lpstr>RECOMENDACIÓN  UIT-R  M.2174-0 - Características de las emisiones no deseadas procedentes de estaciones de base que utilizan las interfaces radioeléctricas terrenales de las IMT-2020</vt:lpstr>
    </vt:vector>
  </TitlesOfParts>
  <Manager/>
  <Company>UIT</Company>
  <LinksUpToDate>false</LinksUpToDate>
  <CharactersWithSpaces>237902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M.2174-0 (02/2026) - Características de las emisiones no deseadas procedentes de estaciones</dc:title>
  <dc:subject>Serie M: Servicios móviles, de radiodeterminación, de aficionados y otros servicios por satélite conexos</dc:subject>
  <dc:creator>Oficina de Radiocomunicaciones del UIT (BR)</dc:creator>
  <cp:keywords>Estación de base, características de las emisiones, IMT-2020, fuera de banda, emisiones no esenciales, emisiones no deseadas</cp:keywords>
  <dc:description/>
  <cp:lastModifiedBy>Saez Grau, Ricardo</cp:lastModifiedBy>
  <cp:revision>105</cp:revision>
  <cp:lastPrinted>2023-03-17T15:41:00Z</cp:lastPrinted>
  <dcterms:created xsi:type="dcterms:W3CDTF">2026-05-27T12:16:00Z</dcterms:created>
  <dcterms:modified xsi:type="dcterms:W3CDTF">2026-06-05T14:39:00Z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05 June 2026</vt:lpwstr>
  </property>
</Properties>
</file>