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369FD" w14:textId="77777777" w:rsidR="002B706F" w:rsidRPr="00B57877" w:rsidRDefault="002B706F" w:rsidP="00197749"/>
    <w:p w14:paraId="3735CB74" w14:textId="77777777" w:rsidR="00091A6B" w:rsidRDefault="00091A6B" w:rsidP="00197749">
      <w:pPr>
        <w:rPr>
          <w:rtl/>
        </w:rPr>
      </w:pPr>
    </w:p>
    <w:p w14:paraId="25CAF1FD" w14:textId="1D3CC37B" w:rsidR="00091A6B" w:rsidRDefault="00091A6B" w:rsidP="00091A6B">
      <w:pPr>
        <w:pStyle w:val="CoverNumber"/>
      </w:pPr>
      <w:r w:rsidRPr="00091A6B">
        <w:rPr>
          <w:rtl/>
        </w:rPr>
        <w:t xml:space="preserve">التوصيـة </w:t>
      </w:r>
      <w:r w:rsidRPr="00091A6B">
        <w:t>ITU-</w:t>
      </w:r>
      <w:proofErr w:type="gramStart"/>
      <w:r w:rsidRPr="00091A6B">
        <w:t>R  </w:t>
      </w:r>
      <w:r w:rsidR="008E173E">
        <w:t>M</w:t>
      </w:r>
      <w:r w:rsidRPr="00091A6B">
        <w:t>.</w:t>
      </w:r>
      <w:r w:rsidR="005919F5">
        <w:t>2171</w:t>
      </w:r>
      <w:proofErr w:type="gramEnd"/>
      <w:r w:rsidR="005919F5">
        <w:t>-0</w:t>
      </w:r>
    </w:p>
    <w:p w14:paraId="75B2505F" w14:textId="3BEE669F" w:rsidR="00091A6B" w:rsidRDefault="00091A6B" w:rsidP="00091A6B">
      <w:pPr>
        <w:pStyle w:val="CoverDate"/>
      </w:pPr>
      <w:r w:rsidRPr="005F01A2">
        <w:t>(</w:t>
      </w:r>
      <w:r w:rsidR="005919F5">
        <w:t>2026</w:t>
      </w:r>
      <w:r>
        <w:t>/</w:t>
      </w:r>
      <w:r w:rsidR="005919F5">
        <w:t>02</w:t>
      </w:r>
      <w:r w:rsidRPr="005F01A2">
        <w:t>)</w:t>
      </w:r>
    </w:p>
    <w:p w14:paraId="54C24811" w14:textId="05B82698" w:rsidR="00EF6496" w:rsidRPr="008E173E" w:rsidRDefault="00FC6892" w:rsidP="008E173E">
      <w:pPr>
        <w:pStyle w:val="CoverSeries"/>
        <w:rPr>
          <w:rtl/>
        </w:rPr>
      </w:pPr>
      <w:r>
        <w:rPr>
          <w:rFonts w:hint="cs"/>
          <w:rtl/>
          <w:lang w:val="en-GB"/>
        </w:rPr>
        <w:t xml:space="preserve">السلسلة </w:t>
      </w:r>
      <w:r w:rsidR="008E173E">
        <w:t>M</w:t>
      </w:r>
      <w:r>
        <w:rPr>
          <w:rFonts w:hint="cs"/>
          <w:rtl/>
          <w:lang w:val="en-GB"/>
        </w:rPr>
        <w:t xml:space="preserve">: </w:t>
      </w:r>
      <w:r w:rsidR="008E173E" w:rsidRPr="008E173E">
        <w:rPr>
          <w:rFonts w:hint="cs"/>
          <w:rtl/>
          <w:lang w:bidi="ar-SA"/>
        </w:rPr>
        <w:t>الخدمة المتنقلة وخدمة التحديد الراديوي للموقع</w:t>
      </w:r>
      <w:r w:rsidR="008E173E" w:rsidRPr="008E173E">
        <w:rPr>
          <w:rtl/>
          <w:lang w:bidi="ar-SA"/>
        </w:rPr>
        <w:br/>
      </w:r>
      <w:r w:rsidR="008E173E" w:rsidRPr="008E173E">
        <w:rPr>
          <w:rFonts w:hint="cs"/>
          <w:rtl/>
          <w:lang w:bidi="ar-SA"/>
        </w:rPr>
        <w:t xml:space="preserve">وخدمة الهواة والخدمات </w:t>
      </w:r>
      <w:proofErr w:type="spellStart"/>
      <w:r w:rsidR="008E173E" w:rsidRPr="008E173E">
        <w:rPr>
          <w:rFonts w:hint="cs"/>
          <w:rtl/>
          <w:lang w:bidi="ar-SA"/>
        </w:rPr>
        <w:t>الساتلية</w:t>
      </w:r>
      <w:proofErr w:type="spellEnd"/>
      <w:r w:rsidR="008E173E" w:rsidRPr="008E173E">
        <w:rPr>
          <w:rFonts w:hint="cs"/>
          <w:rtl/>
          <w:lang w:bidi="ar-SA"/>
        </w:rPr>
        <w:t xml:space="preserve"> ذات الصلة</w:t>
      </w:r>
    </w:p>
    <w:p w14:paraId="6F841E34" w14:textId="5378B7E8" w:rsidR="00091A6B" w:rsidRDefault="005919F5" w:rsidP="000C3931">
      <w:pPr>
        <w:pStyle w:val="CoverTitle"/>
        <w:jc w:val="left"/>
      </w:pPr>
      <w:r w:rsidRPr="005919F5">
        <w:rPr>
          <w:rtl/>
        </w:rPr>
        <w:t>توجيهات بشأن ‏مواءمة الطيف من أجل أنظمة الاتصالات</w:t>
      </w:r>
      <w:r w:rsidR="000C3931">
        <w:rPr>
          <w:rFonts w:hint="cs"/>
          <w:rtl/>
        </w:rPr>
        <w:t xml:space="preserve"> </w:t>
      </w:r>
      <w:r w:rsidRPr="005919F5">
        <w:rPr>
          <w:rtl/>
        </w:rPr>
        <w:t>الراديوية للسكك الحديدية بين القطار وجانبي</w:t>
      </w:r>
      <w:r w:rsidR="000C3931">
        <w:rPr>
          <w:rFonts w:hint="cs"/>
          <w:rtl/>
        </w:rPr>
        <w:t> </w:t>
      </w:r>
      <w:r w:rsidRPr="005919F5">
        <w:rPr>
          <w:rtl/>
        </w:rPr>
        <w:t>مساره</w:t>
      </w:r>
      <w:r w:rsidR="000C3931">
        <w:rPr>
          <w:rFonts w:hint="cs"/>
          <w:rtl/>
        </w:rPr>
        <w:t> </w:t>
      </w:r>
      <w:r w:rsidRPr="005919F5">
        <w:rPr>
          <w:rtl/>
        </w:rPr>
        <w:t>(</w:t>
      </w:r>
      <w:r w:rsidRPr="005919F5">
        <w:rPr>
          <w:cs/>
        </w:rPr>
        <w:t>‎</w:t>
      </w:r>
      <w:r w:rsidRPr="005919F5">
        <w:t>RSTT</w:t>
      </w:r>
      <w:r w:rsidRPr="005919F5">
        <w:rPr>
          <w:rtl/>
        </w:rPr>
        <w:t>)‏ الحالية والمستقبلية ضمن</w:t>
      </w:r>
      <w:r w:rsidR="000C3931">
        <w:rPr>
          <w:rFonts w:hint="cs"/>
          <w:rtl/>
        </w:rPr>
        <w:t> </w:t>
      </w:r>
      <w:r w:rsidRPr="005919F5">
        <w:rPr>
          <w:rtl/>
        </w:rPr>
        <w:t>نطاقات الترددات الموزعة للخدمة المتنقلة والعاملة طبقا</w:t>
      </w:r>
      <w:r w:rsidR="00817FD2">
        <w:rPr>
          <w:rFonts w:hint="cs"/>
          <w:rtl/>
        </w:rPr>
        <w:t>ً</w:t>
      </w:r>
      <w:r w:rsidR="000C3931">
        <w:rPr>
          <w:rFonts w:hint="cs"/>
          <w:rtl/>
        </w:rPr>
        <w:t> </w:t>
      </w:r>
      <w:r w:rsidRPr="005919F5">
        <w:rPr>
          <w:rtl/>
        </w:rPr>
        <w:t>للوائح</w:t>
      </w:r>
      <w:r w:rsidR="000C3931">
        <w:rPr>
          <w:rFonts w:hint="cs"/>
          <w:rtl/>
        </w:rPr>
        <w:t> </w:t>
      </w:r>
      <w:r w:rsidRPr="005919F5">
        <w:rPr>
          <w:rtl/>
        </w:rPr>
        <w:t>الراديو</w:t>
      </w:r>
    </w:p>
    <w:p w14:paraId="3A87B07F" w14:textId="77777777" w:rsidR="00091A6B" w:rsidRDefault="00091A6B" w:rsidP="00197749"/>
    <w:p w14:paraId="028AB881" w14:textId="77777777" w:rsidR="00091A6B" w:rsidRDefault="00091A6B" w:rsidP="00197749"/>
    <w:p w14:paraId="1ED4E177" w14:textId="77777777" w:rsidR="00091A6B" w:rsidRDefault="00091A6B" w:rsidP="00197749"/>
    <w:p w14:paraId="67DA5956" w14:textId="77777777" w:rsidR="00091A6B" w:rsidRDefault="00A161D3" w:rsidP="00197749">
      <w:r>
        <w:rPr>
          <w:noProof/>
        </w:rPr>
        <w:drawing>
          <wp:anchor distT="0" distB="0" distL="114300" distR="114300" simplePos="0" relativeHeight="251659776" behindDoc="0" locked="0" layoutInCell="1" allowOverlap="1" wp14:anchorId="02A8CA89" wp14:editId="3425A9E6">
            <wp:simplePos x="0" y="0"/>
            <wp:positionH relativeFrom="margin">
              <wp:align>left</wp:align>
            </wp:positionH>
            <wp:positionV relativeFrom="margin">
              <wp:align>bottom</wp:align>
            </wp:positionV>
            <wp:extent cx="737870" cy="810895"/>
            <wp:effectExtent l="0" t="0" r="5080" b="8255"/>
            <wp:wrapSquare wrapText="bothSides"/>
            <wp:docPr id="2" name="Picture 2" descr="شعار الاتحاد الدولي للاتصال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شعار الاتحاد الدولي للاتصالات"/>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7870" cy="810895"/>
                    </a:xfrm>
                    <a:prstGeom prst="rect">
                      <a:avLst/>
                    </a:prstGeom>
                    <a:noFill/>
                  </pic:spPr>
                </pic:pic>
              </a:graphicData>
            </a:graphic>
            <wp14:sizeRelH relativeFrom="page">
              <wp14:pctWidth>0</wp14:pctWidth>
            </wp14:sizeRelH>
            <wp14:sizeRelV relativeFrom="page">
              <wp14:pctHeight>0</wp14:pctHeight>
            </wp14:sizeRelV>
          </wp:anchor>
        </w:drawing>
      </w:r>
    </w:p>
    <w:p w14:paraId="3EA2378C" w14:textId="77777777" w:rsidR="005E066B" w:rsidRDefault="00CA603A" w:rsidP="002144CB">
      <w:pPr>
        <w:jc w:val="center"/>
        <w:rPr>
          <w:b/>
          <w:bCs/>
          <w:sz w:val="32"/>
          <w:szCs w:val="32"/>
          <w:rtl/>
        </w:rPr>
        <w:sectPr w:rsidR="005E066B" w:rsidSect="006F2F32">
          <w:headerReference w:type="even" r:id="rId9"/>
          <w:headerReference w:type="default" r:id="rId10"/>
          <w:pgSz w:w="11907" w:h="16834" w:code="9"/>
          <w:pgMar w:top="567" w:right="1417" w:bottom="567" w:left="567" w:header="794" w:footer="567" w:gutter="0"/>
          <w:paperSrc w:first="4" w:other="4"/>
          <w:cols w:space="720"/>
          <w:bidi/>
          <w:rtlGutter/>
          <w:docGrid w:linePitch="299"/>
        </w:sectPr>
      </w:pPr>
      <w:r>
        <w:rPr>
          <w:b/>
          <w:bCs/>
          <w:noProof/>
          <w:sz w:val="32"/>
          <w:szCs w:val="32"/>
          <w:rtl/>
          <w:lang w:eastAsia="zh-CN"/>
        </w:rPr>
        <mc:AlternateContent>
          <mc:Choice Requires="wps">
            <w:drawing>
              <wp:anchor distT="0" distB="0" distL="114300" distR="114300" simplePos="0" relativeHeight="251658752" behindDoc="0" locked="0" layoutInCell="1" allowOverlap="1" wp14:anchorId="4F0EE600" wp14:editId="099A66A5">
                <wp:simplePos x="0" y="0"/>
                <wp:positionH relativeFrom="column">
                  <wp:posOffset>379095</wp:posOffset>
                </wp:positionH>
                <wp:positionV relativeFrom="paragraph">
                  <wp:posOffset>6840855</wp:posOffset>
                </wp:positionV>
                <wp:extent cx="5455920" cy="1371600"/>
                <wp:effectExtent l="0" t="0" r="0" b="0"/>
                <wp:wrapNone/>
                <wp:docPr id="1" name="Text Box 2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92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FA2A6"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39CF6337" w14:textId="77777777" w:rsidR="000B4F10" w:rsidRPr="005F01A2"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 والأرصاد الجوية</w:t>
                            </w:r>
                            <w:r>
                              <w:rPr>
                                <w:rFonts w:ascii="Tahoma" w:hAnsi="Tahoma" w:hint="cs"/>
                                <w:b/>
                                <w:bCs/>
                                <w:color w:val="000068"/>
                                <w:sz w:val="36"/>
                                <w:szCs w:val="56"/>
                                <w:rtl/>
                                <w:lang w:bidi="ar-EG"/>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0EE600" id="_x0000_t202" coordsize="21600,21600" o:spt="202" path="m,l,21600r21600,l21600,xe">
                <v:stroke joinstyle="miter"/>
                <v:path gradientshapeok="t" o:connecttype="rect"/>
              </v:shapetype>
              <v:shape id="Text Box 2862" o:spid="_x0000_s1026" type="#_x0000_t202" style="position:absolute;left:0;text-align:left;margin-left:29.85pt;margin-top:538.65pt;width:429.6pt;height:10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" filled="f" stroked="f">
                <v:textbox>
                  <w:txbxContent>
                    <w:p w14:paraId="13BFA2A6"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39CF6337" w14:textId="77777777" w:rsidR="000B4F10" w:rsidRPr="005F01A2"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 والأرصاد الجوية</w:t>
                      </w:r>
                      <w:r>
                        <w:rPr>
                          <w:rFonts w:ascii="Tahoma" w:hAnsi="Tahoma" w:hint="cs"/>
                          <w:b/>
                          <w:bCs/>
                          <w:color w:val="000068"/>
                          <w:sz w:val="36"/>
                          <w:szCs w:val="56"/>
                          <w:rtl/>
                          <w:lang w:bidi="ar-EG"/>
                        </w:rPr>
                        <w:t xml:space="preserve"> </w:t>
                      </w:r>
                    </w:p>
                  </w:txbxContent>
                </v:textbox>
              </v:shape>
            </w:pict>
          </mc:Fallback>
        </mc:AlternateContent>
      </w:r>
    </w:p>
    <w:p w14:paraId="7039C0A3" w14:textId="77777777" w:rsidR="005E066B" w:rsidRPr="00891CAB" w:rsidRDefault="005E066B" w:rsidP="003D017C">
      <w:pPr>
        <w:spacing w:before="240"/>
        <w:jc w:val="center"/>
        <w:outlineLvl w:val="0"/>
        <w:rPr>
          <w:b/>
          <w:bCs/>
          <w:sz w:val="32"/>
          <w:szCs w:val="32"/>
          <w:rtl/>
          <w:lang w:bidi="ar-EG"/>
        </w:rPr>
      </w:pPr>
      <w:r w:rsidRPr="00891CAB">
        <w:rPr>
          <w:rFonts w:hint="cs"/>
          <w:b/>
          <w:bCs/>
          <w:sz w:val="32"/>
          <w:szCs w:val="32"/>
          <w:rtl/>
        </w:rPr>
        <w:lastRenderedPageBreak/>
        <w:t>تمهيـد</w:t>
      </w:r>
    </w:p>
    <w:p w14:paraId="72A011B1" w14:textId="77777777" w:rsidR="005E066B" w:rsidRPr="008113E9" w:rsidRDefault="005E066B" w:rsidP="002144CB">
      <w:pPr>
        <w:rPr>
          <w:spacing w:val="-2"/>
          <w:sz w:val="20"/>
          <w:szCs w:val="26"/>
          <w:rtl/>
          <w:lang w:bidi="ar-EG"/>
        </w:rPr>
      </w:pPr>
      <w:r w:rsidRPr="008113E9">
        <w:rPr>
          <w:rFonts w:hint="cs"/>
          <w:spacing w:val="-2"/>
          <w:sz w:val="20"/>
          <w:szCs w:val="26"/>
          <w:rtl/>
          <w:lang w:bidi="ar-EG"/>
        </w:rPr>
        <w:t xml:space="preserve">يضطلع قطاع الاتصالات الراديوية بدور يتمثل في تأمين الترشيد والإنصاف والفعالية والاقتصاد في استعمال طيف الترددات الراديوية في جميع خدمات الاتصالات الراديوية، بما فيها الخدمات </w:t>
      </w:r>
      <w:proofErr w:type="spellStart"/>
      <w:r w:rsidRPr="008113E9">
        <w:rPr>
          <w:rFonts w:hint="cs"/>
          <w:spacing w:val="-2"/>
          <w:sz w:val="20"/>
          <w:szCs w:val="26"/>
          <w:rtl/>
          <w:lang w:bidi="ar-EG"/>
        </w:rPr>
        <w:t>الساتلية</w:t>
      </w:r>
      <w:proofErr w:type="spellEnd"/>
      <w:r w:rsidRPr="008113E9">
        <w:rPr>
          <w:rFonts w:hint="cs"/>
          <w:spacing w:val="-2"/>
          <w:sz w:val="20"/>
          <w:szCs w:val="26"/>
          <w:rtl/>
          <w:lang w:bidi="ar-EG"/>
        </w:rPr>
        <w:t>، وإجراء دراسات دون تحديد لمدى الترددات، تكون أساساً لإعداد التوصيات واعتمادها.</w:t>
      </w:r>
    </w:p>
    <w:p w14:paraId="01D3A379" w14:textId="77777777" w:rsidR="005E066B" w:rsidRPr="008113E9" w:rsidRDefault="005E066B" w:rsidP="002144CB">
      <w:pPr>
        <w:rPr>
          <w:spacing w:val="-2"/>
          <w:sz w:val="20"/>
          <w:szCs w:val="26"/>
          <w:rtl/>
          <w:lang w:val="ru-RU"/>
        </w:rPr>
      </w:pPr>
      <w:r w:rsidRPr="008113E9">
        <w:rPr>
          <w:rFonts w:hint="cs"/>
          <w:spacing w:val="-2"/>
          <w:sz w:val="20"/>
          <w:szCs w:val="26"/>
          <w:rtl/>
          <w:lang w:val="ru-RU"/>
        </w:rPr>
        <w:t xml:space="preserve">ويؤدي قطاع الاتصالات الراديوية وظائفه التنظيمية </w:t>
      </w:r>
      <w:proofErr w:type="spellStart"/>
      <w:r w:rsidRPr="008113E9">
        <w:rPr>
          <w:rFonts w:hint="cs"/>
          <w:spacing w:val="-2"/>
          <w:sz w:val="20"/>
          <w:szCs w:val="26"/>
          <w:rtl/>
          <w:lang w:val="ru-RU"/>
        </w:rPr>
        <w:t>والسياساتية</w:t>
      </w:r>
      <w:proofErr w:type="spellEnd"/>
      <w:r w:rsidRPr="008113E9">
        <w:rPr>
          <w:rFonts w:hint="cs"/>
          <w:spacing w:val="-2"/>
          <w:sz w:val="20"/>
          <w:szCs w:val="26"/>
          <w:rtl/>
          <w:lang w:val="ru-RU"/>
        </w:rPr>
        <w:t xml:space="preserve"> من خلال المؤتمرات العالمية والإقليمية للاتصالات الراديوية وجمعيات الاتصالات الراديوية بمساعدة لجان الدراسات.</w:t>
      </w:r>
    </w:p>
    <w:p w14:paraId="2F33094A" w14:textId="77777777" w:rsidR="005E066B" w:rsidRPr="00440F51" w:rsidRDefault="005E066B" w:rsidP="005E066B">
      <w:pPr>
        <w:spacing w:before="0"/>
        <w:rPr>
          <w:spacing w:val="-2"/>
          <w:sz w:val="21"/>
          <w:szCs w:val="28"/>
          <w:lang w:val="ru-RU"/>
        </w:rPr>
      </w:pPr>
    </w:p>
    <w:p w14:paraId="16496FE3" w14:textId="77777777" w:rsidR="00422935" w:rsidRPr="001231D6" w:rsidRDefault="00422935" w:rsidP="00422935">
      <w:pPr>
        <w:pStyle w:val="IPR"/>
      </w:pPr>
      <w:r>
        <w:rPr>
          <w:rFonts w:hint="cs"/>
          <w:rtl/>
        </w:rPr>
        <w:t>حقوق الملكية الفكرية</w:t>
      </w:r>
    </w:p>
    <w:p w14:paraId="1A561788" w14:textId="77777777" w:rsidR="00422935" w:rsidRDefault="00422935" w:rsidP="00422935">
      <w:pPr>
        <w:rPr>
          <w:spacing w:val="-2"/>
          <w:sz w:val="20"/>
          <w:szCs w:val="26"/>
          <w:rtl/>
        </w:rPr>
      </w:pPr>
      <w:r w:rsidRPr="0067739B">
        <w:rPr>
          <w:spacing w:val="-2"/>
          <w:sz w:val="20"/>
          <w:szCs w:val="26"/>
          <w:rtl/>
        </w:rPr>
        <w:t>يسترعي الاتحاد الانتباه إلى أن تطبيق هذه التوصية أو تنفيذها قد يستلزم استعمال حق من حقوق الملكية الفكرية. ولا يتخذ الاتحاد أي موقف من القرائن المتعلقة بحقوق الملكية الفكرية أو صلاحيتها أو نطاق تطبيقها سواء طالب بها عضو من أعضاء الاتحاد أو طرف آخر لا تشمله عملية إعداد التوصيات.</w:t>
      </w:r>
    </w:p>
    <w:p w14:paraId="6F19FDD0" w14:textId="73D17B7E" w:rsidR="00422935" w:rsidRDefault="00422935" w:rsidP="000C3931">
      <w:r w:rsidRPr="0067739B">
        <w:rPr>
          <w:spacing w:val="-2"/>
          <w:sz w:val="20"/>
          <w:szCs w:val="26"/>
          <w:rtl/>
        </w:rPr>
        <w:t>وعند الموافقة على هذه التوصية، كان الاتحاد قد تلقى إخطاراً بملكية فكرية تحميها براءات الاختراع يمكن المطالبة بها لتنفيذ هذه التوصية. ومع ذلك، ونظراً إلى أن هذه المعلومات قد لا تكون هي الأحدث، يوصى المسؤولون عن تنفيذ هذه التوصية بالاطلاع على معلومات براءات الاختراع ذات الصلة لقطاع الاتصالات الراديوية المتاحة في الموقع الإلكتروني</w:t>
      </w:r>
      <w:r>
        <w:rPr>
          <w:rFonts w:hint="cs"/>
          <w:spacing w:val="-2"/>
          <w:sz w:val="20"/>
          <w:szCs w:val="26"/>
          <w:rtl/>
          <w:lang w:bidi="ar-EG"/>
        </w:rPr>
        <w:t xml:space="preserve">: </w:t>
      </w:r>
      <w:hyperlink r:id="rId11" w:history="1">
        <w:r w:rsidRPr="0067739B">
          <w:rPr>
            <w:rStyle w:val="Hyperlink"/>
            <w:spacing w:val="-2"/>
            <w:sz w:val="20"/>
            <w:szCs w:val="26"/>
            <w:lang w:bidi="ar-EG"/>
          </w:rPr>
          <w:t>https://www.itu.int/en/ITU-R/study-groups/Pages/itu-r-patent-information.aspx</w:t>
        </w:r>
      </w:hyperlink>
      <w:r>
        <w:rPr>
          <w:rFonts w:hint="cs"/>
          <w:spacing w:val="-2"/>
          <w:sz w:val="20"/>
          <w:szCs w:val="26"/>
          <w:rtl/>
          <w:lang w:bidi="ar-EG"/>
        </w:rPr>
        <w:t>.</w:t>
      </w:r>
    </w:p>
    <w:p w14:paraId="086FC555" w14:textId="77777777" w:rsidR="005E066B" w:rsidRPr="00440F51" w:rsidRDefault="005E066B" w:rsidP="005E066B">
      <w:pPr>
        <w:spacing w:before="0"/>
        <w:rPr>
          <w:sz w:val="21"/>
          <w:szCs w:val="20"/>
          <w:rtl/>
          <w:lang w:bidi="ar-EG"/>
        </w:rPr>
      </w:pPr>
    </w:p>
    <w:tbl>
      <w:tblPr>
        <w:bidiVisual/>
        <w:tblW w:w="5000" w:type="pct"/>
        <w:jc w:val="center"/>
        <w:tblBorders>
          <w:top w:val="single" w:sz="12" w:space="0" w:color="333399"/>
          <w:left w:val="single" w:sz="12" w:space="0" w:color="333399"/>
          <w:bottom w:val="single" w:sz="12" w:space="0" w:color="333399"/>
          <w:right w:val="single" w:sz="12" w:space="0" w:color="333399"/>
        </w:tblBorders>
        <w:tblLook w:val="01E0" w:firstRow="1" w:lastRow="1" w:firstColumn="1" w:lastColumn="1" w:noHBand="0" w:noVBand="0"/>
      </w:tblPr>
      <w:tblGrid>
        <w:gridCol w:w="1514"/>
        <w:gridCol w:w="8095"/>
      </w:tblGrid>
      <w:tr w:rsidR="005E066B" w:rsidRPr="00440F51" w14:paraId="7DD2A138" w14:textId="77777777" w:rsidTr="001E77BC">
        <w:trPr>
          <w:jc w:val="center"/>
        </w:trPr>
        <w:tc>
          <w:tcPr>
            <w:tcW w:w="9394" w:type="dxa"/>
            <w:gridSpan w:val="2"/>
            <w:tcBorders>
              <w:top w:val="single" w:sz="12" w:space="0" w:color="000080"/>
              <w:left w:val="single" w:sz="12" w:space="0" w:color="000080"/>
              <w:right w:val="single" w:sz="12" w:space="0" w:color="000080"/>
            </w:tcBorders>
          </w:tcPr>
          <w:p w14:paraId="42F20FD1" w14:textId="77777777" w:rsidR="005E066B" w:rsidRPr="00440F51" w:rsidRDefault="005E066B" w:rsidP="00686ACA">
            <w:pPr>
              <w:spacing w:before="180"/>
              <w:jc w:val="center"/>
              <w:rPr>
                <w:rFonts w:ascii="Times New Roman Bold" w:hAnsi="Times New Roman Bold"/>
                <w:b/>
                <w:bCs/>
                <w:sz w:val="21"/>
                <w:szCs w:val="32"/>
                <w:lang w:val="ru-RU"/>
              </w:rPr>
            </w:pPr>
            <w:r w:rsidRPr="00440F51">
              <w:rPr>
                <w:rFonts w:ascii="Times New Roman Bold" w:hAnsi="Times New Roman Bold" w:hint="cs"/>
                <w:b/>
                <w:bCs/>
                <w:sz w:val="21"/>
                <w:szCs w:val="32"/>
                <w:rtl/>
                <w:lang w:val="ru-RU"/>
              </w:rPr>
              <w:t xml:space="preserve">سلاسل </w:t>
            </w:r>
            <w:r w:rsidR="00686ACA">
              <w:rPr>
                <w:rFonts w:ascii="Times New Roman Bold" w:hAnsi="Times New Roman Bold" w:hint="cs"/>
                <w:b/>
                <w:bCs/>
                <w:sz w:val="21"/>
                <w:szCs w:val="32"/>
                <w:rtl/>
                <w:lang w:val="ru-RU"/>
              </w:rPr>
              <w:t>توصيات</w:t>
            </w:r>
            <w:r w:rsidRPr="00440F51">
              <w:rPr>
                <w:rFonts w:ascii="Times New Roman Bold" w:hAnsi="Times New Roman Bold" w:hint="cs"/>
                <w:b/>
                <w:bCs/>
                <w:sz w:val="21"/>
                <w:szCs w:val="32"/>
                <w:rtl/>
                <w:lang w:val="ru-RU"/>
              </w:rPr>
              <w:t xml:space="preserve"> قطاع الاتصالات الراديوية</w:t>
            </w:r>
          </w:p>
          <w:p w14:paraId="5B5598C5" w14:textId="77777777" w:rsidR="005E066B" w:rsidRPr="009C6655" w:rsidRDefault="009C6655" w:rsidP="002144CB">
            <w:pPr>
              <w:spacing w:before="60" w:after="120"/>
              <w:jc w:val="center"/>
              <w:rPr>
                <w:sz w:val="20"/>
                <w:szCs w:val="26"/>
                <w:lang w:val="ru-RU"/>
              </w:rPr>
            </w:pPr>
            <w:r w:rsidRPr="009C6655">
              <w:rPr>
                <w:rFonts w:hint="cs"/>
                <w:sz w:val="18"/>
                <w:szCs w:val="24"/>
                <w:rtl/>
                <w:lang w:val="ru-RU"/>
              </w:rPr>
              <w:t xml:space="preserve">(يمكن الاطلاع عليها أيضاً في الموقع الإلكتروني </w:t>
            </w:r>
            <w:hyperlink r:id="rId12" w:history="1">
              <w:r w:rsidR="00456845">
                <w:rPr>
                  <w:rStyle w:val="Hyperlink"/>
                  <w:sz w:val="18"/>
                  <w:szCs w:val="24"/>
                </w:rPr>
                <w:t>https://www.itu.int/publ/R-REC/ar</w:t>
              </w:r>
            </w:hyperlink>
            <w:r w:rsidRPr="009C6655">
              <w:rPr>
                <w:rFonts w:hint="cs"/>
                <w:sz w:val="18"/>
                <w:szCs w:val="24"/>
                <w:rtl/>
              </w:rPr>
              <w:t>)</w:t>
            </w:r>
          </w:p>
        </w:tc>
      </w:tr>
      <w:tr w:rsidR="005E066B" w:rsidRPr="00440F51" w14:paraId="2C5B5B11" w14:textId="77777777" w:rsidTr="001E77BC">
        <w:trPr>
          <w:jc w:val="center"/>
        </w:trPr>
        <w:tc>
          <w:tcPr>
            <w:tcW w:w="1480" w:type="dxa"/>
            <w:tcBorders>
              <w:left w:val="single" w:sz="12" w:space="0" w:color="000080"/>
            </w:tcBorders>
          </w:tcPr>
          <w:p w14:paraId="147FD184" w14:textId="77777777" w:rsidR="005E066B" w:rsidRPr="008113E9" w:rsidRDefault="005E066B" w:rsidP="002144CB">
            <w:pPr>
              <w:spacing w:before="40" w:after="40" w:line="220" w:lineRule="exact"/>
              <w:rPr>
                <w:b/>
                <w:bCs/>
                <w:sz w:val="20"/>
                <w:szCs w:val="26"/>
                <w:lang w:val="ru-RU"/>
              </w:rPr>
            </w:pPr>
            <w:r w:rsidRPr="008113E9">
              <w:rPr>
                <w:rFonts w:hint="cs"/>
                <w:b/>
                <w:bCs/>
                <w:sz w:val="20"/>
                <w:szCs w:val="26"/>
                <w:rtl/>
                <w:lang w:val="ru-RU"/>
              </w:rPr>
              <w:t>السلسلة</w:t>
            </w:r>
          </w:p>
        </w:tc>
        <w:tc>
          <w:tcPr>
            <w:tcW w:w="7914" w:type="dxa"/>
            <w:tcBorders>
              <w:right w:val="single" w:sz="12" w:space="0" w:color="000080"/>
            </w:tcBorders>
          </w:tcPr>
          <w:p w14:paraId="06956549" w14:textId="77777777" w:rsidR="005E066B" w:rsidRPr="008113E9" w:rsidRDefault="005E066B" w:rsidP="002144CB">
            <w:pPr>
              <w:spacing w:before="40" w:after="40" w:line="220" w:lineRule="exact"/>
              <w:jc w:val="center"/>
              <w:rPr>
                <w:b/>
                <w:bCs/>
                <w:sz w:val="20"/>
                <w:szCs w:val="26"/>
                <w:lang w:val="ru-RU"/>
              </w:rPr>
            </w:pPr>
            <w:r w:rsidRPr="008113E9">
              <w:rPr>
                <w:rFonts w:hint="cs"/>
                <w:b/>
                <w:bCs/>
                <w:sz w:val="20"/>
                <w:szCs w:val="26"/>
                <w:rtl/>
                <w:lang w:val="ru-RU"/>
              </w:rPr>
              <w:t>العنـوان</w:t>
            </w:r>
          </w:p>
        </w:tc>
      </w:tr>
      <w:tr w:rsidR="00E964C9" w:rsidRPr="00CA603A" w14:paraId="60D30D3B" w14:textId="77777777" w:rsidTr="00DC46DB">
        <w:trPr>
          <w:jc w:val="center"/>
        </w:trPr>
        <w:tc>
          <w:tcPr>
            <w:tcW w:w="9394" w:type="dxa"/>
            <w:gridSpan w:val="2"/>
            <w:tcBorders>
              <w:left w:val="single" w:sz="12" w:space="0" w:color="000080"/>
              <w:right w:val="single" w:sz="12" w:space="0" w:color="000080"/>
            </w:tcBorders>
            <w:shd w:val="clear" w:color="auto" w:fill="FFFFFF" w:themeFill="background1"/>
          </w:tcPr>
          <w:p w14:paraId="47C161D5" w14:textId="77777777" w:rsidR="00E964C9" w:rsidRPr="00DC46DB" w:rsidRDefault="00E964C9" w:rsidP="00E964C9">
            <w:pPr>
              <w:tabs>
                <w:tab w:val="left" w:pos="1471"/>
              </w:tabs>
              <w:spacing w:before="20" w:after="40" w:line="240" w:lineRule="exact"/>
              <w:rPr>
                <w:rFonts w:ascii="Times New Roman Bold" w:hAnsi="Times New Roman Bold"/>
                <w:sz w:val="20"/>
                <w:szCs w:val="26"/>
                <w:lang w:val="ru-RU"/>
              </w:rPr>
            </w:pPr>
            <w:r w:rsidRPr="00DC46DB">
              <w:rPr>
                <w:rFonts w:ascii="Times New Roman Bold" w:hAnsi="Times New Roman Bold"/>
                <w:b/>
                <w:bCs/>
                <w:sz w:val="20"/>
                <w:szCs w:val="26"/>
                <w:lang w:val="ru-RU"/>
              </w:rPr>
              <w:t>BO</w:t>
            </w:r>
            <w:r w:rsidRPr="00DC46DB">
              <w:rPr>
                <w:rFonts w:ascii="Times New Roman Bold" w:hAnsi="Times New Roman Bold" w:hint="cs"/>
                <w:sz w:val="20"/>
                <w:szCs w:val="26"/>
                <w:rtl/>
                <w:lang w:val="ru-RU"/>
              </w:rPr>
              <w:tab/>
              <w:t xml:space="preserve">البث </w:t>
            </w:r>
            <w:proofErr w:type="spellStart"/>
            <w:r w:rsidRPr="00DC46DB">
              <w:rPr>
                <w:rFonts w:ascii="Times New Roman Bold" w:hAnsi="Times New Roman Bold" w:hint="cs"/>
                <w:sz w:val="20"/>
                <w:szCs w:val="26"/>
                <w:rtl/>
                <w:lang w:val="ru-RU"/>
              </w:rPr>
              <w:t>الساتلي</w:t>
            </w:r>
            <w:proofErr w:type="spellEnd"/>
          </w:p>
        </w:tc>
      </w:tr>
      <w:tr w:rsidR="00E964C9" w:rsidRPr="000D02E3" w14:paraId="365B70C5" w14:textId="77777777" w:rsidTr="00CD2510">
        <w:trPr>
          <w:jc w:val="center"/>
        </w:trPr>
        <w:tc>
          <w:tcPr>
            <w:tcW w:w="9394" w:type="dxa"/>
            <w:gridSpan w:val="2"/>
            <w:tcBorders>
              <w:left w:val="single" w:sz="12" w:space="0" w:color="000080"/>
              <w:right w:val="single" w:sz="12" w:space="0" w:color="000080"/>
            </w:tcBorders>
            <w:shd w:val="clear" w:color="auto" w:fill="FFFFFF" w:themeFill="background1"/>
          </w:tcPr>
          <w:p w14:paraId="1BAF7D02" w14:textId="77777777" w:rsidR="00E964C9" w:rsidRPr="00CD2510" w:rsidRDefault="00E964C9" w:rsidP="00E964C9">
            <w:pPr>
              <w:tabs>
                <w:tab w:val="left" w:pos="1471"/>
              </w:tabs>
              <w:spacing w:before="20" w:after="40" w:line="240" w:lineRule="exact"/>
              <w:rPr>
                <w:sz w:val="20"/>
                <w:szCs w:val="26"/>
                <w:lang w:val="ru-RU"/>
              </w:rPr>
            </w:pPr>
            <w:r w:rsidRPr="00CD2510">
              <w:rPr>
                <w:b/>
                <w:bCs/>
                <w:sz w:val="20"/>
                <w:szCs w:val="26"/>
                <w:lang w:val="ru-RU"/>
              </w:rPr>
              <w:t>BR</w:t>
            </w:r>
            <w:r w:rsidRPr="00CD2510">
              <w:rPr>
                <w:rFonts w:hint="cs"/>
                <w:sz w:val="20"/>
                <w:szCs w:val="26"/>
                <w:rtl/>
                <w:lang w:val="ru-RU"/>
              </w:rPr>
              <w:tab/>
              <w:t>التسجيل من أجل الإنتاج والأرشفة والعرض؛ الأفلام التلفزيونية</w:t>
            </w:r>
          </w:p>
        </w:tc>
      </w:tr>
      <w:tr w:rsidR="00E964C9" w:rsidRPr="00AB0789" w14:paraId="03D951AA" w14:textId="77777777" w:rsidTr="00255B10">
        <w:trPr>
          <w:jc w:val="center"/>
        </w:trPr>
        <w:tc>
          <w:tcPr>
            <w:tcW w:w="9394" w:type="dxa"/>
            <w:gridSpan w:val="2"/>
            <w:tcBorders>
              <w:left w:val="single" w:sz="12" w:space="0" w:color="000080"/>
              <w:right w:val="single" w:sz="12" w:space="0" w:color="000080"/>
            </w:tcBorders>
            <w:shd w:val="clear" w:color="auto" w:fill="FFFFFF" w:themeFill="background1"/>
          </w:tcPr>
          <w:p w14:paraId="6D021480" w14:textId="77777777" w:rsidR="00E964C9" w:rsidRPr="00255B10" w:rsidRDefault="00E964C9" w:rsidP="00E964C9">
            <w:pPr>
              <w:tabs>
                <w:tab w:val="left" w:pos="1471"/>
              </w:tabs>
              <w:spacing w:before="20" w:after="40" w:line="240" w:lineRule="exact"/>
              <w:rPr>
                <w:b/>
                <w:bCs/>
                <w:sz w:val="20"/>
                <w:szCs w:val="26"/>
                <w:lang w:val="ru-RU"/>
              </w:rPr>
            </w:pPr>
            <w:r w:rsidRPr="00255B10">
              <w:rPr>
                <w:b/>
                <w:bCs/>
                <w:sz w:val="20"/>
                <w:szCs w:val="26"/>
                <w:lang w:val="ru-RU"/>
              </w:rPr>
              <w:t>BS</w:t>
            </w:r>
            <w:r w:rsidRPr="00255B10">
              <w:rPr>
                <w:rFonts w:hint="cs"/>
                <w:b/>
                <w:bCs/>
                <w:sz w:val="20"/>
                <w:szCs w:val="26"/>
                <w:rtl/>
                <w:lang w:val="ru-RU"/>
              </w:rPr>
              <w:tab/>
            </w:r>
            <w:r w:rsidRPr="00255B10">
              <w:rPr>
                <w:rFonts w:hint="cs"/>
                <w:sz w:val="20"/>
                <w:szCs w:val="26"/>
                <w:rtl/>
                <w:lang w:val="ru-RU"/>
              </w:rPr>
              <w:t>الخدمة الإذاعية (الصوتية)</w:t>
            </w:r>
          </w:p>
        </w:tc>
      </w:tr>
      <w:tr w:rsidR="00E964C9" w:rsidRPr="006405DD" w14:paraId="0643D62A" w14:textId="77777777" w:rsidTr="00631E7D">
        <w:trPr>
          <w:jc w:val="center"/>
        </w:trPr>
        <w:tc>
          <w:tcPr>
            <w:tcW w:w="9394" w:type="dxa"/>
            <w:gridSpan w:val="2"/>
            <w:tcBorders>
              <w:left w:val="single" w:sz="12" w:space="0" w:color="000080"/>
              <w:right w:val="single" w:sz="12" w:space="0" w:color="000080"/>
            </w:tcBorders>
            <w:shd w:val="clear" w:color="auto" w:fill="FFFFFF" w:themeFill="background1"/>
          </w:tcPr>
          <w:p w14:paraId="431E8E3F" w14:textId="77777777" w:rsidR="00E964C9" w:rsidRPr="00631E7D" w:rsidRDefault="00E964C9" w:rsidP="00E964C9">
            <w:pPr>
              <w:tabs>
                <w:tab w:val="left" w:pos="1471"/>
              </w:tabs>
              <w:spacing w:before="20" w:after="40" w:line="240" w:lineRule="exact"/>
              <w:rPr>
                <w:rFonts w:ascii="Times New Roman Bold" w:hAnsi="Times New Roman Bold"/>
                <w:b/>
                <w:bCs/>
                <w:sz w:val="20"/>
                <w:szCs w:val="26"/>
                <w:lang w:val="ru-RU"/>
              </w:rPr>
            </w:pPr>
            <w:r w:rsidRPr="00631E7D">
              <w:rPr>
                <w:rFonts w:ascii="Times New Roman Bold" w:hAnsi="Times New Roman Bold"/>
                <w:b/>
                <w:bCs/>
                <w:sz w:val="20"/>
                <w:szCs w:val="26"/>
                <w:lang w:val="ru-RU"/>
              </w:rPr>
              <w:t>BT</w:t>
            </w:r>
            <w:r w:rsidRPr="00631E7D">
              <w:rPr>
                <w:rFonts w:ascii="Times New Roman Bold" w:hAnsi="Times New Roman Bold" w:hint="cs"/>
                <w:b/>
                <w:bCs/>
                <w:sz w:val="20"/>
                <w:szCs w:val="26"/>
                <w:shd w:val="clear" w:color="auto" w:fill="FFFFFF" w:themeFill="background1"/>
                <w:rtl/>
                <w:lang w:val="ru-RU"/>
              </w:rPr>
              <w:tab/>
            </w:r>
            <w:r w:rsidRPr="00631E7D">
              <w:rPr>
                <w:rFonts w:ascii="Times New Roman Bold" w:hAnsi="Times New Roman Bold" w:hint="cs"/>
                <w:sz w:val="20"/>
                <w:szCs w:val="26"/>
                <w:shd w:val="clear" w:color="auto" w:fill="FFFFFF" w:themeFill="background1"/>
                <w:rtl/>
                <w:lang w:val="ru-RU"/>
              </w:rPr>
              <w:t>الخدمة الإذاعية (التلفزيونية)</w:t>
            </w:r>
          </w:p>
        </w:tc>
      </w:tr>
      <w:tr w:rsidR="00E964C9" w:rsidRPr="00F03CE4" w14:paraId="6E06FE54" w14:textId="77777777" w:rsidTr="008E173E">
        <w:trPr>
          <w:jc w:val="center"/>
        </w:trPr>
        <w:tc>
          <w:tcPr>
            <w:tcW w:w="9394" w:type="dxa"/>
            <w:gridSpan w:val="2"/>
            <w:tcBorders>
              <w:left w:val="single" w:sz="12" w:space="0" w:color="000080"/>
              <w:right w:val="single" w:sz="12" w:space="0" w:color="000080"/>
            </w:tcBorders>
            <w:shd w:val="clear" w:color="auto" w:fill="FFFFFF" w:themeFill="background1"/>
          </w:tcPr>
          <w:p w14:paraId="737BC379" w14:textId="77777777" w:rsidR="00E964C9" w:rsidRPr="008E173E" w:rsidRDefault="00E964C9" w:rsidP="00E964C9">
            <w:pPr>
              <w:tabs>
                <w:tab w:val="left" w:pos="1471"/>
              </w:tabs>
              <w:spacing w:before="20" w:after="40" w:line="240" w:lineRule="exact"/>
              <w:rPr>
                <w:sz w:val="20"/>
                <w:szCs w:val="26"/>
                <w:lang w:val="ru-RU"/>
              </w:rPr>
            </w:pPr>
            <w:r w:rsidRPr="008E173E">
              <w:rPr>
                <w:b/>
                <w:bCs/>
                <w:sz w:val="20"/>
                <w:szCs w:val="26"/>
                <w:lang w:val="ru-RU"/>
              </w:rPr>
              <w:t>F</w:t>
            </w:r>
            <w:r w:rsidRPr="008E173E">
              <w:rPr>
                <w:rFonts w:hint="cs"/>
                <w:sz w:val="20"/>
                <w:szCs w:val="26"/>
                <w:rtl/>
                <w:lang w:val="ru-RU"/>
              </w:rPr>
              <w:tab/>
              <w:t>الخدمة الثابتة</w:t>
            </w:r>
          </w:p>
        </w:tc>
      </w:tr>
      <w:tr w:rsidR="00E964C9" w:rsidRPr="006405DD" w14:paraId="4AD2FD98" w14:textId="77777777" w:rsidTr="008E173E">
        <w:trPr>
          <w:jc w:val="center"/>
        </w:trPr>
        <w:tc>
          <w:tcPr>
            <w:tcW w:w="9394" w:type="dxa"/>
            <w:gridSpan w:val="2"/>
            <w:tcBorders>
              <w:left w:val="single" w:sz="12" w:space="0" w:color="000080"/>
              <w:right w:val="single" w:sz="12" w:space="0" w:color="000080"/>
            </w:tcBorders>
            <w:shd w:val="clear" w:color="auto" w:fill="F3F3F3"/>
          </w:tcPr>
          <w:p w14:paraId="1D57C2A5" w14:textId="77777777" w:rsidR="00E964C9" w:rsidRPr="008E173E" w:rsidRDefault="00E964C9" w:rsidP="00E964C9">
            <w:pPr>
              <w:tabs>
                <w:tab w:val="left" w:pos="1471"/>
              </w:tabs>
              <w:spacing w:before="20" w:after="40" w:line="240" w:lineRule="exact"/>
              <w:rPr>
                <w:rFonts w:ascii="Times New Roman Bold" w:hAnsi="Times New Roman Bold"/>
                <w:color w:val="000080"/>
                <w:sz w:val="20"/>
                <w:szCs w:val="26"/>
                <w:lang w:val="ru-RU"/>
              </w:rPr>
            </w:pPr>
            <w:r w:rsidRPr="008E173E">
              <w:rPr>
                <w:rFonts w:ascii="Times New Roman Bold" w:hAnsi="Times New Roman Bold"/>
                <w:b/>
                <w:bCs/>
                <w:color w:val="000080"/>
                <w:sz w:val="20"/>
                <w:szCs w:val="26"/>
                <w:lang w:val="ru-RU"/>
              </w:rPr>
              <w:t>M</w:t>
            </w:r>
            <w:r w:rsidRPr="008E173E">
              <w:rPr>
                <w:rFonts w:ascii="Times New Roman Bold" w:hAnsi="Times New Roman Bold" w:hint="cs"/>
                <w:color w:val="000080"/>
                <w:sz w:val="20"/>
                <w:szCs w:val="26"/>
                <w:rtl/>
                <w:lang w:val="ru-RU"/>
              </w:rPr>
              <w:tab/>
            </w:r>
            <w:r w:rsidRPr="008E173E">
              <w:rPr>
                <w:rFonts w:ascii="Times New Roman Bold" w:hAnsi="Times New Roman Bold" w:hint="cs"/>
                <w:b/>
                <w:bCs/>
                <w:color w:val="000080"/>
                <w:sz w:val="20"/>
                <w:szCs w:val="26"/>
                <w:rtl/>
                <w:lang w:val="ru-RU"/>
              </w:rPr>
              <w:t xml:space="preserve">الخدمة المتنقلة وخدمة التحديد الراديوي للموقع وخدمة الهواة والخدمات </w:t>
            </w:r>
            <w:proofErr w:type="spellStart"/>
            <w:r w:rsidRPr="008E173E">
              <w:rPr>
                <w:rFonts w:ascii="Times New Roman Bold" w:hAnsi="Times New Roman Bold" w:hint="cs"/>
                <w:b/>
                <w:bCs/>
                <w:color w:val="000080"/>
                <w:sz w:val="20"/>
                <w:szCs w:val="26"/>
                <w:rtl/>
                <w:lang w:val="ru-RU"/>
              </w:rPr>
              <w:t>الساتلية</w:t>
            </w:r>
            <w:proofErr w:type="spellEnd"/>
            <w:r w:rsidRPr="008E173E">
              <w:rPr>
                <w:rFonts w:ascii="Times New Roman Bold" w:hAnsi="Times New Roman Bold" w:hint="cs"/>
                <w:b/>
                <w:bCs/>
                <w:color w:val="000080"/>
                <w:sz w:val="20"/>
                <w:szCs w:val="26"/>
                <w:rtl/>
                <w:lang w:val="ru-RU"/>
              </w:rPr>
              <w:t xml:space="preserve"> ذات الصلة</w:t>
            </w:r>
          </w:p>
        </w:tc>
      </w:tr>
      <w:tr w:rsidR="00E964C9" w:rsidRPr="006D24D6" w14:paraId="0B85AE86"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1B579F44" w14:textId="77777777" w:rsidR="00E964C9" w:rsidRPr="006D24D6" w:rsidRDefault="00E964C9" w:rsidP="00E964C9">
            <w:pPr>
              <w:tabs>
                <w:tab w:val="left" w:pos="1471"/>
              </w:tabs>
              <w:spacing w:before="20" w:after="40" w:line="240" w:lineRule="exact"/>
              <w:rPr>
                <w:sz w:val="20"/>
                <w:szCs w:val="26"/>
                <w:lang w:val="ru-RU"/>
              </w:rPr>
            </w:pPr>
            <w:r w:rsidRPr="006D24D6">
              <w:rPr>
                <w:b/>
                <w:bCs/>
                <w:sz w:val="20"/>
                <w:szCs w:val="26"/>
                <w:lang w:val="ru-RU"/>
              </w:rPr>
              <w:t>P</w:t>
            </w:r>
            <w:r w:rsidRPr="006D24D6">
              <w:rPr>
                <w:rFonts w:hint="cs"/>
                <w:sz w:val="20"/>
                <w:szCs w:val="26"/>
                <w:rtl/>
                <w:lang w:val="ru-RU"/>
              </w:rPr>
              <w:tab/>
              <w:t>انتشار الموجات الراديوية</w:t>
            </w:r>
          </w:p>
        </w:tc>
      </w:tr>
      <w:tr w:rsidR="00E964C9" w:rsidRPr="00134026" w14:paraId="66784F46" w14:textId="77777777" w:rsidTr="001E77BC">
        <w:trPr>
          <w:jc w:val="center"/>
        </w:trPr>
        <w:tc>
          <w:tcPr>
            <w:tcW w:w="9394" w:type="dxa"/>
            <w:gridSpan w:val="2"/>
            <w:tcBorders>
              <w:left w:val="single" w:sz="12" w:space="0" w:color="000080"/>
              <w:right w:val="single" w:sz="12" w:space="0" w:color="000080"/>
            </w:tcBorders>
          </w:tcPr>
          <w:p w14:paraId="228514B6" w14:textId="77777777" w:rsidR="00E964C9" w:rsidRPr="00134026" w:rsidRDefault="00E964C9" w:rsidP="00E964C9">
            <w:pPr>
              <w:tabs>
                <w:tab w:val="left" w:pos="1471"/>
              </w:tabs>
              <w:spacing w:before="20" w:after="40" w:line="240" w:lineRule="exact"/>
              <w:rPr>
                <w:sz w:val="20"/>
                <w:szCs w:val="26"/>
                <w:lang w:val="ru-RU"/>
              </w:rPr>
            </w:pPr>
            <w:r w:rsidRPr="00134026">
              <w:rPr>
                <w:b/>
                <w:bCs/>
                <w:sz w:val="20"/>
                <w:szCs w:val="26"/>
                <w:lang w:val="ru-RU"/>
              </w:rPr>
              <w:t>RA</w:t>
            </w:r>
            <w:r w:rsidRPr="00134026">
              <w:rPr>
                <w:rFonts w:hint="cs"/>
                <w:sz w:val="20"/>
                <w:szCs w:val="26"/>
                <w:rtl/>
                <w:lang w:val="ru-RU"/>
              </w:rPr>
              <w:tab/>
              <w:t>علم الفلك الراديوي</w:t>
            </w:r>
          </w:p>
        </w:tc>
      </w:tr>
      <w:tr w:rsidR="00F939BC" w:rsidRPr="005425A3" w14:paraId="2507BF6B"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3086235F" w14:textId="77777777" w:rsidR="00F939BC" w:rsidRPr="005425A3" w:rsidRDefault="00F939BC" w:rsidP="002E6ECC">
            <w:pPr>
              <w:tabs>
                <w:tab w:val="left" w:pos="1471"/>
              </w:tabs>
              <w:spacing w:before="20" w:after="40" w:line="240" w:lineRule="exact"/>
              <w:rPr>
                <w:sz w:val="20"/>
                <w:szCs w:val="26"/>
                <w:lang w:val="ru-RU"/>
              </w:rPr>
            </w:pPr>
            <w:r w:rsidRPr="005425A3">
              <w:rPr>
                <w:b/>
                <w:bCs/>
                <w:sz w:val="20"/>
                <w:szCs w:val="26"/>
                <w:lang w:val="ru-RU"/>
              </w:rPr>
              <w:t>RS</w:t>
            </w:r>
            <w:r w:rsidRPr="005425A3">
              <w:rPr>
                <w:rFonts w:hint="cs"/>
                <w:sz w:val="20"/>
                <w:szCs w:val="26"/>
                <w:rtl/>
                <w:lang w:val="ru-RU"/>
              </w:rPr>
              <w:tab/>
              <w:t>أنظمة الاستشعار عن ب</w:t>
            </w:r>
            <w:r w:rsidR="00625A54">
              <w:rPr>
                <w:rFonts w:hint="cs"/>
                <w:sz w:val="20"/>
                <w:szCs w:val="26"/>
                <w:rtl/>
                <w:lang w:val="ru-RU"/>
              </w:rPr>
              <w:t>ُ</w:t>
            </w:r>
            <w:r w:rsidRPr="005425A3">
              <w:rPr>
                <w:rFonts w:hint="cs"/>
                <w:sz w:val="20"/>
                <w:szCs w:val="26"/>
                <w:rtl/>
                <w:lang w:val="ru-RU"/>
              </w:rPr>
              <w:t>عد</w:t>
            </w:r>
          </w:p>
        </w:tc>
      </w:tr>
      <w:tr w:rsidR="00E964C9" w:rsidRPr="005425A3" w14:paraId="048D4AE1"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35471F6C" w14:textId="77777777" w:rsidR="00E964C9" w:rsidRPr="005425A3" w:rsidRDefault="00E964C9" w:rsidP="00E964C9">
            <w:pPr>
              <w:tabs>
                <w:tab w:val="left" w:pos="1471"/>
              </w:tabs>
              <w:spacing w:before="20" w:after="40" w:line="240" w:lineRule="exact"/>
              <w:rPr>
                <w:sz w:val="20"/>
                <w:szCs w:val="26"/>
                <w:rtl/>
                <w:lang w:val="ru-RU"/>
              </w:rPr>
            </w:pPr>
            <w:r w:rsidRPr="005425A3">
              <w:rPr>
                <w:b/>
                <w:bCs/>
                <w:sz w:val="20"/>
                <w:szCs w:val="26"/>
                <w:lang w:val="ru-RU"/>
              </w:rPr>
              <w:t>S</w:t>
            </w:r>
            <w:r w:rsidRPr="005425A3">
              <w:rPr>
                <w:rFonts w:hint="cs"/>
                <w:sz w:val="20"/>
                <w:szCs w:val="26"/>
                <w:rtl/>
                <w:lang w:val="ru-RU"/>
              </w:rPr>
              <w:tab/>
              <w:t xml:space="preserve">الخدمة الثابتة </w:t>
            </w:r>
            <w:proofErr w:type="spellStart"/>
            <w:r w:rsidRPr="005425A3">
              <w:rPr>
                <w:rFonts w:hint="cs"/>
                <w:sz w:val="20"/>
                <w:szCs w:val="26"/>
                <w:rtl/>
                <w:lang w:val="ru-RU"/>
              </w:rPr>
              <w:t>الساتلية</w:t>
            </w:r>
            <w:proofErr w:type="spellEnd"/>
          </w:p>
        </w:tc>
      </w:tr>
      <w:tr w:rsidR="00E964C9" w:rsidRPr="005425A3" w14:paraId="76B5B08A" w14:textId="77777777" w:rsidTr="00AA1ACD">
        <w:trPr>
          <w:jc w:val="center"/>
        </w:trPr>
        <w:tc>
          <w:tcPr>
            <w:tcW w:w="9394" w:type="dxa"/>
            <w:gridSpan w:val="2"/>
            <w:tcBorders>
              <w:left w:val="single" w:sz="12" w:space="0" w:color="000080"/>
              <w:right w:val="single" w:sz="12" w:space="0" w:color="000080"/>
            </w:tcBorders>
            <w:shd w:val="clear" w:color="auto" w:fill="FFFFFF" w:themeFill="background1"/>
          </w:tcPr>
          <w:p w14:paraId="3B7E48A5" w14:textId="77777777" w:rsidR="00E964C9" w:rsidRPr="00AA1ACD" w:rsidRDefault="00E964C9" w:rsidP="00E964C9">
            <w:pPr>
              <w:tabs>
                <w:tab w:val="left" w:pos="1471"/>
              </w:tabs>
              <w:spacing w:before="20" w:after="40" w:line="240" w:lineRule="exact"/>
              <w:rPr>
                <w:rFonts w:ascii="Times New Roman Bold" w:hAnsi="Times New Roman Bold"/>
                <w:b/>
                <w:bCs/>
                <w:sz w:val="20"/>
                <w:szCs w:val="26"/>
              </w:rPr>
            </w:pPr>
            <w:r w:rsidRPr="00AA1ACD">
              <w:rPr>
                <w:rFonts w:ascii="Times New Roman Bold" w:hAnsi="Times New Roman Bold"/>
                <w:b/>
                <w:bCs/>
                <w:sz w:val="20"/>
                <w:szCs w:val="26"/>
              </w:rPr>
              <w:t>SA</w:t>
            </w:r>
            <w:r w:rsidRPr="00AA1ACD">
              <w:rPr>
                <w:rFonts w:ascii="Times New Roman Bold" w:hAnsi="Times New Roman Bold" w:hint="cs"/>
                <w:b/>
                <w:bCs/>
                <w:sz w:val="20"/>
                <w:szCs w:val="26"/>
                <w:rtl/>
              </w:rPr>
              <w:tab/>
            </w:r>
            <w:r w:rsidRPr="00AA1ACD">
              <w:rPr>
                <w:rFonts w:ascii="Times New Roman Bold" w:hAnsi="Times New Roman Bold" w:hint="cs"/>
                <w:sz w:val="20"/>
                <w:szCs w:val="26"/>
                <w:rtl/>
              </w:rPr>
              <w:t>التطبيقات الفضائية والأرصاد الجوية</w:t>
            </w:r>
          </w:p>
        </w:tc>
      </w:tr>
      <w:tr w:rsidR="00E964C9" w:rsidRPr="00440F51" w14:paraId="1B1D994F" w14:textId="77777777" w:rsidTr="001E77BC">
        <w:trPr>
          <w:jc w:val="center"/>
        </w:trPr>
        <w:tc>
          <w:tcPr>
            <w:tcW w:w="9394" w:type="dxa"/>
            <w:gridSpan w:val="2"/>
            <w:tcBorders>
              <w:left w:val="single" w:sz="12" w:space="0" w:color="000080"/>
              <w:right w:val="single" w:sz="12" w:space="0" w:color="000080"/>
            </w:tcBorders>
          </w:tcPr>
          <w:p w14:paraId="33428CBA" w14:textId="77777777" w:rsidR="00E964C9" w:rsidRPr="008113E9" w:rsidRDefault="00E964C9" w:rsidP="00E964C9">
            <w:pPr>
              <w:tabs>
                <w:tab w:val="left" w:pos="1471"/>
              </w:tabs>
              <w:spacing w:before="20" w:after="40" w:line="240" w:lineRule="exact"/>
              <w:rPr>
                <w:sz w:val="20"/>
                <w:szCs w:val="26"/>
                <w:lang w:val="ru-RU"/>
              </w:rPr>
            </w:pPr>
            <w:r w:rsidRPr="008113E9">
              <w:rPr>
                <w:b/>
                <w:bCs/>
                <w:sz w:val="20"/>
                <w:szCs w:val="26"/>
              </w:rPr>
              <w:t>SF</w:t>
            </w:r>
            <w:r>
              <w:rPr>
                <w:rFonts w:hint="cs"/>
                <w:b/>
                <w:bCs/>
                <w:sz w:val="20"/>
                <w:szCs w:val="26"/>
                <w:rtl/>
              </w:rPr>
              <w:tab/>
            </w:r>
            <w:r w:rsidRPr="008113E9">
              <w:rPr>
                <w:rFonts w:hint="cs"/>
                <w:sz w:val="20"/>
                <w:szCs w:val="26"/>
                <w:rtl/>
                <w:lang w:val="ru-RU"/>
              </w:rPr>
              <w:t xml:space="preserve">تقاسم الترددات والتنسيق بين أنظمة الخدمة الثابتة </w:t>
            </w:r>
            <w:proofErr w:type="spellStart"/>
            <w:r w:rsidRPr="008113E9">
              <w:rPr>
                <w:rFonts w:hint="cs"/>
                <w:sz w:val="20"/>
                <w:szCs w:val="26"/>
                <w:rtl/>
                <w:lang w:val="ru-RU"/>
              </w:rPr>
              <w:t>الساتلية</w:t>
            </w:r>
            <w:proofErr w:type="spellEnd"/>
            <w:r w:rsidRPr="008113E9">
              <w:rPr>
                <w:rFonts w:hint="cs"/>
                <w:sz w:val="20"/>
                <w:szCs w:val="26"/>
                <w:rtl/>
                <w:lang w:val="ru-RU"/>
              </w:rPr>
              <w:t xml:space="preserve"> والخدمة الثابتة</w:t>
            </w:r>
          </w:p>
        </w:tc>
      </w:tr>
      <w:tr w:rsidR="00E964C9" w:rsidRPr="00440F51" w14:paraId="6401E3A1" w14:textId="77777777" w:rsidTr="001E77BC">
        <w:trPr>
          <w:jc w:val="center"/>
        </w:trPr>
        <w:tc>
          <w:tcPr>
            <w:tcW w:w="9394" w:type="dxa"/>
            <w:gridSpan w:val="2"/>
            <w:tcBorders>
              <w:left w:val="single" w:sz="12" w:space="0" w:color="000080"/>
              <w:right w:val="single" w:sz="12" w:space="0" w:color="000080"/>
            </w:tcBorders>
          </w:tcPr>
          <w:p w14:paraId="598F2817" w14:textId="77777777" w:rsidR="00E964C9" w:rsidRPr="008113E9" w:rsidRDefault="00E964C9" w:rsidP="00E964C9">
            <w:pPr>
              <w:tabs>
                <w:tab w:val="left" w:pos="1471"/>
              </w:tabs>
              <w:spacing w:before="20" w:after="40" w:line="240" w:lineRule="exact"/>
              <w:rPr>
                <w:sz w:val="20"/>
                <w:szCs w:val="26"/>
                <w:rtl/>
                <w:lang w:val="ru-RU" w:bidi="ar-EG"/>
              </w:rPr>
            </w:pPr>
            <w:r w:rsidRPr="008113E9">
              <w:rPr>
                <w:b/>
                <w:bCs/>
                <w:sz w:val="20"/>
                <w:szCs w:val="26"/>
              </w:rPr>
              <w:t>SM</w:t>
            </w:r>
            <w:r>
              <w:rPr>
                <w:rFonts w:hint="cs"/>
                <w:b/>
                <w:bCs/>
                <w:sz w:val="20"/>
                <w:szCs w:val="26"/>
                <w:rtl/>
              </w:rPr>
              <w:tab/>
            </w:r>
            <w:r w:rsidRPr="008113E9">
              <w:rPr>
                <w:rFonts w:hint="cs"/>
                <w:sz w:val="20"/>
                <w:szCs w:val="26"/>
                <w:rtl/>
                <w:lang w:val="ru-RU"/>
              </w:rPr>
              <w:t>إدارة الطيف</w:t>
            </w:r>
          </w:p>
        </w:tc>
      </w:tr>
      <w:tr w:rsidR="00E964C9" w:rsidRPr="00440F51" w14:paraId="3CE4479C" w14:textId="77777777" w:rsidTr="001E77BC">
        <w:trPr>
          <w:jc w:val="center"/>
        </w:trPr>
        <w:tc>
          <w:tcPr>
            <w:tcW w:w="9394" w:type="dxa"/>
            <w:gridSpan w:val="2"/>
            <w:tcBorders>
              <w:left w:val="single" w:sz="12" w:space="0" w:color="000080"/>
              <w:right w:val="single" w:sz="12" w:space="0" w:color="000080"/>
            </w:tcBorders>
          </w:tcPr>
          <w:p w14:paraId="37867932" w14:textId="77777777" w:rsidR="00E964C9" w:rsidRPr="008C733D" w:rsidRDefault="00E964C9" w:rsidP="00E964C9">
            <w:pPr>
              <w:tabs>
                <w:tab w:val="left" w:pos="1471"/>
              </w:tabs>
              <w:spacing w:before="20" w:after="40" w:line="240" w:lineRule="exact"/>
              <w:rPr>
                <w:sz w:val="20"/>
                <w:szCs w:val="26"/>
                <w:lang w:val="ru-RU"/>
              </w:rPr>
            </w:pPr>
            <w:r>
              <w:rPr>
                <w:b/>
                <w:bCs/>
                <w:sz w:val="20"/>
                <w:szCs w:val="26"/>
              </w:rPr>
              <w:t>SNG</w:t>
            </w:r>
            <w:r>
              <w:rPr>
                <w:rFonts w:hint="cs"/>
                <w:b/>
                <w:bCs/>
                <w:sz w:val="20"/>
                <w:szCs w:val="26"/>
                <w:rtl/>
              </w:rPr>
              <w:tab/>
            </w:r>
            <w:r w:rsidRPr="008C733D">
              <w:rPr>
                <w:rFonts w:hint="cs"/>
                <w:sz w:val="20"/>
                <w:szCs w:val="26"/>
                <w:rtl/>
                <w:lang w:val="ru-RU"/>
              </w:rPr>
              <w:t xml:space="preserve">التجميع </w:t>
            </w:r>
            <w:proofErr w:type="spellStart"/>
            <w:r w:rsidRPr="008C733D">
              <w:rPr>
                <w:rFonts w:hint="cs"/>
                <w:sz w:val="20"/>
                <w:szCs w:val="26"/>
                <w:rtl/>
                <w:lang w:val="ru-RU"/>
              </w:rPr>
              <w:t>الساتلي</w:t>
            </w:r>
            <w:proofErr w:type="spellEnd"/>
            <w:r w:rsidRPr="008C733D">
              <w:rPr>
                <w:rFonts w:hint="cs"/>
                <w:sz w:val="20"/>
                <w:szCs w:val="26"/>
                <w:rtl/>
                <w:lang w:val="ru-RU"/>
              </w:rPr>
              <w:t xml:space="preserve"> للأخبار</w:t>
            </w:r>
          </w:p>
        </w:tc>
      </w:tr>
      <w:tr w:rsidR="00E964C9" w:rsidRPr="00440F51" w14:paraId="26DFF788" w14:textId="77777777" w:rsidTr="001E77BC">
        <w:trPr>
          <w:jc w:val="center"/>
        </w:trPr>
        <w:tc>
          <w:tcPr>
            <w:tcW w:w="9394" w:type="dxa"/>
            <w:gridSpan w:val="2"/>
            <w:tcBorders>
              <w:left w:val="single" w:sz="12" w:space="0" w:color="000080"/>
              <w:right w:val="single" w:sz="12" w:space="0" w:color="000080"/>
            </w:tcBorders>
          </w:tcPr>
          <w:p w14:paraId="1C9BFA59" w14:textId="77777777" w:rsidR="00E964C9" w:rsidRPr="008C733D" w:rsidRDefault="00E964C9" w:rsidP="00E964C9">
            <w:pPr>
              <w:tabs>
                <w:tab w:val="left" w:pos="1471"/>
              </w:tabs>
              <w:spacing w:before="20" w:after="40" w:line="240" w:lineRule="exact"/>
              <w:rPr>
                <w:sz w:val="20"/>
                <w:szCs w:val="26"/>
                <w:lang w:val="ru-RU"/>
              </w:rPr>
            </w:pPr>
            <w:r>
              <w:rPr>
                <w:b/>
                <w:bCs/>
                <w:sz w:val="20"/>
                <w:szCs w:val="26"/>
                <w:lang w:bidi="ar-EG"/>
              </w:rPr>
              <w:t>TF</w:t>
            </w:r>
            <w:r>
              <w:rPr>
                <w:rFonts w:hint="cs"/>
                <w:b/>
                <w:bCs/>
                <w:sz w:val="20"/>
                <w:szCs w:val="26"/>
                <w:rtl/>
              </w:rPr>
              <w:tab/>
            </w:r>
            <w:r w:rsidRPr="008C733D">
              <w:rPr>
                <w:rFonts w:hint="cs"/>
                <w:sz w:val="20"/>
                <w:szCs w:val="26"/>
                <w:rtl/>
                <w:lang w:val="ru-RU"/>
              </w:rPr>
              <w:t>إرسالات الترددات المعيارية وإشارات التوقيت</w:t>
            </w:r>
          </w:p>
        </w:tc>
      </w:tr>
      <w:tr w:rsidR="00E964C9" w:rsidRPr="00440F51" w14:paraId="0D1600F3" w14:textId="77777777" w:rsidTr="001E77BC">
        <w:trPr>
          <w:jc w:val="center"/>
        </w:trPr>
        <w:tc>
          <w:tcPr>
            <w:tcW w:w="9394" w:type="dxa"/>
            <w:gridSpan w:val="2"/>
            <w:tcBorders>
              <w:left w:val="single" w:sz="12" w:space="0" w:color="000080"/>
              <w:bottom w:val="single" w:sz="12" w:space="0" w:color="000080"/>
              <w:right w:val="single" w:sz="12" w:space="0" w:color="000080"/>
            </w:tcBorders>
          </w:tcPr>
          <w:p w14:paraId="7927F604" w14:textId="77777777" w:rsidR="00E964C9" w:rsidRPr="008C733D" w:rsidRDefault="00E964C9" w:rsidP="00E964C9">
            <w:pPr>
              <w:tabs>
                <w:tab w:val="left" w:pos="1471"/>
              </w:tabs>
              <w:spacing w:before="20" w:after="80" w:line="240" w:lineRule="exact"/>
              <w:rPr>
                <w:sz w:val="20"/>
                <w:szCs w:val="26"/>
                <w:lang w:val="ru-RU"/>
              </w:rPr>
            </w:pPr>
            <w:r>
              <w:rPr>
                <w:b/>
                <w:bCs/>
                <w:sz w:val="20"/>
                <w:szCs w:val="26"/>
                <w:lang w:bidi="ar-EG"/>
              </w:rPr>
              <w:t>V</w:t>
            </w:r>
            <w:r>
              <w:rPr>
                <w:rFonts w:hint="cs"/>
                <w:b/>
                <w:bCs/>
                <w:sz w:val="20"/>
                <w:szCs w:val="26"/>
                <w:rtl/>
              </w:rPr>
              <w:tab/>
            </w:r>
            <w:r w:rsidRPr="008C733D">
              <w:rPr>
                <w:rFonts w:hint="cs"/>
                <w:sz w:val="20"/>
                <w:szCs w:val="26"/>
                <w:rtl/>
                <w:lang w:val="ru-RU"/>
              </w:rPr>
              <w:t>المفردات والمواضيع ذات الصلة</w:t>
            </w:r>
          </w:p>
        </w:tc>
      </w:tr>
    </w:tbl>
    <w:p w14:paraId="202F29BE" w14:textId="77777777" w:rsidR="005E066B" w:rsidRPr="00440F51" w:rsidRDefault="005E066B" w:rsidP="005E066B">
      <w:pPr>
        <w:spacing w:before="0"/>
        <w:rPr>
          <w:sz w:val="21"/>
          <w:szCs w:val="20"/>
          <w:rtl/>
        </w:rPr>
      </w:pPr>
    </w:p>
    <w:p w14:paraId="4C613218" w14:textId="77777777" w:rsidR="005E066B" w:rsidRPr="00440F51" w:rsidRDefault="005E066B" w:rsidP="005E066B">
      <w:pPr>
        <w:spacing w:before="0"/>
        <w:rPr>
          <w:sz w:val="21"/>
          <w:szCs w:val="20"/>
          <w:rtl/>
        </w:rPr>
      </w:pPr>
    </w:p>
    <w:tbl>
      <w:tblPr>
        <w:bidiVisual/>
        <w:tblW w:w="5000" w:type="pct"/>
        <w:jc w:val="center"/>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Look w:val="0020" w:firstRow="1" w:lastRow="0" w:firstColumn="0" w:lastColumn="0" w:noHBand="0" w:noVBand="0"/>
      </w:tblPr>
      <w:tblGrid>
        <w:gridCol w:w="9609"/>
      </w:tblGrid>
      <w:tr w:rsidR="005E066B" w:rsidRPr="00440F51" w14:paraId="681CB8CF" w14:textId="77777777" w:rsidTr="00817FD2">
        <w:trPr>
          <w:trHeight w:val="720"/>
          <w:jc w:val="center"/>
        </w:trPr>
        <w:tc>
          <w:tcPr>
            <w:tcW w:w="9379" w:type="dxa"/>
          </w:tcPr>
          <w:p w14:paraId="47CB94EA" w14:textId="77777777" w:rsidR="005E066B" w:rsidRPr="00625A54" w:rsidRDefault="005E066B" w:rsidP="001E77BC">
            <w:pPr>
              <w:ind w:left="45" w:right="540"/>
              <w:rPr>
                <w:b/>
                <w:bCs/>
                <w:i/>
                <w:iCs/>
                <w:spacing w:val="-4"/>
                <w:sz w:val="21"/>
                <w:szCs w:val="26"/>
                <w:rtl/>
                <w:lang w:val="ru-RU"/>
              </w:rPr>
            </w:pPr>
            <w:r w:rsidRPr="00625A54">
              <w:rPr>
                <w:rFonts w:hint="cs"/>
                <w:b/>
                <w:bCs/>
                <w:i/>
                <w:iCs/>
                <w:spacing w:val="-4"/>
                <w:sz w:val="21"/>
                <w:szCs w:val="26"/>
                <w:rtl/>
                <w:lang w:val="ru-RU"/>
              </w:rPr>
              <w:t>ملاحظة</w:t>
            </w:r>
            <w:r w:rsidRPr="00625A54">
              <w:rPr>
                <w:rFonts w:hint="cs"/>
                <w:i/>
                <w:iCs/>
                <w:spacing w:val="-4"/>
                <w:sz w:val="21"/>
                <w:szCs w:val="26"/>
                <w:rtl/>
                <w:lang w:val="ru-RU"/>
              </w:rPr>
              <w:t xml:space="preserve">: </w:t>
            </w:r>
            <w:r w:rsidR="00D2107D" w:rsidRPr="00625A54">
              <w:rPr>
                <w:rFonts w:hint="cs"/>
                <w:i/>
                <w:iCs/>
                <w:spacing w:val="-4"/>
                <w:sz w:val="21"/>
                <w:szCs w:val="26"/>
                <w:rtl/>
                <w:lang w:val="ru-RU"/>
              </w:rPr>
              <w:t xml:space="preserve">تمت الموافقة </w:t>
            </w:r>
            <w:r w:rsidRPr="00625A54">
              <w:rPr>
                <w:rFonts w:hint="cs"/>
                <w:i/>
                <w:iCs/>
                <w:spacing w:val="-4"/>
                <w:sz w:val="21"/>
                <w:szCs w:val="26"/>
                <w:rtl/>
                <w:lang w:val="ru-RU"/>
              </w:rPr>
              <w:t xml:space="preserve">على النسخة الإنكليزية </w:t>
            </w:r>
            <w:r w:rsidR="00D2107D" w:rsidRPr="00625A54">
              <w:rPr>
                <w:rFonts w:hint="cs"/>
                <w:i/>
                <w:iCs/>
                <w:spacing w:val="-4"/>
                <w:sz w:val="21"/>
                <w:szCs w:val="26"/>
                <w:rtl/>
                <w:lang w:val="ru-RU"/>
              </w:rPr>
              <w:t>لهذه التوصية</w:t>
            </w:r>
            <w:r w:rsidRPr="00625A54">
              <w:rPr>
                <w:rFonts w:hint="cs"/>
                <w:i/>
                <w:iCs/>
                <w:spacing w:val="-4"/>
                <w:sz w:val="21"/>
                <w:szCs w:val="26"/>
                <w:rtl/>
                <w:lang w:val="ru-RU"/>
              </w:rPr>
              <w:t xml:space="preserve"> الصادر</w:t>
            </w:r>
            <w:r w:rsidR="00D2107D" w:rsidRPr="00625A54">
              <w:rPr>
                <w:rFonts w:hint="cs"/>
                <w:i/>
                <w:iCs/>
                <w:spacing w:val="-4"/>
                <w:sz w:val="21"/>
                <w:szCs w:val="26"/>
                <w:rtl/>
                <w:lang w:val="ru-RU"/>
              </w:rPr>
              <w:t>ة</w:t>
            </w:r>
            <w:r w:rsidRPr="00625A54">
              <w:rPr>
                <w:rFonts w:hint="cs"/>
                <w:i/>
                <w:iCs/>
                <w:spacing w:val="-4"/>
                <w:sz w:val="21"/>
                <w:szCs w:val="26"/>
                <w:rtl/>
                <w:lang w:val="ru-RU"/>
              </w:rPr>
              <w:t xml:space="preserve"> عن قطاع الاتصالات الراديوية بموجب الإجراء الموضح في القرار </w:t>
            </w:r>
            <w:r w:rsidRPr="00625A54">
              <w:rPr>
                <w:i/>
                <w:iCs/>
                <w:spacing w:val="-4"/>
                <w:sz w:val="21"/>
                <w:szCs w:val="26"/>
              </w:rPr>
              <w:t>ITU-R 1</w:t>
            </w:r>
            <w:r w:rsidRPr="00625A54">
              <w:rPr>
                <w:rFonts w:hint="cs"/>
                <w:i/>
                <w:iCs/>
                <w:spacing w:val="-4"/>
                <w:sz w:val="21"/>
                <w:szCs w:val="26"/>
                <w:rtl/>
                <w:lang w:bidi="ar-EG"/>
              </w:rPr>
              <w:t>.</w:t>
            </w:r>
          </w:p>
        </w:tc>
      </w:tr>
    </w:tbl>
    <w:p w14:paraId="30EADB4E" w14:textId="6DCEC98B" w:rsidR="005E066B" w:rsidRPr="000F312E" w:rsidRDefault="005E066B" w:rsidP="00EC44EE">
      <w:pPr>
        <w:spacing w:before="240"/>
        <w:ind w:right="142"/>
        <w:jc w:val="right"/>
        <w:rPr>
          <w:sz w:val="20"/>
          <w:szCs w:val="26"/>
          <w:rtl/>
        </w:rPr>
      </w:pPr>
      <w:r w:rsidRPr="008113E9">
        <w:rPr>
          <w:rFonts w:hint="cs"/>
          <w:i/>
          <w:iCs/>
          <w:sz w:val="20"/>
          <w:szCs w:val="26"/>
          <w:rtl/>
          <w:lang w:val="ru-RU"/>
        </w:rPr>
        <w:t>النشر الإلكتروني</w:t>
      </w:r>
      <w:r w:rsidRPr="008113E9">
        <w:rPr>
          <w:rFonts w:hint="cs"/>
          <w:i/>
          <w:iCs/>
          <w:sz w:val="20"/>
          <w:szCs w:val="26"/>
          <w:rtl/>
          <w:lang w:val="ru-RU"/>
        </w:rPr>
        <w:br/>
      </w:r>
      <w:r w:rsidRPr="000F312E">
        <w:rPr>
          <w:rFonts w:hint="cs"/>
          <w:sz w:val="20"/>
          <w:szCs w:val="26"/>
          <w:rtl/>
          <w:lang w:val="ru-RU"/>
        </w:rPr>
        <w:t xml:space="preserve">جنيف، </w:t>
      </w:r>
      <w:r w:rsidR="005919F5">
        <w:rPr>
          <w:sz w:val="20"/>
          <w:szCs w:val="26"/>
        </w:rPr>
        <w:t>2026</w:t>
      </w:r>
    </w:p>
    <w:p w14:paraId="3CEC0DB6" w14:textId="77777777" w:rsidR="005E066B" w:rsidRPr="00440F51" w:rsidRDefault="005E066B" w:rsidP="003D40E1">
      <w:pPr>
        <w:spacing w:before="0" w:line="120" w:lineRule="auto"/>
        <w:ind w:right="539"/>
        <w:jc w:val="right"/>
        <w:rPr>
          <w:sz w:val="21"/>
          <w:szCs w:val="28"/>
          <w:rtl/>
          <w:lang w:bidi="ar-EG"/>
        </w:rPr>
      </w:pPr>
    </w:p>
    <w:p w14:paraId="46D6D8CE" w14:textId="4BB4E936" w:rsidR="005E066B" w:rsidRPr="003D017C" w:rsidRDefault="005E066B" w:rsidP="00EC44EE">
      <w:pPr>
        <w:spacing w:before="240"/>
        <w:jc w:val="center"/>
        <w:rPr>
          <w:sz w:val="21"/>
          <w:szCs w:val="20"/>
        </w:rPr>
      </w:pPr>
      <w:r w:rsidRPr="00440F51">
        <w:rPr>
          <w:sz w:val="21"/>
          <w:szCs w:val="20"/>
          <w:lang w:val="ru-RU"/>
        </w:rPr>
        <w:sym w:font="Symbol" w:char="F0D3"/>
      </w:r>
      <w:r w:rsidRPr="00440F51">
        <w:rPr>
          <w:sz w:val="21"/>
          <w:szCs w:val="20"/>
          <w:lang w:val="ru-RU"/>
        </w:rPr>
        <w:t xml:space="preserve">  </w:t>
      </w:r>
      <w:r w:rsidRPr="00440F51">
        <w:rPr>
          <w:sz w:val="21"/>
          <w:szCs w:val="20"/>
        </w:rPr>
        <w:t>ITU</w:t>
      </w:r>
      <w:r w:rsidRPr="00440F51">
        <w:rPr>
          <w:sz w:val="21"/>
          <w:szCs w:val="20"/>
          <w:lang w:val="ru-RU"/>
        </w:rPr>
        <w:t xml:space="preserve"> </w:t>
      </w:r>
      <w:r w:rsidR="00C04244">
        <w:rPr>
          <w:sz w:val="21"/>
          <w:szCs w:val="20"/>
        </w:rPr>
        <w:t xml:space="preserve"> </w:t>
      </w:r>
      <w:r w:rsidR="005919F5">
        <w:rPr>
          <w:sz w:val="21"/>
          <w:szCs w:val="20"/>
        </w:rPr>
        <w:t>2026</w:t>
      </w:r>
    </w:p>
    <w:p w14:paraId="3B4840EF" w14:textId="77777777" w:rsidR="005E066B" w:rsidRPr="00625A54" w:rsidRDefault="005E066B" w:rsidP="005E066B">
      <w:pPr>
        <w:rPr>
          <w:spacing w:val="-4"/>
          <w:sz w:val="20"/>
          <w:szCs w:val="26"/>
          <w:rtl/>
          <w:lang w:bidi="ar-EG"/>
        </w:rPr>
      </w:pPr>
      <w:r w:rsidRPr="00625A54">
        <w:rPr>
          <w:rFonts w:hint="cs"/>
          <w:spacing w:val="-4"/>
          <w:sz w:val="20"/>
          <w:szCs w:val="26"/>
          <w:rtl/>
          <w:lang w:val="ru-RU"/>
        </w:rPr>
        <w:t>جميع حقوق النشر محفوظة. لا يمكن استنساخ أي جزء من هذه المنشورة بأي شكل كان ولا بأي وسيلة إلا بإذن خطي من</w:t>
      </w:r>
      <w:r w:rsidR="00625A54" w:rsidRPr="00625A54">
        <w:rPr>
          <w:rFonts w:hint="cs"/>
          <w:spacing w:val="-4"/>
          <w:sz w:val="20"/>
          <w:szCs w:val="26"/>
          <w:rtl/>
          <w:lang w:val="ru-RU"/>
        </w:rPr>
        <w:t xml:space="preserve"> </w:t>
      </w:r>
      <w:r w:rsidRPr="00625A54">
        <w:rPr>
          <w:rFonts w:hint="cs"/>
          <w:spacing w:val="-4"/>
          <w:sz w:val="20"/>
          <w:szCs w:val="26"/>
          <w:rtl/>
          <w:lang w:val="ru-RU"/>
        </w:rPr>
        <w:t xml:space="preserve">الاتحاد الدولي للاتصالات </w:t>
      </w:r>
      <w:r w:rsidRPr="00625A54">
        <w:rPr>
          <w:spacing w:val="-4"/>
          <w:sz w:val="20"/>
          <w:szCs w:val="26"/>
        </w:rPr>
        <w:t>(ITU)</w:t>
      </w:r>
      <w:r w:rsidRPr="00625A54">
        <w:rPr>
          <w:rFonts w:hint="cs"/>
          <w:spacing w:val="-4"/>
          <w:sz w:val="20"/>
          <w:szCs w:val="26"/>
          <w:rtl/>
          <w:lang w:bidi="ar-EG"/>
        </w:rPr>
        <w:t>.</w:t>
      </w:r>
    </w:p>
    <w:p w14:paraId="5DEFF274" w14:textId="77777777" w:rsidR="005E066B" w:rsidRDefault="005E066B" w:rsidP="002144CB">
      <w:pPr>
        <w:rPr>
          <w:sz w:val="21"/>
          <w:szCs w:val="28"/>
          <w:rtl/>
          <w:lang w:bidi="ar-EG"/>
        </w:rPr>
        <w:sectPr w:rsidR="005E066B" w:rsidSect="003D017C">
          <w:headerReference w:type="even" r:id="rId13"/>
          <w:headerReference w:type="default" r:id="rId14"/>
          <w:pgSz w:w="11907" w:h="16834" w:code="9"/>
          <w:pgMar w:top="1134" w:right="1134" w:bottom="567" w:left="1134" w:header="720" w:footer="510" w:gutter="0"/>
          <w:paperSrc w:first="4" w:other="4"/>
          <w:pgNumType w:fmt="lowerRoman" w:start="2"/>
          <w:cols w:space="720"/>
          <w:bidi/>
          <w:rtlGutter/>
          <w:docGrid w:linePitch="299"/>
        </w:sectPr>
      </w:pPr>
    </w:p>
    <w:p w14:paraId="59353FFB" w14:textId="5AD79E3E" w:rsidR="002E6ECC" w:rsidRPr="0045598B" w:rsidRDefault="002E6ECC" w:rsidP="00AA1ACD">
      <w:pPr>
        <w:pStyle w:val="RecNo"/>
        <w:rPr>
          <w:rtl/>
        </w:rPr>
      </w:pPr>
      <w:proofErr w:type="gramStart"/>
      <w:r w:rsidRPr="000C3931">
        <w:rPr>
          <w:rtl/>
        </w:rPr>
        <w:lastRenderedPageBreak/>
        <w:t>التوصيـة</w:t>
      </w:r>
      <w:r w:rsidR="00631E7D">
        <w:rPr>
          <w:rFonts w:hint="cs"/>
          <w:rtl/>
          <w:lang w:val="en-GB"/>
        </w:rPr>
        <w:t xml:space="preserve">  </w:t>
      </w:r>
      <w:r w:rsidR="00CA603A" w:rsidRPr="00AA1ACD">
        <w:rPr>
          <w:rStyle w:val="href"/>
          <w:rFonts w:eastAsia="Times New Roman" w:cs="Times New Roman"/>
          <w:szCs w:val="20"/>
          <w:lang w:eastAsia="en-US" w:bidi="ar-SA"/>
        </w:rPr>
        <w:t>ITU</w:t>
      </w:r>
      <w:proofErr w:type="gramEnd"/>
      <w:r w:rsidR="00CA603A" w:rsidRPr="00AA1ACD">
        <w:rPr>
          <w:rStyle w:val="href"/>
          <w:rFonts w:eastAsia="Times New Roman" w:cs="Times New Roman"/>
          <w:szCs w:val="20"/>
          <w:lang w:eastAsia="en-US" w:bidi="ar-SA"/>
        </w:rPr>
        <w:t xml:space="preserve">-R </w:t>
      </w:r>
      <w:r w:rsidR="008E173E">
        <w:rPr>
          <w:rStyle w:val="href"/>
          <w:rFonts w:eastAsia="Times New Roman" w:cs="Times New Roman"/>
          <w:szCs w:val="20"/>
          <w:lang w:eastAsia="en-US" w:bidi="ar-SA"/>
        </w:rPr>
        <w:t>M</w:t>
      </w:r>
      <w:r w:rsidR="00CA603A" w:rsidRPr="00AA1ACD">
        <w:rPr>
          <w:rStyle w:val="href"/>
          <w:rFonts w:eastAsia="Times New Roman" w:cs="Times New Roman"/>
          <w:szCs w:val="20"/>
          <w:lang w:eastAsia="en-US" w:bidi="ar-SA"/>
        </w:rPr>
        <w:t>.</w:t>
      </w:r>
      <w:r w:rsidR="005919F5">
        <w:rPr>
          <w:rStyle w:val="href"/>
          <w:rFonts w:eastAsia="Times New Roman" w:cs="Times New Roman"/>
          <w:szCs w:val="20"/>
          <w:lang w:eastAsia="en-US" w:bidi="ar-SA"/>
        </w:rPr>
        <w:t>2171-0</w:t>
      </w:r>
    </w:p>
    <w:p w14:paraId="5860AE42" w14:textId="77777777" w:rsidR="005919F5" w:rsidRPr="00A53BEC" w:rsidRDefault="005919F5" w:rsidP="005919F5">
      <w:pPr>
        <w:pStyle w:val="Rectitle"/>
        <w:rPr>
          <w:lang w:val="ar-SA" w:eastAsia="zh-TW" w:bidi="en-GB"/>
        </w:rPr>
      </w:pPr>
      <w:r w:rsidRPr="00A53BEC">
        <w:rPr>
          <w:rtl/>
        </w:rPr>
        <w:t xml:space="preserve">توجيهات بشأن ‏مواءمة الطيف من أجل أنظمة </w:t>
      </w:r>
      <w:r w:rsidRPr="005919F5">
        <w:rPr>
          <w:rtl/>
        </w:rPr>
        <w:t>الاتصالات</w:t>
      </w:r>
      <w:r w:rsidRPr="00A53BEC">
        <w:rPr>
          <w:rtl/>
        </w:rPr>
        <w:t xml:space="preserve"> الراديوية للسكك الحديدية بين القطار وجانبي مساره </w:t>
      </w:r>
      <w:r w:rsidRPr="00A53BEC">
        <w:t>(‎RSTT)</w:t>
      </w:r>
      <w:r w:rsidRPr="00A53BEC">
        <w:rPr>
          <w:rtl/>
        </w:rPr>
        <w:t>‏ الحالية والمستقبلية ضمن نطاقات الترددات الموزعة للخدمة المتنقلة والعاملة طبقاً للوائح الراديو</w:t>
      </w:r>
    </w:p>
    <w:p w14:paraId="54503602" w14:textId="6B4BBDAA" w:rsidR="002E6ECC" w:rsidRPr="006E3D0D" w:rsidRDefault="002E6ECC" w:rsidP="005425A3">
      <w:pPr>
        <w:pStyle w:val="Recdate"/>
        <w:spacing w:before="240"/>
        <w:rPr>
          <w:rtl/>
        </w:rPr>
      </w:pPr>
      <w:r w:rsidRPr="006E3D0D">
        <w:t>(</w:t>
      </w:r>
      <w:r w:rsidR="005919F5">
        <w:t>2026</w:t>
      </w:r>
      <w:r w:rsidRPr="006E3D0D">
        <w:t>)</w:t>
      </w:r>
    </w:p>
    <w:p w14:paraId="6BABF49F" w14:textId="77777777" w:rsidR="005919F5" w:rsidRPr="00A53BEC" w:rsidRDefault="005919F5" w:rsidP="00817FD2">
      <w:pPr>
        <w:pStyle w:val="HeadingSum"/>
        <w:bidi/>
        <w:rPr>
          <w:rFonts w:eastAsia="SimSun" w:hint="default"/>
          <w:lang w:val="ar-SA" w:eastAsia="zh-TW" w:bidi="en-GB"/>
        </w:rPr>
      </w:pPr>
      <w:r w:rsidRPr="00A53BEC">
        <w:rPr>
          <w:rtl/>
        </w:rPr>
        <w:t>مجال التطبيق</w:t>
      </w:r>
    </w:p>
    <w:p w14:paraId="3ED473D8" w14:textId="77777777" w:rsidR="005919F5" w:rsidRDefault="005919F5" w:rsidP="00817FD2">
      <w:pPr>
        <w:pStyle w:val="Summary"/>
        <w:bidi/>
        <w:rPr>
          <w:rFonts w:hint="default"/>
        </w:rPr>
      </w:pPr>
      <w:r w:rsidRPr="00A53BEC">
        <w:rPr>
          <w:rtl/>
        </w:rPr>
        <w:t xml:space="preserve">تقدم هذه التوصية توجيهات بشأن مديات التردد لتيسير تنسيق نطاقات التردد ضمن التوزيعات الحالية للخدمة المتنقلة من أجل أنظمة الاتصالات الراديوية الحالية والمستقبلية للسكك الحديدية بين القطار وجانبي السكة الحديدية </w:t>
      </w:r>
      <w:r w:rsidRPr="00A53BEC">
        <w:t>(RSTT)</w:t>
      </w:r>
      <w:r w:rsidRPr="00A53BEC">
        <w:rPr>
          <w:rtl/>
        </w:rPr>
        <w:t xml:space="preserve"> على الصعيدين العالمي أو الإقليمي.</w:t>
      </w:r>
    </w:p>
    <w:p w14:paraId="776CF783" w14:textId="77777777" w:rsidR="005919F5" w:rsidRPr="00A53BEC" w:rsidRDefault="005919F5" w:rsidP="005919F5">
      <w:pPr>
        <w:pStyle w:val="Headingb"/>
        <w:rPr>
          <w:lang w:val="ar-SA" w:eastAsia="zh-TW" w:bidi="en-GB"/>
        </w:rPr>
      </w:pPr>
      <w:r w:rsidRPr="00A53BEC">
        <w:rPr>
          <w:rtl/>
        </w:rPr>
        <w:t>مصطلحات أساسية</w:t>
      </w:r>
    </w:p>
    <w:p w14:paraId="2A6058D3" w14:textId="4DA9988C" w:rsidR="005919F5" w:rsidRDefault="005919F5" w:rsidP="000C3931">
      <w:r w:rsidRPr="003F6070">
        <w:rPr>
          <w:rtl/>
        </w:rPr>
        <w:t xml:space="preserve">أنظمة الاتصالات الراديوية للسكك الحديدية بين القطار وجانبي مساره، الأنظمة </w:t>
      </w:r>
      <w:r w:rsidRPr="003F6070">
        <w:rPr>
          <w:cs/>
        </w:rPr>
        <w:t>‎</w:t>
      </w:r>
      <w:r w:rsidRPr="003F6070">
        <w:t>RSTT</w:t>
      </w:r>
      <w:r w:rsidRPr="003F6070">
        <w:rPr>
          <w:rtl/>
        </w:rPr>
        <w:t xml:space="preserve">‏، القطار، جانبي </w:t>
      </w:r>
      <w:r>
        <w:rPr>
          <w:rtl/>
        </w:rPr>
        <w:t>ال</w:t>
      </w:r>
      <w:r w:rsidRPr="003F6070">
        <w:rPr>
          <w:rtl/>
        </w:rPr>
        <w:t>مسار، مديات التردد، نطاقات التردد، تنسيق</w:t>
      </w:r>
    </w:p>
    <w:p w14:paraId="4D3C506C" w14:textId="77777777" w:rsidR="005919F5" w:rsidRPr="00A53BEC" w:rsidRDefault="005919F5" w:rsidP="005919F5">
      <w:pPr>
        <w:pStyle w:val="Headingb"/>
        <w:rPr>
          <w:lang w:val="ar-SA" w:eastAsia="zh-TW" w:bidi="en-GB"/>
        </w:rPr>
      </w:pPr>
      <w:r w:rsidRPr="00A53BEC">
        <w:rPr>
          <w:rtl/>
        </w:rPr>
        <w:t>توصيات الاتحاد الدولي للاتصالات وتقاريره وكتيباته ذات الصلة</w:t>
      </w:r>
    </w:p>
    <w:p w14:paraId="1DE61ACD" w14:textId="4ECC5DE9" w:rsidR="005919F5" w:rsidRPr="00F22599" w:rsidRDefault="005919F5" w:rsidP="000C3931">
      <w:pPr>
        <w:pStyle w:val="Reftext"/>
        <w:ind w:right="0"/>
        <w:rPr>
          <w:lang w:val="ar-SA" w:eastAsia="zh-TW" w:bidi="en-GB"/>
        </w:rPr>
      </w:pPr>
      <w:r w:rsidRPr="00F22599">
        <w:rPr>
          <w:rtl/>
        </w:rPr>
        <w:t xml:space="preserve">التوصية </w:t>
      </w:r>
      <w:hyperlink r:id="rId15" w:history="1">
        <w:r w:rsidR="00422935" w:rsidRPr="00F22599">
          <w:rPr>
            <w:rStyle w:val="Hyperlink"/>
            <w:color w:val="auto"/>
            <w:u w:val="none"/>
            <w:lang w:val="en-GB"/>
          </w:rPr>
          <w:t>ITU</w:t>
        </w:r>
        <w:r w:rsidR="00422935" w:rsidRPr="00F22599">
          <w:rPr>
            <w:rStyle w:val="Hyperlink"/>
            <w:color w:val="auto"/>
            <w:u w:val="none"/>
            <w:lang w:val="en-GB"/>
          </w:rPr>
          <w:noBreakHyphen/>
          <w:t>R M.1732</w:t>
        </w:r>
      </w:hyperlink>
      <w:r w:rsidRPr="00F22599">
        <w:rPr>
          <w:rtl/>
        </w:rPr>
        <w:t xml:space="preserve"> - خصائص الأنظمة العاملة في خدمة الهواة وخدمة الهواة </w:t>
      </w:r>
      <w:proofErr w:type="spellStart"/>
      <w:r w:rsidRPr="00F22599">
        <w:rPr>
          <w:rtl/>
        </w:rPr>
        <w:t>الساتلية</w:t>
      </w:r>
      <w:proofErr w:type="spellEnd"/>
      <w:r w:rsidRPr="00F22599">
        <w:rPr>
          <w:rtl/>
        </w:rPr>
        <w:t xml:space="preserve"> </w:t>
      </w:r>
      <w:r w:rsidR="000C3931" w:rsidRPr="00F22599">
        <w:rPr>
          <w:rFonts w:hint="cs"/>
          <w:rtl/>
          <w:lang w:bidi="ar-EG"/>
        </w:rPr>
        <w:t>لأغراض</w:t>
      </w:r>
      <w:r w:rsidRPr="00F22599">
        <w:rPr>
          <w:rtl/>
        </w:rPr>
        <w:t xml:space="preserve"> دراسات التقاسم</w:t>
      </w:r>
      <w:hyperlink r:id="rId16" w:history="1"/>
    </w:p>
    <w:p w14:paraId="7466EE6F" w14:textId="14FFF439" w:rsidR="0029664E" w:rsidRPr="00F22599" w:rsidRDefault="005919F5" w:rsidP="000C3931">
      <w:pPr>
        <w:pStyle w:val="Reftext"/>
        <w:ind w:right="0"/>
        <w:rPr>
          <w:rtl/>
        </w:rPr>
      </w:pPr>
      <w:r w:rsidRPr="00F22599">
        <w:rPr>
          <w:rtl/>
        </w:rPr>
        <w:t xml:space="preserve">التوصية </w:t>
      </w:r>
      <w:hyperlink r:id="rId17" w:history="1">
        <w:r w:rsidRPr="00F22599">
          <w:rPr>
            <w:rStyle w:val="Hyperlink"/>
            <w:color w:val="auto"/>
            <w:u w:val="none"/>
            <w:lang w:eastAsia="ja-JP"/>
          </w:rPr>
          <w:t>ITU</w:t>
        </w:r>
        <w:r w:rsidRPr="00F22599">
          <w:rPr>
            <w:rStyle w:val="Hyperlink"/>
            <w:color w:val="auto"/>
            <w:u w:val="none"/>
            <w:lang w:eastAsia="ja-JP"/>
          </w:rPr>
          <w:noBreakHyphen/>
          <w:t>R M.1787</w:t>
        </w:r>
      </w:hyperlink>
      <w:r w:rsidRPr="00F22599">
        <w:rPr>
          <w:rFonts w:hint="cs"/>
          <w:rtl/>
        </w:rPr>
        <w:t xml:space="preserve"> -</w:t>
      </w:r>
      <w:r w:rsidRPr="00F22599">
        <w:rPr>
          <w:rtl/>
        </w:rPr>
        <w:t xml:space="preserve"> </w:t>
      </w:r>
      <w:r w:rsidRPr="00F22599">
        <w:rPr>
          <w:spacing w:val="-2"/>
          <w:rtl/>
        </w:rPr>
        <w:t xml:space="preserve">وصف الأنظمة والشبكات في خدمة الملاحة الراديوية </w:t>
      </w:r>
      <w:proofErr w:type="spellStart"/>
      <w:r w:rsidRPr="00F22599">
        <w:rPr>
          <w:spacing w:val="-2"/>
          <w:rtl/>
        </w:rPr>
        <w:t>الساتلية</w:t>
      </w:r>
      <w:proofErr w:type="spellEnd"/>
      <w:r w:rsidRPr="00F22599">
        <w:rPr>
          <w:spacing w:val="-2"/>
          <w:rtl/>
        </w:rPr>
        <w:t xml:space="preserve"> (فضاء-أرض وفضاء-فضاء) والخصائص التقنية لمحطات الإرسال الفضائية العاملة في النطاقات </w:t>
      </w:r>
      <w:r w:rsidR="0029664E" w:rsidRPr="00F22599">
        <w:rPr>
          <w:spacing w:val="-2"/>
          <w:lang w:val="en-GB"/>
        </w:rPr>
        <w:t>MHz 1 215-1 164</w:t>
      </w:r>
      <w:r w:rsidRPr="00F22599">
        <w:rPr>
          <w:spacing w:val="-2"/>
          <w:rtl/>
        </w:rPr>
        <w:t xml:space="preserve"> </w:t>
      </w:r>
      <w:r w:rsidR="0029664E" w:rsidRPr="00F22599">
        <w:rPr>
          <w:rFonts w:hint="eastAsia"/>
          <w:spacing w:val="-2"/>
          <w:rtl/>
        </w:rPr>
        <w:t>و</w:t>
      </w:r>
      <w:r w:rsidR="0029664E" w:rsidRPr="00F22599">
        <w:rPr>
          <w:spacing w:val="-2"/>
          <w:lang w:val="en-GB"/>
        </w:rPr>
        <w:t>MHz 1 300-1 215</w:t>
      </w:r>
      <w:r w:rsidRPr="00F22599">
        <w:rPr>
          <w:spacing w:val="-2"/>
          <w:rtl/>
        </w:rPr>
        <w:t xml:space="preserve"> و</w:t>
      </w:r>
      <w:r w:rsidR="0029664E" w:rsidRPr="00F22599">
        <w:rPr>
          <w:spacing w:val="-2"/>
          <w:lang w:val="en-GB"/>
        </w:rPr>
        <w:t>MHz 1 610-1 559</w:t>
      </w:r>
      <w:r w:rsidR="0029664E" w:rsidRPr="00F22599">
        <w:rPr>
          <w:spacing w:val="-2"/>
          <w:rtl/>
        </w:rPr>
        <w:t>.</w:t>
      </w:r>
    </w:p>
    <w:p w14:paraId="2C81C747" w14:textId="7C86D068" w:rsidR="005919F5" w:rsidRPr="00F22599" w:rsidRDefault="005919F5" w:rsidP="000C3931">
      <w:pPr>
        <w:pStyle w:val="Reftext"/>
        <w:ind w:right="0"/>
        <w:rPr>
          <w:lang w:val="ar-SA" w:eastAsia="zh-TW" w:bidi="en-GB"/>
        </w:rPr>
      </w:pPr>
      <w:r w:rsidRPr="00F22599">
        <w:rPr>
          <w:rtl/>
        </w:rPr>
        <w:t xml:space="preserve">التوصية </w:t>
      </w:r>
      <w:hyperlink r:id="rId18" w:history="1">
        <w:r w:rsidR="0029664E" w:rsidRPr="00F22599">
          <w:rPr>
            <w:rStyle w:val="Hyperlink"/>
            <w:color w:val="auto"/>
            <w:u w:val="none"/>
          </w:rPr>
          <w:t>ITU-R M.1902</w:t>
        </w:r>
      </w:hyperlink>
      <w:r w:rsidRPr="00F22599">
        <w:rPr>
          <w:rtl/>
        </w:rPr>
        <w:t xml:space="preserve"> - خصائص ومعايير حماية محطات الاستقبال الأرضية في خدمة الملاحة الراديوية </w:t>
      </w:r>
      <w:proofErr w:type="spellStart"/>
      <w:r w:rsidRPr="00F22599">
        <w:rPr>
          <w:rtl/>
        </w:rPr>
        <w:t>الساتلية</w:t>
      </w:r>
      <w:proofErr w:type="spellEnd"/>
      <w:r w:rsidRPr="00F22599">
        <w:rPr>
          <w:rtl/>
        </w:rPr>
        <w:t xml:space="preserve"> (فضاء</w:t>
      </w:r>
      <w:r w:rsidR="000C3931" w:rsidRPr="00F22599">
        <w:rPr>
          <w:rtl/>
        </w:rPr>
        <w:noBreakHyphen/>
      </w:r>
      <w:r w:rsidRPr="00F22599">
        <w:rPr>
          <w:rtl/>
        </w:rPr>
        <w:t xml:space="preserve">أرض) العاملة في النطاق </w:t>
      </w:r>
      <w:r w:rsidR="0029664E" w:rsidRPr="00F22599">
        <w:rPr>
          <w:lang w:val="en-GB"/>
        </w:rPr>
        <w:t>MHz 1 300-1 215</w:t>
      </w:r>
      <w:r w:rsidR="0029664E" w:rsidRPr="00F22599">
        <w:rPr>
          <w:rFonts w:hint="cs"/>
          <w:rtl/>
        </w:rPr>
        <w:t>.</w:t>
      </w:r>
      <w:r>
        <w:fldChar w:fldCharType="begin"/>
      </w:r>
      <w:r>
        <w:instrText>HYPERLINK "https://www.itu.int/rec/R-REC-M.1902/en"</w:instrText>
      </w:r>
      <w:r>
        <w:fldChar w:fldCharType="separate"/>
      </w:r>
      <w:r>
        <w:fldChar w:fldCharType="end"/>
      </w:r>
    </w:p>
    <w:p w14:paraId="488B2CA6" w14:textId="466FC087" w:rsidR="0029664E" w:rsidRPr="00F22599" w:rsidRDefault="005919F5" w:rsidP="000C3931">
      <w:pPr>
        <w:pStyle w:val="Reftext"/>
        <w:ind w:right="0"/>
        <w:rPr>
          <w:rtl/>
        </w:rPr>
      </w:pPr>
      <w:r w:rsidRPr="00F22599">
        <w:rPr>
          <w:rtl/>
        </w:rPr>
        <w:t xml:space="preserve">التوصية </w:t>
      </w:r>
      <w:hyperlink r:id="rId19" w:history="1">
        <w:r w:rsidR="0029664E" w:rsidRPr="00F22599">
          <w:rPr>
            <w:rStyle w:val="Hyperlink"/>
            <w:color w:val="auto"/>
            <w:u w:val="none"/>
          </w:rPr>
          <w:t>ITU-R M.2030</w:t>
        </w:r>
      </w:hyperlink>
      <w:r w:rsidR="000C3931" w:rsidRPr="00F22599">
        <w:rPr>
          <w:rFonts w:hint="cs"/>
          <w:rtl/>
        </w:rPr>
        <w:t xml:space="preserve"> </w:t>
      </w:r>
      <w:r w:rsidRPr="00F22599">
        <w:rPr>
          <w:rtl/>
        </w:rPr>
        <w:t>- طريقة لتقييم التداخل النبضي من المصادر الراديوية ذات الصلة خلاف المصادر العاملة في</w:t>
      </w:r>
      <w:r w:rsidR="0029664E" w:rsidRPr="00F22599">
        <w:rPr>
          <w:rFonts w:hint="cs"/>
          <w:rtl/>
        </w:rPr>
        <w:t> </w:t>
      </w:r>
      <w:r w:rsidRPr="00F22599">
        <w:rPr>
          <w:rtl/>
        </w:rPr>
        <w:t xml:space="preserve">خدمة الملاحة الراديوية </w:t>
      </w:r>
      <w:proofErr w:type="spellStart"/>
      <w:r w:rsidRPr="00F22599">
        <w:rPr>
          <w:rtl/>
        </w:rPr>
        <w:t>الساتلية</w:t>
      </w:r>
      <w:proofErr w:type="spellEnd"/>
      <w:r w:rsidRPr="00F22599">
        <w:rPr>
          <w:rtl/>
        </w:rPr>
        <w:t xml:space="preserve"> </w:t>
      </w:r>
      <w:r w:rsidRPr="00F22599">
        <w:t>(RNSS)</w:t>
      </w:r>
      <w:r w:rsidRPr="00F22599">
        <w:rPr>
          <w:rtl/>
        </w:rPr>
        <w:t xml:space="preserve"> على أنظمة خدمة الملاحة الراديوية </w:t>
      </w:r>
      <w:proofErr w:type="spellStart"/>
      <w:r w:rsidRPr="00F22599">
        <w:rPr>
          <w:rtl/>
        </w:rPr>
        <w:t>الساتلية</w:t>
      </w:r>
      <w:proofErr w:type="spellEnd"/>
      <w:r w:rsidRPr="00F22599">
        <w:rPr>
          <w:rtl/>
        </w:rPr>
        <w:t xml:space="preserve"> وشبكاتها العاملة في</w:t>
      </w:r>
      <w:r w:rsidR="0029664E" w:rsidRPr="00F22599">
        <w:rPr>
          <w:rFonts w:hint="cs"/>
          <w:rtl/>
        </w:rPr>
        <w:t> </w:t>
      </w:r>
      <w:r w:rsidRPr="00F22599">
        <w:rPr>
          <w:rtl/>
        </w:rPr>
        <w:t>نطاقات التردد</w:t>
      </w:r>
      <w:r w:rsidR="0029664E" w:rsidRPr="00F22599">
        <w:rPr>
          <w:rFonts w:hint="cs"/>
          <w:rtl/>
        </w:rPr>
        <w:t xml:space="preserve"> </w:t>
      </w:r>
      <w:r w:rsidR="0029664E" w:rsidRPr="00F22599">
        <w:rPr>
          <w:lang w:val="en-GB"/>
        </w:rPr>
        <w:t>MHz 1 215-1 164</w:t>
      </w:r>
      <w:r w:rsidR="0029664E" w:rsidRPr="00F22599">
        <w:rPr>
          <w:rtl/>
        </w:rPr>
        <w:t xml:space="preserve"> </w:t>
      </w:r>
      <w:r w:rsidR="0029664E" w:rsidRPr="00F22599">
        <w:rPr>
          <w:rFonts w:hint="cs"/>
          <w:rtl/>
        </w:rPr>
        <w:t>و</w:t>
      </w:r>
      <w:r w:rsidR="0029664E" w:rsidRPr="00F22599">
        <w:rPr>
          <w:lang w:val="en-GB"/>
        </w:rPr>
        <w:t>MHz 1 300-1 215</w:t>
      </w:r>
      <w:r w:rsidR="0029664E" w:rsidRPr="00F22599">
        <w:rPr>
          <w:rtl/>
        </w:rPr>
        <w:t xml:space="preserve"> و</w:t>
      </w:r>
      <w:r w:rsidR="0029664E" w:rsidRPr="00F22599">
        <w:rPr>
          <w:lang w:val="en-GB"/>
        </w:rPr>
        <w:t>MHz 1 610-1 559</w:t>
      </w:r>
      <w:r w:rsidR="0029664E" w:rsidRPr="00F22599">
        <w:rPr>
          <w:rFonts w:hint="cs"/>
          <w:rtl/>
        </w:rPr>
        <w:t>.</w:t>
      </w:r>
    </w:p>
    <w:p w14:paraId="4C95691A" w14:textId="0D6EC123" w:rsidR="000C3931" w:rsidRPr="00F22599" w:rsidRDefault="000C3931" w:rsidP="00F22599">
      <w:pPr>
        <w:pStyle w:val="Reftext"/>
        <w:bidi w:val="0"/>
        <w:spacing w:line="240" w:lineRule="auto"/>
      </w:pPr>
      <w:r w:rsidRPr="00F22599">
        <w:t xml:space="preserve">Report </w:t>
      </w:r>
      <w:hyperlink r:id="rId20" w:history="1">
        <w:r w:rsidRPr="00F22599">
          <w:rPr>
            <w:rStyle w:val="Hyperlink"/>
            <w:color w:val="auto"/>
            <w:u w:val="none"/>
          </w:rPr>
          <w:t>ITU-R M.2418</w:t>
        </w:r>
      </w:hyperlink>
      <w:r w:rsidRPr="00F22599">
        <w:t xml:space="preserve"> - Description of Railway Radiocommunication Systems between Train and Trackside</w:t>
      </w:r>
    </w:p>
    <w:p w14:paraId="2C72DB04" w14:textId="77777777" w:rsidR="000C3931" w:rsidRPr="00F22599" w:rsidRDefault="000C3931" w:rsidP="00F22599">
      <w:pPr>
        <w:pStyle w:val="Reftext"/>
        <w:bidi w:val="0"/>
        <w:spacing w:line="240" w:lineRule="auto"/>
        <w:rPr>
          <w:lang w:val="en-GB"/>
        </w:rPr>
      </w:pPr>
      <w:r w:rsidRPr="00F22599">
        <w:rPr>
          <w:lang w:val="en-GB"/>
        </w:rPr>
        <w:t xml:space="preserve">Report </w:t>
      </w:r>
      <w:hyperlink r:id="rId21" w:history="1">
        <w:r w:rsidRPr="00F22599">
          <w:rPr>
            <w:rStyle w:val="Hyperlink"/>
            <w:color w:val="auto"/>
            <w:u w:val="none"/>
            <w:lang w:val="en-GB"/>
          </w:rPr>
          <w:t>ITU-R M.2442</w:t>
        </w:r>
      </w:hyperlink>
      <w:r w:rsidRPr="00F22599">
        <w:rPr>
          <w:lang w:val="en-GB"/>
        </w:rPr>
        <w:t xml:space="preserve"> – Current and future usage of railway radiocommunication systems between train and trackside</w:t>
      </w:r>
    </w:p>
    <w:p w14:paraId="4D48EDE9" w14:textId="77777777" w:rsidR="000C3931" w:rsidRPr="00F22599" w:rsidRDefault="000C3931" w:rsidP="00F22599">
      <w:pPr>
        <w:pStyle w:val="Reftext"/>
        <w:bidi w:val="0"/>
        <w:spacing w:line="240" w:lineRule="auto"/>
        <w:rPr>
          <w:lang w:val="en-GB"/>
        </w:rPr>
      </w:pPr>
      <w:r w:rsidRPr="00F22599">
        <w:rPr>
          <w:lang w:val="en-GB"/>
        </w:rPr>
        <w:t xml:space="preserve">Report </w:t>
      </w:r>
      <w:hyperlink r:id="rId22" w:history="1">
        <w:r w:rsidRPr="00F22599">
          <w:rPr>
            <w:rStyle w:val="Hyperlink"/>
            <w:color w:val="auto"/>
            <w:u w:val="none"/>
            <w:lang w:val="en-GB"/>
          </w:rPr>
          <w:t>ITU</w:t>
        </w:r>
        <w:r w:rsidRPr="00F22599">
          <w:rPr>
            <w:rStyle w:val="Hyperlink"/>
            <w:color w:val="auto"/>
            <w:u w:val="none"/>
            <w:lang w:val="en-GB"/>
          </w:rPr>
          <w:noBreakHyphen/>
          <w:t>R M.2458</w:t>
        </w:r>
      </w:hyperlink>
      <w:r w:rsidRPr="00F22599">
        <w:rPr>
          <w:lang w:val="en-GB"/>
        </w:rPr>
        <w:t xml:space="preserve"> – Radionavigation-satellite service applications in the 1 164-1 215 MHz, 1 215</w:t>
      </w:r>
      <w:r w:rsidRPr="00F22599">
        <w:rPr>
          <w:lang w:val="en-GB"/>
        </w:rPr>
        <w:noBreakHyphen/>
        <w:t>1 300 MHz and 1 559</w:t>
      </w:r>
      <w:r w:rsidRPr="00F22599">
        <w:rPr>
          <w:lang w:val="en-GB"/>
        </w:rPr>
        <w:noBreakHyphen/>
        <w:t>1 610 MHz frequency bands</w:t>
      </w:r>
    </w:p>
    <w:p w14:paraId="01DBEC19" w14:textId="77777777" w:rsidR="000C3931" w:rsidRPr="00F22599" w:rsidRDefault="000C3931" w:rsidP="00F22599">
      <w:pPr>
        <w:pStyle w:val="Reftext"/>
        <w:bidi w:val="0"/>
        <w:spacing w:line="240" w:lineRule="auto"/>
        <w:rPr>
          <w:lang w:val="en-GB"/>
        </w:rPr>
      </w:pPr>
      <w:r w:rsidRPr="00F22599">
        <w:rPr>
          <w:lang w:val="en-GB"/>
        </w:rPr>
        <w:t xml:space="preserve">Report </w:t>
      </w:r>
      <w:hyperlink r:id="rId23" w:history="1">
        <w:r w:rsidRPr="00F22599">
          <w:rPr>
            <w:rStyle w:val="Hyperlink"/>
            <w:color w:val="auto"/>
            <w:u w:val="none"/>
            <w:lang w:val="en-GB"/>
          </w:rPr>
          <w:t>ITU</w:t>
        </w:r>
        <w:r w:rsidRPr="00F22599">
          <w:rPr>
            <w:rStyle w:val="Hyperlink"/>
            <w:color w:val="auto"/>
            <w:u w:val="none"/>
            <w:lang w:val="en-GB"/>
          </w:rPr>
          <w:noBreakHyphen/>
          <w:t>R M.2513</w:t>
        </w:r>
      </w:hyperlink>
      <w:r w:rsidRPr="00F22599">
        <w:rPr>
          <w:lang w:val="en-GB"/>
        </w:rPr>
        <w:t xml:space="preserve"> – Studies regarding the protection of the primary radionavigation-satellite service (space</w:t>
      </w:r>
      <w:r w:rsidRPr="00F22599">
        <w:rPr>
          <w:lang w:val="en-GB"/>
        </w:rPr>
        <w:noBreakHyphen/>
        <w:t>to-Earth) by the secondary amateur and amateur-satellite services in the frequency band 1 240</w:t>
      </w:r>
      <w:r w:rsidRPr="00F22599">
        <w:rPr>
          <w:lang w:val="en-GB"/>
        </w:rPr>
        <w:noBreakHyphen/>
        <w:t>1 300 MHz</w:t>
      </w:r>
    </w:p>
    <w:p w14:paraId="6CFD367F" w14:textId="77777777" w:rsidR="000C3931" w:rsidRPr="000C3931" w:rsidRDefault="000C3931" w:rsidP="00F22599">
      <w:pPr>
        <w:pStyle w:val="Reftext"/>
        <w:bidi w:val="0"/>
        <w:spacing w:line="240" w:lineRule="auto"/>
        <w:rPr>
          <w:lang w:val="en-GB"/>
        </w:rPr>
      </w:pPr>
      <w:r w:rsidRPr="00F22599">
        <w:rPr>
          <w:lang w:val="en-GB"/>
        </w:rPr>
        <w:t xml:space="preserve">Report </w:t>
      </w:r>
      <w:hyperlink r:id="rId24" w:history="1">
        <w:r w:rsidRPr="00F22599">
          <w:rPr>
            <w:rStyle w:val="Hyperlink"/>
            <w:color w:val="auto"/>
            <w:u w:val="none"/>
            <w:lang w:val="en-GB"/>
          </w:rPr>
          <w:t>ITU</w:t>
        </w:r>
        <w:r w:rsidRPr="00F22599">
          <w:rPr>
            <w:rStyle w:val="Hyperlink"/>
            <w:color w:val="auto"/>
            <w:u w:val="none"/>
            <w:lang w:val="en-GB"/>
          </w:rPr>
          <w:noBreakHyphen/>
          <w:t>R M.2532</w:t>
        </w:r>
      </w:hyperlink>
      <w:r w:rsidRPr="00F22599">
        <w:rPr>
          <w:lang w:val="en-GB"/>
        </w:rPr>
        <w:t xml:space="preserve"> – Amateur and amateur-satellite services characteristics and usage in the </w:t>
      </w:r>
      <w:r w:rsidRPr="000C3931">
        <w:rPr>
          <w:lang w:val="en-GB"/>
        </w:rPr>
        <w:t>1 240</w:t>
      </w:r>
      <w:r w:rsidRPr="000C3931">
        <w:rPr>
          <w:lang w:val="en-GB"/>
        </w:rPr>
        <w:noBreakHyphen/>
        <w:t>1 300 MHz frequency band</w:t>
      </w:r>
    </w:p>
    <w:p w14:paraId="3C2C39E3" w14:textId="77777777" w:rsidR="005919F5" w:rsidRDefault="005919F5" w:rsidP="000C3931">
      <w:hyperlink r:id="rId25" w:history="1">
        <w:r w:rsidRPr="00A53BEC">
          <w:rPr>
            <w:rtl/>
          </w:rPr>
          <w:t xml:space="preserve">كتيّب خدمة الهواة وخدمة الهواة </w:t>
        </w:r>
        <w:proofErr w:type="spellStart"/>
        <w:r w:rsidRPr="00A53BEC">
          <w:rPr>
            <w:rtl/>
          </w:rPr>
          <w:t>الساتلية</w:t>
        </w:r>
        <w:proofErr w:type="spellEnd"/>
      </w:hyperlink>
    </w:p>
    <w:p w14:paraId="07B59BC6" w14:textId="77777777" w:rsidR="005919F5" w:rsidRPr="00A53BEC" w:rsidRDefault="005919F5" w:rsidP="0029664E">
      <w:pPr>
        <w:pStyle w:val="Headingb"/>
        <w:rPr>
          <w:lang w:val="ar-SA" w:eastAsia="zh-TW" w:bidi="en-GB"/>
        </w:rPr>
      </w:pPr>
      <w:r w:rsidRPr="00A53BEC">
        <w:rPr>
          <w:rtl/>
        </w:rPr>
        <w:t>المختصرات ومسرد المصطلحات</w:t>
      </w:r>
    </w:p>
    <w:p w14:paraId="5D25BA64" w14:textId="4AE4795F" w:rsidR="005919F5" w:rsidRPr="0029664E" w:rsidRDefault="005919F5" w:rsidP="0073598F">
      <w:pPr>
        <w:ind w:left="1701" w:hanging="1701"/>
        <w:rPr>
          <w:lang w:val="en-GB" w:eastAsia="zh-TW" w:bidi="en-GB"/>
        </w:rPr>
      </w:pPr>
      <w:r w:rsidRPr="00A53BEC">
        <w:t>ASMG</w:t>
      </w:r>
      <w:r w:rsidRPr="00A53BEC">
        <w:rPr>
          <w:rtl/>
        </w:rPr>
        <w:tab/>
        <w:t>الفريق العربي لإدارة الطيف</w:t>
      </w:r>
      <w:r w:rsidR="0029664E">
        <w:rPr>
          <w:rFonts w:hint="cs"/>
          <w:rtl/>
        </w:rPr>
        <w:t xml:space="preserve"> </w:t>
      </w:r>
      <w:r w:rsidR="0029664E">
        <w:rPr>
          <w:lang w:val="en-GB"/>
        </w:rPr>
        <w:t>(</w:t>
      </w:r>
      <w:r w:rsidR="0029664E" w:rsidRPr="0029664E">
        <w:rPr>
          <w:i/>
          <w:iCs/>
          <w:szCs w:val="24"/>
        </w:rPr>
        <w:t>Arab Spectrum Management Group</w:t>
      </w:r>
      <w:r w:rsidR="0029664E">
        <w:rPr>
          <w:lang w:val="en-GB"/>
        </w:rPr>
        <w:t>)</w:t>
      </w:r>
    </w:p>
    <w:p w14:paraId="0B6C88C4" w14:textId="3A98D16D" w:rsidR="005919F5" w:rsidRPr="00A53BEC" w:rsidRDefault="005919F5" w:rsidP="0073598F">
      <w:pPr>
        <w:ind w:left="1701" w:hanging="1701"/>
        <w:rPr>
          <w:rtl/>
          <w:lang w:val="ar-SA" w:eastAsia="zh-TW" w:bidi="en-GB"/>
        </w:rPr>
      </w:pPr>
      <w:r w:rsidRPr="00A53BEC">
        <w:t>ATU</w:t>
      </w:r>
      <w:r w:rsidRPr="00A53BEC">
        <w:rPr>
          <w:rtl/>
        </w:rPr>
        <w:tab/>
        <w:t>الاتحاد الإفريقي للاتصالات</w:t>
      </w:r>
      <w:r w:rsidR="0029664E">
        <w:rPr>
          <w:rFonts w:hint="cs"/>
          <w:rtl/>
        </w:rPr>
        <w:t xml:space="preserve"> </w:t>
      </w:r>
      <w:r w:rsidR="0029664E">
        <w:t>(</w:t>
      </w:r>
      <w:r w:rsidR="003E386B" w:rsidRPr="003E386B">
        <w:rPr>
          <w:i/>
          <w:iCs/>
          <w:szCs w:val="24"/>
        </w:rPr>
        <w:t>African Telecommunications Union</w:t>
      </w:r>
      <w:r w:rsidR="0029664E">
        <w:t>)</w:t>
      </w:r>
    </w:p>
    <w:p w14:paraId="5227B334" w14:textId="0A5CF30C" w:rsidR="003E386B" w:rsidRPr="002D2276" w:rsidRDefault="005919F5" w:rsidP="0073598F">
      <w:pPr>
        <w:spacing w:after="99"/>
        <w:ind w:left="1701" w:hanging="1701"/>
        <w:rPr>
          <w:lang w:eastAsia="zh-CN"/>
        </w:rPr>
      </w:pPr>
      <w:r w:rsidRPr="00A53BEC">
        <w:t>CBTC</w:t>
      </w:r>
      <w:r w:rsidRPr="00A53BEC">
        <w:rPr>
          <w:rtl/>
        </w:rPr>
        <w:tab/>
      </w:r>
      <w:r>
        <w:rPr>
          <w:rtl/>
        </w:rPr>
        <w:t xml:space="preserve">نظام </w:t>
      </w:r>
      <w:r w:rsidRPr="00A53BEC">
        <w:rPr>
          <w:rtl/>
        </w:rPr>
        <w:t>التحكم في القطارات القائم على الاتصالات</w:t>
      </w:r>
      <w:r w:rsidR="0029664E">
        <w:rPr>
          <w:rFonts w:hint="cs"/>
          <w:rtl/>
        </w:rPr>
        <w:t xml:space="preserve"> </w:t>
      </w:r>
      <w:r w:rsidR="0029664E">
        <w:t>(</w:t>
      </w:r>
      <w:r w:rsidR="003E386B" w:rsidRPr="003E386B">
        <w:rPr>
          <w:i/>
          <w:iCs/>
          <w:lang w:eastAsia="zh-CN"/>
        </w:rPr>
        <w:t xml:space="preserve">Communications </w:t>
      </w:r>
      <w:r w:rsidR="003E386B" w:rsidRPr="003E386B">
        <w:rPr>
          <w:i/>
          <w:iCs/>
          <w:lang w:eastAsia="ja-JP"/>
        </w:rPr>
        <w:t>b</w:t>
      </w:r>
      <w:r w:rsidR="003E386B" w:rsidRPr="003E386B">
        <w:rPr>
          <w:i/>
          <w:iCs/>
          <w:lang w:eastAsia="zh-CN"/>
        </w:rPr>
        <w:t xml:space="preserve">ased </w:t>
      </w:r>
      <w:r w:rsidR="003E386B" w:rsidRPr="003E386B">
        <w:rPr>
          <w:i/>
          <w:iCs/>
          <w:lang w:eastAsia="ja-JP"/>
        </w:rPr>
        <w:t>t</w:t>
      </w:r>
      <w:r w:rsidR="003E386B" w:rsidRPr="003E386B">
        <w:rPr>
          <w:i/>
          <w:iCs/>
          <w:lang w:eastAsia="zh-CN"/>
        </w:rPr>
        <w:t xml:space="preserve">rain </w:t>
      </w:r>
      <w:r w:rsidR="003E386B" w:rsidRPr="003E386B">
        <w:rPr>
          <w:i/>
          <w:iCs/>
          <w:lang w:eastAsia="ja-JP"/>
        </w:rPr>
        <w:t>c</w:t>
      </w:r>
      <w:r w:rsidR="003E386B" w:rsidRPr="003E386B">
        <w:rPr>
          <w:i/>
          <w:iCs/>
          <w:lang w:eastAsia="zh-CN"/>
        </w:rPr>
        <w:t>ontrol</w:t>
      </w:r>
      <w:r w:rsidR="003E386B">
        <w:rPr>
          <w:lang w:eastAsia="zh-CN"/>
        </w:rPr>
        <w:t>)</w:t>
      </w:r>
    </w:p>
    <w:p w14:paraId="560D787F" w14:textId="51DF89AD" w:rsidR="003E386B" w:rsidRPr="002D2276" w:rsidRDefault="005919F5" w:rsidP="0073598F">
      <w:pPr>
        <w:spacing w:after="99"/>
        <w:ind w:left="1701" w:hanging="1701"/>
        <w:jc w:val="left"/>
        <w:rPr>
          <w:szCs w:val="24"/>
        </w:rPr>
      </w:pPr>
      <w:r w:rsidRPr="00A53BEC">
        <w:t>CEPT</w:t>
      </w:r>
      <w:r w:rsidRPr="00A53BEC">
        <w:rPr>
          <w:rtl/>
        </w:rPr>
        <w:tab/>
        <w:t>المؤتمر الأوروبي لإدارات البريد والاتصالات</w:t>
      </w:r>
      <w:r w:rsidR="0029664E">
        <w:rPr>
          <w:rFonts w:hint="cs"/>
          <w:rtl/>
        </w:rPr>
        <w:t xml:space="preserve"> </w:t>
      </w:r>
      <w:r w:rsidR="003E386B">
        <w:br/>
      </w:r>
      <w:r w:rsidR="0029664E">
        <w:t>(</w:t>
      </w:r>
      <w:r w:rsidR="003E386B" w:rsidRPr="003E386B">
        <w:rPr>
          <w:i/>
          <w:iCs/>
          <w:szCs w:val="24"/>
        </w:rPr>
        <w:t>European Conference of Postal and Telecommunications Administrations</w:t>
      </w:r>
      <w:r w:rsidR="003E386B">
        <w:rPr>
          <w:szCs w:val="24"/>
        </w:rPr>
        <w:t>)</w:t>
      </w:r>
    </w:p>
    <w:p w14:paraId="751739CD" w14:textId="537A309F" w:rsidR="003E386B" w:rsidRPr="002D2276" w:rsidRDefault="005919F5" w:rsidP="0073598F">
      <w:pPr>
        <w:spacing w:after="99"/>
        <w:ind w:left="1701" w:hanging="1701"/>
        <w:jc w:val="left"/>
        <w:rPr>
          <w:lang w:eastAsia="zh-CN"/>
        </w:rPr>
      </w:pPr>
      <w:r w:rsidRPr="00A53BEC">
        <w:t>GSM-R</w:t>
      </w:r>
      <w:r w:rsidRPr="00A53BEC">
        <w:rPr>
          <w:rtl/>
        </w:rPr>
        <w:tab/>
        <w:t>نظام عالمي للاتصالات المتنقلة - السكك الحديدية</w:t>
      </w:r>
      <w:bookmarkStart w:id="0" w:name="_Hlk183727038"/>
      <w:bookmarkEnd w:id="0"/>
      <w:r w:rsidR="0029664E">
        <w:rPr>
          <w:rFonts w:hint="cs"/>
          <w:rtl/>
        </w:rPr>
        <w:t xml:space="preserve"> </w:t>
      </w:r>
      <w:r w:rsidR="003E386B">
        <w:br/>
      </w:r>
      <w:r w:rsidR="0029664E">
        <w:t>(</w:t>
      </w:r>
      <w:r w:rsidR="003E386B" w:rsidRPr="003E386B">
        <w:rPr>
          <w:i/>
          <w:iCs/>
          <w:lang w:eastAsia="zh-CN"/>
        </w:rPr>
        <w:t xml:space="preserve">Global System for Mobile </w:t>
      </w:r>
      <w:r w:rsidR="003E386B" w:rsidRPr="003E386B">
        <w:rPr>
          <w:i/>
          <w:iCs/>
          <w:lang w:eastAsia="ja-JP"/>
        </w:rPr>
        <w:t>c</w:t>
      </w:r>
      <w:r w:rsidR="003E386B" w:rsidRPr="003E386B">
        <w:rPr>
          <w:i/>
          <w:iCs/>
          <w:lang w:eastAsia="zh-CN"/>
        </w:rPr>
        <w:t>ommunications – Railway</w:t>
      </w:r>
      <w:r w:rsidR="003E386B" w:rsidRPr="0073598F">
        <w:rPr>
          <w:lang w:eastAsia="zh-CN"/>
        </w:rPr>
        <w:t>)</w:t>
      </w:r>
    </w:p>
    <w:p w14:paraId="77EC9C50" w14:textId="6DF6A98B" w:rsidR="005919F5" w:rsidRPr="003E386B" w:rsidRDefault="005919F5" w:rsidP="00B57877">
      <w:pPr>
        <w:ind w:left="1701" w:hanging="1701"/>
        <w:jc w:val="left"/>
        <w:rPr>
          <w:rtl/>
          <w:lang w:eastAsia="zh-TW" w:bidi="ar-EG"/>
        </w:rPr>
      </w:pPr>
      <w:r w:rsidRPr="00A53BEC">
        <w:t>RCC</w:t>
      </w:r>
      <w:r w:rsidRPr="00A53BEC">
        <w:rPr>
          <w:rtl/>
        </w:rPr>
        <w:tab/>
        <w:t>الكومنولث الإقليمي في مجال الاتصالات</w:t>
      </w:r>
      <w:r w:rsidR="0029664E">
        <w:rPr>
          <w:rFonts w:hint="cs"/>
          <w:rtl/>
        </w:rPr>
        <w:t xml:space="preserve"> </w:t>
      </w:r>
      <w:r w:rsidR="00B57877">
        <w:br/>
      </w:r>
      <w:r w:rsidR="0029664E">
        <w:t>(</w:t>
      </w:r>
      <w:r w:rsidR="003E386B" w:rsidRPr="003E386B">
        <w:rPr>
          <w:i/>
          <w:iCs/>
          <w:szCs w:val="24"/>
        </w:rPr>
        <w:t>Regional Commonwealth in the field of Communications</w:t>
      </w:r>
      <w:r w:rsidR="0029664E">
        <w:t>)</w:t>
      </w:r>
      <w:r w:rsidR="00B57877">
        <w:rPr>
          <w:rFonts w:hint="eastAsia"/>
          <w:rtl/>
          <w:lang w:bidi="ar-EG"/>
        </w:rPr>
        <w:t> </w:t>
      </w:r>
    </w:p>
    <w:p w14:paraId="48438914" w14:textId="3F6210AF" w:rsidR="003E386B" w:rsidRPr="002D2276" w:rsidRDefault="005919F5" w:rsidP="0073598F">
      <w:pPr>
        <w:spacing w:after="99"/>
        <w:ind w:left="1701" w:hanging="1701"/>
        <w:jc w:val="left"/>
        <w:rPr>
          <w:szCs w:val="24"/>
        </w:rPr>
      </w:pPr>
      <w:r w:rsidRPr="00A53BEC">
        <w:t>RSTT</w:t>
      </w:r>
      <w:r w:rsidRPr="00A53BEC">
        <w:rPr>
          <w:rtl/>
        </w:rPr>
        <w:tab/>
        <w:t>نظم الاتصالات الراديوية الخاصة بالسكك الحديدية بين القطار وجانبي مساره</w:t>
      </w:r>
      <w:r w:rsidR="0029664E">
        <w:rPr>
          <w:rFonts w:hint="cs"/>
          <w:rtl/>
        </w:rPr>
        <w:t xml:space="preserve"> </w:t>
      </w:r>
      <w:r w:rsidR="003E386B">
        <w:br/>
      </w:r>
      <w:r w:rsidR="0029664E">
        <w:t>(</w:t>
      </w:r>
      <w:r w:rsidR="003E386B" w:rsidRPr="003E386B">
        <w:rPr>
          <w:i/>
          <w:iCs/>
          <w:szCs w:val="24"/>
        </w:rPr>
        <w:t xml:space="preserve">Railway </w:t>
      </w:r>
      <w:r w:rsidR="003E386B" w:rsidRPr="003E386B">
        <w:rPr>
          <w:i/>
          <w:iCs/>
          <w:szCs w:val="24"/>
          <w:lang w:eastAsia="ja-JP"/>
        </w:rPr>
        <w:t>r</w:t>
      </w:r>
      <w:r w:rsidR="003E386B" w:rsidRPr="003E386B">
        <w:rPr>
          <w:i/>
          <w:iCs/>
          <w:szCs w:val="24"/>
        </w:rPr>
        <w:t>adiocommunication Systems between Train and Trackside</w:t>
      </w:r>
      <w:r w:rsidR="003E386B" w:rsidRPr="0073598F">
        <w:rPr>
          <w:szCs w:val="24"/>
        </w:rPr>
        <w:t>)</w:t>
      </w:r>
    </w:p>
    <w:p w14:paraId="133AD2C7" w14:textId="0F44D222" w:rsidR="003E386B" w:rsidRPr="002D2276" w:rsidRDefault="005919F5" w:rsidP="0073598F">
      <w:pPr>
        <w:spacing w:after="99"/>
        <w:ind w:left="1701" w:hanging="1701"/>
        <w:rPr>
          <w:szCs w:val="24"/>
          <w:lang w:eastAsia="ja-JP"/>
        </w:rPr>
      </w:pPr>
      <w:r w:rsidRPr="00A53BEC">
        <w:t>TCS</w:t>
      </w:r>
      <w:r w:rsidRPr="00A53BEC">
        <w:rPr>
          <w:rtl/>
        </w:rPr>
        <w:tab/>
        <w:t xml:space="preserve">نظام التحكم في </w:t>
      </w:r>
      <w:r>
        <w:rPr>
          <w:rtl/>
        </w:rPr>
        <w:t xml:space="preserve">حركة </w:t>
      </w:r>
      <w:r w:rsidRPr="00A53BEC">
        <w:rPr>
          <w:rtl/>
        </w:rPr>
        <w:t>القطار</w:t>
      </w:r>
      <w:r w:rsidR="0029664E">
        <w:rPr>
          <w:rFonts w:hint="cs"/>
          <w:rtl/>
        </w:rPr>
        <w:t xml:space="preserve"> </w:t>
      </w:r>
      <w:r w:rsidR="0029664E">
        <w:rPr>
          <w:lang w:val="en-GB"/>
        </w:rPr>
        <w:t>(</w:t>
      </w:r>
      <w:r w:rsidR="003E386B" w:rsidRPr="003E386B">
        <w:rPr>
          <w:i/>
          <w:iCs/>
          <w:szCs w:val="24"/>
          <w:lang w:eastAsia="ja-JP"/>
        </w:rPr>
        <w:t>Train control system</w:t>
      </w:r>
      <w:r w:rsidR="003E386B">
        <w:rPr>
          <w:szCs w:val="24"/>
          <w:lang w:eastAsia="ja-JP"/>
        </w:rPr>
        <w:t>)</w:t>
      </w:r>
    </w:p>
    <w:p w14:paraId="5530736A" w14:textId="3027CE10" w:rsidR="005919F5" w:rsidRPr="00220F6C" w:rsidRDefault="005919F5" w:rsidP="005919F5">
      <w:pPr>
        <w:rPr>
          <w:rtl/>
        </w:rPr>
      </w:pPr>
      <w:r w:rsidRPr="003F6070">
        <w:rPr>
          <w:i/>
          <w:iCs/>
          <w:rtl/>
          <w:lang w:val="ar-SA" w:eastAsia="zh-TW" w:bidi="ar-EG"/>
        </w:rPr>
        <w:t>مدى التردد المنسَّق</w:t>
      </w:r>
      <w:r w:rsidRPr="003F6070">
        <w:rPr>
          <w:rtl/>
          <w:lang w:val="ar-SA" w:eastAsia="zh-TW" w:bidi="ar-EG"/>
        </w:rPr>
        <w:t xml:space="preserve">: في سياق هذه التوصية، يُقصد به مدى من الترددات جرى تنسيقه على المستوى العالمي أو الإقليمي، بحيث يُتوقَّع أن تتمكّن الأجهزة الراديوية ذات الصلة من التشغيل </w:t>
      </w:r>
      <w:r w:rsidRPr="003F6070">
        <w:rPr>
          <w:rtl/>
        </w:rPr>
        <w:t>ضمن نطاقات ترددية و/أو في ظل شروط محددة</w:t>
      </w:r>
      <w:r w:rsidRPr="003F6070">
        <w:rPr>
          <w:rtl/>
          <w:lang w:val="ar-SA" w:eastAsia="zh-TW" w:bidi="ar-EG"/>
        </w:rPr>
        <w:t xml:space="preserve">. غير أنّ الاستخدام الفعلي لهذا المدى قد يظلّ </w:t>
      </w:r>
      <w:r w:rsidRPr="003F6070">
        <w:rPr>
          <w:rtl/>
        </w:rPr>
        <w:t>محدوداً نتيجة الظروف والمتطلبات الوطنية والإقليمية</w:t>
      </w:r>
      <w:r w:rsidRPr="00220F6C">
        <w:rPr>
          <w:rtl/>
          <w:lang w:val="ar-SA" w:eastAsia="zh-TW" w:bidi="ar-EG"/>
        </w:rPr>
        <w:t>.</w:t>
      </w:r>
    </w:p>
    <w:p w14:paraId="2C63EA84" w14:textId="77777777" w:rsidR="005919F5" w:rsidRPr="003F6070" w:rsidRDefault="005919F5" w:rsidP="005919F5">
      <w:pPr>
        <w:rPr>
          <w:lang w:val="ar-SA" w:eastAsia="zh-TW" w:bidi="en-GB"/>
        </w:rPr>
      </w:pPr>
      <w:r w:rsidRPr="00220F6C">
        <w:rPr>
          <w:i/>
          <w:iCs/>
          <w:rtl/>
        </w:rPr>
        <w:t>أنظمة الاتصالات الراديوية الخاصة بالسكك الحديدية بين القطار وجانبي مساره</w:t>
      </w:r>
      <w:r w:rsidRPr="003F6070">
        <w:rPr>
          <w:rtl/>
        </w:rPr>
        <w:t xml:space="preserve">: </w:t>
      </w:r>
      <w:r w:rsidRPr="00220F6C">
        <w:rPr>
          <w:rtl/>
          <w:lang w:val="ar-SA" w:eastAsia="zh-TW" w:bidi="ar-EG"/>
        </w:rPr>
        <w:t xml:space="preserve">هي أنظمة اتصالات راديوية </w:t>
      </w:r>
      <w:r w:rsidRPr="003F6070">
        <w:rPr>
          <w:rtl/>
        </w:rPr>
        <w:t>تتيح مراقبة محسّنة لحركة السكك الحديدية وسلامة الركاب وتعزيز أمن عمليات القطارات</w:t>
      </w:r>
    </w:p>
    <w:p w14:paraId="1028927D" w14:textId="77777777" w:rsidR="005919F5" w:rsidRPr="00220F6C" w:rsidRDefault="005919F5" w:rsidP="003E386B">
      <w:pPr>
        <w:pStyle w:val="Normalaftertitle"/>
        <w:rPr>
          <w:lang w:val="ar-SA" w:eastAsia="zh-TW" w:bidi="en-GB"/>
        </w:rPr>
      </w:pPr>
      <w:r w:rsidRPr="00220F6C">
        <w:rPr>
          <w:rtl/>
        </w:rPr>
        <w:t>إن جمعية الاتصالات الراديوية للاتحاد الدولي للاتصالات،</w:t>
      </w:r>
    </w:p>
    <w:p w14:paraId="7F88724A" w14:textId="77777777" w:rsidR="005919F5" w:rsidRPr="00220F6C" w:rsidRDefault="005919F5" w:rsidP="003E386B">
      <w:pPr>
        <w:pStyle w:val="Call"/>
        <w:rPr>
          <w:lang w:val="ar-SA" w:eastAsia="zh-TW" w:bidi="en-GB"/>
        </w:rPr>
      </w:pPr>
      <w:r w:rsidRPr="00220F6C">
        <w:rPr>
          <w:rtl/>
        </w:rPr>
        <w:t>إذ تضع في اعتبارها</w:t>
      </w:r>
    </w:p>
    <w:p w14:paraId="30957985" w14:textId="69BBF3A6" w:rsidR="005919F5" w:rsidRPr="00220F6C" w:rsidRDefault="003E386B" w:rsidP="005919F5">
      <w:pPr>
        <w:rPr>
          <w:lang w:val="ar-SA" w:eastAsia="zh-TW" w:bidi="en-GB"/>
        </w:rPr>
      </w:pPr>
      <w:r>
        <w:rPr>
          <w:rFonts w:hint="cs"/>
          <w:i/>
          <w:iCs/>
          <w:rtl/>
        </w:rPr>
        <w:t> </w:t>
      </w:r>
      <w:proofErr w:type="gramStart"/>
      <w:r>
        <w:rPr>
          <w:rFonts w:hint="cs"/>
          <w:i/>
          <w:iCs/>
          <w:rtl/>
        </w:rPr>
        <w:t>أ </w:t>
      </w:r>
      <w:r w:rsidR="005919F5" w:rsidRPr="00220F6C">
        <w:rPr>
          <w:i/>
          <w:iCs/>
          <w:rtl/>
        </w:rPr>
        <w:t>)</w:t>
      </w:r>
      <w:proofErr w:type="gramEnd"/>
      <w:r w:rsidR="005919F5" w:rsidRPr="00220F6C">
        <w:rPr>
          <w:rtl/>
        </w:rPr>
        <w:tab/>
        <w:t>أن النقل بالسكك الحديدية يُسهم إسهام</w:t>
      </w:r>
      <w:r w:rsidR="005919F5">
        <w:rPr>
          <w:rtl/>
        </w:rPr>
        <w:t>اً</w:t>
      </w:r>
      <w:r w:rsidR="005919F5" w:rsidRPr="00220F6C">
        <w:rPr>
          <w:rtl/>
        </w:rPr>
        <w:t xml:space="preserve"> مهم</w:t>
      </w:r>
      <w:r w:rsidR="005919F5">
        <w:rPr>
          <w:rtl/>
        </w:rPr>
        <w:t>اً</w:t>
      </w:r>
      <w:r w:rsidR="005919F5" w:rsidRPr="00220F6C">
        <w:rPr>
          <w:rtl/>
        </w:rPr>
        <w:t xml:space="preserve"> في التنمية الاقتصادية والاجتماعية على الصعيد العالمي، ولا</w:t>
      </w:r>
      <w:r>
        <w:rPr>
          <w:rFonts w:hint="cs"/>
          <w:rtl/>
        </w:rPr>
        <w:t> </w:t>
      </w:r>
      <w:r w:rsidR="005919F5" w:rsidRPr="00220F6C">
        <w:rPr>
          <w:rtl/>
        </w:rPr>
        <w:t>سيما في</w:t>
      </w:r>
      <w:r>
        <w:rPr>
          <w:rFonts w:hint="cs"/>
          <w:rtl/>
        </w:rPr>
        <w:t> </w:t>
      </w:r>
      <w:r w:rsidR="005919F5" w:rsidRPr="00220F6C">
        <w:rPr>
          <w:rtl/>
        </w:rPr>
        <w:t>البلدان النامية؛</w:t>
      </w:r>
    </w:p>
    <w:p w14:paraId="7163A7E0" w14:textId="77777777" w:rsidR="005919F5" w:rsidRDefault="005919F5" w:rsidP="005919F5">
      <w:pPr>
        <w:rPr>
          <w:rtl/>
        </w:rPr>
      </w:pPr>
      <w:r w:rsidRPr="00220F6C">
        <w:rPr>
          <w:i/>
          <w:iCs/>
          <w:rtl/>
        </w:rPr>
        <w:t>ب)</w:t>
      </w:r>
      <w:r w:rsidRPr="00220F6C">
        <w:rPr>
          <w:rtl/>
        </w:rPr>
        <w:tab/>
        <w:t xml:space="preserve">أن الفئات الرئيسية لتطبيقات أنظمة الاتصالات الراديوية الخاصة بالسكك الحديدية بين القطار وجانبي مساره </w:t>
      </w:r>
      <w:r w:rsidRPr="00220F6C">
        <w:t>(RSTT)</w:t>
      </w:r>
      <w:r w:rsidRPr="00220F6C">
        <w:rPr>
          <w:rtl/>
        </w:rPr>
        <w:t xml:space="preserve"> </w:t>
      </w:r>
      <w:r>
        <w:rPr>
          <w:rtl/>
        </w:rPr>
        <w:t>تشمل</w:t>
      </w:r>
      <w:r w:rsidRPr="00014F9A">
        <w:rPr>
          <w:rtl/>
        </w:rPr>
        <w:t xml:space="preserve"> </w:t>
      </w:r>
      <w:r w:rsidRPr="00220F6C">
        <w:rPr>
          <w:rtl/>
        </w:rPr>
        <w:t>الاتصالات الراديوية للقطارات</w:t>
      </w:r>
      <w:r w:rsidRPr="00014F9A">
        <w:rPr>
          <w:rtl/>
        </w:rPr>
        <w:t xml:space="preserve">، ومعلومات تحديد مواقعها، والتحكم في تشغيلها عن بُعد، </w:t>
      </w:r>
      <w:r w:rsidRPr="00220F6C">
        <w:rPr>
          <w:rtl/>
        </w:rPr>
        <w:t xml:space="preserve">ومراقبة </w:t>
      </w:r>
      <w:r w:rsidRPr="00014F9A">
        <w:rPr>
          <w:rtl/>
        </w:rPr>
        <w:t>حركتها؛</w:t>
      </w:r>
    </w:p>
    <w:p w14:paraId="172C1DEF" w14:textId="6177720D" w:rsidR="005919F5" w:rsidRDefault="005919F5" w:rsidP="005919F5">
      <w:pPr>
        <w:rPr>
          <w:rtl/>
        </w:rPr>
      </w:pPr>
      <w:r w:rsidRPr="00220F6C">
        <w:rPr>
          <w:i/>
          <w:iCs/>
          <w:rtl/>
        </w:rPr>
        <w:t>ج)</w:t>
      </w:r>
      <w:r w:rsidRPr="00220F6C">
        <w:rPr>
          <w:rtl/>
        </w:rPr>
        <w:tab/>
      </w:r>
      <w:r w:rsidRPr="00014F9A">
        <w:rPr>
          <w:rtl/>
        </w:rPr>
        <w:t xml:space="preserve">أنَّ العديد من الإدارات </w:t>
      </w:r>
      <w:r w:rsidRPr="00220F6C">
        <w:rPr>
          <w:rtl/>
        </w:rPr>
        <w:t xml:space="preserve">ترغب في تيسير قابلية التشغيل </w:t>
      </w:r>
      <w:r w:rsidRPr="00014F9A">
        <w:rPr>
          <w:rtl/>
        </w:rPr>
        <w:t xml:space="preserve">البيني لأنظمة </w:t>
      </w:r>
      <w:r w:rsidRPr="00014F9A">
        <w:t>RSTT</w:t>
      </w:r>
      <w:r w:rsidRPr="00014F9A">
        <w:rPr>
          <w:rtl/>
        </w:rPr>
        <w:t xml:space="preserve">، لا سيما في سياق العمليات العابرة للحدود، بما يكفل استخدام موارد الطيف </w:t>
      </w:r>
      <w:r w:rsidRPr="00220F6C">
        <w:rPr>
          <w:rtl/>
        </w:rPr>
        <w:t xml:space="preserve">بكفاءة </w:t>
      </w:r>
      <w:r w:rsidRPr="00014F9A">
        <w:rPr>
          <w:rtl/>
        </w:rPr>
        <w:t xml:space="preserve">ويحد، إلى أقصى حد ممكن، من </w:t>
      </w:r>
      <w:proofErr w:type="gramStart"/>
      <w:r w:rsidRPr="00014F9A">
        <w:rPr>
          <w:rtl/>
        </w:rPr>
        <w:t>مخاطر</w:t>
      </w:r>
      <w:proofErr w:type="gramEnd"/>
      <w:r w:rsidRPr="00014F9A">
        <w:rPr>
          <w:rtl/>
        </w:rPr>
        <w:t xml:space="preserve"> التداخل؛</w:t>
      </w:r>
    </w:p>
    <w:p w14:paraId="1285207C" w14:textId="77777777" w:rsidR="005919F5" w:rsidRPr="0017127B" w:rsidRDefault="005919F5" w:rsidP="005919F5">
      <w:proofErr w:type="gramStart"/>
      <w:r w:rsidRPr="00220F6C">
        <w:rPr>
          <w:i/>
          <w:iCs/>
          <w:rtl/>
        </w:rPr>
        <w:t>د )</w:t>
      </w:r>
      <w:proofErr w:type="gramEnd"/>
      <w:r w:rsidRPr="00220F6C">
        <w:rPr>
          <w:rtl/>
        </w:rPr>
        <w:tab/>
      </w:r>
      <w:r w:rsidRPr="00014F9A">
        <w:rPr>
          <w:rtl/>
        </w:rPr>
        <w:t xml:space="preserve">أنَّ تكنولوجيات المعلومات والاتصالات الراديوية في </w:t>
      </w:r>
      <w:r w:rsidRPr="00220F6C">
        <w:rPr>
          <w:rtl/>
        </w:rPr>
        <w:t>أنظمة الاتصالات الراديوية للسكك الحديدية بين القطار وجانبي مساره تتيح مراقبة محسّنة لحركة السكك الحديدية</w:t>
      </w:r>
      <w:r w:rsidRPr="00014F9A">
        <w:rPr>
          <w:rtl/>
        </w:rPr>
        <w:t>، وتعزيز سلامة الركاب، ودعم أمن عمليات القطارات، مستفيدةً من استخدام نطاقات الترددات المخصَّصة للخدمة المتنقلة على أساس أولي؛</w:t>
      </w:r>
    </w:p>
    <w:p w14:paraId="183BF38A" w14:textId="2A87D2EC" w:rsidR="005919F5" w:rsidRPr="00220F6C" w:rsidRDefault="005919F5" w:rsidP="005919F5">
      <w:pPr>
        <w:rPr>
          <w:lang w:val="ar-SA" w:eastAsia="zh-TW" w:bidi="en-GB"/>
        </w:rPr>
      </w:pPr>
      <w:proofErr w:type="gramStart"/>
      <w:r w:rsidRPr="00220F6C">
        <w:rPr>
          <w:i/>
          <w:iCs/>
          <w:rtl/>
        </w:rPr>
        <w:t>ﻫ )</w:t>
      </w:r>
      <w:proofErr w:type="gramEnd"/>
      <w:r w:rsidRPr="00220F6C">
        <w:rPr>
          <w:rtl/>
        </w:rPr>
        <w:tab/>
      </w:r>
      <w:r w:rsidRPr="0017127B">
        <w:rPr>
          <w:rtl/>
        </w:rPr>
        <w:t xml:space="preserve">أنَّ نشر أنظمة </w:t>
      </w:r>
      <w:r w:rsidRPr="0017127B">
        <w:t>RSTT</w:t>
      </w:r>
      <w:r w:rsidRPr="0017127B">
        <w:rPr>
          <w:rtl/>
        </w:rPr>
        <w:t xml:space="preserve"> يتطلب استثمارات كبيرة في البنية التحتية، ومن شأنه أن يستفيد من بيئة تنظيمية مستقرة </w:t>
      </w:r>
      <w:r w:rsidR="00422935" w:rsidRPr="0017127B">
        <w:rPr>
          <w:rtl/>
        </w:rPr>
        <w:t>للطيف</w:t>
      </w:r>
      <w:r w:rsidR="00422935">
        <w:rPr>
          <w:rFonts w:hint="cs"/>
          <w:rtl/>
        </w:rPr>
        <w:t> </w:t>
      </w:r>
      <w:r w:rsidRPr="0017127B">
        <w:rPr>
          <w:rtl/>
        </w:rPr>
        <w:t>الراديوي</w:t>
      </w:r>
      <w:r w:rsidRPr="00220F6C">
        <w:rPr>
          <w:rtl/>
        </w:rPr>
        <w:t>؛</w:t>
      </w:r>
    </w:p>
    <w:p w14:paraId="4EFABB57" w14:textId="638FA8C6" w:rsidR="005919F5" w:rsidRDefault="005919F5" w:rsidP="005919F5">
      <w:pPr>
        <w:rPr>
          <w:rtl/>
        </w:rPr>
      </w:pPr>
      <w:proofErr w:type="gramStart"/>
      <w:r w:rsidRPr="00220F6C">
        <w:rPr>
          <w:i/>
          <w:iCs/>
          <w:rtl/>
        </w:rPr>
        <w:lastRenderedPageBreak/>
        <w:t>و</w:t>
      </w:r>
      <w:r w:rsidR="003E386B">
        <w:rPr>
          <w:i/>
          <w:iCs/>
        </w:rPr>
        <w:t> </w:t>
      </w:r>
      <w:r w:rsidRPr="00220F6C">
        <w:rPr>
          <w:i/>
          <w:iCs/>
          <w:rtl/>
        </w:rPr>
        <w:t>)</w:t>
      </w:r>
      <w:proofErr w:type="gramEnd"/>
      <w:r w:rsidRPr="00220F6C">
        <w:rPr>
          <w:rtl/>
        </w:rPr>
        <w:tab/>
      </w:r>
      <w:r w:rsidRPr="0017127B">
        <w:rPr>
          <w:rtl/>
        </w:rPr>
        <w:t xml:space="preserve">أنَّ وجود معايير دولية وطيف منسَّق من شأنه أن ييسّر نشر أنظمة </w:t>
      </w:r>
      <w:r w:rsidRPr="0017127B">
        <w:t>RSTT</w:t>
      </w:r>
      <w:r w:rsidRPr="0017127B">
        <w:rPr>
          <w:rtl/>
        </w:rPr>
        <w:t xml:space="preserve"> القائمة على تكنولوجيات متاحة وفعّالة من حيث التكلفة، بما يدعم تحقيق وفورات الحجم في </w:t>
      </w:r>
      <w:r w:rsidRPr="00220F6C">
        <w:rPr>
          <w:rtl/>
        </w:rPr>
        <w:t>صناعة</w:t>
      </w:r>
      <w:r w:rsidRPr="0017127B">
        <w:rPr>
          <w:rtl/>
        </w:rPr>
        <w:t xml:space="preserve"> السكك الحديدية؛</w:t>
      </w:r>
    </w:p>
    <w:p w14:paraId="03F1DA04" w14:textId="26A8EC71" w:rsidR="005919F5" w:rsidRDefault="005919F5" w:rsidP="005919F5">
      <w:pPr>
        <w:rPr>
          <w:rtl/>
        </w:rPr>
      </w:pPr>
      <w:proofErr w:type="gramStart"/>
      <w:r w:rsidRPr="00220F6C">
        <w:rPr>
          <w:i/>
          <w:iCs/>
          <w:rtl/>
        </w:rPr>
        <w:t>ز )</w:t>
      </w:r>
      <w:proofErr w:type="gramEnd"/>
      <w:r w:rsidRPr="00220F6C">
        <w:rPr>
          <w:rtl/>
        </w:rPr>
        <w:tab/>
      </w:r>
      <w:r w:rsidRPr="0017127B">
        <w:rPr>
          <w:rtl/>
        </w:rPr>
        <w:t>أنَّ بعض منظمات السكك الحديدية الوطنية والدولية، وكذلك هيئات وضع المعايير، قد شرعت في دراسة ووضع معايير تقنية للتكنولوجيات الجديدة الخاصة بأنظمة الاتصالات الراديوية للسكك الحديدية؛</w:t>
      </w:r>
    </w:p>
    <w:p w14:paraId="70458405" w14:textId="39836E0A" w:rsidR="005919F5" w:rsidRDefault="005919F5" w:rsidP="005919F5">
      <w:pPr>
        <w:rPr>
          <w:rtl/>
        </w:rPr>
      </w:pPr>
      <w:r w:rsidRPr="00220F6C">
        <w:rPr>
          <w:i/>
          <w:iCs/>
          <w:rtl/>
        </w:rPr>
        <w:t>ح)</w:t>
      </w:r>
      <w:r w:rsidRPr="00220F6C">
        <w:rPr>
          <w:rtl/>
        </w:rPr>
        <w:tab/>
      </w:r>
      <w:r w:rsidRPr="0017127B">
        <w:rPr>
          <w:rtl/>
        </w:rPr>
        <w:t xml:space="preserve">أنَّ تنفيذ أنظمة </w:t>
      </w:r>
      <w:r w:rsidRPr="0017127B">
        <w:t>RSTT</w:t>
      </w:r>
      <w:r w:rsidRPr="0017127B">
        <w:rPr>
          <w:rtl/>
        </w:rPr>
        <w:t xml:space="preserve"> في المستقبل ينبغي أن </w:t>
      </w:r>
      <w:r w:rsidRPr="00220F6C">
        <w:rPr>
          <w:rtl/>
        </w:rPr>
        <w:t xml:space="preserve">يأخذ في الاعتبار </w:t>
      </w:r>
      <w:r w:rsidRPr="0017127B">
        <w:rPr>
          <w:rtl/>
        </w:rPr>
        <w:t>تطور قطاع السكك الحديدية والمعايير ذات الصلة، فضل</w:t>
      </w:r>
      <w:r>
        <w:rPr>
          <w:rtl/>
        </w:rPr>
        <w:t>اً</w:t>
      </w:r>
      <w:r w:rsidRPr="0017127B">
        <w:rPr>
          <w:rtl/>
        </w:rPr>
        <w:t xml:space="preserve"> عن الأولويات الوطنية والإقليمية؛</w:t>
      </w:r>
    </w:p>
    <w:p w14:paraId="35E6B957" w14:textId="022137F3" w:rsidR="005919F5" w:rsidRDefault="005919F5" w:rsidP="005919F5">
      <w:pPr>
        <w:rPr>
          <w:rtl/>
        </w:rPr>
      </w:pPr>
      <w:r w:rsidRPr="00220F6C">
        <w:rPr>
          <w:i/>
          <w:iCs/>
          <w:rtl/>
        </w:rPr>
        <w:t>ط)</w:t>
      </w:r>
      <w:r w:rsidRPr="00220F6C">
        <w:rPr>
          <w:rtl/>
        </w:rPr>
        <w:tab/>
      </w:r>
      <w:r w:rsidRPr="003B6899">
        <w:rPr>
          <w:rtl/>
        </w:rPr>
        <w:t xml:space="preserve">أنَّ التطبيقات </w:t>
      </w:r>
      <w:r w:rsidRPr="00220F6C">
        <w:rPr>
          <w:rtl/>
        </w:rPr>
        <w:t xml:space="preserve">المتطورة </w:t>
      </w:r>
      <w:r w:rsidRPr="003B6899">
        <w:rPr>
          <w:rtl/>
        </w:rPr>
        <w:t>ذات الصلة بسلامة حركة النقل بالسكك الحديدية قد تستلزم اعتبارات إضافية فيما يتعلق باستخدام الطيف؛</w:t>
      </w:r>
    </w:p>
    <w:p w14:paraId="6F610C74" w14:textId="7F916635" w:rsidR="005919F5" w:rsidRPr="00220F6C" w:rsidRDefault="005919F5" w:rsidP="005919F5">
      <w:pPr>
        <w:rPr>
          <w:rFonts w:eastAsia="Malgun Gothic"/>
          <w:iCs/>
          <w:lang w:val="ar-SA" w:eastAsia="zh-TW" w:bidi="en-GB"/>
        </w:rPr>
      </w:pPr>
      <w:r w:rsidRPr="00220F6C">
        <w:rPr>
          <w:i/>
          <w:iCs/>
          <w:rtl/>
        </w:rPr>
        <w:t>ي)</w:t>
      </w:r>
      <w:r w:rsidRPr="00220F6C">
        <w:rPr>
          <w:rtl/>
        </w:rPr>
        <w:tab/>
      </w:r>
      <w:r w:rsidRPr="003B6899">
        <w:rPr>
          <w:rtl/>
        </w:rPr>
        <w:t xml:space="preserve">أنَّ قابلية التشغيل البيني للتكنولوجيات يمكن أن تيسّر وظائف متعددة، من قبيل إصدار أوامر توجيه القطارات، والتحكم في تشغيلها، </w:t>
      </w:r>
      <w:r w:rsidRPr="00220F6C">
        <w:rPr>
          <w:rtl/>
        </w:rPr>
        <w:t xml:space="preserve">وإرسال </w:t>
      </w:r>
      <w:r w:rsidRPr="003B6899">
        <w:rPr>
          <w:rtl/>
        </w:rPr>
        <w:t>البيانات ضمن أنظمة الاتصالات بين القطار وجانبي المسار، فضل</w:t>
      </w:r>
      <w:r>
        <w:rPr>
          <w:rtl/>
        </w:rPr>
        <w:t>اً</w:t>
      </w:r>
      <w:r w:rsidRPr="003B6899">
        <w:rPr>
          <w:rtl/>
        </w:rPr>
        <w:t xml:space="preserve"> عن تلبية متطلبات بيئات السكك الحديدية عالية السرعة</w:t>
      </w:r>
      <w:r w:rsidR="00422935">
        <w:rPr>
          <w:rFonts w:hint="cs"/>
          <w:rtl/>
        </w:rPr>
        <w:t>،</w:t>
      </w:r>
    </w:p>
    <w:p w14:paraId="7927B3C6" w14:textId="77777777" w:rsidR="005919F5" w:rsidRPr="00220F6C" w:rsidRDefault="005919F5" w:rsidP="003E386B">
      <w:pPr>
        <w:pStyle w:val="Call"/>
        <w:rPr>
          <w:lang w:val="ar-SA" w:eastAsia="zh-TW" w:bidi="en-GB"/>
        </w:rPr>
      </w:pPr>
      <w:r w:rsidRPr="00220F6C">
        <w:rPr>
          <w:rtl/>
        </w:rPr>
        <w:t>وإذ تدرك</w:t>
      </w:r>
    </w:p>
    <w:p w14:paraId="0328BA08" w14:textId="21076C46" w:rsidR="005919F5" w:rsidRPr="00220F6C" w:rsidRDefault="005919F5" w:rsidP="005919F5">
      <w:pPr>
        <w:rPr>
          <w:lang w:val="ar-SA" w:eastAsia="zh-TW" w:bidi="en-GB"/>
        </w:rPr>
      </w:pPr>
      <w:r w:rsidRPr="00220F6C">
        <w:rPr>
          <w:rtl/>
        </w:rPr>
        <w:t xml:space="preserve">أن أحكام الرقمين </w:t>
      </w:r>
      <w:r w:rsidR="003E386B" w:rsidRPr="00092352">
        <w:rPr>
          <w:b/>
          <w:bCs/>
        </w:rPr>
        <w:t>59.1</w:t>
      </w:r>
      <w:r w:rsidR="003E386B" w:rsidRPr="003E386B">
        <w:rPr>
          <w:rFonts w:hint="cs"/>
          <w:b/>
          <w:bCs/>
          <w:rtl/>
        </w:rPr>
        <w:t xml:space="preserve"> </w:t>
      </w:r>
      <w:r w:rsidRPr="00220F6C">
        <w:rPr>
          <w:rtl/>
        </w:rPr>
        <w:t>و</w:t>
      </w:r>
      <w:r w:rsidR="003E386B" w:rsidRPr="003E386B">
        <w:rPr>
          <w:b/>
          <w:bCs/>
          <w:lang w:val="en-GB"/>
        </w:rPr>
        <w:t>10.4</w:t>
      </w:r>
      <w:r w:rsidRPr="00220F6C">
        <w:rPr>
          <w:rtl/>
        </w:rPr>
        <w:t xml:space="preserve"> من لوائح الراديو لا تسري على أنظمة الاتصالات الراديوية للسكك الحديدية،</w:t>
      </w:r>
    </w:p>
    <w:p w14:paraId="4C756533" w14:textId="77777777" w:rsidR="005919F5" w:rsidRPr="00220F6C" w:rsidRDefault="005919F5" w:rsidP="003E386B">
      <w:pPr>
        <w:pStyle w:val="Call"/>
        <w:rPr>
          <w:lang w:val="ar-SA" w:eastAsia="zh-TW" w:bidi="en-GB"/>
        </w:rPr>
      </w:pPr>
      <w:r w:rsidRPr="00220F6C">
        <w:rPr>
          <w:rtl/>
        </w:rPr>
        <w:t>وإذ تلاحظ</w:t>
      </w:r>
    </w:p>
    <w:p w14:paraId="4EB83A62" w14:textId="1A6AE04C" w:rsidR="005919F5" w:rsidRPr="00220F6C" w:rsidRDefault="003E386B" w:rsidP="005919F5">
      <w:pPr>
        <w:rPr>
          <w:lang w:val="ar-SA" w:eastAsia="zh-TW" w:bidi="en-GB"/>
        </w:rPr>
      </w:pPr>
      <w:r>
        <w:rPr>
          <w:rFonts w:hint="eastAsia"/>
          <w:i/>
          <w:iCs/>
          <w:rtl/>
        </w:rPr>
        <w:t> </w:t>
      </w:r>
      <w:proofErr w:type="gramStart"/>
      <w:r w:rsidR="005919F5" w:rsidRPr="00220F6C">
        <w:rPr>
          <w:i/>
          <w:iCs/>
          <w:rtl/>
        </w:rPr>
        <w:t>أ</w:t>
      </w:r>
      <w:r>
        <w:rPr>
          <w:rFonts w:hint="cs"/>
          <w:i/>
          <w:iCs/>
          <w:rtl/>
        </w:rPr>
        <w:t> </w:t>
      </w:r>
      <w:r w:rsidR="005919F5" w:rsidRPr="00220F6C">
        <w:rPr>
          <w:i/>
          <w:iCs/>
          <w:rtl/>
        </w:rPr>
        <w:t>)</w:t>
      </w:r>
      <w:proofErr w:type="gramEnd"/>
      <w:r w:rsidR="005919F5" w:rsidRPr="00220F6C">
        <w:rPr>
          <w:rtl/>
        </w:rPr>
        <w:tab/>
        <w:t xml:space="preserve">أنَّ تخطيط استخدام الطيف لأغراض تشغيل أنظمة </w:t>
      </w:r>
      <w:r w:rsidR="005919F5" w:rsidRPr="00220F6C">
        <w:t>RSTT</w:t>
      </w:r>
      <w:r w:rsidR="005919F5" w:rsidRPr="00220F6C">
        <w:rPr>
          <w:rtl/>
        </w:rPr>
        <w:t xml:space="preserve"> يُنفَّذ على المستوى الوطني، مع مراعاة الحاجة إلى قابلية التشغيل البيني، وكذلك الفوائد المتأتية من استخدام الإدارات المتجاورة لنطاقات الترددات المنسَّقة؛</w:t>
      </w:r>
    </w:p>
    <w:p w14:paraId="0CA49ED1" w14:textId="77777777" w:rsidR="005919F5" w:rsidRPr="00220F6C" w:rsidRDefault="005919F5" w:rsidP="005919F5">
      <w:pPr>
        <w:rPr>
          <w:iCs/>
          <w:lang w:val="ar-SA" w:eastAsia="zh-TW" w:bidi="en-GB"/>
        </w:rPr>
      </w:pPr>
      <w:r w:rsidRPr="00220F6C">
        <w:rPr>
          <w:i/>
          <w:iCs/>
          <w:rtl/>
        </w:rPr>
        <w:t>ب)</w:t>
      </w:r>
      <w:r w:rsidRPr="00220F6C">
        <w:rPr>
          <w:rtl/>
        </w:rPr>
        <w:tab/>
        <w:t xml:space="preserve">أنَّ بعض أنظمة السكك الحديدية تعمل، منذ سنوات عديدة، في عدد من البلدان باستخدام نطاقات تردد غير مدرجة في الملاحق، ومن المتوقع أن يستمر استخدام هذه النطاقات في أنظمة </w:t>
      </w:r>
      <w:r w:rsidRPr="00220F6C">
        <w:t>RSTT</w:t>
      </w:r>
      <w:r w:rsidRPr="00220F6C">
        <w:rPr>
          <w:rtl/>
        </w:rPr>
        <w:t xml:space="preserve"> مستقبلاً، بما يستلزم توفير الدعم المستمر لها؛</w:t>
      </w:r>
    </w:p>
    <w:p w14:paraId="226D69E8" w14:textId="77777777" w:rsidR="005919F5" w:rsidRPr="00220F6C" w:rsidRDefault="005919F5" w:rsidP="005919F5">
      <w:pPr>
        <w:rPr>
          <w:lang w:val="ar-SA" w:eastAsia="zh-TW" w:bidi="en-GB"/>
        </w:rPr>
      </w:pPr>
      <w:r w:rsidRPr="00220F6C">
        <w:rPr>
          <w:i/>
          <w:iCs/>
          <w:rtl/>
        </w:rPr>
        <w:t>ج)</w:t>
      </w:r>
      <w:r w:rsidRPr="00220F6C">
        <w:rPr>
          <w:rtl/>
        </w:rPr>
        <w:tab/>
        <w:t xml:space="preserve">أنَّ النمو والتطور المستمرين لأنظمة </w:t>
      </w:r>
      <w:r w:rsidRPr="00220F6C">
        <w:t>RSTT</w:t>
      </w:r>
      <w:r w:rsidRPr="00220F6C">
        <w:rPr>
          <w:rtl/>
        </w:rPr>
        <w:t xml:space="preserve"> قد يستلزمان إجراء مزيد من الدراسات، بما يكفل ضمان التعايش مع الخدمات القائمة الأخرى في النطاقات نفسها و/أو النطاقات المجاورة، وتوفير الحماية اللازمة لها؛</w:t>
      </w:r>
    </w:p>
    <w:p w14:paraId="5A84A2AD" w14:textId="75F7B988" w:rsidR="005919F5" w:rsidRPr="00220F6C" w:rsidRDefault="005919F5" w:rsidP="005919F5">
      <w:pPr>
        <w:rPr>
          <w:lang w:val="ar-SA" w:eastAsia="zh-TW" w:bidi="en-GB"/>
        </w:rPr>
      </w:pPr>
      <w:proofErr w:type="gramStart"/>
      <w:r w:rsidRPr="00092352">
        <w:rPr>
          <w:i/>
          <w:iCs/>
          <w:rtl/>
        </w:rPr>
        <w:t>د</w:t>
      </w:r>
      <w:r w:rsidR="003E386B" w:rsidRPr="00092352">
        <w:rPr>
          <w:rFonts w:hint="cs"/>
          <w:i/>
          <w:iCs/>
          <w:rtl/>
        </w:rPr>
        <w:t> </w:t>
      </w:r>
      <w:r w:rsidRPr="00092352">
        <w:rPr>
          <w:i/>
          <w:iCs/>
          <w:rtl/>
        </w:rPr>
        <w:t>)</w:t>
      </w:r>
      <w:proofErr w:type="gramEnd"/>
      <w:r w:rsidRPr="00220F6C">
        <w:rPr>
          <w:rtl/>
        </w:rPr>
        <w:tab/>
        <w:t xml:space="preserve">أنَّ تكنولوجيات السكك الحديدية تتجه نحو التشغيل والقيادة الذاتية دون الاعتماد على دوائر المسار، وأنَّ أنظمة الاتصالات الراديوية المتعددة تُعدّ من الأساليب الفعّالة لضمان سلامة تشغيل القطارات استناداً إلى الموقع اللحظي </w:t>
      </w:r>
      <w:r w:rsidR="00422935" w:rsidRPr="00220F6C">
        <w:rPr>
          <w:rtl/>
        </w:rPr>
        <w:t>للقطارات</w:t>
      </w:r>
      <w:r w:rsidR="00422935">
        <w:rPr>
          <w:rFonts w:hint="cs"/>
          <w:rtl/>
        </w:rPr>
        <w:t> </w:t>
      </w:r>
      <w:r w:rsidRPr="00220F6C">
        <w:rPr>
          <w:rtl/>
        </w:rPr>
        <w:t>المتحركة؛</w:t>
      </w:r>
    </w:p>
    <w:p w14:paraId="2D61A5EF" w14:textId="341EB477" w:rsidR="005919F5" w:rsidRPr="00220F6C" w:rsidRDefault="005919F5" w:rsidP="005919F5">
      <w:pPr>
        <w:rPr>
          <w:iCs/>
          <w:lang w:val="ar-SA" w:eastAsia="zh-TW" w:bidi="en-GB"/>
        </w:rPr>
      </w:pPr>
      <w:proofErr w:type="gramStart"/>
      <w:r w:rsidRPr="00220F6C">
        <w:rPr>
          <w:i/>
          <w:iCs/>
          <w:rtl/>
        </w:rPr>
        <w:t>ه</w:t>
      </w:r>
      <w:r w:rsidR="003E386B">
        <w:rPr>
          <w:rFonts w:hint="cs"/>
          <w:i/>
          <w:iCs/>
          <w:rtl/>
        </w:rPr>
        <w:t> </w:t>
      </w:r>
      <w:r w:rsidRPr="00220F6C">
        <w:rPr>
          <w:i/>
          <w:iCs/>
          <w:rtl/>
        </w:rPr>
        <w:t>)</w:t>
      </w:r>
      <w:proofErr w:type="gramEnd"/>
      <w:r w:rsidRPr="00220F6C">
        <w:rPr>
          <w:rtl/>
        </w:rPr>
        <w:tab/>
        <w:t xml:space="preserve">أنَّ التقرير </w:t>
      </w:r>
      <w:r w:rsidR="003E386B">
        <w:t>ITU-R M.2418</w:t>
      </w:r>
      <w:r w:rsidRPr="00220F6C">
        <w:rPr>
          <w:rtl/>
        </w:rPr>
        <w:t xml:space="preserve"> يقدّم المعمارية والتطبيقات والتكنولوجيات والسيناريوهات التشغيلية لأنظمة الاتصالات الراديوية للسكك الحديدية بين القطار وجانبي المسار </w:t>
      </w:r>
      <w:r w:rsidRPr="00220F6C">
        <w:t>(RSTT)</w:t>
      </w:r>
      <w:r w:rsidRPr="00220F6C">
        <w:rPr>
          <w:rtl/>
        </w:rPr>
        <w:t>، وذلك لمختلف أنواع القطارات، بما في ذلك القطارات عالية السرعة وقطارات الركاب وقطارات الشحن والمترو؛</w:t>
      </w:r>
    </w:p>
    <w:p w14:paraId="1627888F" w14:textId="02537198" w:rsidR="005919F5" w:rsidRPr="00220F6C" w:rsidRDefault="005919F5" w:rsidP="005919F5">
      <w:pPr>
        <w:rPr>
          <w:iCs/>
          <w:lang w:val="ar-SA" w:eastAsia="zh-TW" w:bidi="en-GB"/>
        </w:rPr>
      </w:pPr>
      <w:proofErr w:type="gramStart"/>
      <w:r w:rsidRPr="00220F6C">
        <w:rPr>
          <w:i/>
          <w:iCs/>
          <w:rtl/>
        </w:rPr>
        <w:t>و )</w:t>
      </w:r>
      <w:proofErr w:type="gramEnd"/>
      <w:r w:rsidRPr="00220F6C">
        <w:rPr>
          <w:rtl/>
        </w:rPr>
        <w:tab/>
        <w:t xml:space="preserve">أنَّ التقرير </w:t>
      </w:r>
      <w:r w:rsidR="003E386B">
        <w:t>ITU-R M.2442</w:t>
      </w:r>
      <w:r w:rsidR="003E386B">
        <w:rPr>
          <w:rFonts w:hint="cs"/>
          <w:rtl/>
        </w:rPr>
        <w:t xml:space="preserve"> </w:t>
      </w:r>
      <w:r w:rsidRPr="00220F6C">
        <w:rPr>
          <w:rtl/>
        </w:rPr>
        <w:t xml:space="preserve">يقدّم الخصائص التقنية والتشغيلية، إضافةً إلى استخدامات الطيف لأنظمة الاتصالات الراديوية الحالية والمخططة للسكك الحديدية بين القطار وجانبي المسار </w:t>
      </w:r>
      <w:r w:rsidRPr="00220F6C">
        <w:t>(RSTT)</w:t>
      </w:r>
      <w:r w:rsidRPr="00220F6C">
        <w:rPr>
          <w:rtl/>
        </w:rPr>
        <w:t>، فضلاً عن تحديد نطاقات التردد المحددة الخاصة للبلدان المستخدمة لهذه الأنظمة</w:t>
      </w:r>
      <w:r w:rsidR="00422935">
        <w:rPr>
          <w:rFonts w:hint="cs"/>
          <w:rtl/>
        </w:rPr>
        <w:t>،</w:t>
      </w:r>
    </w:p>
    <w:p w14:paraId="05AE9B69" w14:textId="77777777" w:rsidR="005919F5" w:rsidRPr="00220F6C" w:rsidRDefault="005919F5" w:rsidP="003E386B">
      <w:pPr>
        <w:pStyle w:val="Call"/>
        <w:rPr>
          <w:lang w:val="ar-SA" w:eastAsia="zh-TW" w:bidi="en-GB"/>
        </w:rPr>
      </w:pPr>
      <w:r w:rsidRPr="00220F6C">
        <w:rPr>
          <w:rtl/>
        </w:rPr>
        <w:t>توصـي</w:t>
      </w:r>
    </w:p>
    <w:p w14:paraId="168CCD3C" w14:textId="7201A3BC" w:rsidR="005919F5" w:rsidRPr="00220F6C" w:rsidRDefault="003E386B" w:rsidP="005919F5">
      <w:pPr>
        <w:rPr>
          <w:lang w:val="ar-SA" w:eastAsia="zh-TW" w:bidi="en-GB"/>
        </w:rPr>
      </w:pPr>
      <w:r>
        <w:t>1</w:t>
      </w:r>
      <w:r w:rsidR="005919F5" w:rsidRPr="00220F6C">
        <w:rPr>
          <w:rtl/>
        </w:rPr>
        <w:tab/>
        <w:t xml:space="preserve">بأن تنظر الإدارات في استخدام مديات التردد (أو أجزاء </w:t>
      </w:r>
      <w:proofErr w:type="gramStart"/>
      <w:r w:rsidR="005919F5" w:rsidRPr="00220F6C">
        <w:rPr>
          <w:rtl/>
        </w:rPr>
        <w:t>منها)،</w:t>
      </w:r>
      <w:proofErr w:type="gramEnd"/>
      <w:r w:rsidR="005919F5" w:rsidRPr="00220F6C">
        <w:rPr>
          <w:rtl/>
        </w:rPr>
        <w:t xml:space="preserve"> على النحو المبيَّن في الملاحق </w:t>
      </w:r>
      <w:r>
        <w:t>2</w:t>
      </w:r>
      <w:r w:rsidR="005919F5" w:rsidRPr="00220F6C">
        <w:rPr>
          <w:rtl/>
        </w:rPr>
        <w:t xml:space="preserve"> و</w:t>
      </w:r>
      <w:r>
        <w:t>3</w:t>
      </w:r>
      <w:r w:rsidR="005919F5" w:rsidRPr="00220F6C">
        <w:rPr>
          <w:rtl/>
        </w:rPr>
        <w:t xml:space="preserve"> و</w:t>
      </w:r>
      <w:r>
        <w:t>4</w:t>
      </w:r>
      <w:r w:rsidR="005919F5" w:rsidRPr="00220F6C">
        <w:rPr>
          <w:rtl/>
        </w:rPr>
        <w:t xml:space="preserve">، ضمن النطاقات المخصَّصة للخدمة المتنقلة على أساس أولي، وذلك بغية تيسير تنسيق الطيف لأنظمة </w:t>
      </w:r>
      <w:r w:rsidR="005919F5" w:rsidRPr="00220F6C">
        <w:t>RSTT</w:t>
      </w:r>
      <w:r w:rsidR="005919F5" w:rsidRPr="00220F6C">
        <w:rPr>
          <w:rtl/>
        </w:rPr>
        <w:t xml:space="preserve"> على الصعيد الإقليمي </w:t>
      </w:r>
      <w:r w:rsidR="00B57877">
        <w:rPr>
          <w:rFonts w:hint="cs"/>
          <w:rtl/>
        </w:rPr>
        <w:t>أ</w:t>
      </w:r>
      <w:r w:rsidR="005919F5" w:rsidRPr="00220F6C">
        <w:rPr>
          <w:rtl/>
        </w:rPr>
        <w:t>و</w:t>
      </w:r>
      <w:r w:rsidR="00B57877">
        <w:rPr>
          <w:rFonts w:hint="cs"/>
          <w:rtl/>
        </w:rPr>
        <w:t> </w:t>
      </w:r>
      <w:proofErr w:type="gramStart"/>
      <w:r w:rsidR="005919F5" w:rsidRPr="00220F6C">
        <w:rPr>
          <w:rtl/>
        </w:rPr>
        <w:t>العالمي؛</w:t>
      </w:r>
      <w:proofErr w:type="gramEnd"/>
    </w:p>
    <w:p w14:paraId="32AA3237" w14:textId="51053E7D" w:rsidR="005919F5" w:rsidRPr="00220F6C" w:rsidRDefault="003E386B" w:rsidP="005919F5">
      <w:pPr>
        <w:rPr>
          <w:lang w:val="ar-SA" w:eastAsia="zh-TW" w:bidi="en-GB"/>
        </w:rPr>
      </w:pPr>
      <w:r>
        <w:t>2</w:t>
      </w:r>
      <w:r w:rsidR="005919F5" w:rsidRPr="00220F6C">
        <w:rPr>
          <w:rtl/>
        </w:rPr>
        <w:tab/>
        <w:t xml:space="preserve">بأن تبذل الإدارات كل الجهود الممكنة عملياً لتيسير التعايش عبر الحدود بين أنظمة </w:t>
      </w:r>
      <w:r w:rsidR="005919F5" w:rsidRPr="00220F6C">
        <w:t>RSTT</w:t>
      </w:r>
      <w:r w:rsidR="005919F5" w:rsidRPr="00220F6C">
        <w:rPr>
          <w:rtl/>
        </w:rPr>
        <w:t xml:space="preserve"> والأنظمة الأخرى العاملة </w:t>
      </w:r>
      <w:r w:rsidR="00422935" w:rsidRPr="00220F6C">
        <w:rPr>
          <w:rtl/>
        </w:rPr>
        <w:t>في</w:t>
      </w:r>
      <w:r w:rsidR="00422935">
        <w:rPr>
          <w:rFonts w:hint="cs"/>
          <w:rtl/>
        </w:rPr>
        <w:t> </w:t>
      </w:r>
      <w:r w:rsidR="005919F5" w:rsidRPr="00220F6C">
        <w:rPr>
          <w:rtl/>
        </w:rPr>
        <w:t xml:space="preserve">إطار الخدمة المتنقلة، وكذلك بين الأنظمة </w:t>
      </w:r>
      <w:r w:rsidR="005919F5" w:rsidRPr="00220F6C">
        <w:t>RSTT</w:t>
      </w:r>
      <w:r w:rsidR="005919F5" w:rsidRPr="00220F6C">
        <w:rPr>
          <w:rtl/>
        </w:rPr>
        <w:t xml:space="preserve"> ومحطات الخدمات الأخرى.</w:t>
      </w:r>
    </w:p>
    <w:p w14:paraId="2473714C" w14:textId="7C484ADD" w:rsidR="005919F5" w:rsidRPr="003E386B" w:rsidRDefault="005919F5" w:rsidP="003E386B">
      <w:pPr>
        <w:pStyle w:val="AnnexNoTitle"/>
        <w:rPr>
          <w:lang w:bidi="en-GB"/>
        </w:rPr>
      </w:pPr>
      <w:r w:rsidRPr="003E386B">
        <w:rPr>
          <w:rtl/>
        </w:rPr>
        <w:lastRenderedPageBreak/>
        <w:t xml:space="preserve">الملحق </w:t>
      </w:r>
      <w:r w:rsidR="003E386B" w:rsidRPr="003E386B">
        <w:t>1</w:t>
      </w:r>
      <w:r w:rsidR="003E386B" w:rsidRPr="003E386B">
        <w:br/>
      </w:r>
      <w:r w:rsidR="003E386B" w:rsidRPr="003E386B">
        <w:br/>
      </w:r>
      <w:r w:rsidRPr="003E386B">
        <w:rPr>
          <w:rtl/>
        </w:rPr>
        <w:t>عالمي</w:t>
      </w:r>
    </w:p>
    <w:p w14:paraId="7BCE2BA6" w14:textId="77777777" w:rsidR="005919F5" w:rsidRPr="00220F6C" w:rsidRDefault="005919F5" w:rsidP="00F22599">
      <w:pPr>
        <w:pStyle w:val="Normalaftertitle"/>
        <w:rPr>
          <w:lang w:val="ar-SA" w:eastAsia="zh-TW" w:bidi="en-GB"/>
        </w:rPr>
      </w:pPr>
      <w:r w:rsidRPr="00220F6C">
        <w:rPr>
          <w:rtl/>
        </w:rPr>
        <w:t xml:space="preserve">في الوقت الراهن، لا توجد مديات تردد منسَّقة ضمن التوزيعات الحالية للخدمة المتنقلة لأغراض تطبيق أنظمة </w:t>
      </w:r>
      <w:r w:rsidRPr="00220F6C">
        <w:t>RSTT</w:t>
      </w:r>
      <w:r w:rsidRPr="00220F6C">
        <w:rPr>
          <w:rtl/>
        </w:rPr>
        <w:t xml:space="preserve"> على المستوى العالمي، كما لا يُنظر في الوقت </w:t>
      </w:r>
      <w:r>
        <w:rPr>
          <w:rtl/>
        </w:rPr>
        <w:t>ال</w:t>
      </w:r>
      <w:r w:rsidRPr="00220F6C">
        <w:rPr>
          <w:rtl/>
        </w:rPr>
        <w:t>حالي</w:t>
      </w:r>
      <w:r>
        <w:rPr>
          <w:rtl/>
        </w:rPr>
        <w:t xml:space="preserve"> </w:t>
      </w:r>
      <w:r w:rsidRPr="00220F6C">
        <w:rPr>
          <w:rtl/>
        </w:rPr>
        <w:t>في تنسيق أي مديات تردد لهذا الغرض.</w:t>
      </w:r>
    </w:p>
    <w:p w14:paraId="2F6D849A" w14:textId="2E97D233" w:rsidR="005919F5" w:rsidRPr="00220F6C" w:rsidRDefault="005919F5" w:rsidP="005919F5">
      <w:pPr>
        <w:rPr>
          <w:rFonts w:ascii="Dubai" w:hAnsi="Dubai" w:cs="Dubai"/>
          <w:szCs w:val="24"/>
        </w:rPr>
      </w:pPr>
    </w:p>
    <w:p w14:paraId="1784E72F" w14:textId="1167B916" w:rsidR="005919F5" w:rsidRPr="00220F6C" w:rsidRDefault="005919F5" w:rsidP="005919F5">
      <w:pPr>
        <w:rPr>
          <w:rFonts w:ascii="Dubai" w:hAnsi="Dubai" w:cs="Dubai"/>
          <w:szCs w:val="24"/>
        </w:rPr>
      </w:pPr>
    </w:p>
    <w:p w14:paraId="4DA000D1" w14:textId="17F7B165" w:rsidR="005919F5" w:rsidRPr="00220F6C" w:rsidRDefault="005919F5" w:rsidP="006F30F2">
      <w:pPr>
        <w:pStyle w:val="AnnexNoTitle"/>
        <w:rPr>
          <w:lang w:val="ar-SA" w:eastAsia="zh-TW" w:bidi="en-GB"/>
        </w:rPr>
      </w:pPr>
      <w:r w:rsidRPr="00220F6C">
        <w:rPr>
          <w:rtl/>
        </w:rPr>
        <w:t xml:space="preserve">الملحق </w:t>
      </w:r>
      <w:r w:rsidR="003E386B">
        <w:t>2</w:t>
      </w:r>
      <w:r w:rsidR="003E386B">
        <w:br/>
      </w:r>
      <w:r w:rsidR="003E386B">
        <w:br/>
      </w:r>
      <w:r w:rsidRPr="00220F6C">
        <w:rPr>
          <w:rtl/>
        </w:rPr>
        <w:t xml:space="preserve">لبعض بلدان الإقليم </w:t>
      </w:r>
      <w:r w:rsidR="003E386B">
        <w:t>1</w:t>
      </w:r>
    </w:p>
    <w:p w14:paraId="0E4C3B21" w14:textId="5F856CEA" w:rsidR="005919F5" w:rsidRPr="0073598F" w:rsidRDefault="005919F5" w:rsidP="003E386B">
      <w:pPr>
        <w:pStyle w:val="TableNo"/>
        <w:rPr>
          <w:lang w:bidi="en-GB"/>
        </w:rPr>
      </w:pPr>
      <w:r w:rsidRPr="0073598F">
        <w:rPr>
          <w:rtl/>
        </w:rPr>
        <w:t xml:space="preserve">الجدول </w:t>
      </w:r>
      <w:r w:rsidR="003E386B" w:rsidRPr="0073598F">
        <w:t>1</w:t>
      </w:r>
    </w:p>
    <w:p w14:paraId="1D85155E" w14:textId="5F8AE7DF" w:rsidR="005919F5" w:rsidRPr="003E386B" w:rsidRDefault="005919F5" w:rsidP="003E386B">
      <w:pPr>
        <w:pStyle w:val="Tabletitle"/>
        <w:rPr>
          <w:lang w:bidi="en-GB"/>
        </w:rPr>
      </w:pPr>
      <w:r w:rsidRPr="003E386B">
        <w:rPr>
          <w:rtl/>
        </w:rPr>
        <w:t xml:space="preserve">مديات التردد المنسَّقة أو التي يُنظر في تنسيقها لأنظمة </w:t>
      </w:r>
      <w:r w:rsidRPr="003E386B">
        <w:t>RSTT</w:t>
      </w:r>
      <w:r w:rsidRPr="003E386B">
        <w:rPr>
          <w:rtl/>
        </w:rPr>
        <w:t xml:space="preserve"> في الإقليم </w:t>
      </w:r>
      <w:r w:rsidR="003E386B">
        <w:t>1</w:t>
      </w:r>
    </w:p>
    <w:tbl>
      <w:tblPr>
        <w:tblStyle w:val="TableGrid1"/>
        <w:bidiVisual/>
        <w:tblW w:w="9639" w:type="dxa"/>
        <w:jc w:val="center"/>
        <w:tblLayout w:type="fixed"/>
        <w:tblLook w:val="04A0" w:firstRow="1" w:lastRow="0" w:firstColumn="1" w:lastColumn="0" w:noHBand="0" w:noVBand="1"/>
      </w:tblPr>
      <w:tblGrid>
        <w:gridCol w:w="1650"/>
        <w:gridCol w:w="4644"/>
        <w:gridCol w:w="3333"/>
        <w:gridCol w:w="12"/>
      </w:tblGrid>
      <w:tr w:rsidR="005919F5" w:rsidRPr="00220F6C" w14:paraId="06837000" w14:textId="77777777" w:rsidTr="00DF2D5C">
        <w:trPr>
          <w:trHeight w:val="60"/>
          <w:jc w:val="center"/>
        </w:trPr>
        <w:tc>
          <w:tcPr>
            <w:tcW w:w="9639" w:type="dxa"/>
            <w:gridSpan w:val="4"/>
            <w:vAlign w:val="center"/>
          </w:tcPr>
          <w:p w14:paraId="1591695A" w14:textId="30BB176B" w:rsidR="005919F5" w:rsidRPr="00220F6C" w:rsidRDefault="005919F5" w:rsidP="006F30F2">
            <w:pPr>
              <w:pStyle w:val="Tablehead"/>
              <w:spacing w:line="240" w:lineRule="exact"/>
              <w:rPr>
                <w:lang w:val="ar-SA" w:eastAsia="zh-TW" w:bidi="en-GB"/>
              </w:rPr>
            </w:pPr>
            <w:r w:rsidRPr="00220F6C">
              <w:rPr>
                <w:rtl/>
              </w:rPr>
              <w:t xml:space="preserve">الإقليم </w:t>
            </w:r>
            <w:r w:rsidR="003E386B">
              <w:t>1</w:t>
            </w:r>
          </w:p>
        </w:tc>
      </w:tr>
      <w:tr w:rsidR="005919F5" w:rsidRPr="00220F6C" w14:paraId="14AE194A" w14:textId="77777777" w:rsidTr="00DF2D5C">
        <w:trPr>
          <w:gridAfter w:val="1"/>
          <w:wAfter w:w="12" w:type="dxa"/>
          <w:trHeight w:val="60"/>
          <w:jc w:val="center"/>
        </w:trPr>
        <w:tc>
          <w:tcPr>
            <w:tcW w:w="1650" w:type="dxa"/>
            <w:tcBorders>
              <w:bottom w:val="single" w:sz="4" w:space="0" w:color="auto"/>
            </w:tcBorders>
            <w:vAlign w:val="center"/>
          </w:tcPr>
          <w:p w14:paraId="7B6C5C5B" w14:textId="77777777" w:rsidR="005919F5" w:rsidRPr="00220F6C" w:rsidRDefault="005919F5" w:rsidP="006F30F2">
            <w:pPr>
              <w:pStyle w:val="Tablehead"/>
              <w:spacing w:line="240" w:lineRule="exact"/>
              <w:rPr>
                <w:lang w:val="ar-SA" w:eastAsia="zh-TW" w:bidi="en-GB"/>
              </w:rPr>
            </w:pPr>
            <w:r w:rsidRPr="00220F6C">
              <w:rPr>
                <w:rtl/>
              </w:rPr>
              <w:t>التطبيقات</w:t>
            </w:r>
          </w:p>
        </w:tc>
        <w:tc>
          <w:tcPr>
            <w:tcW w:w="4644" w:type="dxa"/>
            <w:vAlign w:val="center"/>
          </w:tcPr>
          <w:p w14:paraId="71446E1F" w14:textId="28CDF30F" w:rsidR="005919F5" w:rsidRPr="00220F6C" w:rsidRDefault="005919F5" w:rsidP="006F30F2">
            <w:pPr>
              <w:pStyle w:val="Tablehead"/>
              <w:spacing w:line="240" w:lineRule="exact"/>
              <w:rPr>
                <w:lang w:val="ar-SA" w:eastAsia="zh-TW" w:bidi="en-GB"/>
              </w:rPr>
            </w:pPr>
            <w:r w:rsidRPr="0015071C">
              <w:rPr>
                <w:rtl/>
              </w:rPr>
              <w:t>مديات التردد الواقعة ضمن التوزيعات الحالية للخدمة المتنقلة، قيد النظر أو المقترح تنسيقها من جانب الأفرقة الإقليمية الفرعية</w:t>
            </w:r>
          </w:p>
        </w:tc>
        <w:tc>
          <w:tcPr>
            <w:tcW w:w="3333" w:type="dxa"/>
            <w:tcBorders>
              <w:bottom w:val="single" w:sz="4" w:space="0" w:color="auto"/>
            </w:tcBorders>
            <w:vAlign w:val="center"/>
          </w:tcPr>
          <w:p w14:paraId="69419997" w14:textId="544DD8D2" w:rsidR="005919F5" w:rsidRPr="00220F6C" w:rsidRDefault="005919F5" w:rsidP="006F30F2">
            <w:pPr>
              <w:pStyle w:val="Tablehead"/>
              <w:spacing w:line="240" w:lineRule="exact"/>
              <w:rPr>
                <w:lang w:val="ar-SA" w:eastAsia="zh-TW" w:bidi="en-GB"/>
              </w:rPr>
            </w:pPr>
            <w:r w:rsidRPr="00220F6C">
              <w:rPr>
                <w:rtl/>
              </w:rPr>
              <w:t xml:space="preserve">مديات التردد المنسَّقة ضمن التوزيعات الحالية للخدمة المتنقلة في الإقليم </w:t>
            </w:r>
            <w:r w:rsidR="003E386B">
              <w:t>1</w:t>
            </w:r>
          </w:p>
        </w:tc>
      </w:tr>
      <w:tr w:rsidR="005919F5" w:rsidRPr="00220F6C" w14:paraId="467BFC66" w14:textId="77777777" w:rsidTr="006F30F2">
        <w:trPr>
          <w:gridAfter w:val="1"/>
          <w:wAfter w:w="12" w:type="dxa"/>
          <w:trHeight w:val="418"/>
          <w:jc w:val="center"/>
        </w:trPr>
        <w:tc>
          <w:tcPr>
            <w:tcW w:w="1650" w:type="dxa"/>
            <w:tcBorders>
              <w:bottom w:val="nil"/>
            </w:tcBorders>
            <w:vAlign w:val="center"/>
          </w:tcPr>
          <w:p w14:paraId="760CE0C7" w14:textId="77777777" w:rsidR="005919F5" w:rsidRPr="00220F6C" w:rsidRDefault="005919F5" w:rsidP="006F30F2">
            <w:pPr>
              <w:pStyle w:val="Tabletext"/>
              <w:spacing w:line="240" w:lineRule="exact"/>
            </w:pPr>
          </w:p>
        </w:tc>
        <w:tc>
          <w:tcPr>
            <w:tcW w:w="4644" w:type="dxa"/>
            <w:vAlign w:val="center"/>
          </w:tcPr>
          <w:p w14:paraId="67183BA2" w14:textId="6CF5A53F" w:rsidR="005919F5" w:rsidRPr="00220F6C" w:rsidRDefault="005919F5" w:rsidP="006F30F2">
            <w:pPr>
              <w:pStyle w:val="Tabletext"/>
              <w:spacing w:line="240" w:lineRule="exact"/>
              <w:rPr>
                <w:lang w:val="ar-SA" w:eastAsia="zh-TW" w:bidi="en-GB"/>
              </w:rPr>
            </w:pPr>
            <w:r w:rsidRPr="00220F6C">
              <w:rPr>
                <w:rtl/>
              </w:rPr>
              <w:t>الاتحاد الإفريقي للاتصالات</w:t>
            </w:r>
            <w:r w:rsidRPr="00220F6C">
              <w:t>:</w:t>
            </w:r>
            <w:r w:rsidR="00422935">
              <w:t xml:space="preserve">(ATU) </w:t>
            </w:r>
          </w:p>
          <w:p w14:paraId="27B4B41C" w14:textId="2B526177" w:rsidR="005919F5" w:rsidRPr="00B2571E" w:rsidRDefault="005919F5" w:rsidP="00541D1B">
            <w:pPr>
              <w:pStyle w:val="Tabletext"/>
              <w:spacing w:line="240" w:lineRule="exact"/>
              <w:rPr>
                <w:rtl/>
                <w:lang w:eastAsia="zh-TW" w:bidi="en-GB"/>
              </w:rPr>
            </w:pPr>
            <w:r w:rsidRPr="00220F6C">
              <w:rPr>
                <w:rtl/>
              </w:rPr>
              <w:t>أجزاء من</w:t>
            </w:r>
            <w:r>
              <w:rPr>
                <w:rtl/>
              </w:rPr>
              <w:t xml:space="preserve"> نطاق</w:t>
            </w:r>
            <w:r w:rsidR="003E386B">
              <w:rPr>
                <w:rFonts w:hint="cs"/>
                <w:rtl/>
              </w:rPr>
              <w:t xml:space="preserve"> </w:t>
            </w:r>
            <w:r w:rsidR="0073598F">
              <w:rPr>
                <w:lang w:val="en-GB"/>
              </w:rPr>
              <w:fldChar w:fldCharType="begin"/>
            </w:r>
            <w:r w:rsidR="0073598F">
              <w:rPr>
                <w:lang w:val="en-GB"/>
              </w:rPr>
              <w:instrText xml:space="preserve"> NOTEREF _Ref228805955 \f \h </w:instrText>
            </w:r>
            <w:r w:rsidR="0073598F">
              <w:rPr>
                <w:lang w:val="en-GB"/>
              </w:rPr>
            </w:r>
            <w:r w:rsidR="0073598F">
              <w:rPr>
                <w:lang w:val="en-GB"/>
              </w:rPr>
              <w:fldChar w:fldCharType="separate"/>
            </w:r>
            <w:r w:rsidR="00541D1B" w:rsidRPr="00541D1B">
              <w:rPr>
                <w:rStyle w:val="FootnoteReference"/>
              </w:rPr>
              <w:t>5</w:t>
            </w:r>
            <w:r w:rsidR="0073598F">
              <w:rPr>
                <w:lang w:val="en-GB"/>
              </w:rPr>
              <w:fldChar w:fldCharType="end"/>
            </w:r>
            <w:r w:rsidR="003E386B">
              <w:rPr>
                <w:lang w:val="en-GB"/>
              </w:rPr>
              <w:t>MHz 170-138</w:t>
            </w:r>
          </w:p>
          <w:p w14:paraId="16D295C8" w14:textId="096D95DA" w:rsidR="003E386B" w:rsidRDefault="003E386B" w:rsidP="006F30F2">
            <w:pPr>
              <w:pStyle w:val="Tabletext"/>
              <w:spacing w:line="240" w:lineRule="exact"/>
              <w:rPr>
                <w:lang w:val="en-GB"/>
              </w:rPr>
            </w:pPr>
            <w:r>
              <w:rPr>
                <w:lang w:val="en-GB"/>
              </w:rPr>
              <w:t>MHz </w:t>
            </w:r>
            <w:r w:rsidR="00804A3C">
              <w:rPr>
                <w:lang w:val="en-GB"/>
              </w:rPr>
              <w:t>430</w:t>
            </w:r>
            <w:r>
              <w:rPr>
                <w:lang w:val="en-GB"/>
              </w:rPr>
              <w:t>-</w:t>
            </w:r>
            <w:r w:rsidR="00804A3C">
              <w:rPr>
                <w:lang w:val="en-GB"/>
              </w:rPr>
              <w:t>406</w:t>
            </w:r>
            <w:r w:rsidR="00422935">
              <w:rPr>
                <w:lang w:val="en-GB"/>
              </w:rPr>
              <w:t>,1</w:t>
            </w:r>
          </w:p>
          <w:p w14:paraId="546B12B5" w14:textId="3CF52EBC" w:rsidR="005919F5" w:rsidRPr="00220F6C" w:rsidRDefault="003E386B" w:rsidP="006F30F2">
            <w:pPr>
              <w:pStyle w:val="Tabletext"/>
              <w:spacing w:line="240" w:lineRule="exact"/>
              <w:rPr>
                <w:lang w:val="ar-SA" w:eastAsia="zh-TW" w:bidi="en-GB"/>
              </w:rPr>
            </w:pPr>
            <w:r>
              <w:rPr>
                <w:lang w:val="en-GB"/>
              </w:rPr>
              <w:t>MHz </w:t>
            </w:r>
            <w:r w:rsidR="00804A3C">
              <w:rPr>
                <w:lang w:val="en-GB"/>
              </w:rPr>
              <w:t>470</w:t>
            </w:r>
            <w:r>
              <w:rPr>
                <w:lang w:val="en-GB"/>
              </w:rPr>
              <w:t>-</w:t>
            </w:r>
            <w:r w:rsidR="00804A3C">
              <w:rPr>
                <w:lang w:val="en-GB"/>
              </w:rPr>
              <w:t>440</w:t>
            </w:r>
          </w:p>
          <w:p w14:paraId="2AB9949A" w14:textId="485E1EF7" w:rsidR="005919F5" w:rsidRPr="00220F6C" w:rsidRDefault="00804A3C" w:rsidP="006F30F2">
            <w:pPr>
              <w:pStyle w:val="Tabletext"/>
              <w:spacing w:line="240" w:lineRule="exact"/>
              <w:rPr>
                <w:lang w:val="ar-SA" w:eastAsia="zh-TW" w:bidi="en-GB"/>
              </w:rPr>
            </w:pPr>
            <w:r>
              <w:t>MHz 925-918/MHz 880-873</w:t>
            </w:r>
          </w:p>
        </w:tc>
        <w:tc>
          <w:tcPr>
            <w:tcW w:w="3333" w:type="dxa"/>
            <w:tcBorders>
              <w:bottom w:val="nil"/>
            </w:tcBorders>
            <w:vAlign w:val="center"/>
          </w:tcPr>
          <w:p w14:paraId="2C86B289" w14:textId="77777777" w:rsidR="005919F5" w:rsidRPr="00220F6C" w:rsidRDefault="005919F5" w:rsidP="006F30F2">
            <w:pPr>
              <w:pStyle w:val="Tabletext"/>
              <w:spacing w:line="240" w:lineRule="exact"/>
              <w:rPr>
                <w:lang w:eastAsia="ja-JP"/>
              </w:rPr>
            </w:pPr>
          </w:p>
        </w:tc>
      </w:tr>
      <w:tr w:rsidR="005919F5" w:rsidRPr="00220F6C" w14:paraId="29E1EB15" w14:textId="77777777" w:rsidTr="006F30F2">
        <w:trPr>
          <w:gridAfter w:val="1"/>
          <w:wAfter w:w="12" w:type="dxa"/>
          <w:trHeight w:val="190"/>
          <w:jc w:val="center"/>
        </w:trPr>
        <w:tc>
          <w:tcPr>
            <w:tcW w:w="1650" w:type="dxa"/>
            <w:tcBorders>
              <w:top w:val="nil"/>
              <w:bottom w:val="single" w:sz="4" w:space="0" w:color="auto"/>
            </w:tcBorders>
            <w:vAlign w:val="center"/>
          </w:tcPr>
          <w:p w14:paraId="1D8EAB99" w14:textId="77777777" w:rsidR="005919F5" w:rsidRPr="00220F6C" w:rsidRDefault="005919F5" w:rsidP="006F30F2">
            <w:pPr>
              <w:pStyle w:val="Tabletext"/>
              <w:spacing w:line="240" w:lineRule="exact"/>
              <w:rPr>
                <w:lang w:val="ar-SA" w:eastAsia="zh-TW" w:bidi="en-GB"/>
              </w:rPr>
            </w:pPr>
            <w:r w:rsidRPr="00220F6C">
              <w:rPr>
                <w:rtl/>
              </w:rPr>
              <w:t>الاتصالات الراديوية للقطارات</w:t>
            </w:r>
          </w:p>
        </w:tc>
        <w:tc>
          <w:tcPr>
            <w:tcW w:w="4644" w:type="dxa"/>
            <w:vAlign w:val="center"/>
          </w:tcPr>
          <w:p w14:paraId="0559DE8F" w14:textId="34DE4022" w:rsidR="005919F5" w:rsidRPr="00220F6C" w:rsidRDefault="005919F5" w:rsidP="006F30F2">
            <w:pPr>
              <w:pStyle w:val="Tabletext"/>
              <w:spacing w:line="240" w:lineRule="exact"/>
              <w:rPr>
                <w:lang w:val="ar-SA" w:eastAsia="zh-TW" w:bidi="en-GB"/>
              </w:rPr>
            </w:pPr>
            <w:r w:rsidRPr="00220F6C">
              <w:rPr>
                <w:rtl/>
              </w:rPr>
              <w:t>الفريق العربي لإدارة الطيف</w:t>
            </w:r>
            <w:r w:rsidR="005747A7">
              <w:rPr>
                <w:rFonts w:hint="cs"/>
                <w:rtl/>
                <w:lang w:bidi="ar-EG"/>
              </w:rPr>
              <w:t xml:space="preserve"> </w:t>
            </w:r>
            <w:r w:rsidR="005747A7">
              <w:rPr>
                <w:lang w:bidi="ar-EG"/>
              </w:rPr>
              <w:t>(ASMG)</w:t>
            </w:r>
            <w:r w:rsidRPr="00220F6C">
              <w:rPr>
                <w:rtl/>
              </w:rPr>
              <w:t>:</w:t>
            </w:r>
          </w:p>
          <w:p w14:paraId="63BBBC7C" w14:textId="77777777" w:rsidR="005919F5" w:rsidRPr="00817FD2" w:rsidRDefault="005919F5" w:rsidP="006F30F2">
            <w:pPr>
              <w:pStyle w:val="Tabletext"/>
              <w:spacing w:line="240" w:lineRule="exact"/>
              <w:rPr>
                <w:lang w:val="de-DE" w:eastAsia="zh-TW" w:bidi="en-GB"/>
              </w:rPr>
            </w:pPr>
            <w:r w:rsidRPr="00817FD2">
              <w:rPr>
                <w:b/>
                <w:lang w:val="de-DE"/>
              </w:rPr>
              <w:t>GSM-R</w:t>
            </w:r>
          </w:p>
          <w:p w14:paraId="1BFB4A07" w14:textId="1715D2FF" w:rsidR="00804A3C" w:rsidRPr="00817FD2" w:rsidRDefault="00804A3C" w:rsidP="006F30F2">
            <w:pPr>
              <w:pStyle w:val="Tabletext"/>
              <w:spacing w:line="240" w:lineRule="exact"/>
              <w:rPr>
                <w:lang w:val="de-DE"/>
              </w:rPr>
            </w:pPr>
            <w:r w:rsidRPr="00817FD2">
              <w:rPr>
                <w:lang w:val="de-DE"/>
              </w:rPr>
              <w:t>MHz 925-921/MHz 880-876</w:t>
            </w:r>
          </w:p>
          <w:p w14:paraId="4DAA366B" w14:textId="467F4809" w:rsidR="005919F5" w:rsidRPr="00817FD2" w:rsidRDefault="005919F5" w:rsidP="006F30F2">
            <w:pPr>
              <w:pStyle w:val="Tabletext"/>
              <w:spacing w:line="240" w:lineRule="exact"/>
              <w:rPr>
                <w:lang w:val="de-DE" w:eastAsia="zh-TW" w:bidi="en-GB"/>
              </w:rPr>
            </w:pPr>
            <w:r w:rsidRPr="00817FD2">
              <w:rPr>
                <w:b/>
                <w:lang w:val="de-DE"/>
              </w:rPr>
              <w:t>EGSM-R</w:t>
            </w:r>
          </w:p>
          <w:p w14:paraId="15F68B21" w14:textId="70DF47EE" w:rsidR="005919F5" w:rsidRPr="00220F6C" w:rsidRDefault="00804A3C" w:rsidP="006F30F2">
            <w:pPr>
              <w:pStyle w:val="Tabletext"/>
              <w:spacing w:line="240" w:lineRule="exact"/>
              <w:rPr>
                <w:lang w:val="ar-SA" w:eastAsia="zh-TW" w:bidi="en-GB"/>
              </w:rPr>
            </w:pPr>
            <w:r w:rsidRPr="00804A3C">
              <w:t>MHz 925-919</w:t>
            </w:r>
            <w:r w:rsidR="005747A7">
              <w:t>,</w:t>
            </w:r>
            <w:r w:rsidRPr="00804A3C">
              <w:t>4-MHz 880-874</w:t>
            </w:r>
            <w:r w:rsidR="00092352">
              <w:t>,</w:t>
            </w:r>
            <w:r w:rsidRPr="00804A3C">
              <w:t>4</w:t>
            </w:r>
            <w:bookmarkStart w:id="1" w:name="_Ref228805920"/>
            <w:r w:rsidR="005919F5" w:rsidRPr="00804A3C">
              <w:rPr>
                <w:rStyle w:val="FootnoteReference"/>
                <w:rtl/>
              </w:rPr>
              <w:footnoteReference w:id="1"/>
            </w:r>
            <w:bookmarkEnd w:id="1"/>
          </w:p>
          <w:p w14:paraId="2E4425D0" w14:textId="77777777" w:rsidR="005919F5" w:rsidRPr="0073598F" w:rsidRDefault="005919F5" w:rsidP="006F30F2">
            <w:pPr>
              <w:pStyle w:val="Tabletext"/>
              <w:spacing w:line="240" w:lineRule="exact"/>
              <w:rPr>
                <w:rFonts w:ascii="Times New Roman Bold" w:hAnsi="Times New Roman Bold"/>
                <w:b/>
                <w:bCs/>
                <w:lang w:val="ar-SA" w:eastAsia="zh-TW" w:bidi="en-GB"/>
              </w:rPr>
            </w:pPr>
            <w:r w:rsidRPr="0073598F">
              <w:rPr>
                <w:rFonts w:ascii="Times New Roman Bold" w:hAnsi="Times New Roman Bold"/>
                <w:b/>
                <w:bCs/>
                <w:rtl/>
              </w:rPr>
              <w:t xml:space="preserve">نظام الاتصالات الراديوية المتنقل للسكك الحديدية </w:t>
            </w:r>
            <w:r w:rsidRPr="0073598F">
              <w:rPr>
                <w:rFonts w:ascii="Times New Roman Bold" w:hAnsi="Times New Roman Bold"/>
                <w:b/>
                <w:bCs/>
              </w:rPr>
              <w:t>(RMR)</w:t>
            </w:r>
          </w:p>
          <w:p w14:paraId="076B7894" w14:textId="326CBA69" w:rsidR="005919F5" w:rsidRPr="00220F6C" w:rsidRDefault="0073598F" w:rsidP="00541D1B">
            <w:pPr>
              <w:pStyle w:val="Tabletext"/>
              <w:spacing w:line="240" w:lineRule="exact"/>
              <w:rPr>
                <w:position w:val="6"/>
                <w:vertAlign w:val="superscript"/>
                <w:lang w:val="ar-SA" w:eastAsia="zh-TW" w:bidi="en-GB"/>
              </w:rPr>
            </w:pPr>
            <w:r>
              <w:fldChar w:fldCharType="begin"/>
            </w:r>
            <w:r>
              <w:instrText xml:space="preserve"> NOTEREF _Ref228805920 \f \h </w:instrText>
            </w:r>
            <w:r>
              <w:fldChar w:fldCharType="separate"/>
            </w:r>
            <w:r w:rsidR="00541D1B" w:rsidRPr="00541D1B">
              <w:rPr>
                <w:rStyle w:val="FootnoteReference"/>
              </w:rPr>
              <w:t>1</w:t>
            </w:r>
            <w:r>
              <w:fldChar w:fldCharType="end"/>
            </w:r>
            <w:r w:rsidR="00804A3C">
              <w:t>MHz 1 910-1 900</w:t>
            </w:r>
          </w:p>
          <w:p w14:paraId="40FD7B57" w14:textId="0A9CBD51" w:rsidR="005919F5" w:rsidRPr="00092352" w:rsidRDefault="005919F5" w:rsidP="006F30F2">
            <w:pPr>
              <w:pStyle w:val="Tabletext"/>
              <w:spacing w:line="240" w:lineRule="exact"/>
              <w:rPr>
                <w:bCs/>
                <w:lang w:val="ar-SA" w:eastAsia="zh-TW" w:bidi="en-GB"/>
              </w:rPr>
            </w:pPr>
            <w:r w:rsidRPr="00092352">
              <w:rPr>
                <w:bCs/>
                <w:rtl/>
              </w:rPr>
              <w:t>النظام الراديوي متعدد القنوات</w:t>
            </w:r>
          </w:p>
          <w:p w14:paraId="473DF041" w14:textId="5CAB1DC5" w:rsidR="00804A3C" w:rsidRPr="00E13D9F" w:rsidRDefault="00804A3C" w:rsidP="00541D1B">
            <w:pPr>
              <w:pStyle w:val="Tabletext"/>
              <w:spacing w:line="240" w:lineRule="exact"/>
              <w:rPr>
                <w:position w:val="6"/>
                <w:vertAlign w:val="superscript"/>
                <w:lang w:val="en-GB" w:eastAsia="zh-TW" w:bidi="en-GB"/>
              </w:rPr>
            </w:pPr>
            <w:r w:rsidRPr="00220F6C">
              <w:rPr>
                <w:rtl/>
              </w:rPr>
              <w:t xml:space="preserve">أجزاء من </w:t>
            </w:r>
            <w:r>
              <w:t>MHz 174-138</w:t>
            </w:r>
            <w:r w:rsidR="0073598F" w:rsidRPr="0073598F">
              <w:rPr>
                <w:rFonts w:hint="eastAsia"/>
                <w:sz w:val="2"/>
                <w:szCs w:val="2"/>
                <w:rtl/>
                <w:lang w:bidi="ar-EG"/>
              </w:rPr>
              <w:t> </w:t>
            </w:r>
            <w:r w:rsidR="0073598F">
              <w:fldChar w:fldCharType="begin"/>
            </w:r>
            <w:r w:rsidR="0073598F">
              <w:instrText xml:space="preserve"> NOTEREF _Ref228805920 \f \h </w:instrText>
            </w:r>
            <w:r w:rsidR="0073598F">
              <w:fldChar w:fldCharType="separate"/>
            </w:r>
            <w:r w:rsidR="00541D1B" w:rsidRPr="00541D1B">
              <w:rPr>
                <w:rStyle w:val="FootnoteReference"/>
              </w:rPr>
              <w:t>1</w:t>
            </w:r>
            <w:r w:rsidR="0073598F">
              <w:fldChar w:fldCharType="end"/>
            </w:r>
            <w:r w:rsidR="0073598F" w:rsidRPr="0073598F">
              <w:rPr>
                <w:rStyle w:val="FootnoteReference"/>
                <w:rFonts w:hint="cs"/>
                <w:rtl/>
              </w:rPr>
              <w:t xml:space="preserve">، </w:t>
            </w:r>
            <w:r w:rsidR="0073598F">
              <w:fldChar w:fldCharType="begin"/>
            </w:r>
            <w:r w:rsidR="0073598F">
              <w:instrText xml:space="preserve"> NOTEREF _Ref228805955 \f \h </w:instrText>
            </w:r>
            <w:r w:rsidR="0073598F">
              <w:fldChar w:fldCharType="separate"/>
            </w:r>
            <w:r w:rsidR="00541D1B" w:rsidRPr="00541D1B">
              <w:rPr>
                <w:rStyle w:val="FootnoteReference"/>
              </w:rPr>
              <w:t>5</w:t>
            </w:r>
            <w:r w:rsidR="0073598F">
              <w:fldChar w:fldCharType="end"/>
            </w:r>
          </w:p>
          <w:p w14:paraId="5C51FCE5" w14:textId="63B4E91B" w:rsidR="00804A3C" w:rsidRDefault="00804A3C" w:rsidP="006F30F2">
            <w:pPr>
              <w:pStyle w:val="Tabletext"/>
              <w:spacing w:line="240" w:lineRule="exact"/>
            </w:pPr>
            <w:bookmarkStart w:id="2" w:name="_Ref116480784"/>
            <w:bookmarkEnd w:id="2"/>
            <w:r>
              <w:t>MHz 430-410</w:t>
            </w:r>
          </w:p>
          <w:p w14:paraId="544BCF7D" w14:textId="19F1623A" w:rsidR="005919F5" w:rsidRPr="00804A3C" w:rsidRDefault="005919F5" w:rsidP="006F30F2">
            <w:pPr>
              <w:pStyle w:val="Tabletext"/>
              <w:spacing w:line="240" w:lineRule="exact"/>
              <w:rPr>
                <w:bCs/>
                <w:lang w:val="ar-SA" w:eastAsia="zh-TW" w:bidi="en-GB"/>
              </w:rPr>
            </w:pPr>
            <w:r w:rsidRPr="00804A3C">
              <w:rPr>
                <w:bCs/>
                <w:rtl/>
              </w:rPr>
              <w:t xml:space="preserve">نظام التحكم في القطارات القائم على الاتصالات </w:t>
            </w:r>
            <w:r w:rsidRPr="00E13D9F">
              <w:rPr>
                <w:b/>
              </w:rPr>
              <w:t>(CBTC)</w:t>
            </w:r>
            <w:r w:rsidRPr="00804A3C">
              <w:rPr>
                <w:bCs/>
                <w:rtl/>
              </w:rPr>
              <w:t xml:space="preserve"> ونظام التحكم في حركة القطار </w:t>
            </w:r>
            <w:r w:rsidRPr="00804A3C">
              <w:rPr>
                <w:b/>
              </w:rPr>
              <w:t>(TCS</w:t>
            </w:r>
            <w:r w:rsidRPr="00804A3C">
              <w:rPr>
                <w:bCs/>
              </w:rPr>
              <w:t>)</w:t>
            </w:r>
          </w:p>
          <w:p w14:paraId="01D39748" w14:textId="3414FCF2" w:rsidR="00E13D9F" w:rsidRDefault="00E13D9F" w:rsidP="006F30F2">
            <w:pPr>
              <w:pStyle w:val="Tabletext"/>
              <w:spacing w:line="240" w:lineRule="exact"/>
            </w:pPr>
            <w:r>
              <w:t>MHz 2 483</w:t>
            </w:r>
            <w:r w:rsidR="0073598F">
              <w:t>,5</w:t>
            </w:r>
            <w:r>
              <w:t>-2 400</w:t>
            </w:r>
          </w:p>
          <w:p w14:paraId="3E620CC9" w14:textId="7E94217B" w:rsidR="005919F5" w:rsidRPr="00092352" w:rsidRDefault="0073598F" w:rsidP="00541D1B">
            <w:pPr>
              <w:pStyle w:val="Tabletext"/>
              <w:spacing w:line="240" w:lineRule="exact"/>
              <w:rPr>
                <w:rtl/>
              </w:rPr>
            </w:pPr>
            <w:r>
              <w:fldChar w:fldCharType="begin"/>
            </w:r>
            <w:r>
              <w:instrText xml:space="preserve"> NOTEREF _Ref228805920 \f \h </w:instrText>
            </w:r>
            <w:r>
              <w:fldChar w:fldCharType="separate"/>
            </w:r>
            <w:r w:rsidR="00541D1B" w:rsidRPr="00541D1B">
              <w:rPr>
                <w:rStyle w:val="FootnoteReference"/>
              </w:rPr>
              <w:t>1</w:t>
            </w:r>
            <w:r>
              <w:fldChar w:fldCharType="end"/>
            </w:r>
            <w:r w:rsidR="00E13D9F">
              <w:t>MHz 5 945-5 915</w:t>
            </w:r>
          </w:p>
        </w:tc>
        <w:tc>
          <w:tcPr>
            <w:tcW w:w="3333" w:type="dxa"/>
            <w:tcBorders>
              <w:top w:val="nil"/>
              <w:bottom w:val="single" w:sz="4" w:space="0" w:color="auto"/>
            </w:tcBorders>
            <w:vAlign w:val="center"/>
          </w:tcPr>
          <w:p w14:paraId="529143C6" w14:textId="2792D38A" w:rsidR="005919F5" w:rsidRPr="00220F6C" w:rsidRDefault="005747A7" w:rsidP="006F30F2">
            <w:pPr>
              <w:pStyle w:val="Tabletext"/>
              <w:spacing w:line="240" w:lineRule="exact"/>
              <w:rPr>
                <w:lang w:val="ar-SA" w:eastAsia="zh-TW" w:bidi="en-GB"/>
              </w:rPr>
            </w:pPr>
            <w:r>
              <w:t>MHz 925-921/MHz 880-876</w:t>
            </w:r>
          </w:p>
        </w:tc>
      </w:tr>
    </w:tbl>
    <w:p w14:paraId="6CCA18E0" w14:textId="77777777" w:rsidR="005919F5" w:rsidRPr="00220F6C" w:rsidRDefault="005919F5" w:rsidP="005919F5">
      <w:pPr>
        <w:rPr>
          <w:rFonts w:ascii="Dubai" w:hAnsi="Dubai" w:cs="Dubai"/>
          <w:szCs w:val="24"/>
        </w:rPr>
      </w:pPr>
      <w:r w:rsidRPr="00220F6C">
        <w:rPr>
          <w:rFonts w:ascii="Dubai" w:hAnsi="Dubai" w:cs="Dubai"/>
          <w:szCs w:val="24"/>
        </w:rPr>
        <w:br w:type="page"/>
      </w:r>
    </w:p>
    <w:p w14:paraId="339B56CD" w14:textId="04D6E2B6" w:rsidR="0073598F" w:rsidRPr="0073598F" w:rsidRDefault="0073598F" w:rsidP="0073598F">
      <w:pPr>
        <w:pStyle w:val="TableNo"/>
        <w:rPr>
          <w:lang w:bidi="en-GB"/>
        </w:rPr>
      </w:pPr>
      <w:r w:rsidRPr="0073598F">
        <w:rPr>
          <w:rtl/>
        </w:rPr>
        <w:lastRenderedPageBreak/>
        <w:t xml:space="preserve">الجدول </w:t>
      </w:r>
      <w:r w:rsidRPr="0073598F">
        <w:t>1</w:t>
      </w:r>
      <w:r>
        <w:rPr>
          <w:rFonts w:hint="cs"/>
          <w:rtl/>
        </w:rPr>
        <w:t xml:space="preserve"> </w:t>
      </w:r>
      <w:proofErr w:type="gramStart"/>
      <w:r>
        <w:rPr>
          <w:rFonts w:hint="cs"/>
          <w:rtl/>
        </w:rPr>
        <w:t>(</w:t>
      </w:r>
      <w:r>
        <w:rPr>
          <w:rFonts w:hint="eastAsia"/>
          <w:rtl/>
        </w:rPr>
        <w:t> </w:t>
      </w:r>
      <w:r w:rsidRPr="0073598F">
        <w:rPr>
          <w:rFonts w:hint="cs"/>
          <w:i/>
          <w:iCs/>
          <w:rtl/>
        </w:rPr>
        <w:t>تتمة</w:t>
      </w:r>
      <w:proofErr w:type="gramEnd"/>
      <w:r>
        <w:rPr>
          <w:rFonts w:hint="cs"/>
          <w:rtl/>
        </w:rPr>
        <w:t>)</w:t>
      </w:r>
    </w:p>
    <w:tbl>
      <w:tblPr>
        <w:tblStyle w:val="TableGrid1"/>
        <w:bidiVisual/>
        <w:tblW w:w="9639" w:type="dxa"/>
        <w:jc w:val="center"/>
        <w:tblLayout w:type="fixed"/>
        <w:tblLook w:val="04A0" w:firstRow="1" w:lastRow="0" w:firstColumn="1" w:lastColumn="0" w:noHBand="0" w:noVBand="1"/>
      </w:tblPr>
      <w:tblGrid>
        <w:gridCol w:w="1652"/>
        <w:gridCol w:w="4643"/>
        <w:gridCol w:w="3332"/>
        <w:gridCol w:w="12"/>
      </w:tblGrid>
      <w:tr w:rsidR="0073598F" w:rsidRPr="00220F6C" w14:paraId="2DAA1DBF" w14:textId="77777777" w:rsidTr="00B03901">
        <w:trPr>
          <w:trHeight w:val="60"/>
          <w:jc w:val="center"/>
        </w:trPr>
        <w:tc>
          <w:tcPr>
            <w:tcW w:w="9639" w:type="dxa"/>
            <w:gridSpan w:val="4"/>
            <w:vAlign w:val="center"/>
          </w:tcPr>
          <w:p w14:paraId="4E04EAA2" w14:textId="77777777" w:rsidR="0073598F" w:rsidRPr="00220F6C" w:rsidRDefault="0073598F" w:rsidP="00B03901">
            <w:pPr>
              <w:pStyle w:val="Tablehead"/>
              <w:rPr>
                <w:lang w:val="ar-SA" w:eastAsia="zh-TW" w:bidi="en-GB"/>
              </w:rPr>
            </w:pPr>
            <w:r w:rsidRPr="00220F6C">
              <w:rPr>
                <w:rtl/>
              </w:rPr>
              <w:t xml:space="preserve">الإقليم </w:t>
            </w:r>
            <w:r>
              <w:t>1</w:t>
            </w:r>
          </w:p>
        </w:tc>
      </w:tr>
      <w:tr w:rsidR="0073598F" w:rsidRPr="00220F6C" w14:paraId="6D5B31B7" w14:textId="77777777" w:rsidTr="0073598F">
        <w:trPr>
          <w:gridAfter w:val="1"/>
          <w:wAfter w:w="12" w:type="dxa"/>
          <w:trHeight w:val="60"/>
          <w:jc w:val="center"/>
        </w:trPr>
        <w:tc>
          <w:tcPr>
            <w:tcW w:w="1652" w:type="dxa"/>
            <w:tcBorders>
              <w:bottom w:val="single" w:sz="4" w:space="0" w:color="auto"/>
            </w:tcBorders>
            <w:vAlign w:val="center"/>
          </w:tcPr>
          <w:p w14:paraId="7243FA81" w14:textId="77777777" w:rsidR="0073598F" w:rsidRPr="00220F6C" w:rsidRDefault="0073598F" w:rsidP="00B03901">
            <w:pPr>
              <w:pStyle w:val="Tablehead"/>
              <w:rPr>
                <w:lang w:val="ar-SA" w:eastAsia="zh-TW" w:bidi="en-GB"/>
              </w:rPr>
            </w:pPr>
            <w:r w:rsidRPr="00220F6C">
              <w:rPr>
                <w:rtl/>
              </w:rPr>
              <w:t>التطبيقات</w:t>
            </w:r>
          </w:p>
        </w:tc>
        <w:tc>
          <w:tcPr>
            <w:tcW w:w="4643" w:type="dxa"/>
            <w:vAlign w:val="center"/>
          </w:tcPr>
          <w:p w14:paraId="34EE2A10" w14:textId="77777777" w:rsidR="0073598F" w:rsidRPr="00220F6C" w:rsidRDefault="0073598F" w:rsidP="00B03901">
            <w:pPr>
              <w:pStyle w:val="Tablehead"/>
              <w:rPr>
                <w:lang w:val="ar-SA" w:eastAsia="zh-TW" w:bidi="en-GB"/>
              </w:rPr>
            </w:pPr>
            <w:r w:rsidRPr="0015071C">
              <w:rPr>
                <w:rtl/>
              </w:rPr>
              <w:t>مديات التردد الواقعة ضمن التوزيعات الحالية للخدمة المتنقلة، قيد النظر أو المقترح تنسيقها من جانب الأفرقة الإقليمية الفرعية</w:t>
            </w:r>
          </w:p>
        </w:tc>
        <w:tc>
          <w:tcPr>
            <w:tcW w:w="3332" w:type="dxa"/>
            <w:tcBorders>
              <w:bottom w:val="single" w:sz="4" w:space="0" w:color="auto"/>
            </w:tcBorders>
            <w:vAlign w:val="center"/>
          </w:tcPr>
          <w:p w14:paraId="2FD083C0" w14:textId="77777777" w:rsidR="0073598F" w:rsidRPr="00220F6C" w:rsidRDefault="0073598F" w:rsidP="00B03901">
            <w:pPr>
              <w:pStyle w:val="Tablehead"/>
              <w:rPr>
                <w:lang w:val="ar-SA" w:eastAsia="zh-TW" w:bidi="en-GB"/>
              </w:rPr>
            </w:pPr>
            <w:r w:rsidRPr="00220F6C">
              <w:rPr>
                <w:rtl/>
              </w:rPr>
              <w:t xml:space="preserve">مديات التردد المنسَّقة ضمن التوزيعات الحالية للخدمة المتنقلة في الإقليم </w:t>
            </w:r>
            <w:r>
              <w:t>1</w:t>
            </w:r>
          </w:p>
        </w:tc>
      </w:tr>
      <w:tr w:rsidR="0073598F" w:rsidRPr="00220F6C" w14:paraId="27BAEC13" w14:textId="77777777" w:rsidTr="0073598F">
        <w:trPr>
          <w:gridAfter w:val="1"/>
          <w:wAfter w:w="12" w:type="dxa"/>
          <w:trHeight w:val="60"/>
          <w:jc w:val="center"/>
        </w:trPr>
        <w:tc>
          <w:tcPr>
            <w:tcW w:w="1652" w:type="dxa"/>
            <w:vAlign w:val="center"/>
          </w:tcPr>
          <w:p w14:paraId="557214FC" w14:textId="77777777" w:rsidR="0073598F" w:rsidRPr="00220F6C" w:rsidRDefault="0073598F" w:rsidP="004E6E1F">
            <w:pPr>
              <w:overflowPunct/>
              <w:autoSpaceDE/>
              <w:autoSpaceDN/>
              <w:adjustRightInd/>
              <w:spacing w:before="0" w:line="240" w:lineRule="auto"/>
              <w:jc w:val="left"/>
              <w:textAlignment w:val="auto"/>
            </w:pPr>
          </w:p>
        </w:tc>
        <w:tc>
          <w:tcPr>
            <w:tcW w:w="4643" w:type="dxa"/>
            <w:vAlign w:val="center"/>
          </w:tcPr>
          <w:p w14:paraId="1B46E2E7" w14:textId="77777777" w:rsidR="0073598F" w:rsidRPr="0073598F" w:rsidRDefault="0073598F" w:rsidP="0073598F">
            <w:pPr>
              <w:pStyle w:val="Tabletext"/>
            </w:pPr>
            <w:r w:rsidRPr="0073598F">
              <w:rPr>
                <w:rtl/>
              </w:rPr>
              <w:t xml:space="preserve">المؤتمر الأوروبي لإدارات البريد والاتصالات </w:t>
            </w:r>
            <w:r w:rsidRPr="0073598F">
              <w:t>(CEPT)</w:t>
            </w:r>
            <w:bookmarkStart w:id="3" w:name="_Ref228806191"/>
            <w:r w:rsidRPr="0073598F">
              <w:rPr>
                <w:rStyle w:val="FootnoteReference"/>
                <w:rtl/>
              </w:rPr>
              <w:footnoteReference w:id="2"/>
            </w:r>
            <w:bookmarkEnd w:id="3"/>
            <w:r w:rsidRPr="0073598F">
              <w:rPr>
                <w:rStyle w:val="FootnoteReference"/>
              </w:rPr>
              <w:t>:</w:t>
            </w:r>
          </w:p>
          <w:p w14:paraId="097B8B64" w14:textId="77777777" w:rsidR="0073598F" w:rsidRDefault="0073598F" w:rsidP="0073598F">
            <w:pPr>
              <w:pStyle w:val="Tabletext"/>
              <w:rPr>
                <w:rtl/>
              </w:rPr>
            </w:pPr>
            <w:r>
              <w:t>MHz 880-874,4</w:t>
            </w:r>
            <w:r>
              <w:rPr>
                <w:rFonts w:hint="cs"/>
                <w:rtl/>
              </w:rPr>
              <w:t>/</w:t>
            </w:r>
            <w:r>
              <w:rPr>
                <w:lang w:val="en-GB"/>
              </w:rPr>
              <w:t>MHz 925-919,4</w:t>
            </w:r>
            <w:r>
              <w:rPr>
                <w:rFonts w:hint="cs"/>
                <w:rtl/>
              </w:rPr>
              <w:t>،</w:t>
            </w:r>
          </w:p>
          <w:p w14:paraId="149BDDA4" w14:textId="639F3C24" w:rsidR="0073598F" w:rsidRPr="00220F6C" w:rsidRDefault="0073598F" w:rsidP="0073598F">
            <w:pPr>
              <w:pStyle w:val="Tabletext"/>
              <w:rPr>
                <w:color w:val="000000"/>
                <w:rtl/>
              </w:rPr>
            </w:pPr>
            <w:r>
              <w:rPr>
                <w:lang w:val="en-GB"/>
              </w:rPr>
              <w:t>MHz 1 910-1 900</w:t>
            </w:r>
          </w:p>
        </w:tc>
        <w:tc>
          <w:tcPr>
            <w:tcW w:w="3332" w:type="dxa"/>
            <w:vAlign w:val="center"/>
          </w:tcPr>
          <w:p w14:paraId="3A92AB1B" w14:textId="77777777" w:rsidR="0073598F" w:rsidRPr="00220F6C" w:rsidRDefault="0073598F" w:rsidP="0073598F">
            <w:pPr>
              <w:pStyle w:val="Tabletext"/>
            </w:pPr>
          </w:p>
        </w:tc>
      </w:tr>
      <w:tr w:rsidR="005919F5" w:rsidRPr="00220F6C" w14:paraId="27D009AF" w14:textId="77777777" w:rsidTr="0073598F">
        <w:trPr>
          <w:gridAfter w:val="1"/>
          <w:wAfter w:w="12" w:type="dxa"/>
          <w:trHeight w:val="60"/>
          <w:jc w:val="center"/>
        </w:trPr>
        <w:tc>
          <w:tcPr>
            <w:tcW w:w="1652" w:type="dxa"/>
            <w:vAlign w:val="center"/>
          </w:tcPr>
          <w:p w14:paraId="3397D367" w14:textId="77777777" w:rsidR="005919F5" w:rsidRPr="00220F6C" w:rsidRDefault="005919F5" w:rsidP="00E13D9F">
            <w:pPr>
              <w:pStyle w:val="Tabletext"/>
            </w:pPr>
          </w:p>
        </w:tc>
        <w:tc>
          <w:tcPr>
            <w:tcW w:w="4643" w:type="dxa"/>
            <w:vAlign w:val="center"/>
          </w:tcPr>
          <w:p w14:paraId="6295F5A6" w14:textId="6C93B291" w:rsidR="005919F5" w:rsidRPr="00E13D9F" w:rsidRDefault="005919F5" w:rsidP="00E13D9F">
            <w:pPr>
              <w:pStyle w:val="Tabletext"/>
              <w:rPr>
                <w:rFonts w:asciiTheme="majorBidi" w:hAnsiTheme="majorBidi" w:cstheme="majorBidi"/>
                <w:szCs w:val="20"/>
                <w:lang w:val="ar-SA" w:eastAsia="zh-TW" w:bidi="en-GB"/>
              </w:rPr>
            </w:pPr>
            <w:r w:rsidRPr="00220F6C">
              <w:rPr>
                <w:color w:val="000000"/>
                <w:rtl/>
              </w:rPr>
              <w:t xml:space="preserve">الكومنولث الإقليمي في مجال الاتصالات </w:t>
            </w:r>
            <w:r w:rsidRPr="00E13D9F">
              <w:rPr>
                <w:rFonts w:asciiTheme="majorBidi" w:hAnsiTheme="majorBidi" w:cstheme="majorBidi"/>
                <w:color w:val="000000"/>
                <w:szCs w:val="20"/>
              </w:rPr>
              <w:t>(RCC)</w:t>
            </w:r>
            <w:bookmarkStart w:id="4" w:name="_Ref228806215"/>
            <w:r w:rsidRPr="00092352">
              <w:rPr>
                <w:rStyle w:val="FootnoteReference"/>
                <w:rtl/>
              </w:rPr>
              <w:footnoteReference w:id="3"/>
            </w:r>
            <w:bookmarkEnd w:id="4"/>
            <w:r w:rsidRPr="00E13D9F">
              <w:rPr>
                <w:rFonts w:asciiTheme="majorBidi" w:hAnsiTheme="majorBidi" w:cstheme="majorBidi"/>
                <w:color w:val="000000"/>
                <w:szCs w:val="20"/>
              </w:rPr>
              <w:t>:</w:t>
            </w:r>
          </w:p>
          <w:p w14:paraId="2DFDDC57" w14:textId="6807BD6A" w:rsidR="005919F5" w:rsidRPr="00E13D9F" w:rsidRDefault="005919F5" w:rsidP="00E13D9F">
            <w:pPr>
              <w:pStyle w:val="Tabletext"/>
              <w:rPr>
                <w:rFonts w:asciiTheme="majorBidi" w:hAnsiTheme="majorBidi" w:cstheme="majorBidi"/>
                <w:szCs w:val="20"/>
                <w:lang w:val="ar-SA" w:eastAsia="zh-TW" w:bidi="en-GB"/>
              </w:rPr>
            </w:pPr>
            <w:r w:rsidRPr="00E13D9F">
              <w:rPr>
                <w:rtl/>
              </w:rPr>
              <w:t>أجزاء من النطاق</w:t>
            </w:r>
            <w:r w:rsidR="00092352">
              <w:rPr>
                <w:rFonts w:asciiTheme="majorBidi" w:hAnsiTheme="majorBidi" w:cstheme="majorBidi" w:hint="cs"/>
                <w:color w:val="000000"/>
                <w:szCs w:val="20"/>
                <w:rtl/>
              </w:rPr>
              <w:t xml:space="preserve"> </w:t>
            </w:r>
            <w:r w:rsidR="00092352">
              <w:rPr>
                <w:rFonts w:asciiTheme="majorBidi" w:hAnsiTheme="majorBidi" w:cstheme="majorBidi"/>
                <w:color w:val="000000"/>
                <w:szCs w:val="20"/>
                <w:lang w:val="en-GB"/>
              </w:rPr>
              <w:t>MHz 174-138</w:t>
            </w:r>
            <w:r w:rsidRPr="00092352">
              <w:rPr>
                <w:rStyle w:val="FootnoteReference"/>
                <w:rtl/>
              </w:rPr>
              <w:footnoteReference w:id="4"/>
            </w:r>
          </w:p>
          <w:p w14:paraId="035D94E2" w14:textId="46D1197A" w:rsidR="00092352" w:rsidRPr="00092352" w:rsidRDefault="00092352" w:rsidP="00E13D9F">
            <w:pPr>
              <w:pStyle w:val="Tabletext"/>
              <w:rPr>
                <w:rFonts w:asciiTheme="majorBidi" w:hAnsiTheme="majorBidi" w:cstheme="majorBidi"/>
                <w:color w:val="000000"/>
                <w:szCs w:val="20"/>
                <w:lang w:val="en-GB"/>
              </w:rPr>
            </w:pPr>
            <w:r>
              <w:rPr>
                <w:rFonts w:asciiTheme="majorBidi" w:hAnsiTheme="majorBidi" w:cstheme="majorBidi"/>
                <w:color w:val="000000"/>
                <w:szCs w:val="20"/>
              </w:rPr>
              <w:t>MHz 430-406,2</w:t>
            </w:r>
            <w:r>
              <w:rPr>
                <w:rFonts w:asciiTheme="majorBidi" w:hAnsiTheme="majorBidi" w:cstheme="majorBidi" w:hint="cs"/>
                <w:color w:val="000000"/>
                <w:szCs w:val="20"/>
                <w:rtl/>
              </w:rPr>
              <w:t>/</w:t>
            </w:r>
            <w:r>
              <w:rPr>
                <w:rFonts w:asciiTheme="majorBidi" w:hAnsiTheme="majorBidi" w:cstheme="majorBidi"/>
                <w:color w:val="000000"/>
                <w:szCs w:val="20"/>
                <w:lang w:val="en-GB"/>
              </w:rPr>
              <w:t>MHz 470-440</w:t>
            </w:r>
          </w:p>
          <w:p w14:paraId="5923961D" w14:textId="4E1EE169" w:rsidR="00092352" w:rsidRPr="00092352" w:rsidRDefault="00092352" w:rsidP="00092352">
            <w:pPr>
              <w:pStyle w:val="Tabletext"/>
              <w:rPr>
                <w:rFonts w:asciiTheme="majorBidi" w:hAnsiTheme="majorBidi" w:cstheme="majorBidi"/>
                <w:color w:val="000000"/>
                <w:szCs w:val="20"/>
                <w:lang w:val="en-GB"/>
              </w:rPr>
            </w:pPr>
            <w:r>
              <w:rPr>
                <w:rFonts w:asciiTheme="majorBidi" w:hAnsiTheme="majorBidi" w:cstheme="majorBidi"/>
                <w:color w:val="000000"/>
                <w:szCs w:val="20"/>
              </w:rPr>
              <w:t>MHz 880-876</w:t>
            </w:r>
            <w:r>
              <w:rPr>
                <w:rFonts w:asciiTheme="majorBidi" w:hAnsiTheme="majorBidi" w:cstheme="majorBidi" w:hint="cs"/>
                <w:color w:val="000000"/>
                <w:szCs w:val="20"/>
                <w:rtl/>
              </w:rPr>
              <w:t>/</w:t>
            </w:r>
            <w:r>
              <w:rPr>
                <w:rFonts w:asciiTheme="majorBidi" w:hAnsiTheme="majorBidi" w:cstheme="majorBidi"/>
                <w:color w:val="000000"/>
                <w:szCs w:val="20"/>
                <w:lang w:val="en-GB"/>
              </w:rPr>
              <w:t>MHz 925-921</w:t>
            </w:r>
          </w:p>
          <w:p w14:paraId="26E49526" w14:textId="05528678" w:rsidR="005919F5" w:rsidRPr="00220F6C" w:rsidRDefault="00092352" w:rsidP="00E13D9F">
            <w:pPr>
              <w:pStyle w:val="Tabletext"/>
              <w:rPr>
                <w:lang w:val="ar-SA" w:eastAsia="zh-TW" w:bidi="en-GB"/>
              </w:rPr>
            </w:pPr>
            <w:r>
              <w:rPr>
                <w:rFonts w:asciiTheme="majorBidi" w:hAnsiTheme="majorBidi" w:cstheme="majorBidi"/>
                <w:color w:val="000000"/>
                <w:szCs w:val="20"/>
              </w:rPr>
              <w:t>MHz 1</w:t>
            </w:r>
            <w:r w:rsidR="004E6E1F">
              <w:rPr>
                <w:rFonts w:asciiTheme="majorBidi" w:hAnsiTheme="majorBidi" w:cstheme="majorBidi"/>
                <w:color w:val="000000"/>
                <w:szCs w:val="20"/>
              </w:rPr>
              <w:t> </w:t>
            </w:r>
            <w:r>
              <w:rPr>
                <w:rFonts w:asciiTheme="majorBidi" w:hAnsiTheme="majorBidi" w:cstheme="majorBidi"/>
                <w:color w:val="000000"/>
                <w:szCs w:val="20"/>
              </w:rPr>
              <w:t>805-1</w:t>
            </w:r>
            <w:r w:rsidR="004E6E1F">
              <w:rPr>
                <w:rFonts w:asciiTheme="majorBidi" w:hAnsiTheme="majorBidi" w:cstheme="majorBidi"/>
                <w:color w:val="000000"/>
                <w:szCs w:val="20"/>
              </w:rPr>
              <w:t> </w:t>
            </w:r>
            <w:r>
              <w:rPr>
                <w:rFonts w:asciiTheme="majorBidi" w:hAnsiTheme="majorBidi" w:cstheme="majorBidi"/>
                <w:color w:val="000000"/>
                <w:szCs w:val="20"/>
              </w:rPr>
              <w:t>785</w:t>
            </w:r>
          </w:p>
        </w:tc>
        <w:tc>
          <w:tcPr>
            <w:tcW w:w="3332" w:type="dxa"/>
            <w:vAlign w:val="center"/>
          </w:tcPr>
          <w:p w14:paraId="2A3AAB72" w14:textId="77777777" w:rsidR="005919F5" w:rsidRPr="00220F6C" w:rsidRDefault="005919F5" w:rsidP="00E13D9F">
            <w:pPr>
              <w:pStyle w:val="Tabletext"/>
            </w:pPr>
          </w:p>
        </w:tc>
      </w:tr>
      <w:tr w:rsidR="005919F5" w:rsidRPr="00220F6C" w14:paraId="792B336D" w14:textId="77777777" w:rsidTr="0073598F">
        <w:trPr>
          <w:trHeight w:val="60"/>
          <w:jc w:val="center"/>
        </w:trPr>
        <w:tc>
          <w:tcPr>
            <w:tcW w:w="1652" w:type="dxa"/>
            <w:vMerge w:val="restart"/>
            <w:vAlign w:val="center"/>
          </w:tcPr>
          <w:p w14:paraId="73104D2C" w14:textId="77777777" w:rsidR="005919F5" w:rsidRPr="00220F6C" w:rsidRDefault="005919F5" w:rsidP="00E13D9F">
            <w:pPr>
              <w:pStyle w:val="Tabletext"/>
              <w:rPr>
                <w:lang w:val="ar-SA" w:eastAsia="zh-TW" w:bidi="en-GB"/>
              </w:rPr>
            </w:pPr>
            <w:r w:rsidRPr="00220F6C">
              <w:rPr>
                <w:color w:val="000000"/>
                <w:rtl/>
              </w:rPr>
              <w:t>تحديد موقع القطار</w:t>
            </w:r>
          </w:p>
        </w:tc>
        <w:tc>
          <w:tcPr>
            <w:tcW w:w="4643" w:type="dxa"/>
            <w:vAlign w:val="center"/>
          </w:tcPr>
          <w:p w14:paraId="536D7F94" w14:textId="68078332" w:rsidR="005919F5" w:rsidRPr="00220F6C" w:rsidRDefault="005919F5" w:rsidP="00E13D9F">
            <w:pPr>
              <w:pStyle w:val="Tabletext"/>
              <w:rPr>
                <w:lang w:val="ar-SA" w:eastAsia="zh-TW" w:bidi="en-GB"/>
              </w:rPr>
            </w:pPr>
            <w:r w:rsidRPr="00220F6C">
              <w:rPr>
                <w:color w:val="000000"/>
                <w:rtl/>
              </w:rPr>
              <w:t>الفريق العربي لإدارة الطيف</w:t>
            </w:r>
            <w:r w:rsidRPr="00220F6C">
              <w:rPr>
                <w:color w:val="000000"/>
              </w:rPr>
              <w:t>:</w:t>
            </w:r>
          </w:p>
          <w:p w14:paraId="2AC42E81" w14:textId="364FAA1C" w:rsidR="005919F5" w:rsidRPr="00220F6C" w:rsidRDefault="005919F5" w:rsidP="00E13D9F">
            <w:pPr>
              <w:pStyle w:val="Tabletext"/>
              <w:rPr>
                <w:bCs/>
                <w:lang w:val="ar-SA" w:eastAsia="zh-TW" w:bidi="en-GB"/>
              </w:rPr>
            </w:pPr>
            <w:r w:rsidRPr="00220F6C">
              <w:rPr>
                <w:color w:val="000000"/>
                <w:rtl/>
              </w:rPr>
              <w:t xml:space="preserve">أنظمة السكك الحديدية </w:t>
            </w:r>
            <w:proofErr w:type="spellStart"/>
            <w:r w:rsidRPr="00220F6C">
              <w:rPr>
                <w:color w:val="000000"/>
              </w:rPr>
              <w:t>Eurobalise</w:t>
            </w:r>
            <w:proofErr w:type="spellEnd"/>
          </w:p>
          <w:p w14:paraId="79B3BA85" w14:textId="08757A02" w:rsidR="00092352" w:rsidRDefault="00092352" w:rsidP="00E13D9F">
            <w:pPr>
              <w:pStyle w:val="Tabletext"/>
              <w:rPr>
                <w:rFonts w:asciiTheme="majorBidi" w:hAnsiTheme="majorBidi" w:cstheme="majorBidi"/>
                <w:color w:val="000000"/>
                <w:szCs w:val="20"/>
              </w:rPr>
            </w:pPr>
            <w:r>
              <w:rPr>
                <w:rFonts w:asciiTheme="majorBidi" w:hAnsiTheme="majorBidi" w:cstheme="majorBidi"/>
                <w:color w:val="000000"/>
                <w:szCs w:val="20"/>
              </w:rPr>
              <w:t>MHz 4,409-4,059</w:t>
            </w:r>
          </w:p>
          <w:p w14:paraId="7440F1E2" w14:textId="43F0D9E7" w:rsidR="005919F5" w:rsidRPr="00220F6C" w:rsidRDefault="00092352" w:rsidP="00E13D9F">
            <w:pPr>
              <w:pStyle w:val="Tabletext"/>
              <w:rPr>
                <w:lang w:val="ar-SA" w:eastAsia="zh-TW" w:bidi="en-GB"/>
              </w:rPr>
            </w:pPr>
            <w:r>
              <w:rPr>
                <w:rFonts w:asciiTheme="majorBidi" w:hAnsiTheme="majorBidi" w:cstheme="majorBidi"/>
                <w:color w:val="000000"/>
                <w:szCs w:val="20"/>
              </w:rPr>
              <w:t>MHz 27,10-27,09</w:t>
            </w:r>
          </w:p>
        </w:tc>
        <w:tc>
          <w:tcPr>
            <w:tcW w:w="3344" w:type="dxa"/>
            <w:gridSpan w:val="2"/>
            <w:vAlign w:val="center"/>
          </w:tcPr>
          <w:p w14:paraId="7A8C732B" w14:textId="77777777" w:rsidR="005919F5" w:rsidRPr="00220F6C" w:rsidRDefault="005919F5" w:rsidP="00E13D9F">
            <w:pPr>
              <w:pStyle w:val="Tabletext"/>
            </w:pPr>
          </w:p>
        </w:tc>
      </w:tr>
      <w:tr w:rsidR="005919F5" w:rsidRPr="00220F6C" w14:paraId="27AEDAA8" w14:textId="77777777" w:rsidTr="0073598F">
        <w:trPr>
          <w:trHeight w:val="60"/>
          <w:jc w:val="center"/>
        </w:trPr>
        <w:tc>
          <w:tcPr>
            <w:tcW w:w="1652" w:type="dxa"/>
            <w:vMerge/>
            <w:vAlign w:val="center"/>
          </w:tcPr>
          <w:p w14:paraId="0960D1B7" w14:textId="77777777" w:rsidR="005919F5" w:rsidRPr="00220F6C" w:rsidRDefault="005919F5" w:rsidP="00E13D9F">
            <w:pPr>
              <w:pStyle w:val="Tabletext"/>
            </w:pPr>
          </w:p>
        </w:tc>
        <w:tc>
          <w:tcPr>
            <w:tcW w:w="4643" w:type="dxa"/>
            <w:vAlign w:val="center"/>
          </w:tcPr>
          <w:p w14:paraId="625A095C" w14:textId="7FD1DB9A" w:rsidR="005919F5" w:rsidRPr="00220F6C" w:rsidRDefault="005919F5" w:rsidP="00541D1B">
            <w:pPr>
              <w:pStyle w:val="Tabletext"/>
              <w:rPr>
                <w:lang w:val="ar-SA" w:eastAsia="zh-TW" w:bidi="en-GB"/>
              </w:rPr>
            </w:pPr>
            <w:r w:rsidRPr="00220F6C">
              <w:rPr>
                <w:color w:val="000000"/>
                <w:rtl/>
              </w:rPr>
              <w:t xml:space="preserve">المؤتمر الأوروبي لإدارات البريد والاتصالات </w:t>
            </w:r>
            <w:r w:rsidR="0073598F">
              <w:rPr>
                <w:color w:val="000000"/>
              </w:rPr>
              <w:fldChar w:fldCharType="begin"/>
            </w:r>
            <w:r w:rsidR="0073598F">
              <w:rPr>
                <w:color w:val="000000"/>
              </w:rPr>
              <w:instrText xml:space="preserve"> NOTEREF _Ref228806191 \f \h </w:instrText>
            </w:r>
            <w:r w:rsidR="0073598F">
              <w:rPr>
                <w:color w:val="000000"/>
              </w:rPr>
            </w:r>
            <w:r w:rsidR="0073598F">
              <w:rPr>
                <w:color w:val="000000"/>
              </w:rPr>
              <w:fldChar w:fldCharType="separate"/>
            </w:r>
            <w:r w:rsidR="00541D1B" w:rsidRPr="00541D1B">
              <w:rPr>
                <w:rStyle w:val="FootnoteReference"/>
              </w:rPr>
              <w:t>2</w:t>
            </w:r>
            <w:r w:rsidR="0073598F">
              <w:rPr>
                <w:color w:val="000000"/>
              </w:rPr>
              <w:fldChar w:fldCharType="end"/>
            </w:r>
            <w:r w:rsidRPr="00220F6C">
              <w:rPr>
                <w:color w:val="000000"/>
              </w:rPr>
              <w:t>(CEPT)</w:t>
            </w:r>
            <w:r w:rsidRPr="00220F6C">
              <w:rPr>
                <w:color w:val="000000"/>
                <w:rtl/>
              </w:rPr>
              <w:t>:</w:t>
            </w:r>
          </w:p>
          <w:p w14:paraId="3325EAE2" w14:textId="488A2C52" w:rsidR="005919F5" w:rsidRPr="00220F6C" w:rsidRDefault="00092352" w:rsidP="00E13D9F">
            <w:pPr>
              <w:pStyle w:val="Tabletext"/>
              <w:rPr>
                <w:rtl/>
                <w:lang w:val="ar-SA" w:eastAsia="zh-TW" w:bidi="en-GB"/>
              </w:rPr>
            </w:pPr>
            <w:r>
              <w:rPr>
                <w:rFonts w:asciiTheme="majorBidi" w:hAnsiTheme="majorBidi" w:cstheme="majorBidi"/>
                <w:color w:val="000000"/>
                <w:szCs w:val="20"/>
              </w:rPr>
              <w:t>MHz 27,10-27,09</w:t>
            </w:r>
            <w:bookmarkStart w:id="5" w:name="_Ref228805955"/>
            <w:r w:rsidR="00B2571E">
              <w:rPr>
                <w:rStyle w:val="FootnoteReference"/>
                <w:rtl/>
                <w:lang w:val="ar-SA" w:eastAsia="zh-TW" w:bidi="en-GB"/>
              </w:rPr>
              <w:footnoteReference w:id="5"/>
            </w:r>
            <w:bookmarkEnd w:id="5"/>
          </w:p>
        </w:tc>
        <w:tc>
          <w:tcPr>
            <w:tcW w:w="3344" w:type="dxa"/>
            <w:gridSpan w:val="2"/>
            <w:vAlign w:val="center"/>
          </w:tcPr>
          <w:p w14:paraId="50B0BF7C" w14:textId="478318CA" w:rsidR="005919F5" w:rsidRPr="00220F6C" w:rsidRDefault="005919F5" w:rsidP="00E13D9F">
            <w:pPr>
              <w:pStyle w:val="Tabletext"/>
              <w:rPr>
                <w:lang w:val="ar-SA" w:eastAsia="zh-TW" w:bidi="en-GB"/>
              </w:rPr>
            </w:pPr>
            <w:r w:rsidRPr="00220F6C">
              <w:rPr>
                <w:color w:val="000000"/>
                <w:rtl/>
              </w:rPr>
              <w:t xml:space="preserve">انظر الملاحظة </w:t>
            </w:r>
            <w:r w:rsidR="00B2571E">
              <w:rPr>
                <w:color w:val="000000"/>
              </w:rPr>
              <w:t>1</w:t>
            </w:r>
          </w:p>
        </w:tc>
      </w:tr>
      <w:tr w:rsidR="005919F5" w:rsidRPr="00220F6C" w14:paraId="7405A1A9" w14:textId="77777777" w:rsidTr="0073598F">
        <w:trPr>
          <w:trHeight w:val="60"/>
          <w:jc w:val="center"/>
        </w:trPr>
        <w:tc>
          <w:tcPr>
            <w:tcW w:w="1652" w:type="dxa"/>
            <w:vAlign w:val="center"/>
          </w:tcPr>
          <w:p w14:paraId="7A071401" w14:textId="77777777" w:rsidR="005919F5" w:rsidRPr="00220F6C" w:rsidRDefault="005919F5" w:rsidP="00E13D9F">
            <w:pPr>
              <w:pStyle w:val="Tabletext"/>
              <w:rPr>
                <w:lang w:val="ar-SA" w:eastAsia="zh-TW" w:bidi="en-GB"/>
              </w:rPr>
            </w:pPr>
            <w:r w:rsidRPr="00220F6C">
              <w:rPr>
                <w:color w:val="000000"/>
                <w:rtl/>
              </w:rPr>
              <w:t>التحكم في القطارات عن بُعد</w:t>
            </w:r>
          </w:p>
        </w:tc>
        <w:tc>
          <w:tcPr>
            <w:tcW w:w="4643" w:type="dxa"/>
          </w:tcPr>
          <w:p w14:paraId="7C97544F" w14:textId="01072114" w:rsidR="005919F5" w:rsidRPr="00220F6C" w:rsidRDefault="005919F5" w:rsidP="00541D1B">
            <w:pPr>
              <w:pStyle w:val="Tabletext"/>
              <w:rPr>
                <w:rtl/>
                <w:lang w:val="ar-SA" w:eastAsia="zh-TW" w:bidi="ar-EG"/>
              </w:rPr>
            </w:pPr>
            <w:r w:rsidRPr="00220F6C">
              <w:rPr>
                <w:color w:val="000000"/>
                <w:rtl/>
              </w:rPr>
              <w:t xml:space="preserve">الكومنولث الإقليمي في مجال الاتصالات </w:t>
            </w:r>
            <w:r w:rsidRPr="00220F6C">
              <w:rPr>
                <w:color w:val="000000"/>
              </w:rPr>
              <w:t>(RCC)</w:t>
            </w:r>
            <w:r w:rsidR="004E6E1F">
              <w:rPr>
                <w:color w:val="000000"/>
                <w:rtl/>
              </w:rPr>
              <w:fldChar w:fldCharType="begin"/>
            </w:r>
            <w:r w:rsidR="004E6E1F">
              <w:rPr>
                <w:color w:val="000000"/>
                <w:rtl/>
              </w:rPr>
              <w:instrText xml:space="preserve"> </w:instrText>
            </w:r>
            <w:r w:rsidR="004E6E1F">
              <w:rPr>
                <w:color w:val="000000"/>
              </w:rPr>
              <w:instrText>NOTEREF</w:instrText>
            </w:r>
            <w:r w:rsidR="004E6E1F">
              <w:rPr>
                <w:color w:val="000000"/>
                <w:rtl/>
              </w:rPr>
              <w:instrText xml:space="preserve"> _</w:instrText>
            </w:r>
            <w:r w:rsidR="004E6E1F">
              <w:rPr>
                <w:color w:val="000000"/>
              </w:rPr>
              <w:instrText>Ref228806215 \f \h</w:instrText>
            </w:r>
            <w:r w:rsidR="004E6E1F">
              <w:rPr>
                <w:color w:val="000000"/>
                <w:rtl/>
              </w:rPr>
              <w:instrText xml:space="preserve"> </w:instrText>
            </w:r>
            <w:r w:rsidR="004E6E1F">
              <w:rPr>
                <w:color w:val="000000"/>
                <w:rtl/>
              </w:rPr>
            </w:r>
            <w:r w:rsidR="004E6E1F">
              <w:rPr>
                <w:color w:val="000000"/>
                <w:rtl/>
              </w:rPr>
              <w:fldChar w:fldCharType="separate"/>
            </w:r>
            <w:r w:rsidR="00541D1B" w:rsidRPr="00541D1B">
              <w:rPr>
                <w:rStyle w:val="FootnoteReference"/>
                <w:rtl/>
              </w:rPr>
              <w:t>3</w:t>
            </w:r>
            <w:r w:rsidR="004E6E1F">
              <w:rPr>
                <w:color w:val="000000"/>
                <w:rtl/>
              </w:rPr>
              <w:fldChar w:fldCharType="end"/>
            </w:r>
            <w:r w:rsidR="0073598F">
              <w:rPr>
                <w:rFonts w:hint="cs"/>
                <w:color w:val="000000"/>
                <w:rtl/>
                <w:lang w:bidi="ar-EG"/>
              </w:rPr>
              <w:t>:</w:t>
            </w:r>
          </w:p>
          <w:p w14:paraId="548A54E8" w14:textId="70868B0F" w:rsidR="005919F5" w:rsidRPr="00220F6C" w:rsidRDefault="005919F5" w:rsidP="00E13D9F">
            <w:pPr>
              <w:pStyle w:val="Tabletext"/>
              <w:rPr>
                <w:lang w:val="ar-SA" w:eastAsia="zh-TW" w:bidi="en-GB"/>
              </w:rPr>
            </w:pPr>
            <w:r w:rsidRPr="00220F6C">
              <w:rPr>
                <w:color w:val="000000"/>
                <w:rtl/>
              </w:rPr>
              <w:t xml:space="preserve">أجزاء من </w:t>
            </w:r>
            <w:r w:rsidR="00092352">
              <w:rPr>
                <w:rFonts w:asciiTheme="majorBidi" w:hAnsiTheme="majorBidi" w:cstheme="majorBidi"/>
                <w:color w:val="000000"/>
                <w:szCs w:val="20"/>
                <w:lang w:val="en-GB"/>
              </w:rPr>
              <w:t>MHz 174-138</w:t>
            </w:r>
            <w:r w:rsidRPr="00092352">
              <w:rPr>
                <w:rStyle w:val="FootnoteReference"/>
                <w:rtl/>
              </w:rPr>
              <w:footnoteReference w:id="6"/>
            </w:r>
          </w:p>
          <w:p w14:paraId="354DC495" w14:textId="77777777" w:rsidR="00B2571E" w:rsidRPr="00092352" w:rsidRDefault="00B2571E" w:rsidP="00B2571E">
            <w:pPr>
              <w:pStyle w:val="Tabletext"/>
              <w:rPr>
                <w:rFonts w:asciiTheme="majorBidi" w:hAnsiTheme="majorBidi" w:cstheme="majorBidi"/>
                <w:color w:val="000000"/>
                <w:szCs w:val="20"/>
                <w:lang w:val="en-GB"/>
              </w:rPr>
            </w:pPr>
            <w:r>
              <w:rPr>
                <w:rFonts w:asciiTheme="majorBidi" w:hAnsiTheme="majorBidi" w:cstheme="majorBidi"/>
                <w:color w:val="000000"/>
                <w:szCs w:val="20"/>
              </w:rPr>
              <w:t>MHz 430-406,2</w:t>
            </w:r>
            <w:r>
              <w:rPr>
                <w:rFonts w:asciiTheme="majorBidi" w:hAnsiTheme="majorBidi" w:cstheme="majorBidi" w:hint="cs"/>
                <w:color w:val="000000"/>
                <w:szCs w:val="20"/>
                <w:rtl/>
              </w:rPr>
              <w:t>/</w:t>
            </w:r>
            <w:r>
              <w:rPr>
                <w:rFonts w:asciiTheme="majorBidi" w:hAnsiTheme="majorBidi" w:cstheme="majorBidi"/>
                <w:color w:val="000000"/>
                <w:szCs w:val="20"/>
                <w:lang w:val="en-GB"/>
              </w:rPr>
              <w:t>MHz 470-440</w:t>
            </w:r>
          </w:p>
          <w:p w14:paraId="037B5349" w14:textId="77777777" w:rsidR="00B2571E" w:rsidRPr="00092352" w:rsidRDefault="00B2571E" w:rsidP="00B2571E">
            <w:pPr>
              <w:pStyle w:val="Tabletext"/>
              <w:rPr>
                <w:rFonts w:asciiTheme="majorBidi" w:hAnsiTheme="majorBidi" w:cstheme="majorBidi"/>
                <w:color w:val="000000"/>
                <w:szCs w:val="20"/>
                <w:lang w:val="en-GB"/>
              </w:rPr>
            </w:pPr>
            <w:r>
              <w:rPr>
                <w:rFonts w:asciiTheme="majorBidi" w:hAnsiTheme="majorBidi" w:cstheme="majorBidi"/>
                <w:color w:val="000000"/>
                <w:szCs w:val="20"/>
              </w:rPr>
              <w:t>MHz 880-876</w:t>
            </w:r>
            <w:r>
              <w:rPr>
                <w:rFonts w:asciiTheme="majorBidi" w:hAnsiTheme="majorBidi" w:cstheme="majorBidi" w:hint="cs"/>
                <w:color w:val="000000"/>
                <w:szCs w:val="20"/>
                <w:rtl/>
              </w:rPr>
              <w:t>/</w:t>
            </w:r>
            <w:r>
              <w:rPr>
                <w:rFonts w:asciiTheme="majorBidi" w:hAnsiTheme="majorBidi" w:cstheme="majorBidi"/>
                <w:color w:val="000000"/>
                <w:szCs w:val="20"/>
                <w:lang w:val="en-GB"/>
              </w:rPr>
              <w:t>MHz 925-921</w:t>
            </w:r>
          </w:p>
          <w:p w14:paraId="3AB7D3C8" w14:textId="77777777" w:rsidR="005919F5" w:rsidRPr="00220F6C" w:rsidRDefault="005919F5" w:rsidP="00E13D9F">
            <w:pPr>
              <w:pStyle w:val="Tabletext"/>
              <w:rPr>
                <w:lang w:val="ar-SA" w:eastAsia="zh-TW" w:bidi="en-GB"/>
              </w:rPr>
            </w:pPr>
            <w:r w:rsidRPr="00220F6C">
              <w:rPr>
                <w:color w:val="000000"/>
                <w:rtl/>
              </w:rPr>
              <w:t>الفريق العربي لإدارة الطيف:</w:t>
            </w:r>
          </w:p>
          <w:p w14:paraId="394478F9" w14:textId="77777777" w:rsidR="005919F5" w:rsidRPr="00220F6C" w:rsidRDefault="005919F5" w:rsidP="00E13D9F">
            <w:pPr>
              <w:pStyle w:val="Tabletext"/>
              <w:rPr>
                <w:b/>
                <w:bCs/>
                <w:lang w:val="ar-SA" w:eastAsia="zh-TW" w:bidi="en-GB"/>
              </w:rPr>
            </w:pPr>
            <w:r>
              <w:rPr>
                <w:b/>
                <w:bCs/>
                <w:color w:val="000000"/>
                <w:rtl/>
                <w:lang w:bidi="ar-EG"/>
              </w:rPr>
              <w:t xml:space="preserve">أبراج </w:t>
            </w:r>
            <w:r w:rsidRPr="00220F6C">
              <w:rPr>
                <w:b/>
                <w:bCs/>
                <w:color w:val="000000"/>
                <w:rtl/>
              </w:rPr>
              <w:t>التحكم</w:t>
            </w:r>
          </w:p>
          <w:p w14:paraId="12E1AFB8" w14:textId="4F85B6E5" w:rsidR="005919F5" w:rsidRPr="00220F6C" w:rsidRDefault="00B2571E" w:rsidP="00E13D9F">
            <w:pPr>
              <w:pStyle w:val="Tabletext"/>
              <w:rPr>
                <w:lang w:val="ar-SA" w:eastAsia="zh-TW" w:bidi="en-GB"/>
              </w:rPr>
            </w:pPr>
            <w:r>
              <w:rPr>
                <w:color w:val="000000"/>
              </w:rPr>
              <w:t>MHz 449-440</w:t>
            </w:r>
            <w:r w:rsidR="005919F5" w:rsidRPr="00092352">
              <w:rPr>
                <w:rStyle w:val="FootnoteReference"/>
                <w:rtl/>
              </w:rPr>
              <w:footnoteReference w:id="7"/>
            </w:r>
          </w:p>
        </w:tc>
        <w:tc>
          <w:tcPr>
            <w:tcW w:w="3344" w:type="dxa"/>
            <w:gridSpan w:val="2"/>
            <w:vAlign w:val="center"/>
          </w:tcPr>
          <w:p w14:paraId="771ECF5A" w14:textId="3031DF6A" w:rsidR="005919F5" w:rsidRPr="00220F6C" w:rsidRDefault="005919F5" w:rsidP="00E13D9F">
            <w:pPr>
              <w:pStyle w:val="Tabletext"/>
              <w:rPr>
                <w:lang w:val="ar-SA" w:eastAsia="zh-TW" w:bidi="en-GB"/>
              </w:rPr>
            </w:pPr>
            <w:r w:rsidRPr="00220F6C">
              <w:rPr>
                <w:color w:val="000000"/>
                <w:rtl/>
              </w:rPr>
              <w:t xml:space="preserve">انظر الملاحظة </w:t>
            </w:r>
            <w:r w:rsidR="00B2571E">
              <w:rPr>
                <w:color w:val="000000"/>
              </w:rPr>
              <w:t>1</w:t>
            </w:r>
          </w:p>
        </w:tc>
      </w:tr>
      <w:tr w:rsidR="005919F5" w:rsidRPr="00220F6C" w14:paraId="768840F1" w14:textId="77777777" w:rsidTr="0073598F">
        <w:trPr>
          <w:trHeight w:val="60"/>
          <w:jc w:val="center"/>
        </w:trPr>
        <w:tc>
          <w:tcPr>
            <w:tcW w:w="1652" w:type="dxa"/>
            <w:tcBorders>
              <w:bottom w:val="single" w:sz="4" w:space="0" w:color="auto"/>
            </w:tcBorders>
            <w:vAlign w:val="center"/>
          </w:tcPr>
          <w:p w14:paraId="1717B4E0" w14:textId="77777777" w:rsidR="005919F5" w:rsidRPr="00220F6C" w:rsidRDefault="005919F5" w:rsidP="00E13D9F">
            <w:pPr>
              <w:pStyle w:val="Tabletext"/>
              <w:rPr>
                <w:lang w:val="ar-SA" w:eastAsia="zh-TW" w:bidi="en-GB"/>
              </w:rPr>
            </w:pPr>
            <w:r w:rsidRPr="00220F6C">
              <w:rPr>
                <w:color w:val="000000"/>
                <w:rtl/>
              </w:rPr>
              <w:t>مراقبة القطارات</w:t>
            </w:r>
          </w:p>
        </w:tc>
        <w:tc>
          <w:tcPr>
            <w:tcW w:w="4643" w:type="dxa"/>
            <w:tcBorders>
              <w:bottom w:val="single" w:sz="4" w:space="0" w:color="auto"/>
            </w:tcBorders>
            <w:vAlign w:val="center"/>
          </w:tcPr>
          <w:p w14:paraId="0382BF2F" w14:textId="77777777" w:rsidR="005919F5" w:rsidRPr="00220F6C" w:rsidRDefault="005919F5" w:rsidP="00E13D9F">
            <w:pPr>
              <w:pStyle w:val="Tabletext"/>
              <w:rPr>
                <w:lang w:val="ar-SA" w:eastAsia="zh-TW" w:bidi="en-GB"/>
              </w:rPr>
            </w:pPr>
            <w:r w:rsidRPr="00220F6C">
              <w:rPr>
                <w:color w:val="000000"/>
                <w:rtl/>
              </w:rPr>
              <w:t>الفريق العربي لإدارة الطيف:</w:t>
            </w:r>
          </w:p>
          <w:p w14:paraId="363947AF" w14:textId="722E2100" w:rsidR="005919F5" w:rsidRDefault="004E6E1F" w:rsidP="00541D1B">
            <w:pPr>
              <w:pStyle w:val="Tabletext"/>
              <w:rPr>
                <w:color w:val="000000"/>
              </w:rPr>
            </w:pPr>
            <w:r>
              <w:rPr>
                <w:color w:val="000000"/>
              </w:rPr>
              <w:fldChar w:fldCharType="begin"/>
            </w:r>
            <w:r>
              <w:rPr>
                <w:color w:val="000000"/>
              </w:rPr>
              <w:instrText xml:space="preserve"> NOTEREF _Ref228805920 \f \h </w:instrText>
            </w:r>
            <w:r>
              <w:rPr>
                <w:color w:val="000000"/>
              </w:rPr>
            </w:r>
            <w:r>
              <w:rPr>
                <w:color w:val="000000"/>
              </w:rPr>
              <w:fldChar w:fldCharType="separate"/>
            </w:r>
            <w:r w:rsidR="00541D1B" w:rsidRPr="00541D1B">
              <w:rPr>
                <w:rStyle w:val="FootnoteReference"/>
              </w:rPr>
              <w:t>1</w:t>
            </w:r>
            <w:r>
              <w:rPr>
                <w:color w:val="000000"/>
              </w:rPr>
              <w:fldChar w:fldCharType="end"/>
            </w:r>
            <w:r w:rsidR="00B2571E">
              <w:rPr>
                <w:color w:val="000000"/>
              </w:rPr>
              <w:t>MHz 2 483,5-2 400</w:t>
            </w:r>
          </w:p>
          <w:p w14:paraId="70A346F4" w14:textId="2E2ACF25" w:rsidR="00B2571E" w:rsidRDefault="004E6E1F" w:rsidP="00541D1B">
            <w:pPr>
              <w:pStyle w:val="Tabletext"/>
              <w:rPr>
                <w:color w:val="000000"/>
              </w:rPr>
            </w:pPr>
            <w:r>
              <w:rPr>
                <w:color w:val="000000"/>
              </w:rPr>
              <w:fldChar w:fldCharType="begin"/>
            </w:r>
            <w:r>
              <w:rPr>
                <w:color w:val="000000"/>
              </w:rPr>
              <w:instrText xml:space="preserve"> NOTEREF _Ref228805920 \f \h </w:instrText>
            </w:r>
            <w:r>
              <w:rPr>
                <w:color w:val="000000"/>
              </w:rPr>
            </w:r>
            <w:r>
              <w:rPr>
                <w:color w:val="000000"/>
              </w:rPr>
              <w:fldChar w:fldCharType="separate"/>
            </w:r>
            <w:r w:rsidR="00541D1B" w:rsidRPr="00541D1B">
              <w:rPr>
                <w:rStyle w:val="FootnoteReference"/>
              </w:rPr>
              <w:t>1</w:t>
            </w:r>
            <w:r>
              <w:rPr>
                <w:color w:val="000000"/>
              </w:rPr>
              <w:fldChar w:fldCharType="end"/>
            </w:r>
            <w:r w:rsidR="00B2571E">
              <w:rPr>
                <w:color w:val="000000"/>
              </w:rPr>
              <w:t>MHz 5 350-5 150</w:t>
            </w:r>
          </w:p>
          <w:p w14:paraId="36283449" w14:textId="73290262" w:rsidR="00B2571E" w:rsidRPr="00220F6C" w:rsidRDefault="004E6E1F" w:rsidP="00541D1B">
            <w:pPr>
              <w:pStyle w:val="Tabletext"/>
              <w:rPr>
                <w:lang w:val="ar-SA" w:eastAsia="zh-TW" w:bidi="en-GB"/>
              </w:rPr>
            </w:pPr>
            <w:r>
              <w:rPr>
                <w:color w:val="000000"/>
              </w:rPr>
              <w:fldChar w:fldCharType="begin"/>
            </w:r>
            <w:r>
              <w:rPr>
                <w:color w:val="000000"/>
              </w:rPr>
              <w:instrText xml:space="preserve"> NOTEREF _Ref228805920 \f \h </w:instrText>
            </w:r>
            <w:r>
              <w:rPr>
                <w:color w:val="000000"/>
              </w:rPr>
            </w:r>
            <w:r>
              <w:rPr>
                <w:color w:val="000000"/>
              </w:rPr>
              <w:fldChar w:fldCharType="separate"/>
            </w:r>
            <w:r w:rsidR="00541D1B" w:rsidRPr="00541D1B">
              <w:rPr>
                <w:rStyle w:val="FootnoteReference"/>
              </w:rPr>
              <w:t>1</w:t>
            </w:r>
            <w:r>
              <w:rPr>
                <w:color w:val="000000"/>
              </w:rPr>
              <w:fldChar w:fldCharType="end"/>
            </w:r>
            <w:r w:rsidR="00B2571E">
              <w:rPr>
                <w:color w:val="000000"/>
              </w:rPr>
              <w:t>MHz 5 875-5 725</w:t>
            </w:r>
          </w:p>
        </w:tc>
        <w:tc>
          <w:tcPr>
            <w:tcW w:w="3344" w:type="dxa"/>
            <w:gridSpan w:val="2"/>
            <w:tcBorders>
              <w:bottom w:val="single" w:sz="4" w:space="0" w:color="auto"/>
            </w:tcBorders>
            <w:vAlign w:val="center"/>
          </w:tcPr>
          <w:p w14:paraId="3F6A92A3" w14:textId="79B17B36" w:rsidR="005919F5" w:rsidRPr="00220F6C" w:rsidRDefault="005919F5" w:rsidP="00E13D9F">
            <w:pPr>
              <w:pStyle w:val="Tabletext"/>
              <w:rPr>
                <w:lang w:val="ar-SA" w:eastAsia="zh-TW" w:bidi="en-GB"/>
              </w:rPr>
            </w:pPr>
            <w:r w:rsidRPr="00220F6C">
              <w:rPr>
                <w:color w:val="000000"/>
                <w:rtl/>
              </w:rPr>
              <w:t xml:space="preserve">انظر الملاحظة </w:t>
            </w:r>
            <w:r w:rsidR="00B2571E">
              <w:rPr>
                <w:color w:val="000000"/>
              </w:rPr>
              <w:t>1</w:t>
            </w:r>
          </w:p>
        </w:tc>
      </w:tr>
      <w:tr w:rsidR="005919F5" w:rsidRPr="00220F6C" w14:paraId="2D029873" w14:textId="77777777" w:rsidTr="00DF2D5C">
        <w:trPr>
          <w:trHeight w:val="60"/>
          <w:jc w:val="center"/>
        </w:trPr>
        <w:tc>
          <w:tcPr>
            <w:tcW w:w="9639" w:type="dxa"/>
            <w:gridSpan w:val="4"/>
            <w:tcBorders>
              <w:left w:val="nil"/>
              <w:bottom w:val="nil"/>
              <w:right w:val="nil"/>
            </w:tcBorders>
            <w:vAlign w:val="center"/>
          </w:tcPr>
          <w:p w14:paraId="64305390" w14:textId="1663FA38" w:rsidR="005919F5" w:rsidRPr="00220F6C" w:rsidRDefault="005919F5" w:rsidP="0051624D">
            <w:pPr>
              <w:pStyle w:val="Note"/>
              <w:rPr>
                <w:lang w:val="ar-SA" w:eastAsia="zh-TW" w:bidi="en-GB"/>
              </w:rPr>
            </w:pPr>
            <w:r w:rsidRPr="00220F6C">
              <w:rPr>
                <w:rtl/>
              </w:rPr>
              <w:t xml:space="preserve">الملاحظة </w:t>
            </w:r>
            <w:r w:rsidR="0051624D">
              <w:t>1</w:t>
            </w:r>
            <w:r w:rsidRPr="00220F6C">
              <w:rPr>
                <w:rtl/>
              </w:rPr>
              <w:t xml:space="preserve"> - لا توجد في الوقت الراهن مديات تردد منسَّقة ضمن التوزيعات الحالية للخدمة المتنقلة لأغراض تطبيق أنظمة </w:t>
            </w:r>
            <w:r w:rsidRPr="00220F6C">
              <w:t>RSTT</w:t>
            </w:r>
            <w:r w:rsidRPr="00220F6C">
              <w:rPr>
                <w:rtl/>
              </w:rPr>
              <w:t>.</w:t>
            </w:r>
          </w:p>
        </w:tc>
      </w:tr>
    </w:tbl>
    <w:p w14:paraId="650C9F46" w14:textId="43363E38" w:rsidR="00700BEB" w:rsidRPr="0051624D" w:rsidRDefault="00700BEB" w:rsidP="00B062C2">
      <w:pPr>
        <w:pStyle w:val="AnnexNoTitle"/>
        <w:rPr>
          <w:lang w:bidi="en-GB"/>
        </w:rPr>
      </w:pPr>
      <w:r w:rsidRPr="0051624D">
        <w:rPr>
          <w:rtl/>
        </w:rPr>
        <w:lastRenderedPageBreak/>
        <w:t xml:space="preserve">الملحق </w:t>
      </w:r>
      <w:r>
        <w:t>3</w:t>
      </w:r>
      <w:r w:rsidR="009E3542">
        <w:rPr>
          <w:rtl/>
        </w:rPr>
        <w:br/>
      </w:r>
      <w:r w:rsidR="009E3542">
        <w:rPr>
          <w:rtl/>
        </w:rPr>
        <w:br/>
      </w:r>
      <w:r w:rsidRPr="0051624D">
        <w:rPr>
          <w:rtl/>
        </w:rPr>
        <w:t xml:space="preserve">لبعض بلدان الإقليم </w:t>
      </w:r>
      <w:r>
        <w:t>2</w:t>
      </w:r>
    </w:p>
    <w:p w14:paraId="0E583984" w14:textId="4AEB0739" w:rsidR="00447F70" w:rsidRDefault="00700BEB" w:rsidP="00435C4F">
      <w:pPr>
        <w:pStyle w:val="Normalaftertitle"/>
      </w:pPr>
      <w:r w:rsidRPr="0051624D">
        <w:rPr>
          <w:rtl/>
        </w:rPr>
        <w:t xml:space="preserve">تقدّم مديات/نطاقات الترددات الواردة أدناه معلوماتٍ تفصيلية عن استخدام التوزيعات الحالية للخدمة المتنقلة البرية لأغراض تطبيقات أنظمة </w:t>
      </w:r>
      <w:r>
        <w:t>RSTT</w:t>
      </w:r>
      <w:r w:rsidRPr="0051624D">
        <w:rPr>
          <w:rtl/>
        </w:rPr>
        <w:t xml:space="preserve">. وقدمت هذه المعلومات اللجنة الاستشارية الدائمة الثانية </w:t>
      </w:r>
      <w:r w:rsidR="005747A7">
        <w:t>(</w:t>
      </w:r>
      <w:r>
        <w:t>PCCII</w:t>
      </w:r>
      <w:r w:rsidR="005747A7">
        <w:t>)</w:t>
      </w:r>
      <w:r w:rsidRPr="0051624D">
        <w:rPr>
          <w:rtl/>
        </w:rPr>
        <w:t xml:space="preserve"> التابعة للجنة البلدان الأمريكية للاتصالات </w:t>
      </w:r>
      <w:r w:rsidRPr="0051624D">
        <w:t>(</w:t>
      </w:r>
      <w:r>
        <w:t>CITEL</w:t>
      </w:r>
      <w:r w:rsidRPr="0051624D">
        <w:t>)</w:t>
      </w:r>
      <w:r w:rsidRPr="0051624D">
        <w:rPr>
          <w:rtl/>
        </w:rPr>
        <w:t>، وذلك للعلم فقط.</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50"/>
        <w:gridCol w:w="3688"/>
        <w:gridCol w:w="3701"/>
      </w:tblGrid>
      <w:tr w:rsidR="006F1962" w:rsidRPr="0028281B" w14:paraId="052527AD" w14:textId="77777777" w:rsidTr="00660715">
        <w:trPr>
          <w:cantSplit/>
          <w:tblHeader/>
          <w:jc w:val="center"/>
        </w:trPr>
        <w:tc>
          <w:tcPr>
            <w:tcW w:w="5000" w:type="pct"/>
            <w:gridSpan w:val="3"/>
            <w:tcBorders>
              <w:top w:val="nil"/>
              <w:left w:val="nil"/>
              <w:bottom w:val="single" w:sz="4" w:space="0" w:color="auto"/>
              <w:right w:val="nil"/>
            </w:tcBorders>
            <w:vAlign w:val="center"/>
          </w:tcPr>
          <w:p w14:paraId="3E4B514D" w14:textId="77777777" w:rsidR="006F1962" w:rsidRPr="006F1962" w:rsidRDefault="006F1962" w:rsidP="00BB013C">
            <w:pPr>
              <w:pStyle w:val="TableNo"/>
              <w:spacing w:line="220" w:lineRule="exact"/>
            </w:pPr>
            <w:r w:rsidRPr="006F1962">
              <w:rPr>
                <w:rFonts w:hint="cs"/>
                <w:rtl/>
                <w:lang w:bidi="ar-SA"/>
              </w:rPr>
              <w:t>الجدول</w:t>
            </w:r>
            <w:r w:rsidRPr="006F1962">
              <w:rPr>
                <w:rtl/>
                <w:lang w:bidi="ar-SA"/>
              </w:rPr>
              <w:t xml:space="preserve"> </w:t>
            </w:r>
            <w:r w:rsidRPr="006F1962">
              <w:t>2</w:t>
            </w:r>
          </w:p>
          <w:p w14:paraId="6A7AD408" w14:textId="56448387" w:rsidR="006F1962" w:rsidRPr="006F1962" w:rsidRDefault="006F1962" w:rsidP="00BB013C">
            <w:pPr>
              <w:pStyle w:val="Tabletitle"/>
              <w:spacing w:line="220" w:lineRule="exact"/>
            </w:pPr>
            <w:r w:rsidRPr="006F1962">
              <w:rPr>
                <w:rFonts w:hint="cs"/>
                <w:rtl/>
                <w:lang w:bidi="ar-SA"/>
              </w:rPr>
              <w:t>مديات</w:t>
            </w:r>
            <w:r w:rsidRPr="006F1962">
              <w:rPr>
                <w:rtl/>
                <w:lang w:bidi="ar-SA"/>
              </w:rPr>
              <w:t xml:space="preserve"> </w:t>
            </w:r>
            <w:r w:rsidRPr="006F1962">
              <w:rPr>
                <w:rFonts w:hint="cs"/>
                <w:rtl/>
                <w:lang w:bidi="ar-SA"/>
              </w:rPr>
              <w:t>التردد</w:t>
            </w:r>
            <w:r w:rsidRPr="006F1962">
              <w:rPr>
                <w:rtl/>
                <w:lang w:bidi="ar-SA"/>
              </w:rPr>
              <w:t xml:space="preserve"> </w:t>
            </w:r>
            <w:r w:rsidRPr="006F1962">
              <w:rPr>
                <w:rFonts w:hint="cs"/>
                <w:rtl/>
                <w:lang w:bidi="ar-SA"/>
              </w:rPr>
              <w:t>التي</w:t>
            </w:r>
            <w:r w:rsidRPr="006F1962">
              <w:rPr>
                <w:rtl/>
                <w:lang w:bidi="ar-SA"/>
              </w:rPr>
              <w:t xml:space="preserve"> </w:t>
            </w:r>
            <w:r w:rsidRPr="006F1962">
              <w:rPr>
                <w:rFonts w:hint="cs"/>
                <w:rtl/>
                <w:lang w:bidi="ar-SA"/>
              </w:rPr>
              <w:t>يُنظر</w:t>
            </w:r>
            <w:r w:rsidRPr="006F1962">
              <w:rPr>
                <w:rtl/>
                <w:lang w:bidi="ar-SA"/>
              </w:rPr>
              <w:t xml:space="preserve"> </w:t>
            </w:r>
            <w:r w:rsidRPr="006F1962">
              <w:rPr>
                <w:rFonts w:hint="cs"/>
                <w:rtl/>
                <w:lang w:bidi="ar-SA"/>
              </w:rPr>
              <w:t>في</w:t>
            </w:r>
            <w:r w:rsidRPr="006F1962">
              <w:rPr>
                <w:rtl/>
                <w:lang w:bidi="ar-SA"/>
              </w:rPr>
              <w:t xml:space="preserve"> </w:t>
            </w:r>
            <w:r w:rsidRPr="006F1962">
              <w:rPr>
                <w:rFonts w:hint="cs"/>
                <w:rtl/>
                <w:lang w:bidi="ar-SA"/>
              </w:rPr>
              <w:t>تنسيقها</w:t>
            </w:r>
            <w:r w:rsidRPr="006F1962">
              <w:rPr>
                <w:rtl/>
                <w:lang w:bidi="ar-SA"/>
              </w:rPr>
              <w:t xml:space="preserve"> </w:t>
            </w:r>
            <w:r w:rsidRPr="006F1962">
              <w:rPr>
                <w:rFonts w:hint="cs"/>
                <w:rtl/>
                <w:lang w:bidi="ar-SA"/>
              </w:rPr>
              <w:t>من</w:t>
            </w:r>
            <w:r w:rsidRPr="006F1962">
              <w:rPr>
                <w:rtl/>
                <w:lang w:bidi="ar-SA"/>
              </w:rPr>
              <w:t xml:space="preserve"> </w:t>
            </w:r>
            <w:r w:rsidRPr="006F1962">
              <w:rPr>
                <w:rFonts w:hint="cs"/>
                <w:rtl/>
                <w:lang w:bidi="ar-SA"/>
              </w:rPr>
              <w:t>أجل</w:t>
            </w:r>
            <w:r w:rsidRPr="006F1962">
              <w:rPr>
                <w:rtl/>
                <w:lang w:bidi="ar-SA"/>
              </w:rPr>
              <w:t xml:space="preserve"> </w:t>
            </w:r>
            <w:r w:rsidRPr="006F1962">
              <w:rPr>
                <w:rFonts w:hint="cs"/>
                <w:rtl/>
                <w:lang w:bidi="ar-SA"/>
              </w:rPr>
              <w:t>أنظمة</w:t>
            </w:r>
            <w:r w:rsidRPr="006F1962">
              <w:t xml:space="preserve"> RSTT </w:t>
            </w:r>
            <w:r w:rsidRPr="006F1962">
              <w:rPr>
                <w:rFonts w:hint="cs"/>
                <w:rtl/>
                <w:lang w:bidi="ar-SA"/>
              </w:rPr>
              <w:t>في</w:t>
            </w:r>
            <w:r w:rsidRPr="006F1962">
              <w:rPr>
                <w:rtl/>
                <w:lang w:bidi="ar-SA"/>
              </w:rPr>
              <w:t xml:space="preserve"> </w:t>
            </w:r>
            <w:r w:rsidRPr="006F1962">
              <w:rPr>
                <w:rFonts w:hint="cs"/>
                <w:rtl/>
                <w:lang w:bidi="ar-SA"/>
              </w:rPr>
              <w:t>الإقليم</w:t>
            </w:r>
            <w:r w:rsidRPr="006F1962">
              <w:rPr>
                <w:rtl/>
                <w:lang w:bidi="ar-SA"/>
              </w:rPr>
              <w:t xml:space="preserve"> </w:t>
            </w:r>
            <w:r>
              <w:rPr>
                <w:lang w:bidi="ar-SA"/>
              </w:rPr>
              <w:t>2</w:t>
            </w:r>
          </w:p>
        </w:tc>
      </w:tr>
      <w:tr w:rsidR="006F1962" w:rsidRPr="0028281B" w14:paraId="46F74862" w14:textId="77777777" w:rsidTr="00660715">
        <w:trPr>
          <w:cantSplit/>
          <w:tblHeader/>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D6FD97B" w14:textId="77777777" w:rsidR="006F1962" w:rsidRPr="006F1962" w:rsidRDefault="006F1962" w:rsidP="00BB013C">
            <w:pPr>
              <w:pStyle w:val="Tablehead"/>
              <w:spacing w:line="220" w:lineRule="exact"/>
            </w:pPr>
            <w:r w:rsidRPr="006F1962">
              <w:rPr>
                <w:rFonts w:hint="cs"/>
                <w:rtl/>
              </w:rPr>
              <w:t>الإقليم</w:t>
            </w:r>
            <w:r w:rsidRPr="006F1962">
              <w:rPr>
                <w:rtl/>
              </w:rPr>
              <w:t xml:space="preserve"> </w:t>
            </w:r>
            <w:r w:rsidRPr="006F1962">
              <w:t>2</w:t>
            </w:r>
          </w:p>
        </w:tc>
      </w:tr>
      <w:tr w:rsidR="006F1962" w:rsidRPr="0028281B" w14:paraId="5361DA5D" w14:textId="77777777" w:rsidTr="00660715">
        <w:trPr>
          <w:cantSplit/>
          <w:tblHeader/>
          <w:jc w:val="center"/>
        </w:trPr>
        <w:tc>
          <w:tcPr>
            <w:tcW w:w="1167" w:type="pct"/>
            <w:tcBorders>
              <w:top w:val="single" w:sz="4" w:space="0" w:color="auto"/>
              <w:left w:val="single" w:sz="4" w:space="0" w:color="auto"/>
              <w:bottom w:val="single" w:sz="4" w:space="0" w:color="auto"/>
              <w:right w:val="single" w:sz="4" w:space="0" w:color="auto"/>
            </w:tcBorders>
            <w:vAlign w:val="center"/>
            <w:hideMark/>
          </w:tcPr>
          <w:p w14:paraId="17A0A574" w14:textId="77777777" w:rsidR="006F1962" w:rsidRPr="006F1962" w:rsidRDefault="006F1962" w:rsidP="00BB013C">
            <w:pPr>
              <w:pStyle w:val="Tablehead"/>
              <w:spacing w:line="220" w:lineRule="exact"/>
            </w:pPr>
            <w:r w:rsidRPr="006F1962">
              <w:rPr>
                <w:rFonts w:hint="cs"/>
                <w:rtl/>
              </w:rPr>
              <w:t>التطبيق</w:t>
            </w:r>
          </w:p>
        </w:tc>
        <w:tc>
          <w:tcPr>
            <w:tcW w:w="1913" w:type="pct"/>
            <w:tcBorders>
              <w:top w:val="single" w:sz="4" w:space="0" w:color="auto"/>
              <w:left w:val="single" w:sz="4" w:space="0" w:color="auto"/>
              <w:bottom w:val="single" w:sz="4" w:space="0" w:color="auto"/>
              <w:right w:val="single" w:sz="4" w:space="0" w:color="auto"/>
            </w:tcBorders>
            <w:vAlign w:val="center"/>
            <w:hideMark/>
          </w:tcPr>
          <w:p w14:paraId="08F8226B" w14:textId="77777777" w:rsidR="006F1962" w:rsidRPr="006F1962" w:rsidRDefault="006F1962" w:rsidP="00BB013C">
            <w:pPr>
              <w:pStyle w:val="Tablehead"/>
              <w:spacing w:line="220" w:lineRule="exact"/>
            </w:pPr>
            <w:r w:rsidRPr="006F1962">
              <w:rPr>
                <w:rFonts w:hint="cs"/>
                <w:rtl/>
              </w:rPr>
              <w:t>مديات</w:t>
            </w:r>
            <w:r w:rsidRPr="006F1962">
              <w:rPr>
                <w:rtl/>
              </w:rPr>
              <w:t xml:space="preserve"> </w:t>
            </w:r>
            <w:r w:rsidRPr="006F1962">
              <w:rPr>
                <w:rFonts w:hint="cs"/>
                <w:rtl/>
              </w:rPr>
              <w:t>التردد</w:t>
            </w:r>
            <w:r w:rsidRPr="006F1962">
              <w:rPr>
                <w:rtl/>
              </w:rPr>
              <w:t xml:space="preserve"> </w:t>
            </w:r>
            <w:r w:rsidRPr="006F1962">
              <w:rPr>
                <w:rFonts w:hint="cs"/>
                <w:rtl/>
              </w:rPr>
              <w:t>ضمن</w:t>
            </w:r>
            <w:r w:rsidRPr="006F1962">
              <w:rPr>
                <w:rtl/>
              </w:rPr>
              <w:t xml:space="preserve"> </w:t>
            </w:r>
            <w:r w:rsidRPr="006F1962">
              <w:rPr>
                <w:rFonts w:hint="cs"/>
                <w:rtl/>
              </w:rPr>
              <w:t>التوزيعات</w:t>
            </w:r>
            <w:r w:rsidRPr="006F1962">
              <w:rPr>
                <w:rtl/>
              </w:rPr>
              <w:t xml:space="preserve"> </w:t>
            </w:r>
            <w:r w:rsidRPr="006F1962">
              <w:rPr>
                <w:rFonts w:hint="cs"/>
                <w:rtl/>
              </w:rPr>
              <w:t>الحالية</w:t>
            </w:r>
            <w:r w:rsidRPr="006F1962">
              <w:rPr>
                <w:rtl/>
              </w:rPr>
              <w:t xml:space="preserve"> </w:t>
            </w:r>
            <w:r w:rsidRPr="006F1962">
              <w:rPr>
                <w:rFonts w:hint="cs"/>
                <w:rtl/>
              </w:rPr>
              <w:t>للخدمة</w:t>
            </w:r>
            <w:r w:rsidRPr="006F1962">
              <w:rPr>
                <w:rtl/>
              </w:rPr>
              <w:t xml:space="preserve"> </w:t>
            </w:r>
            <w:r w:rsidRPr="006F1962">
              <w:rPr>
                <w:rFonts w:hint="cs"/>
                <w:rtl/>
              </w:rPr>
              <w:t>المتنقلة،</w:t>
            </w:r>
            <w:r w:rsidRPr="006F1962">
              <w:rPr>
                <w:rtl/>
              </w:rPr>
              <w:t xml:space="preserve"> </w:t>
            </w:r>
            <w:r w:rsidRPr="006F1962">
              <w:rPr>
                <w:rFonts w:hint="cs"/>
                <w:rtl/>
              </w:rPr>
              <w:t>قيد</w:t>
            </w:r>
            <w:r w:rsidRPr="006F1962">
              <w:rPr>
                <w:rtl/>
              </w:rPr>
              <w:t xml:space="preserve"> </w:t>
            </w:r>
            <w:r w:rsidRPr="006F1962">
              <w:rPr>
                <w:rFonts w:hint="cs"/>
                <w:rtl/>
              </w:rPr>
              <w:t>النظر</w:t>
            </w:r>
            <w:r w:rsidRPr="006F1962">
              <w:rPr>
                <w:rtl/>
              </w:rPr>
              <w:t xml:space="preserve"> </w:t>
            </w:r>
            <w:r w:rsidRPr="006F1962">
              <w:rPr>
                <w:rFonts w:hint="cs"/>
                <w:rtl/>
              </w:rPr>
              <w:t>أو</w:t>
            </w:r>
            <w:r w:rsidRPr="006F1962">
              <w:rPr>
                <w:rtl/>
              </w:rPr>
              <w:t xml:space="preserve"> </w:t>
            </w:r>
            <w:r w:rsidRPr="006F1962">
              <w:rPr>
                <w:rFonts w:hint="cs"/>
                <w:rtl/>
              </w:rPr>
              <w:t>المقترح</w:t>
            </w:r>
            <w:r w:rsidRPr="006F1962">
              <w:rPr>
                <w:rtl/>
              </w:rPr>
              <w:t xml:space="preserve"> </w:t>
            </w:r>
            <w:r w:rsidRPr="006F1962">
              <w:rPr>
                <w:rFonts w:hint="cs"/>
                <w:rtl/>
              </w:rPr>
              <w:t>تنسيقها</w:t>
            </w:r>
          </w:p>
        </w:tc>
        <w:tc>
          <w:tcPr>
            <w:tcW w:w="1920" w:type="pct"/>
            <w:tcBorders>
              <w:top w:val="single" w:sz="4" w:space="0" w:color="auto"/>
              <w:left w:val="single" w:sz="4" w:space="0" w:color="auto"/>
              <w:bottom w:val="single" w:sz="4" w:space="0" w:color="auto"/>
              <w:right w:val="single" w:sz="4" w:space="0" w:color="auto"/>
            </w:tcBorders>
            <w:vAlign w:val="center"/>
            <w:hideMark/>
          </w:tcPr>
          <w:p w14:paraId="324D1D17" w14:textId="77777777" w:rsidR="006F1962" w:rsidRPr="006F1962" w:rsidRDefault="006F1962" w:rsidP="00BB013C">
            <w:pPr>
              <w:pStyle w:val="Tablehead"/>
              <w:spacing w:line="220" w:lineRule="exact"/>
            </w:pPr>
            <w:r w:rsidRPr="006F1962">
              <w:rPr>
                <w:rFonts w:hint="cs"/>
                <w:rtl/>
              </w:rPr>
              <w:t>مديات</w:t>
            </w:r>
            <w:r w:rsidRPr="006F1962">
              <w:rPr>
                <w:rtl/>
              </w:rPr>
              <w:t xml:space="preserve"> </w:t>
            </w:r>
            <w:r w:rsidRPr="006F1962">
              <w:rPr>
                <w:rFonts w:hint="cs"/>
                <w:rtl/>
              </w:rPr>
              <w:t>التردد</w:t>
            </w:r>
            <w:r w:rsidRPr="006F1962">
              <w:rPr>
                <w:rtl/>
              </w:rPr>
              <w:t xml:space="preserve"> </w:t>
            </w:r>
            <w:r w:rsidRPr="006F1962">
              <w:rPr>
                <w:rFonts w:hint="cs"/>
                <w:rtl/>
              </w:rPr>
              <w:t>المنسَّقة</w:t>
            </w:r>
            <w:r w:rsidRPr="006F1962">
              <w:rPr>
                <w:rtl/>
              </w:rPr>
              <w:t xml:space="preserve"> </w:t>
            </w:r>
            <w:r w:rsidRPr="006F1962">
              <w:rPr>
                <w:rFonts w:hint="cs"/>
                <w:rtl/>
              </w:rPr>
              <w:t>ضمن</w:t>
            </w:r>
            <w:r w:rsidRPr="006F1962">
              <w:rPr>
                <w:rtl/>
              </w:rPr>
              <w:t xml:space="preserve"> </w:t>
            </w:r>
            <w:r w:rsidRPr="006F1962">
              <w:rPr>
                <w:rFonts w:hint="cs"/>
                <w:rtl/>
              </w:rPr>
              <w:t>التوزيعات</w:t>
            </w:r>
            <w:r w:rsidRPr="006F1962">
              <w:rPr>
                <w:rtl/>
              </w:rPr>
              <w:t xml:space="preserve"> </w:t>
            </w:r>
            <w:r w:rsidRPr="006F1962">
              <w:rPr>
                <w:rFonts w:hint="cs"/>
                <w:rtl/>
              </w:rPr>
              <w:t>الحالية</w:t>
            </w:r>
            <w:r w:rsidRPr="006F1962">
              <w:rPr>
                <w:rtl/>
              </w:rPr>
              <w:t xml:space="preserve"> </w:t>
            </w:r>
            <w:r w:rsidRPr="006F1962">
              <w:rPr>
                <w:rFonts w:hint="cs"/>
                <w:rtl/>
              </w:rPr>
              <w:t>للخدمة</w:t>
            </w:r>
            <w:r w:rsidRPr="006F1962">
              <w:rPr>
                <w:rtl/>
              </w:rPr>
              <w:t xml:space="preserve"> </w:t>
            </w:r>
            <w:r w:rsidRPr="006F1962">
              <w:rPr>
                <w:rFonts w:hint="cs"/>
                <w:rtl/>
              </w:rPr>
              <w:t>المتنقلة</w:t>
            </w:r>
            <w:r w:rsidRPr="006F1962">
              <w:rPr>
                <w:rtl/>
              </w:rPr>
              <w:t xml:space="preserve"> </w:t>
            </w:r>
            <w:r w:rsidRPr="006F1962">
              <w:rPr>
                <w:rFonts w:hint="cs"/>
                <w:rtl/>
              </w:rPr>
              <w:t>في</w:t>
            </w:r>
            <w:r w:rsidRPr="006F1962">
              <w:rPr>
                <w:rtl/>
              </w:rPr>
              <w:t xml:space="preserve"> </w:t>
            </w:r>
            <w:r w:rsidRPr="006F1962">
              <w:rPr>
                <w:rFonts w:hint="cs"/>
                <w:rtl/>
              </w:rPr>
              <w:t>الإقليم</w:t>
            </w:r>
            <w:r w:rsidRPr="006F1962">
              <w:rPr>
                <w:rFonts w:hint="cs"/>
                <w:szCs w:val="20"/>
                <w:rtl/>
              </w:rPr>
              <w:t xml:space="preserve"> </w:t>
            </w:r>
            <w:r w:rsidRPr="006F1962">
              <w:t>2</w:t>
            </w:r>
            <w:r w:rsidRPr="006F1962">
              <w:rPr>
                <w:rFonts w:hint="cs"/>
                <w:szCs w:val="20"/>
                <w:rtl/>
              </w:rPr>
              <w:t xml:space="preserve"> </w:t>
            </w:r>
            <w:r w:rsidRPr="006F1962">
              <w:footnoteReference w:id="8"/>
            </w:r>
          </w:p>
        </w:tc>
      </w:tr>
      <w:tr w:rsidR="006F1962" w:rsidRPr="0028281B" w14:paraId="71B8C1EF" w14:textId="77777777" w:rsidTr="00660715">
        <w:trPr>
          <w:cantSplit/>
          <w:jc w:val="center"/>
        </w:trPr>
        <w:tc>
          <w:tcPr>
            <w:tcW w:w="1167" w:type="pct"/>
            <w:vMerge w:val="restart"/>
            <w:tcBorders>
              <w:top w:val="single" w:sz="4" w:space="0" w:color="auto"/>
              <w:left w:val="single" w:sz="4" w:space="0" w:color="auto"/>
              <w:bottom w:val="single" w:sz="4" w:space="0" w:color="auto"/>
              <w:right w:val="single" w:sz="4" w:space="0" w:color="auto"/>
            </w:tcBorders>
            <w:vAlign w:val="center"/>
            <w:hideMark/>
          </w:tcPr>
          <w:p w14:paraId="6C0307E9" w14:textId="77777777" w:rsidR="006F1962" w:rsidRPr="0028281B" w:rsidRDefault="006F1962" w:rsidP="00BB013C">
            <w:pPr>
              <w:pStyle w:val="Tabletext"/>
              <w:spacing w:before="60" w:line="220" w:lineRule="exact"/>
              <w:rPr>
                <w:lang w:eastAsia="es-AR"/>
              </w:rPr>
            </w:pPr>
            <w:r w:rsidRPr="0028281B">
              <w:rPr>
                <w:rFonts w:hint="cs"/>
                <w:rtl/>
              </w:rPr>
              <w:t>الاتصالات</w:t>
            </w:r>
            <w:r w:rsidRPr="0028281B">
              <w:rPr>
                <w:rtl/>
              </w:rPr>
              <w:t xml:space="preserve"> </w:t>
            </w:r>
            <w:r w:rsidRPr="0028281B">
              <w:rPr>
                <w:rFonts w:hint="cs"/>
                <w:rtl/>
              </w:rPr>
              <w:t>الراديوية</w:t>
            </w:r>
            <w:r w:rsidRPr="0028281B">
              <w:rPr>
                <w:rtl/>
              </w:rPr>
              <w:t xml:space="preserve"> </w:t>
            </w:r>
            <w:r w:rsidRPr="0028281B">
              <w:rPr>
                <w:rFonts w:hint="cs"/>
                <w:rtl/>
              </w:rPr>
              <w:t>للقطارات</w:t>
            </w:r>
          </w:p>
        </w:tc>
        <w:tc>
          <w:tcPr>
            <w:tcW w:w="1913" w:type="pct"/>
            <w:tcBorders>
              <w:top w:val="single" w:sz="4" w:space="0" w:color="auto"/>
              <w:left w:val="single" w:sz="4" w:space="0" w:color="auto"/>
              <w:bottom w:val="nil"/>
              <w:right w:val="single" w:sz="4" w:space="0" w:color="auto"/>
            </w:tcBorders>
            <w:vAlign w:val="center"/>
            <w:hideMark/>
          </w:tcPr>
          <w:p w14:paraId="4B536596" w14:textId="77777777" w:rsidR="006F1962" w:rsidRPr="0028281B" w:rsidRDefault="006F1962" w:rsidP="00BB013C">
            <w:pPr>
              <w:pStyle w:val="Tabletext"/>
              <w:spacing w:before="60" w:line="220" w:lineRule="exact"/>
              <w:rPr>
                <w:lang w:eastAsia="es-AR"/>
              </w:rPr>
            </w:pPr>
            <w:r w:rsidRPr="0028281B">
              <w:rPr>
                <w:rFonts w:hint="cs"/>
                <w:rtl/>
              </w:rPr>
              <w:t>الولايات</w:t>
            </w:r>
            <w:r w:rsidRPr="0028281B">
              <w:rPr>
                <w:rtl/>
              </w:rPr>
              <w:t xml:space="preserve"> </w:t>
            </w:r>
            <w:r w:rsidRPr="0028281B">
              <w:rPr>
                <w:rFonts w:hint="cs"/>
                <w:rtl/>
              </w:rPr>
              <w:t>المتحدة</w:t>
            </w:r>
            <w:r w:rsidRPr="0028281B">
              <w:rPr>
                <w:rtl/>
              </w:rPr>
              <w:t xml:space="preserve"> </w:t>
            </w:r>
            <w:r w:rsidRPr="0028281B">
              <w:rPr>
                <w:rFonts w:hint="cs"/>
                <w:rtl/>
              </w:rPr>
              <w:t>الأمريكية</w:t>
            </w:r>
            <w:r w:rsidRPr="0028281B">
              <w:t>:</w:t>
            </w:r>
          </w:p>
        </w:tc>
        <w:tc>
          <w:tcPr>
            <w:tcW w:w="1920" w:type="pct"/>
            <w:vMerge w:val="restart"/>
            <w:tcBorders>
              <w:top w:val="single" w:sz="4" w:space="0" w:color="auto"/>
              <w:left w:val="single" w:sz="4" w:space="0" w:color="auto"/>
              <w:bottom w:val="single" w:sz="4" w:space="0" w:color="auto"/>
              <w:right w:val="single" w:sz="4" w:space="0" w:color="auto"/>
            </w:tcBorders>
            <w:vAlign w:val="center"/>
          </w:tcPr>
          <w:p w14:paraId="596D13B7" w14:textId="77777777" w:rsidR="006F1962" w:rsidRPr="0028281B" w:rsidRDefault="006F1962" w:rsidP="00BB013C">
            <w:pPr>
              <w:pStyle w:val="Tabletext"/>
              <w:spacing w:before="60" w:line="220" w:lineRule="exact"/>
              <w:rPr>
                <w:lang w:eastAsia="es-AR"/>
              </w:rPr>
            </w:pPr>
            <w:r w:rsidRPr="0028281B">
              <w:rPr>
                <w:lang w:eastAsia="es-AR"/>
              </w:rPr>
              <w:br/>
            </w:r>
            <w:r w:rsidRPr="0028281B">
              <w:rPr>
                <w:lang w:eastAsia="es-AR"/>
              </w:rPr>
              <w:br/>
            </w:r>
            <w:r w:rsidRPr="0028281B">
              <w:rPr>
                <w:lang w:eastAsia="es-AR"/>
              </w:rPr>
              <w:br/>
            </w:r>
            <w:r w:rsidRPr="0028281B">
              <w:rPr>
                <w:rFonts w:hint="cs"/>
                <w:rtl/>
              </w:rPr>
              <w:t>إدارتان</w:t>
            </w:r>
            <w:r w:rsidRPr="0028281B">
              <w:rPr>
                <w:rtl/>
              </w:rPr>
              <w:t xml:space="preserve"> </w:t>
            </w:r>
            <w:r w:rsidRPr="0028281B">
              <w:rPr>
                <w:rFonts w:hint="cs"/>
                <w:rtl/>
              </w:rPr>
              <w:t>على</w:t>
            </w:r>
            <w:r w:rsidRPr="0028281B">
              <w:rPr>
                <w:rtl/>
              </w:rPr>
              <w:t xml:space="preserve"> </w:t>
            </w:r>
            <w:r w:rsidRPr="0028281B">
              <w:rPr>
                <w:rFonts w:hint="cs"/>
                <w:rtl/>
              </w:rPr>
              <w:t>الأقل</w:t>
            </w:r>
            <w:r w:rsidRPr="0028281B">
              <w:t>:</w:t>
            </w:r>
            <w:r>
              <w:rPr>
                <w:rFonts w:hint="cs"/>
                <w:rtl/>
              </w:rPr>
              <w:t xml:space="preserve"> </w:t>
            </w:r>
            <w:r w:rsidRPr="0028281B">
              <w:t>MHz 174-148</w:t>
            </w:r>
          </w:p>
          <w:p w14:paraId="489A46B8" w14:textId="77777777" w:rsidR="006F1962" w:rsidRPr="0028281B" w:rsidRDefault="006F1962" w:rsidP="00BB013C">
            <w:pPr>
              <w:pStyle w:val="Tabletext"/>
              <w:spacing w:before="60" w:line="220" w:lineRule="exact"/>
            </w:pPr>
            <w:r w:rsidRPr="0028281B">
              <w:rPr>
                <w:rFonts w:hint="cs"/>
                <w:rtl/>
              </w:rPr>
              <w:t>عدد</w:t>
            </w:r>
            <w:r w:rsidRPr="0028281B">
              <w:rPr>
                <w:rtl/>
              </w:rPr>
              <w:t xml:space="preserve"> </w:t>
            </w:r>
            <w:r w:rsidRPr="0028281B">
              <w:rPr>
                <w:rFonts w:hint="cs"/>
                <w:rtl/>
              </w:rPr>
              <w:t>أكبر</w:t>
            </w:r>
            <w:r w:rsidRPr="0028281B">
              <w:rPr>
                <w:rtl/>
              </w:rPr>
              <w:t xml:space="preserve"> </w:t>
            </w:r>
            <w:r w:rsidRPr="0028281B">
              <w:rPr>
                <w:rFonts w:hint="cs"/>
                <w:rtl/>
              </w:rPr>
              <w:t>من</w:t>
            </w:r>
            <w:r w:rsidRPr="0028281B">
              <w:rPr>
                <w:rtl/>
              </w:rPr>
              <w:t xml:space="preserve"> </w:t>
            </w:r>
            <w:r w:rsidRPr="0028281B">
              <w:rPr>
                <w:rFonts w:hint="cs"/>
                <w:rtl/>
              </w:rPr>
              <w:t>الإدارات</w:t>
            </w:r>
            <w:r w:rsidRPr="0028281B">
              <w:t>:</w:t>
            </w:r>
          </w:p>
          <w:p w14:paraId="6197E89E" w14:textId="77777777" w:rsidR="006F1962" w:rsidRPr="0028281B" w:rsidRDefault="006F1962" w:rsidP="00BB013C">
            <w:pPr>
              <w:pStyle w:val="Tabletext"/>
              <w:spacing w:before="60" w:line="220" w:lineRule="exact"/>
              <w:rPr>
                <w:spacing w:val="-4"/>
                <w:lang w:eastAsia="es-AR"/>
              </w:rPr>
            </w:pPr>
            <w:r w:rsidRPr="0028281B">
              <w:t>MHz 161,565-160,215</w:t>
            </w:r>
          </w:p>
          <w:p w14:paraId="1BC3E532" w14:textId="77777777" w:rsidR="006F1962" w:rsidRPr="0028281B" w:rsidRDefault="006F1962" w:rsidP="00BB013C">
            <w:pPr>
              <w:pStyle w:val="Tabletext"/>
              <w:spacing w:before="60" w:line="220" w:lineRule="exact"/>
              <w:rPr>
                <w:lang w:eastAsia="es-AR"/>
              </w:rPr>
            </w:pPr>
            <w:r w:rsidRPr="0028281B">
              <w:rPr>
                <w:rFonts w:hint="cs"/>
                <w:rtl/>
              </w:rPr>
              <w:t>مدى</w:t>
            </w:r>
            <w:r w:rsidRPr="0028281B">
              <w:rPr>
                <w:rtl/>
              </w:rPr>
              <w:t xml:space="preserve"> </w:t>
            </w:r>
            <w:r w:rsidRPr="0028281B">
              <w:rPr>
                <w:rFonts w:hint="cs"/>
                <w:rtl/>
              </w:rPr>
              <w:t>أوسع</w:t>
            </w:r>
            <w:r w:rsidRPr="0028281B">
              <w:rPr>
                <w:rtl/>
              </w:rPr>
              <w:t xml:space="preserve"> </w:t>
            </w:r>
            <w:r w:rsidRPr="0028281B">
              <w:rPr>
                <w:rFonts w:hint="cs"/>
                <w:rtl/>
              </w:rPr>
              <w:t>من</w:t>
            </w:r>
            <w:r w:rsidRPr="0028281B">
              <w:rPr>
                <w:rtl/>
              </w:rPr>
              <w:t xml:space="preserve"> </w:t>
            </w:r>
            <w:r w:rsidRPr="0028281B">
              <w:rPr>
                <w:rFonts w:hint="cs"/>
                <w:rtl/>
              </w:rPr>
              <w:t>الترددات</w:t>
            </w:r>
            <w:r w:rsidRPr="0028281B">
              <w:rPr>
                <w:rtl/>
              </w:rPr>
              <w:t xml:space="preserve"> </w:t>
            </w:r>
            <w:r w:rsidRPr="0028281B">
              <w:rPr>
                <w:rFonts w:hint="cs"/>
                <w:rtl/>
              </w:rPr>
              <w:t>تستخدمه</w:t>
            </w:r>
            <w:r w:rsidRPr="0028281B">
              <w:rPr>
                <w:rtl/>
              </w:rPr>
              <w:t xml:space="preserve"> </w:t>
            </w:r>
            <w:r w:rsidRPr="0028281B">
              <w:rPr>
                <w:rFonts w:hint="cs"/>
                <w:rtl/>
              </w:rPr>
              <w:t>إدارة</w:t>
            </w:r>
            <w:r w:rsidRPr="0028281B">
              <w:rPr>
                <w:rtl/>
              </w:rPr>
              <w:t xml:space="preserve"> </w:t>
            </w:r>
            <w:r w:rsidRPr="0028281B">
              <w:rPr>
                <w:rFonts w:hint="cs"/>
                <w:rtl/>
              </w:rPr>
              <w:t>واحدة</w:t>
            </w:r>
            <w:r w:rsidRPr="0028281B">
              <w:rPr>
                <w:rtl/>
              </w:rPr>
              <w:t xml:space="preserve"> </w:t>
            </w:r>
            <w:r w:rsidRPr="0028281B">
              <w:rPr>
                <w:rFonts w:hint="cs"/>
                <w:rtl/>
              </w:rPr>
              <w:t>على</w:t>
            </w:r>
            <w:r w:rsidRPr="0028281B">
              <w:rPr>
                <w:rtl/>
              </w:rPr>
              <w:t xml:space="preserve"> </w:t>
            </w:r>
            <w:r w:rsidRPr="0028281B">
              <w:rPr>
                <w:rFonts w:hint="cs"/>
                <w:rtl/>
              </w:rPr>
              <w:t>الأقل</w:t>
            </w:r>
            <w:r w:rsidRPr="0028281B">
              <w:rPr>
                <w:rtl/>
              </w:rPr>
              <w:t xml:space="preserve">: </w:t>
            </w:r>
            <w:r w:rsidRPr="0028281B">
              <w:rPr>
                <w:rFonts w:hint="cs"/>
                <w:rtl/>
              </w:rPr>
              <w:t>أجزاء</w:t>
            </w:r>
            <w:r w:rsidRPr="0028281B">
              <w:rPr>
                <w:rtl/>
              </w:rPr>
              <w:t xml:space="preserve"> </w:t>
            </w:r>
            <w:r w:rsidRPr="0028281B">
              <w:rPr>
                <w:rFonts w:hint="cs"/>
                <w:rtl/>
              </w:rPr>
              <w:t>من</w:t>
            </w:r>
            <w:r w:rsidRPr="0028281B">
              <w:rPr>
                <w:rtl/>
              </w:rPr>
              <w:t xml:space="preserve"> </w:t>
            </w:r>
            <w:r w:rsidRPr="0028281B">
              <w:rPr>
                <w:rFonts w:hint="cs"/>
                <w:rtl/>
              </w:rPr>
              <w:t>نطاق</w:t>
            </w:r>
            <w:r w:rsidRPr="0028281B">
              <w:rPr>
                <w:rtl/>
              </w:rPr>
              <w:t xml:space="preserve"> </w:t>
            </w:r>
            <w:r w:rsidRPr="0028281B">
              <w:rPr>
                <w:rFonts w:hint="cs"/>
                <w:rtl/>
              </w:rPr>
              <w:t>التردد</w:t>
            </w:r>
            <w:r>
              <w:rPr>
                <w:rtl/>
              </w:rPr>
              <w:br/>
            </w:r>
            <w:r w:rsidRPr="0028281B">
              <w:t>MHz</w:t>
            </w:r>
            <w:r>
              <w:t> </w:t>
            </w:r>
            <w:r w:rsidRPr="0028281B">
              <w:t>174</w:t>
            </w:r>
            <w:r>
              <w:t>-</w:t>
            </w:r>
            <w:r w:rsidRPr="0028281B">
              <w:t>136</w:t>
            </w:r>
          </w:p>
          <w:p w14:paraId="453C62F1" w14:textId="77777777" w:rsidR="006F1962" w:rsidRPr="0028281B" w:rsidRDefault="006F1962" w:rsidP="00BB013C">
            <w:pPr>
              <w:pStyle w:val="Tabletext"/>
              <w:spacing w:before="60" w:line="220" w:lineRule="exact"/>
              <w:rPr>
                <w:lang w:eastAsia="es-AR"/>
              </w:rPr>
            </w:pPr>
          </w:p>
          <w:p w14:paraId="38AC7EBC" w14:textId="77777777" w:rsidR="006F1962" w:rsidRPr="0028281B" w:rsidRDefault="006F1962" w:rsidP="00BB013C">
            <w:pPr>
              <w:pStyle w:val="Tabletext"/>
              <w:spacing w:before="60" w:line="220" w:lineRule="exact"/>
              <w:rPr>
                <w:lang w:eastAsia="es-AR"/>
              </w:rPr>
            </w:pPr>
          </w:p>
          <w:p w14:paraId="4C86BB34" w14:textId="77777777" w:rsidR="006F1962" w:rsidRPr="0028281B" w:rsidRDefault="006F1962" w:rsidP="00BB013C">
            <w:pPr>
              <w:pStyle w:val="Tabletext"/>
              <w:spacing w:before="60" w:line="220" w:lineRule="exact"/>
              <w:rPr>
                <w:lang w:eastAsia="es-AR"/>
              </w:rPr>
            </w:pPr>
            <w:r w:rsidRPr="0028281B">
              <w:rPr>
                <w:rFonts w:hint="cs"/>
                <w:rtl/>
              </w:rPr>
              <w:t>إدارتان</w:t>
            </w:r>
            <w:r w:rsidRPr="0028281B">
              <w:rPr>
                <w:rtl/>
              </w:rPr>
              <w:t xml:space="preserve"> </w:t>
            </w:r>
            <w:r w:rsidRPr="0028281B">
              <w:rPr>
                <w:rFonts w:hint="cs"/>
                <w:rtl/>
              </w:rPr>
              <w:t>على</w:t>
            </w:r>
            <w:r w:rsidRPr="0028281B">
              <w:rPr>
                <w:rtl/>
              </w:rPr>
              <w:t xml:space="preserve"> </w:t>
            </w:r>
            <w:r w:rsidRPr="0028281B">
              <w:rPr>
                <w:rFonts w:hint="cs"/>
                <w:rtl/>
              </w:rPr>
              <w:t>الأقل</w:t>
            </w:r>
            <w:r w:rsidRPr="0028281B">
              <w:rPr>
                <w:rtl/>
              </w:rPr>
              <w:t xml:space="preserve">: </w:t>
            </w:r>
            <w:r w:rsidRPr="0028281B">
              <w:rPr>
                <w:rFonts w:hint="cs"/>
                <w:rtl/>
              </w:rPr>
              <w:t>أجزاء</w:t>
            </w:r>
            <w:r w:rsidRPr="0028281B">
              <w:rPr>
                <w:rtl/>
              </w:rPr>
              <w:t xml:space="preserve"> </w:t>
            </w:r>
            <w:r w:rsidRPr="0028281B">
              <w:rPr>
                <w:rFonts w:hint="cs"/>
                <w:rtl/>
              </w:rPr>
              <w:t>من</w:t>
            </w:r>
            <w:r w:rsidRPr="0028281B">
              <w:rPr>
                <w:rtl/>
              </w:rPr>
              <w:t xml:space="preserve"> </w:t>
            </w:r>
            <w:r w:rsidRPr="0028281B">
              <w:rPr>
                <w:rFonts w:hint="cs"/>
                <w:rtl/>
              </w:rPr>
              <w:t>نطاق</w:t>
            </w:r>
            <w:r w:rsidRPr="0028281B">
              <w:rPr>
                <w:rtl/>
              </w:rPr>
              <w:t xml:space="preserve"> </w:t>
            </w:r>
            <w:r w:rsidRPr="0028281B">
              <w:rPr>
                <w:rFonts w:hint="cs"/>
                <w:rtl/>
              </w:rPr>
              <w:t>التردد</w:t>
            </w:r>
            <w:r w:rsidRPr="0028281B">
              <w:t xml:space="preserve"> MHz 450-410</w:t>
            </w:r>
            <w:r w:rsidRPr="0028281B">
              <w:rPr>
                <w:rFonts w:hint="cs"/>
                <w:rtl/>
              </w:rPr>
              <w:t xml:space="preserve"> و</w:t>
            </w:r>
            <w:r w:rsidRPr="0028281B">
              <w:t>MHz 470-450</w:t>
            </w:r>
          </w:p>
          <w:p w14:paraId="67C8899D" w14:textId="77777777" w:rsidR="006F1962" w:rsidRPr="0028281B" w:rsidRDefault="006F1962" w:rsidP="00BB013C">
            <w:pPr>
              <w:pStyle w:val="Tabletext"/>
              <w:spacing w:before="60" w:line="220" w:lineRule="exact"/>
              <w:rPr>
                <w:lang w:eastAsia="es-AR"/>
              </w:rPr>
            </w:pPr>
            <w:r w:rsidRPr="0028281B">
              <w:rPr>
                <w:rFonts w:hint="cs"/>
                <w:rtl/>
              </w:rPr>
              <w:t>عدد</w:t>
            </w:r>
            <w:r w:rsidRPr="0028281B">
              <w:rPr>
                <w:rtl/>
              </w:rPr>
              <w:t xml:space="preserve"> </w:t>
            </w:r>
            <w:r w:rsidRPr="0028281B">
              <w:rPr>
                <w:rFonts w:hint="cs"/>
                <w:rtl/>
              </w:rPr>
              <w:t>أكبر</w:t>
            </w:r>
            <w:r w:rsidRPr="0028281B">
              <w:rPr>
                <w:rtl/>
              </w:rPr>
              <w:t xml:space="preserve"> </w:t>
            </w:r>
            <w:r w:rsidRPr="0028281B">
              <w:rPr>
                <w:rFonts w:hint="cs"/>
                <w:rtl/>
              </w:rPr>
              <w:t>من</w:t>
            </w:r>
            <w:r w:rsidRPr="0028281B">
              <w:rPr>
                <w:rtl/>
              </w:rPr>
              <w:t xml:space="preserve"> </w:t>
            </w:r>
            <w:r w:rsidRPr="0028281B">
              <w:rPr>
                <w:rFonts w:hint="cs"/>
                <w:rtl/>
              </w:rPr>
              <w:t>الإدارات</w:t>
            </w:r>
            <w:r w:rsidRPr="0028281B">
              <w:t>:</w:t>
            </w:r>
            <w:r w:rsidRPr="0028281B">
              <w:br/>
              <w:t>MHz 457,00–452,95</w:t>
            </w:r>
          </w:p>
          <w:p w14:paraId="13543011" w14:textId="77777777" w:rsidR="006F1962" w:rsidRPr="0028281B" w:rsidRDefault="006F1962" w:rsidP="00BB013C">
            <w:pPr>
              <w:pStyle w:val="Tabletext"/>
              <w:spacing w:before="60" w:line="220" w:lineRule="exact"/>
              <w:rPr>
                <w:lang w:eastAsia="es-AR"/>
              </w:rPr>
            </w:pPr>
            <w:r w:rsidRPr="0028281B">
              <w:rPr>
                <w:rFonts w:hint="cs"/>
                <w:rtl/>
              </w:rPr>
              <w:t>مدى</w:t>
            </w:r>
            <w:r w:rsidRPr="0028281B">
              <w:rPr>
                <w:rtl/>
              </w:rPr>
              <w:t xml:space="preserve"> </w:t>
            </w:r>
            <w:r w:rsidRPr="0028281B">
              <w:rPr>
                <w:rFonts w:hint="cs"/>
                <w:rtl/>
              </w:rPr>
              <w:t>أوسع</w:t>
            </w:r>
            <w:r w:rsidRPr="0028281B">
              <w:rPr>
                <w:rtl/>
              </w:rPr>
              <w:t xml:space="preserve"> </w:t>
            </w:r>
            <w:r w:rsidRPr="0028281B">
              <w:rPr>
                <w:rFonts w:hint="cs"/>
                <w:rtl/>
              </w:rPr>
              <w:t>من</w:t>
            </w:r>
            <w:r w:rsidRPr="0028281B">
              <w:rPr>
                <w:rtl/>
              </w:rPr>
              <w:t xml:space="preserve"> </w:t>
            </w:r>
            <w:r w:rsidRPr="0028281B">
              <w:rPr>
                <w:rFonts w:hint="cs"/>
                <w:rtl/>
              </w:rPr>
              <w:t>الترددات</w:t>
            </w:r>
            <w:r w:rsidRPr="0028281B">
              <w:rPr>
                <w:rtl/>
              </w:rPr>
              <w:t xml:space="preserve"> </w:t>
            </w:r>
            <w:r w:rsidRPr="0028281B">
              <w:rPr>
                <w:rFonts w:hint="cs"/>
                <w:rtl/>
              </w:rPr>
              <w:t>تستخدمه</w:t>
            </w:r>
            <w:r w:rsidRPr="0028281B">
              <w:rPr>
                <w:rtl/>
              </w:rPr>
              <w:t xml:space="preserve"> </w:t>
            </w:r>
            <w:r w:rsidRPr="0028281B">
              <w:rPr>
                <w:rFonts w:hint="cs"/>
                <w:rtl/>
              </w:rPr>
              <w:t>إدارة</w:t>
            </w:r>
            <w:r w:rsidRPr="0028281B">
              <w:rPr>
                <w:rtl/>
              </w:rPr>
              <w:t xml:space="preserve"> </w:t>
            </w:r>
            <w:r w:rsidRPr="0028281B">
              <w:rPr>
                <w:rFonts w:hint="cs"/>
                <w:rtl/>
              </w:rPr>
              <w:t>واحدة</w:t>
            </w:r>
            <w:r w:rsidRPr="0028281B">
              <w:rPr>
                <w:rtl/>
              </w:rPr>
              <w:t xml:space="preserve"> </w:t>
            </w:r>
            <w:r w:rsidRPr="0028281B">
              <w:rPr>
                <w:rFonts w:hint="cs"/>
                <w:rtl/>
              </w:rPr>
              <w:t>على</w:t>
            </w:r>
            <w:r w:rsidRPr="0028281B">
              <w:rPr>
                <w:rtl/>
              </w:rPr>
              <w:t xml:space="preserve"> </w:t>
            </w:r>
            <w:r w:rsidRPr="0028281B">
              <w:rPr>
                <w:rFonts w:hint="cs"/>
                <w:rtl/>
              </w:rPr>
              <w:t>الأقل</w:t>
            </w:r>
            <w:r w:rsidRPr="0028281B">
              <w:rPr>
                <w:rtl/>
              </w:rPr>
              <w:t xml:space="preserve">: </w:t>
            </w:r>
            <w:r w:rsidRPr="0028281B">
              <w:rPr>
                <w:rFonts w:hint="cs"/>
                <w:rtl/>
              </w:rPr>
              <w:t>أجزاء</w:t>
            </w:r>
            <w:r w:rsidRPr="0028281B">
              <w:rPr>
                <w:rtl/>
              </w:rPr>
              <w:t xml:space="preserve"> </w:t>
            </w:r>
            <w:r w:rsidRPr="0028281B">
              <w:rPr>
                <w:rFonts w:hint="cs"/>
                <w:rtl/>
              </w:rPr>
              <w:t xml:space="preserve">من </w:t>
            </w:r>
            <w:r w:rsidRPr="0028281B">
              <w:t>MHz 470-410</w:t>
            </w:r>
          </w:p>
          <w:p w14:paraId="1FC4C276" w14:textId="77777777" w:rsidR="006F1962" w:rsidRPr="0028281B" w:rsidRDefault="006F1962" w:rsidP="00BB013C">
            <w:pPr>
              <w:pStyle w:val="Tabletext"/>
              <w:spacing w:before="60" w:line="220" w:lineRule="exact"/>
              <w:rPr>
                <w:lang w:eastAsia="es-AR"/>
              </w:rPr>
            </w:pPr>
          </w:p>
          <w:p w14:paraId="5A64EAE1" w14:textId="77777777" w:rsidR="006F1962" w:rsidRPr="0028281B" w:rsidRDefault="006F1962" w:rsidP="00BB013C">
            <w:pPr>
              <w:pStyle w:val="Tabletext"/>
              <w:spacing w:before="60" w:line="220" w:lineRule="exact"/>
              <w:rPr>
                <w:lang w:eastAsia="es-AR"/>
              </w:rPr>
            </w:pPr>
          </w:p>
          <w:p w14:paraId="6C93948D" w14:textId="77777777" w:rsidR="006F1962" w:rsidRPr="0028281B" w:rsidRDefault="006F1962" w:rsidP="00BB013C">
            <w:pPr>
              <w:pStyle w:val="Tabletext"/>
              <w:spacing w:before="60" w:line="220" w:lineRule="exact"/>
              <w:rPr>
                <w:lang w:eastAsia="es-AR"/>
              </w:rPr>
            </w:pPr>
            <w:r w:rsidRPr="0028281B">
              <w:rPr>
                <w:rFonts w:hint="cs"/>
                <w:rtl/>
              </w:rPr>
              <w:t>إدارتان</w:t>
            </w:r>
            <w:r w:rsidRPr="0028281B">
              <w:rPr>
                <w:rtl/>
              </w:rPr>
              <w:t xml:space="preserve"> </w:t>
            </w:r>
            <w:r w:rsidRPr="0028281B">
              <w:rPr>
                <w:rFonts w:hint="cs"/>
                <w:rtl/>
              </w:rPr>
              <w:t>على</w:t>
            </w:r>
            <w:r w:rsidRPr="0028281B">
              <w:rPr>
                <w:rtl/>
              </w:rPr>
              <w:t xml:space="preserve"> </w:t>
            </w:r>
            <w:r w:rsidRPr="0028281B">
              <w:rPr>
                <w:rFonts w:hint="cs"/>
                <w:rtl/>
              </w:rPr>
              <w:t>الأقل</w:t>
            </w:r>
            <w:r w:rsidRPr="0028281B">
              <w:t>:</w:t>
            </w:r>
            <w:r w:rsidRPr="0028281B">
              <w:rPr>
                <w:rFonts w:hint="cs"/>
                <w:rtl/>
              </w:rPr>
              <w:t xml:space="preserve"> </w:t>
            </w:r>
            <w:r w:rsidRPr="0028281B">
              <w:t>MHz 928-898,4</w:t>
            </w:r>
          </w:p>
          <w:p w14:paraId="74B6C4C1" w14:textId="77777777" w:rsidR="006F1962" w:rsidRPr="0028281B" w:rsidRDefault="006F1962" w:rsidP="00BB013C">
            <w:pPr>
              <w:pStyle w:val="Tabletext"/>
              <w:spacing w:before="60" w:line="220" w:lineRule="exact"/>
              <w:rPr>
                <w:lang w:val="en-GB" w:eastAsia="es-AR"/>
              </w:rPr>
            </w:pPr>
            <w:r w:rsidRPr="0028281B">
              <w:rPr>
                <w:rFonts w:hint="cs"/>
                <w:rtl/>
              </w:rPr>
              <w:t>عدد</w:t>
            </w:r>
            <w:r w:rsidRPr="0028281B">
              <w:rPr>
                <w:rtl/>
              </w:rPr>
              <w:t xml:space="preserve"> </w:t>
            </w:r>
            <w:r w:rsidRPr="0028281B">
              <w:rPr>
                <w:rFonts w:hint="cs"/>
                <w:rtl/>
              </w:rPr>
              <w:t>أكبر</w:t>
            </w:r>
            <w:r w:rsidRPr="0028281B">
              <w:rPr>
                <w:rtl/>
              </w:rPr>
              <w:t xml:space="preserve"> </w:t>
            </w:r>
            <w:r w:rsidRPr="0028281B">
              <w:rPr>
                <w:rFonts w:hint="cs"/>
                <w:rtl/>
              </w:rPr>
              <w:t>من</w:t>
            </w:r>
            <w:r w:rsidRPr="0028281B">
              <w:rPr>
                <w:rtl/>
              </w:rPr>
              <w:t xml:space="preserve"> </w:t>
            </w:r>
            <w:r w:rsidRPr="0028281B">
              <w:rPr>
                <w:rFonts w:hint="cs"/>
                <w:rtl/>
              </w:rPr>
              <w:t>الإدارات</w:t>
            </w:r>
            <w:r>
              <w:t>:</w:t>
            </w:r>
            <w:r w:rsidRPr="0028281B">
              <w:rPr>
                <w:rFonts w:hint="cs"/>
                <w:rtl/>
              </w:rPr>
              <w:t xml:space="preserve"> </w:t>
            </w:r>
            <w:r w:rsidRPr="0028281B">
              <w:t>MHz 928-902</w:t>
            </w:r>
          </w:p>
          <w:p w14:paraId="22A710BC" w14:textId="77777777" w:rsidR="006F1962" w:rsidRPr="0028281B" w:rsidRDefault="006F1962" w:rsidP="00BB013C">
            <w:pPr>
              <w:pStyle w:val="Tabletext"/>
              <w:spacing w:before="60" w:line="220" w:lineRule="exact"/>
              <w:rPr>
                <w:lang w:eastAsia="es-AR"/>
              </w:rPr>
            </w:pPr>
            <w:r w:rsidRPr="0028281B">
              <w:rPr>
                <w:rFonts w:hint="cs"/>
                <w:rtl/>
              </w:rPr>
              <w:t>مدى</w:t>
            </w:r>
            <w:r w:rsidRPr="0028281B">
              <w:rPr>
                <w:rtl/>
              </w:rPr>
              <w:t xml:space="preserve"> </w:t>
            </w:r>
            <w:r w:rsidRPr="0028281B">
              <w:rPr>
                <w:rFonts w:hint="cs"/>
                <w:rtl/>
              </w:rPr>
              <w:t>أوسع</w:t>
            </w:r>
            <w:r w:rsidRPr="0028281B">
              <w:rPr>
                <w:rtl/>
              </w:rPr>
              <w:t xml:space="preserve"> </w:t>
            </w:r>
            <w:r w:rsidRPr="0028281B">
              <w:rPr>
                <w:rFonts w:hint="cs"/>
                <w:rtl/>
              </w:rPr>
              <w:t>من</w:t>
            </w:r>
            <w:r w:rsidRPr="0028281B">
              <w:rPr>
                <w:rtl/>
              </w:rPr>
              <w:t xml:space="preserve"> </w:t>
            </w:r>
            <w:r w:rsidRPr="0028281B">
              <w:rPr>
                <w:rFonts w:hint="cs"/>
                <w:rtl/>
              </w:rPr>
              <w:t>الترددات</w:t>
            </w:r>
            <w:r w:rsidRPr="0028281B">
              <w:rPr>
                <w:rtl/>
              </w:rPr>
              <w:t xml:space="preserve"> </w:t>
            </w:r>
            <w:r w:rsidRPr="0028281B">
              <w:rPr>
                <w:rFonts w:hint="cs"/>
                <w:rtl/>
              </w:rPr>
              <w:t>تستخدمه</w:t>
            </w:r>
            <w:r w:rsidRPr="0028281B">
              <w:rPr>
                <w:rtl/>
              </w:rPr>
              <w:t xml:space="preserve"> </w:t>
            </w:r>
            <w:r w:rsidRPr="0028281B">
              <w:rPr>
                <w:rFonts w:hint="cs"/>
                <w:rtl/>
              </w:rPr>
              <w:t>إدارة</w:t>
            </w:r>
            <w:r w:rsidRPr="0028281B">
              <w:rPr>
                <w:rtl/>
              </w:rPr>
              <w:t xml:space="preserve"> </w:t>
            </w:r>
            <w:r w:rsidRPr="0028281B">
              <w:rPr>
                <w:rFonts w:hint="cs"/>
                <w:rtl/>
              </w:rPr>
              <w:t>واحدة</w:t>
            </w:r>
            <w:r w:rsidRPr="0028281B">
              <w:rPr>
                <w:rtl/>
              </w:rPr>
              <w:t xml:space="preserve"> </w:t>
            </w:r>
            <w:r w:rsidRPr="0028281B">
              <w:rPr>
                <w:rFonts w:hint="cs"/>
                <w:rtl/>
              </w:rPr>
              <w:t>على</w:t>
            </w:r>
            <w:r w:rsidRPr="0028281B">
              <w:rPr>
                <w:rtl/>
              </w:rPr>
              <w:t xml:space="preserve"> </w:t>
            </w:r>
            <w:r w:rsidRPr="0028281B">
              <w:rPr>
                <w:rFonts w:hint="cs"/>
                <w:rtl/>
              </w:rPr>
              <w:t>الأقل</w:t>
            </w:r>
            <w:r>
              <w:t>:</w:t>
            </w:r>
            <w:r w:rsidRPr="0028281B">
              <w:rPr>
                <w:rFonts w:hint="cs"/>
                <w:rtl/>
              </w:rPr>
              <w:t xml:space="preserve"> </w:t>
            </w:r>
            <w:r w:rsidRPr="0028281B">
              <w:t>MHz 930-800</w:t>
            </w:r>
          </w:p>
          <w:p w14:paraId="7E39B012" w14:textId="77777777" w:rsidR="006F1962" w:rsidRPr="0028281B" w:rsidRDefault="006F1962" w:rsidP="00BB013C">
            <w:pPr>
              <w:pStyle w:val="Tabletext"/>
              <w:spacing w:before="60" w:line="220" w:lineRule="exact"/>
              <w:rPr>
                <w:lang w:eastAsia="es-AR"/>
              </w:rPr>
            </w:pPr>
          </w:p>
          <w:p w14:paraId="06249017" w14:textId="77777777" w:rsidR="006F1962" w:rsidRPr="0028281B" w:rsidRDefault="006F1962" w:rsidP="00BB013C">
            <w:pPr>
              <w:pStyle w:val="Tabletext"/>
              <w:spacing w:before="60" w:line="220" w:lineRule="exact"/>
              <w:rPr>
                <w:lang w:eastAsia="es-AR"/>
              </w:rPr>
            </w:pPr>
          </w:p>
          <w:p w14:paraId="43B8650C" w14:textId="77777777" w:rsidR="006F1962" w:rsidRPr="0028281B" w:rsidRDefault="006F1962" w:rsidP="00BB013C">
            <w:pPr>
              <w:pStyle w:val="Tabletext"/>
              <w:spacing w:before="60" w:line="220" w:lineRule="exact"/>
              <w:rPr>
                <w:lang w:eastAsia="es-AR"/>
              </w:rPr>
            </w:pPr>
          </w:p>
          <w:p w14:paraId="14095B06" w14:textId="77777777" w:rsidR="006F1962" w:rsidRPr="0028281B" w:rsidRDefault="006F1962" w:rsidP="00BB013C">
            <w:pPr>
              <w:pStyle w:val="Tabletext"/>
              <w:spacing w:before="60" w:line="220" w:lineRule="exact"/>
              <w:rPr>
                <w:lang w:eastAsia="es-AR"/>
              </w:rPr>
            </w:pPr>
            <w:r w:rsidRPr="0028281B">
              <w:rPr>
                <w:rFonts w:hint="cs"/>
                <w:rtl/>
              </w:rPr>
              <w:t>إدارتان</w:t>
            </w:r>
            <w:r w:rsidRPr="0028281B">
              <w:rPr>
                <w:rtl/>
              </w:rPr>
              <w:t xml:space="preserve"> </w:t>
            </w:r>
            <w:r w:rsidRPr="0028281B">
              <w:rPr>
                <w:rFonts w:hint="cs"/>
                <w:rtl/>
              </w:rPr>
              <w:t>على</w:t>
            </w:r>
            <w:r w:rsidRPr="0028281B">
              <w:rPr>
                <w:rtl/>
              </w:rPr>
              <w:t xml:space="preserve"> </w:t>
            </w:r>
            <w:r w:rsidRPr="0028281B">
              <w:rPr>
                <w:rFonts w:hint="cs"/>
                <w:rtl/>
              </w:rPr>
              <w:t>الأقل</w:t>
            </w:r>
            <w:r>
              <w:rPr>
                <w:rFonts w:hint="cs"/>
                <w:rtl/>
              </w:rPr>
              <w:t xml:space="preserve">: </w:t>
            </w:r>
            <w:r w:rsidRPr="0028281B">
              <w:t>GHz 1,5</w:t>
            </w:r>
            <w:r w:rsidRPr="0028281B">
              <w:rPr>
                <w:rtl/>
              </w:rPr>
              <w:br/>
            </w:r>
            <w:r w:rsidRPr="0028281B">
              <w:t>GHz 10,5 2</w:t>
            </w:r>
            <w:r w:rsidRPr="0028281B">
              <w:rPr>
                <w:rFonts w:hint="cs"/>
                <w:rtl/>
              </w:rPr>
              <w:t xml:space="preserve"> و</w:t>
            </w:r>
            <w:r w:rsidRPr="0028281B">
              <w:t>GHz 18,0-17,7</w:t>
            </w:r>
          </w:p>
          <w:p w14:paraId="45F5AA9B" w14:textId="77777777" w:rsidR="006F1962" w:rsidRPr="0028281B" w:rsidRDefault="006F1962" w:rsidP="00BB013C">
            <w:pPr>
              <w:pStyle w:val="Tabletext"/>
              <w:spacing w:before="60" w:line="220" w:lineRule="exact"/>
              <w:rPr>
                <w:lang w:eastAsia="es-AR"/>
              </w:rPr>
            </w:pPr>
            <w:r w:rsidRPr="0028281B">
              <w:rPr>
                <w:rFonts w:hint="cs"/>
                <w:rtl/>
              </w:rPr>
              <w:t>عدد</w:t>
            </w:r>
            <w:r w:rsidRPr="0028281B">
              <w:rPr>
                <w:rtl/>
              </w:rPr>
              <w:t xml:space="preserve"> </w:t>
            </w:r>
            <w:r w:rsidRPr="0028281B">
              <w:rPr>
                <w:rFonts w:hint="cs"/>
                <w:rtl/>
              </w:rPr>
              <w:t>أكبر</w:t>
            </w:r>
            <w:r w:rsidRPr="0028281B">
              <w:rPr>
                <w:rtl/>
              </w:rPr>
              <w:t xml:space="preserve"> </w:t>
            </w:r>
            <w:r w:rsidRPr="0028281B">
              <w:rPr>
                <w:rFonts w:hint="cs"/>
                <w:rtl/>
              </w:rPr>
              <w:t>من</w:t>
            </w:r>
            <w:r w:rsidRPr="0028281B">
              <w:rPr>
                <w:rtl/>
              </w:rPr>
              <w:t xml:space="preserve"> </w:t>
            </w:r>
            <w:r w:rsidRPr="0028281B">
              <w:rPr>
                <w:rFonts w:hint="cs"/>
                <w:rtl/>
              </w:rPr>
              <w:t>الإدارات</w:t>
            </w:r>
            <w:r w:rsidRPr="0028281B">
              <w:t>:</w:t>
            </w:r>
            <w:r w:rsidRPr="0028281B">
              <w:rPr>
                <w:rFonts w:hint="cs"/>
                <w:rtl/>
              </w:rPr>
              <w:t xml:space="preserve"> </w:t>
            </w:r>
            <w:r w:rsidRPr="0028281B">
              <w:t>MHz 7 125-7 110</w:t>
            </w:r>
          </w:p>
          <w:p w14:paraId="7C9EC356" w14:textId="77777777" w:rsidR="006F1962" w:rsidRPr="0028281B" w:rsidRDefault="006F1962" w:rsidP="00BB013C">
            <w:pPr>
              <w:pStyle w:val="Tabletext"/>
              <w:spacing w:before="60" w:line="220" w:lineRule="exact"/>
              <w:rPr>
                <w:lang w:eastAsia="es-AR"/>
              </w:rPr>
            </w:pPr>
            <w:r w:rsidRPr="0028281B">
              <w:rPr>
                <w:rFonts w:hint="cs"/>
                <w:rtl/>
              </w:rPr>
              <w:lastRenderedPageBreak/>
              <w:t>مدى</w:t>
            </w:r>
            <w:r w:rsidRPr="0028281B">
              <w:rPr>
                <w:rtl/>
              </w:rPr>
              <w:t xml:space="preserve"> </w:t>
            </w:r>
            <w:r w:rsidRPr="0028281B">
              <w:rPr>
                <w:rFonts w:hint="cs"/>
                <w:rtl/>
              </w:rPr>
              <w:t>أوسع</w:t>
            </w:r>
            <w:r w:rsidRPr="0028281B">
              <w:rPr>
                <w:rtl/>
              </w:rPr>
              <w:t xml:space="preserve"> </w:t>
            </w:r>
            <w:r w:rsidRPr="0028281B">
              <w:rPr>
                <w:rFonts w:hint="cs"/>
                <w:rtl/>
              </w:rPr>
              <w:t>من</w:t>
            </w:r>
            <w:r w:rsidRPr="0028281B">
              <w:rPr>
                <w:rtl/>
              </w:rPr>
              <w:t xml:space="preserve"> </w:t>
            </w:r>
            <w:r w:rsidRPr="0028281B">
              <w:rPr>
                <w:rFonts w:hint="cs"/>
                <w:rtl/>
              </w:rPr>
              <w:t>الترددات</w:t>
            </w:r>
            <w:r w:rsidRPr="0028281B">
              <w:rPr>
                <w:rtl/>
              </w:rPr>
              <w:t xml:space="preserve"> </w:t>
            </w:r>
            <w:r w:rsidRPr="0028281B">
              <w:rPr>
                <w:rFonts w:hint="cs"/>
                <w:rtl/>
              </w:rPr>
              <w:t>تستخدمه</w:t>
            </w:r>
            <w:r w:rsidRPr="0028281B">
              <w:rPr>
                <w:rtl/>
              </w:rPr>
              <w:t xml:space="preserve"> </w:t>
            </w:r>
            <w:r w:rsidRPr="0028281B">
              <w:rPr>
                <w:rFonts w:hint="cs"/>
                <w:rtl/>
              </w:rPr>
              <w:t>إدارة</w:t>
            </w:r>
            <w:r w:rsidRPr="0028281B">
              <w:rPr>
                <w:rtl/>
              </w:rPr>
              <w:t xml:space="preserve"> </w:t>
            </w:r>
            <w:r w:rsidRPr="0028281B">
              <w:rPr>
                <w:rFonts w:hint="cs"/>
                <w:rtl/>
              </w:rPr>
              <w:t>واحدة</w:t>
            </w:r>
            <w:r w:rsidRPr="0028281B">
              <w:rPr>
                <w:rtl/>
              </w:rPr>
              <w:t xml:space="preserve"> </w:t>
            </w:r>
            <w:r w:rsidRPr="0028281B">
              <w:rPr>
                <w:rFonts w:hint="cs"/>
                <w:rtl/>
              </w:rPr>
              <w:t>على</w:t>
            </w:r>
            <w:r w:rsidRPr="0028281B">
              <w:rPr>
                <w:rtl/>
              </w:rPr>
              <w:t xml:space="preserve"> </w:t>
            </w:r>
            <w:r w:rsidRPr="0028281B">
              <w:rPr>
                <w:rFonts w:hint="cs"/>
                <w:rtl/>
              </w:rPr>
              <w:t>الأقل</w:t>
            </w:r>
            <w:r w:rsidRPr="0028281B">
              <w:rPr>
                <w:rtl/>
              </w:rPr>
              <w:t xml:space="preserve">: </w:t>
            </w:r>
            <w:r w:rsidRPr="0028281B">
              <w:rPr>
                <w:rFonts w:hint="cs"/>
                <w:rtl/>
              </w:rPr>
              <w:t>أجزاء</w:t>
            </w:r>
            <w:r w:rsidRPr="0028281B">
              <w:rPr>
                <w:rtl/>
              </w:rPr>
              <w:t xml:space="preserve"> </w:t>
            </w:r>
            <w:r w:rsidRPr="0028281B">
              <w:rPr>
                <w:rFonts w:hint="cs"/>
                <w:rtl/>
              </w:rPr>
              <w:t>من</w:t>
            </w:r>
            <w:r w:rsidRPr="0028281B">
              <w:rPr>
                <w:rtl/>
              </w:rPr>
              <w:t xml:space="preserve"> </w:t>
            </w:r>
            <w:r w:rsidRPr="0028281B">
              <w:rPr>
                <w:rFonts w:hint="cs"/>
                <w:rtl/>
              </w:rPr>
              <w:t>نطاق</w:t>
            </w:r>
            <w:r w:rsidRPr="0028281B">
              <w:rPr>
                <w:rtl/>
              </w:rPr>
              <w:t xml:space="preserve"> </w:t>
            </w:r>
            <w:r w:rsidRPr="0028281B">
              <w:rPr>
                <w:rFonts w:hint="cs"/>
                <w:rtl/>
              </w:rPr>
              <w:t>التردد</w:t>
            </w:r>
            <w:r>
              <w:rPr>
                <w:rtl/>
              </w:rPr>
              <w:br/>
            </w:r>
            <w:r w:rsidRPr="0028281B">
              <w:t>GHz</w:t>
            </w:r>
            <w:r>
              <w:t> 19,7-1,427</w:t>
            </w:r>
          </w:p>
        </w:tc>
      </w:tr>
      <w:tr w:rsidR="006F1962" w:rsidRPr="0028281B" w14:paraId="0ACF3EC4"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F4EC3A" w14:textId="77777777" w:rsidR="006F1962" w:rsidRPr="0028281B" w:rsidRDefault="006F1962" w:rsidP="00BB013C">
            <w:pPr>
              <w:pStyle w:val="Tabletext"/>
              <w:spacing w:before="60" w:line="220" w:lineRule="exact"/>
              <w:rPr>
                <w:lang w:eastAsia="es-AR"/>
              </w:rPr>
            </w:pPr>
          </w:p>
        </w:tc>
        <w:tc>
          <w:tcPr>
            <w:tcW w:w="1913" w:type="pct"/>
            <w:tcBorders>
              <w:top w:val="nil"/>
              <w:left w:val="single" w:sz="4" w:space="0" w:color="auto"/>
              <w:bottom w:val="single" w:sz="4" w:space="0" w:color="auto"/>
              <w:right w:val="single" w:sz="4" w:space="0" w:color="auto"/>
            </w:tcBorders>
            <w:vAlign w:val="center"/>
            <w:hideMark/>
          </w:tcPr>
          <w:p w14:paraId="6A175764" w14:textId="77777777" w:rsidR="006F1962" w:rsidRPr="0028281B" w:rsidRDefault="006F1962" w:rsidP="00BB013C">
            <w:pPr>
              <w:pStyle w:val="Tabletext"/>
              <w:spacing w:before="60" w:line="220" w:lineRule="exact"/>
              <w:rPr>
                <w:lang w:eastAsia="es-AR"/>
              </w:rPr>
            </w:pPr>
            <w:r w:rsidRPr="0028281B">
              <w:t>MHz 161,565-160,215</w:t>
            </w:r>
            <w:r w:rsidRPr="0028281B">
              <w:rPr>
                <w:rtl/>
              </w:rPr>
              <w:br/>
            </w:r>
            <w:r w:rsidRPr="0028281B">
              <w:t>MHz 457,92500/452,92500</w:t>
            </w:r>
            <w:r w:rsidRPr="0028281B">
              <w:rPr>
                <w:rtl/>
              </w:rPr>
              <w:br/>
            </w:r>
            <w:r w:rsidRPr="0028281B">
              <w:t>MHz 457,95500/452,92500</w:t>
            </w:r>
            <w:r w:rsidRPr="0028281B">
              <w:rPr>
                <w:rtl/>
              </w:rPr>
              <w:br/>
            </w:r>
            <w:r w:rsidRPr="0028281B">
              <w:rPr>
                <w:rFonts w:hint="cs"/>
                <w:rtl/>
              </w:rPr>
              <w:t>وأجزاء</w:t>
            </w:r>
            <w:r w:rsidRPr="0028281B">
              <w:rPr>
                <w:rtl/>
              </w:rPr>
              <w:t xml:space="preserve"> </w:t>
            </w:r>
            <w:r w:rsidRPr="0028281B">
              <w:rPr>
                <w:rFonts w:hint="cs"/>
                <w:rtl/>
              </w:rPr>
              <w:t>من</w:t>
            </w:r>
            <w:r w:rsidRPr="0028281B">
              <w:rPr>
                <w:rtl/>
              </w:rPr>
              <w:t xml:space="preserve"> </w:t>
            </w:r>
            <w:r w:rsidRPr="0028281B">
              <w:rPr>
                <w:rFonts w:hint="cs"/>
                <w:rtl/>
              </w:rPr>
              <w:t>نطاق</w:t>
            </w:r>
            <w:r w:rsidRPr="0028281B">
              <w:rPr>
                <w:rtl/>
              </w:rPr>
              <w:t xml:space="preserve"> </w:t>
            </w:r>
            <w:r w:rsidRPr="0028281B">
              <w:rPr>
                <w:rFonts w:hint="cs"/>
                <w:rtl/>
              </w:rPr>
              <w:t xml:space="preserve">التردد </w:t>
            </w:r>
            <w:r w:rsidRPr="0028281B">
              <w:t>MHz 18 000-2 000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808DDE" w14:textId="77777777" w:rsidR="006F1962" w:rsidRPr="0028281B" w:rsidRDefault="006F1962" w:rsidP="00BB013C">
            <w:pPr>
              <w:pStyle w:val="Tabletext"/>
              <w:spacing w:before="60" w:line="220" w:lineRule="exact"/>
              <w:rPr>
                <w:lang w:eastAsia="es-AR"/>
              </w:rPr>
            </w:pPr>
          </w:p>
        </w:tc>
      </w:tr>
      <w:tr w:rsidR="006F1962" w:rsidRPr="0028281B" w14:paraId="3A986721"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A792C2" w14:textId="77777777" w:rsidR="006F1962" w:rsidRPr="0028281B" w:rsidRDefault="006F1962" w:rsidP="00BB013C">
            <w:pPr>
              <w:pStyle w:val="Tabletext"/>
              <w:spacing w:before="60" w:line="220" w:lineRule="exact"/>
              <w:rPr>
                <w:lang w:eastAsia="es-AR"/>
              </w:rPr>
            </w:pPr>
          </w:p>
        </w:tc>
        <w:tc>
          <w:tcPr>
            <w:tcW w:w="1913" w:type="pct"/>
            <w:tcBorders>
              <w:top w:val="single" w:sz="4" w:space="0" w:color="auto"/>
              <w:left w:val="single" w:sz="4" w:space="0" w:color="auto"/>
              <w:bottom w:val="nil"/>
              <w:right w:val="single" w:sz="4" w:space="0" w:color="auto"/>
            </w:tcBorders>
            <w:vAlign w:val="center"/>
            <w:hideMark/>
          </w:tcPr>
          <w:p w14:paraId="76B60719" w14:textId="77777777" w:rsidR="006F1962" w:rsidRPr="0028281B" w:rsidRDefault="006F1962" w:rsidP="00BB013C">
            <w:pPr>
              <w:pStyle w:val="Tabletext"/>
              <w:spacing w:before="60" w:line="220" w:lineRule="exact"/>
              <w:rPr>
                <w:lang w:eastAsia="es-AR"/>
              </w:rPr>
            </w:pPr>
            <w:r w:rsidRPr="0028281B">
              <w:rPr>
                <w:rFonts w:hint="cs"/>
                <w:rtl/>
              </w:rPr>
              <w:t>كندا</w:t>
            </w:r>
            <w:r w:rsidRPr="0028281B">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3B3621" w14:textId="77777777" w:rsidR="006F1962" w:rsidRPr="0028281B" w:rsidRDefault="006F1962" w:rsidP="00BB013C">
            <w:pPr>
              <w:pStyle w:val="Tabletext"/>
              <w:spacing w:before="60" w:line="220" w:lineRule="exact"/>
              <w:rPr>
                <w:lang w:eastAsia="es-AR"/>
              </w:rPr>
            </w:pPr>
          </w:p>
        </w:tc>
      </w:tr>
      <w:tr w:rsidR="006F1962" w:rsidRPr="0028281B" w14:paraId="5F38B77E"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B94059" w14:textId="77777777" w:rsidR="006F1962" w:rsidRPr="0028281B" w:rsidRDefault="006F1962" w:rsidP="00BB013C">
            <w:pPr>
              <w:pStyle w:val="Tabletext"/>
              <w:spacing w:before="60" w:line="220" w:lineRule="exact"/>
              <w:rPr>
                <w:lang w:eastAsia="es-AR"/>
              </w:rPr>
            </w:pPr>
          </w:p>
        </w:tc>
        <w:tc>
          <w:tcPr>
            <w:tcW w:w="1913" w:type="pct"/>
            <w:tcBorders>
              <w:top w:val="nil"/>
              <w:left w:val="single" w:sz="4" w:space="0" w:color="auto"/>
              <w:bottom w:val="single" w:sz="4" w:space="0" w:color="auto"/>
              <w:right w:val="single" w:sz="4" w:space="0" w:color="auto"/>
            </w:tcBorders>
            <w:vAlign w:val="center"/>
            <w:hideMark/>
          </w:tcPr>
          <w:p w14:paraId="74E64443" w14:textId="77777777" w:rsidR="006F1962" w:rsidRPr="0028281B" w:rsidRDefault="006F1962" w:rsidP="00BB013C">
            <w:pPr>
              <w:pStyle w:val="Tabletext"/>
              <w:spacing w:before="60" w:line="220" w:lineRule="exact"/>
              <w:rPr>
                <w:lang w:eastAsia="es-AR"/>
              </w:rPr>
            </w:pPr>
            <w:r w:rsidRPr="0028281B">
              <w:t>MHz 161,580/160,170</w:t>
            </w:r>
            <w:r w:rsidRPr="0028281B">
              <w:rPr>
                <w:rtl/>
              </w:rPr>
              <w:br/>
            </w:r>
            <w:r w:rsidRPr="0028281B">
              <w:t>MHz 457/452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D5A571" w14:textId="77777777" w:rsidR="006F1962" w:rsidRPr="0028281B" w:rsidRDefault="006F1962" w:rsidP="00BB013C">
            <w:pPr>
              <w:pStyle w:val="Tabletext"/>
              <w:spacing w:before="60" w:line="220" w:lineRule="exact"/>
              <w:rPr>
                <w:lang w:eastAsia="es-AR"/>
              </w:rPr>
            </w:pPr>
          </w:p>
        </w:tc>
      </w:tr>
      <w:tr w:rsidR="006F1962" w:rsidRPr="0028281B" w14:paraId="6AD3E207"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E435A4" w14:textId="77777777" w:rsidR="006F1962" w:rsidRPr="0028281B" w:rsidRDefault="006F1962" w:rsidP="00BB013C">
            <w:pPr>
              <w:pStyle w:val="Tabletext"/>
              <w:spacing w:before="60" w:line="220" w:lineRule="exact"/>
              <w:rPr>
                <w:lang w:eastAsia="es-AR"/>
              </w:rPr>
            </w:pPr>
          </w:p>
        </w:tc>
        <w:tc>
          <w:tcPr>
            <w:tcW w:w="1913" w:type="pct"/>
            <w:tcBorders>
              <w:top w:val="single" w:sz="4" w:space="0" w:color="auto"/>
              <w:left w:val="single" w:sz="4" w:space="0" w:color="auto"/>
              <w:bottom w:val="nil"/>
              <w:right w:val="single" w:sz="4" w:space="0" w:color="auto"/>
            </w:tcBorders>
            <w:vAlign w:val="center"/>
            <w:hideMark/>
          </w:tcPr>
          <w:p w14:paraId="56EA9863" w14:textId="77777777" w:rsidR="006F1962" w:rsidRPr="0028281B" w:rsidRDefault="006F1962" w:rsidP="00BB013C">
            <w:pPr>
              <w:pStyle w:val="Tabletext"/>
              <w:spacing w:before="60" w:line="220" w:lineRule="exact"/>
              <w:rPr>
                <w:lang w:eastAsia="es-AR"/>
              </w:rPr>
            </w:pPr>
            <w:r w:rsidRPr="0028281B">
              <w:rPr>
                <w:rFonts w:hint="cs"/>
                <w:rtl/>
              </w:rPr>
              <w:t>البرازيل</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E4F692" w14:textId="77777777" w:rsidR="006F1962" w:rsidRPr="0028281B" w:rsidRDefault="006F1962" w:rsidP="00BB013C">
            <w:pPr>
              <w:pStyle w:val="Tabletext"/>
              <w:spacing w:before="60" w:line="220" w:lineRule="exact"/>
              <w:rPr>
                <w:lang w:eastAsia="es-AR"/>
              </w:rPr>
            </w:pPr>
          </w:p>
        </w:tc>
      </w:tr>
      <w:tr w:rsidR="006F1962" w:rsidRPr="0028281B" w14:paraId="7DCE1325"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932014" w14:textId="77777777" w:rsidR="006F1962" w:rsidRPr="0028281B" w:rsidRDefault="006F1962" w:rsidP="00BB013C">
            <w:pPr>
              <w:pStyle w:val="Tabletext"/>
              <w:spacing w:before="60" w:line="220" w:lineRule="exact"/>
              <w:rPr>
                <w:lang w:eastAsia="es-AR"/>
              </w:rPr>
            </w:pPr>
          </w:p>
        </w:tc>
        <w:tc>
          <w:tcPr>
            <w:tcW w:w="1913" w:type="pct"/>
            <w:tcBorders>
              <w:top w:val="nil"/>
              <w:left w:val="single" w:sz="4" w:space="0" w:color="auto"/>
              <w:bottom w:val="single" w:sz="4" w:space="0" w:color="auto"/>
              <w:right w:val="single" w:sz="4" w:space="0" w:color="auto"/>
            </w:tcBorders>
            <w:vAlign w:val="center"/>
            <w:hideMark/>
          </w:tcPr>
          <w:p w14:paraId="7042761B" w14:textId="77777777" w:rsidR="006F1962" w:rsidRPr="0028281B" w:rsidRDefault="006F1962" w:rsidP="00BB013C">
            <w:pPr>
              <w:pStyle w:val="Tabletext"/>
              <w:spacing w:before="60" w:line="220" w:lineRule="exact"/>
              <w:rPr>
                <w:lang w:eastAsia="es-AR"/>
              </w:rPr>
            </w:pPr>
            <w:r w:rsidRPr="0028281B">
              <w:rPr>
                <w:rFonts w:hint="cs"/>
                <w:rtl/>
              </w:rPr>
              <w:t>أجزاء</w:t>
            </w:r>
            <w:r w:rsidRPr="0028281B">
              <w:rPr>
                <w:rtl/>
              </w:rPr>
              <w:t xml:space="preserve"> </w:t>
            </w:r>
            <w:r w:rsidRPr="0028281B">
              <w:rPr>
                <w:rFonts w:hint="cs"/>
                <w:rtl/>
              </w:rPr>
              <w:t>من</w:t>
            </w:r>
            <w:r w:rsidRPr="0028281B">
              <w:rPr>
                <w:rtl/>
              </w:rPr>
              <w:t xml:space="preserve"> </w:t>
            </w:r>
            <w:r w:rsidRPr="0028281B">
              <w:rPr>
                <w:rFonts w:hint="cs"/>
                <w:rtl/>
              </w:rPr>
              <w:t>نطاق</w:t>
            </w:r>
            <w:r w:rsidRPr="0028281B">
              <w:rPr>
                <w:rtl/>
              </w:rPr>
              <w:t xml:space="preserve"> </w:t>
            </w:r>
            <w:r w:rsidRPr="0028281B">
              <w:rPr>
                <w:rFonts w:hint="cs"/>
                <w:rtl/>
              </w:rPr>
              <w:t xml:space="preserve">التردد </w:t>
            </w:r>
            <w:r w:rsidRPr="0028281B">
              <w:t>MHz 174-148</w:t>
            </w:r>
          </w:p>
          <w:p w14:paraId="40B9D7A7" w14:textId="77777777" w:rsidR="006F1962" w:rsidRDefault="006F1962" w:rsidP="00BB013C">
            <w:pPr>
              <w:pStyle w:val="Tabletext"/>
              <w:spacing w:before="60" w:line="220" w:lineRule="exact"/>
              <w:rPr>
                <w:rtl/>
              </w:rPr>
            </w:pPr>
            <w:r w:rsidRPr="0028281B">
              <w:rPr>
                <w:rFonts w:hint="cs"/>
                <w:rtl/>
              </w:rPr>
              <w:t>أجزاء</w:t>
            </w:r>
            <w:r w:rsidRPr="0028281B">
              <w:rPr>
                <w:rtl/>
              </w:rPr>
              <w:t xml:space="preserve"> </w:t>
            </w:r>
            <w:r w:rsidRPr="0028281B">
              <w:rPr>
                <w:rFonts w:hint="cs"/>
                <w:rtl/>
              </w:rPr>
              <w:t>من</w:t>
            </w:r>
            <w:r w:rsidRPr="0028281B">
              <w:rPr>
                <w:rtl/>
              </w:rPr>
              <w:t xml:space="preserve"> </w:t>
            </w:r>
            <w:r w:rsidRPr="0028281B">
              <w:rPr>
                <w:rFonts w:hint="cs"/>
                <w:rtl/>
              </w:rPr>
              <w:t>نطاق</w:t>
            </w:r>
            <w:r w:rsidRPr="0028281B">
              <w:rPr>
                <w:rtl/>
              </w:rPr>
              <w:t xml:space="preserve"> </w:t>
            </w:r>
            <w:r w:rsidRPr="0028281B">
              <w:rPr>
                <w:rFonts w:hint="cs"/>
                <w:rtl/>
              </w:rPr>
              <w:t xml:space="preserve">التردد </w:t>
            </w:r>
            <w:r w:rsidRPr="0028281B">
              <w:t>MHz 400-380</w:t>
            </w:r>
            <w:r>
              <w:rPr>
                <w:rFonts w:hint="cs"/>
                <w:rtl/>
              </w:rPr>
              <w:t xml:space="preserve"> </w:t>
            </w:r>
            <w:r w:rsidRPr="00C40A05">
              <w:rPr>
                <w:vertAlign w:val="superscript"/>
              </w:rPr>
              <w:t>(</w:t>
            </w:r>
            <w:proofErr w:type="gramStart"/>
            <w:r w:rsidRPr="00C40A05">
              <w:rPr>
                <w:vertAlign w:val="superscript"/>
              </w:rPr>
              <w:t>2)</w:t>
            </w:r>
            <w:r w:rsidRPr="0028281B">
              <w:t>(</w:t>
            </w:r>
            <w:proofErr w:type="gramEnd"/>
            <w:r w:rsidRPr="0028281B">
              <w:t>TERRA)</w:t>
            </w:r>
          </w:p>
          <w:p w14:paraId="34930699" w14:textId="77777777" w:rsidR="006F1962" w:rsidRDefault="006F1962" w:rsidP="00BB013C">
            <w:pPr>
              <w:pStyle w:val="Tabletext"/>
              <w:spacing w:before="60" w:line="220" w:lineRule="exact"/>
              <w:rPr>
                <w:rtl/>
              </w:rPr>
            </w:pPr>
            <w:r w:rsidRPr="0028281B">
              <w:rPr>
                <w:rFonts w:hint="cs"/>
                <w:rtl/>
              </w:rPr>
              <w:t>أجزاء</w:t>
            </w:r>
            <w:r w:rsidRPr="0028281B">
              <w:rPr>
                <w:rtl/>
              </w:rPr>
              <w:t xml:space="preserve"> </w:t>
            </w:r>
            <w:r w:rsidRPr="0028281B">
              <w:rPr>
                <w:rFonts w:hint="cs"/>
                <w:rtl/>
              </w:rPr>
              <w:t>من</w:t>
            </w:r>
            <w:r w:rsidRPr="0028281B">
              <w:rPr>
                <w:rtl/>
              </w:rPr>
              <w:t xml:space="preserve"> </w:t>
            </w:r>
            <w:r w:rsidRPr="0028281B">
              <w:rPr>
                <w:rFonts w:hint="cs"/>
                <w:rtl/>
              </w:rPr>
              <w:t>نطاق</w:t>
            </w:r>
            <w:r w:rsidRPr="0028281B">
              <w:rPr>
                <w:rtl/>
              </w:rPr>
              <w:t xml:space="preserve"> </w:t>
            </w:r>
            <w:r w:rsidRPr="0028281B">
              <w:rPr>
                <w:rFonts w:hint="cs"/>
                <w:rtl/>
              </w:rPr>
              <w:t xml:space="preserve">التردد </w:t>
            </w:r>
            <w:r w:rsidRPr="0028281B">
              <w:t>MHz 470-403</w:t>
            </w:r>
          </w:p>
          <w:p w14:paraId="0770E8C3" w14:textId="77777777" w:rsidR="006F1962" w:rsidRPr="0028281B" w:rsidRDefault="006F1962" w:rsidP="00BB013C">
            <w:pPr>
              <w:pStyle w:val="Tabletext"/>
              <w:spacing w:before="60" w:line="220" w:lineRule="exact"/>
              <w:rPr>
                <w:lang w:eastAsia="es-AR"/>
              </w:rPr>
            </w:pPr>
            <w:r w:rsidRPr="0028281B">
              <w:t>MHz 469,7875-459,7875</w:t>
            </w:r>
            <w:r w:rsidRPr="0028281B">
              <w:rPr>
                <w:rFonts w:hint="cs"/>
                <w:rtl/>
              </w:rPr>
              <w:t>،</w:t>
            </w:r>
            <w:r w:rsidRPr="0028281B">
              <w:rPr>
                <w:rtl/>
              </w:rPr>
              <w:br/>
            </w:r>
            <w:r w:rsidRPr="0028281B">
              <w:rPr>
                <w:rFonts w:hint="cs"/>
                <w:rtl/>
              </w:rPr>
              <w:t>أجزاء</w:t>
            </w:r>
            <w:r w:rsidRPr="0028281B">
              <w:rPr>
                <w:rtl/>
              </w:rPr>
              <w:t xml:space="preserve"> </w:t>
            </w:r>
            <w:r w:rsidRPr="0028281B">
              <w:rPr>
                <w:rFonts w:hint="cs"/>
                <w:rtl/>
              </w:rPr>
              <w:t>من</w:t>
            </w:r>
            <w:r w:rsidRPr="0028281B">
              <w:rPr>
                <w:rtl/>
              </w:rPr>
              <w:t xml:space="preserve"> </w:t>
            </w:r>
            <w:r w:rsidRPr="0028281B">
              <w:rPr>
                <w:rFonts w:hint="cs"/>
                <w:rtl/>
              </w:rPr>
              <w:t>نطاق</w:t>
            </w:r>
            <w:r w:rsidRPr="0028281B">
              <w:rPr>
                <w:rtl/>
              </w:rPr>
              <w:t xml:space="preserve"> </w:t>
            </w:r>
            <w:r w:rsidRPr="0028281B">
              <w:rPr>
                <w:rFonts w:hint="cs"/>
                <w:rtl/>
              </w:rPr>
              <w:t xml:space="preserve">التردد </w:t>
            </w:r>
            <w:r w:rsidRPr="0028281B">
              <w:t>MHz 930-900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9E37C4" w14:textId="77777777" w:rsidR="006F1962" w:rsidRPr="0028281B" w:rsidRDefault="006F1962" w:rsidP="00BB013C">
            <w:pPr>
              <w:pStyle w:val="Tabletext"/>
              <w:spacing w:before="60" w:line="220" w:lineRule="exact"/>
              <w:rPr>
                <w:lang w:eastAsia="es-AR"/>
              </w:rPr>
            </w:pPr>
          </w:p>
        </w:tc>
      </w:tr>
      <w:tr w:rsidR="006F1962" w:rsidRPr="0028281B" w14:paraId="6BF24F94"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C17471" w14:textId="77777777" w:rsidR="006F1962" w:rsidRPr="0028281B" w:rsidRDefault="006F1962" w:rsidP="00BB013C">
            <w:pPr>
              <w:pStyle w:val="Tabletext"/>
              <w:spacing w:before="60" w:line="220" w:lineRule="exact"/>
              <w:rPr>
                <w:lang w:eastAsia="es-AR"/>
              </w:rPr>
            </w:pPr>
          </w:p>
        </w:tc>
        <w:tc>
          <w:tcPr>
            <w:tcW w:w="1913" w:type="pct"/>
            <w:tcBorders>
              <w:top w:val="single" w:sz="4" w:space="0" w:color="auto"/>
              <w:left w:val="single" w:sz="4" w:space="0" w:color="auto"/>
              <w:bottom w:val="nil"/>
              <w:right w:val="single" w:sz="4" w:space="0" w:color="auto"/>
            </w:tcBorders>
            <w:vAlign w:val="center"/>
            <w:hideMark/>
          </w:tcPr>
          <w:p w14:paraId="499CF296" w14:textId="77777777" w:rsidR="006F1962" w:rsidRPr="0028281B" w:rsidRDefault="006F1962" w:rsidP="00BB013C">
            <w:pPr>
              <w:pStyle w:val="Tabletext"/>
              <w:spacing w:before="60" w:line="220" w:lineRule="exact"/>
              <w:rPr>
                <w:lang w:eastAsia="es-AR"/>
              </w:rPr>
            </w:pPr>
            <w:r w:rsidRPr="0028281B">
              <w:rPr>
                <w:rFonts w:hint="cs"/>
                <w:rtl/>
              </w:rPr>
              <w:t>الارجنتين</w:t>
            </w:r>
            <w:r w:rsidRPr="0028281B">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132EAC" w14:textId="77777777" w:rsidR="006F1962" w:rsidRPr="0028281B" w:rsidRDefault="006F1962" w:rsidP="00BB013C">
            <w:pPr>
              <w:pStyle w:val="Tabletext"/>
              <w:spacing w:before="60" w:line="220" w:lineRule="exact"/>
              <w:rPr>
                <w:lang w:eastAsia="es-AR"/>
              </w:rPr>
            </w:pPr>
          </w:p>
        </w:tc>
      </w:tr>
      <w:tr w:rsidR="006F1962" w:rsidRPr="0028281B" w14:paraId="54745873"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E3CB77" w14:textId="77777777" w:rsidR="006F1962" w:rsidRPr="0028281B" w:rsidRDefault="006F1962" w:rsidP="00BB013C">
            <w:pPr>
              <w:pStyle w:val="Tabletext"/>
              <w:spacing w:before="60" w:line="220" w:lineRule="exact"/>
              <w:rPr>
                <w:lang w:eastAsia="es-AR"/>
              </w:rPr>
            </w:pPr>
          </w:p>
        </w:tc>
        <w:tc>
          <w:tcPr>
            <w:tcW w:w="1913" w:type="pct"/>
            <w:tcBorders>
              <w:top w:val="nil"/>
              <w:left w:val="single" w:sz="4" w:space="0" w:color="auto"/>
              <w:bottom w:val="single" w:sz="4" w:space="0" w:color="auto"/>
              <w:right w:val="single" w:sz="4" w:space="0" w:color="auto"/>
            </w:tcBorders>
            <w:vAlign w:val="center"/>
            <w:hideMark/>
          </w:tcPr>
          <w:p w14:paraId="430160E2" w14:textId="77777777" w:rsidR="006F1962" w:rsidRDefault="006F1962" w:rsidP="00BB013C">
            <w:pPr>
              <w:spacing w:before="60" w:after="60" w:line="220" w:lineRule="exact"/>
              <w:jc w:val="left"/>
              <w:rPr>
                <w:sz w:val="20"/>
                <w:szCs w:val="26"/>
                <w:rtl/>
              </w:rPr>
            </w:pPr>
            <w:r w:rsidRPr="0028281B">
              <w:rPr>
                <w:rFonts w:hint="cs"/>
                <w:sz w:val="20"/>
                <w:szCs w:val="26"/>
                <w:rtl/>
              </w:rPr>
              <w:t>أجزاء</w:t>
            </w:r>
            <w:r w:rsidRPr="0028281B">
              <w:rPr>
                <w:sz w:val="20"/>
                <w:szCs w:val="26"/>
                <w:rtl/>
              </w:rPr>
              <w:t xml:space="preserve"> </w:t>
            </w:r>
            <w:r w:rsidRPr="0028281B">
              <w:rPr>
                <w:rFonts w:hint="cs"/>
                <w:sz w:val="20"/>
                <w:szCs w:val="26"/>
                <w:rtl/>
              </w:rPr>
              <w:t>من</w:t>
            </w:r>
            <w:r w:rsidRPr="0028281B">
              <w:rPr>
                <w:sz w:val="20"/>
                <w:szCs w:val="26"/>
                <w:rtl/>
              </w:rPr>
              <w:t xml:space="preserve"> </w:t>
            </w:r>
            <w:r w:rsidRPr="0028281B">
              <w:rPr>
                <w:rFonts w:hint="cs"/>
                <w:sz w:val="20"/>
                <w:szCs w:val="26"/>
                <w:rtl/>
              </w:rPr>
              <w:t>نطاق</w:t>
            </w:r>
            <w:r w:rsidRPr="0028281B">
              <w:rPr>
                <w:sz w:val="20"/>
                <w:szCs w:val="26"/>
                <w:rtl/>
              </w:rPr>
              <w:t xml:space="preserve"> </w:t>
            </w:r>
            <w:r w:rsidRPr="0028281B">
              <w:rPr>
                <w:rFonts w:hint="cs"/>
                <w:sz w:val="20"/>
                <w:szCs w:val="26"/>
                <w:rtl/>
              </w:rPr>
              <w:t xml:space="preserve">التردد </w:t>
            </w:r>
            <w:r w:rsidRPr="00C40A05">
              <w:rPr>
                <w:sz w:val="20"/>
                <w:szCs w:val="26"/>
                <w:vertAlign w:val="superscript"/>
              </w:rPr>
              <w:t>(</w:t>
            </w:r>
            <w:proofErr w:type="gramStart"/>
            <w:r w:rsidRPr="00C40A05">
              <w:rPr>
                <w:sz w:val="20"/>
                <w:szCs w:val="26"/>
                <w:vertAlign w:val="superscript"/>
              </w:rPr>
              <w:t>2)</w:t>
            </w:r>
            <w:r w:rsidRPr="0028281B">
              <w:rPr>
                <w:sz w:val="20"/>
                <w:szCs w:val="26"/>
              </w:rPr>
              <w:t>MHz</w:t>
            </w:r>
            <w:proofErr w:type="gramEnd"/>
            <w:r w:rsidRPr="0028281B">
              <w:rPr>
                <w:sz w:val="20"/>
                <w:szCs w:val="26"/>
              </w:rPr>
              <w:t xml:space="preserve"> 7-4,5</w:t>
            </w:r>
          </w:p>
          <w:p w14:paraId="26EE90F9" w14:textId="77777777" w:rsidR="006F1962" w:rsidRDefault="006F1962" w:rsidP="00BB013C">
            <w:pPr>
              <w:spacing w:before="60" w:after="60" w:line="220" w:lineRule="exact"/>
              <w:jc w:val="left"/>
              <w:rPr>
                <w:sz w:val="20"/>
                <w:szCs w:val="26"/>
                <w:rtl/>
              </w:rPr>
            </w:pPr>
            <w:r w:rsidRPr="0028281B">
              <w:rPr>
                <w:rFonts w:hint="cs"/>
                <w:sz w:val="20"/>
                <w:szCs w:val="26"/>
                <w:rtl/>
              </w:rPr>
              <w:t>أجزاء</w:t>
            </w:r>
            <w:r w:rsidRPr="0028281B">
              <w:rPr>
                <w:sz w:val="20"/>
                <w:szCs w:val="26"/>
                <w:rtl/>
              </w:rPr>
              <w:t xml:space="preserve"> </w:t>
            </w:r>
            <w:r w:rsidRPr="0028281B">
              <w:rPr>
                <w:rFonts w:hint="cs"/>
                <w:sz w:val="20"/>
                <w:szCs w:val="26"/>
                <w:rtl/>
              </w:rPr>
              <w:t>من</w:t>
            </w:r>
            <w:r w:rsidRPr="0028281B">
              <w:rPr>
                <w:sz w:val="20"/>
                <w:szCs w:val="26"/>
                <w:rtl/>
              </w:rPr>
              <w:t xml:space="preserve"> </w:t>
            </w:r>
            <w:r w:rsidRPr="0028281B">
              <w:rPr>
                <w:rFonts w:hint="cs"/>
                <w:sz w:val="20"/>
                <w:szCs w:val="26"/>
                <w:rtl/>
              </w:rPr>
              <w:t>نطاق</w:t>
            </w:r>
            <w:r w:rsidRPr="0028281B">
              <w:rPr>
                <w:sz w:val="20"/>
                <w:szCs w:val="26"/>
                <w:rtl/>
              </w:rPr>
              <w:t xml:space="preserve"> </w:t>
            </w:r>
            <w:r w:rsidRPr="0028281B">
              <w:rPr>
                <w:rFonts w:hint="cs"/>
                <w:sz w:val="20"/>
                <w:szCs w:val="26"/>
                <w:rtl/>
              </w:rPr>
              <w:t xml:space="preserve">التردد </w:t>
            </w:r>
            <w:r w:rsidRPr="00C40A05">
              <w:rPr>
                <w:sz w:val="20"/>
                <w:szCs w:val="26"/>
                <w:vertAlign w:val="superscript"/>
              </w:rPr>
              <w:t>(</w:t>
            </w:r>
            <w:proofErr w:type="gramStart"/>
            <w:r w:rsidRPr="00C40A05">
              <w:rPr>
                <w:sz w:val="20"/>
                <w:szCs w:val="26"/>
                <w:vertAlign w:val="superscript"/>
              </w:rPr>
              <w:t>2)</w:t>
            </w:r>
            <w:r w:rsidRPr="0028281B">
              <w:rPr>
                <w:sz w:val="20"/>
                <w:szCs w:val="26"/>
              </w:rPr>
              <w:t>MHz</w:t>
            </w:r>
            <w:proofErr w:type="gramEnd"/>
            <w:r w:rsidRPr="0028281B">
              <w:rPr>
                <w:sz w:val="20"/>
                <w:szCs w:val="26"/>
              </w:rPr>
              <w:t xml:space="preserve"> 170-150</w:t>
            </w:r>
          </w:p>
          <w:p w14:paraId="293C7640" w14:textId="77777777" w:rsidR="006F1962" w:rsidRPr="0028281B" w:rsidRDefault="006F1962" w:rsidP="00BB013C">
            <w:pPr>
              <w:spacing w:before="60" w:after="60" w:line="220" w:lineRule="exact"/>
              <w:jc w:val="left"/>
              <w:rPr>
                <w:sz w:val="20"/>
                <w:szCs w:val="26"/>
                <w:lang w:val="en-GB" w:eastAsia="en-US"/>
              </w:rPr>
            </w:pPr>
            <w:r w:rsidRPr="0028281B">
              <w:rPr>
                <w:rFonts w:hint="cs"/>
                <w:sz w:val="20"/>
                <w:szCs w:val="26"/>
                <w:rtl/>
              </w:rPr>
              <w:t>أجزاء</w:t>
            </w:r>
            <w:r w:rsidRPr="0028281B">
              <w:rPr>
                <w:sz w:val="20"/>
                <w:szCs w:val="26"/>
                <w:rtl/>
              </w:rPr>
              <w:t xml:space="preserve"> </w:t>
            </w:r>
            <w:r w:rsidRPr="0028281B">
              <w:rPr>
                <w:rFonts w:hint="cs"/>
                <w:sz w:val="20"/>
                <w:szCs w:val="26"/>
                <w:rtl/>
              </w:rPr>
              <w:t>من</w:t>
            </w:r>
            <w:r w:rsidRPr="0028281B">
              <w:rPr>
                <w:sz w:val="20"/>
                <w:szCs w:val="26"/>
                <w:rtl/>
              </w:rPr>
              <w:t xml:space="preserve"> </w:t>
            </w:r>
            <w:r w:rsidRPr="0028281B">
              <w:rPr>
                <w:rFonts w:hint="cs"/>
                <w:sz w:val="20"/>
                <w:szCs w:val="26"/>
                <w:rtl/>
              </w:rPr>
              <w:t xml:space="preserve">نطاق </w:t>
            </w:r>
            <w:r w:rsidRPr="00C40A05">
              <w:rPr>
                <w:sz w:val="20"/>
                <w:szCs w:val="26"/>
                <w:vertAlign w:val="superscript"/>
              </w:rPr>
              <w:t>(</w:t>
            </w:r>
            <w:proofErr w:type="gramStart"/>
            <w:r w:rsidRPr="00C40A05">
              <w:rPr>
                <w:sz w:val="20"/>
                <w:szCs w:val="26"/>
                <w:vertAlign w:val="superscript"/>
              </w:rPr>
              <w:t>2)</w:t>
            </w:r>
            <w:r w:rsidRPr="0028281B">
              <w:rPr>
                <w:sz w:val="20"/>
                <w:szCs w:val="26"/>
              </w:rPr>
              <w:t>MHz</w:t>
            </w:r>
            <w:proofErr w:type="gramEnd"/>
            <w:r w:rsidRPr="0028281B">
              <w:rPr>
                <w:sz w:val="20"/>
                <w:szCs w:val="26"/>
              </w:rPr>
              <w:t xml:space="preserve"> 450-410</w:t>
            </w:r>
            <w:r w:rsidRPr="0028281B">
              <w:rPr>
                <w:rFonts w:hint="cs"/>
                <w:sz w:val="20"/>
                <w:szCs w:val="26"/>
                <w:rtl/>
              </w:rPr>
              <w:t>،</w:t>
            </w:r>
            <w:r>
              <w:rPr>
                <w:sz w:val="20"/>
                <w:szCs w:val="26"/>
                <w:rtl/>
              </w:rPr>
              <w:br/>
            </w:r>
            <w:r w:rsidRPr="0028281B">
              <w:rPr>
                <w:rFonts w:hint="cs"/>
                <w:sz w:val="20"/>
                <w:szCs w:val="26"/>
                <w:rtl/>
              </w:rPr>
              <w:t>و</w:t>
            </w:r>
            <w:r w:rsidRPr="0028281B">
              <w:rPr>
                <w:sz w:val="20"/>
                <w:szCs w:val="26"/>
              </w:rPr>
              <w:t>MHz 470-450</w:t>
            </w:r>
            <w:r w:rsidRPr="0028281B">
              <w:rPr>
                <w:sz w:val="20"/>
                <w:szCs w:val="26"/>
                <w:rtl/>
              </w:rPr>
              <w:br/>
            </w:r>
            <w:r w:rsidRPr="0028281B">
              <w:rPr>
                <w:rFonts w:hint="cs"/>
                <w:sz w:val="20"/>
                <w:szCs w:val="26"/>
                <w:rtl/>
              </w:rPr>
              <w:t>و</w:t>
            </w:r>
            <w:r w:rsidRPr="00C40A05">
              <w:rPr>
                <w:sz w:val="20"/>
                <w:szCs w:val="26"/>
                <w:vertAlign w:val="superscript"/>
              </w:rPr>
              <w:t>(</w:t>
            </w:r>
            <w:proofErr w:type="gramStart"/>
            <w:r w:rsidRPr="00C40A05">
              <w:rPr>
                <w:sz w:val="20"/>
                <w:szCs w:val="26"/>
                <w:vertAlign w:val="superscript"/>
              </w:rPr>
              <w:t>2)</w:t>
            </w:r>
            <w:r w:rsidRPr="0028281B">
              <w:rPr>
                <w:sz w:val="20"/>
                <w:szCs w:val="26"/>
              </w:rPr>
              <w:t>MHz</w:t>
            </w:r>
            <w:proofErr w:type="gramEnd"/>
            <w:r w:rsidRPr="0028281B">
              <w:rPr>
                <w:sz w:val="20"/>
                <w:szCs w:val="26"/>
              </w:rPr>
              <w:t xml:space="preserve"> 512-490</w:t>
            </w:r>
            <w:r w:rsidRPr="0028281B">
              <w:rPr>
                <w:sz w:val="20"/>
                <w:szCs w:val="26"/>
                <w:rtl/>
              </w:rPr>
              <w:br/>
            </w:r>
            <w:r w:rsidRPr="0028281B">
              <w:rPr>
                <w:rFonts w:hint="cs"/>
                <w:sz w:val="20"/>
                <w:szCs w:val="26"/>
                <w:rtl/>
              </w:rPr>
              <w:t>و</w:t>
            </w:r>
            <w:r w:rsidRPr="0028281B">
              <w:rPr>
                <w:sz w:val="20"/>
                <w:szCs w:val="26"/>
              </w:rPr>
              <w:t>MHz 900-800</w:t>
            </w:r>
            <w:r w:rsidRPr="0028281B">
              <w:rPr>
                <w:sz w:val="20"/>
                <w:szCs w:val="26"/>
                <w:rtl/>
              </w:rPr>
              <w:br/>
            </w:r>
            <w:r w:rsidRPr="00C40A05">
              <w:rPr>
                <w:sz w:val="20"/>
                <w:szCs w:val="26"/>
                <w:vertAlign w:val="superscript"/>
              </w:rPr>
              <w:t>(</w:t>
            </w:r>
            <w:proofErr w:type="gramStart"/>
            <w:r w:rsidRPr="00C40A05">
              <w:rPr>
                <w:sz w:val="20"/>
                <w:szCs w:val="26"/>
                <w:vertAlign w:val="superscript"/>
              </w:rPr>
              <w:t>2)</w:t>
            </w:r>
            <w:r w:rsidRPr="0028281B">
              <w:rPr>
                <w:sz w:val="20"/>
                <w:szCs w:val="26"/>
              </w:rPr>
              <w:t>MHz</w:t>
            </w:r>
            <w:proofErr w:type="gramEnd"/>
            <w:r w:rsidRPr="0028281B">
              <w:rPr>
                <w:sz w:val="20"/>
                <w:szCs w:val="26"/>
              </w:rPr>
              <w:t xml:space="preserve"> 1 525-1 427</w:t>
            </w:r>
            <w:r w:rsidRPr="0028281B">
              <w:rPr>
                <w:sz w:val="20"/>
                <w:szCs w:val="26"/>
                <w:rtl/>
              </w:rPr>
              <w:br/>
            </w:r>
            <w:r w:rsidRPr="0028281B">
              <w:rPr>
                <w:rFonts w:hint="cs"/>
                <w:sz w:val="20"/>
                <w:szCs w:val="26"/>
                <w:rtl/>
              </w:rPr>
              <w:t>و</w:t>
            </w:r>
            <w:r w:rsidRPr="0028281B">
              <w:rPr>
                <w:sz w:val="20"/>
                <w:szCs w:val="26"/>
              </w:rPr>
              <w:t>MHz 7 725-7 110</w:t>
            </w:r>
            <w:r w:rsidRPr="0028281B">
              <w:rPr>
                <w:sz w:val="20"/>
                <w:szCs w:val="26"/>
                <w:rtl/>
              </w:rPr>
              <w:br/>
            </w:r>
            <w:r w:rsidRPr="0028281B">
              <w:rPr>
                <w:rFonts w:hint="cs"/>
                <w:sz w:val="20"/>
                <w:szCs w:val="26"/>
                <w:rtl/>
              </w:rPr>
              <w:t>و</w:t>
            </w:r>
            <w:r w:rsidRPr="0028281B">
              <w:rPr>
                <w:sz w:val="20"/>
                <w:szCs w:val="26"/>
              </w:rPr>
              <w:t>MHz 19 700-17 700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914E45" w14:textId="77777777" w:rsidR="006F1962" w:rsidRPr="0028281B" w:rsidRDefault="006F1962" w:rsidP="00BB013C">
            <w:pPr>
              <w:pStyle w:val="Tabletext"/>
              <w:spacing w:before="60" w:line="220" w:lineRule="exact"/>
              <w:rPr>
                <w:lang w:eastAsia="es-AR"/>
              </w:rPr>
            </w:pPr>
          </w:p>
        </w:tc>
      </w:tr>
      <w:tr w:rsidR="006F1962" w:rsidRPr="0028281B" w14:paraId="0F2FC9DC"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721423" w14:textId="77777777" w:rsidR="006F1962" w:rsidRPr="0028281B" w:rsidRDefault="006F1962" w:rsidP="00BB013C">
            <w:pPr>
              <w:pStyle w:val="Tabletext"/>
              <w:spacing w:before="60" w:line="220" w:lineRule="exact"/>
              <w:rPr>
                <w:lang w:eastAsia="es-AR"/>
              </w:rPr>
            </w:pPr>
          </w:p>
        </w:tc>
        <w:tc>
          <w:tcPr>
            <w:tcW w:w="1913" w:type="pct"/>
            <w:tcBorders>
              <w:top w:val="single" w:sz="4" w:space="0" w:color="auto"/>
              <w:left w:val="single" w:sz="4" w:space="0" w:color="auto"/>
              <w:bottom w:val="single" w:sz="4" w:space="0" w:color="auto"/>
              <w:right w:val="single" w:sz="4" w:space="0" w:color="auto"/>
            </w:tcBorders>
            <w:vAlign w:val="center"/>
            <w:hideMark/>
          </w:tcPr>
          <w:p w14:paraId="497B4CD2" w14:textId="77777777" w:rsidR="006F1962" w:rsidRDefault="006F1962" w:rsidP="00BB013C">
            <w:pPr>
              <w:spacing w:before="60" w:after="60" w:line="220" w:lineRule="exact"/>
              <w:rPr>
                <w:sz w:val="20"/>
                <w:szCs w:val="26"/>
                <w:rtl/>
              </w:rPr>
            </w:pPr>
            <w:r w:rsidRPr="0028281B">
              <w:rPr>
                <w:rFonts w:hint="cs"/>
                <w:sz w:val="20"/>
                <w:szCs w:val="26"/>
                <w:rtl/>
              </w:rPr>
              <w:t>المكسيك</w:t>
            </w:r>
            <w:r w:rsidRPr="0028281B">
              <w:rPr>
                <w:sz w:val="20"/>
                <w:szCs w:val="26"/>
              </w:rPr>
              <w:t>:</w:t>
            </w:r>
            <w:r w:rsidRPr="0028281B">
              <w:rPr>
                <w:sz w:val="20"/>
                <w:szCs w:val="26"/>
                <w:lang w:eastAsia="es-AR"/>
              </w:rPr>
              <w:br/>
            </w:r>
            <w:r w:rsidRPr="0028281B">
              <w:rPr>
                <w:sz w:val="20"/>
                <w:szCs w:val="26"/>
              </w:rPr>
              <w:t>MHz 174-160</w:t>
            </w:r>
          </w:p>
          <w:p w14:paraId="1A3EE06B" w14:textId="77777777" w:rsidR="006F1962" w:rsidRPr="0028281B" w:rsidRDefault="006F1962" w:rsidP="00BB013C">
            <w:pPr>
              <w:spacing w:before="60" w:after="60" w:line="220" w:lineRule="exact"/>
              <w:rPr>
                <w:sz w:val="20"/>
                <w:szCs w:val="26"/>
              </w:rPr>
            </w:pPr>
            <w:r w:rsidRPr="00C40A05">
              <w:rPr>
                <w:sz w:val="20"/>
                <w:szCs w:val="26"/>
                <w:vertAlign w:val="superscript"/>
              </w:rPr>
              <w:t>(</w:t>
            </w:r>
            <w:proofErr w:type="gramStart"/>
            <w:r w:rsidRPr="00C40A05">
              <w:rPr>
                <w:sz w:val="20"/>
                <w:szCs w:val="26"/>
                <w:vertAlign w:val="superscript"/>
              </w:rPr>
              <w:t>2)</w:t>
            </w:r>
            <w:r w:rsidRPr="0028281B">
              <w:rPr>
                <w:sz w:val="20"/>
                <w:szCs w:val="26"/>
              </w:rPr>
              <w:t>MHz</w:t>
            </w:r>
            <w:proofErr w:type="gramEnd"/>
            <w:r w:rsidRPr="0028281B">
              <w:rPr>
                <w:sz w:val="20"/>
                <w:szCs w:val="26"/>
              </w:rPr>
              <w:t xml:space="preserve"> 380-350</w:t>
            </w:r>
          </w:p>
          <w:p w14:paraId="79343153" w14:textId="77777777" w:rsidR="006F1962" w:rsidRPr="0028281B" w:rsidRDefault="006F1962" w:rsidP="00BB013C">
            <w:pPr>
              <w:spacing w:before="60" w:after="60" w:line="220" w:lineRule="exact"/>
              <w:rPr>
                <w:sz w:val="20"/>
                <w:szCs w:val="26"/>
              </w:rPr>
            </w:pPr>
            <w:r w:rsidRPr="00C40A05">
              <w:rPr>
                <w:sz w:val="20"/>
                <w:szCs w:val="26"/>
                <w:vertAlign w:val="superscript"/>
              </w:rPr>
              <w:t>(</w:t>
            </w:r>
            <w:proofErr w:type="gramStart"/>
            <w:r w:rsidRPr="00C40A05">
              <w:rPr>
                <w:sz w:val="20"/>
                <w:szCs w:val="26"/>
                <w:vertAlign w:val="superscript"/>
              </w:rPr>
              <w:t>2)</w:t>
            </w:r>
            <w:r w:rsidRPr="0028281B">
              <w:rPr>
                <w:sz w:val="20"/>
                <w:szCs w:val="26"/>
              </w:rPr>
              <w:t>MHz</w:t>
            </w:r>
            <w:proofErr w:type="gramEnd"/>
            <w:r w:rsidRPr="0028281B">
              <w:rPr>
                <w:sz w:val="20"/>
                <w:szCs w:val="26"/>
              </w:rPr>
              <w:t xml:space="preserve"> 430-410</w:t>
            </w:r>
          </w:p>
          <w:p w14:paraId="62552FCA" w14:textId="77777777" w:rsidR="006F1962" w:rsidRPr="0028281B" w:rsidRDefault="006F1962" w:rsidP="00BB013C">
            <w:pPr>
              <w:pStyle w:val="Tabletext"/>
              <w:spacing w:before="60" w:line="220" w:lineRule="exact"/>
              <w:rPr>
                <w:lang w:eastAsia="es-AR"/>
              </w:rPr>
            </w:pPr>
            <w:r w:rsidRPr="00C40A05">
              <w:rPr>
                <w:vertAlign w:val="superscript"/>
              </w:rPr>
              <w:t>(</w:t>
            </w:r>
            <w:proofErr w:type="gramStart"/>
            <w:r w:rsidRPr="00C40A05">
              <w:rPr>
                <w:vertAlign w:val="superscript"/>
              </w:rPr>
              <w:t>2)</w:t>
            </w:r>
            <w:r w:rsidRPr="0028281B">
              <w:t>MHz</w:t>
            </w:r>
            <w:proofErr w:type="gramEnd"/>
            <w:r w:rsidRPr="0028281B">
              <w:t xml:space="preserve"> 859-851/814-806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175549" w14:textId="77777777" w:rsidR="006F1962" w:rsidRPr="0028281B" w:rsidRDefault="006F1962" w:rsidP="00BB013C">
            <w:pPr>
              <w:pStyle w:val="Tabletext"/>
              <w:spacing w:before="60" w:line="220" w:lineRule="exact"/>
              <w:rPr>
                <w:lang w:eastAsia="es-AR"/>
              </w:rPr>
            </w:pPr>
          </w:p>
        </w:tc>
      </w:tr>
      <w:tr w:rsidR="006F1962" w:rsidRPr="0028281B" w14:paraId="7E004077"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5FA59C" w14:textId="77777777" w:rsidR="006F1962" w:rsidRPr="0028281B" w:rsidRDefault="006F1962" w:rsidP="00BB013C">
            <w:pPr>
              <w:pStyle w:val="Tabletext"/>
              <w:spacing w:before="60" w:line="220" w:lineRule="exact"/>
              <w:rPr>
                <w:lang w:eastAsia="es-AR"/>
              </w:rPr>
            </w:pPr>
          </w:p>
        </w:tc>
        <w:tc>
          <w:tcPr>
            <w:tcW w:w="1913" w:type="pct"/>
            <w:tcBorders>
              <w:top w:val="single" w:sz="4" w:space="0" w:color="auto"/>
              <w:left w:val="single" w:sz="4" w:space="0" w:color="auto"/>
              <w:bottom w:val="single" w:sz="4" w:space="0" w:color="auto"/>
              <w:right w:val="single" w:sz="4" w:space="0" w:color="auto"/>
            </w:tcBorders>
            <w:vAlign w:val="center"/>
            <w:hideMark/>
          </w:tcPr>
          <w:p w14:paraId="6B611D59" w14:textId="77777777" w:rsidR="006F1962" w:rsidRPr="0028281B" w:rsidRDefault="006F1962" w:rsidP="00BB013C">
            <w:pPr>
              <w:pStyle w:val="Tabletext"/>
              <w:spacing w:before="60" w:line="220" w:lineRule="exact"/>
              <w:rPr>
                <w:lang w:eastAsia="ja-JP"/>
              </w:rPr>
            </w:pPr>
            <w:r w:rsidRPr="0028281B">
              <w:rPr>
                <w:rFonts w:hint="cs"/>
                <w:rtl/>
              </w:rPr>
              <w:t>جاميكا</w:t>
            </w:r>
            <w:r w:rsidRPr="0028281B">
              <w:t>:</w:t>
            </w:r>
            <w:r w:rsidRPr="0028281B">
              <w:rPr>
                <w:lang w:eastAsia="es-AR"/>
              </w:rPr>
              <w:br/>
            </w:r>
            <w:r w:rsidRPr="0028281B">
              <w:t>MHz 174-162,0375</w:t>
            </w:r>
            <w:r w:rsidRPr="0028281B">
              <w:rPr>
                <w:rtl/>
              </w:rPr>
              <w:br/>
            </w:r>
            <w:r w:rsidRPr="0028281B">
              <w:t>MHz 928-902</w:t>
            </w:r>
            <w:r w:rsidRPr="0028281B">
              <w:rPr>
                <w:rtl/>
              </w:rPr>
              <w:br/>
            </w:r>
            <w:r w:rsidRPr="0028281B">
              <w:t>MHz 470-450</w:t>
            </w:r>
            <w:r w:rsidRPr="0028281B">
              <w:rPr>
                <w:rtl/>
              </w:rPr>
              <w:br/>
            </w:r>
            <w:r w:rsidRPr="00C40A05">
              <w:rPr>
                <w:vertAlign w:val="superscript"/>
              </w:rPr>
              <w:t>(</w:t>
            </w:r>
            <w:proofErr w:type="gramStart"/>
            <w:r w:rsidRPr="00C40A05">
              <w:rPr>
                <w:vertAlign w:val="superscript"/>
              </w:rPr>
              <w:t>2)</w:t>
            </w:r>
            <w:r w:rsidRPr="0028281B">
              <w:t>MHz</w:t>
            </w:r>
            <w:proofErr w:type="gramEnd"/>
            <w:r w:rsidRPr="0028281B">
              <w:t xml:space="preserve"> 23 600-21 200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AFCAB5" w14:textId="77777777" w:rsidR="006F1962" w:rsidRPr="0028281B" w:rsidRDefault="006F1962" w:rsidP="00BB013C">
            <w:pPr>
              <w:pStyle w:val="Tabletext"/>
              <w:spacing w:before="60" w:line="220" w:lineRule="exact"/>
              <w:rPr>
                <w:lang w:eastAsia="es-AR"/>
              </w:rPr>
            </w:pPr>
          </w:p>
        </w:tc>
      </w:tr>
      <w:tr w:rsidR="006F1962" w:rsidRPr="0028281B" w14:paraId="4308B237"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B616B4" w14:textId="77777777" w:rsidR="006F1962" w:rsidRPr="0028281B" w:rsidRDefault="006F1962" w:rsidP="00BB013C">
            <w:pPr>
              <w:pStyle w:val="Tabletext"/>
              <w:spacing w:before="60" w:line="220" w:lineRule="exact"/>
              <w:rPr>
                <w:lang w:eastAsia="es-AR"/>
              </w:rPr>
            </w:pPr>
          </w:p>
        </w:tc>
        <w:tc>
          <w:tcPr>
            <w:tcW w:w="1913" w:type="pct"/>
            <w:tcBorders>
              <w:top w:val="single" w:sz="4" w:space="0" w:color="auto"/>
              <w:left w:val="single" w:sz="4" w:space="0" w:color="auto"/>
              <w:bottom w:val="single" w:sz="4" w:space="0" w:color="auto"/>
              <w:right w:val="single" w:sz="4" w:space="0" w:color="auto"/>
            </w:tcBorders>
            <w:vAlign w:val="bottom"/>
            <w:hideMark/>
          </w:tcPr>
          <w:p w14:paraId="6691F2CC" w14:textId="77777777" w:rsidR="006F1962" w:rsidRPr="0028281B" w:rsidRDefault="006F1962" w:rsidP="00BB013C">
            <w:pPr>
              <w:pStyle w:val="Tabletext"/>
              <w:spacing w:before="60" w:line="220" w:lineRule="exact"/>
              <w:rPr>
                <w:lang w:eastAsia="es-AR"/>
              </w:rPr>
            </w:pPr>
            <w:r w:rsidRPr="0028281B">
              <w:rPr>
                <w:rFonts w:hint="cs"/>
                <w:rtl/>
              </w:rPr>
              <w:t>بوليفيا</w:t>
            </w:r>
            <w:r w:rsidRPr="0028281B">
              <w:t>:</w:t>
            </w:r>
            <w:r w:rsidRPr="0028281B">
              <w:rPr>
                <w:lang w:eastAsia="es-AR"/>
              </w:rPr>
              <w:br/>
            </w:r>
            <w:r w:rsidRPr="0028281B">
              <w:t>MHz 174-136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1C5C2C" w14:textId="77777777" w:rsidR="006F1962" w:rsidRPr="0028281B" w:rsidRDefault="006F1962" w:rsidP="00BB013C">
            <w:pPr>
              <w:pStyle w:val="Tabletext"/>
              <w:spacing w:before="60" w:line="220" w:lineRule="exact"/>
              <w:rPr>
                <w:lang w:eastAsia="es-AR"/>
              </w:rPr>
            </w:pPr>
          </w:p>
        </w:tc>
      </w:tr>
      <w:tr w:rsidR="006F1962" w:rsidRPr="0028281B" w14:paraId="0ED8F48D" w14:textId="77777777" w:rsidTr="00660715">
        <w:trPr>
          <w:cantSplit/>
          <w:jc w:val="center"/>
        </w:trPr>
        <w:tc>
          <w:tcPr>
            <w:tcW w:w="1167" w:type="pct"/>
            <w:vMerge w:val="restart"/>
            <w:tcBorders>
              <w:top w:val="single" w:sz="4" w:space="0" w:color="auto"/>
              <w:left w:val="single" w:sz="4" w:space="0" w:color="auto"/>
              <w:bottom w:val="single" w:sz="4" w:space="0" w:color="auto"/>
              <w:right w:val="single" w:sz="4" w:space="0" w:color="auto"/>
            </w:tcBorders>
            <w:vAlign w:val="center"/>
            <w:hideMark/>
          </w:tcPr>
          <w:p w14:paraId="3FA9C498" w14:textId="77777777" w:rsidR="006F1962" w:rsidRPr="0028281B" w:rsidRDefault="006F1962" w:rsidP="00BB013C">
            <w:pPr>
              <w:pStyle w:val="Tabletext"/>
              <w:spacing w:before="60" w:line="220" w:lineRule="exact"/>
              <w:rPr>
                <w:lang w:eastAsia="es-AR"/>
              </w:rPr>
            </w:pPr>
            <w:r w:rsidRPr="0028281B">
              <w:rPr>
                <w:rFonts w:hint="cs"/>
                <w:rtl/>
              </w:rPr>
              <w:t>تحديد</w:t>
            </w:r>
            <w:r w:rsidRPr="0028281B">
              <w:rPr>
                <w:rtl/>
              </w:rPr>
              <w:t xml:space="preserve"> </w:t>
            </w:r>
            <w:r w:rsidRPr="0028281B">
              <w:rPr>
                <w:rFonts w:hint="cs"/>
                <w:rtl/>
              </w:rPr>
              <w:t>موقع</w:t>
            </w:r>
            <w:r w:rsidRPr="0028281B">
              <w:rPr>
                <w:rtl/>
              </w:rPr>
              <w:t xml:space="preserve"> </w:t>
            </w:r>
            <w:r w:rsidRPr="0028281B">
              <w:rPr>
                <w:rFonts w:hint="cs"/>
                <w:rtl/>
              </w:rPr>
              <w:t>القطار</w:t>
            </w:r>
          </w:p>
        </w:tc>
        <w:tc>
          <w:tcPr>
            <w:tcW w:w="1913" w:type="pct"/>
            <w:tcBorders>
              <w:top w:val="single" w:sz="4" w:space="0" w:color="auto"/>
              <w:left w:val="single" w:sz="4" w:space="0" w:color="auto"/>
              <w:bottom w:val="nil"/>
              <w:right w:val="single" w:sz="4" w:space="0" w:color="auto"/>
            </w:tcBorders>
            <w:vAlign w:val="center"/>
            <w:hideMark/>
          </w:tcPr>
          <w:p w14:paraId="6EE7C22C" w14:textId="77777777" w:rsidR="006F1962" w:rsidRPr="0028281B" w:rsidRDefault="006F1962" w:rsidP="00BB013C">
            <w:pPr>
              <w:pStyle w:val="Tabletext"/>
              <w:spacing w:before="60" w:line="220" w:lineRule="exact"/>
              <w:rPr>
                <w:lang w:eastAsia="es-AR"/>
              </w:rPr>
            </w:pPr>
            <w:r w:rsidRPr="0028281B">
              <w:rPr>
                <w:rFonts w:hint="cs"/>
                <w:rtl/>
              </w:rPr>
              <w:t>الولايات</w:t>
            </w:r>
            <w:r w:rsidRPr="0028281B">
              <w:rPr>
                <w:rtl/>
              </w:rPr>
              <w:t xml:space="preserve"> </w:t>
            </w:r>
            <w:r w:rsidRPr="0028281B">
              <w:rPr>
                <w:rFonts w:hint="cs"/>
                <w:rtl/>
              </w:rPr>
              <w:t>المتحدة</w:t>
            </w:r>
            <w:r w:rsidRPr="0028281B">
              <w:rPr>
                <w:rtl/>
              </w:rPr>
              <w:t xml:space="preserve"> </w:t>
            </w:r>
            <w:r w:rsidRPr="0028281B">
              <w:rPr>
                <w:rFonts w:hint="cs"/>
                <w:rtl/>
              </w:rPr>
              <w:t>الأمريكية</w:t>
            </w:r>
            <w:r w:rsidRPr="0028281B">
              <w:t>:</w:t>
            </w:r>
          </w:p>
        </w:tc>
        <w:tc>
          <w:tcPr>
            <w:tcW w:w="1920" w:type="pct"/>
            <w:vMerge w:val="restart"/>
            <w:tcBorders>
              <w:top w:val="single" w:sz="4" w:space="0" w:color="auto"/>
              <w:left w:val="single" w:sz="4" w:space="0" w:color="auto"/>
              <w:bottom w:val="single" w:sz="4" w:space="0" w:color="auto"/>
              <w:right w:val="single" w:sz="4" w:space="0" w:color="auto"/>
            </w:tcBorders>
            <w:vAlign w:val="center"/>
          </w:tcPr>
          <w:p w14:paraId="4C1112B6" w14:textId="77777777" w:rsidR="006F1962" w:rsidRPr="0028281B" w:rsidRDefault="006F1962" w:rsidP="00BB013C">
            <w:pPr>
              <w:pStyle w:val="Tabletext"/>
              <w:spacing w:before="60" w:line="220" w:lineRule="exact"/>
              <w:rPr>
                <w:lang w:eastAsia="es-AR"/>
              </w:rPr>
            </w:pPr>
            <w:r w:rsidRPr="0028281B">
              <w:rPr>
                <w:rFonts w:hint="cs"/>
                <w:rtl/>
              </w:rPr>
              <w:t>إدارتان</w:t>
            </w:r>
            <w:r w:rsidRPr="0028281B">
              <w:rPr>
                <w:rtl/>
              </w:rPr>
              <w:t xml:space="preserve"> </w:t>
            </w:r>
            <w:r w:rsidRPr="0028281B">
              <w:rPr>
                <w:rFonts w:hint="cs"/>
                <w:rtl/>
              </w:rPr>
              <w:t>على</w:t>
            </w:r>
            <w:r w:rsidRPr="0028281B">
              <w:rPr>
                <w:rtl/>
              </w:rPr>
              <w:t xml:space="preserve"> </w:t>
            </w:r>
            <w:r w:rsidRPr="0028281B">
              <w:rPr>
                <w:rFonts w:hint="cs"/>
                <w:rtl/>
              </w:rPr>
              <w:t>الأقل</w:t>
            </w:r>
            <w:r w:rsidRPr="0028281B">
              <w:t>: MHz 222-220</w:t>
            </w:r>
          </w:p>
          <w:p w14:paraId="4607AC5B" w14:textId="77777777" w:rsidR="006F1962" w:rsidRPr="0028281B" w:rsidRDefault="006F1962" w:rsidP="00BB013C">
            <w:pPr>
              <w:pStyle w:val="Tabletext"/>
              <w:spacing w:before="60" w:line="220" w:lineRule="exact"/>
              <w:rPr>
                <w:lang w:eastAsia="es-AR"/>
              </w:rPr>
            </w:pPr>
            <w:r w:rsidRPr="0028281B">
              <w:rPr>
                <w:rFonts w:hint="cs"/>
                <w:rtl/>
              </w:rPr>
              <w:t>عدد</w:t>
            </w:r>
            <w:r w:rsidRPr="0028281B">
              <w:rPr>
                <w:rtl/>
              </w:rPr>
              <w:t xml:space="preserve"> </w:t>
            </w:r>
            <w:r w:rsidRPr="0028281B">
              <w:rPr>
                <w:rFonts w:hint="cs"/>
                <w:rtl/>
              </w:rPr>
              <w:t>أكبر</w:t>
            </w:r>
            <w:r w:rsidRPr="0028281B">
              <w:rPr>
                <w:rtl/>
              </w:rPr>
              <w:t xml:space="preserve"> </w:t>
            </w:r>
            <w:r w:rsidRPr="0028281B">
              <w:rPr>
                <w:rFonts w:hint="cs"/>
                <w:rtl/>
              </w:rPr>
              <w:t>من</w:t>
            </w:r>
            <w:r w:rsidRPr="0028281B">
              <w:rPr>
                <w:rtl/>
              </w:rPr>
              <w:t xml:space="preserve"> </w:t>
            </w:r>
            <w:r w:rsidRPr="0028281B">
              <w:rPr>
                <w:rFonts w:hint="cs"/>
                <w:rtl/>
              </w:rPr>
              <w:t>الإدارات</w:t>
            </w:r>
            <w:r w:rsidRPr="0028281B">
              <w:t>: MHz 222-220</w:t>
            </w:r>
          </w:p>
          <w:p w14:paraId="2F6BE98A" w14:textId="77777777" w:rsidR="006F1962" w:rsidRPr="0028281B" w:rsidRDefault="006F1962" w:rsidP="00BB013C">
            <w:pPr>
              <w:pStyle w:val="Tabletext"/>
              <w:spacing w:before="60" w:line="220" w:lineRule="exact"/>
              <w:rPr>
                <w:lang w:eastAsia="es-AR"/>
              </w:rPr>
            </w:pPr>
            <w:r w:rsidRPr="0028281B">
              <w:rPr>
                <w:rFonts w:hint="cs"/>
                <w:rtl/>
              </w:rPr>
              <w:t>مدى</w:t>
            </w:r>
            <w:r w:rsidRPr="0028281B">
              <w:rPr>
                <w:rtl/>
              </w:rPr>
              <w:t xml:space="preserve"> </w:t>
            </w:r>
            <w:r w:rsidRPr="0028281B">
              <w:rPr>
                <w:rFonts w:hint="cs"/>
                <w:rtl/>
              </w:rPr>
              <w:t>أوسع</w:t>
            </w:r>
            <w:r w:rsidRPr="0028281B">
              <w:rPr>
                <w:rtl/>
              </w:rPr>
              <w:t xml:space="preserve"> </w:t>
            </w:r>
            <w:r w:rsidRPr="0028281B">
              <w:rPr>
                <w:rFonts w:hint="cs"/>
                <w:rtl/>
              </w:rPr>
              <w:t>من</w:t>
            </w:r>
            <w:r w:rsidRPr="0028281B">
              <w:rPr>
                <w:rtl/>
              </w:rPr>
              <w:t xml:space="preserve"> </w:t>
            </w:r>
            <w:r w:rsidRPr="0028281B">
              <w:rPr>
                <w:rFonts w:hint="cs"/>
                <w:rtl/>
              </w:rPr>
              <w:t>الترددات</w:t>
            </w:r>
            <w:r w:rsidRPr="0028281B">
              <w:rPr>
                <w:rtl/>
              </w:rPr>
              <w:t xml:space="preserve"> </w:t>
            </w:r>
            <w:r w:rsidRPr="0028281B">
              <w:rPr>
                <w:rFonts w:hint="cs"/>
                <w:rtl/>
              </w:rPr>
              <w:t>تستخدمه</w:t>
            </w:r>
            <w:r w:rsidRPr="0028281B">
              <w:rPr>
                <w:rtl/>
              </w:rPr>
              <w:t xml:space="preserve"> </w:t>
            </w:r>
            <w:r w:rsidRPr="0028281B">
              <w:rPr>
                <w:rFonts w:hint="cs"/>
                <w:rtl/>
              </w:rPr>
              <w:t>إدارة</w:t>
            </w:r>
            <w:r w:rsidRPr="0028281B">
              <w:rPr>
                <w:rtl/>
              </w:rPr>
              <w:t xml:space="preserve"> </w:t>
            </w:r>
            <w:r w:rsidRPr="0028281B">
              <w:rPr>
                <w:rFonts w:hint="cs"/>
                <w:rtl/>
              </w:rPr>
              <w:t>واحدة</w:t>
            </w:r>
            <w:r w:rsidRPr="0028281B">
              <w:rPr>
                <w:rtl/>
              </w:rPr>
              <w:t xml:space="preserve"> </w:t>
            </w:r>
            <w:r w:rsidRPr="0028281B">
              <w:rPr>
                <w:rFonts w:hint="cs"/>
                <w:rtl/>
              </w:rPr>
              <w:t>على</w:t>
            </w:r>
            <w:r w:rsidRPr="0028281B">
              <w:rPr>
                <w:rtl/>
              </w:rPr>
              <w:t xml:space="preserve"> </w:t>
            </w:r>
            <w:r w:rsidRPr="0028281B">
              <w:rPr>
                <w:rFonts w:hint="cs"/>
                <w:rtl/>
              </w:rPr>
              <w:t>الأقل</w:t>
            </w:r>
            <w:r w:rsidRPr="0028281B">
              <w:t>: MHz 222-219,5</w:t>
            </w:r>
          </w:p>
          <w:p w14:paraId="59EB1BBD" w14:textId="77777777" w:rsidR="006F1962" w:rsidRPr="0028281B" w:rsidRDefault="006F1962" w:rsidP="00BB013C">
            <w:pPr>
              <w:pStyle w:val="Tabletext"/>
              <w:spacing w:before="60" w:line="220" w:lineRule="exact"/>
              <w:rPr>
                <w:lang w:eastAsia="es-AR"/>
              </w:rPr>
            </w:pPr>
          </w:p>
          <w:p w14:paraId="2B93FBE0" w14:textId="77777777" w:rsidR="006F1962" w:rsidRPr="0028281B" w:rsidRDefault="006F1962" w:rsidP="00BB013C">
            <w:pPr>
              <w:pStyle w:val="Tabletext"/>
              <w:spacing w:before="60" w:line="220" w:lineRule="exact"/>
              <w:rPr>
                <w:lang w:eastAsia="es-AR"/>
              </w:rPr>
            </w:pPr>
          </w:p>
          <w:p w14:paraId="67328E86" w14:textId="77777777" w:rsidR="006F1962" w:rsidRPr="0028281B" w:rsidRDefault="006F1962" w:rsidP="00BB013C">
            <w:pPr>
              <w:pStyle w:val="Tabletext"/>
              <w:spacing w:before="60" w:line="220" w:lineRule="exact"/>
              <w:rPr>
                <w:lang w:eastAsia="es-AR"/>
              </w:rPr>
            </w:pPr>
            <w:r w:rsidRPr="0028281B">
              <w:rPr>
                <w:rFonts w:hint="cs"/>
                <w:rtl/>
              </w:rPr>
              <w:t>إدارتان</w:t>
            </w:r>
            <w:r w:rsidRPr="0028281B">
              <w:rPr>
                <w:rtl/>
              </w:rPr>
              <w:t xml:space="preserve"> </w:t>
            </w:r>
            <w:r w:rsidRPr="0028281B">
              <w:rPr>
                <w:rFonts w:hint="cs"/>
                <w:rtl/>
              </w:rPr>
              <w:t>على</w:t>
            </w:r>
            <w:r w:rsidRPr="0028281B">
              <w:rPr>
                <w:rtl/>
              </w:rPr>
              <w:t xml:space="preserve"> </w:t>
            </w:r>
            <w:r w:rsidRPr="0028281B">
              <w:rPr>
                <w:rFonts w:hint="cs"/>
                <w:rtl/>
              </w:rPr>
              <w:t>الأقل:</w:t>
            </w:r>
            <w:r w:rsidRPr="0028281B">
              <w:rPr>
                <w:lang w:eastAsia="es-AR"/>
              </w:rPr>
              <w:br/>
            </w:r>
            <w:r w:rsidRPr="0028281B">
              <w:t>MHz 897-896</w:t>
            </w:r>
            <w:r w:rsidRPr="0028281B">
              <w:rPr>
                <w:rFonts w:hint="cs"/>
                <w:rtl/>
              </w:rPr>
              <w:t xml:space="preserve"> و</w:t>
            </w:r>
            <w:r w:rsidRPr="0028281B">
              <w:t>MHz 935-900</w:t>
            </w:r>
          </w:p>
          <w:p w14:paraId="199295D4" w14:textId="77777777" w:rsidR="006F1962" w:rsidRPr="0028281B" w:rsidRDefault="006F1962" w:rsidP="00BB013C">
            <w:pPr>
              <w:pStyle w:val="Tabletext"/>
              <w:spacing w:before="60" w:line="220" w:lineRule="exact"/>
              <w:rPr>
                <w:lang w:eastAsia="es-AR"/>
              </w:rPr>
            </w:pPr>
            <w:r w:rsidRPr="0028281B">
              <w:rPr>
                <w:rFonts w:hint="cs"/>
                <w:rtl/>
              </w:rPr>
              <w:t>عدد</w:t>
            </w:r>
            <w:r w:rsidRPr="0028281B">
              <w:rPr>
                <w:rtl/>
              </w:rPr>
              <w:t xml:space="preserve"> </w:t>
            </w:r>
            <w:r w:rsidRPr="0028281B">
              <w:rPr>
                <w:rFonts w:hint="cs"/>
                <w:rtl/>
              </w:rPr>
              <w:t>أكبر</w:t>
            </w:r>
            <w:r w:rsidRPr="0028281B">
              <w:rPr>
                <w:rtl/>
              </w:rPr>
              <w:t xml:space="preserve"> </w:t>
            </w:r>
            <w:r w:rsidRPr="0028281B">
              <w:rPr>
                <w:rFonts w:hint="cs"/>
                <w:rtl/>
              </w:rPr>
              <w:t>من</w:t>
            </w:r>
            <w:r w:rsidRPr="0028281B">
              <w:rPr>
                <w:rtl/>
              </w:rPr>
              <w:t xml:space="preserve"> </w:t>
            </w:r>
            <w:r w:rsidRPr="0028281B">
              <w:rPr>
                <w:rFonts w:hint="cs"/>
                <w:rtl/>
              </w:rPr>
              <w:t>الإدارات</w:t>
            </w:r>
            <w:r w:rsidRPr="0028281B">
              <w:rPr>
                <w:rFonts w:hint="cs"/>
                <w:rtl/>
                <w:lang w:eastAsia="es-AR"/>
              </w:rPr>
              <w:t>:</w:t>
            </w:r>
            <w:r w:rsidRPr="0028281B">
              <w:rPr>
                <w:rtl/>
                <w:lang w:eastAsia="es-AR"/>
              </w:rPr>
              <w:br/>
            </w:r>
            <w:r w:rsidRPr="0028281B">
              <w:t>MHz 457,00-452,95</w:t>
            </w:r>
          </w:p>
          <w:p w14:paraId="278AB61E" w14:textId="77777777" w:rsidR="006F1962" w:rsidRPr="0028281B" w:rsidRDefault="006F1962" w:rsidP="00BB013C">
            <w:pPr>
              <w:pStyle w:val="Tabletext"/>
              <w:spacing w:before="60" w:line="220" w:lineRule="exact"/>
              <w:rPr>
                <w:lang w:eastAsia="es-AR"/>
              </w:rPr>
            </w:pPr>
            <w:r w:rsidRPr="0028281B">
              <w:rPr>
                <w:rFonts w:hint="cs"/>
                <w:rtl/>
              </w:rPr>
              <w:t>مدى</w:t>
            </w:r>
            <w:r w:rsidRPr="0028281B">
              <w:rPr>
                <w:rtl/>
              </w:rPr>
              <w:t xml:space="preserve"> </w:t>
            </w:r>
            <w:r w:rsidRPr="0028281B">
              <w:rPr>
                <w:rFonts w:hint="cs"/>
                <w:rtl/>
              </w:rPr>
              <w:t>أوسع</w:t>
            </w:r>
            <w:r w:rsidRPr="0028281B">
              <w:rPr>
                <w:rtl/>
              </w:rPr>
              <w:t xml:space="preserve"> </w:t>
            </w:r>
            <w:r w:rsidRPr="0028281B">
              <w:rPr>
                <w:rFonts w:hint="cs"/>
                <w:rtl/>
              </w:rPr>
              <w:t>من</w:t>
            </w:r>
            <w:r w:rsidRPr="0028281B">
              <w:rPr>
                <w:rtl/>
              </w:rPr>
              <w:t xml:space="preserve"> </w:t>
            </w:r>
            <w:r w:rsidRPr="0028281B">
              <w:rPr>
                <w:rFonts w:hint="cs"/>
                <w:rtl/>
              </w:rPr>
              <w:t>الترددات</w:t>
            </w:r>
            <w:r w:rsidRPr="0028281B">
              <w:rPr>
                <w:rtl/>
              </w:rPr>
              <w:t xml:space="preserve"> </w:t>
            </w:r>
            <w:r w:rsidRPr="0028281B">
              <w:rPr>
                <w:rFonts w:hint="cs"/>
                <w:rtl/>
              </w:rPr>
              <w:t>تستخدمه</w:t>
            </w:r>
            <w:r w:rsidRPr="0028281B">
              <w:rPr>
                <w:rtl/>
              </w:rPr>
              <w:t xml:space="preserve"> </w:t>
            </w:r>
            <w:r w:rsidRPr="0028281B">
              <w:rPr>
                <w:rFonts w:hint="cs"/>
                <w:rtl/>
              </w:rPr>
              <w:t>إدارة</w:t>
            </w:r>
            <w:r w:rsidRPr="0028281B">
              <w:rPr>
                <w:rtl/>
              </w:rPr>
              <w:t xml:space="preserve"> </w:t>
            </w:r>
            <w:r w:rsidRPr="0028281B">
              <w:rPr>
                <w:rFonts w:hint="cs"/>
                <w:rtl/>
              </w:rPr>
              <w:t>واحدة</w:t>
            </w:r>
            <w:r w:rsidRPr="0028281B">
              <w:rPr>
                <w:rtl/>
              </w:rPr>
              <w:t xml:space="preserve"> </w:t>
            </w:r>
            <w:r w:rsidRPr="0028281B">
              <w:rPr>
                <w:rFonts w:hint="cs"/>
                <w:rtl/>
              </w:rPr>
              <w:t>على</w:t>
            </w:r>
            <w:r w:rsidRPr="0028281B">
              <w:rPr>
                <w:rtl/>
              </w:rPr>
              <w:t xml:space="preserve"> </w:t>
            </w:r>
            <w:r w:rsidRPr="0028281B">
              <w:rPr>
                <w:rFonts w:hint="cs"/>
                <w:rtl/>
              </w:rPr>
              <w:t>الأقل</w:t>
            </w:r>
            <w:r w:rsidRPr="0028281B">
              <w:t>:</w:t>
            </w:r>
            <w:r w:rsidRPr="0028281B">
              <w:rPr>
                <w:rFonts w:hint="cs"/>
                <w:rtl/>
              </w:rPr>
              <w:t xml:space="preserve"> </w:t>
            </w:r>
            <w:r w:rsidRPr="0028281B">
              <w:t>MHz 936-896</w:t>
            </w:r>
          </w:p>
          <w:p w14:paraId="0F79570C" w14:textId="77777777" w:rsidR="006F1962" w:rsidRPr="0028281B" w:rsidRDefault="006F1962" w:rsidP="00BB013C">
            <w:pPr>
              <w:pStyle w:val="Tabletext"/>
              <w:spacing w:before="60" w:line="220" w:lineRule="exact"/>
              <w:rPr>
                <w:lang w:eastAsia="es-AR"/>
              </w:rPr>
            </w:pPr>
          </w:p>
          <w:p w14:paraId="3D0D190A" w14:textId="77777777" w:rsidR="006F1962" w:rsidRPr="0028281B" w:rsidRDefault="006F1962" w:rsidP="00BB013C">
            <w:pPr>
              <w:pStyle w:val="Tabletext"/>
              <w:spacing w:before="60" w:line="220" w:lineRule="exact"/>
              <w:rPr>
                <w:lang w:eastAsia="es-AR"/>
              </w:rPr>
            </w:pPr>
          </w:p>
          <w:p w14:paraId="3A865885" w14:textId="77777777" w:rsidR="006F1962" w:rsidRPr="0028281B" w:rsidRDefault="006F1962" w:rsidP="00BB013C">
            <w:pPr>
              <w:pStyle w:val="Tabletext"/>
              <w:spacing w:before="60" w:line="220" w:lineRule="exact"/>
              <w:rPr>
                <w:lang w:eastAsia="es-AR"/>
              </w:rPr>
            </w:pPr>
            <w:r w:rsidRPr="0028281B">
              <w:rPr>
                <w:rFonts w:hint="cs"/>
                <w:rtl/>
              </w:rPr>
              <w:t>إدارتان</w:t>
            </w:r>
            <w:r w:rsidRPr="0028281B">
              <w:rPr>
                <w:rtl/>
              </w:rPr>
              <w:t xml:space="preserve"> </w:t>
            </w:r>
            <w:r w:rsidRPr="0028281B">
              <w:rPr>
                <w:rFonts w:hint="cs"/>
                <w:rtl/>
              </w:rPr>
              <w:t>على</w:t>
            </w:r>
            <w:r w:rsidRPr="0028281B">
              <w:rPr>
                <w:rtl/>
              </w:rPr>
              <w:t xml:space="preserve"> </w:t>
            </w:r>
            <w:r w:rsidRPr="0028281B">
              <w:rPr>
                <w:rFonts w:hint="cs"/>
                <w:rtl/>
              </w:rPr>
              <w:t>الأقل</w:t>
            </w:r>
            <w:r w:rsidRPr="0028281B">
              <w:t>:</w:t>
            </w:r>
            <w:r w:rsidRPr="0028281B">
              <w:rPr>
                <w:rFonts w:hint="cs"/>
                <w:rtl/>
              </w:rPr>
              <w:t xml:space="preserve"> </w:t>
            </w:r>
            <w:r w:rsidRPr="0028281B">
              <w:t>MHz 469-459</w:t>
            </w:r>
          </w:p>
          <w:p w14:paraId="4EFEAF85" w14:textId="77777777" w:rsidR="006F1962" w:rsidRPr="0028281B" w:rsidRDefault="006F1962" w:rsidP="00BB013C">
            <w:pPr>
              <w:pStyle w:val="Tabletext"/>
              <w:spacing w:before="60" w:line="220" w:lineRule="exact"/>
              <w:rPr>
                <w:lang w:eastAsia="es-AR"/>
              </w:rPr>
            </w:pPr>
            <w:r w:rsidRPr="0028281B">
              <w:rPr>
                <w:rFonts w:hint="cs"/>
                <w:rtl/>
              </w:rPr>
              <w:t>عدد</w:t>
            </w:r>
            <w:r w:rsidRPr="0028281B">
              <w:rPr>
                <w:rtl/>
              </w:rPr>
              <w:t xml:space="preserve"> </w:t>
            </w:r>
            <w:r w:rsidRPr="0028281B">
              <w:rPr>
                <w:rFonts w:hint="cs"/>
                <w:rtl/>
              </w:rPr>
              <w:t>أكبر</w:t>
            </w:r>
            <w:r w:rsidRPr="0028281B">
              <w:rPr>
                <w:rtl/>
              </w:rPr>
              <w:t xml:space="preserve"> </w:t>
            </w:r>
            <w:r w:rsidRPr="0028281B">
              <w:rPr>
                <w:rFonts w:hint="cs"/>
                <w:rtl/>
              </w:rPr>
              <w:t>من</w:t>
            </w:r>
            <w:r w:rsidRPr="0028281B">
              <w:rPr>
                <w:rtl/>
              </w:rPr>
              <w:t xml:space="preserve"> </w:t>
            </w:r>
            <w:r w:rsidRPr="0028281B">
              <w:rPr>
                <w:rFonts w:hint="cs"/>
                <w:rtl/>
              </w:rPr>
              <w:t>الإدارات</w:t>
            </w:r>
            <w:r w:rsidRPr="0028281B">
              <w:t>:</w:t>
            </w:r>
            <w:r w:rsidRPr="0028281B">
              <w:rPr>
                <w:rFonts w:hint="cs"/>
                <w:rtl/>
              </w:rPr>
              <w:t xml:space="preserve"> </w:t>
            </w:r>
            <w:r w:rsidRPr="0028281B">
              <w:t>MHz 469-459</w:t>
            </w:r>
          </w:p>
          <w:p w14:paraId="1BA06CEA" w14:textId="77777777" w:rsidR="006F1962" w:rsidRPr="0028281B" w:rsidRDefault="006F1962" w:rsidP="00BB013C">
            <w:pPr>
              <w:pStyle w:val="Tabletext"/>
              <w:spacing w:before="60" w:line="220" w:lineRule="exact"/>
              <w:rPr>
                <w:lang w:eastAsia="es-AR"/>
              </w:rPr>
            </w:pPr>
            <w:r w:rsidRPr="0028281B">
              <w:rPr>
                <w:rFonts w:hint="cs"/>
                <w:rtl/>
              </w:rPr>
              <w:t>مدى</w:t>
            </w:r>
            <w:r w:rsidRPr="0028281B">
              <w:rPr>
                <w:rtl/>
              </w:rPr>
              <w:t xml:space="preserve"> </w:t>
            </w:r>
            <w:r w:rsidRPr="0028281B">
              <w:rPr>
                <w:rFonts w:hint="cs"/>
                <w:rtl/>
              </w:rPr>
              <w:t>أوسع</w:t>
            </w:r>
            <w:r w:rsidRPr="0028281B">
              <w:rPr>
                <w:rtl/>
              </w:rPr>
              <w:t xml:space="preserve"> </w:t>
            </w:r>
            <w:r w:rsidRPr="0028281B">
              <w:rPr>
                <w:rFonts w:hint="cs"/>
                <w:rtl/>
              </w:rPr>
              <w:t>من</w:t>
            </w:r>
            <w:r w:rsidRPr="0028281B">
              <w:rPr>
                <w:rtl/>
              </w:rPr>
              <w:t xml:space="preserve"> </w:t>
            </w:r>
            <w:r w:rsidRPr="0028281B">
              <w:rPr>
                <w:rFonts w:hint="cs"/>
                <w:rtl/>
              </w:rPr>
              <w:t>الترددات</w:t>
            </w:r>
            <w:r w:rsidRPr="0028281B">
              <w:rPr>
                <w:rtl/>
              </w:rPr>
              <w:t xml:space="preserve"> </w:t>
            </w:r>
            <w:r w:rsidRPr="0028281B">
              <w:rPr>
                <w:rFonts w:hint="cs"/>
                <w:rtl/>
              </w:rPr>
              <w:t>تستخدمه</w:t>
            </w:r>
            <w:r w:rsidRPr="0028281B">
              <w:rPr>
                <w:rtl/>
              </w:rPr>
              <w:t xml:space="preserve"> </w:t>
            </w:r>
            <w:r w:rsidRPr="0028281B">
              <w:rPr>
                <w:rFonts w:hint="cs"/>
                <w:rtl/>
              </w:rPr>
              <w:t>إدارة</w:t>
            </w:r>
            <w:r w:rsidRPr="0028281B">
              <w:rPr>
                <w:rtl/>
              </w:rPr>
              <w:t xml:space="preserve"> </w:t>
            </w:r>
            <w:r w:rsidRPr="0028281B">
              <w:rPr>
                <w:rFonts w:hint="cs"/>
                <w:rtl/>
              </w:rPr>
              <w:t>واحدة</w:t>
            </w:r>
            <w:r w:rsidRPr="0028281B">
              <w:rPr>
                <w:rtl/>
              </w:rPr>
              <w:t xml:space="preserve"> </w:t>
            </w:r>
            <w:r w:rsidRPr="0028281B">
              <w:rPr>
                <w:rFonts w:hint="cs"/>
                <w:rtl/>
              </w:rPr>
              <w:t>على</w:t>
            </w:r>
            <w:r w:rsidRPr="0028281B">
              <w:rPr>
                <w:rtl/>
              </w:rPr>
              <w:t xml:space="preserve"> </w:t>
            </w:r>
            <w:r w:rsidRPr="0028281B">
              <w:rPr>
                <w:rFonts w:hint="cs"/>
                <w:rtl/>
              </w:rPr>
              <w:t>الأقل</w:t>
            </w:r>
            <w:r w:rsidRPr="0028281B">
              <w:t>:</w:t>
            </w:r>
            <w:r w:rsidRPr="0028281B">
              <w:rPr>
                <w:rFonts w:hint="cs"/>
                <w:rtl/>
              </w:rPr>
              <w:t xml:space="preserve"> </w:t>
            </w:r>
            <w:r w:rsidRPr="0028281B">
              <w:t>MHz 470-450</w:t>
            </w:r>
          </w:p>
          <w:p w14:paraId="747F208D" w14:textId="77777777" w:rsidR="006F1962" w:rsidRPr="0028281B" w:rsidRDefault="006F1962" w:rsidP="00BB013C">
            <w:pPr>
              <w:pStyle w:val="Tabletext"/>
              <w:spacing w:before="60" w:line="220" w:lineRule="exact"/>
              <w:rPr>
                <w:lang w:eastAsia="es-AR"/>
              </w:rPr>
            </w:pPr>
          </w:p>
          <w:p w14:paraId="4C10AF5E" w14:textId="77777777" w:rsidR="006F1962" w:rsidRPr="0028281B" w:rsidRDefault="006F1962" w:rsidP="00BB013C">
            <w:pPr>
              <w:pStyle w:val="Tabletext"/>
              <w:spacing w:before="60" w:line="220" w:lineRule="exact"/>
              <w:rPr>
                <w:lang w:eastAsia="es-AR"/>
              </w:rPr>
            </w:pPr>
            <w:r w:rsidRPr="0028281B">
              <w:rPr>
                <w:rFonts w:hint="cs"/>
                <w:rtl/>
              </w:rPr>
              <w:t>وفيما</w:t>
            </w:r>
            <w:r w:rsidRPr="0028281B">
              <w:rPr>
                <w:rtl/>
              </w:rPr>
              <w:t xml:space="preserve"> </w:t>
            </w:r>
            <w:r w:rsidRPr="0028281B">
              <w:rPr>
                <w:rFonts w:hint="cs"/>
                <w:rtl/>
              </w:rPr>
              <w:t>يتعلق</w:t>
            </w:r>
            <w:r w:rsidRPr="0028281B">
              <w:rPr>
                <w:rtl/>
              </w:rPr>
              <w:t xml:space="preserve"> </w:t>
            </w:r>
            <w:r w:rsidRPr="0028281B">
              <w:rPr>
                <w:rFonts w:hint="cs"/>
                <w:rtl/>
              </w:rPr>
              <w:t>بأنظمة</w:t>
            </w:r>
            <w:r w:rsidRPr="0028281B">
              <w:rPr>
                <w:rtl/>
              </w:rPr>
              <w:t xml:space="preserve"> </w:t>
            </w:r>
            <w:r w:rsidRPr="0028281B">
              <w:rPr>
                <w:rFonts w:hint="cs"/>
                <w:rtl/>
              </w:rPr>
              <w:t>الاتصالات</w:t>
            </w:r>
            <w:r w:rsidRPr="0028281B">
              <w:rPr>
                <w:rtl/>
              </w:rPr>
              <w:t xml:space="preserve"> </w:t>
            </w:r>
            <w:r w:rsidRPr="0028281B">
              <w:rPr>
                <w:rFonts w:hint="cs"/>
                <w:rtl/>
              </w:rPr>
              <w:t>والتحكم</w:t>
            </w:r>
            <w:r w:rsidRPr="0028281B">
              <w:rPr>
                <w:rtl/>
              </w:rPr>
              <w:t xml:space="preserve"> </w:t>
            </w:r>
            <w:r w:rsidRPr="0028281B">
              <w:rPr>
                <w:rFonts w:hint="cs"/>
                <w:rtl/>
              </w:rPr>
              <w:t>في</w:t>
            </w:r>
            <w:r w:rsidRPr="0028281B">
              <w:rPr>
                <w:rtl/>
              </w:rPr>
              <w:t xml:space="preserve"> </w:t>
            </w:r>
            <w:r w:rsidRPr="0028281B">
              <w:rPr>
                <w:rFonts w:hint="cs"/>
                <w:rtl/>
              </w:rPr>
              <w:t>نهاية</w:t>
            </w:r>
            <w:r w:rsidRPr="0028281B">
              <w:rPr>
                <w:rtl/>
              </w:rPr>
              <w:t xml:space="preserve"> </w:t>
            </w:r>
            <w:r w:rsidRPr="0028281B">
              <w:rPr>
                <w:rFonts w:hint="cs"/>
                <w:rtl/>
              </w:rPr>
              <w:t>القطار</w:t>
            </w:r>
            <w:r w:rsidRPr="0028281B">
              <w:t xml:space="preserve"> (</w:t>
            </w:r>
            <w:proofErr w:type="spellStart"/>
            <w:r w:rsidRPr="0028281B">
              <w:t>EoT</w:t>
            </w:r>
            <w:proofErr w:type="spellEnd"/>
            <w:r w:rsidRPr="0028281B">
              <w:t xml:space="preserve">) </w:t>
            </w:r>
            <w:r w:rsidRPr="0028281B">
              <w:rPr>
                <w:rFonts w:hint="cs"/>
                <w:rtl/>
              </w:rPr>
              <w:t>وبداية</w:t>
            </w:r>
            <w:r w:rsidRPr="0028281B">
              <w:rPr>
                <w:rtl/>
              </w:rPr>
              <w:t xml:space="preserve"> </w:t>
            </w:r>
            <w:r w:rsidRPr="0028281B">
              <w:rPr>
                <w:rFonts w:hint="cs"/>
                <w:rtl/>
              </w:rPr>
              <w:t xml:space="preserve">القطار </w:t>
            </w:r>
            <w:r w:rsidRPr="0028281B">
              <w:t>(</w:t>
            </w:r>
            <w:proofErr w:type="spellStart"/>
            <w:r w:rsidRPr="0028281B">
              <w:t>HoT</w:t>
            </w:r>
            <w:proofErr w:type="spellEnd"/>
            <w:r w:rsidRPr="0028281B">
              <w:t>)</w:t>
            </w:r>
            <w:r w:rsidRPr="0028281B">
              <w:rPr>
                <w:rFonts w:hint="cs"/>
                <w:rtl/>
              </w:rPr>
              <w:t>:</w:t>
            </w:r>
          </w:p>
          <w:p w14:paraId="37248396" w14:textId="77777777" w:rsidR="006F1962" w:rsidRPr="0028281B" w:rsidRDefault="006F1962" w:rsidP="00BB013C">
            <w:pPr>
              <w:pStyle w:val="Tabletext"/>
              <w:spacing w:before="60" w:line="220" w:lineRule="exact"/>
              <w:rPr>
                <w:lang w:eastAsia="es-AR"/>
              </w:rPr>
            </w:pPr>
            <w:r w:rsidRPr="0028281B">
              <w:rPr>
                <w:rFonts w:hint="cs"/>
                <w:rtl/>
              </w:rPr>
              <w:t>إدارتان</w:t>
            </w:r>
            <w:r w:rsidRPr="0028281B">
              <w:rPr>
                <w:rtl/>
              </w:rPr>
              <w:t xml:space="preserve"> </w:t>
            </w:r>
            <w:r w:rsidRPr="0028281B">
              <w:rPr>
                <w:rFonts w:hint="cs"/>
                <w:rtl/>
              </w:rPr>
              <w:t>على</w:t>
            </w:r>
            <w:r w:rsidRPr="0028281B">
              <w:rPr>
                <w:rtl/>
              </w:rPr>
              <w:t xml:space="preserve"> </w:t>
            </w:r>
            <w:r w:rsidRPr="0028281B">
              <w:rPr>
                <w:rFonts w:hint="cs"/>
                <w:rtl/>
              </w:rPr>
              <w:t>الأقل</w:t>
            </w:r>
            <w:r w:rsidRPr="0028281B">
              <w:t>:</w:t>
            </w:r>
            <w:r w:rsidRPr="0028281B">
              <w:rPr>
                <w:rFonts w:hint="cs"/>
                <w:rtl/>
              </w:rPr>
              <w:t xml:space="preserve"> </w:t>
            </w:r>
            <w:r w:rsidRPr="0028281B">
              <w:t>MHz 460,00-452,00</w:t>
            </w:r>
            <w:r w:rsidRPr="0028281B">
              <w:rPr>
                <w:color w:val="000000"/>
                <w:lang w:eastAsia="es-AR"/>
              </w:rPr>
              <w:br/>
            </w:r>
            <w:r w:rsidRPr="0028281B">
              <w:rPr>
                <w:rFonts w:hint="cs"/>
                <w:rtl/>
              </w:rPr>
              <w:t>عدد</w:t>
            </w:r>
            <w:r w:rsidRPr="0028281B">
              <w:rPr>
                <w:rtl/>
              </w:rPr>
              <w:t xml:space="preserve"> </w:t>
            </w:r>
            <w:r w:rsidRPr="0028281B">
              <w:rPr>
                <w:rFonts w:hint="cs"/>
                <w:rtl/>
              </w:rPr>
              <w:t>أكبر</w:t>
            </w:r>
            <w:r w:rsidRPr="0028281B">
              <w:rPr>
                <w:rtl/>
              </w:rPr>
              <w:t xml:space="preserve"> </w:t>
            </w:r>
            <w:r w:rsidRPr="0028281B">
              <w:rPr>
                <w:rFonts w:hint="cs"/>
                <w:rtl/>
              </w:rPr>
              <w:t>من</w:t>
            </w:r>
            <w:r w:rsidRPr="0028281B">
              <w:rPr>
                <w:rtl/>
              </w:rPr>
              <w:t xml:space="preserve"> </w:t>
            </w:r>
            <w:r w:rsidRPr="0028281B">
              <w:rPr>
                <w:rFonts w:hint="cs"/>
                <w:rtl/>
              </w:rPr>
              <w:t>الإدارات:</w:t>
            </w:r>
            <w:r w:rsidRPr="0028281B">
              <w:rPr>
                <w:color w:val="000000"/>
                <w:rtl/>
                <w:lang w:eastAsia="es-AR"/>
              </w:rPr>
              <w:br/>
            </w:r>
            <w:r w:rsidRPr="0028281B">
              <w:t>MHz 457,9375-452,9375</w:t>
            </w:r>
            <w:r w:rsidRPr="0028281B">
              <w:rPr>
                <w:color w:val="000000"/>
                <w:lang w:eastAsia="es-AR"/>
              </w:rPr>
              <w:br/>
            </w:r>
            <w:r w:rsidRPr="0028281B">
              <w:rPr>
                <w:rFonts w:hint="cs"/>
                <w:rtl/>
              </w:rPr>
              <w:t>مدى</w:t>
            </w:r>
            <w:r w:rsidRPr="0028281B">
              <w:rPr>
                <w:rtl/>
              </w:rPr>
              <w:t xml:space="preserve"> </w:t>
            </w:r>
            <w:r w:rsidRPr="0028281B">
              <w:rPr>
                <w:rFonts w:hint="cs"/>
                <w:rtl/>
              </w:rPr>
              <w:t>أوسع</w:t>
            </w:r>
            <w:r w:rsidRPr="0028281B">
              <w:rPr>
                <w:rtl/>
              </w:rPr>
              <w:t xml:space="preserve"> </w:t>
            </w:r>
            <w:r w:rsidRPr="0028281B">
              <w:rPr>
                <w:rFonts w:hint="cs"/>
                <w:rtl/>
              </w:rPr>
              <w:t>من</w:t>
            </w:r>
            <w:r w:rsidRPr="0028281B">
              <w:rPr>
                <w:rtl/>
              </w:rPr>
              <w:t xml:space="preserve"> </w:t>
            </w:r>
            <w:r w:rsidRPr="0028281B">
              <w:rPr>
                <w:rFonts w:hint="cs"/>
                <w:rtl/>
              </w:rPr>
              <w:t>الترددات</w:t>
            </w:r>
            <w:r w:rsidRPr="0028281B">
              <w:rPr>
                <w:rtl/>
              </w:rPr>
              <w:t xml:space="preserve"> </w:t>
            </w:r>
            <w:r w:rsidRPr="0028281B">
              <w:rPr>
                <w:rFonts w:hint="cs"/>
                <w:rtl/>
              </w:rPr>
              <w:t>تستخدمه</w:t>
            </w:r>
            <w:r w:rsidRPr="0028281B">
              <w:rPr>
                <w:rtl/>
              </w:rPr>
              <w:t xml:space="preserve"> </w:t>
            </w:r>
            <w:r w:rsidRPr="0028281B">
              <w:rPr>
                <w:rFonts w:hint="cs"/>
                <w:rtl/>
              </w:rPr>
              <w:t>إدارة</w:t>
            </w:r>
            <w:r w:rsidRPr="0028281B">
              <w:rPr>
                <w:rtl/>
              </w:rPr>
              <w:t xml:space="preserve"> </w:t>
            </w:r>
            <w:r w:rsidRPr="0028281B">
              <w:rPr>
                <w:rFonts w:hint="cs"/>
                <w:rtl/>
              </w:rPr>
              <w:t>واحدة</w:t>
            </w:r>
            <w:r w:rsidRPr="0028281B">
              <w:rPr>
                <w:rtl/>
              </w:rPr>
              <w:t xml:space="preserve"> </w:t>
            </w:r>
            <w:r w:rsidRPr="0028281B">
              <w:rPr>
                <w:rFonts w:hint="cs"/>
                <w:rtl/>
              </w:rPr>
              <w:t>على</w:t>
            </w:r>
            <w:r w:rsidRPr="0028281B">
              <w:rPr>
                <w:rtl/>
              </w:rPr>
              <w:t xml:space="preserve"> </w:t>
            </w:r>
            <w:r w:rsidRPr="0028281B">
              <w:rPr>
                <w:rFonts w:hint="cs"/>
                <w:rtl/>
              </w:rPr>
              <w:t>الأقل</w:t>
            </w:r>
            <w:r w:rsidRPr="0028281B">
              <w:t>:</w:t>
            </w:r>
            <w:r w:rsidRPr="0028281B">
              <w:rPr>
                <w:rFonts w:hint="cs"/>
                <w:rtl/>
              </w:rPr>
              <w:t xml:space="preserve"> </w:t>
            </w:r>
            <w:r w:rsidRPr="0028281B">
              <w:t>MHz 469,7875-450,00</w:t>
            </w:r>
          </w:p>
        </w:tc>
      </w:tr>
      <w:tr w:rsidR="006F1962" w:rsidRPr="0028281B" w14:paraId="3AE86430"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2A7DA5" w14:textId="77777777" w:rsidR="006F1962" w:rsidRPr="0028281B" w:rsidRDefault="006F1962" w:rsidP="00BB013C">
            <w:pPr>
              <w:pStyle w:val="Tabletext"/>
              <w:spacing w:before="60" w:line="220" w:lineRule="exact"/>
              <w:rPr>
                <w:lang w:eastAsia="es-AR"/>
              </w:rPr>
            </w:pPr>
          </w:p>
        </w:tc>
        <w:tc>
          <w:tcPr>
            <w:tcW w:w="1913" w:type="pct"/>
            <w:tcBorders>
              <w:top w:val="nil"/>
              <w:left w:val="single" w:sz="4" w:space="0" w:color="auto"/>
              <w:bottom w:val="nil"/>
              <w:right w:val="single" w:sz="4" w:space="0" w:color="auto"/>
            </w:tcBorders>
            <w:vAlign w:val="center"/>
            <w:hideMark/>
          </w:tcPr>
          <w:p w14:paraId="5D22F42A" w14:textId="77777777" w:rsidR="006F1962" w:rsidRPr="0028281B" w:rsidRDefault="006F1962" w:rsidP="00BB013C">
            <w:pPr>
              <w:pStyle w:val="Tabletext"/>
              <w:spacing w:before="60" w:line="220" w:lineRule="exact"/>
              <w:rPr>
                <w:lang w:eastAsia="es-AR"/>
              </w:rPr>
            </w:pPr>
            <w:r w:rsidRPr="00C40A05">
              <w:rPr>
                <w:vertAlign w:val="superscript"/>
                <w:lang w:val="de-DE"/>
              </w:rPr>
              <w:t>(2)</w:t>
            </w:r>
            <w:r w:rsidRPr="0028281B">
              <w:rPr>
                <w:lang w:val="de-DE"/>
              </w:rPr>
              <w:t>MHz 44</w:t>
            </w:r>
            <w:r w:rsidRPr="0028281B">
              <w:rPr>
                <w:lang w:eastAsia="es-AR"/>
              </w:rPr>
              <w:br/>
            </w:r>
            <w:r w:rsidRPr="009F07C0">
              <w:rPr>
                <w:vertAlign w:val="superscript"/>
                <w:lang w:val="de-DE"/>
              </w:rPr>
              <w:t>(1)</w:t>
            </w:r>
            <w:r w:rsidRPr="0028281B">
              <w:rPr>
                <w:lang w:val="de-DE"/>
              </w:rPr>
              <w:t>MHz 222-219,500</w:t>
            </w:r>
          </w:p>
          <w:p w14:paraId="20FDC534" w14:textId="77777777" w:rsidR="006F1962" w:rsidRPr="0028281B" w:rsidRDefault="006F1962" w:rsidP="00BB013C">
            <w:pPr>
              <w:pStyle w:val="Tabletext"/>
              <w:spacing w:before="60" w:line="220" w:lineRule="exact"/>
              <w:rPr>
                <w:lang w:eastAsia="es-AR"/>
              </w:rPr>
            </w:pPr>
            <w:r w:rsidRPr="009F07C0">
              <w:rPr>
                <w:vertAlign w:val="superscript"/>
                <w:lang w:val="de-DE"/>
              </w:rPr>
              <w:t>(1)</w:t>
            </w:r>
            <w:r w:rsidRPr="0028281B">
              <w:rPr>
                <w:lang w:val="de-DE"/>
              </w:rPr>
              <w:t>MHz 457,9375-452,9375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831C7B" w14:textId="77777777" w:rsidR="006F1962" w:rsidRPr="0028281B" w:rsidRDefault="006F1962" w:rsidP="00BB013C">
            <w:pPr>
              <w:pStyle w:val="Tabletext"/>
              <w:spacing w:before="60" w:line="220" w:lineRule="exact"/>
              <w:rPr>
                <w:lang w:eastAsia="es-AR"/>
              </w:rPr>
            </w:pPr>
          </w:p>
        </w:tc>
      </w:tr>
      <w:tr w:rsidR="006F1962" w:rsidRPr="0028281B" w14:paraId="7DC6020A"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58668C" w14:textId="77777777" w:rsidR="006F1962" w:rsidRPr="0028281B" w:rsidRDefault="006F1962" w:rsidP="00BB013C">
            <w:pPr>
              <w:pStyle w:val="Tabletext"/>
              <w:spacing w:before="60" w:line="220" w:lineRule="exact"/>
              <w:rPr>
                <w:lang w:eastAsia="es-AR"/>
              </w:rPr>
            </w:pPr>
          </w:p>
        </w:tc>
        <w:tc>
          <w:tcPr>
            <w:tcW w:w="1913" w:type="pct"/>
            <w:tcBorders>
              <w:top w:val="nil"/>
              <w:left w:val="single" w:sz="4" w:space="0" w:color="auto"/>
              <w:bottom w:val="single" w:sz="4" w:space="0" w:color="auto"/>
              <w:right w:val="single" w:sz="4" w:space="0" w:color="auto"/>
            </w:tcBorders>
            <w:vAlign w:val="center"/>
            <w:hideMark/>
          </w:tcPr>
          <w:p w14:paraId="5A62CBEB" w14:textId="77777777" w:rsidR="006F1962" w:rsidRPr="0028281B" w:rsidRDefault="006F1962" w:rsidP="00BB013C">
            <w:pPr>
              <w:pStyle w:val="Tabletext"/>
              <w:spacing w:before="60" w:line="220" w:lineRule="exact"/>
              <w:rPr>
                <w:lang w:eastAsia="es-AR"/>
              </w:rPr>
            </w:pPr>
            <w:r w:rsidRPr="0028281B">
              <w:rPr>
                <w:lang w:val="de-DE"/>
              </w:rPr>
              <w:t>MHz 897,8875-896,8875</w:t>
            </w:r>
            <w:r w:rsidRPr="0028281B">
              <w:rPr>
                <w:lang w:eastAsia="es-AR"/>
              </w:rPr>
              <w:br/>
            </w:r>
            <w:r w:rsidRPr="0028281B">
              <w:rPr>
                <w:lang w:val="de-DE"/>
              </w:rPr>
              <w:t>MHz 936,9875-935,8875</w:t>
            </w:r>
            <w:r w:rsidRPr="0028281B">
              <w:rPr>
                <w:lang w:eastAsia="es-AR"/>
              </w:rPr>
              <w:br/>
            </w:r>
            <w:r w:rsidRPr="0028281B">
              <w:t>MHz 928-902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35E605" w14:textId="77777777" w:rsidR="006F1962" w:rsidRPr="0028281B" w:rsidRDefault="006F1962" w:rsidP="00BB013C">
            <w:pPr>
              <w:pStyle w:val="Tabletext"/>
              <w:spacing w:before="60" w:line="220" w:lineRule="exact"/>
              <w:rPr>
                <w:lang w:eastAsia="es-AR"/>
              </w:rPr>
            </w:pPr>
          </w:p>
        </w:tc>
      </w:tr>
      <w:tr w:rsidR="006F1962" w:rsidRPr="0028281B" w14:paraId="7696EF81"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492AA0" w14:textId="77777777" w:rsidR="006F1962" w:rsidRPr="0028281B" w:rsidRDefault="006F1962" w:rsidP="00BB013C">
            <w:pPr>
              <w:pStyle w:val="Tabletext"/>
              <w:spacing w:before="60" w:line="220" w:lineRule="exact"/>
              <w:rPr>
                <w:lang w:eastAsia="es-AR"/>
              </w:rPr>
            </w:pPr>
          </w:p>
        </w:tc>
        <w:tc>
          <w:tcPr>
            <w:tcW w:w="1913" w:type="pct"/>
            <w:tcBorders>
              <w:top w:val="single" w:sz="4" w:space="0" w:color="auto"/>
              <w:left w:val="single" w:sz="4" w:space="0" w:color="auto"/>
              <w:bottom w:val="single" w:sz="4" w:space="0" w:color="auto"/>
              <w:right w:val="single" w:sz="4" w:space="0" w:color="auto"/>
            </w:tcBorders>
            <w:vAlign w:val="center"/>
            <w:hideMark/>
          </w:tcPr>
          <w:p w14:paraId="01F512AC" w14:textId="77777777" w:rsidR="006F1962" w:rsidRPr="0028281B" w:rsidRDefault="006F1962" w:rsidP="00BB013C">
            <w:pPr>
              <w:pStyle w:val="Tabletext"/>
              <w:spacing w:before="60" w:line="220" w:lineRule="exact"/>
              <w:rPr>
                <w:lang w:eastAsia="es-AR"/>
              </w:rPr>
            </w:pPr>
            <w:r w:rsidRPr="0028281B">
              <w:rPr>
                <w:rFonts w:hint="cs"/>
                <w:rtl/>
              </w:rPr>
              <w:t>بوليفيا</w:t>
            </w:r>
            <w:r w:rsidRPr="0028281B">
              <w:t>:</w:t>
            </w:r>
          </w:p>
          <w:p w14:paraId="31D9FC18" w14:textId="77777777" w:rsidR="006F1962" w:rsidRPr="0028281B" w:rsidRDefault="006F1962" w:rsidP="00BB013C">
            <w:pPr>
              <w:pStyle w:val="Tabletext"/>
              <w:spacing w:before="60" w:line="220" w:lineRule="exact"/>
              <w:rPr>
                <w:lang w:eastAsia="es-AR"/>
              </w:rPr>
            </w:pPr>
            <w:r w:rsidRPr="009F07C0">
              <w:rPr>
                <w:vertAlign w:val="superscript"/>
              </w:rPr>
              <w:t>(</w:t>
            </w:r>
            <w:proofErr w:type="gramStart"/>
            <w:r w:rsidRPr="009F07C0">
              <w:rPr>
                <w:vertAlign w:val="superscript"/>
              </w:rPr>
              <w:t>1)</w:t>
            </w:r>
            <w:r w:rsidRPr="0028281B">
              <w:t>MHz</w:t>
            </w:r>
            <w:proofErr w:type="gramEnd"/>
            <w:r w:rsidRPr="0028281B">
              <w:t xml:space="preserve"> 460-450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A8F3A0" w14:textId="77777777" w:rsidR="006F1962" w:rsidRPr="0028281B" w:rsidRDefault="006F1962" w:rsidP="00BB013C">
            <w:pPr>
              <w:pStyle w:val="Tabletext"/>
              <w:spacing w:before="60" w:line="220" w:lineRule="exact"/>
              <w:rPr>
                <w:lang w:eastAsia="es-AR"/>
              </w:rPr>
            </w:pPr>
          </w:p>
        </w:tc>
      </w:tr>
      <w:tr w:rsidR="006F1962" w:rsidRPr="0028281B" w14:paraId="28D85A58"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6F126A" w14:textId="77777777" w:rsidR="006F1962" w:rsidRPr="0028281B" w:rsidRDefault="006F1962" w:rsidP="00BB013C">
            <w:pPr>
              <w:pStyle w:val="Tabletext"/>
              <w:spacing w:before="60" w:line="220" w:lineRule="exact"/>
              <w:rPr>
                <w:lang w:eastAsia="es-AR"/>
              </w:rPr>
            </w:pPr>
          </w:p>
        </w:tc>
        <w:tc>
          <w:tcPr>
            <w:tcW w:w="1913" w:type="pct"/>
            <w:tcBorders>
              <w:top w:val="single" w:sz="4" w:space="0" w:color="auto"/>
              <w:left w:val="single" w:sz="4" w:space="0" w:color="auto"/>
              <w:bottom w:val="single" w:sz="4" w:space="0" w:color="auto"/>
              <w:right w:val="single" w:sz="4" w:space="0" w:color="auto"/>
            </w:tcBorders>
            <w:vAlign w:val="center"/>
            <w:hideMark/>
          </w:tcPr>
          <w:p w14:paraId="1B222B60" w14:textId="77777777" w:rsidR="006F1962" w:rsidRPr="0028281B" w:rsidRDefault="006F1962" w:rsidP="00BB013C">
            <w:pPr>
              <w:pStyle w:val="Tabletext"/>
              <w:spacing w:before="60" w:line="220" w:lineRule="exact"/>
              <w:rPr>
                <w:lang w:eastAsia="es-AR"/>
              </w:rPr>
            </w:pPr>
            <w:r w:rsidRPr="0028281B">
              <w:rPr>
                <w:rFonts w:hint="cs"/>
                <w:rtl/>
              </w:rPr>
              <w:t>كندا</w:t>
            </w:r>
            <w:r w:rsidRPr="0028281B">
              <w:t>:</w:t>
            </w:r>
          </w:p>
          <w:p w14:paraId="08E6C491" w14:textId="77777777" w:rsidR="006F1962" w:rsidRPr="0028281B" w:rsidRDefault="006F1962" w:rsidP="00BB013C">
            <w:pPr>
              <w:pStyle w:val="Tabletext"/>
              <w:spacing w:before="60" w:line="220" w:lineRule="exact"/>
              <w:rPr>
                <w:lang w:eastAsia="es-AR"/>
              </w:rPr>
            </w:pPr>
            <w:r w:rsidRPr="009F07C0">
              <w:rPr>
                <w:vertAlign w:val="superscript"/>
              </w:rPr>
              <w:t>(</w:t>
            </w:r>
            <w:proofErr w:type="gramStart"/>
            <w:r w:rsidRPr="009F07C0">
              <w:rPr>
                <w:vertAlign w:val="superscript"/>
              </w:rPr>
              <w:t>1)</w:t>
            </w:r>
            <w:r w:rsidRPr="0028281B">
              <w:t>MHz</w:t>
            </w:r>
            <w:proofErr w:type="gramEnd"/>
            <w:r w:rsidRPr="0028281B">
              <w:t xml:space="preserve"> 457,9375-452,9375</w:t>
            </w:r>
            <w:r w:rsidRPr="0028281B">
              <w:rPr>
                <w:lang w:eastAsia="es-AR"/>
              </w:rPr>
              <w:br/>
            </w:r>
            <w:r w:rsidRPr="0028281B">
              <w:t>MHz 935/896</w:t>
            </w:r>
            <w:r w:rsidRPr="0028281B">
              <w:rPr>
                <w:lang w:eastAsia="es-AR"/>
              </w:rPr>
              <w:br/>
            </w:r>
            <w:r w:rsidRPr="0028281B">
              <w:t>MHz 922-902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0F951E" w14:textId="77777777" w:rsidR="006F1962" w:rsidRPr="0028281B" w:rsidRDefault="006F1962" w:rsidP="00BB013C">
            <w:pPr>
              <w:pStyle w:val="Tabletext"/>
              <w:spacing w:before="60" w:line="220" w:lineRule="exact"/>
              <w:rPr>
                <w:lang w:eastAsia="es-AR"/>
              </w:rPr>
            </w:pPr>
          </w:p>
        </w:tc>
      </w:tr>
      <w:tr w:rsidR="006F1962" w:rsidRPr="0028281B" w14:paraId="06EA3D65"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0EAF86" w14:textId="77777777" w:rsidR="006F1962" w:rsidRPr="0028281B" w:rsidRDefault="006F1962" w:rsidP="00BB013C">
            <w:pPr>
              <w:pStyle w:val="Tabletext"/>
              <w:spacing w:before="60" w:line="220" w:lineRule="exact"/>
              <w:rPr>
                <w:lang w:eastAsia="es-AR"/>
              </w:rPr>
            </w:pPr>
          </w:p>
        </w:tc>
        <w:tc>
          <w:tcPr>
            <w:tcW w:w="1913" w:type="pct"/>
            <w:tcBorders>
              <w:top w:val="single" w:sz="4" w:space="0" w:color="auto"/>
              <w:left w:val="single" w:sz="4" w:space="0" w:color="auto"/>
              <w:bottom w:val="nil"/>
              <w:right w:val="single" w:sz="4" w:space="0" w:color="auto"/>
            </w:tcBorders>
            <w:vAlign w:val="center"/>
            <w:hideMark/>
          </w:tcPr>
          <w:p w14:paraId="41705B15" w14:textId="77777777" w:rsidR="006F1962" w:rsidRPr="0028281B" w:rsidRDefault="006F1962" w:rsidP="00BB013C">
            <w:pPr>
              <w:pStyle w:val="Tabletext"/>
              <w:spacing w:before="60" w:line="220" w:lineRule="exact"/>
              <w:rPr>
                <w:lang w:eastAsia="es-AR" w:bidi="ar-EG"/>
              </w:rPr>
            </w:pPr>
            <w:r w:rsidRPr="0028281B">
              <w:rPr>
                <w:rFonts w:hint="cs"/>
                <w:rtl/>
              </w:rPr>
              <w:t>البرازيل</w:t>
            </w:r>
            <w:r w:rsidRPr="0028281B">
              <w:rPr>
                <w:rFonts w:hint="cs"/>
                <w:rtl/>
                <w:lang w:bidi="ar-EG"/>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62FF56" w14:textId="77777777" w:rsidR="006F1962" w:rsidRPr="0028281B" w:rsidRDefault="006F1962" w:rsidP="00BB013C">
            <w:pPr>
              <w:pStyle w:val="Tabletext"/>
              <w:spacing w:before="60" w:line="220" w:lineRule="exact"/>
              <w:rPr>
                <w:lang w:eastAsia="es-AR"/>
              </w:rPr>
            </w:pPr>
          </w:p>
        </w:tc>
      </w:tr>
      <w:tr w:rsidR="006F1962" w:rsidRPr="0028281B" w14:paraId="1A8FAF13"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41F32D" w14:textId="77777777" w:rsidR="006F1962" w:rsidRPr="0028281B" w:rsidRDefault="006F1962" w:rsidP="00BB013C">
            <w:pPr>
              <w:pStyle w:val="Tabletext"/>
              <w:spacing w:before="60" w:line="220" w:lineRule="exact"/>
              <w:rPr>
                <w:lang w:eastAsia="es-AR"/>
              </w:rPr>
            </w:pPr>
          </w:p>
        </w:tc>
        <w:tc>
          <w:tcPr>
            <w:tcW w:w="1913" w:type="pct"/>
            <w:tcBorders>
              <w:top w:val="nil"/>
              <w:left w:val="single" w:sz="4" w:space="0" w:color="auto"/>
              <w:bottom w:val="nil"/>
              <w:right w:val="single" w:sz="4" w:space="0" w:color="auto"/>
            </w:tcBorders>
            <w:vAlign w:val="center"/>
            <w:hideMark/>
          </w:tcPr>
          <w:p w14:paraId="741AFAFB" w14:textId="77777777" w:rsidR="006F1962" w:rsidRPr="0028281B" w:rsidRDefault="006F1962" w:rsidP="00BB013C">
            <w:pPr>
              <w:pStyle w:val="Tabletext"/>
              <w:spacing w:before="60" w:line="220" w:lineRule="exact"/>
              <w:rPr>
                <w:lang w:eastAsia="ja-JP"/>
              </w:rPr>
            </w:pPr>
            <w:r w:rsidRPr="0028281B">
              <w:rPr>
                <w:rFonts w:hint="cs"/>
                <w:rtl/>
              </w:rPr>
              <w:t>أجزاء</w:t>
            </w:r>
            <w:r w:rsidRPr="0028281B">
              <w:rPr>
                <w:rtl/>
              </w:rPr>
              <w:t xml:space="preserve"> </w:t>
            </w:r>
            <w:r w:rsidRPr="0028281B">
              <w:rPr>
                <w:rFonts w:hint="cs"/>
                <w:rtl/>
              </w:rPr>
              <w:t>من</w:t>
            </w:r>
            <w:r w:rsidRPr="0028281B">
              <w:rPr>
                <w:rtl/>
              </w:rPr>
              <w:t xml:space="preserve"> </w:t>
            </w:r>
            <w:r w:rsidRPr="0028281B">
              <w:rPr>
                <w:rFonts w:hint="cs"/>
                <w:rtl/>
              </w:rPr>
              <w:t>النطاق</w:t>
            </w:r>
            <w:r w:rsidRPr="0028281B">
              <w:t xml:space="preserve"> MHz 170 157 </w:t>
            </w:r>
            <w:r w:rsidRPr="0028281B">
              <w:rPr>
                <w:rtl/>
              </w:rPr>
              <w:t>(</w:t>
            </w:r>
            <w:r w:rsidRPr="0028281B">
              <w:rPr>
                <w:rFonts w:hint="cs"/>
                <w:rtl/>
              </w:rPr>
              <w:t>الأنظمة</w:t>
            </w:r>
            <w:r w:rsidRPr="0028281B">
              <w:rPr>
                <w:rtl/>
              </w:rPr>
              <w:t xml:space="preserve"> </w:t>
            </w:r>
            <w:r w:rsidRPr="0028281B">
              <w:rPr>
                <w:rFonts w:hint="cs"/>
                <w:rtl/>
              </w:rPr>
              <w:t>الرقمية</w:t>
            </w:r>
            <w:r w:rsidRPr="0028281B">
              <w:rPr>
                <w:rtl/>
              </w:rPr>
              <w:t xml:space="preserve"> </w:t>
            </w:r>
            <w:r w:rsidRPr="0028281B">
              <w:rPr>
                <w:rFonts w:hint="cs"/>
                <w:rtl/>
              </w:rPr>
              <w:t>العاملة</w:t>
            </w:r>
            <w:r w:rsidRPr="0028281B">
              <w:rPr>
                <w:rtl/>
              </w:rPr>
              <w:t xml:space="preserve"> </w:t>
            </w:r>
            <w:r w:rsidRPr="0028281B">
              <w:rPr>
                <w:rFonts w:hint="cs"/>
                <w:rtl/>
              </w:rPr>
              <w:t>بالموجات</w:t>
            </w:r>
            <w:r w:rsidRPr="0028281B">
              <w:rPr>
                <w:rtl/>
              </w:rPr>
              <w:t xml:space="preserve"> </w:t>
            </w:r>
            <w:proofErr w:type="gramStart"/>
            <w:r w:rsidRPr="0028281B">
              <w:rPr>
                <w:rFonts w:hint="cs"/>
                <w:rtl/>
              </w:rPr>
              <w:t>المترية</w:t>
            </w:r>
            <w:r w:rsidRPr="0028281B">
              <w:rPr>
                <w:rtl/>
              </w:rPr>
              <w:t>)</w:t>
            </w:r>
            <w:r w:rsidRPr="00C40A05">
              <w:rPr>
                <w:vertAlign w:val="superscript"/>
              </w:rPr>
              <w:t>(</w:t>
            </w:r>
            <w:proofErr w:type="gramEnd"/>
            <w:r w:rsidRPr="00C40A05">
              <w:rPr>
                <w:vertAlign w:val="superscript"/>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1B7621" w14:textId="77777777" w:rsidR="006F1962" w:rsidRPr="0028281B" w:rsidRDefault="006F1962" w:rsidP="00BB013C">
            <w:pPr>
              <w:pStyle w:val="Tabletext"/>
              <w:spacing w:before="60" w:line="220" w:lineRule="exact"/>
              <w:rPr>
                <w:lang w:eastAsia="es-AR"/>
              </w:rPr>
            </w:pPr>
          </w:p>
        </w:tc>
      </w:tr>
      <w:tr w:rsidR="006F1962" w:rsidRPr="0028281B" w14:paraId="716D249A"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3C32A3" w14:textId="77777777" w:rsidR="006F1962" w:rsidRPr="0028281B" w:rsidRDefault="006F1962" w:rsidP="00BB013C">
            <w:pPr>
              <w:pStyle w:val="Tabletext"/>
              <w:spacing w:before="60" w:line="220" w:lineRule="exact"/>
              <w:rPr>
                <w:lang w:eastAsia="es-AR"/>
              </w:rPr>
            </w:pPr>
          </w:p>
        </w:tc>
        <w:tc>
          <w:tcPr>
            <w:tcW w:w="1913" w:type="pct"/>
            <w:tcBorders>
              <w:top w:val="nil"/>
              <w:left w:val="single" w:sz="4" w:space="0" w:color="auto"/>
              <w:bottom w:val="nil"/>
              <w:right w:val="single" w:sz="4" w:space="0" w:color="auto"/>
            </w:tcBorders>
            <w:vAlign w:val="center"/>
            <w:hideMark/>
          </w:tcPr>
          <w:p w14:paraId="416F5CAC" w14:textId="77777777" w:rsidR="006F1962" w:rsidRPr="0028281B" w:rsidRDefault="006F1962" w:rsidP="00BB013C">
            <w:pPr>
              <w:pStyle w:val="Tabletext"/>
              <w:spacing w:before="60" w:line="220" w:lineRule="exact"/>
              <w:rPr>
                <w:lang w:eastAsia="es-AR"/>
              </w:rPr>
            </w:pPr>
            <w:r w:rsidRPr="009F07C0">
              <w:rPr>
                <w:vertAlign w:val="superscript"/>
              </w:rPr>
              <w:t>(</w:t>
            </w:r>
            <w:proofErr w:type="gramStart"/>
            <w:r w:rsidRPr="009F07C0">
              <w:rPr>
                <w:vertAlign w:val="superscript"/>
              </w:rPr>
              <w:t>1)</w:t>
            </w:r>
            <w:r w:rsidRPr="0028281B">
              <w:t>MHz</w:t>
            </w:r>
            <w:proofErr w:type="gramEnd"/>
            <w:r w:rsidRPr="0028281B">
              <w:t xml:space="preserve"> 469,7875-459,4375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431AEF" w14:textId="77777777" w:rsidR="006F1962" w:rsidRPr="0028281B" w:rsidRDefault="006F1962" w:rsidP="00BB013C">
            <w:pPr>
              <w:pStyle w:val="Tabletext"/>
              <w:spacing w:before="60" w:line="220" w:lineRule="exact"/>
              <w:rPr>
                <w:lang w:eastAsia="es-AR"/>
              </w:rPr>
            </w:pPr>
          </w:p>
        </w:tc>
      </w:tr>
      <w:tr w:rsidR="006F1962" w:rsidRPr="0028281B" w14:paraId="39CA5F9B"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2229BA" w14:textId="77777777" w:rsidR="006F1962" w:rsidRPr="0028281B" w:rsidRDefault="006F1962" w:rsidP="00BB013C">
            <w:pPr>
              <w:pStyle w:val="Tabletext"/>
              <w:spacing w:before="60" w:line="220" w:lineRule="exact"/>
              <w:rPr>
                <w:lang w:eastAsia="es-AR"/>
              </w:rPr>
            </w:pPr>
          </w:p>
        </w:tc>
        <w:tc>
          <w:tcPr>
            <w:tcW w:w="1913" w:type="pct"/>
            <w:tcBorders>
              <w:top w:val="nil"/>
              <w:left w:val="single" w:sz="4" w:space="0" w:color="auto"/>
              <w:bottom w:val="nil"/>
              <w:right w:val="single" w:sz="4" w:space="0" w:color="auto"/>
            </w:tcBorders>
            <w:vAlign w:val="center"/>
            <w:hideMark/>
          </w:tcPr>
          <w:p w14:paraId="50A768C3" w14:textId="77777777" w:rsidR="006F1962" w:rsidRPr="0028281B" w:rsidRDefault="006F1962" w:rsidP="00BB013C">
            <w:pPr>
              <w:pStyle w:val="Tabletext"/>
              <w:spacing w:before="60" w:line="220" w:lineRule="exact"/>
              <w:rPr>
                <w:lang w:eastAsia="es-AR"/>
              </w:rPr>
            </w:pPr>
            <w:r w:rsidRPr="0028281B">
              <w:rPr>
                <w:rFonts w:hint="cs"/>
                <w:rtl/>
              </w:rPr>
              <w:t>أجزاء</w:t>
            </w:r>
            <w:r w:rsidRPr="0028281B">
              <w:rPr>
                <w:rtl/>
              </w:rPr>
              <w:t xml:space="preserve"> </w:t>
            </w:r>
            <w:r w:rsidRPr="0028281B">
              <w:rPr>
                <w:rFonts w:hint="cs"/>
                <w:rtl/>
              </w:rPr>
              <w:t>من</w:t>
            </w:r>
            <w:r w:rsidRPr="0028281B">
              <w:rPr>
                <w:rtl/>
              </w:rPr>
              <w:t xml:space="preserve"> </w:t>
            </w:r>
            <w:r w:rsidRPr="0028281B">
              <w:rPr>
                <w:rFonts w:hint="cs"/>
                <w:rtl/>
              </w:rPr>
              <w:t xml:space="preserve">النطاق </w:t>
            </w:r>
            <w:r w:rsidRPr="0028281B">
              <w:t>MHz 930-900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6AD06B" w14:textId="77777777" w:rsidR="006F1962" w:rsidRPr="0028281B" w:rsidRDefault="006F1962" w:rsidP="00BB013C">
            <w:pPr>
              <w:pStyle w:val="Tabletext"/>
              <w:spacing w:before="60" w:line="220" w:lineRule="exact"/>
              <w:rPr>
                <w:lang w:eastAsia="es-AR"/>
              </w:rPr>
            </w:pPr>
          </w:p>
        </w:tc>
      </w:tr>
      <w:tr w:rsidR="006F1962" w:rsidRPr="0028281B" w14:paraId="6A4CA843"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C282C5" w14:textId="77777777" w:rsidR="006F1962" w:rsidRPr="0028281B" w:rsidRDefault="006F1962" w:rsidP="00BB013C">
            <w:pPr>
              <w:pStyle w:val="Tabletext"/>
              <w:spacing w:before="60" w:line="220" w:lineRule="exact"/>
              <w:rPr>
                <w:lang w:eastAsia="es-AR"/>
              </w:rPr>
            </w:pPr>
          </w:p>
        </w:tc>
        <w:tc>
          <w:tcPr>
            <w:tcW w:w="1913" w:type="pct"/>
            <w:tcBorders>
              <w:top w:val="nil"/>
              <w:left w:val="single" w:sz="4" w:space="0" w:color="auto"/>
              <w:bottom w:val="nil"/>
              <w:right w:val="single" w:sz="4" w:space="0" w:color="auto"/>
            </w:tcBorders>
            <w:vAlign w:val="center"/>
            <w:hideMark/>
          </w:tcPr>
          <w:p w14:paraId="781F81A6" w14:textId="77777777" w:rsidR="006F1962" w:rsidRPr="0028281B" w:rsidRDefault="006F1962" w:rsidP="00BB013C">
            <w:pPr>
              <w:pStyle w:val="Tabletext"/>
              <w:spacing w:before="60" w:line="220" w:lineRule="exact"/>
              <w:rPr>
                <w:lang w:eastAsia="es-AR"/>
              </w:rPr>
            </w:pPr>
            <w:r w:rsidRPr="0028281B">
              <w:t>MHz 2 483,5 2 400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BDC572" w14:textId="77777777" w:rsidR="006F1962" w:rsidRPr="0028281B" w:rsidRDefault="006F1962" w:rsidP="00BB013C">
            <w:pPr>
              <w:pStyle w:val="Tabletext"/>
              <w:spacing w:before="60" w:line="220" w:lineRule="exact"/>
              <w:rPr>
                <w:lang w:eastAsia="es-AR"/>
              </w:rPr>
            </w:pPr>
          </w:p>
        </w:tc>
      </w:tr>
      <w:tr w:rsidR="006F1962" w:rsidRPr="0028281B" w14:paraId="47D0BA03"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E00A4D" w14:textId="77777777" w:rsidR="006F1962" w:rsidRPr="0028281B" w:rsidRDefault="006F1962" w:rsidP="00BB013C">
            <w:pPr>
              <w:pStyle w:val="Tabletext"/>
              <w:spacing w:before="60" w:line="220" w:lineRule="exact"/>
              <w:rPr>
                <w:lang w:eastAsia="es-AR"/>
              </w:rPr>
            </w:pPr>
          </w:p>
        </w:tc>
        <w:tc>
          <w:tcPr>
            <w:tcW w:w="1913" w:type="pct"/>
            <w:tcBorders>
              <w:top w:val="nil"/>
              <w:left w:val="single" w:sz="4" w:space="0" w:color="auto"/>
              <w:bottom w:val="single" w:sz="4" w:space="0" w:color="auto"/>
              <w:right w:val="single" w:sz="4" w:space="0" w:color="auto"/>
            </w:tcBorders>
            <w:vAlign w:val="center"/>
            <w:hideMark/>
          </w:tcPr>
          <w:p w14:paraId="42F7FE65" w14:textId="77777777" w:rsidR="006F1962" w:rsidRPr="0028281B" w:rsidRDefault="006F1962" w:rsidP="00BB013C">
            <w:pPr>
              <w:pStyle w:val="Tabletext"/>
              <w:spacing w:before="60" w:line="220" w:lineRule="exact"/>
              <w:rPr>
                <w:lang w:eastAsia="es-AR"/>
              </w:rPr>
            </w:pPr>
            <w:r w:rsidRPr="0028281B">
              <w:t>MHz 5 850 5 725</w:t>
            </w:r>
            <w:r w:rsidRPr="0028281B">
              <w:tab/>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E73B0A" w14:textId="77777777" w:rsidR="006F1962" w:rsidRPr="0028281B" w:rsidRDefault="006F1962" w:rsidP="00BB013C">
            <w:pPr>
              <w:pStyle w:val="Tabletext"/>
              <w:spacing w:before="60" w:line="220" w:lineRule="exact"/>
              <w:rPr>
                <w:lang w:eastAsia="es-AR"/>
              </w:rPr>
            </w:pPr>
          </w:p>
        </w:tc>
      </w:tr>
      <w:tr w:rsidR="006F1962" w:rsidRPr="0028281B" w14:paraId="66CE4A44"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7CD497" w14:textId="77777777" w:rsidR="006F1962" w:rsidRPr="0028281B" w:rsidRDefault="006F1962" w:rsidP="00BB013C">
            <w:pPr>
              <w:pStyle w:val="Tabletext"/>
              <w:spacing w:before="60" w:line="220" w:lineRule="exact"/>
              <w:rPr>
                <w:lang w:eastAsia="es-AR"/>
              </w:rPr>
            </w:pPr>
          </w:p>
        </w:tc>
        <w:tc>
          <w:tcPr>
            <w:tcW w:w="1913" w:type="pct"/>
            <w:tcBorders>
              <w:top w:val="single" w:sz="4" w:space="0" w:color="auto"/>
              <w:left w:val="single" w:sz="4" w:space="0" w:color="auto"/>
              <w:bottom w:val="nil"/>
              <w:right w:val="single" w:sz="4" w:space="0" w:color="auto"/>
            </w:tcBorders>
            <w:vAlign w:val="center"/>
            <w:hideMark/>
          </w:tcPr>
          <w:p w14:paraId="28F473FB" w14:textId="77777777" w:rsidR="006F1962" w:rsidRPr="0028281B" w:rsidRDefault="006F1962" w:rsidP="00BB013C">
            <w:pPr>
              <w:pStyle w:val="Tabletext"/>
              <w:spacing w:before="60" w:line="220" w:lineRule="exact"/>
              <w:rPr>
                <w:lang w:eastAsia="es-AR"/>
              </w:rPr>
            </w:pPr>
            <w:r w:rsidRPr="0028281B">
              <w:rPr>
                <w:rFonts w:hint="cs"/>
                <w:rtl/>
              </w:rPr>
              <w:t>الأرجنتين</w:t>
            </w:r>
            <w:r w:rsidRPr="0028281B">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1236D4" w14:textId="77777777" w:rsidR="006F1962" w:rsidRPr="0028281B" w:rsidRDefault="006F1962" w:rsidP="00BB013C">
            <w:pPr>
              <w:pStyle w:val="Tabletext"/>
              <w:spacing w:before="60" w:line="220" w:lineRule="exact"/>
              <w:rPr>
                <w:lang w:eastAsia="es-AR"/>
              </w:rPr>
            </w:pPr>
          </w:p>
        </w:tc>
      </w:tr>
      <w:tr w:rsidR="006F1962" w:rsidRPr="0028281B" w14:paraId="3C86B18B"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03F816" w14:textId="77777777" w:rsidR="006F1962" w:rsidRPr="0028281B" w:rsidRDefault="006F1962" w:rsidP="00BB013C">
            <w:pPr>
              <w:pStyle w:val="Tabletext"/>
              <w:spacing w:before="60" w:line="220" w:lineRule="exact"/>
              <w:rPr>
                <w:lang w:eastAsia="es-AR"/>
              </w:rPr>
            </w:pPr>
          </w:p>
        </w:tc>
        <w:tc>
          <w:tcPr>
            <w:tcW w:w="1913" w:type="pct"/>
            <w:tcBorders>
              <w:top w:val="nil"/>
              <w:left w:val="single" w:sz="4" w:space="0" w:color="auto"/>
              <w:bottom w:val="nil"/>
              <w:right w:val="single" w:sz="4" w:space="0" w:color="auto"/>
            </w:tcBorders>
            <w:vAlign w:val="center"/>
            <w:hideMark/>
          </w:tcPr>
          <w:p w14:paraId="1A510E41" w14:textId="77777777" w:rsidR="006F1962" w:rsidRPr="0028281B" w:rsidRDefault="006F1962" w:rsidP="00BB013C">
            <w:pPr>
              <w:pStyle w:val="Tabletext"/>
              <w:spacing w:before="60" w:line="220" w:lineRule="exact"/>
              <w:rPr>
                <w:lang w:eastAsia="ja-JP"/>
              </w:rPr>
            </w:pPr>
            <w:r w:rsidRPr="0028281B">
              <w:rPr>
                <w:rFonts w:hint="cs"/>
                <w:rtl/>
              </w:rPr>
              <w:t>نطاق</w:t>
            </w:r>
            <w:r w:rsidRPr="0028281B">
              <w:rPr>
                <w:rtl/>
              </w:rPr>
              <w:t xml:space="preserve"> </w:t>
            </w:r>
            <w:r w:rsidRPr="0028281B">
              <w:rPr>
                <w:rFonts w:hint="cs"/>
                <w:rtl/>
              </w:rPr>
              <w:t>الموجات</w:t>
            </w:r>
            <w:r w:rsidRPr="0028281B">
              <w:rPr>
                <w:rtl/>
              </w:rPr>
              <w:t xml:space="preserve"> </w:t>
            </w:r>
            <w:r w:rsidRPr="0028281B">
              <w:rPr>
                <w:rFonts w:hint="cs"/>
                <w:rtl/>
              </w:rPr>
              <w:t>المترية</w:t>
            </w:r>
            <w:r>
              <w:rPr>
                <w:rFonts w:hint="cs"/>
                <w:rtl/>
              </w:rPr>
              <w:t xml:space="preserve"> </w:t>
            </w:r>
            <w:r w:rsidRPr="0028281B">
              <w:t>(VHF)</w:t>
            </w:r>
            <w:r>
              <w:rPr>
                <w:rFonts w:hint="cs"/>
                <w:rtl/>
              </w:rPr>
              <w:t xml:space="preserve"> </w:t>
            </w:r>
            <w:r w:rsidRPr="0028281B">
              <w:t>=</w:t>
            </w:r>
            <w:r>
              <w:rPr>
                <w:rtl/>
              </w:rPr>
              <w:br/>
            </w:r>
            <w:r w:rsidRPr="00C40A05">
              <w:rPr>
                <w:vertAlign w:val="superscript"/>
              </w:rPr>
              <w:t>(</w:t>
            </w:r>
            <w:proofErr w:type="gramStart"/>
            <w:r w:rsidRPr="00C40A05">
              <w:rPr>
                <w:vertAlign w:val="superscript"/>
              </w:rPr>
              <w:t>2)</w:t>
            </w:r>
            <w:r w:rsidRPr="0028281B">
              <w:t>MHz</w:t>
            </w:r>
            <w:proofErr w:type="gramEnd"/>
            <w:r w:rsidRPr="0028281B">
              <w:t xml:space="preserve"> 300</w:t>
            </w:r>
            <w:r>
              <w:t>-</w:t>
            </w:r>
            <w:r w:rsidRPr="0028281B">
              <w:t>MHz 240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9C982C" w14:textId="77777777" w:rsidR="006F1962" w:rsidRPr="0028281B" w:rsidRDefault="006F1962" w:rsidP="00BB013C">
            <w:pPr>
              <w:pStyle w:val="Tabletext"/>
              <w:spacing w:before="60" w:line="220" w:lineRule="exact"/>
              <w:rPr>
                <w:lang w:eastAsia="es-AR"/>
              </w:rPr>
            </w:pPr>
          </w:p>
        </w:tc>
      </w:tr>
      <w:tr w:rsidR="006F1962" w:rsidRPr="0028281B" w14:paraId="4F2F800A"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55E802" w14:textId="77777777" w:rsidR="006F1962" w:rsidRPr="0028281B" w:rsidRDefault="006F1962" w:rsidP="00BB013C">
            <w:pPr>
              <w:pStyle w:val="Tabletext"/>
              <w:spacing w:before="60" w:line="220" w:lineRule="exact"/>
              <w:rPr>
                <w:lang w:eastAsia="es-AR"/>
              </w:rPr>
            </w:pPr>
          </w:p>
        </w:tc>
        <w:tc>
          <w:tcPr>
            <w:tcW w:w="1913" w:type="pct"/>
            <w:tcBorders>
              <w:top w:val="nil"/>
              <w:left w:val="single" w:sz="4" w:space="0" w:color="auto"/>
              <w:bottom w:val="nil"/>
              <w:right w:val="single" w:sz="4" w:space="0" w:color="auto"/>
            </w:tcBorders>
            <w:vAlign w:val="center"/>
            <w:hideMark/>
          </w:tcPr>
          <w:p w14:paraId="78B24547" w14:textId="77777777" w:rsidR="006F1962" w:rsidRPr="0028281B" w:rsidRDefault="006F1962" w:rsidP="00BB013C">
            <w:pPr>
              <w:pStyle w:val="Tabletext"/>
              <w:spacing w:before="60" w:line="220" w:lineRule="exact"/>
              <w:rPr>
                <w:lang w:eastAsia="es-AR"/>
              </w:rPr>
            </w:pPr>
            <w:r w:rsidRPr="0028281B">
              <w:rPr>
                <w:rFonts w:hint="cs"/>
                <w:rtl/>
              </w:rPr>
              <w:t>نطاق</w:t>
            </w:r>
            <w:r w:rsidRPr="0028281B">
              <w:rPr>
                <w:rtl/>
              </w:rPr>
              <w:t xml:space="preserve"> </w:t>
            </w:r>
            <w:r w:rsidRPr="0028281B">
              <w:rPr>
                <w:rFonts w:hint="cs"/>
                <w:rtl/>
              </w:rPr>
              <w:t>الموجات</w:t>
            </w:r>
            <w:r w:rsidRPr="0028281B">
              <w:rPr>
                <w:rtl/>
              </w:rPr>
              <w:t xml:space="preserve"> </w:t>
            </w:r>
            <w:proofErr w:type="spellStart"/>
            <w:r w:rsidRPr="0028281B">
              <w:rPr>
                <w:rFonts w:hint="cs"/>
                <w:rtl/>
              </w:rPr>
              <w:t>الديسيمترية</w:t>
            </w:r>
            <w:proofErr w:type="spellEnd"/>
            <w:r>
              <w:rPr>
                <w:rFonts w:hint="cs"/>
                <w:rtl/>
              </w:rPr>
              <w:t xml:space="preserve"> </w:t>
            </w:r>
            <w:r w:rsidRPr="0028281B">
              <w:t>(UHF)</w:t>
            </w:r>
            <w:r>
              <w:rPr>
                <w:rFonts w:hint="cs"/>
                <w:rtl/>
              </w:rPr>
              <w:t xml:space="preserve"> </w:t>
            </w:r>
            <w:r w:rsidRPr="0028281B">
              <w:t>=</w:t>
            </w:r>
            <w:r>
              <w:rPr>
                <w:rFonts w:hint="cs"/>
                <w:rtl/>
              </w:rPr>
              <w:t xml:space="preserve"> </w:t>
            </w:r>
            <w:r w:rsidRPr="0028281B">
              <w:rPr>
                <w:rFonts w:hint="cs"/>
                <w:rtl/>
              </w:rPr>
              <w:t>أجزاء</w:t>
            </w:r>
            <w:r w:rsidRPr="0028281B">
              <w:rPr>
                <w:rtl/>
              </w:rPr>
              <w:t xml:space="preserve"> </w:t>
            </w:r>
            <w:r w:rsidRPr="0028281B">
              <w:rPr>
                <w:rFonts w:hint="cs"/>
                <w:rtl/>
              </w:rPr>
              <w:t>من</w:t>
            </w:r>
            <w:r w:rsidRPr="0028281B">
              <w:rPr>
                <w:rtl/>
              </w:rPr>
              <w:t xml:space="preserve"> </w:t>
            </w:r>
            <w:r w:rsidRPr="0028281B">
              <w:rPr>
                <w:rFonts w:hint="cs"/>
                <w:rtl/>
              </w:rPr>
              <w:t xml:space="preserve">النطاق </w:t>
            </w:r>
            <w:r w:rsidRPr="0028281B">
              <w:t>MHz 450</w:t>
            </w:r>
            <w:r>
              <w:t>-</w:t>
            </w:r>
            <w:r w:rsidRPr="0028281B">
              <w:t>MHz 410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18A99B" w14:textId="77777777" w:rsidR="006F1962" w:rsidRPr="0028281B" w:rsidRDefault="006F1962" w:rsidP="00BB013C">
            <w:pPr>
              <w:pStyle w:val="Tabletext"/>
              <w:spacing w:before="60" w:line="220" w:lineRule="exact"/>
              <w:rPr>
                <w:lang w:eastAsia="es-AR"/>
              </w:rPr>
            </w:pPr>
          </w:p>
        </w:tc>
      </w:tr>
      <w:tr w:rsidR="006F1962" w:rsidRPr="0028281B" w14:paraId="7A217A77"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4FEC93" w14:textId="77777777" w:rsidR="006F1962" w:rsidRPr="0028281B" w:rsidRDefault="006F1962" w:rsidP="00BB013C">
            <w:pPr>
              <w:pStyle w:val="Tabletext"/>
              <w:spacing w:before="60" w:line="220" w:lineRule="exact"/>
              <w:rPr>
                <w:lang w:eastAsia="es-AR"/>
              </w:rPr>
            </w:pPr>
          </w:p>
        </w:tc>
        <w:tc>
          <w:tcPr>
            <w:tcW w:w="1913" w:type="pct"/>
            <w:tcBorders>
              <w:top w:val="nil"/>
              <w:left w:val="single" w:sz="4" w:space="0" w:color="auto"/>
              <w:bottom w:val="nil"/>
              <w:right w:val="single" w:sz="4" w:space="0" w:color="auto"/>
            </w:tcBorders>
            <w:vAlign w:val="center"/>
            <w:hideMark/>
          </w:tcPr>
          <w:p w14:paraId="5133C7A6" w14:textId="77777777" w:rsidR="006F1962" w:rsidRPr="0028281B" w:rsidRDefault="006F1962" w:rsidP="00BB013C">
            <w:pPr>
              <w:pStyle w:val="Tabletext"/>
              <w:spacing w:before="60" w:line="220" w:lineRule="exact"/>
              <w:rPr>
                <w:lang w:eastAsia="es-AR"/>
              </w:rPr>
            </w:pPr>
            <w:r w:rsidRPr="0028281B">
              <w:rPr>
                <w:rFonts w:hint="cs"/>
                <w:rtl/>
              </w:rPr>
              <w:t>نطاق</w:t>
            </w:r>
            <w:r w:rsidRPr="0028281B">
              <w:rPr>
                <w:rtl/>
              </w:rPr>
              <w:t xml:space="preserve"> </w:t>
            </w:r>
            <w:r w:rsidRPr="0028281B">
              <w:rPr>
                <w:rFonts w:hint="cs"/>
                <w:rtl/>
              </w:rPr>
              <w:t>الموجات</w:t>
            </w:r>
            <w:r w:rsidRPr="0028281B">
              <w:rPr>
                <w:rtl/>
              </w:rPr>
              <w:t xml:space="preserve"> </w:t>
            </w:r>
            <w:proofErr w:type="spellStart"/>
            <w:r w:rsidRPr="0028281B">
              <w:rPr>
                <w:rFonts w:hint="cs"/>
                <w:rtl/>
              </w:rPr>
              <w:t>الديسيمترية</w:t>
            </w:r>
            <w:proofErr w:type="spellEnd"/>
            <w:r>
              <w:rPr>
                <w:rFonts w:hint="cs"/>
                <w:rtl/>
              </w:rPr>
              <w:t xml:space="preserve"> </w:t>
            </w:r>
            <w:r w:rsidRPr="0028281B">
              <w:t>(UHF)</w:t>
            </w:r>
            <w:r>
              <w:rPr>
                <w:rFonts w:hint="cs"/>
                <w:rtl/>
              </w:rPr>
              <w:t xml:space="preserve"> </w:t>
            </w:r>
            <w:r w:rsidRPr="0028281B">
              <w:t>=</w:t>
            </w:r>
            <w:r>
              <w:rPr>
                <w:rtl/>
              </w:rPr>
              <w:br/>
            </w:r>
            <w:r w:rsidRPr="0028281B">
              <w:t>MHz</w:t>
            </w:r>
            <w:r>
              <w:t> </w:t>
            </w:r>
            <w:r w:rsidRPr="0028281B">
              <w:t>470</w:t>
            </w:r>
            <w:r>
              <w:t>-</w:t>
            </w:r>
            <w:r w:rsidRPr="0028281B">
              <w:t>MHz</w:t>
            </w:r>
            <w:r>
              <w:t> </w:t>
            </w:r>
            <w:r w:rsidRPr="0028281B">
              <w:t>450</w:t>
            </w:r>
          </w:p>
          <w:p w14:paraId="4A7F1C12" w14:textId="77777777" w:rsidR="006F1962" w:rsidRPr="0028281B" w:rsidRDefault="006F1962" w:rsidP="00BB013C">
            <w:pPr>
              <w:pStyle w:val="Tabletext"/>
              <w:spacing w:before="60" w:line="220" w:lineRule="exact"/>
              <w:rPr>
                <w:lang w:eastAsia="es-AR"/>
              </w:rPr>
            </w:pPr>
            <w:r w:rsidRPr="0028281B">
              <w:rPr>
                <w:vertAlign w:val="superscript"/>
                <w:lang w:eastAsia="es-AR"/>
              </w:rPr>
              <w:t>(</w:t>
            </w:r>
            <w:proofErr w:type="gramStart"/>
            <w:r w:rsidRPr="0028281B">
              <w:rPr>
                <w:vertAlign w:val="superscript"/>
                <w:lang w:eastAsia="es-AR"/>
              </w:rPr>
              <w:t>1)</w:t>
            </w:r>
            <w:r w:rsidRPr="0028281B">
              <w:rPr>
                <w:lang w:eastAsia="es-AR"/>
              </w:rPr>
              <w:t>MHz</w:t>
            </w:r>
            <w:proofErr w:type="gramEnd"/>
            <w:r>
              <w:rPr>
                <w:lang w:eastAsia="es-AR"/>
              </w:rPr>
              <w:t> </w:t>
            </w:r>
            <w:r w:rsidRPr="0028281B">
              <w:rPr>
                <w:lang w:eastAsia="es-AR"/>
              </w:rPr>
              <w:t>458.075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64C68B" w14:textId="77777777" w:rsidR="006F1962" w:rsidRPr="0028281B" w:rsidRDefault="006F1962" w:rsidP="00BB013C">
            <w:pPr>
              <w:pStyle w:val="Tabletext"/>
              <w:spacing w:before="60" w:line="220" w:lineRule="exact"/>
              <w:rPr>
                <w:lang w:eastAsia="es-AR"/>
              </w:rPr>
            </w:pPr>
          </w:p>
        </w:tc>
      </w:tr>
      <w:tr w:rsidR="006F1962" w:rsidRPr="0028281B" w14:paraId="49FEFBC6"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641B5E" w14:textId="77777777" w:rsidR="006F1962" w:rsidRPr="0028281B" w:rsidRDefault="006F1962" w:rsidP="00BB013C">
            <w:pPr>
              <w:pStyle w:val="Tabletext"/>
              <w:spacing w:before="60" w:line="220" w:lineRule="exact"/>
              <w:rPr>
                <w:lang w:eastAsia="es-AR"/>
              </w:rPr>
            </w:pPr>
          </w:p>
        </w:tc>
        <w:tc>
          <w:tcPr>
            <w:tcW w:w="1913" w:type="pct"/>
            <w:tcBorders>
              <w:top w:val="nil"/>
              <w:left w:val="single" w:sz="4" w:space="0" w:color="auto"/>
              <w:bottom w:val="single" w:sz="4" w:space="0" w:color="auto"/>
              <w:right w:val="single" w:sz="4" w:space="0" w:color="auto"/>
            </w:tcBorders>
            <w:vAlign w:val="center"/>
            <w:hideMark/>
          </w:tcPr>
          <w:p w14:paraId="287AD3F8" w14:textId="77777777" w:rsidR="006F1962" w:rsidRPr="0028281B" w:rsidRDefault="006F1962" w:rsidP="00BB013C">
            <w:pPr>
              <w:pStyle w:val="Tabletext"/>
              <w:spacing w:before="60" w:line="220" w:lineRule="exact"/>
              <w:rPr>
                <w:lang w:eastAsia="ja-JP"/>
              </w:rPr>
            </w:pPr>
            <w:r w:rsidRPr="0028281B">
              <w:rPr>
                <w:rFonts w:hint="cs"/>
                <w:rtl/>
              </w:rPr>
              <w:t>نطاق</w:t>
            </w:r>
            <w:r w:rsidRPr="0028281B">
              <w:rPr>
                <w:rtl/>
              </w:rPr>
              <w:t xml:space="preserve"> </w:t>
            </w:r>
            <w:r w:rsidRPr="0028281B">
              <w:rPr>
                <w:rFonts w:hint="cs"/>
                <w:rtl/>
              </w:rPr>
              <w:t>الموجات</w:t>
            </w:r>
            <w:r w:rsidRPr="0028281B">
              <w:rPr>
                <w:rtl/>
              </w:rPr>
              <w:t xml:space="preserve"> </w:t>
            </w:r>
            <w:proofErr w:type="spellStart"/>
            <w:r w:rsidRPr="0028281B">
              <w:rPr>
                <w:rFonts w:hint="cs"/>
                <w:rtl/>
              </w:rPr>
              <w:t>الديسيمترية</w:t>
            </w:r>
            <w:proofErr w:type="spellEnd"/>
            <w:r>
              <w:rPr>
                <w:rFonts w:hint="cs"/>
                <w:rtl/>
              </w:rPr>
              <w:t xml:space="preserve"> </w:t>
            </w:r>
            <w:r w:rsidRPr="0028281B">
              <w:t>(UHF)</w:t>
            </w:r>
            <w:r>
              <w:rPr>
                <w:rFonts w:hint="cs"/>
                <w:rtl/>
              </w:rPr>
              <w:t xml:space="preserve"> </w:t>
            </w:r>
            <w:r w:rsidRPr="0028281B">
              <w:t>=</w:t>
            </w:r>
            <w:r>
              <w:rPr>
                <w:rtl/>
              </w:rPr>
              <w:br/>
            </w:r>
            <w:r w:rsidRPr="00C40A05">
              <w:rPr>
                <w:vertAlign w:val="superscript"/>
              </w:rPr>
              <w:t>(</w:t>
            </w:r>
            <w:proofErr w:type="gramStart"/>
            <w:r w:rsidRPr="00C40A05">
              <w:rPr>
                <w:vertAlign w:val="superscript"/>
              </w:rPr>
              <w:t>2)</w:t>
            </w:r>
            <w:r w:rsidRPr="0028281B">
              <w:t>MHz</w:t>
            </w:r>
            <w:proofErr w:type="gramEnd"/>
            <w:r>
              <w:t> </w:t>
            </w:r>
            <w:r w:rsidRPr="0028281B">
              <w:t>490</w:t>
            </w:r>
            <w:r>
              <w:t>-</w:t>
            </w:r>
            <w:r w:rsidRPr="0028281B">
              <w:t>MHz</w:t>
            </w:r>
            <w:r>
              <w:t> </w:t>
            </w:r>
            <w:r w:rsidRPr="0028281B">
              <w:t>470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229D73" w14:textId="77777777" w:rsidR="006F1962" w:rsidRPr="0028281B" w:rsidRDefault="006F1962" w:rsidP="00BB013C">
            <w:pPr>
              <w:pStyle w:val="Tabletext"/>
              <w:spacing w:before="60" w:line="220" w:lineRule="exact"/>
              <w:rPr>
                <w:lang w:eastAsia="es-AR"/>
              </w:rPr>
            </w:pPr>
          </w:p>
        </w:tc>
      </w:tr>
      <w:tr w:rsidR="006F1962" w:rsidRPr="0028281B" w14:paraId="24ABCDC9"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0DC135" w14:textId="77777777" w:rsidR="006F1962" w:rsidRPr="0028281B" w:rsidRDefault="006F1962" w:rsidP="00BB013C">
            <w:pPr>
              <w:pStyle w:val="Tabletext"/>
              <w:spacing w:before="60" w:line="220" w:lineRule="exact"/>
              <w:rPr>
                <w:lang w:eastAsia="es-AR"/>
              </w:rPr>
            </w:pPr>
          </w:p>
        </w:tc>
        <w:tc>
          <w:tcPr>
            <w:tcW w:w="1913" w:type="pct"/>
            <w:tcBorders>
              <w:top w:val="single" w:sz="4" w:space="0" w:color="auto"/>
              <w:left w:val="single" w:sz="4" w:space="0" w:color="auto"/>
              <w:bottom w:val="single" w:sz="4" w:space="0" w:color="auto"/>
              <w:right w:val="single" w:sz="4" w:space="0" w:color="auto"/>
            </w:tcBorders>
            <w:vAlign w:val="center"/>
            <w:hideMark/>
          </w:tcPr>
          <w:p w14:paraId="68B9E5C5" w14:textId="77777777" w:rsidR="006F1962" w:rsidRPr="0028281B" w:rsidRDefault="006F1962" w:rsidP="00BB013C">
            <w:pPr>
              <w:pStyle w:val="Tabletext"/>
              <w:spacing w:before="60" w:line="220" w:lineRule="exact"/>
              <w:rPr>
                <w:lang w:eastAsia="es-AR"/>
              </w:rPr>
            </w:pPr>
            <w:r w:rsidRPr="0028281B">
              <w:rPr>
                <w:rFonts w:hint="cs"/>
                <w:rtl/>
              </w:rPr>
              <w:t>المكسيك</w:t>
            </w:r>
            <w:r w:rsidRPr="0028281B">
              <w:t>:</w:t>
            </w:r>
            <w:r w:rsidRPr="0028281B">
              <w:rPr>
                <w:lang w:eastAsia="es-AR"/>
              </w:rPr>
              <w:br/>
            </w:r>
            <w:r w:rsidRPr="0028281B">
              <w:t>MHz 222-220</w:t>
            </w:r>
            <w:r w:rsidRPr="0028281B">
              <w:rPr>
                <w:lang w:eastAsia="es-AR"/>
              </w:rPr>
              <w:br/>
            </w:r>
            <w:r w:rsidRPr="0028281B">
              <w:t>MHz</w:t>
            </w:r>
            <w:r>
              <w:t> </w:t>
            </w:r>
            <w:r w:rsidRPr="0028281B">
              <w:t>400</w:t>
            </w:r>
          </w:p>
          <w:p w14:paraId="3EB09666" w14:textId="77777777" w:rsidR="006F1962" w:rsidRPr="0028281B" w:rsidRDefault="006F1962" w:rsidP="00BB013C">
            <w:pPr>
              <w:pStyle w:val="Tabletext"/>
              <w:spacing w:before="60" w:line="220" w:lineRule="exact"/>
              <w:rPr>
                <w:lang w:eastAsia="es-AR"/>
              </w:rPr>
            </w:pPr>
            <w:r w:rsidRPr="009F07C0">
              <w:rPr>
                <w:vertAlign w:val="superscript"/>
              </w:rPr>
              <w:t>(</w:t>
            </w:r>
            <w:proofErr w:type="gramStart"/>
            <w:r w:rsidRPr="009F07C0">
              <w:rPr>
                <w:vertAlign w:val="superscript"/>
              </w:rPr>
              <w:t>1)</w:t>
            </w:r>
            <w:r w:rsidRPr="0028281B">
              <w:t>MHz</w:t>
            </w:r>
            <w:proofErr w:type="gramEnd"/>
            <w:r w:rsidRPr="0028281B">
              <w:t xml:space="preserve"> 458-452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86AD1C" w14:textId="77777777" w:rsidR="006F1962" w:rsidRPr="0028281B" w:rsidRDefault="006F1962" w:rsidP="00BB013C">
            <w:pPr>
              <w:pStyle w:val="Tabletext"/>
              <w:spacing w:before="60" w:line="220" w:lineRule="exact"/>
              <w:rPr>
                <w:lang w:eastAsia="es-AR"/>
              </w:rPr>
            </w:pPr>
          </w:p>
        </w:tc>
      </w:tr>
      <w:tr w:rsidR="006F1962" w:rsidRPr="0028281B" w14:paraId="1CEC8EB5"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025DDA" w14:textId="77777777" w:rsidR="006F1962" w:rsidRPr="0028281B" w:rsidRDefault="006F1962" w:rsidP="00BB013C">
            <w:pPr>
              <w:pStyle w:val="Tabletext"/>
              <w:spacing w:before="60" w:line="220" w:lineRule="exact"/>
              <w:rPr>
                <w:lang w:eastAsia="es-AR"/>
              </w:rPr>
            </w:pPr>
          </w:p>
        </w:tc>
        <w:tc>
          <w:tcPr>
            <w:tcW w:w="1913" w:type="pct"/>
            <w:tcBorders>
              <w:top w:val="single" w:sz="4" w:space="0" w:color="auto"/>
              <w:left w:val="single" w:sz="4" w:space="0" w:color="auto"/>
              <w:bottom w:val="single" w:sz="4" w:space="0" w:color="auto"/>
              <w:right w:val="single" w:sz="4" w:space="0" w:color="auto"/>
            </w:tcBorders>
            <w:vAlign w:val="center"/>
            <w:hideMark/>
          </w:tcPr>
          <w:p w14:paraId="6BD7591F" w14:textId="77777777" w:rsidR="006F1962" w:rsidRPr="0028281B" w:rsidRDefault="006F1962" w:rsidP="00BB013C">
            <w:pPr>
              <w:pStyle w:val="Tabletext"/>
              <w:spacing w:before="60" w:line="220" w:lineRule="exact"/>
              <w:rPr>
                <w:lang w:eastAsia="ja-JP"/>
              </w:rPr>
            </w:pPr>
            <w:r w:rsidRPr="0028281B">
              <w:rPr>
                <w:rFonts w:hint="cs"/>
                <w:rtl/>
              </w:rPr>
              <w:t>جاميكا</w:t>
            </w:r>
            <w:r w:rsidRPr="0028281B">
              <w:t>:</w:t>
            </w:r>
            <w:r w:rsidRPr="0028281B">
              <w:rPr>
                <w:lang w:eastAsia="es-AR"/>
              </w:rPr>
              <w:br/>
            </w:r>
            <w:r w:rsidRPr="00C40A05">
              <w:rPr>
                <w:vertAlign w:val="superscript"/>
              </w:rPr>
              <w:t>(</w:t>
            </w:r>
            <w:proofErr w:type="gramStart"/>
            <w:r w:rsidRPr="00C40A05">
              <w:rPr>
                <w:vertAlign w:val="superscript"/>
              </w:rPr>
              <w:t>2)</w:t>
            </w:r>
            <w:r w:rsidRPr="0028281B">
              <w:t>MHz</w:t>
            </w:r>
            <w:proofErr w:type="gramEnd"/>
            <w:r>
              <w:t> </w:t>
            </w:r>
            <w:r w:rsidRPr="0028281B">
              <w:t>27,5000-26,4200</w:t>
            </w:r>
            <w:r w:rsidRPr="0028281B">
              <w:rPr>
                <w:lang w:eastAsia="es-AR"/>
              </w:rPr>
              <w:br/>
            </w:r>
            <w:r w:rsidRPr="00C40A05">
              <w:rPr>
                <w:vertAlign w:val="superscript"/>
              </w:rPr>
              <w:t>(</w:t>
            </w:r>
            <w:proofErr w:type="gramStart"/>
            <w:r w:rsidRPr="00C40A05">
              <w:rPr>
                <w:vertAlign w:val="superscript"/>
              </w:rPr>
              <w:t>2)</w:t>
            </w:r>
            <w:r w:rsidRPr="0028281B">
              <w:t>MHz</w:t>
            </w:r>
            <w:proofErr w:type="gramEnd"/>
            <w:r>
              <w:t> </w:t>
            </w:r>
            <w:r w:rsidRPr="0028281B">
              <w:t>4,0-3,75</w:t>
            </w:r>
            <w:r w:rsidRPr="0028281B">
              <w:rPr>
                <w:lang w:eastAsia="es-AR"/>
              </w:rPr>
              <w:br/>
            </w:r>
            <w:r w:rsidRPr="00C40A05">
              <w:rPr>
                <w:vertAlign w:val="superscript"/>
              </w:rPr>
              <w:t>(</w:t>
            </w:r>
            <w:proofErr w:type="gramStart"/>
            <w:r w:rsidRPr="00C40A05">
              <w:rPr>
                <w:vertAlign w:val="superscript"/>
              </w:rPr>
              <w:t>2)</w:t>
            </w:r>
            <w:r w:rsidRPr="0028281B">
              <w:t>MHz</w:t>
            </w:r>
            <w:proofErr w:type="gramEnd"/>
            <w:r w:rsidRPr="0028281B">
              <w:t xml:space="preserve"> 4,6500-4,4880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82EDE0" w14:textId="77777777" w:rsidR="006F1962" w:rsidRPr="0028281B" w:rsidRDefault="006F1962" w:rsidP="00BB013C">
            <w:pPr>
              <w:pStyle w:val="Tabletext"/>
              <w:spacing w:before="60" w:line="220" w:lineRule="exact"/>
              <w:rPr>
                <w:lang w:eastAsia="es-AR"/>
              </w:rPr>
            </w:pPr>
          </w:p>
        </w:tc>
      </w:tr>
      <w:tr w:rsidR="006F1962" w:rsidRPr="0028281B" w14:paraId="2144FEB6" w14:textId="77777777" w:rsidTr="00660715">
        <w:trPr>
          <w:cantSplit/>
          <w:jc w:val="center"/>
        </w:trPr>
        <w:tc>
          <w:tcPr>
            <w:tcW w:w="1167" w:type="pct"/>
            <w:vMerge w:val="restart"/>
            <w:tcBorders>
              <w:top w:val="single" w:sz="4" w:space="0" w:color="auto"/>
              <w:left w:val="single" w:sz="4" w:space="0" w:color="auto"/>
              <w:bottom w:val="single" w:sz="4" w:space="0" w:color="auto"/>
              <w:right w:val="single" w:sz="4" w:space="0" w:color="auto"/>
            </w:tcBorders>
            <w:vAlign w:val="center"/>
            <w:hideMark/>
          </w:tcPr>
          <w:p w14:paraId="3A2B718C" w14:textId="77777777" w:rsidR="006F1962" w:rsidRPr="0028281B" w:rsidRDefault="006F1962" w:rsidP="00BB013C">
            <w:pPr>
              <w:pStyle w:val="Tabletext"/>
              <w:spacing w:before="60" w:line="220" w:lineRule="exact"/>
              <w:rPr>
                <w:lang w:eastAsia="es-AR"/>
              </w:rPr>
            </w:pPr>
            <w:r w:rsidRPr="0028281B">
              <w:rPr>
                <w:rFonts w:hint="cs"/>
                <w:rtl/>
              </w:rPr>
              <w:t>التحكم</w:t>
            </w:r>
            <w:r w:rsidRPr="0028281B">
              <w:rPr>
                <w:rtl/>
              </w:rPr>
              <w:t xml:space="preserve"> </w:t>
            </w:r>
            <w:r w:rsidRPr="0028281B">
              <w:rPr>
                <w:rFonts w:hint="cs"/>
                <w:rtl/>
              </w:rPr>
              <w:t>في</w:t>
            </w:r>
            <w:r w:rsidRPr="0028281B">
              <w:rPr>
                <w:rtl/>
              </w:rPr>
              <w:t xml:space="preserve"> </w:t>
            </w:r>
            <w:r w:rsidRPr="0028281B">
              <w:rPr>
                <w:rFonts w:hint="cs"/>
                <w:rtl/>
              </w:rPr>
              <w:t>القطارات</w:t>
            </w:r>
            <w:r w:rsidRPr="0028281B">
              <w:rPr>
                <w:rtl/>
              </w:rPr>
              <w:t xml:space="preserve"> </w:t>
            </w:r>
            <w:r w:rsidRPr="0028281B">
              <w:rPr>
                <w:rFonts w:hint="cs"/>
                <w:rtl/>
              </w:rPr>
              <w:t>عن</w:t>
            </w:r>
            <w:r w:rsidRPr="0028281B">
              <w:rPr>
                <w:rtl/>
              </w:rPr>
              <w:t xml:space="preserve"> </w:t>
            </w:r>
            <w:r w:rsidRPr="0028281B">
              <w:rPr>
                <w:rFonts w:hint="cs"/>
                <w:rtl/>
              </w:rPr>
              <w:t>بُعد</w:t>
            </w:r>
          </w:p>
        </w:tc>
        <w:tc>
          <w:tcPr>
            <w:tcW w:w="1913" w:type="pct"/>
            <w:tcBorders>
              <w:top w:val="single" w:sz="4" w:space="0" w:color="auto"/>
              <w:left w:val="single" w:sz="4" w:space="0" w:color="auto"/>
              <w:bottom w:val="single" w:sz="4" w:space="0" w:color="auto"/>
              <w:right w:val="single" w:sz="4" w:space="0" w:color="auto"/>
            </w:tcBorders>
            <w:vAlign w:val="center"/>
            <w:hideMark/>
          </w:tcPr>
          <w:p w14:paraId="2FAFDFC0" w14:textId="77777777" w:rsidR="006F1962" w:rsidRPr="0028281B" w:rsidRDefault="006F1962" w:rsidP="00BB013C">
            <w:pPr>
              <w:pStyle w:val="Tabletext"/>
              <w:spacing w:before="60" w:line="220" w:lineRule="exact"/>
              <w:rPr>
                <w:lang w:eastAsia="es-AR"/>
              </w:rPr>
            </w:pPr>
            <w:r w:rsidRPr="0028281B">
              <w:rPr>
                <w:rFonts w:hint="cs"/>
                <w:rtl/>
              </w:rPr>
              <w:t>الولايات</w:t>
            </w:r>
            <w:r w:rsidRPr="0028281B">
              <w:rPr>
                <w:rtl/>
              </w:rPr>
              <w:t xml:space="preserve"> </w:t>
            </w:r>
            <w:r w:rsidRPr="0028281B">
              <w:rPr>
                <w:rFonts w:hint="cs"/>
                <w:rtl/>
              </w:rPr>
              <w:t>المتحدة</w:t>
            </w:r>
            <w:r w:rsidRPr="0028281B">
              <w:rPr>
                <w:rtl/>
              </w:rPr>
              <w:t xml:space="preserve"> </w:t>
            </w:r>
            <w:r w:rsidRPr="0028281B">
              <w:rPr>
                <w:rFonts w:hint="cs"/>
                <w:rtl/>
              </w:rPr>
              <w:t>الأمريكية</w:t>
            </w:r>
            <w:r w:rsidRPr="0028281B">
              <w:rPr>
                <w:rtl/>
              </w:rPr>
              <w:t>:</w:t>
            </w:r>
          </w:p>
        </w:tc>
        <w:tc>
          <w:tcPr>
            <w:tcW w:w="1920" w:type="pct"/>
            <w:vMerge w:val="restart"/>
            <w:tcBorders>
              <w:top w:val="single" w:sz="4" w:space="0" w:color="auto"/>
              <w:left w:val="single" w:sz="4" w:space="0" w:color="auto"/>
              <w:bottom w:val="single" w:sz="4" w:space="0" w:color="auto"/>
              <w:right w:val="single" w:sz="4" w:space="0" w:color="auto"/>
            </w:tcBorders>
            <w:vAlign w:val="center"/>
          </w:tcPr>
          <w:p w14:paraId="0927A511" w14:textId="77777777" w:rsidR="006F1962" w:rsidRPr="0028281B" w:rsidRDefault="006F1962" w:rsidP="00BB013C">
            <w:pPr>
              <w:pStyle w:val="Tabletext"/>
              <w:spacing w:before="60" w:line="220" w:lineRule="exact"/>
              <w:rPr>
                <w:lang w:eastAsia="es-AR"/>
              </w:rPr>
            </w:pPr>
            <w:r w:rsidRPr="0028281B">
              <w:rPr>
                <w:rFonts w:hint="cs"/>
                <w:rtl/>
              </w:rPr>
              <w:t>إدارتان</w:t>
            </w:r>
            <w:r w:rsidRPr="0028281B">
              <w:rPr>
                <w:rtl/>
              </w:rPr>
              <w:t xml:space="preserve"> </w:t>
            </w:r>
            <w:r w:rsidRPr="0028281B">
              <w:rPr>
                <w:rFonts w:hint="cs"/>
                <w:rtl/>
              </w:rPr>
              <w:t>على</w:t>
            </w:r>
            <w:r w:rsidRPr="0028281B">
              <w:rPr>
                <w:rtl/>
              </w:rPr>
              <w:t xml:space="preserve"> </w:t>
            </w:r>
            <w:r w:rsidRPr="0028281B">
              <w:rPr>
                <w:rFonts w:hint="cs"/>
                <w:rtl/>
              </w:rPr>
              <w:t>الأقل:</w:t>
            </w:r>
            <w:r w:rsidRPr="0028281B">
              <w:rPr>
                <w:rtl/>
                <w:lang w:eastAsia="es-AR"/>
              </w:rPr>
              <w:br/>
            </w:r>
            <w:r w:rsidRPr="0028281B">
              <w:t>MHz 457,96875-452,00</w:t>
            </w:r>
          </w:p>
          <w:p w14:paraId="50F42842" w14:textId="77777777" w:rsidR="006F1962" w:rsidRPr="0028281B" w:rsidRDefault="006F1962" w:rsidP="00BB013C">
            <w:pPr>
              <w:pStyle w:val="Tabletext"/>
              <w:spacing w:before="60" w:line="220" w:lineRule="exact"/>
              <w:rPr>
                <w:lang w:eastAsia="es-AR"/>
              </w:rPr>
            </w:pPr>
            <w:r w:rsidRPr="0028281B">
              <w:rPr>
                <w:rFonts w:hint="cs"/>
                <w:rtl/>
              </w:rPr>
              <w:t>عدد</w:t>
            </w:r>
            <w:r w:rsidRPr="0028281B">
              <w:rPr>
                <w:rtl/>
              </w:rPr>
              <w:t xml:space="preserve"> </w:t>
            </w:r>
            <w:r w:rsidRPr="0028281B">
              <w:rPr>
                <w:rFonts w:hint="cs"/>
                <w:rtl/>
              </w:rPr>
              <w:t>أكبر</w:t>
            </w:r>
            <w:r w:rsidRPr="0028281B">
              <w:rPr>
                <w:rtl/>
              </w:rPr>
              <w:t xml:space="preserve"> </w:t>
            </w:r>
            <w:r w:rsidRPr="0028281B">
              <w:rPr>
                <w:rFonts w:hint="cs"/>
                <w:rtl/>
              </w:rPr>
              <w:t>من</w:t>
            </w:r>
            <w:r w:rsidRPr="0028281B">
              <w:rPr>
                <w:rtl/>
              </w:rPr>
              <w:t xml:space="preserve"> </w:t>
            </w:r>
            <w:r w:rsidRPr="0028281B">
              <w:rPr>
                <w:rFonts w:hint="cs"/>
                <w:rtl/>
              </w:rPr>
              <w:t>الإدارات</w:t>
            </w:r>
            <w:r w:rsidRPr="0028281B">
              <w:t>:</w:t>
            </w:r>
            <w:r w:rsidRPr="0028281B">
              <w:rPr>
                <w:lang w:eastAsia="es-AR"/>
              </w:rPr>
              <w:br/>
            </w:r>
            <w:r w:rsidRPr="0028281B">
              <w:t>MHz 452,96875-452,9000</w:t>
            </w:r>
          </w:p>
          <w:p w14:paraId="41B956D3" w14:textId="77777777" w:rsidR="006F1962" w:rsidRPr="0028281B" w:rsidRDefault="006F1962" w:rsidP="00BB013C">
            <w:pPr>
              <w:pStyle w:val="Tabletext"/>
              <w:spacing w:before="60" w:line="220" w:lineRule="exact"/>
              <w:rPr>
                <w:lang w:eastAsia="es-AR"/>
              </w:rPr>
            </w:pPr>
            <w:r w:rsidRPr="0028281B">
              <w:rPr>
                <w:rFonts w:hint="cs"/>
                <w:rtl/>
              </w:rPr>
              <w:t>مدى</w:t>
            </w:r>
            <w:r w:rsidRPr="0028281B">
              <w:rPr>
                <w:rtl/>
              </w:rPr>
              <w:t xml:space="preserve"> </w:t>
            </w:r>
            <w:r w:rsidRPr="0028281B">
              <w:rPr>
                <w:rFonts w:hint="cs"/>
                <w:rtl/>
              </w:rPr>
              <w:t>أوسع</w:t>
            </w:r>
            <w:r w:rsidRPr="0028281B">
              <w:rPr>
                <w:rtl/>
              </w:rPr>
              <w:t xml:space="preserve"> </w:t>
            </w:r>
            <w:r w:rsidRPr="0028281B">
              <w:rPr>
                <w:rFonts w:hint="cs"/>
                <w:rtl/>
              </w:rPr>
              <w:t>من</w:t>
            </w:r>
            <w:r w:rsidRPr="0028281B">
              <w:rPr>
                <w:rtl/>
              </w:rPr>
              <w:t xml:space="preserve"> </w:t>
            </w:r>
            <w:r w:rsidRPr="0028281B">
              <w:rPr>
                <w:rFonts w:hint="cs"/>
                <w:rtl/>
              </w:rPr>
              <w:t>الترددات</w:t>
            </w:r>
            <w:r w:rsidRPr="0028281B">
              <w:rPr>
                <w:rtl/>
              </w:rPr>
              <w:t xml:space="preserve"> </w:t>
            </w:r>
            <w:r w:rsidRPr="0028281B">
              <w:rPr>
                <w:rFonts w:hint="cs"/>
                <w:rtl/>
              </w:rPr>
              <w:t>تستخدمه</w:t>
            </w:r>
            <w:r w:rsidRPr="0028281B">
              <w:rPr>
                <w:rtl/>
              </w:rPr>
              <w:t xml:space="preserve"> </w:t>
            </w:r>
            <w:r w:rsidRPr="0028281B">
              <w:rPr>
                <w:rFonts w:hint="cs"/>
                <w:rtl/>
              </w:rPr>
              <w:t>إدارة</w:t>
            </w:r>
            <w:r w:rsidRPr="0028281B">
              <w:rPr>
                <w:rtl/>
              </w:rPr>
              <w:t xml:space="preserve"> </w:t>
            </w:r>
            <w:r w:rsidRPr="0028281B">
              <w:rPr>
                <w:rFonts w:hint="cs"/>
                <w:rtl/>
              </w:rPr>
              <w:t>واحدة</w:t>
            </w:r>
            <w:r w:rsidRPr="0028281B">
              <w:rPr>
                <w:rtl/>
              </w:rPr>
              <w:t xml:space="preserve"> </w:t>
            </w:r>
            <w:r w:rsidRPr="0028281B">
              <w:rPr>
                <w:rFonts w:hint="cs"/>
                <w:rtl/>
              </w:rPr>
              <w:t>على</w:t>
            </w:r>
            <w:r w:rsidRPr="0028281B">
              <w:rPr>
                <w:rtl/>
              </w:rPr>
              <w:t xml:space="preserve"> </w:t>
            </w:r>
            <w:r w:rsidRPr="0028281B">
              <w:rPr>
                <w:rFonts w:hint="cs"/>
                <w:rtl/>
              </w:rPr>
              <w:t>الأقل</w:t>
            </w:r>
            <w:r w:rsidRPr="0028281B">
              <w:t>:</w:t>
            </w:r>
            <w:r w:rsidRPr="0028281B">
              <w:rPr>
                <w:rFonts w:hint="cs"/>
                <w:rtl/>
              </w:rPr>
              <w:t xml:space="preserve"> </w:t>
            </w:r>
            <w:r w:rsidRPr="0028281B">
              <w:t>MHz 458,00-452,00</w:t>
            </w:r>
          </w:p>
          <w:p w14:paraId="7E44B73D" w14:textId="77777777" w:rsidR="006F1962" w:rsidRPr="0028281B" w:rsidRDefault="006F1962" w:rsidP="00BB013C">
            <w:pPr>
              <w:pStyle w:val="Tabletext"/>
              <w:spacing w:before="60" w:line="220" w:lineRule="exact"/>
              <w:rPr>
                <w:lang w:eastAsia="es-AR"/>
              </w:rPr>
            </w:pPr>
          </w:p>
          <w:p w14:paraId="2D369027" w14:textId="77777777" w:rsidR="006F1962" w:rsidRPr="0028281B" w:rsidRDefault="006F1962" w:rsidP="00BB013C">
            <w:pPr>
              <w:pStyle w:val="Tabletext"/>
              <w:spacing w:before="60" w:line="220" w:lineRule="exact"/>
              <w:rPr>
                <w:lang w:eastAsia="es-AR"/>
              </w:rPr>
            </w:pPr>
            <w:r w:rsidRPr="0028281B">
              <w:rPr>
                <w:rFonts w:hint="cs"/>
                <w:rtl/>
              </w:rPr>
              <w:t>أبلغت</w:t>
            </w:r>
            <w:r w:rsidRPr="0028281B">
              <w:rPr>
                <w:rtl/>
              </w:rPr>
              <w:t xml:space="preserve"> </w:t>
            </w:r>
            <w:r w:rsidRPr="0028281B">
              <w:rPr>
                <w:rFonts w:hint="cs"/>
                <w:rtl/>
              </w:rPr>
              <w:t>الولايات</w:t>
            </w:r>
            <w:r w:rsidRPr="0028281B">
              <w:rPr>
                <w:rtl/>
              </w:rPr>
              <w:t xml:space="preserve"> </w:t>
            </w:r>
            <w:r w:rsidRPr="0028281B">
              <w:rPr>
                <w:rFonts w:hint="cs"/>
                <w:rtl/>
              </w:rPr>
              <w:t>المتحدة</w:t>
            </w:r>
            <w:r w:rsidRPr="0028281B">
              <w:rPr>
                <w:rtl/>
              </w:rPr>
              <w:t xml:space="preserve"> </w:t>
            </w:r>
            <w:r w:rsidRPr="0028281B">
              <w:rPr>
                <w:rFonts w:hint="cs"/>
                <w:rtl/>
              </w:rPr>
              <w:t>الأمريكية</w:t>
            </w:r>
            <w:r w:rsidRPr="0028281B">
              <w:rPr>
                <w:rtl/>
              </w:rPr>
              <w:t xml:space="preserve"> </w:t>
            </w:r>
            <w:r w:rsidRPr="0028281B">
              <w:rPr>
                <w:rFonts w:hint="cs"/>
                <w:rtl/>
              </w:rPr>
              <w:t>وكندا</w:t>
            </w:r>
            <w:r w:rsidRPr="0028281B">
              <w:rPr>
                <w:rtl/>
              </w:rPr>
              <w:t xml:space="preserve"> </w:t>
            </w:r>
            <w:r w:rsidRPr="0028281B">
              <w:rPr>
                <w:rFonts w:hint="cs"/>
                <w:rtl/>
              </w:rPr>
              <w:t>عن</w:t>
            </w:r>
            <w:r w:rsidRPr="0028281B">
              <w:rPr>
                <w:rtl/>
              </w:rPr>
              <w:t xml:space="preserve"> </w:t>
            </w:r>
            <w:r w:rsidRPr="0028281B">
              <w:rPr>
                <w:rFonts w:hint="cs"/>
                <w:rtl/>
              </w:rPr>
              <w:t>استخدام</w:t>
            </w:r>
            <w:r w:rsidRPr="0028281B">
              <w:rPr>
                <w:rtl/>
              </w:rPr>
              <w:t xml:space="preserve"> </w:t>
            </w:r>
            <w:r w:rsidRPr="0028281B">
              <w:rPr>
                <w:rFonts w:hint="cs"/>
                <w:rtl/>
              </w:rPr>
              <w:t>النطاق</w:t>
            </w:r>
            <w:r w:rsidRPr="0028281B">
              <w:rPr>
                <w:rtl/>
              </w:rPr>
              <w:t xml:space="preserve"> </w:t>
            </w:r>
            <w:r>
              <w:t>220</w:t>
            </w:r>
            <w:r w:rsidRPr="0028281B">
              <w:rPr>
                <w:rFonts w:hint="cs"/>
                <w:rtl/>
              </w:rPr>
              <w:t> </w:t>
            </w:r>
            <w:r w:rsidRPr="0028281B">
              <w:t>MHz</w:t>
            </w:r>
          </w:p>
        </w:tc>
      </w:tr>
      <w:tr w:rsidR="006F1962" w:rsidRPr="0028281B" w14:paraId="5B179C0A"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EC5E16" w14:textId="77777777" w:rsidR="006F1962" w:rsidRPr="0028281B" w:rsidRDefault="006F1962" w:rsidP="00BB013C">
            <w:pPr>
              <w:pStyle w:val="Tabletext"/>
              <w:spacing w:before="60" w:line="220" w:lineRule="exact"/>
              <w:rPr>
                <w:lang w:eastAsia="es-AR"/>
              </w:rPr>
            </w:pPr>
          </w:p>
        </w:tc>
        <w:tc>
          <w:tcPr>
            <w:tcW w:w="1913" w:type="pct"/>
            <w:tcBorders>
              <w:top w:val="single" w:sz="4" w:space="0" w:color="auto"/>
              <w:left w:val="single" w:sz="4" w:space="0" w:color="auto"/>
              <w:bottom w:val="single" w:sz="4" w:space="0" w:color="auto"/>
              <w:right w:val="single" w:sz="4" w:space="0" w:color="auto"/>
            </w:tcBorders>
            <w:vAlign w:val="center"/>
            <w:hideMark/>
          </w:tcPr>
          <w:p w14:paraId="7CE26740" w14:textId="77777777" w:rsidR="006F1962" w:rsidRPr="0028281B" w:rsidRDefault="006F1962" w:rsidP="00BB013C">
            <w:pPr>
              <w:pStyle w:val="Tabletext"/>
              <w:spacing w:before="60" w:line="220" w:lineRule="exact"/>
              <w:rPr>
                <w:lang w:eastAsia="es-AR"/>
              </w:rPr>
            </w:pPr>
            <w:r w:rsidRPr="0028281B">
              <w:t>MHz 221,00-220,9625</w:t>
            </w:r>
            <w:r w:rsidRPr="0028281B">
              <w:rPr>
                <w:lang w:eastAsia="es-AR"/>
              </w:rPr>
              <w:br/>
            </w:r>
            <w:r w:rsidRPr="0028281B">
              <w:t>MHz 220,00-221,9625</w:t>
            </w:r>
            <w:r w:rsidRPr="0028281B">
              <w:rPr>
                <w:lang w:eastAsia="es-AR"/>
              </w:rPr>
              <w:br/>
            </w:r>
            <w:r w:rsidRPr="0028281B">
              <w:t>452,96875-452,9000</w:t>
            </w:r>
            <w:r w:rsidRPr="0028281B">
              <w:rPr>
                <w:lang w:eastAsia="es-AR"/>
              </w:rPr>
              <w:br/>
            </w:r>
            <w:r w:rsidRPr="0028281B">
              <w:t>MHz 457,96875-457,9000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A00CCC" w14:textId="77777777" w:rsidR="006F1962" w:rsidRPr="0028281B" w:rsidRDefault="006F1962" w:rsidP="00BB013C">
            <w:pPr>
              <w:pStyle w:val="Tabletext"/>
              <w:spacing w:before="60" w:line="220" w:lineRule="exact"/>
              <w:rPr>
                <w:lang w:eastAsia="es-AR"/>
              </w:rPr>
            </w:pPr>
          </w:p>
        </w:tc>
      </w:tr>
      <w:tr w:rsidR="006F1962" w:rsidRPr="0028281B" w14:paraId="23E452DB"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CA12BC" w14:textId="77777777" w:rsidR="006F1962" w:rsidRPr="0028281B" w:rsidRDefault="006F1962" w:rsidP="00BB013C">
            <w:pPr>
              <w:pStyle w:val="Tabletext"/>
              <w:spacing w:before="60" w:line="220" w:lineRule="exact"/>
              <w:rPr>
                <w:lang w:eastAsia="es-AR"/>
              </w:rPr>
            </w:pPr>
          </w:p>
        </w:tc>
        <w:tc>
          <w:tcPr>
            <w:tcW w:w="1913" w:type="pct"/>
            <w:tcBorders>
              <w:top w:val="single" w:sz="4" w:space="0" w:color="auto"/>
              <w:left w:val="single" w:sz="4" w:space="0" w:color="auto"/>
              <w:bottom w:val="single" w:sz="4" w:space="0" w:color="auto"/>
              <w:right w:val="single" w:sz="4" w:space="0" w:color="auto"/>
            </w:tcBorders>
            <w:vAlign w:val="center"/>
            <w:hideMark/>
          </w:tcPr>
          <w:p w14:paraId="6A3D8DBC" w14:textId="77777777" w:rsidR="006F1962" w:rsidRPr="0028281B" w:rsidRDefault="006F1962" w:rsidP="00BB013C">
            <w:pPr>
              <w:pStyle w:val="Tabletext"/>
              <w:spacing w:before="60" w:line="220" w:lineRule="exact"/>
              <w:rPr>
                <w:lang w:eastAsia="es-AR"/>
              </w:rPr>
            </w:pPr>
            <w:r w:rsidRPr="0028281B">
              <w:rPr>
                <w:rFonts w:hint="cs"/>
                <w:rtl/>
              </w:rPr>
              <w:t>كندا</w:t>
            </w:r>
            <w:r w:rsidRPr="0028281B">
              <w:t>:</w:t>
            </w:r>
            <w:r w:rsidRPr="0028281B">
              <w:rPr>
                <w:lang w:eastAsia="es-AR"/>
              </w:rPr>
              <w:br/>
            </w:r>
            <w:r w:rsidRPr="00C40A05">
              <w:rPr>
                <w:vertAlign w:val="superscript"/>
              </w:rPr>
              <w:t>(</w:t>
            </w:r>
            <w:proofErr w:type="gramStart"/>
            <w:r w:rsidRPr="00C40A05">
              <w:rPr>
                <w:vertAlign w:val="superscript"/>
              </w:rPr>
              <w:t>2)</w:t>
            </w:r>
            <w:r w:rsidRPr="0028281B">
              <w:t>MHz</w:t>
            </w:r>
            <w:proofErr w:type="gramEnd"/>
            <w:r w:rsidRPr="0028281B">
              <w:t>857/812</w:t>
            </w:r>
            <w:r w:rsidRPr="0028281B">
              <w:rPr>
                <w:lang w:eastAsia="es-AR"/>
              </w:rPr>
              <w:br/>
            </w:r>
            <w:r w:rsidRPr="0028281B">
              <w:t>MHz 457/452</w:t>
            </w:r>
            <w:r w:rsidRPr="0028281B">
              <w:rPr>
                <w:lang w:eastAsia="es-AR"/>
              </w:rPr>
              <w:br/>
            </w:r>
            <w:r w:rsidRPr="0028281B">
              <w:t>MHz 220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736486" w14:textId="77777777" w:rsidR="006F1962" w:rsidRPr="0028281B" w:rsidRDefault="006F1962" w:rsidP="00BB013C">
            <w:pPr>
              <w:pStyle w:val="Tabletext"/>
              <w:spacing w:before="60" w:line="220" w:lineRule="exact"/>
              <w:rPr>
                <w:lang w:eastAsia="es-AR"/>
              </w:rPr>
            </w:pPr>
          </w:p>
        </w:tc>
      </w:tr>
      <w:tr w:rsidR="006F1962" w:rsidRPr="0028281B" w14:paraId="748986B8"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B5DCD" w14:textId="77777777" w:rsidR="006F1962" w:rsidRPr="0028281B" w:rsidRDefault="006F1962" w:rsidP="00BB013C">
            <w:pPr>
              <w:pStyle w:val="Tabletext"/>
              <w:spacing w:before="60" w:line="220" w:lineRule="exact"/>
              <w:rPr>
                <w:lang w:eastAsia="es-AR"/>
              </w:rPr>
            </w:pPr>
          </w:p>
        </w:tc>
        <w:tc>
          <w:tcPr>
            <w:tcW w:w="1913" w:type="pct"/>
            <w:tcBorders>
              <w:top w:val="single" w:sz="4" w:space="0" w:color="auto"/>
              <w:left w:val="single" w:sz="4" w:space="0" w:color="auto"/>
              <w:bottom w:val="single" w:sz="4" w:space="0" w:color="auto"/>
              <w:right w:val="single" w:sz="4" w:space="0" w:color="auto"/>
            </w:tcBorders>
            <w:vAlign w:val="center"/>
            <w:hideMark/>
          </w:tcPr>
          <w:p w14:paraId="2B5A2477" w14:textId="77777777" w:rsidR="006F1962" w:rsidRPr="0028281B" w:rsidRDefault="006F1962" w:rsidP="00BB013C">
            <w:pPr>
              <w:pStyle w:val="Tabletext"/>
              <w:spacing w:before="60" w:line="220" w:lineRule="exact"/>
              <w:rPr>
                <w:lang w:eastAsia="es-AR"/>
              </w:rPr>
            </w:pPr>
            <w:r w:rsidRPr="0028281B">
              <w:rPr>
                <w:rFonts w:hint="cs"/>
                <w:rtl/>
              </w:rPr>
              <w:t>المكسيك</w:t>
            </w:r>
            <w:r w:rsidRPr="0028281B">
              <w:t>:</w:t>
            </w:r>
            <w:r w:rsidRPr="0028281B">
              <w:rPr>
                <w:rFonts w:hint="cs"/>
                <w:rtl/>
              </w:rPr>
              <w:t xml:space="preserve"> </w:t>
            </w:r>
            <w:r w:rsidRPr="0028281B">
              <w:t>MHz 458-452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35BC67" w14:textId="77777777" w:rsidR="006F1962" w:rsidRPr="0028281B" w:rsidRDefault="006F1962" w:rsidP="00BB013C">
            <w:pPr>
              <w:pStyle w:val="Tabletext"/>
              <w:spacing w:before="60" w:line="220" w:lineRule="exact"/>
              <w:rPr>
                <w:lang w:eastAsia="es-AR"/>
              </w:rPr>
            </w:pPr>
          </w:p>
        </w:tc>
      </w:tr>
      <w:tr w:rsidR="006F1962" w:rsidRPr="0028281B" w14:paraId="13118226"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022FBC" w14:textId="77777777" w:rsidR="006F1962" w:rsidRPr="0028281B" w:rsidRDefault="006F1962" w:rsidP="00BB013C">
            <w:pPr>
              <w:pStyle w:val="Tabletext"/>
              <w:spacing w:before="60" w:line="220" w:lineRule="exact"/>
              <w:rPr>
                <w:lang w:eastAsia="es-AR"/>
              </w:rPr>
            </w:pPr>
          </w:p>
        </w:tc>
        <w:tc>
          <w:tcPr>
            <w:tcW w:w="1913" w:type="pct"/>
            <w:tcBorders>
              <w:top w:val="single" w:sz="4" w:space="0" w:color="auto"/>
              <w:left w:val="single" w:sz="4" w:space="0" w:color="auto"/>
              <w:bottom w:val="single" w:sz="4" w:space="0" w:color="auto"/>
              <w:right w:val="single" w:sz="4" w:space="0" w:color="auto"/>
            </w:tcBorders>
            <w:vAlign w:val="center"/>
            <w:hideMark/>
          </w:tcPr>
          <w:p w14:paraId="7DEE38E7" w14:textId="77777777" w:rsidR="006F1962" w:rsidRPr="0028281B" w:rsidRDefault="006F1962" w:rsidP="00BB013C">
            <w:pPr>
              <w:pStyle w:val="Tabletext"/>
              <w:spacing w:before="60" w:line="220" w:lineRule="exact"/>
              <w:rPr>
                <w:lang w:eastAsia="es-AR"/>
              </w:rPr>
            </w:pPr>
            <w:r w:rsidRPr="0028281B">
              <w:rPr>
                <w:rFonts w:hint="cs"/>
                <w:rtl/>
              </w:rPr>
              <w:t>البرازيل</w:t>
            </w:r>
            <w:r w:rsidRPr="0028281B">
              <w:t>:</w:t>
            </w:r>
            <w:r w:rsidRPr="0028281B">
              <w:rPr>
                <w:lang w:eastAsia="es-AR"/>
              </w:rPr>
              <w:br/>
            </w:r>
            <w:r w:rsidRPr="0028281B">
              <w:t>MHz 2 483,5-2 400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09EE8E" w14:textId="77777777" w:rsidR="006F1962" w:rsidRPr="0028281B" w:rsidRDefault="006F1962" w:rsidP="00BB013C">
            <w:pPr>
              <w:pStyle w:val="Tabletext"/>
              <w:spacing w:before="60" w:line="220" w:lineRule="exact"/>
              <w:rPr>
                <w:lang w:eastAsia="es-AR"/>
              </w:rPr>
            </w:pPr>
          </w:p>
        </w:tc>
      </w:tr>
      <w:tr w:rsidR="006F1962" w:rsidRPr="0028281B" w14:paraId="377CF77D" w14:textId="77777777" w:rsidTr="00660715">
        <w:trPr>
          <w:cantSplit/>
          <w:jc w:val="center"/>
        </w:trPr>
        <w:tc>
          <w:tcPr>
            <w:tcW w:w="1167" w:type="pct"/>
            <w:vMerge w:val="restart"/>
            <w:tcBorders>
              <w:top w:val="single" w:sz="4" w:space="0" w:color="auto"/>
              <w:left w:val="single" w:sz="4" w:space="0" w:color="auto"/>
              <w:bottom w:val="single" w:sz="4" w:space="0" w:color="auto"/>
              <w:right w:val="single" w:sz="4" w:space="0" w:color="auto"/>
            </w:tcBorders>
            <w:vAlign w:val="center"/>
            <w:hideMark/>
          </w:tcPr>
          <w:p w14:paraId="21BAA700" w14:textId="77777777" w:rsidR="006F1962" w:rsidRPr="0028281B" w:rsidRDefault="006F1962" w:rsidP="00BB013C">
            <w:pPr>
              <w:pStyle w:val="Tabletext"/>
              <w:spacing w:before="60" w:line="220" w:lineRule="exact"/>
              <w:rPr>
                <w:lang w:eastAsia="es-AR"/>
              </w:rPr>
            </w:pPr>
            <w:r w:rsidRPr="0028281B">
              <w:rPr>
                <w:rFonts w:hint="cs"/>
                <w:rtl/>
              </w:rPr>
              <w:t>مراقبة</w:t>
            </w:r>
            <w:r w:rsidRPr="0028281B">
              <w:rPr>
                <w:rtl/>
              </w:rPr>
              <w:t xml:space="preserve"> </w:t>
            </w:r>
            <w:r w:rsidRPr="0028281B">
              <w:rPr>
                <w:rFonts w:hint="cs"/>
                <w:rtl/>
              </w:rPr>
              <w:t>القطارات</w:t>
            </w:r>
          </w:p>
        </w:tc>
        <w:tc>
          <w:tcPr>
            <w:tcW w:w="1913" w:type="pct"/>
            <w:tcBorders>
              <w:top w:val="single" w:sz="4" w:space="0" w:color="auto"/>
              <w:left w:val="single" w:sz="4" w:space="0" w:color="auto"/>
              <w:bottom w:val="single" w:sz="4" w:space="0" w:color="auto"/>
              <w:right w:val="single" w:sz="4" w:space="0" w:color="auto"/>
            </w:tcBorders>
            <w:vAlign w:val="center"/>
            <w:hideMark/>
          </w:tcPr>
          <w:p w14:paraId="10A57183" w14:textId="77777777" w:rsidR="006F1962" w:rsidRPr="0028281B" w:rsidRDefault="006F1962" w:rsidP="00BB013C">
            <w:pPr>
              <w:pStyle w:val="Tabletext"/>
              <w:spacing w:before="60" w:line="220" w:lineRule="exact"/>
              <w:rPr>
                <w:lang w:eastAsia="es-AR"/>
              </w:rPr>
            </w:pPr>
            <w:r w:rsidRPr="0028281B">
              <w:rPr>
                <w:rFonts w:hint="cs"/>
                <w:rtl/>
              </w:rPr>
              <w:t>البرازيل</w:t>
            </w:r>
            <w:r w:rsidRPr="0028281B">
              <w:t>:</w:t>
            </w:r>
            <w:r w:rsidRPr="0028281B">
              <w:rPr>
                <w:lang w:eastAsia="es-AR"/>
              </w:rPr>
              <w:br/>
            </w:r>
            <w:r w:rsidRPr="0028281B">
              <w:rPr>
                <w:rFonts w:hint="cs"/>
                <w:rtl/>
              </w:rPr>
              <w:t>أجزاء</w:t>
            </w:r>
            <w:r w:rsidRPr="0028281B">
              <w:rPr>
                <w:rtl/>
              </w:rPr>
              <w:t xml:space="preserve"> </w:t>
            </w:r>
            <w:r w:rsidRPr="0028281B">
              <w:rPr>
                <w:rFonts w:hint="cs"/>
                <w:rtl/>
              </w:rPr>
              <w:t xml:space="preserve">من </w:t>
            </w:r>
            <w:r w:rsidRPr="00C40A05">
              <w:rPr>
                <w:vertAlign w:val="superscript"/>
              </w:rPr>
              <w:t>(</w:t>
            </w:r>
            <w:proofErr w:type="gramStart"/>
            <w:r w:rsidRPr="00C40A05">
              <w:rPr>
                <w:vertAlign w:val="superscript"/>
              </w:rPr>
              <w:t>2)</w:t>
            </w:r>
            <w:r w:rsidRPr="0028281B">
              <w:t>MHz</w:t>
            </w:r>
            <w:proofErr w:type="gramEnd"/>
            <w:r w:rsidRPr="0028281B">
              <w:t xml:space="preserve"> 470-403</w:t>
            </w:r>
          </w:p>
          <w:p w14:paraId="36005F25" w14:textId="77777777" w:rsidR="006F1962" w:rsidRPr="0028281B" w:rsidRDefault="006F1962" w:rsidP="00BB013C">
            <w:pPr>
              <w:pStyle w:val="Tabletext"/>
              <w:spacing w:before="60" w:line="220" w:lineRule="exact"/>
              <w:rPr>
                <w:lang w:eastAsia="es-AR"/>
              </w:rPr>
            </w:pPr>
            <w:r w:rsidRPr="0028281B">
              <w:rPr>
                <w:rtl/>
              </w:rPr>
              <w:t>(</w:t>
            </w:r>
            <w:r w:rsidRPr="0028281B">
              <w:rPr>
                <w:rFonts w:hint="cs"/>
                <w:rtl/>
              </w:rPr>
              <w:t>قيد</w:t>
            </w:r>
            <w:r w:rsidRPr="0028281B">
              <w:rPr>
                <w:rtl/>
              </w:rPr>
              <w:t xml:space="preserve"> </w:t>
            </w:r>
            <w:r w:rsidRPr="0028281B">
              <w:rPr>
                <w:rFonts w:hint="cs"/>
                <w:rtl/>
              </w:rPr>
              <w:t>التنفيذ</w:t>
            </w:r>
            <w:r w:rsidRPr="0028281B">
              <w:rPr>
                <w:rtl/>
              </w:rPr>
              <w:t>)</w:t>
            </w:r>
          </w:p>
        </w:tc>
        <w:tc>
          <w:tcPr>
            <w:tcW w:w="1920" w:type="pct"/>
            <w:vMerge w:val="restart"/>
            <w:tcBorders>
              <w:top w:val="single" w:sz="4" w:space="0" w:color="auto"/>
              <w:left w:val="single" w:sz="4" w:space="0" w:color="auto"/>
              <w:bottom w:val="single" w:sz="4" w:space="0" w:color="auto"/>
              <w:right w:val="single" w:sz="4" w:space="0" w:color="auto"/>
            </w:tcBorders>
            <w:vAlign w:val="center"/>
            <w:hideMark/>
          </w:tcPr>
          <w:p w14:paraId="474EDCE4" w14:textId="77777777" w:rsidR="006F1962" w:rsidRPr="0028281B" w:rsidRDefault="006F1962" w:rsidP="00BB013C">
            <w:pPr>
              <w:pStyle w:val="Tabletext"/>
              <w:spacing w:before="60" w:line="220" w:lineRule="exact"/>
              <w:rPr>
                <w:lang w:eastAsia="es-AR"/>
              </w:rPr>
            </w:pPr>
            <w:r w:rsidRPr="0028281B">
              <w:rPr>
                <w:rFonts w:hint="cs"/>
                <w:rtl/>
              </w:rPr>
              <w:t>انظر</w:t>
            </w:r>
            <w:r w:rsidRPr="0028281B">
              <w:rPr>
                <w:rtl/>
              </w:rPr>
              <w:t xml:space="preserve"> </w:t>
            </w:r>
            <w:r w:rsidRPr="0028281B">
              <w:rPr>
                <w:rFonts w:hint="cs"/>
                <w:rtl/>
              </w:rPr>
              <w:t>الملاحظة</w:t>
            </w:r>
            <w:r w:rsidRPr="0028281B">
              <w:rPr>
                <w:rtl/>
              </w:rPr>
              <w:t xml:space="preserve"> </w:t>
            </w:r>
            <w:r>
              <w:t>1</w:t>
            </w:r>
          </w:p>
        </w:tc>
      </w:tr>
      <w:tr w:rsidR="006F1962" w:rsidRPr="0028281B" w14:paraId="003625E3" w14:textId="77777777" w:rsidTr="0066071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2F3606" w14:textId="77777777" w:rsidR="006F1962" w:rsidRPr="0028281B" w:rsidRDefault="006F1962" w:rsidP="00BB013C">
            <w:pPr>
              <w:pStyle w:val="Tabletext"/>
              <w:spacing w:before="60" w:line="220" w:lineRule="exact"/>
              <w:rPr>
                <w:lang w:eastAsia="es-AR"/>
              </w:rPr>
            </w:pPr>
          </w:p>
        </w:tc>
        <w:tc>
          <w:tcPr>
            <w:tcW w:w="1913" w:type="pct"/>
            <w:tcBorders>
              <w:top w:val="single" w:sz="4" w:space="0" w:color="auto"/>
              <w:left w:val="single" w:sz="4" w:space="0" w:color="auto"/>
              <w:bottom w:val="single" w:sz="4" w:space="0" w:color="auto"/>
              <w:right w:val="single" w:sz="4" w:space="0" w:color="auto"/>
            </w:tcBorders>
            <w:vAlign w:val="center"/>
            <w:hideMark/>
          </w:tcPr>
          <w:p w14:paraId="3E386630" w14:textId="77777777" w:rsidR="006F1962" w:rsidRPr="0028281B" w:rsidRDefault="006F1962" w:rsidP="00BB013C">
            <w:pPr>
              <w:pStyle w:val="Tabletext"/>
              <w:spacing w:before="60" w:line="220" w:lineRule="exact"/>
              <w:rPr>
                <w:lang w:eastAsia="es-AR"/>
              </w:rPr>
            </w:pPr>
            <w:r w:rsidRPr="0028281B">
              <w:rPr>
                <w:rFonts w:hint="cs"/>
                <w:rtl/>
              </w:rPr>
              <w:t>جاميكا</w:t>
            </w:r>
            <w:r w:rsidRPr="0028281B">
              <w:t>:</w:t>
            </w:r>
            <w:r w:rsidRPr="0028281B">
              <w:rPr>
                <w:lang w:eastAsia="es-AR"/>
              </w:rPr>
              <w:br/>
            </w:r>
            <w:r w:rsidRPr="00C40A05">
              <w:rPr>
                <w:vertAlign w:val="superscript"/>
              </w:rPr>
              <w:t>(</w:t>
            </w:r>
            <w:proofErr w:type="gramStart"/>
            <w:r w:rsidRPr="00C40A05">
              <w:rPr>
                <w:vertAlign w:val="superscript"/>
              </w:rPr>
              <w:t>2)</w:t>
            </w:r>
            <w:r w:rsidRPr="0028281B">
              <w:t>MHz</w:t>
            </w:r>
            <w:proofErr w:type="gramEnd"/>
            <w:r w:rsidRPr="0028281B">
              <w:t xml:space="preserve"> 4 990-4 800</w:t>
            </w:r>
            <w:r w:rsidRPr="0028281B">
              <w:rPr>
                <w:lang w:eastAsia="es-AR"/>
              </w:rPr>
              <w:br/>
            </w:r>
            <w:r w:rsidRPr="00C40A05">
              <w:rPr>
                <w:vertAlign w:val="superscript"/>
              </w:rPr>
              <w:t>(</w:t>
            </w:r>
            <w:proofErr w:type="gramStart"/>
            <w:r w:rsidRPr="00C40A05">
              <w:rPr>
                <w:vertAlign w:val="superscript"/>
              </w:rPr>
              <w:t>2)</w:t>
            </w:r>
            <w:r w:rsidRPr="0028281B">
              <w:t>MHz</w:t>
            </w:r>
            <w:proofErr w:type="gramEnd"/>
            <w:r w:rsidRPr="0028281B">
              <w:t xml:space="preserve"> 5 725-5 470</w:t>
            </w:r>
            <w:r w:rsidRPr="0028281B">
              <w:rPr>
                <w:lang w:eastAsia="es-AR"/>
              </w:rPr>
              <w:br/>
            </w:r>
            <w:r w:rsidRPr="0028281B">
              <w:rPr>
                <w:rtl/>
              </w:rPr>
              <w:t>(</w:t>
            </w:r>
            <w:r w:rsidRPr="0028281B">
              <w:rPr>
                <w:rFonts w:hint="cs"/>
                <w:rtl/>
              </w:rPr>
              <w:t>قيد</w:t>
            </w:r>
            <w:r w:rsidRPr="0028281B">
              <w:rPr>
                <w:rtl/>
              </w:rPr>
              <w:t xml:space="preserve"> </w:t>
            </w:r>
            <w:r w:rsidRPr="0028281B">
              <w:rPr>
                <w:rFonts w:hint="cs"/>
                <w:rtl/>
              </w:rPr>
              <w:t>التنفيذ</w:t>
            </w:r>
            <w:r w:rsidRPr="0028281B">
              <w:rPr>
                <w:rtl/>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B50965" w14:textId="77777777" w:rsidR="006F1962" w:rsidRPr="0028281B" w:rsidRDefault="006F1962" w:rsidP="00BB013C">
            <w:pPr>
              <w:pStyle w:val="Tabletext"/>
              <w:spacing w:before="60" w:line="220" w:lineRule="exact"/>
              <w:rPr>
                <w:lang w:eastAsia="es-AR"/>
              </w:rPr>
            </w:pPr>
          </w:p>
        </w:tc>
      </w:tr>
      <w:tr w:rsidR="006F1962" w:rsidRPr="0028281B" w14:paraId="4A4EFEBD" w14:textId="77777777" w:rsidTr="00660715">
        <w:trPr>
          <w:cantSplit/>
          <w:jc w:val="center"/>
        </w:trPr>
        <w:tc>
          <w:tcPr>
            <w:tcW w:w="5000" w:type="pct"/>
            <w:gridSpan w:val="3"/>
            <w:tcBorders>
              <w:top w:val="single" w:sz="4" w:space="0" w:color="auto"/>
              <w:left w:val="nil"/>
              <w:bottom w:val="nil"/>
              <w:right w:val="nil"/>
            </w:tcBorders>
            <w:vAlign w:val="center"/>
          </w:tcPr>
          <w:p w14:paraId="38581FCD" w14:textId="192AC9E6" w:rsidR="006F1962" w:rsidRPr="0028281B" w:rsidRDefault="006F1962" w:rsidP="00BB013C">
            <w:pPr>
              <w:pStyle w:val="Tabletext"/>
              <w:spacing w:before="60" w:line="220" w:lineRule="exact"/>
              <w:rPr>
                <w:lang w:eastAsia="zh-CN"/>
              </w:rPr>
            </w:pPr>
            <w:r w:rsidRPr="0028281B">
              <w:rPr>
                <w:rFonts w:hint="cs"/>
                <w:rtl/>
              </w:rPr>
              <w:t>الملاحظة</w:t>
            </w:r>
            <w:r w:rsidRPr="0028281B">
              <w:rPr>
                <w:rtl/>
              </w:rPr>
              <w:t xml:space="preserve"> </w:t>
            </w:r>
            <w:r>
              <w:t>1</w:t>
            </w:r>
            <w:r w:rsidR="00AB1DEC">
              <w:rPr>
                <w:rFonts w:hint="cs"/>
                <w:rtl/>
                <w:lang w:bidi="ar-EG"/>
              </w:rPr>
              <w:t xml:space="preserve">: </w:t>
            </w:r>
            <w:r w:rsidRPr="0028281B">
              <w:rPr>
                <w:rFonts w:hint="cs"/>
                <w:rtl/>
              </w:rPr>
              <w:t>لم</w:t>
            </w:r>
            <w:r w:rsidRPr="0028281B">
              <w:rPr>
                <w:rtl/>
              </w:rPr>
              <w:t xml:space="preserve"> </w:t>
            </w:r>
            <w:r w:rsidRPr="0028281B">
              <w:rPr>
                <w:rFonts w:hint="cs"/>
                <w:rtl/>
              </w:rPr>
              <w:t>يتم</w:t>
            </w:r>
            <w:r w:rsidRPr="0028281B">
              <w:rPr>
                <w:rtl/>
              </w:rPr>
              <w:t xml:space="preserve"> </w:t>
            </w:r>
            <w:r w:rsidRPr="0028281B">
              <w:rPr>
                <w:rFonts w:hint="cs"/>
                <w:rtl/>
              </w:rPr>
              <w:t>العثور</w:t>
            </w:r>
            <w:r w:rsidRPr="0028281B">
              <w:rPr>
                <w:rtl/>
              </w:rPr>
              <w:t xml:space="preserve"> </w:t>
            </w:r>
            <w:r w:rsidRPr="0028281B">
              <w:rPr>
                <w:rFonts w:hint="cs"/>
                <w:rtl/>
              </w:rPr>
              <w:t>على</w:t>
            </w:r>
            <w:r w:rsidRPr="0028281B">
              <w:rPr>
                <w:rtl/>
              </w:rPr>
              <w:t xml:space="preserve"> </w:t>
            </w:r>
            <w:r w:rsidRPr="0028281B">
              <w:rPr>
                <w:rFonts w:hint="cs"/>
                <w:rtl/>
              </w:rPr>
              <w:t>مديات</w:t>
            </w:r>
            <w:r w:rsidRPr="0028281B">
              <w:rPr>
                <w:rtl/>
              </w:rPr>
              <w:t xml:space="preserve"> </w:t>
            </w:r>
            <w:r w:rsidRPr="0028281B">
              <w:rPr>
                <w:rFonts w:hint="cs"/>
                <w:rtl/>
              </w:rPr>
              <w:t>تردد</w:t>
            </w:r>
            <w:r w:rsidRPr="0028281B">
              <w:rPr>
                <w:rtl/>
              </w:rPr>
              <w:t xml:space="preserve"> </w:t>
            </w:r>
            <w:r w:rsidRPr="0028281B">
              <w:rPr>
                <w:rFonts w:hint="cs"/>
                <w:rtl/>
              </w:rPr>
              <w:t>يمكن</w:t>
            </w:r>
            <w:r w:rsidRPr="0028281B">
              <w:rPr>
                <w:rtl/>
              </w:rPr>
              <w:t xml:space="preserve"> </w:t>
            </w:r>
            <w:r w:rsidRPr="0028281B">
              <w:rPr>
                <w:rFonts w:hint="cs"/>
                <w:rtl/>
              </w:rPr>
              <w:t>تنسيقها</w:t>
            </w:r>
            <w:r w:rsidRPr="0028281B">
              <w:rPr>
                <w:rtl/>
              </w:rPr>
              <w:t xml:space="preserve"> </w:t>
            </w:r>
            <w:r w:rsidRPr="0028281B">
              <w:rPr>
                <w:rFonts w:hint="cs"/>
                <w:rtl/>
              </w:rPr>
              <w:t>حتى</w:t>
            </w:r>
            <w:r w:rsidRPr="0028281B">
              <w:rPr>
                <w:rtl/>
              </w:rPr>
              <w:t xml:space="preserve"> </w:t>
            </w:r>
            <w:r w:rsidRPr="0028281B">
              <w:rPr>
                <w:rFonts w:hint="cs"/>
                <w:rtl/>
              </w:rPr>
              <w:t>وقت</w:t>
            </w:r>
            <w:r w:rsidRPr="0028281B">
              <w:rPr>
                <w:rtl/>
              </w:rPr>
              <w:t xml:space="preserve"> </w:t>
            </w:r>
            <w:r w:rsidRPr="0028281B">
              <w:rPr>
                <w:rFonts w:hint="cs"/>
                <w:rtl/>
              </w:rPr>
              <w:t>إعداد</w:t>
            </w:r>
            <w:r w:rsidRPr="0028281B">
              <w:rPr>
                <w:rtl/>
              </w:rPr>
              <w:t xml:space="preserve"> </w:t>
            </w:r>
            <w:r w:rsidRPr="0028281B">
              <w:rPr>
                <w:rFonts w:hint="cs"/>
                <w:rtl/>
              </w:rPr>
              <w:t>هذه</w:t>
            </w:r>
            <w:r w:rsidRPr="0028281B">
              <w:rPr>
                <w:rtl/>
              </w:rPr>
              <w:t xml:space="preserve"> </w:t>
            </w:r>
            <w:r w:rsidRPr="0028281B">
              <w:rPr>
                <w:rFonts w:hint="cs"/>
                <w:rtl/>
              </w:rPr>
              <w:t>الوثيقة</w:t>
            </w:r>
            <w:r w:rsidRPr="0028281B">
              <w:t>.</w:t>
            </w:r>
          </w:p>
          <w:p w14:paraId="27C8C701" w14:textId="77777777" w:rsidR="006F1962" w:rsidRPr="0028281B" w:rsidRDefault="006F1962" w:rsidP="00BB013C">
            <w:pPr>
              <w:pStyle w:val="Tabletext"/>
              <w:spacing w:before="60" w:line="220" w:lineRule="exact"/>
            </w:pPr>
            <w:r w:rsidRPr="00C40A05">
              <w:rPr>
                <w:vertAlign w:val="superscript"/>
              </w:rPr>
              <w:t>(1)</w:t>
            </w:r>
            <w:r w:rsidRPr="0028281B">
              <w:tab/>
            </w:r>
            <w:r w:rsidRPr="0028281B">
              <w:rPr>
                <w:rFonts w:hint="cs"/>
                <w:rtl/>
              </w:rPr>
              <w:t>تستخدم</w:t>
            </w:r>
            <w:r w:rsidRPr="0028281B">
              <w:rPr>
                <w:rtl/>
              </w:rPr>
              <w:t xml:space="preserve"> </w:t>
            </w:r>
            <w:r w:rsidRPr="0028281B">
              <w:rPr>
                <w:rFonts w:hint="cs"/>
                <w:rtl/>
              </w:rPr>
              <w:t>مديات</w:t>
            </w:r>
            <w:r w:rsidRPr="0028281B">
              <w:rPr>
                <w:rtl/>
              </w:rPr>
              <w:t xml:space="preserve"> </w:t>
            </w:r>
            <w:r w:rsidRPr="0028281B">
              <w:rPr>
                <w:rFonts w:hint="cs"/>
                <w:rtl/>
              </w:rPr>
              <w:t>التردد</w:t>
            </w:r>
            <w:r w:rsidRPr="0028281B">
              <w:rPr>
                <w:rtl/>
              </w:rPr>
              <w:t xml:space="preserve"> </w:t>
            </w:r>
            <w:r w:rsidRPr="0028281B">
              <w:rPr>
                <w:rFonts w:hint="cs"/>
                <w:rtl/>
              </w:rPr>
              <w:t>هذه</w:t>
            </w:r>
            <w:r w:rsidRPr="0028281B">
              <w:rPr>
                <w:rtl/>
              </w:rPr>
              <w:t xml:space="preserve"> </w:t>
            </w:r>
            <w:r w:rsidRPr="0028281B">
              <w:rPr>
                <w:rFonts w:hint="cs"/>
                <w:rtl/>
              </w:rPr>
              <w:t>في</w:t>
            </w:r>
            <w:r w:rsidRPr="0028281B">
              <w:rPr>
                <w:rtl/>
              </w:rPr>
              <w:t xml:space="preserve"> </w:t>
            </w:r>
            <w:r w:rsidRPr="0028281B">
              <w:rPr>
                <w:rFonts w:hint="cs"/>
                <w:rtl/>
              </w:rPr>
              <w:t>أنظمة</w:t>
            </w:r>
            <w:r w:rsidRPr="0028281B">
              <w:rPr>
                <w:rtl/>
              </w:rPr>
              <w:t xml:space="preserve"> </w:t>
            </w:r>
            <w:r w:rsidRPr="0028281B">
              <w:rPr>
                <w:rFonts w:hint="cs"/>
                <w:rtl/>
              </w:rPr>
              <w:t>الاتصالات</w:t>
            </w:r>
            <w:r w:rsidRPr="0028281B">
              <w:rPr>
                <w:rtl/>
              </w:rPr>
              <w:t xml:space="preserve"> </w:t>
            </w:r>
            <w:r w:rsidRPr="0028281B">
              <w:rPr>
                <w:rFonts w:hint="cs"/>
                <w:rtl/>
              </w:rPr>
              <w:t>والتحكم</w:t>
            </w:r>
            <w:r w:rsidRPr="0028281B">
              <w:rPr>
                <w:rtl/>
              </w:rPr>
              <w:t xml:space="preserve"> </w:t>
            </w:r>
            <w:r w:rsidRPr="0028281B">
              <w:rPr>
                <w:rFonts w:hint="cs"/>
                <w:rtl/>
              </w:rPr>
              <w:t>في</w:t>
            </w:r>
            <w:r w:rsidRPr="0028281B">
              <w:rPr>
                <w:rtl/>
              </w:rPr>
              <w:t xml:space="preserve"> </w:t>
            </w:r>
            <w:r w:rsidRPr="0028281B">
              <w:rPr>
                <w:rFonts w:hint="cs"/>
                <w:rtl/>
              </w:rPr>
              <w:t>نهاية</w:t>
            </w:r>
            <w:r w:rsidRPr="0028281B">
              <w:rPr>
                <w:rtl/>
              </w:rPr>
              <w:t xml:space="preserve"> </w:t>
            </w:r>
            <w:r w:rsidRPr="0028281B">
              <w:rPr>
                <w:rFonts w:hint="cs"/>
                <w:rtl/>
              </w:rPr>
              <w:t>القطار</w:t>
            </w:r>
            <w:r>
              <w:rPr>
                <w:rFonts w:hint="cs"/>
                <w:rtl/>
              </w:rPr>
              <w:t xml:space="preserve"> </w:t>
            </w:r>
            <w:r w:rsidRPr="0028281B">
              <w:t>/(</w:t>
            </w:r>
            <w:proofErr w:type="spellStart"/>
            <w:r w:rsidRPr="0028281B">
              <w:t>EoT</w:t>
            </w:r>
            <w:proofErr w:type="spellEnd"/>
            <w:r w:rsidRPr="0028281B">
              <w:t>)</w:t>
            </w:r>
            <w:r>
              <w:rPr>
                <w:rFonts w:hint="cs"/>
                <w:rtl/>
              </w:rPr>
              <w:t xml:space="preserve"> </w:t>
            </w:r>
            <w:r w:rsidRPr="0028281B">
              <w:rPr>
                <w:rFonts w:hint="cs"/>
                <w:rtl/>
              </w:rPr>
              <w:t>بداية</w:t>
            </w:r>
            <w:r w:rsidRPr="0028281B">
              <w:rPr>
                <w:rtl/>
              </w:rPr>
              <w:t xml:space="preserve"> </w:t>
            </w:r>
            <w:r w:rsidRPr="0028281B">
              <w:rPr>
                <w:rFonts w:hint="cs"/>
                <w:rtl/>
              </w:rPr>
              <w:t xml:space="preserve">القطار </w:t>
            </w:r>
            <w:r w:rsidRPr="0028281B">
              <w:t>(</w:t>
            </w:r>
            <w:proofErr w:type="spellStart"/>
            <w:r w:rsidRPr="0028281B">
              <w:t>HoT</w:t>
            </w:r>
            <w:proofErr w:type="spellEnd"/>
            <w:r w:rsidRPr="0028281B">
              <w:t>)</w:t>
            </w:r>
            <w:r w:rsidRPr="0028281B">
              <w:rPr>
                <w:rFonts w:hint="cs"/>
                <w:rtl/>
              </w:rPr>
              <w:t>.</w:t>
            </w:r>
          </w:p>
          <w:p w14:paraId="5C8736D2" w14:textId="77777777" w:rsidR="006F1962" w:rsidRPr="0028281B" w:rsidRDefault="006F1962" w:rsidP="00BB013C">
            <w:pPr>
              <w:pStyle w:val="Tabletext"/>
              <w:spacing w:before="60" w:line="220" w:lineRule="exact"/>
              <w:rPr>
                <w:lang w:eastAsia="es-AR"/>
              </w:rPr>
            </w:pPr>
            <w:r w:rsidRPr="00C40A05">
              <w:rPr>
                <w:vertAlign w:val="superscript"/>
              </w:rPr>
              <w:t>(2)</w:t>
            </w:r>
            <w:r w:rsidRPr="0028281B">
              <w:tab/>
            </w:r>
            <w:r w:rsidRPr="0028281B">
              <w:rPr>
                <w:rFonts w:hint="cs"/>
                <w:rtl/>
              </w:rPr>
              <w:t>القيم</w:t>
            </w:r>
            <w:r w:rsidRPr="0028281B">
              <w:rPr>
                <w:rtl/>
              </w:rPr>
              <w:t xml:space="preserve"> </w:t>
            </w:r>
            <w:r w:rsidRPr="0028281B">
              <w:rPr>
                <w:rFonts w:hint="cs"/>
                <w:rtl/>
              </w:rPr>
              <w:t>التي</w:t>
            </w:r>
            <w:r w:rsidRPr="0028281B">
              <w:rPr>
                <w:rtl/>
              </w:rPr>
              <w:t xml:space="preserve"> </w:t>
            </w:r>
            <w:r w:rsidRPr="0028281B">
              <w:rPr>
                <w:rFonts w:hint="cs"/>
                <w:rtl/>
              </w:rPr>
              <w:t>تشير</w:t>
            </w:r>
            <w:r w:rsidRPr="0028281B">
              <w:rPr>
                <w:rtl/>
              </w:rPr>
              <w:t xml:space="preserve"> </w:t>
            </w:r>
            <w:r w:rsidRPr="0028281B">
              <w:rPr>
                <w:rFonts w:hint="cs"/>
                <w:rtl/>
              </w:rPr>
              <w:t>إلى</w:t>
            </w:r>
            <w:r w:rsidRPr="0028281B">
              <w:rPr>
                <w:rtl/>
              </w:rPr>
              <w:t xml:space="preserve"> </w:t>
            </w:r>
            <w:r w:rsidRPr="0028281B">
              <w:rPr>
                <w:rFonts w:hint="cs"/>
                <w:rtl/>
              </w:rPr>
              <w:t>مديات</w:t>
            </w:r>
            <w:r w:rsidRPr="0028281B">
              <w:rPr>
                <w:rtl/>
              </w:rPr>
              <w:t xml:space="preserve"> </w:t>
            </w:r>
            <w:r w:rsidRPr="0028281B">
              <w:rPr>
                <w:rFonts w:hint="cs"/>
                <w:rtl/>
              </w:rPr>
              <w:t>التردد</w:t>
            </w:r>
            <w:r w:rsidRPr="0028281B">
              <w:rPr>
                <w:rtl/>
              </w:rPr>
              <w:t xml:space="preserve"> </w:t>
            </w:r>
            <w:r w:rsidRPr="0028281B">
              <w:rPr>
                <w:rFonts w:hint="cs"/>
                <w:rtl/>
              </w:rPr>
              <w:t>لا</w:t>
            </w:r>
            <w:r w:rsidRPr="0028281B">
              <w:rPr>
                <w:rtl/>
              </w:rPr>
              <w:t xml:space="preserve"> </w:t>
            </w:r>
            <w:r w:rsidRPr="0028281B">
              <w:rPr>
                <w:rFonts w:hint="cs"/>
                <w:rtl/>
              </w:rPr>
              <w:t>تتسق</w:t>
            </w:r>
            <w:r w:rsidRPr="0028281B">
              <w:rPr>
                <w:rtl/>
              </w:rPr>
              <w:t xml:space="preserve"> </w:t>
            </w:r>
            <w:r w:rsidRPr="0028281B">
              <w:rPr>
                <w:rFonts w:hint="cs"/>
                <w:rtl/>
              </w:rPr>
              <w:t>مع</w:t>
            </w:r>
            <w:r w:rsidRPr="0028281B">
              <w:rPr>
                <w:rtl/>
              </w:rPr>
              <w:t xml:space="preserve"> </w:t>
            </w:r>
            <w:r w:rsidRPr="0028281B">
              <w:rPr>
                <w:rFonts w:hint="cs"/>
                <w:rtl/>
              </w:rPr>
              <w:t>الاستخدامات</w:t>
            </w:r>
            <w:r w:rsidRPr="0028281B">
              <w:rPr>
                <w:rtl/>
              </w:rPr>
              <w:t xml:space="preserve"> </w:t>
            </w:r>
            <w:r w:rsidRPr="0028281B">
              <w:rPr>
                <w:rFonts w:hint="cs"/>
                <w:rtl/>
              </w:rPr>
              <w:t>المعتمدة</w:t>
            </w:r>
            <w:r w:rsidRPr="0028281B">
              <w:rPr>
                <w:rtl/>
              </w:rPr>
              <w:t xml:space="preserve"> </w:t>
            </w:r>
            <w:r w:rsidRPr="0028281B">
              <w:rPr>
                <w:rFonts w:hint="cs"/>
                <w:rtl/>
              </w:rPr>
              <w:t>لدى</w:t>
            </w:r>
            <w:r w:rsidRPr="0028281B">
              <w:rPr>
                <w:rtl/>
              </w:rPr>
              <w:t xml:space="preserve"> </w:t>
            </w:r>
            <w:r w:rsidRPr="0028281B">
              <w:rPr>
                <w:rFonts w:hint="cs"/>
                <w:rtl/>
              </w:rPr>
              <w:t>أي</w:t>
            </w:r>
            <w:r w:rsidRPr="0028281B">
              <w:rPr>
                <w:rtl/>
              </w:rPr>
              <w:t xml:space="preserve"> </w:t>
            </w:r>
            <w:r w:rsidRPr="0028281B">
              <w:rPr>
                <w:rFonts w:hint="cs"/>
                <w:rtl/>
              </w:rPr>
              <w:t>إدارات</w:t>
            </w:r>
            <w:r w:rsidRPr="0028281B">
              <w:rPr>
                <w:rtl/>
              </w:rPr>
              <w:t xml:space="preserve"> </w:t>
            </w:r>
            <w:r w:rsidRPr="0028281B">
              <w:rPr>
                <w:rFonts w:hint="cs"/>
                <w:rtl/>
              </w:rPr>
              <w:t>أخرى</w:t>
            </w:r>
            <w:r w:rsidRPr="0028281B">
              <w:rPr>
                <w:rtl/>
              </w:rPr>
              <w:t xml:space="preserve"> </w:t>
            </w:r>
            <w:r w:rsidRPr="0028281B">
              <w:rPr>
                <w:rFonts w:hint="cs"/>
                <w:rtl/>
              </w:rPr>
              <w:t>بالنسبة</w:t>
            </w:r>
            <w:r w:rsidRPr="0028281B">
              <w:rPr>
                <w:rtl/>
              </w:rPr>
              <w:t xml:space="preserve"> </w:t>
            </w:r>
            <w:r w:rsidRPr="0028281B">
              <w:rPr>
                <w:rFonts w:hint="cs"/>
                <w:rtl/>
              </w:rPr>
              <w:t>لهذا</w:t>
            </w:r>
            <w:r w:rsidRPr="0028281B">
              <w:rPr>
                <w:rtl/>
              </w:rPr>
              <w:t xml:space="preserve"> </w:t>
            </w:r>
            <w:r w:rsidRPr="0028281B">
              <w:rPr>
                <w:rFonts w:hint="cs"/>
                <w:rtl/>
              </w:rPr>
              <w:t>النوع</w:t>
            </w:r>
            <w:r w:rsidRPr="0028281B">
              <w:rPr>
                <w:rtl/>
              </w:rPr>
              <w:t xml:space="preserve"> </w:t>
            </w:r>
            <w:r w:rsidRPr="0028281B">
              <w:rPr>
                <w:rFonts w:hint="cs"/>
                <w:rtl/>
              </w:rPr>
              <w:t>من</w:t>
            </w:r>
            <w:r w:rsidRPr="0028281B">
              <w:rPr>
                <w:rtl/>
              </w:rPr>
              <w:t xml:space="preserve"> </w:t>
            </w:r>
            <w:r w:rsidRPr="0028281B">
              <w:rPr>
                <w:rFonts w:hint="cs"/>
                <w:rtl/>
              </w:rPr>
              <w:t>الأنظمة</w:t>
            </w:r>
            <w:r w:rsidRPr="0028281B">
              <w:t>.</w:t>
            </w:r>
          </w:p>
        </w:tc>
      </w:tr>
    </w:tbl>
    <w:p w14:paraId="296CE79B" w14:textId="6848BCF7" w:rsidR="008D4816" w:rsidRDefault="008D4816">
      <w:pPr>
        <w:overflowPunct/>
        <w:autoSpaceDE/>
        <w:autoSpaceDN/>
        <w:bidi w:val="0"/>
        <w:adjustRightInd/>
        <w:spacing w:before="0" w:line="240" w:lineRule="auto"/>
        <w:jc w:val="left"/>
        <w:textAlignment w:val="auto"/>
        <w:rPr>
          <w:rFonts w:ascii="Dubai" w:hAnsi="Dubai" w:cs="Dubai"/>
          <w:szCs w:val="24"/>
          <w:rtl/>
        </w:rPr>
      </w:pPr>
    </w:p>
    <w:p w14:paraId="29CE6D40" w14:textId="77777777" w:rsidR="00BB013C" w:rsidRDefault="00BB013C" w:rsidP="00BB013C">
      <w:pPr>
        <w:rPr>
          <w:rtl/>
        </w:rPr>
      </w:pPr>
      <w:r>
        <w:rPr>
          <w:rtl/>
        </w:rPr>
        <w:br w:type="page"/>
      </w:r>
    </w:p>
    <w:p w14:paraId="13FC36FA" w14:textId="21A3F3D8" w:rsidR="00700BEB" w:rsidRPr="00220F6C" w:rsidRDefault="00700BEB" w:rsidP="008D4816">
      <w:pPr>
        <w:pStyle w:val="AnnexNoTitle"/>
        <w:rPr>
          <w:lang w:val="ar-SA" w:eastAsia="zh-TW" w:bidi="en-GB"/>
        </w:rPr>
      </w:pPr>
      <w:r w:rsidRPr="00220F6C">
        <w:rPr>
          <w:rtl/>
        </w:rPr>
        <w:lastRenderedPageBreak/>
        <w:t xml:space="preserve">الملحق </w:t>
      </w:r>
      <w:r w:rsidR="00613B65">
        <w:t>4</w:t>
      </w:r>
      <w:r w:rsidR="008D4816">
        <w:rPr>
          <w:rtl/>
        </w:rPr>
        <w:br/>
      </w:r>
      <w:r w:rsidR="008D4816">
        <w:rPr>
          <w:rtl/>
        </w:rPr>
        <w:br/>
      </w:r>
      <w:r w:rsidRPr="00220F6C">
        <w:rPr>
          <w:rtl/>
        </w:rPr>
        <w:t xml:space="preserve">لبعض بلدان الإقليم </w:t>
      </w:r>
      <w:r w:rsidR="00613B65">
        <w:t>3</w:t>
      </w:r>
    </w:p>
    <w:p w14:paraId="4DD5D2B6" w14:textId="78865A0C" w:rsidR="00700BEB" w:rsidRPr="00220F6C" w:rsidRDefault="00700BEB" w:rsidP="008D4816">
      <w:pPr>
        <w:pStyle w:val="TableNo0"/>
        <w:framePr w:hSpace="0" w:wrap="auto" w:vAnchor="margin" w:xAlign="left" w:yAlign="inline"/>
        <w:suppressOverlap w:val="0"/>
        <w:rPr>
          <w:lang w:val="ar-SA" w:eastAsia="zh-TW" w:bidi="en-GB"/>
        </w:rPr>
      </w:pPr>
      <w:r w:rsidRPr="00220F6C">
        <w:rPr>
          <w:rtl/>
        </w:rPr>
        <w:t xml:space="preserve">الجدول </w:t>
      </w:r>
      <w:r w:rsidR="00613B65">
        <w:t>3</w:t>
      </w:r>
    </w:p>
    <w:p w14:paraId="1F016B4F" w14:textId="2E0A5266" w:rsidR="00700BEB" w:rsidRPr="00220F6C" w:rsidRDefault="00700BEB" w:rsidP="008D4816">
      <w:pPr>
        <w:pStyle w:val="Tabletitle"/>
        <w:rPr>
          <w:lang w:val="ar-SA" w:eastAsia="zh-TW" w:bidi="en-GB"/>
        </w:rPr>
      </w:pPr>
      <w:r w:rsidRPr="00220F6C">
        <w:rPr>
          <w:rtl/>
        </w:rPr>
        <w:t xml:space="preserve">مديات التردد التي يُنظر في تنسيقها من أجل أنظمة </w:t>
      </w:r>
      <w:r w:rsidRPr="00220F6C">
        <w:t>RSTT</w:t>
      </w:r>
      <w:r w:rsidRPr="00220F6C">
        <w:rPr>
          <w:rtl/>
        </w:rPr>
        <w:t xml:space="preserve"> في الإقليم </w:t>
      </w:r>
      <w:r w:rsidR="00613B65">
        <w:t>3</w:t>
      </w:r>
    </w:p>
    <w:tbl>
      <w:tblPr>
        <w:tblStyle w:val="TableGrid1"/>
        <w:bidiVisual/>
        <w:tblW w:w="9628" w:type="dxa"/>
        <w:jc w:val="center"/>
        <w:tblLayout w:type="fixed"/>
        <w:tblLook w:val="04A0" w:firstRow="1" w:lastRow="0" w:firstColumn="1" w:lastColumn="0" w:noHBand="0" w:noVBand="1"/>
      </w:tblPr>
      <w:tblGrid>
        <w:gridCol w:w="1839"/>
        <w:gridCol w:w="5548"/>
        <w:gridCol w:w="2241"/>
      </w:tblGrid>
      <w:tr w:rsidR="00871BFD" w:rsidRPr="00871BFD" w14:paraId="777FF11A" w14:textId="77777777" w:rsidTr="0070792F">
        <w:trPr>
          <w:jc w:val="center"/>
        </w:trPr>
        <w:tc>
          <w:tcPr>
            <w:tcW w:w="5000" w:type="pct"/>
            <w:gridSpan w:val="3"/>
            <w:vAlign w:val="center"/>
          </w:tcPr>
          <w:p w14:paraId="7B228CC9" w14:textId="19455C2F" w:rsidR="00871BFD" w:rsidRPr="00871BFD" w:rsidRDefault="00871BFD" w:rsidP="008D4816">
            <w:pPr>
              <w:keepNext/>
              <w:spacing w:before="40" w:after="80" w:line="260" w:lineRule="exact"/>
              <w:jc w:val="center"/>
              <w:rPr>
                <w:rFonts w:ascii="Times New Roman Bold" w:eastAsiaTheme="minorEastAsia" w:hAnsi="Times New Roman Bold" w:cs="Times New Roman Bold"/>
                <w:sz w:val="20"/>
                <w:szCs w:val="20"/>
                <w:rtl/>
                <w:lang w:val="ar-SA" w:eastAsia="zh-TW"/>
              </w:rPr>
            </w:pPr>
            <w:r w:rsidRPr="00871BFD">
              <w:rPr>
                <w:rFonts w:ascii="Times New Roman Bold" w:eastAsiaTheme="minorEastAsia" w:hAnsi="Times New Roman Bold" w:hint="cs"/>
                <w:b/>
                <w:bCs/>
                <w:sz w:val="20"/>
                <w:szCs w:val="26"/>
                <w:rtl/>
                <w:lang w:eastAsia="en-US"/>
              </w:rPr>
              <w:t>الإقليم</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b/>
                <w:bCs/>
                <w:sz w:val="20"/>
                <w:szCs w:val="26"/>
                <w:lang w:eastAsia="en-US"/>
              </w:rPr>
              <w:t>3</w:t>
            </w:r>
          </w:p>
        </w:tc>
      </w:tr>
      <w:tr w:rsidR="00871BFD" w:rsidRPr="00871BFD" w14:paraId="78F9454D" w14:textId="77777777" w:rsidTr="0070792F">
        <w:trPr>
          <w:jc w:val="center"/>
        </w:trPr>
        <w:tc>
          <w:tcPr>
            <w:tcW w:w="955" w:type="pct"/>
            <w:vAlign w:val="center"/>
          </w:tcPr>
          <w:p w14:paraId="02517CD8" w14:textId="77777777" w:rsidR="00871BFD" w:rsidRPr="00871BFD" w:rsidRDefault="00871BFD" w:rsidP="008D4816">
            <w:pPr>
              <w:keepNext/>
              <w:spacing w:before="40" w:after="80" w:line="260" w:lineRule="exact"/>
              <w:jc w:val="center"/>
              <w:rPr>
                <w:rFonts w:ascii="Times New Roman Bold" w:eastAsiaTheme="minorEastAsia" w:hAnsi="Times New Roman Bold" w:cs="Times New Roman Bold"/>
                <w:sz w:val="20"/>
                <w:szCs w:val="20"/>
                <w:rtl/>
                <w:lang w:val="ar-SA" w:eastAsia="zh-TW"/>
              </w:rPr>
            </w:pPr>
            <w:r w:rsidRPr="00871BFD">
              <w:rPr>
                <w:rFonts w:ascii="Times New Roman Bold" w:eastAsiaTheme="minorEastAsia" w:hAnsi="Times New Roman Bold" w:hint="cs"/>
                <w:b/>
                <w:bCs/>
                <w:sz w:val="20"/>
                <w:szCs w:val="26"/>
                <w:rtl/>
                <w:lang w:eastAsia="en-US"/>
              </w:rPr>
              <w:t>التطبيق</w:t>
            </w:r>
          </w:p>
        </w:tc>
        <w:tc>
          <w:tcPr>
            <w:tcW w:w="2881" w:type="pct"/>
            <w:vAlign w:val="center"/>
          </w:tcPr>
          <w:p w14:paraId="0B2F0A77" w14:textId="77777777" w:rsidR="00871BFD" w:rsidRPr="00871BFD" w:rsidRDefault="00871BFD" w:rsidP="008D4816">
            <w:pPr>
              <w:keepNext/>
              <w:spacing w:before="40" w:after="80" w:line="260" w:lineRule="exact"/>
              <w:jc w:val="center"/>
              <w:rPr>
                <w:rFonts w:ascii="Times New Roman Bold" w:eastAsiaTheme="minorEastAsia" w:hAnsi="Times New Roman Bold" w:cs="Times New Roman Bold"/>
                <w:sz w:val="20"/>
                <w:szCs w:val="20"/>
                <w:rtl/>
                <w:lang w:val="ar-SA" w:eastAsia="zh-TW"/>
              </w:rPr>
            </w:pPr>
            <w:r w:rsidRPr="00871BFD">
              <w:rPr>
                <w:rFonts w:ascii="Times New Roman Bold" w:eastAsiaTheme="minorEastAsia" w:hAnsi="Times New Roman Bold" w:hint="cs"/>
                <w:b/>
                <w:bCs/>
                <w:sz w:val="20"/>
                <w:szCs w:val="26"/>
                <w:rtl/>
                <w:lang w:eastAsia="en-US"/>
              </w:rPr>
              <w:t>مديات</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التردد</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ضمن</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التوزيعات</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الحالية</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للخدمة</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المتنقلة،</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قيد</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النظر</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للتنسيق</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على</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المستوى</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الإقليمي</w:t>
            </w:r>
            <w:r w:rsidRPr="00871BFD">
              <w:rPr>
                <w:rFonts w:ascii="Times New Roman Bold" w:eastAsiaTheme="minorEastAsia" w:hAnsi="Times New Roman Bold"/>
                <w:b/>
                <w:bCs/>
                <w:sz w:val="20"/>
                <w:szCs w:val="26"/>
                <w:rtl/>
                <w:lang w:eastAsia="en-US"/>
              </w:rPr>
              <w:t xml:space="preserve"> </w:t>
            </w:r>
          </w:p>
        </w:tc>
        <w:tc>
          <w:tcPr>
            <w:tcW w:w="1164" w:type="pct"/>
            <w:vAlign w:val="center"/>
          </w:tcPr>
          <w:p w14:paraId="26B14037" w14:textId="34AC00C0" w:rsidR="00871BFD" w:rsidRPr="00871BFD" w:rsidRDefault="00871BFD" w:rsidP="008D4816">
            <w:pPr>
              <w:keepNext/>
              <w:spacing w:before="40" w:after="80" w:line="260" w:lineRule="exact"/>
              <w:jc w:val="center"/>
              <w:rPr>
                <w:rFonts w:ascii="Times New Roman Bold" w:eastAsiaTheme="minorEastAsia" w:hAnsi="Times New Roman Bold" w:cs="Times New Roman Bold"/>
                <w:sz w:val="20"/>
                <w:szCs w:val="20"/>
                <w:rtl/>
                <w:lang w:val="ar-SA" w:eastAsia="zh-TW"/>
              </w:rPr>
            </w:pPr>
            <w:r w:rsidRPr="00871BFD">
              <w:rPr>
                <w:rFonts w:ascii="Times New Roman Bold" w:eastAsiaTheme="minorEastAsia" w:hAnsi="Times New Roman Bold" w:hint="cs"/>
                <w:b/>
                <w:bCs/>
                <w:sz w:val="20"/>
                <w:szCs w:val="26"/>
                <w:rtl/>
                <w:lang w:eastAsia="en-US"/>
              </w:rPr>
              <w:t>مديات</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التردد</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المنسَّقة</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ضمن</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التوزيعات</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الحالية</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للخدمة</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المتنقلة</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في</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hint="cs"/>
                <w:b/>
                <w:bCs/>
                <w:sz w:val="20"/>
                <w:szCs w:val="26"/>
                <w:rtl/>
                <w:lang w:eastAsia="en-US"/>
              </w:rPr>
              <w:t>الإقليم</w:t>
            </w:r>
            <w:r w:rsidRPr="00871BFD">
              <w:rPr>
                <w:rFonts w:ascii="Times New Roman Bold" w:eastAsiaTheme="minorEastAsia" w:hAnsi="Times New Roman Bold"/>
                <w:b/>
                <w:bCs/>
                <w:sz w:val="20"/>
                <w:szCs w:val="26"/>
                <w:rtl/>
                <w:lang w:eastAsia="en-US"/>
              </w:rPr>
              <w:t xml:space="preserve"> </w:t>
            </w:r>
            <w:r w:rsidRPr="00871BFD">
              <w:rPr>
                <w:rFonts w:ascii="Times New Roman Bold" w:eastAsiaTheme="minorEastAsia" w:hAnsi="Times New Roman Bold"/>
                <w:b/>
                <w:bCs/>
                <w:sz w:val="20"/>
                <w:szCs w:val="26"/>
                <w:lang w:eastAsia="en-US"/>
              </w:rPr>
              <w:t>3</w:t>
            </w:r>
          </w:p>
        </w:tc>
      </w:tr>
      <w:tr w:rsidR="00871BFD" w:rsidRPr="00871BFD" w14:paraId="0B03570E" w14:textId="77777777" w:rsidTr="0070792F">
        <w:trPr>
          <w:trHeight w:val="1147"/>
          <w:jc w:val="center"/>
        </w:trPr>
        <w:tc>
          <w:tcPr>
            <w:tcW w:w="955" w:type="pct"/>
            <w:vMerge w:val="restart"/>
            <w:vAlign w:val="center"/>
          </w:tcPr>
          <w:p w14:paraId="0DE488EF" w14:textId="77777777" w:rsidR="00871BFD" w:rsidRPr="00871BFD" w:rsidRDefault="00871BFD" w:rsidP="008D4816">
            <w:pPr>
              <w:spacing w:before="20" w:after="60" w:line="260" w:lineRule="exact"/>
              <w:jc w:val="left"/>
              <w:rPr>
                <w:rFonts w:eastAsiaTheme="minorEastAsia"/>
                <w:sz w:val="20"/>
                <w:szCs w:val="26"/>
              </w:rPr>
            </w:pPr>
            <w:r w:rsidRPr="008D4816">
              <w:rPr>
                <w:rFonts w:eastAsiaTheme="minorEastAsia"/>
                <w:sz w:val="20"/>
                <w:szCs w:val="26"/>
                <w:rtl/>
              </w:rPr>
              <w:t>الاتصالات الراديوية للقطارات</w:t>
            </w:r>
          </w:p>
        </w:tc>
        <w:tc>
          <w:tcPr>
            <w:tcW w:w="2881" w:type="pct"/>
            <w:vAlign w:val="center"/>
          </w:tcPr>
          <w:p w14:paraId="1365EE8D" w14:textId="7A861146" w:rsidR="00871BFD" w:rsidRPr="008D4816" w:rsidRDefault="00871BFD" w:rsidP="008D4816">
            <w:pPr>
              <w:spacing w:before="20" w:after="60" w:line="260" w:lineRule="exact"/>
              <w:jc w:val="left"/>
              <w:rPr>
                <w:rFonts w:eastAsiaTheme="minorEastAsia"/>
                <w:sz w:val="20"/>
                <w:szCs w:val="26"/>
                <w:lang w:bidi="ar-EG"/>
              </w:rPr>
            </w:pPr>
            <w:r w:rsidRPr="008D4816">
              <w:rPr>
                <w:rFonts w:eastAsiaTheme="minorEastAsia"/>
                <w:sz w:val="20"/>
                <w:szCs w:val="26"/>
                <w:rtl/>
              </w:rPr>
              <w:t xml:space="preserve">نطاق الموجات المترية </w:t>
            </w:r>
            <w:r w:rsidRPr="00871BFD">
              <w:rPr>
                <w:rFonts w:eastAsiaTheme="minorEastAsia"/>
                <w:sz w:val="20"/>
                <w:szCs w:val="26"/>
              </w:rPr>
              <w:t>(VHF)</w:t>
            </w:r>
            <w:r w:rsidRPr="008D4816">
              <w:rPr>
                <w:rFonts w:eastAsiaTheme="minorEastAsia"/>
                <w:sz w:val="20"/>
                <w:szCs w:val="26"/>
                <w:rtl/>
              </w:rPr>
              <w:t xml:space="preserve">: </w:t>
            </w:r>
            <w:r w:rsidRPr="00871BFD">
              <w:rPr>
                <w:rFonts w:eastAsiaTheme="minorEastAsia"/>
                <w:sz w:val="20"/>
                <w:szCs w:val="26"/>
              </w:rPr>
              <w:t>MHz 74,8-70</w:t>
            </w:r>
            <w:r w:rsidRPr="00871BFD">
              <w:rPr>
                <w:rFonts w:eastAsiaTheme="minorEastAsia"/>
                <w:sz w:val="20"/>
                <w:szCs w:val="26"/>
                <w:rtl/>
              </w:rPr>
              <w:t xml:space="preserve">، </w:t>
            </w:r>
            <w:r w:rsidRPr="00871BFD">
              <w:rPr>
                <w:rFonts w:eastAsiaTheme="minorEastAsia"/>
                <w:sz w:val="20"/>
                <w:szCs w:val="26"/>
              </w:rPr>
              <w:t>MHz 88-75,2</w:t>
            </w:r>
            <w:r w:rsidRPr="00871BFD">
              <w:rPr>
                <w:rFonts w:eastAsiaTheme="minorEastAsia"/>
                <w:sz w:val="20"/>
                <w:szCs w:val="26"/>
                <w:rtl/>
                <w:lang w:bidi="ar-EG"/>
              </w:rPr>
              <w:t xml:space="preserve">، </w:t>
            </w:r>
            <w:r w:rsidRPr="00871BFD">
              <w:rPr>
                <w:rFonts w:eastAsiaTheme="minorEastAsia"/>
                <w:sz w:val="20"/>
                <w:szCs w:val="26"/>
                <w:lang w:bidi="ar-EG"/>
              </w:rPr>
              <w:t>MHz 144</w:t>
            </w:r>
            <w:r w:rsidR="008D4816">
              <w:rPr>
                <w:rFonts w:eastAsiaTheme="minorEastAsia"/>
                <w:sz w:val="20"/>
                <w:szCs w:val="26"/>
                <w:lang w:bidi="ar-EG"/>
              </w:rPr>
              <w:noBreakHyphen/>
            </w:r>
            <w:r w:rsidRPr="00871BFD">
              <w:rPr>
                <w:rFonts w:eastAsiaTheme="minorEastAsia"/>
                <w:sz w:val="20"/>
                <w:szCs w:val="26"/>
                <w:lang w:bidi="ar-EG"/>
              </w:rPr>
              <w:t>142</w:t>
            </w:r>
            <w:r w:rsidRPr="00871BFD">
              <w:rPr>
                <w:rFonts w:eastAsiaTheme="minorEastAsia"/>
                <w:sz w:val="20"/>
                <w:szCs w:val="26"/>
                <w:rtl/>
                <w:lang w:bidi="ar-EG"/>
              </w:rPr>
              <w:t xml:space="preserve">، </w:t>
            </w:r>
            <w:r w:rsidRPr="00871BFD">
              <w:rPr>
                <w:rFonts w:eastAsiaTheme="minorEastAsia"/>
                <w:sz w:val="20"/>
                <w:szCs w:val="26"/>
                <w:lang w:bidi="ar-EG"/>
              </w:rPr>
              <w:t>MHz 149,9-146</w:t>
            </w:r>
            <w:r w:rsidRPr="00871BFD">
              <w:rPr>
                <w:rFonts w:eastAsiaTheme="minorEastAsia"/>
                <w:sz w:val="20"/>
                <w:szCs w:val="26"/>
                <w:rtl/>
                <w:lang w:bidi="ar-EG"/>
              </w:rPr>
              <w:t xml:space="preserve">، </w:t>
            </w:r>
            <w:r w:rsidRPr="00871BFD">
              <w:rPr>
                <w:rFonts w:eastAsiaTheme="minorEastAsia"/>
                <w:sz w:val="20"/>
                <w:szCs w:val="26"/>
              </w:rPr>
              <w:t>MHz 156,4875-150,05</w:t>
            </w:r>
            <w:r w:rsidRPr="00871BFD">
              <w:rPr>
                <w:rFonts w:eastAsiaTheme="minorEastAsia"/>
                <w:sz w:val="20"/>
                <w:szCs w:val="26"/>
                <w:rtl/>
                <w:lang w:bidi="ar-EG"/>
              </w:rPr>
              <w:t xml:space="preserve">، </w:t>
            </w:r>
            <w:r w:rsidRPr="00871BFD">
              <w:rPr>
                <w:rFonts w:eastAsiaTheme="minorEastAsia"/>
                <w:sz w:val="20"/>
                <w:szCs w:val="26"/>
                <w:lang w:bidi="ar-EG"/>
              </w:rPr>
              <w:t>MHz 156,7625-156,5625</w:t>
            </w:r>
            <w:r w:rsidRPr="00871BFD">
              <w:rPr>
                <w:rFonts w:eastAsiaTheme="minorEastAsia"/>
                <w:sz w:val="20"/>
                <w:szCs w:val="26"/>
                <w:rtl/>
                <w:lang w:bidi="ar-EG"/>
              </w:rPr>
              <w:t xml:space="preserve">، </w:t>
            </w:r>
            <w:r w:rsidRPr="00871BFD">
              <w:rPr>
                <w:rFonts w:eastAsiaTheme="minorEastAsia"/>
                <w:sz w:val="20"/>
                <w:szCs w:val="26"/>
                <w:lang w:bidi="ar-EG"/>
              </w:rPr>
              <w:t>MHz 161,9625-156,8375</w:t>
            </w:r>
            <w:r w:rsidRPr="00871BFD">
              <w:rPr>
                <w:rFonts w:eastAsiaTheme="minorEastAsia"/>
                <w:sz w:val="20"/>
                <w:szCs w:val="26"/>
                <w:rtl/>
                <w:lang w:bidi="ar-EG"/>
              </w:rPr>
              <w:t xml:space="preserve">، </w:t>
            </w:r>
            <w:r w:rsidRPr="00871BFD">
              <w:rPr>
                <w:rFonts w:eastAsiaTheme="minorEastAsia"/>
                <w:sz w:val="20"/>
                <w:szCs w:val="26"/>
                <w:lang w:bidi="ar-EG"/>
              </w:rPr>
              <w:t>MHz 162,0125-161,9875</w:t>
            </w:r>
            <w:r w:rsidRPr="00871BFD">
              <w:rPr>
                <w:rFonts w:eastAsiaTheme="minorEastAsia"/>
                <w:sz w:val="20"/>
                <w:szCs w:val="26"/>
                <w:rtl/>
                <w:lang w:bidi="ar-EG"/>
              </w:rPr>
              <w:t xml:space="preserve">، </w:t>
            </w:r>
            <w:r w:rsidRPr="00871BFD">
              <w:rPr>
                <w:rFonts w:eastAsiaTheme="minorEastAsia"/>
                <w:sz w:val="20"/>
                <w:szCs w:val="26"/>
                <w:lang w:bidi="ar-EG"/>
              </w:rPr>
              <w:t>MHz 174-162,0375</w:t>
            </w:r>
          </w:p>
        </w:tc>
        <w:tc>
          <w:tcPr>
            <w:tcW w:w="1164" w:type="pct"/>
            <w:vMerge w:val="restart"/>
          </w:tcPr>
          <w:p w14:paraId="487D53C4" w14:textId="2FE50E48" w:rsidR="00871BFD" w:rsidRPr="00871BFD" w:rsidRDefault="00871BFD" w:rsidP="008D4816">
            <w:pPr>
              <w:spacing w:before="20" w:after="60" w:line="260" w:lineRule="exact"/>
              <w:jc w:val="left"/>
              <w:rPr>
                <w:rFonts w:eastAsiaTheme="minorEastAsia"/>
                <w:sz w:val="20"/>
                <w:szCs w:val="26"/>
                <w:rtl/>
                <w:lang w:bidi="ar-EG"/>
              </w:rPr>
            </w:pPr>
            <w:r w:rsidRPr="008D4816">
              <w:rPr>
                <w:rFonts w:eastAsiaTheme="minorEastAsia"/>
                <w:sz w:val="20"/>
                <w:szCs w:val="26"/>
                <w:rtl/>
              </w:rPr>
              <w:t xml:space="preserve">انظر الملاحظة </w:t>
            </w:r>
            <w:r w:rsidRPr="008D4816">
              <w:rPr>
                <w:rFonts w:eastAsiaTheme="minorEastAsia"/>
                <w:sz w:val="20"/>
                <w:szCs w:val="26"/>
              </w:rPr>
              <w:t>1</w:t>
            </w:r>
            <w:r w:rsidR="008D4816">
              <w:rPr>
                <w:rFonts w:eastAsiaTheme="minorEastAsia" w:hint="cs"/>
                <w:sz w:val="20"/>
                <w:szCs w:val="26"/>
                <w:rtl/>
                <w:lang w:bidi="ar-EG"/>
              </w:rPr>
              <w:t>.</w:t>
            </w:r>
          </w:p>
        </w:tc>
      </w:tr>
      <w:tr w:rsidR="00871BFD" w:rsidRPr="00871BFD" w14:paraId="6D353065" w14:textId="77777777" w:rsidTr="0070792F">
        <w:trPr>
          <w:trHeight w:val="290"/>
          <w:jc w:val="center"/>
        </w:trPr>
        <w:tc>
          <w:tcPr>
            <w:tcW w:w="955" w:type="pct"/>
            <w:vMerge/>
            <w:vAlign w:val="center"/>
          </w:tcPr>
          <w:p w14:paraId="1A2F6731" w14:textId="77777777" w:rsidR="00871BFD" w:rsidRPr="00871BFD" w:rsidRDefault="00871BFD" w:rsidP="008D4816">
            <w:pPr>
              <w:spacing w:before="20" w:after="60" w:line="260" w:lineRule="exact"/>
              <w:jc w:val="left"/>
              <w:rPr>
                <w:rFonts w:eastAsiaTheme="minorEastAsia"/>
                <w:sz w:val="20"/>
                <w:szCs w:val="26"/>
              </w:rPr>
            </w:pPr>
          </w:p>
        </w:tc>
        <w:tc>
          <w:tcPr>
            <w:tcW w:w="2881" w:type="pct"/>
            <w:vAlign w:val="center"/>
          </w:tcPr>
          <w:p w14:paraId="279671A2" w14:textId="6E2664D0" w:rsidR="00871BFD" w:rsidRPr="00871BFD" w:rsidRDefault="00871BFD" w:rsidP="008D4816">
            <w:pPr>
              <w:spacing w:before="20" w:after="60" w:line="260" w:lineRule="exact"/>
              <w:jc w:val="left"/>
              <w:rPr>
                <w:rFonts w:eastAsiaTheme="minorEastAsia"/>
                <w:sz w:val="20"/>
                <w:szCs w:val="26"/>
              </w:rPr>
            </w:pPr>
            <w:r w:rsidRPr="008D4816">
              <w:rPr>
                <w:rFonts w:eastAsiaTheme="minorEastAsia"/>
                <w:sz w:val="20"/>
                <w:szCs w:val="26"/>
                <w:rtl/>
              </w:rPr>
              <w:t xml:space="preserve">نطاق الموجات </w:t>
            </w:r>
            <w:proofErr w:type="spellStart"/>
            <w:r w:rsidRPr="008D4816">
              <w:rPr>
                <w:rFonts w:eastAsiaTheme="minorEastAsia"/>
                <w:sz w:val="20"/>
                <w:szCs w:val="26"/>
                <w:rtl/>
              </w:rPr>
              <w:t>الديسيمترية</w:t>
            </w:r>
            <w:proofErr w:type="spellEnd"/>
            <w:r w:rsidRPr="008D4816">
              <w:rPr>
                <w:rFonts w:eastAsiaTheme="minorEastAsia"/>
                <w:sz w:val="20"/>
                <w:szCs w:val="26"/>
                <w:rtl/>
              </w:rPr>
              <w:t xml:space="preserve"> </w:t>
            </w:r>
            <w:r w:rsidRPr="00871BFD">
              <w:rPr>
                <w:rFonts w:eastAsiaTheme="minorEastAsia"/>
                <w:sz w:val="20"/>
                <w:szCs w:val="26"/>
              </w:rPr>
              <w:t>(UHF)</w:t>
            </w:r>
            <w:r w:rsidRPr="008D4816">
              <w:rPr>
                <w:rFonts w:eastAsiaTheme="minorEastAsia"/>
                <w:sz w:val="20"/>
                <w:szCs w:val="26"/>
                <w:rtl/>
              </w:rPr>
              <w:t xml:space="preserve">: </w:t>
            </w:r>
            <w:r w:rsidRPr="00871BFD">
              <w:rPr>
                <w:rFonts w:eastAsiaTheme="minorEastAsia"/>
                <w:sz w:val="20"/>
                <w:szCs w:val="26"/>
              </w:rPr>
              <w:t>MHz 399,9-335,4</w:t>
            </w:r>
            <w:r w:rsidRPr="00871BFD">
              <w:rPr>
                <w:rFonts w:eastAsiaTheme="minorEastAsia"/>
                <w:sz w:val="20"/>
                <w:szCs w:val="26"/>
                <w:rtl/>
                <w:lang w:bidi="ar-EG"/>
              </w:rPr>
              <w:t xml:space="preserve">، </w:t>
            </w:r>
            <w:r w:rsidRPr="00871BFD">
              <w:rPr>
                <w:rFonts w:eastAsiaTheme="minorEastAsia"/>
                <w:sz w:val="20"/>
                <w:szCs w:val="26"/>
                <w:lang w:bidi="ar-EG"/>
              </w:rPr>
              <w:t>MHz 430</w:t>
            </w:r>
            <w:r w:rsidR="008D4816">
              <w:rPr>
                <w:rFonts w:eastAsiaTheme="minorEastAsia"/>
                <w:sz w:val="20"/>
                <w:szCs w:val="26"/>
                <w:lang w:bidi="ar-EG"/>
              </w:rPr>
              <w:noBreakHyphen/>
            </w:r>
            <w:r w:rsidRPr="00871BFD">
              <w:rPr>
                <w:rFonts w:eastAsiaTheme="minorEastAsia"/>
                <w:sz w:val="20"/>
                <w:szCs w:val="26"/>
                <w:lang w:bidi="ar-EG"/>
              </w:rPr>
              <w:t>406,1</w:t>
            </w:r>
            <w:r w:rsidRPr="00871BFD">
              <w:rPr>
                <w:rFonts w:eastAsiaTheme="minorEastAsia"/>
                <w:sz w:val="20"/>
                <w:szCs w:val="26"/>
                <w:rtl/>
                <w:lang w:bidi="ar-EG"/>
              </w:rPr>
              <w:t xml:space="preserve">، </w:t>
            </w:r>
            <w:r w:rsidRPr="00871BFD">
              <w:rPr>
                <w:rFonts w:eastAsiaTheme="minorEastAsia"/>
                <w:sz w:val="20"/>
                <w:szCs w:val="26"/>
                <w:lang w:bidi="ar-EG"/>
              </w:rPr>
              <w:t>MHz 470-440</w:t>
            </w:r>
            <w:r w:rsidRPr="00871BFD">
              <w:rPr>
                <w:rFonts w:eastAsiaTheme="minorEastAsia"/>
                <w:sz w:val="20"/>
                <w:szCs w:val="26"/>
                <w:rtl/>
                <w:lang w:bidi="ar-EG"/>
              </w:rPr>
              <w:t xml:space="preserve">، </w:t>
            </w:r>
            <w:r w:rsidRPr="00871BFD">
              <w:rPr>
                <w:rFonts w:eastAsiaTheme="minorEastAsia"/>
                <w:sz w:val="20"/>
                <w:szCs w:val="26"/>
                <w:lang w:bidi="ar-EG"/>
              </w:rPr>
              <w:t>MHz 748-703</w:t>
            </w:r>
            <w:r w:rsidRPr="00871BFD">
              <w:rPr>
                <w:rFonts w:eastAsiaTheme="minorEastAsia"/>
                <w:sz w:val="20"/>
                <w:szCs w:val="26"/>
                <w:rtl/>
                <w:lang w:bidi="ar-EG"/>
              </w:rPr>
              <w:t xml:space="preserve">، </w:t>
            </w:r>
            <w:r w:rsidRPr="00871BFD">
              <w:rPr>
                <w:rFonts w:eastAsiaTheme="minorEastAsia"/>
                <w:sz w:val="20"/>
                <w:szCs w:val="26"/>
                <w:lang w:bidi="ar-EG"/>
              </w:rPr>
              <w:t>MHz 803-758</w:t>
            </w:r>
            <w:r w:rsidRPr="00871BFD">
              <w:rPr>
                <w:rFonts w:eastAsiaTheme="minorEastAsia"/>
                <w:sz w:val="20"/>
                <w:szCs w:val="26"/>
                <w:rtl/>
                <w:lang w:bidi="ar-EG"/>
              </w:rPr>
              <w:t xml:space="preserve">، </w:t>
            </w:r>
            <w:r w:rsidRPr="00871BFD">
              <w:rPr>
                <w:rFonts w:eastAsiaTheme="minorEastAsia"/>
                <w:sz w:val="20"/>
                <w:szCs w:val="26"/>
                <w:lang w:bidi="ar-EG"/>
              </w:rPr>
              <w:t>MHz 915-873</w:t>
            </w:r>
            <w:r w:rsidRPr="00871BFD">
              <w:rPr>
                <w:rFonts w:eastAsiaTheme="minorEastAsia"/>
                <w:sz w:val="20"/>
                <w:szCs w:val="26"/>
                <w:rtl/>
                <w:lang w:bidi="ar-EG"/>
              </w:rPr>
              <w:t xml:space="preserve">، </w:t>
            </w:r>
            <w:r w:rsidRPr="00871BFD">
              <w:rPr>
                <w:rFonts w:eastAsiaTheme="minorEastAsia"/>
                <w:sz w:val="20"/>
                <w:szCs w:val="26"/>
                <w:lang w:bidi="ar-EG"/>
              </w:rPr>
              <w:t>MHz 960-918</w:t>
            </w:r>
            <w:r w:rsidRPr="00871BFD">
              <w:rPr>
                <w:rFonts w:eastAsiaTheme="minorEastAsia"/>
                <w:sz w:val="20"/>
                <w:szCs w:val="26"/>
                <w:rtl/>
                <w:lang w:bidi="ar-EG"/>
              </w:rPr>
              <w:t xml:space="preserve">، </w:t>
            </w:r>
            <w:r w:rsidRPr="00871BFD">
              <w:rPr>
                <w:rFonts w:eastAsiaTheme="minorEastAsia"/>
                <w:sz w:val="20"/>
                <w:szCs w:val="26"/>
                <w:lang w:bidi="ar-EG"/>
              </w:rPr>
              <w:t>MHz 1 880-1 770</w:t>
            </w:r>
            <w:r w:rsidRPr="00871BFD">
              <w:rPr>
                <w:rFonts w:eastAsiaTheme="minorEastAsia"/>
                <w:sz w:val="20"/>
                <w:szCs w:val="26"/>
                <w:rtl/>
                <w:lang w:bidi="ar-EG"/>
              </w:rPr>
              <w:t xml:space="preserve">، </w:t>
            </w:r>
            <w:r w:rsidRPr="00871BFD">
              <w:rPr>
                <w:rFonts w:eastAsiaTheme="minorEastAsia"/>
                <w:sz w:val="20"/>
                <w:szCs w:val="26"/>
                <w:lang w:bidi="ar-EG"/>
              </w:rPr>
              <w:t>MHz 1 975</w:t>
            </w:r>
            <w:r w:rsidR="008D4816">
              <w:rPr>
                <w:rFonts w:eastAsiaTheme="minorEastAsia"/>
                <w:sz w:val="20"/>
                <w:szCs w:val="26"/>
                <w:lang w:bidi="ar-EG"/>
              </w:rPr>
              <w:noBreakHyphen/>
            </w:r>
            <w:r w:rsidRPr="00871BFD">
              <w:rPr>
                <w:rFonts w:eastAsiaTheme="minorEastAsia"/>
                <w:sz w:val="20"/>
                <w:szCs w:val="26"/>
                <w:lang w:bidi="ar-EG"/>
              </w:rPr>
              <w:t>1 965</w:t>
            </w:r>
            <w:r w:rsidRPr="00871BFD">
              <w:rPr>
                <w:rFonts w:eastAsiaTheme="minorEastAsia"/>
                <w:sz w:val="20"/>
                <w:szCs w:val="26"/>
                <w:rtl/>
                <w:lang w:bidi="ar-EG"/>
              </w:rPr>
              <w:t xml:space="preserve">، </w:t>
            </w:r>
            <w:r w:rsidRPr="00871BFD">
              <w:rPr>
                <w:rFonts w:eastAsiaTheme="minorEastAsia"/>
                <w:sz w:val="20"/>
                <w:szCs w:val="26"/>
                <w:lang w:bidi="ar-EG"/>
              </w:rPr>
              <w:t>MHz 2 165-2 155</w:t>
            </w:r>
            <w:bookmarkStart w:id="6" w:name="_Hlk178350446"/>
            <w:bookmarkEnd w:id="6"/>
          </w:p>
        </w:tc>
        <w:tc>
          <w:tcPr>
            <w:tcW w:w="1164" w:type="pct"/>
            <w:vMerge/>
          </w:tcPr>
          <w:p w14:paraId="51921B7B" w14:textId="77777777" w:rsidR="00871BFD" w:rsidRPr="00871BFD" w:rsidRDefault="00871BFD" w:rsidP="008D4816">
            <w:pPr>
              <w:spacing w:before="20" w:after="60" w:line="260" w:lineRule="exact"/>
              <w:jc w:val="left"/>
              <w:rPr>
                <w:rFonts w:eastAsiaTheme="minorEastAsia"/>
                <w:sz w:val="20"/>
                <w:szCs w:val="26"/>
              </w:rPr>
            </w:pPr>
          </w:p>
        </w:tc>
      </w:tr>
      <w:tr w:rsidR="00871BFD" w:rsidRPr="00871BFD" w14:paraId="5E078F88" w14:textId="77777777" w:rsidTr="0070792F">
        <w:trPr>
          <w:trHeight w:val="290"/>
          <w:jc w:val="center"/>
        </w:trPr>
        <w:tc>
          <w:tcPr>
            <w:tcW w:w="955" w:type="pct"/>
            <w:vMerge/>
            <w:vAlign w:val="center"/>
          </w:tcPr>
          <w:p w14:paraId="2C8E966B" w14:textId="77777777" w:rsidR="00871BFD" w:rsidRPr="00871BFD" w:rsidRDefault="00871BFD" w:rsidP="008D4816">
            <w:pPr>
              <w:spacing w:before="20" w:after="60" w:line="260" w:lineRule="exact"/>
              <w:jc w:val="left"/>
              <w:rPr>
                <w:rFonts w:eastAsiaTheme="minorEastAsia"/>
                <w:sz w:val="20"/>
                <w:szCs w:val="26"/>
              </w:rPr>
            </w:pPr>
          </w:p>
        </w:tc>
        <w:tc>
          <w:tcPr>
            <w:tcW w:w="2881" w:type="pct"/>
            <w:vAlign w:val="center"/>
          </w:tcPr>
          <w:p w14:paraId="752D46EF" w14:textId="2D29EFE9" w:rsidR="00871BFD" w:rsidRPr="008D4816" w:rsidRDefault="00871BFD" w:rsidP="008D4816">
            <w:pPr>
              <w:spacing w:before="20" w:after="60" w:line="260" w:lineRule="exact"/>
              <w:jc w:val="left"/>
              <w:rPr>
                <w:rFonts w:eastAsiaTheme="minorEastAsia"/>
                <w:sz w:val="20"/>
                <w:szCs w:val="26"/>
                <w:lang w:bidi="ar-EG"/>
              </w:rPr>
            </w:pPr>
            <w:r w:rsidRPr="008D4816">
              <w:rPr>
                <w:rFonts w:eastAsiaTheme="minorEastAsia"/>
                <w:sz w:val="20"/>
                <w:szCs w:val="26"/>
                <w:rtl/>
              </w:rPr>
              <w:t xml:space="preserve">نطاق الموجات </w:t>
            </w:r>
            <w:proofErr w:type="spellStart"/>
            <w:r w:rsidRPr="008D4816">
              <w:rPr>
                <w:rFonts w:eastAsiaTheme="minorEastAsia"/>
                <w:sz w:val="20"/>
                <w:szCs w:val="26"/>
                <w:rtl/>
              </w:rPr>
              <w:t>السنتيمترية</w:t>
            </w:r>
            <w:proofErr w:type="spellEnd"/>
            <w:r w:rsidRPr="008D4816">
              <w:rPr>
                <w:rFonts w:eastAsiaTheme="minorEastAsia"/>
                <w:sz w:val="20"/>
                <w:szCs w:val="26"/>
                <w:rtl/>
              </w:rPr>
              <w:t xml:space="preserve"> </w:t>
            </w:r>
            <w:r w:rsidRPr="00871BFD">
              <w:rPr>
                <w:rFonts w:eastAsiaTheme="minorEastAsia"/>
                <w:sz w:val="20"/>
                <w:szCs w:val="26"/>
              </w:rPr>
              <w:t>(SHF)</w:t>
            </w:r>
            <w:r w:rsidRPr="008D4816">
              <w:rPr>
                <w:rFonts w:eastAsiaTheme="minorEastAsia"/>
                <w:sz w:val="20"/>
                <w:szCs w:val="26"/>
                <w:rtl/>
              </w:rPr>
              <w:t xml:space="preserve">: </w:t>
            </w:r>
            <w:r w:rsidRPr="00871BFD">
              <w:rPr>
                <w:rFonts w:eastAsiaTheme="minorEastAsia"/>
                <w:sz w:val="20"/>
                <w:szCs w:val="26"/>
              </w:rPr>
              <w:t>GHz 45,5-43,5</w:t>
            </w:r>
            <w:r w:rsidRPr="00871BFD">
              <w:rPr>
                <w:rFonts w:eastAsiaTheme="minorEastAsia"/>
                <w:sz w:val="20"/>
                <w:szCs w:val="26"/>
                <w:rtl/>
                <w:lang w:bidi="ar-EG"/>
              </w:rPr>
              <w:t xml:space="preserve">، </w:t>
            </w:r>
            <w:r w:rsidRPr="00871BFD">
              <w:rPr>
                <w:rFonts w:eastAsiaTheme="minorEastAsia"/>
                <w:sz w:val="20"/>
                <w:szCs w:val="26"/>
                <w:lang w:bidi="ar-EG"/>
              </w:rPr>
              <w:t>GHz 94-92</w:t>
            </w:r>
            <w:r w:rsidRPr="00871BFD">
              <w:rPr>
                <w:rFonts w:eastAsiaTheme="minorEastAsia"/>
                <w:sz w:val="20"/>
                <w:szCs w:val="26"/>
                <w:rtl/>
                <w:lang w:bidi="ar-EG"/>
              </w:rPr>
              <w:t xml:space="preserve">، </w:t>
            </w:r>
            <w:r w:rsidRPr="00871BFD">
              <w:rPr>
                <w:rFonts w:eastAsiaTheme="minorEastAsia"/>
                <w:sz w:val="20"/>
                <w:szCs w:val="26"/>
                <w:lang w:bidi="ar-EG"/>
              </w:rPr>
              <w:t>GHz 100-94,1</w:t>
            </w:r>
            <w:r w:rsidRPr="00871BFD">
              <w:rPr>
                <w:rFonts w:eastAsiaTheme="minorEastAsia"/>
                <w:sz w:val="20"/>
                <w:szCs w:val="26"/>
                <w:rtl/>
                <w:lang w:bidi="ar-EG"/>
              </w:rPr>
              <w:t xml:space="preserve">، </w:t>
            </w:r>
            <w:r w:rsidRPr="00871BFD">
              <w:rPr>
                <w:rFonts w:eastAsiaTheme="minorEastAsia"/>
                <w:sz w:val="20"/>
                <w:szCs w:val="26"/>
                <w:lang w:bidi="ar-EG"/>
              </w:rPr>
              <w:t>GHz 109,5-102</w:t>
            </w:r>
          </w:p>
        </w:tc>
        <w:tc>
          <w:tcPr>
            <w:tcW w:w="1164" w:type="pct"/>
            <w:vMerge/>
          </w:tcPr>
          <w:p w14:paraId="65072446" w14:textId="77777777" w:rsidR="00871BFD" w:rsidRPr="00871BFD" w:rsidRDefault="00871BFD" w:rsidP="008D4816">
            <w:pPr>
              <w:spacing w:before="20" w:after="60" w:line="260" w:lineRule="exact"/>
              <w:jc w:val="left"/>
              <w:rPr>
                <w:rFonts w:eastAsiaTheme="minorEastAsia"/>
                <w:sz w:val="20"/>
                <w:szCs w:val="26"/>
              </w:rPr>
            </w:pPr>
          </w:p>
        </w:tc>
      </w:tr>
      <w:tr w:rsidR="008D4816" w:rsidRPr="00871BFD" w14:paraId="6BC2D3A0" w14:textId="77777777" w:rsidTr="0070792F">
        <w:trPr>
          <w:trHeight w:val="365"/>
          <w:jc w:val="center"/>
        </w:trPr>
        <w:tc>
          <w:tcPr>
            <w:tcW w:w="955" w:type="pct"/>
            <w:vAlign w:val="center"/>
          </w:tcPr>
          <w:p w14:paraId="631A4925" w14:textId="77777777" w:rsidR="008D4816" w:rsidRPr="00871BFD" w:rsidRDefault="008D4816" w:rsidP="008D4816">
            <w:pPr>
              <w:spacing w:before="20" w:after="60" w:line="260" w:lineRule="exact"/>
              <w:jc w:val="left"/>
              <w:rPr>
                <w:rFonts w:eastAsiaTheme="minorEastAsia"/>
                <w:sz w:val="20"/>
                <w:szCs w:val="26"/>
              </w:rPr>
            </w:pPr>
            <w:r w:rsidRPr="008D4816">
              <w:rPr>
                <w:rFonts w:eastAsiaTheme="minorEastAsia"/>
                <w:sz w:val="20"/>
                <w:szCs w:val="26"/>
                <w:rtl/>
              </w:rPr>
              <w:t>تحديد موقع القطار</w:t>
            </w:r>
          </w:p>
        </w:tc>
        <w:tc>
          <w:tcPr>
            <w:tcW w:w="2881" w:type="pct"/>
            <w:vAlign w:val="center"/>
          </w:tcPr>
          <w:p w14:paraId="0274EA22" w14:textId="02709FD3" w:rsidR="008D4816" w:rsidRPr="008D4816" w:rsidRDefault="008D4816" w:rsidP="008D4816">
            <w:pPr>
              <w:spacing w:before="20" w:after="60" w:line="260" w:lineRule="exact"/>
              <w:jc w:val="left"/>
              <w:rPr>
                <w:rFonts w:eastAsiaTheme="minorEastAsia"/>
                <w:sz w:val="20"/>
                <w:szCs w:val="26"/>
                <w:lang w:bidi="ar-EG"/>
              </w:rPr>
            </w:pPr>
            <w:r w:rsidRPr="00871BFD">
              <w:rPr>
                <w:rFonts w:eastAsiaTheme="minorEastAsia"/>
                <w:sz w:val="20"/>
                <w:szCs w:val="26"/>
              </w:rPr>
              <w:t>kHz 1 740-1 676</w:t>
            </w:r>
            <w:r w:rsidRPr="00871BFD">
              <w:rPr>
                <w:rFonts w:eastAsiaTheme="minorEastAsia"/>
                <w:sz w:val="20"/>
                <w:szCs w:val="26"/>
                <w:rtl/>
                <w:lang w:bidi="ar-EG"/>
              </w:rPr>
              <w:t xml:space="preserve">، </w:t>
            </w:r>
            <w:r w:rsidRPr="008D4816">
              <w:rPr>
                <w:rFonts w:eastAsiaTheme="minorEastAsia"/>
                <w:sz w:val="20"/>
                <w:szCs w:val="26"/>
                <w:vertAlign w:val="superscript"/>
                <w:lang w:bidi="ar-EG"/>
              </w:rPr>
              <w:t>9</w:t>
            </w:r>
            <w:r w:rsidRPr="00871BFD">
              <w:rPr>
                <w:rFonts w:eastAsiaTheme="minorEastAsia"/>
                <w:sz w:val="20"/>
                <w:szCs w:val="26"/>
                <w:lang w:bidi="ar-EG"/>
              </w:rPr>
              <w:t>MHz 27,10-27,09</w:t>
            </w:r>
            <w:r w:rsidRPr="00871BFD">
              <w:rPr>
                <w:rFonts w:eastAsiaTheme="minorEastAsia"/>
                <w:sz w:val="20"/>
                <w:szCs w:val="26"/>
                <w:rtl/>
                <w:lang w:bidi="ar-EG"/>
              </w:rPr>
              <w:t xml:space="preserve">، </w:t>
            </w:r>
            <w:r w:rsidRPr="00871BFD">
              <w:rPr>
                <w:rFonts w:eastAsiaTheme="minorEastAsia"/>
                <w:sz w:val="20"/>
                <w:szCs w:val="26"/>
                <w:lang w:bidi="ar-EG"/>
              </w:rPr>
              <w:t>MHz 728-718</w:t>
            </w:r>
            <w:r w:rsidRPr="00871BFD">
              <w:rPr>
                <w:rFonts w:eastAsiaTheme="minorEastAsia"/>
                <w:sz w:val="20"/>
                <w:szCs w:val="26"/>
                <w:rtl/>
                <w:lang w:bidi="ar-EG"/>
              </w:rPr>
              <w:t xml:space="preserve">، </w:t>
            </w:r>
            <w:r w:rsidRPr="00871BFD">
              <w:rPr>
                <w:rFonts w:eastAsiaTheme="minorEastAsia"/>
                <w:sz w:val="20"/>
                <w:szCs w:val="26"/>
                <w:lang w:bidi="ar-EG"/>
              </w:rPr>
              <w:t>MHz 783</w:t>
            </w:r>
            <w:r>
              <w:rPr>
                <w:rFonts w:eastAsiaTheme="minorEastAsia"/>
                <w:sz w:val="20"/>
                <w:szCs w:val="26"/>
                <w:lang w:bidi="ar-EG"/>
              </w:rPr>
              <w:noBreakHyphen/>
            </w:r>
            <w:r w:rsidRPr="00871BFD">
              <w:rPr>
                <w:rFonts w:eastAsiaTheme="minorEastAsia"/>
                <w:sz w:val="20"/>
                <w:szCs w:val="26"/>
                <w:lang w:bidi="ar-EG"/>
              </w:rPr>
              <w:t>773</w:t>
            </w:r>
            <w:r w:rsidRPr="00871BFD">
              <w:rPr>
                <w:rFonts w:eastAsiaTheme="minorEastAsia"/>
                <w:sz w:val="20"/>
                <w:szCs w:val="26"/>
                <w:rtl/>
                <w:lang w:bidi="ar-EG"/>
              </w:rPr>
              <w:t xml:space="preserve">، </w:t>
            </w:r>
            <w:r w:rsidRPr="00871BFD">
              <w:rPr>
                <w:rFonts w:eastAsiaTheme="minorEastAsia"/>
                <w:sz w:val="20"/>
                <w:szCs w:val="26"/>
                <w:lang w:bidi="ar-EG"/>
              </w:rPr>
              <w:t>MHz 914,1-910,1</w:t>
            </w:r>
          </w:p>
        </w:tc>
        <w:tc>
          <w:tcPr>
            <w:tcW w:w="1164" w:type="pct"/>
          </w:tcPr>
          <w:p w14:paraId="5A46DE16" w14:textId="44686E5B" w:rsidR="008D4816" w:rsidRPr="00871BFD" w:rsidRDefault="008D4816" w:rsidP="008D4816">
            <w:pPr>
              <w:spacing w:before="20" w:after="60" w:line="260" w:lineRule="exact"/>
              <w:jc w:val="left"/>
              <w:rPr>
                <w:rFonts w:eastAsiaTheme="minorEastAsia"/>
                <w:sz w:val="20"/>
                <w:szCs w:val="26"/>
              </w:rPr>
            </w:pPr>
            <w:r w:rsidRPr="0083071B">
              <w:rPr>
                <w:rFonts w:eastAsiaTheme="minorEastAsia"/>
                <w:sz w:val="20"/>
                <w:szCs w:val="26"/>
                <w:rtl/>
              </w:rPr>
              <w:t xml:space="preserve">انظر الملاحظة </w:t>
            </w:r>
            <w:r w:rsidRPr="0083071B">
              <w:rPr>
                <w:rFonts w:eastAsiaTheme="minorEastAsia"/>
                <w:sz w:val="20"/>
                <w:szCs w:val="26"/>
              </w:rPr>
              <w:t>1</w:t>
            </w:r>
            <w:r w:rsidRPr="0083071B">
              <w:rPr>
                <w:rFonts w:eastAsiaTheme="minorEastAsia" w:hint="cs"/>
                <w:sz w:val="20"/>
                <w:szCs w:val="26"/>
                <w:rtl/>
                <w:lang w:bidi="ar-EG"/>
              </w:rPr>
              <w:t>.</w:t>
            </w:r>
          </w:p>
        </w:tc>
      </w:tr>
      <w:tr w:rsidR="008D4816" w:rsidRPr="00871BFD" w14:paraId="6BA1811B" w14:textId="77777777" w:rsidTr="0070792F">
        <w:trPr>
          <w:trHeight w:val="60"/>
          <w:jc w:val="center"/>
        </w:trPr>
        <w:tc>
          <w:tcPr>
            <w:tcW w:w="955" w:type="pct"/>
            <w:vAlign w:val="center"/>
          </w:tcPr>
          <w:p w14:paraId="2C3D859B" w14:textId="77777777" w:rsidR="008D4816" w:rsidRPr="00871BFD" w:rsidRDefault="008D4816" w:rsidP="008D4816">
            <w:pPr>
              <w:spacing w:before="20" w:after="60" w:line="260" w:lineRule="exact"/>
              <w:jc w:val="left"/>
              <w:rPr>
                <w:rFonts w:eastAsiaTheme="minorEastAsia"/>
                <w:sz w:val="20"/>
                <w:szCs w:val="26"/>
              </w:rPr>
            </w:pPr>
            <w:r w:rsidRPr="008D4816">
              <w:rPr>
                <w:rFonts w:eastAsiaTheme="minorEastAsia"/>
                <w:sz w:val="20"/>
                <w:szCs w:val="26"/>
                <w:rtl/>
              </w:rPr>
              <w:t>التحكم في القطارات عن بُعد</w:t>
            </w:r>
          </w:p>
        </w:tc>
        <w:tc>
          <w:tcPr>
            <w:tcW w:w="2881" w:type="pct"/>
            <w:vAlign w:val="center"/>
          </w:tcPr>
          <w:p w14:paraId="4F3B551D" w14:textId="77777777" w:rsidR="008D4816" w:rsidRPr="00871BFD" w:rsidRDefault="008D4816" w:rsidP="008D4816">
            <w:pPr>
              <w:spacing w:before="20" w:after="60" w:line="260" w:lineRule="exact"/>
              <w:jc w:val="left"/>
              <w:rPr>
                <w:rFonts w:eastAsiaTheme="minorEastAsia"/>
                <w:sz w:val="20"/>
                <w:szCs w:val="26"/>
              </w:rPr>
            </w:pPr>
            <w:r w:rsidRPr="008D4816">
              <w:rPr>
                <w:rFonts w:eastAsiaTheme="minorEastAsia"/>
                <w:sz w:val="20"/>
                <w:szCs w:val="26"/>
                <w:rtl/>
              </w:rPr>
              <w:t>قيد الدراسة</w:t>
            </w:r>
          </w:p>
        </w:tc>
        <w:tc>
          <w:tcPr>
            <w:tcW w:w="1164" w:type="pct"/>
          </w:tcPr>
          <w:p w14:paraId="323D1027" w14:textId="41C9E5FB" w:rsidR="008D4816" w:rsidRPr="00871BFD" w:rsidRDefault="008D4816" w:rsidP="008D4816">
            <w:pPr>
              <w:spacing w:before="20" w:after="60" w:line="260" w:lineRule="exact"/>
              <w:jc w:val="left"/>
              <w:rPr>
                <w:rFonts w:eastAsiaTheme="minorEastAsia"/>
                <w:sz w:val="20"/>
                <w:szCs w:val="26"/>
              </w:rPr>
            </w:pPr>
            <w:r w:rsidRPr="0083071B">
              <w:rPr>
                <w:rFonts w:eastAsiaTheme="minorEastAsia"/>
                <w:sz w:val="20"/>
                <w:szCs w:val="26"/>
                <w:rtl/>
              </w:rPr>
              <w:t xml:space="preserve">انظر الملاحظة </w:t>
            </w:r>
            <w:r w:rsidRPr="0083071B">
              <w:rPr>
                <w:rFonts w:eastAsiaTheme="minorEastAsia"/>
                <w:sz w:val="20"/>
                <w:szCs w:val="26"/>
              </w:rPr>
              <w:t>1</w:t>
            </w:r>
            <w:r w:rsidRPr="0083071B">
              <w:rPr>
                <w:rFonts w:eastAsiaTheme="minorEastAsia" w:hint="cs"/>
                <w:sz w:val="20"/>
                <w:szCs w:val="26"/>
                <w:rtl/>
                <w:lang w:bidi="ar-EG"/>
              </w:rPr>
              <w:t>.</w:t>
            </w:r>
          </w:p>
        </w:tc>
      </w:tr>
      <w:tr w:rsidR="008D4816" w:rsidRPr="00871BFD" w14:paraId="78C0FBD5" w14:textId="77777777" w:rsidTr="0070792F">
        <w:trPr>
          <w:trHeight w:val="60"/>
          <w:jc w:val="center"/>
        </w:trPr>
        <w:tc>
          <w:tcPr>
            <w:tcW w:w="955" w:type="pct"/>
            <w:vAlign w:val="center"/>
          </w:tcPr>
          <w:p w14:paraId="2DE2D9F4" w14:textId="77777777" w:rsidR="008D4816" w:rsidRPr="00871BFD" w:rsidRDefault="008D4816" w:rsidP="008D4816">
            <w:pPr>
              <w:spacing w:before="20" w:after="60" w:line="260" w:lineRule="exact"/>
              <w:jc w:val="left"/>
              <w:rPr>
                <w:rFonts w:eastAsiaTheme="minorEastAsia"/>
                <w:sz w:val="20"/>
                <w:szCs w:val="26"/>
              </w:rPr>
            </w:pPr>
            <w:r w:rsidRPr="008D4816">
              <w:rPr>
                <w:rFonts w:eastAsiaTheme="minorEastAsia"/>
                <w:sz w:val="20"/>
                <w:szCs w:val="26"/>
                <w:rtl/>
              </w:rPr>
              <w:t>مراقبة القطارات</w:t>
            </w:r>
          </w:p>
        </w:tc>
        <w:tc>
          <w:tcPr>
            <w:tcW w:w="2881" w:type="pct"/>
            <w:vAlign w:val="center"/>
          </w:tcPr>
          <w:p w14:paraId="72D023E7" w14:textId="60F31B1E" w:rsidR="008D4816" w:rsidRPr="008D4816" w:rsidRDefault="008D4816" w:rsidP="008D4816">
            <w:pPr>
              <w:spacing w:before="20" w:after="60" w:line="260" w:lineRule="exact"/>
              <w:jc w:val="left"/>
              <w:rPr>
                <w:rFonts w:eastAsiaTheme="minorEastAsia"/>
                <w:sz w:val="20"/>
                <w:szCs w:val="26"/>
                <w:lang w:bidi="ar-EG"/>
              </w:rPr>
            </w:pPr>
            <w:r w:rsidRPr="00871BFD">
              <w:rPr>
                <w:rFonts w:eastAsiaTheme="minorEastAsia"/>
                <w:sz w:val="20"/>
                <w:szCs w:val="26"/>
              </w:rPr>
              <w:t>MHz 748-703</w:t>
            </w:r>
            <w:r w:rsidRPr="00871BFD">
              <w:rPr>
                <w:rFonts w:eastAsiaTheme="minorEastAsia"/>
                <w:sz w:val="20"/>
                <w:szCs w:val="26"/>
                <w:rtl/>
                <w:lang w:bidi="ar-EG"/>
              </w:rPr>
              <w:t xml:space="preserve">، </w:t>
            </w:r>
            <w:r w:rsidRPr="00871BFD">
              <w:rPr>
                <w:rFonts w:eastAsiaTheme="minorEastAsia"/>
                <w:sz w:val="20"/>
                <w:szCs w:val="26"/>
                <w:lang w:bidi="ar-EG"/>
              </w:rPr>
              <w:t>MHz 803-758</w:t>
            </w:r>
            <w:r w:rsidRPr="00871BFD">
              <w:rPr>
                <w:rFonts w:eastAsiaTheme="minorEastAsia"/>
                <w:sz w:val="20"/>
                <w:szCs w:val="26"/>
                <w:rtl/>
                <w:lang w:bidi="ar-EG"/>
              </w:rPr>
              <w:t xml:space="preserve">، </w:t>
            </w:r>
            <w:r w:rsidRPr="00871BFD">
              <w:rPr>
                <w:rFonts w:eastAsiaTheme="minorEastAsia"/>
                <w:sz w:val="20"/>
                <w:szCs w:val="26"/>
                <w:lang w:bidi="ar-EG"/>
              </w:rPr>
              <w:t>GHz 19,26-19,20</w:t>
            </w:r>
            <w:r w:rsidRPr="00871BFD">
              <w:rPr>
                <w:rFonts w:eastAsiaTheme="minorEastAsia"/>
                <w:sz w:val="20"/>
                <w:szCs w:val="26"/>
                <w:rtl/>
                <w:lang w:bidi="ar-EG"/>
              </w:rPr>
              <w:t xml:space="preserve">، </w:t>
            </w:r>
            <w:r w:rsidRPr="00871BFD">
              <w:rPr>
                <w:rFonts w:eastAsiaTheme="minorEastAsia"/>
                <w:sz w:val="20"/>
                <w:szCs w:val="26"/>
                <w:lang w:bidi="ar-EG"/>
              </w:rPr>
              <w:t>GHz 43,7-43,5</w:t>
            </w:r>
            <w:r w:rsidRPr="00871BFD">
              <w:rPr>
                <w:rFonts w:eastAsiaTheme="minorEastAsia"/>
                <w:sz w:val="20"/>
                <w:szCs w:val="26"/>
                <w:rtl/>
                <w:lang w:bidi="ar-EG"/>
              </w:rPr>
              <w:t xml:space="preserve">، </w:t>
            </w:r>
            <w:r w:rsidRPr="00871BFD">
              <w:rPr>
                <w:rFonts w:eastAsiaTheme="minorEastAsia"/>
                <w:sz w:val="20"/>
                <w:szCs w:val="26"/>
                <w:lang w:bidi="ar-EG"/>
              </w:rPr>
              <w:t>GHz 66-57</w:t>
            </w:r>
            <w:r w:rsidRPr="00871BFD">
              <w:rPr>
                <w:rFonts w:eastAsiaTheme="minorEastAsia"/>
                <w:sz w:val="20"/>
                <w:szCs w:val="26"/>
                <w:rtl/>
                <w:lang w:bidi="ar-EG"/>
              </w:rPr>
              <w:t xml:space="preserve">، </w:t>
            </w:r>
            <w:r w:rsidRPr="00871BFD">
              <w:rPr>
                <w:rFonts w:eastAsiaTheme="minorEastAsia"/>
                <w:sz w:val="20"/>
                <w:szCs w:val="26"/>
                <w:lang w:bidi="ar-EG"/>
              </w:rPr>
              <w:t>GHz 94-92</w:t>
            </w:r>
            <w:r w:rsidRPr="00871BFD">
              <w:rPr>
                <w:rFonts w:eastAsiaTheme="minorEastAsia"/>
                <w:sz w:val="20"/>
                <w:szCs w:val="26"/>
                <w:rtl/>
                <w:lang w:bidi="ar-EG"/>
              </w:rPr>
              <w:t xml:space="preserve">، </w:t>
            </w:r>
            <w:r w:rsidRPr="00871BFD">
              <w:rPr>
                <w:rFonts w:eastAsiaTheme="minorEastAsia"/>
                <w:sz w:val="20"/>
                <w:szCs w:val="26"/>
                <w:lang w:bidi="ar-EG"/>
              </w:rPr>
              <w:t>GHz 100-94,1</w:t>
            </w:r>
            <w:r w:rsidRPr="00871BFD">
              <w:rPr>
                <w:rFonts w:eastAsiaTheme="minorEastAsia"/>
                <w:sz w:val="20"/>
                <w:szCs w:val="26"/>
                <w:rtl/>
                <w:lang w:bidi="ar-EG"/>
              </w:rPr>
              <w:t xml:space="preserve">، </w:t>
            </w:r>
            <w:r w:rsidRPr="00871BFD">
              <w:rPr>
                <w:rFonts w:eastAsiaTheme="minorEastAsia"/>
                <w:sz w:val="20"/>
                <w:szCs w:val="26"/>
                <w:lang w:bidi="ar-EG"/>
              </w:rPr>
              <w:t>GHz 109,5-102</w:t>
            </w:r>
          </w:p>
        </w:tc>
        <w:tc>
          <w:tcPr>
            <w:tcW w:w="1164" w:type="pct"/>
          </w:tcPr>
          <w:p w14:paraId="35FE52F3" w14:textId="08249C91" w:rsidR="008D4816" w:rsidRPr="00871BFD" w:rsidRDefault="008D4816" w:rsidP="008D4816">
            <w:pPr>
              <w:spacing w:before="20" w:after="60" w:line="260" w:lineRule="exact"/>
              <w:jc w:val="left"/>
              <w:rPr>
                <w:rFonts w:eastAsiaTheme="minorEastAsia"/>
                <w:sz w:val="20"/>
                <w:szCs w:val="26"/>
              </w:rPr>
            </w:pPr>
            <w:r w:rsidRPr="0083071B">
              <w:rPr>
                <w:rFonts w:eastAsiaTheme="minorEastAsia"/>
                <w:sz w:val="20"/>
                <w:szCs w:val="26"/>
                <w:rtl/>
              </w:rPr>
              <w:t xml:space="preserve">انظر الملاحظة </w:t>
            </w:r>
            <w:r w:rsidRPr="0083071B">
              <w:rPr>
                <w:rFonts w:eastAsiaTheme="minorEastAsia"/>
                <w:sz w:val="20"/>
                <w:szCs w:val="26"/>
              </w:rPr>
              <w:t>1</w:t>
            </w:r>
            <w:r w:rsidRPr="0083071B">
              <w:rPr>
                <w:rFonts w:eastAsiaTheme="minorEastAsia" w:hint="cs"/>
                <w:sz w:val="20"/>
                <w:szCs w:val="26"/>
                <w:rtl/>
                <w:lang w:bidi="ar-EG"/>
              </w:rPr>
              <w:t>.</w:t>
            </w:r>
          </w:p>
        </w:tc>
      </w:tr>
      <w:tr w:rsidR="00871BFD" w:rsidRPr="00871BFD" w14:paraId="3019DB42" w14:textId="77777777" w:rsidTr="0070792F">
        <w:trPr>
          <w:trHeight w:val="60"/>
          <w:jc w:val="center"/>
        </w:trPr>
        <w:tc>
          <w:tcPr>
            <w:tcW w:w="5000" w:type="pct"/>
            <w:gridSpan w:val="3"/>
            <w:tcBorders>
              <w:left w:val="nil"/>
              <w:bottom w:val="nil"/>
              <w:right w:val="nil"/>
            </w:tcBorders>
            <w:vAlign w:val="center"/>
          </w:tcPr>
          <w:p w14:paraId="1E8A0621" w14:textId="2F9A86C4" w:rsidR="00871BFD" w:rsidRPr="00871BFD" w:rsidRDefault="00871BFD" w:rsidP="00871BFD">
            <w:pPr>
              <w:spacing w:before="20" w:after="60" w:line="260" w:lineRule="exact"/>
              <w:jc w:val="left"/>
              <w:rPr>
                <w:rFonts w:eastAsiaTheme="minorEastAsia" w:cs="Times New Roman"/>
                <w:sz w:val="20"/>
                <w:szCs w:val="20"/>
                <w:rtl/>
                <w:lang w:val="ar-SA" w:eastAsia="zh-TW"/>
              </w:rPr>
            </w:pPr>
            <w:r w:rsidRPr="00871BFD">
              <w:rPr>
                <w:rFonts w:eastAsiaTheme="minorEastAsia"/>
                <w:sz w:val="20"/>
                <w:szCs w:val="26"/>
                <w:rtl/>
              </w:rPr>
              <w:t xml:space="preserve">الملاحظة </w:t>
            </w:r>
            <w:r w:rsidRPr="00871BFD">
              <w:rPr>
                <w:rFonts w:eastAsiaTheme="minorEastAsia"/>
                <w:sz w:val="20"/>
                <w:szCs w:val="26"/>
              </w:rPr>
              <w:t>1</w:t>
            </w:r>
            <w:r w:rsidR="00AB1DEC">
              <w:rPr>
                <w:rFonts w:eastAsiaTheme="minorEastAsia" w:hint="cs"/>
                <w:sz w:val="20"/>
                <w:szCs w:val="26"/>
                <w:rtl/>
              </w:rPr>
              <w:t xml:space="preserve">: </w:t>
            </w:r>
            <w:r w:rsidRPr="00871BFD">
              <w:rPr>
                <w:rFonts w:eastAsiaTheme="minorEastAsia"/>
                <w:sz w:val="20"/>
                <w:szCs w:val="26"/>
                <w:rtl/>
              </w:rPr>
              <w:t xml:space="preserve">لا توجد في الوقت الراهن مديات تردد منسَّقة ضمن التوزيعات الحالية للخدمة المتنقلة لأغراض تطبيق أنظمة </w:t>
            </w:r>
            <w:r w:rsidRPr="00871BFD">
              <w:rPr>
                <w:rFonts w:eastAsiaTheme="minorEastAsia"/>
                <w:sz w:val="20"/>
                <w:szCs w:val="26"/>
              </w:rPr>
              <w:t>RSTT</w:t>
            </w:r>
            <w:r w:rsidRPr="00871BFD">
              <w:rPr>
                <w:rFonts w:eastAsiaTheme="minorEastAsia"/>
                <w:sz w:val="20"/>
                <w:szCs w:val="26"/>
                <w:rtl/>
              </w:rPr>
              <w:t>.</w:t>
            </w:r>
          </w:p>
        </w:tc>
      </w:tr>
    </w:tbl>
    <w:p w14:paraId="0421786C" w14:textId="79D396BD" w:rsidR="008D4816" w:rsidRDefault="008D4816" w:rsidP="008D4816">
      <w:pPr>
        <w:spacing w:before="240"/>
      </w:pPr>
      <w:r>
        <w:rPr>
          <w:rFonts w:hint="cs"/>
          <w:rtl/>
        </w:rPr>
        <w:t xml:space="preserve">ترد </w:t>
      </w:r>
      <w:r w:rsidRPr="00B37768">
        <w:rPr>
          <w:rtl/>
        </w:rPr>
        <w:t xml:space="preserve">منهجيات </w:t>
      </w:r>
      <w:r>
        <w:rPr>
          <w:rFonts w:hint="cs"/>
          <w:rtl/>
        </w:rPr>
        <w:t>تحقيق ال</w:t>
      </w:r>
      <w:r w:rsidRPr="00B37768">
        <w:rPr>
          <w:rtl/>
        </w:rPr>
        <w:t xml:space="preserve">تنسيق </w:t>
      </w:r>
      <w:r>
        <w:rPr>
          <w:rFonts w:hint="cs"/>
          <w:rtl/>
        </w:rPr>
        <w:t>الإقليمي ل</w:t>
      </w:r>
      <w:r w:rsidRPr="00B37768">
        <w:rPr>
          <w:rtl/>
        </w:rPr>
        <w:t xml:space="preserve">لترددات من أجل الأنظمة </w:t>
      </w:r>
      <w:r w:rsidRPr="00B37768">
        <w:t>RSTT</w:t>
      </w:r>
      <w:r w:rsidRPr="00B37768">
        <w:rPr>
          <w:rtl/>
        </w:rPr>
        <w:t xml:space="preserve"> في بعض بلدان الإقليم </w:t>
      </w:r>
      <w:r>
        <w:rPr>
          <w:lang w:val="en-GB"/>
        </w:rPr>
        <w:t>3</w:t>
      </w:r>
      <w:r>
        <w:rPr>
          <w:rFonts w:hint="cs"/>
          <w:rtl/>
          <w:lang w:val="en-GB"/>
        </w:rPr>
        <w:t xml:space="preserve"> في المرفق بهذا الملحق.</w:t>
      </w:r>
    </w:p>
    <w:p w14:paraId="54E387CB" w14:textId="2D446BEE" w:rsidR="008D4816" w:rsidRDefault="008D4816" w:rsidP="008D4816">
      <w:pPr>
        <w:rPr>
          <w:rtl/>
        </w:rPr>
      </w:pPr>
    </w:p>
    <w:p w14:paraId="7DE27826" w14:textId="77777777" w:rsidR="008D4816" w:rsidRDefault="008D4816" w:rsidP="008D4816">
      <w:pPr>
        <w:rPr>
          <w:rtl/>
        </w:rPr>
      </w:pPr>
    </w:p>
    <w:p w14:paraId="34C21EA7" w14:textId="58CB8E54" w:rsidR="00700BEB" w:rsidRPr="00182E60" w:rsidRDefault="00700BEB" w:rsidP="00B37768">
      <w:pPr>
        <w:pStyle w:val="AppendixNoTitle"/>
        <w:rPr>
          <w:lang w:val="en-GB" w:bidi="en-GB"/>
        </w:rPr>
      </w:pPr>
      <w:r w:rsidRPr="00B37768">
        <w:rPr>
          <w:rtl/>
        </w:rPr>
        <w:t>المرفق</w:t>
      </w:r>
      <w:r w:rsidR="00B37768" w:rsidRPr="00B37768">
        <w:rPr>
          <w:rtl/>
        </w:rPr>
        <w:br/>
      </w:r>
      <w:r w:rsidRPr="00B37768">
        <w:rPr>
          <w:rtl/>
        </w:rPr>
        <w:t xml:space="preserve">بالملحق </w:t>
      </w:r>
      <w:r w:rsidR="00182E60">
        <w:t>4</w:t>
      </w:r>
      <w:r w:rsidR="00B37768" w:rsidRPr="00B37768">
        <w:rPr>
          <w:rtl/>
        </w:rPr>
        <w:br/>
      </w:r>
      <w:r w:rsidRPr="00B37768">
        <w:rPr>
          <w:rtl/>
        </w:rPr>
        <w:t xml:space="preserve">منهجيات لتنسيق الترددات من أجل الأنظمة </w:t>
      </w:r>
      <w:r w:rsidRPr="00B37768">
        <w:t>RSTT</w:t>
      </w:r>
      <w:r w:rsidRPr="00B37768">
        <w:rPr>
          <w:rtl/>
        </w:rPr>
        <w:t xml:space="preserve"> في بعض بلدان الإقليم </w:t>
      </w:r>
      <w:r w:rsidR="00182E60">
        <w:rPr>
          <w:lang w:val="en-GB"/>
        </w:rPr>
        <w:t>3</w:t>
      </w:r>
    </w:p>
    <w:p w14:paraId="161ECCF4" w14:textId="17E8360F" w:rsidR="00700BEB" w:rsidRPr="00220F6C" w:rsidRDefault="00700BEB" w:rsidP="00AB1DEC">
      <w:pPr>
        <w:pStyle w:val="Normalaftertitle"/>
        <w:rPr>
          <w:lang w:val="ar-SA" w:eastAsia="zh-TW" w:bidi="en-GB"/>
        </w:rPr>
      </w:pPr>
      <w:r w:rsidRPr="008D4816">
        <w:rPr>
          <w:rtl/>
        </w:rPr>
        <w:t xml:space="preserve">يبيّن هذا المرفق المنهجية المعتمدة في بعض بلدان الإقليم </w:t>
      </w:r>
      <w:r w:rsidR="00182E60" w:rsidRPr="008D4816">
        <w:t>3</w:t>
      </w:r>
      <w:r w:rsidRPr="008D4816">
        <w:rPr>
          <w:rtl/>
        </w:rPr>
        <w:t xml:space="preserve"> لتحديد الترددات لأغراض التنسيق الإقليمي لأنظمة </w:t>
      </w:r>
      <w:r w:rsidRPr="008D4816">
        <w:t>RSTT</w:t>
      </w:r>
      <w:r w:rsidRPr="008D4816">
        <w:rPr>
          <w:rtl/>
        </w:rPr>
        <w:t xml:space="preserve">، وذلك باستخدام ما يُعرف </w:t>
      </w:r>
      <w:proofErr w:type="gramStart"/>
      <w:r w:rsidRPr="008D4816">
        <w:rPr>
          <w:rtl/>
        </w:rPr>
        <w:t>بـ</w:t>
      </w:r>
      <w:r w:rsidR="008D5284" w:rsidRPr="008D4816">
        <w:rPr>
          <w:rFonts w:hint="cs"/>
          <w:rtl/>
          <w:lang w:bidi="ar-EG"/>
        </w:rPr>
        <w:t>"</w:t>
      </w:r>
      <w:proofErr w:type="gramEnd"/>
      <w:r w:rsidRPr="008D4816">
        <w:rPr>
          <w:rtl/>
        </w:rPr>
        <w:t xml:space="preserve">نهج </w:t>
      </w:r>
      <w:r w:rsidRPr="008D4816">
        <w:t>OR</w:t>
      </w:r>
      <w:r w:rsidRPr="008D4816">
        <w:rPr>
          <w:rtl/>
        </w:rPr>
        <w:t xml:space="preserve"> المنطقي</w:t>
      </w:r>
      <w:r w:rsidR="008D5284" w:rsidRPr="008D4816">
        <w:rPr>
          <w:rFonts w:hint="cs"/>
          <w:rtl/>
        </w:rPr>
        <w:t>"</w:t>
      </w:r>
      <w:r w:rsidRPr="008D4816">
        <w:rPr>
          <w:rtl/>
        </w:rPr>
        <w:t>.</w:t>
      </w:r>
    </w:p>
    <w:p w14:paraId="36A96FC7" w14:textId="41D72BC3" w:rsidR="00700BEB" w:rsidRPr="00220F6C" w:rsidRDefault="00700BEB" w:rsidP="008D5284">
      <w:pPr>
        <w:rPr>
          <w:lang w:val="ar-SA" w:eastAsia="zh-TW" w:bidi="en-GB"/>
        </w:rPr>
      </w:pPr>
      <w:r w:rsidRPr="00220F6C">
        <w:rPr>
          <w:rtl/>
        </w:rPr>
        <w:t xml:space="preserve">فعلى سبيل المثال، ووفقاً للمواد المقدَّمة من بعض الإدارات في الإقليم </w:t>
      </w:r>
      <w:r w:rsidR="00182E60">
        <w:t>3</w:t>
      </w:r>
      <w:r w:rsidRPr="00220F6C">
        <w:rPr>
          <w:rtl/>
        </w:rPr>
        <w:t xml:space="preserve"> ضمن التقرير </w:t>
      </w:r>
      <w:r w:rsidR="008D5284" w:rsidRPr="008D5284">
        <w:rPr>
          <w:lang w:val="en-GB"/>
        </w:rPr>
        <w:t>ITU-R M.2442</w:t>
      </w:r>
      <w:r w:rsidRPr="00220F6C">
        <w:rPr>
          <w:rtl/>
        </w:rPr>
        <w:t xml:space="preserve">، يرد أدناه استخدام الطيف لأنظمة </w:t>
      </w:r>
      <w:r w:rsidRPr="00220F6C">
        <w:t>RSTT</w:t>
      </w:r>
      <w:r w:rsidRPr="00220F6C">
        <w:rPr>
          <w:rtl/>
        </w:rPr>
        <w:t xml:space="preserve"> ضمن النطاق </w:t>
      </w:r>
      <w:r w:rsidR="008D5284">
        <w:t>MHz 500-300</w:t>
      </w:r>
      <w:r w:rsidR="008D5284">
        <w:rPr>
          <w:rFonts w:hint="cs"/>
          <w:rtl/>
          <w:lang w:bidi="ar-EG"/>
        </w:rPr>
        <w:t xml:space="preserve"> </w:t>
      </w:r>
      <w:r w:rsidRPr="00220F6C">
        <w:rPr>
          <w:rtl/>
        </w:rPr>
        <w:t xml:space="preserve">في الإقليم </w:t>
      </w:r>
      <w:r w:rsidR="008D5284">
        <w:t>3</w:t>
      </w:r>
      <w:r w:rsidRPr="00220F6C">
        <w:rPr>
          <w:rtl/>
        </w:rPr>
        <w:t xml:space="preserve">. ويمكن حساب مدىً ترددي واسع باستعمال نهج </w:t>
      </w:r>
      <w:r w:rsidRPr="00220F6C">
        <w:t>OR</w:t>
      </w:r>
      <w:r w:rsidRPr="00220F6C">
        <w:rPr>
          <w:rtl/>
        </w:rPr>
        <w:t xml:space="preserve"> المنطقي </w:t>
      </w:r>
      <w:r>
        <w:rPr>
          <w:rtl/>
        </w:rPr>
        <w:t xml:space="preserve">الذي </w:t>
      </w:r>
      <w:r>
        <w:rPr>
          <w:rtl/>
        </w:rPr>
        <w:lastRenderedPageBreak/>
        <w:t>يجمع</w:t>
      </w:r>
      <w:r w:rsidRPr="00220F6C">
        <w:rPr>
          <w:rtl/>
        </w:rPr>
        <w:t xml:space="preserve"> كل نطاق</w:t>
      </w:r>
      <w:r>
        <w:rPr>
          <w:rtl/>
        </w:rPr>
        <w:t>ات</w:t>
      </w:r>
      <w:r w:rsidRPr="00220F6C">
        <w:rPr>
          <w:rtl/>
        </w:rPr>
        <w:t xml:space="preserve"> </w:t>
      </w:r>
      <w:r>
        <w:rPr>
          <w:rtl/>
        </w:rPr>
        <w:t>ال</w:t>
      </w:r>
      <w:r w:rsidRPr="00220F6C">
        <w:rPr>
          <w:rtl/>
        </w:rPr>
        <w:t xml:space="preserve">تردد. وفي المرحلة النهائية، تُرشح مديات التردد وتُفصل، </w:t>
      </w:r>
      <w:r>
        <w:rPr>
          <w:rtl/>
        </w:rPr>
        <w:t xml:space="preserve">استناداً إلى </w:t>
      </w:r>
      <w:r w:rsidRPr="00220F6C">
        <w:rPr>
          <w:rtl/>
        </w:rPr>
        <w:t>التوزيعات الحالية للخدمة المتنقلة، وذلك على النحو المبين في الشكل أدناه.</w:t>
      </w:r>
    </w:p>
    <w:p w14:paraId="1D31F58B" w14:textId="682E17F3" w:rsidR="00700BEB" w:rsidRDefault="00700BEB" w:rsidP="00865BD9">
      <w:pPr>
        <w:rPr>
          <w:rtl/>
        </w:rPr>
      </w:pPr>
      <w:r w:rsidRPr="00220F6C">
        <w:rPr>
          <w:rtl/>
        </w:rPr>
        <w:t xml:space="preserve">ومن خلال تطبيق </w:t>
      </w:r>
      <w:r w:rsidR="008D5284">
        <w:t>"</w:t>
      </w:r>
      <w:r w:rsidRPr="00220F6C">
        <w:rPr>
          <w:rtl/>
        </w:rPr>
        <w:t xml:space="preserve">نهج </w:t>
      </w:r>
      <w:r w:rsidRPr="00220F6C">
        <w:t>OR</w:t>
      </w:r>
      <w:r w:rsidRPr="00220F6C">
        <w:rPr>
          <w:rtl/>
        </w:rPr>
        <w:t xml:space="preserve"> المنطقي</w:t>
      </w:r>
      <w:r w:rsidR="008D5284">
        <w:t>"</w:t>
      </w:r>
      <w:r w:rsidR="008D5284" w:rsidRPr="00220F6C">
        <w:rPr>
          <w:rtl/>
        </w:rPr>
        <w:t xml:space="preserve"> </w:t>
      </w:r>
      <w:r w:rsidRPr="00220F6C">
        <w:rPr>
          <w:rtl/>
        </w:rPr>
        <w:t xml:space="preserve">يمكن إدراج كل تردد ضمن مديات ترددية منسَّقة، بحيث تتمكّن كل إدارة لاحقاً من استخدام هذه المديات أو أجزاء منها لتطبيقات أنظمة </w:t>
      </w:r>
      <w:r w:rsidRPr="00220F6C">
        <w:t>RSTT</w:t>
      </w:r>
      <w:r w:rsidRPr="00220F6C">
        <w:rPr>
          <w:rtl/>
        </w:rPr>
        <w:t xml:space="preserve">، بما يلبي احتياجاتها الوطنية ومتطلبات الطيف وأهدافها </w:t>
      </w:r>
      <w:r>
        <w:rPr>
          <w:rtl/>
        </w:rPr>
        <w:t>السياسية</w:t>
      </w:r>
      <w:r w:rsidRPr="00220F6C">
        <w:rPr>
          <w:rtl/>
        </w:rPr>
        <w:t xml:space="preserve"> وبيئاتها التشغيلية.</w:t>
      </w:r>
    </w:p>
    <w:p w14:paraId="7B5460AE" w14:textId="4F7CDAA1" w:rsidR="008D5284" w:rsidRPr="00FC1481" w:rsidRDefault="00FC1481" w:rsidP="00FC1481">
      <w:pPr>
        <w:pStyle w:val="Figure"/>
        <w:bidi/>
        <w:spacing w:before="120" w:after="120"/>
        <w:rPr>
          <w:rFonts w:cs="Traditional Arabic"/>
          <w:sz w:val="22"/>
          <w:lang w:val="ar-SA"/>
        </w:rPr>
      </w:pPr>
      <w:r>
        <w:rPr>
          <w:rFonts w:cs="Traditional Arabic"/>
          <w:noProof/>
          <w:sz w:val="22"/>
          <w:lang w:val="ar-SA"/>
        </w:rPr>
        <w:drawing>
          <wp:inline distT="0" distB="0" distL="0" distR="0" wp14:anchorId="03DC2FC7" wp14:editId="33F026CF">
            <wp:extent cx="6120765" cy="3414395"/>
            <wp:effectExtent l="0" t="0" r="0" b="0"/>
            <wp:docPr id="5"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omputer&#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20765" cy="3414395"/>
                    </a:xfrm>
                    <a:prstGeom prst="rect">
                      <a:avLst/>
                    </a:prstGeom>
                  </pic:spPr>
                </pic:pic>
              </a:graphicData>
            </a:graphic>
          </wp:inline>
        </w:drawing>
      </w:r>
    </w:p>
    <w:p w14:paraId="7FB1EB1F" w14:textId="77777777" w:rsidR="00E726E9" w:rsidRDefault="00E726E9" w:rsidP="00E726E9">
      <w:pPr>
        <w:pStyle w:val="Line"/>
        <w:rPr>
          <w:lang w:val="en-US"/>
        </w:rPr>
      </w:pPr>
    </w:p>
    <w:sectPr w:rsidR="00E726E9" w:rsidSect="0045598B">
      <w:headerReference w:type="even" r:id="rId27"/>
      <w:headerReference w:type="default" r:id="rId28"/>
      <w:footerReference w:type="even" r:id="rId29"/>
      <w:footerReference w:type="default" r:id="rId30"/>
      <w:headerReference w:type="first" r:id="rId31"/>
      <w:footerReference w:type="first" r:id="rId32"/>
      <w:pgSz w:w="11907" w:h="16834" w:code="9"/>
      <w:pgMar w:top="1418" w:right="1134" w:bottom="1134" w:left="1134" w:header="720" w:footer="567" w:gutter="0"/>
      <w:paperSrc w:first="15" w:other="15"/>
      <w:pgNumType w:start="1"/>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431CA" w14:textId="77777777" w:rsidR="003131E0" w:rsidRDefault="003131E0">
      <w:r>
        <w:separator/>
      </w:r>
    </w:p>
  </w:endnote>
  <w:endnote w:type="continuationSeparator" w:id="0">
    <w:p w14:paraId="4D7F0BE8" w14:textId="77777777" w:rsidR="003131E0" w:rsidRDefault="0031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altName w:val="Times New Roman"/>
    <w:panose1 w:val="02020603050405020304"/>
    <w:charset w:val="00"/>
    <w:family w:val="roman"/>
    <w:pitch w:val="variable"/>
    <w:sig w:usb0="00002003" w:usb1="80000000" w:usb2="00000008" w:usb3="00000000" w:csb0="00000041"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NSimSun">
    <w:panose1 w:val="02010609030101010101"/>
    <w:charset w:val="86"/>
    <w:family w:val="modern"/>
    <w:pitch w:val="fixed"/>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EC91E" w14:textId="77777777" w:rsidR="000B4F10" w:rsidRDefault="000B4F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DCD16" w14:textId="77777777" w:rsidR="000B4F10" w:rsidRPr="005E066B" w:rsidRDefault="000B4F10" w:rsidP="005E066B">
    <w:pPr>
      <w:pStyle w:val="Footer"/>
      <w:rPr>
        <w:szCs w:val="18"/>
        <w:rtl/>
        <w:lang w:bidi="ar-EG"/>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3F960" w14:textId="4612AC1F" w:rsidR="000B4F10" w:rsidRPr="00817FD2" w:rsidRDefault="000B4F10">
    <w:pPr>
      <w:pStyle w:val="Footer"/>
      <w:rPr>
        <w:lang w:val="en-GB"/>
      </w:rPr>
    </w:pPr>
    <w:r>
      <w:fldChar w:fldCharType="begin"/>
    </w:r>
    <w:r w:rsidRPr="00817FD2">
      <w:rPr>
        <w:lang w:val="en-GB"/>
      </w:rPr>
      <w:instrText xml:space="preserve"> FILENAME \p \* MERGEFORMAT </w:instrText>
    </w:r>
    <w:r>
      <w:fldChar w:fldCharType="separate"/>
    </w:r>
    <w:r w:rsidR="00541D1B">
      <w:rPr>
        <w:lang w:val="en-GB"/>
      </w:rPr>
      <w:t>P:\QPUB\BR\REC\M\2171-0\M2171-0A.docx</w:t>
    </w:r>
    <w:r>
      <w:fldChar w:fldCharType="end"/>
    </w:r>
    <w:r w:rsidRPr="00817FD2">
      <w:rPr>
        <w:lang w:val="en-GB"/>
      </w:rPr>
      <w:tab/>
    </w:r>
    <w:r>
      <w:fldChar w:fldCharType="begin"/>
    </w:r>
    <w:r>
      <w:instrText xml:space="preserve"> savedate \@ dd.MM.yy </w:instrText>
    </w:r>
    <w:r>
      <w:fldChar w:fldCharType="separate"/>
    </w:r>
    <w:r w:rsidR="00541D1B">
      <w:t>05.05.26</w:t>
    </w:r>
    <w:r>
      <w:fldChar w:fldCharType="end"/>
    </w:r>
    <w:r w:rsidRPr="00817FD2">
      <w:rPr>
        <w:lang w:val="en-GB"/>
      </w:rPr>
      <w:tab/>
    </w:r>
    <w:r>
      <w:fldChar w:fldCharType="begin"/>
    </w:r>
    <w:r>
      <w:instrText xml:space="preserve"> printdate \@ dd.MM.yy </w:instrText>
    </w:r>
    <w:r>
      <w:fldChar w:fldCharType="separate"/>
    </w:r>
    <w:r w:rsidR="00541D1B">
      <w:t>05.05.26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AF6CC" w14:textId="77777777" w:rsidR="003131E0" w:rsidRDefault="003131E0" w:rsidP="00E1601B">
      <w:pPr>
        <w:spacing w:line="240" w:lineRule="auto"/>
      </w:pPr>
      <w:r>
        <w:t>____________________</w:t>
      </w:r>
    </w:p>
  </w:footnote>
  <w:footnote w:type="continuationSeparator" w:id="0">
    <w:p w14:paraId="5A3EE072" w14:textId="77777777" w:rsidR="003131E0" w:rsidRDefault="003131E0">
      <w:r>
        <w:continuationSeparator/>
      </w:r>
    </w:p>
  </w:footnote>
  <w:footnote w:id="1">
    <w:p w14:paraId="31F2096B" w14:textId="0FB8E61B" w:rsidR="005919F5" w:rsidRPr="00804A3C" w:rsidRDefault="00804A3C" w:rsidP="00804A3C">
      <w:pPr>
        <w:pStyle w:val="FootnoteText"/>
        <w:ind w:left="283" w:hanging="283"/>
        <w:rPr>
          <w:lang w:bidi="en-GB"/>
        </w:rPr>
      </w:pPr>
      <w:r w:rsidRPr="00EB06EA">
        <w:rPr>
          <w:rStyle w:val="FootnoteReference"/>
        </w:rPr>
        <w:t>1</w:t>
      </w:r>
      <w:r w:rsidR="005919F5" w:rsidRPr="00804A3C">
        <w:rPr>
          <w:rtl/>
        </w:rPr>
        <w:tab/>
        <w:t xml:space="preserve">هو مدى توليف ترددي تستخدمه بعض الإدارات الأعضاء في الفريق العربي لإدارة الطيف الترددي </w:t>
      </w:r>
      <w:r w:rsidR="005919F5" w:rsidRPr="00804A3C">
        <w:t>(ASMG)</w:t>
      </w:r>
      <w:r w:rsidR="005919F5" w:rsidRPr="00804A3C">
        <w:rPr>
          <w:rtl/>
        </w:rPr>
        <w:t>، وفقاً لاحتياجاتها الوطنية وظروفها التقنية/التنظيمية.</w:t>
      </w:r>
    </w:p>
  </w:footnote>
  <w:footnote w:id="2">
    <w:p w14:paraId="6ED30F7C" w14:textId="77777777" w:rsidR="0073598F" w:rsidRPr="00E13D9F" w:rsidRDefault="0073598F" w:rsidP="00E13D9F">
      <w:pPr>
        <w:pStyle w:val="FootnoteText"/>
        <w:ind w:left="283" w:hanging="283"/>
        <w:rPr>
          <w:lang w:bidi="en-GB"/>
        </w:rPr>
      </w:pPr>
      <w:r w:rsidRPr="00EB06EA">
        <w:rPr>
          <w:rStyle w:val="FootnoteReference"/>
        </w:rPr>
        <w:t>2</w:t>
      </w:r>
      <w:r w:rsidRPr="00E13D9F">
        <w:rPr>
          <w:rtl/>
        </w:rPr>
        <w:tab/>
        <w:t>يرى المؤتمر الأوروبي لإدارات البريد والاتصالات أن تحقيق التنسيق على المستويين الإقليمي والعالمي لا يكون ممكناً إلا في حال توفر طيفٍ متداخل ضمن تدابير التنسيق ذات الصلة التي تعتمدها الأفرقة الإقليمية أو الكيانات دون الإقليمية المعنية.</w:t>
      </w:r>
    </w:p>
  </w:footnote>
  <w:footnote w:id="3">
    <w:p w14:paraId="5D58FD5B" w14:textId="1B2F371C" w:rsidR="005919F5" w:rsidRPr="00E13D9F" w:rsidRDefault="00E13D9F" w:rsidP="00E13D9F">
      <w:pPr>
        <w:pStyle w:val="FootnoteText"/>
        <w:ind w:left="283" w:hanging="283"/>
        <w:rPr>
          <w:lang w:bidi="en-GB"/>
        </w:rPr>
      </w:pPr>
      <w:r w:rsidRPr="00EB06EA">
        <w:rPr>
          <w:rStyle w:val="FootnoteReference"/>
        </w:rPr>
        <w:t>3</w:t>
      </w:r>
      <w:r w:rsidR="005919F5" w:rsidRPr="00E13D9F">
        <w:rPr>
          <w:rtl/>
        </w:rPr>
        <w:tab/>
      </w:r>
      <w:r w:rsidR="005919F5" w:rsidRPr="009E3542">
        <w:rPr>
          <w:spacing w:val="-6"/>
          <w:rtl/>
        </w:rPr>
        <w:t xml:space="preserve">هذا هو مدى توليف التردد، وسيكون مقصوراً على الاستعمال من قبل هذه الأنظمة، تبعاً للقيود والظروف والمتطلبات الوطنية والإقليمية </w:t>
      </w:r>
      <w:r w:rsidR="00022648" w:rsidRPr="009E3542">
        <w:rPr>
          <w:spacing w:val="-6"/>
          <w:rtl/>
        </w:rPr>
        <w:t>ذات</w:t>
      </w:r>
      <w:r w:rsidR="00022648" w:rsidRPr="009E3542">
        <w:rPr>
          <w:rFonts w:hint="cs"/>
          <w:spacing w:val="-6"/>
          <w:rtl/>
        </w:rPr>
        <w:t> </w:t>
      </w:r>
      <w:r w:rsidR="005919F5" w:rsidRPr="009E3542">
        <w:rPr>
          <w:spacing w:val="-6"/>
          <w:rtl/>
        </w:rPr>
        <w:t>الصلة.</w:t>
      </w:r>
    </w:p>
  </w:footnote>
  <w:footnote w:id="4">
    <w:p w14:paraId="39FC782E" w14:textId="6E88D36B" w:rsidR="005919F5" w:rsidRPr="00E13D9F" w:rsidRDefault="00E13D9F" w:rsidP="00E13D9F">
      <w:pPr>
        <w:pStyle w:val="FootnoteText"/>
        <w:ind w:left="283" w:hanging="283"/>
        <w:rPr>
          <w:lang w:bidi="en-GB"/>
        </w:rPr>
      </w:pPr>
      <w:r w:rsidRPr="00EB06EA">
        <w:rPr>
          <w:rStyle w:val="FootnoteReference"/>
        </w:rPr>
        <w:t>4</w:t>
      </w:r>
      <w:r w:rsidR="005919F5" w:rsidRPr="00E13D9F">
        <w:rPr>
          <w:rtl/>
        </w:rPr>
        <w:tab/>
        <w:t>لا تُخصَّص جميع أجزاء هذا المدى الترددي للخدمة المتنقلة.</w:t>
      </w:r>
    </w:p>
  </w:footnote>
  <w:footnote w:id="5">
    <w:p w14:paraId="6D70D616" w14:textId="4EE5E19A" w:rsidR="00B2571E" w:rsidRDefault="00B2571E" w:rsidP="00613B65">
      <w:pPr>
        <w:pStyle w:val="FootnoteText"/>
        <w:ind w:left="283" w:hanging="283"/>
        <w:rPr>
          <w:lang w:bidi="en-GB"/>
        </w:rPr>
      </w:pPr>
      <w:r w:rsidRPr="00EB06EA">
        <w:rPr>
          <w:rStyle w:val="FootnoteReference"/>
        </w:rPr>
        <w:footnoteRef/>
      </w:r>
      <w:r>
        <w:rPr>
          <w:rtl/>
        </w:rPr>
        <w:tab/>
      </w:r>
      <w:r>
        <w:rPr>
          <w:rFonts w:hint="cs"/>
          <w:rtl/>
        </w:rPr>
        <w:t>ف</w:t>
      </w:r>
      <w:r w:rsidRPr="00B2571E">
        <w:rPr>
          <w:rtl/>
        </w:rPr>
        <w:t xml:space="preserve">ي بلدان المؤتمر الأوروبي لإدارات البريد والاتصالات، يُنسق مدى التردد </w:t>
      </w:r>
      <w:r w:rsidR="0073598F">
        <w:t>MHz </w:t>
      </w:r>
      <w:r>
        <w:rPr>
          <w:lang w:val="en-GB"/>
        </w:rPr>
        <w:t>27,10-27,9</w:t>
      </w:r>
      <w:r w:rsidRPr="00B2571E">
        <w:rPr>
          <w:rtl/>
        </w:rPr>
        <w:t xml:space="preserve"> لأغراض تشغيل نظام المنارات المعروف بـاسم </w:t>
      </w:r>
      <w:r w:rsidRPr="00B2571E">
        <w:t>Balise</w:t>
      </w:r>
      <w:r w:rsidRPr="00B2571E">
        <w:rPr>
          <w:rtl/>
        </w:rPr>
        <w:t xml:space="preserve">، والوصلة الهابطة (من القطار إلى الأرض)، بما في ذلك أنظمة السكك الحديدية </w:t>
      </w:r>
      <w:r w:rsidR="004E6E1F">
        <w:t>"</w:t>
      </w:r>
      <w:proofErr w:type="spellStart"/>
      <w:r w:rsidRPr="00B2571E">
        <w:t>Eurobalise</w:t>
      </w:r>
      <w:proofErr w:type="spellEnd"/>
      <w:r w:rsidR="004E6E1F">
        <w:t>"</w:t>
      </w:r>
      <w:r w:rsidRPr="00B2571E">
        <w:rPr>
          <w:rtl/>
        </w:rPr>
        <w:t xml:space="preserve"> وتفعيل أنظمة </w:t>
      </w:r>
      <w:r w:rsidR="004E6E1F">
        <w:t>"</w:t>
      </w:r>
      <w:r w:rsidRPr="00B2571E">
        <w:t>Loop/</w:t>
      </w:r>
      <w:proofErr w:type="spellStart"/>
      <w:r w:rsidRPr="00B2571E">
        <w:t>Euroloop</w:t>
      </w:r>
      <w:proofErr w:type="spellEnd"/>
      <w:r w:rsidR="004E6E1F">
        <w:t>"</w:t>
      </w:r>
      <w:r w:rsidRPr="00B2571E">
        <w:rPr>
          <w:rtl/>
        </w:rPr>
        <w:t xml:space="preserve">، كما يُجرى تنسيق مدى التردد </w:t>
      </w:r>
      <w:r w:rsidR="0073598F">
        <w:t>MHz </w:t>
      </w:r>
      <w:r>
        <w:t>7,484-0,984</w:t>
      </w:r>
      <w:r w:rsidRPr="00B2571E">
        <w:rPr>
          <w:rtl/>
        </w:rPr>
        <w:t xml:space="preserve"> لعمليات الإرسال الخاصة بأنظمة السكك الحديدية </w:t>
      </w:r>
      <w:r w:rsidR="004E6E1F">
        <w:t>"</w:t>
      </w:r>
      <w:proofErr w:type="spellStart"/>
      <w:r w:rsidRPr="00B2571E">
        <w:t>Eurobalise</w:t>
      </w:r>
      <w:proofErr w:type="spellEnd"/>
      <w:r w:rsidR="004E6E1F">
        <w:t>"</w:t>
      </w:r>
      <w:r w:rsidRPr="00B2571E">
        <w:rPr>
          <w:rtl/>
        </w:rPr>
        <w:t xml:space="preserve">، أي الوصلة الصاعدة (من الأرض إلى القطار)، وذلك بتردد مركزي يبلغ </w:t>
      </w:r>
      <w:r w:rsidR="0073598F">
        <w:t>MHz </w:t>
      </w:r>
      <w:r>
        <w:t>4,234</w:t>
      </w:r>
      <w:r w:rsidRPr="00B2571E">
        <w:rPr>
          <w:rtl/>
        </w:rPr>
        <w:t>.</w:t>
      </w:r>
    </w:p>
  </w:footnote>
  <w:footnote w:id="6">
    <w:p w14:paraId="53F249C8" w14:textId="4C5E8D22" w:rsidR="005919F5" w:rsidRPr="00E13D9F" w:rsidRDefault="00E13D9F" w:rsidP="00E13D9F">
      <w:pPr>
        <w:pStyle w:val="FootnoteText"/>
        <w:ind w:left="283" w:hanging="283"/>
        <w:rPr>
          <w:lang w:bidi="en-GB"/>
        </w:rPr>
      </w:pPr>
      <w:r w:rsidRPr="00EB06EA">
        <w:rPr>
          <w:rStyle w:val="FootnoteReference"/>
        </w:rPr>
        <w:t>6</w:t>
      </w:r>
      <w:r w:rsidR="005919F5" w:rsidRPr="00E13D9F">
        <w:rPr>
          <w:rtl/>
        </w:rPr>
        <w:tab/>
        <w:t>لا تُخصَّص جميع أجزاء هذا المدى الترددي للخدمة المتنقلة.</w:t>
      </w:r>
    </w:p>
  </w:footnote>
  <w:footnote w:id="7">
    <w:p w14:paraId="11055A92" w14:textId="04ACAEF1" w:rsidR="005919F5" w:rsidRPr="00E13D9F" w:rsidRDefault="00E13D9F" w:rsidP="00E13D9F">
      <w:pPr>
        <w:pStyle w:val="FootnoteText"/>
        <w:ind w:left="283" w:hanging="283"/>
        <w:rPr>
          <w:lang w:bidi="en-GB"/>
        </w:rPr>
      </w:pPr>
      <w:r w:rsidRPr="00EB06EA">
        <w:rPr>
          <w:rStyle w:val="FootnoteReference"/>
        </w:rPr>
        <w:t>7</w:t>
      </w:r>
      <w:r w:rsidR="005919F5" w:rsidRPr="00E13D9F">
        <w:rPr>
          <w:rtl/>
        </w:rPr>
        <w:tab/>
        <w:t xml:space="preserve">هو مدى توليف تردد تستعمله بعض الإدارات الأعضاء في الفريق العربي لإدارة الطيف الترددي </w:t>
      </w:r>
      <w:r w:rsidR="005919F5" w:rsidRPr="00E13D9F">
        <w:t>(ASMG)</w:t>
      </w:r>
      <w:r w:rsidR="005919F5" w:rsidRPr="00E13D9F">
        <w:rPr>
          <w:rtl/>
        </w:rPr>
        <w:t>، وفقاً لاحتياجاتها الوطنية وظروفها التقنية/التنظيمية.</w:t>
      </w:r>
    </w:p>
  </w:footnote>
  <w:footnote w:id="8">
    <w:p w14:paraId="538F7A71" w14:textId="77777777" w:rsidR="006F1962" w:rsidRPr="00703035" w:rsidRDefault="006F1962" w:rsidP="006F1962">
      <w:pPr>
        <w:pStyle w:val="FootnoteText"/>
        <w:rPr>
          <w:rtl/>
          <w:lang w:bidi="ar-EG"/>
        </w:rPr>
      </w:pPr>
      <w:r>
        <w:rPr>
          <w:rStyle w:val="FootnoteReference"/>
        </w:rPr>
        <w:footnoteRef/>
      </w:r>
      <w:r>
        <w:rPr>
          <w:rtl/>
        </w:rPr>
        <w:tab/>
      </w:r>
      <w:r>
        <w:rPr>
          <w:rFonts w:hint="cs"/>
          <w:rtl/>
        </w:rPr>
        <w:t xml:space="preserve">لم تنسق مديات التردد هذه بعد ولا تزال قيد الدراسة في الإقليم </w:t>
      </w:r>
      <w:r>
        <w:t>2</w:t>
      </w:r>
      <w:r>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06CCC" w14:textId="77777777" w:rsidR="000B4F10" w:rsidRPr="003D017C" w:rsidRDefault="000B4F10" w:rsidP="003D017C">
    <w:pPr>
      <w:pStyle w:val="Header"/>
      <w:rPr>
        <w:b w:val="0"/>
        <w:bCs w:val="0"/>
        <w:lang w:bidi="ar-EG"/>
      </w:rPr>
    </w:pPr>
    <w:proofErr w:type="gramStart"/>
    <w:r w:rsidRPr="00E1601B">
      <w:rPr>
        <w:rtl/>
      </w:rPr>
      <w:t>التوصية</w:t>
    </w:r>
    <w:r>
      <w:rPr>
        <w:rFonts w:hint="cs"/>
        <w:b w:val="0"/>
        <w:bCs w:val="0"/>
        <w:rtl/>
      </w:rPr>
      <w:t xml:space="preserve"> </w:t>
    </w:r>
    <w:r w:rsidRPr="002C0F17">
      <w:rPr>
        <w:b w:val="0"/>
        <w:bCs w:val="0"/>
        <w:rtl/>
      </w:rPr>
      <w:t xml:space="preserve"> </w:t>
    </w:r>
    <w:r w:rsidRPr="002C0F17">
      <w:rPr>
        <w:b w:val="0"/>
        <w:bCs w:val="0"/>
      </w:rPr>
      <w:t>ITU</w:t>
    </w:r>
    <w:proofErr w:type="gramEnd"/>
    <w:r w:rsidRPr="002C0F17">
      <w:rPr>
        <w:b w:val="0"/>
        <w:bCs w:val="0"/>
      </w:rPr>
      <w:t>-</w:t>
    </w:r>
    <w:proofErr w:type="gramStart"/>
    <w:r w:rsidRPr="002C0F17">
      <w:rPr>
        <w:b w:val="0"/>
        <w:bCs w:val="0"/>
      </w:rPr>
      <w:t>R</w:t>
    </w:r>
    <w:r>
      <w:rPr>
        <w:b w:val="0"/>
        <w:bCs w:val="0"/>
      </w:rPr>
      <w:t xml:space="preserve"> </w:t>
    </w:r>
    <w:r w:rsidRPr="002C0F17">
      <w:rPr>
        <w:b w:val="0"/>
        <w:bCs w:val="0"/>
      </w:rPr>
      <w:t xml:space="preserve"> </w:t>
    </w:r>
    <w:proofErr w:type="spellStart"/>
    <w:r>
      <w:rPr>
        <w:b w:val="0"/>
        <w:bCs w:val="0"/>
      </w:rPr>
      <w:t>X</w:t>
    </w:r>
    <w:proofErr w:type="gramEnd"/>
    <w:r>
      <w:rPr>
        <w:b w:val="0"/>
        <w:bCs w:val="0"/>
      </w:rPr>
      <w:t>.xxxx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2"/>
      <w:gridCol w:w="4518"/>
    </w:tblGrid>
    <w:tr w:rsidR="00374B5D" w:rsidRPr="00A239D1" w14:paraId="133F9816" w14:textId="77777777" w:rsidTr="00BF0907">
      <w:tc>
        <w:tcPr>
          <w:tcW w:w="5972" w:type="dxa"/>
        </w:tcPr>
        <w:p w14:paraId="0EF8D33D" w14:textId="77777777" w:rsidR="00374B5D" w:rsidRPr="00796478" w:rsidRDefault="00796478" w:rsidP="00796478">
          <w:pPr>
            <w:pStyle w:val="Header"/>
            <w:spacing w:before="60" w:after="120"/>
            <w:jc w:val="right"/>
            <w:rPr>
              <w:rFonts w:ascii="Arial Black" w:hAnsi="Arial Black" w:cs="Dubai"/>
              <w:color w:val="FFFFFF" w:themeColor="background1"/>
              <w:sz w:val="32"/>
              <w:szCs w:val="32"/>
            </w:rPr>
          </w:pPr>
          <w:r w:rsidRPr="00796478">
            <w:rPr>
              <w:rFonts w:asciiTheme="minorBidi" w:hAnsiTheme="minorBidi" w:cs="Dubai" w:hint="cs"/>
              <w:spacing w:val="4"/>
              <w:szCs w:val="32"/>
              <w:rtl/>
            </w:rPr>
            <w:t>الاتحاد الدولي للاتصالات</w:t>
          </w:r>
        </w:p>
      </w:tc>
      <w:tc>
        <w:tcPr>
          <w:tcW w:w="4518" w:type="dxa"/>
        </w:tcPr>
        <w:p w14:paraId="7ACC860D" w14:textId="77777777" w:rsidR="00374B5D" w:rsidRPr="00260B24" w:rsidRDefault="00374B5D" w:rsidP="00374B5D">
          <w:pPr>
            <w:pStyle w:val="Header"/>
            <w:jc w:val="left"/>
            <w:rPr>
              <w:rFonts w:asciiTheme="minorBidi" w:hAnsiTheme="minorBidi"/>
              <w:b w:val="0"/>
              <w:spacing w:val="4"/>
              <w:szCs w:val="24"/>
            </w:rPr>
          </w:pPr>
        </w:p>
      </w:tc>
    </w:tr>
    <w:tr w:rsidR="00374B5D" w:rsidRPr="00A239D1" w14:paraId="1494FA32" w14:textId="77777777" w:rsidTr="00BF0907">
      <w:tc>
        <w:tcPr>
          <w:tcW w:w="5972" w:type="dxa"/>
        </w:tcPr>
        <w:p w14:paraId="09BA451C" w14:textId="77777777" w:rsidR="00374B5D" w:rsidRPr="00796478" w:rsidRDefault="00796478" w:rsidP="00796478">
          <w:pPr>
            <w:pStyle w:val="Header"/>
            <w:spacing w:after="120"/>
            <w:jc w:val="right"/>
            <w:rPr>
              <w:rFonts w:asciiTheme="minorBidi" w:hAnsiTheme="minorBidi" w:cs="Dubai"/>
              <w:b w:val="0"/>
              <w:bCs w:val="0"/>
              <w:spacing w:val="4"/>
              <w:sz w:val="21"/>
              <w:szCs w:val="32"/>
            </w:rPr>
          </w:pPr>
          <w:r w:rsidRPr="00796478">
            <w:rPr>
              <w:rFonts w:asciiTheme="minorBidi" w:hAnsiTheme="minorBidi" w:cs="Dubai" w:hint="cs"/>
              <w:b w:val="0"/>
              <w:bCs w:val="0"/>
              <w:spacing w:val="4"/>
              <w:szCs w:val="32"/>
              <w:rtl/>
            </w:rPr>
            <w:t>قطاع الاتصالات الراديوية</w:t>
          </w:r>
        </w:p>
      </w:tc>
      <w:tc>
        <w:tcPr>
          <w:tcW w:w="4518" w:type="dxa"/>
        </w:tcPr>
        <w:p w14:paraId="49F9F0BA" w14:textId="77777777" w:rsidR="00374B5D" w:rsidRPr="00796478" w:rsidRDefault="00796478" w:rsidP="00374B5D">
          <w:pPr>
            <w:pStyle w:val="Header"/>
            <w:jc w:val="left"/>
            <w:rPr>
              <w:rFonts w:asciiTheme="minorBidi" w:hAnsiTheme="minorBidi" w:cs="Dubai"/>
              <w:b w:val="0"/>
              <w:bCs w:val="0"/>
              <w:spacing w:val="4"/>
              <w:szCs w:val="32"/>
            </w:rPr>
          </w:pPr>
          <w:r w:rsidRPr="00796478">
            <w:rPr>
              <w:rFonts w:asciiTheme="minorBidi" w:hAnsiTheme="minorBidi" w:cs="Dubai" w:hint="cs"/>
              <w:b w:val="0"/>
              <w:bCs w:val="0"/>
              <w:spacing w:val="4"/>
              <w:szCs w:val="32"/>
              <w:rtl/>
            </w:rPr>
            <w:t>التوصيات</w:t>
          </w:r>
        </w:p>
      </w:tc>
    </w:tr>
  </w:tbl>
  <w:p w14:paraId="324F15D9" w14:textId="77777777" w:rsidR="000B4F10" w:rsidRDefault="00796478" w:rsidP="00796478">
    <w:pPr>
      <w:pStyle w:val="Header"/>
      <w:spacing w:line="200" w:lineRule="exact"/>
    </w:pPr>
    <w:r>
      <w:rPr>
        <w:rFonts w:ascii="Arial" w:hAnsi="Arial" w:cs="Arial"/>
        <w:noProof/>
      </w:rPr>
      <w:drawing>
        <wp:anchor distT="0" distB="0" distL="114300" distR="114300" simplePos="0" relativeHeight="251662336" behindDoc="0" locked="0" layoutInCell="1" allowOverlap="1" wp14:anchorId="266FD238" wp14:editId="2AE0633F">
          <wp:simplePos x="0" y="0"/>
          <wp:positionH relativeFrom="column">
            <wp:posOffset>5252508</wp:posOffset>
          </wp:positionH>
          <wp:positionV relativeFrom="paragraph">
            <wp:posOffset>-648335</wp:posOffset>
          </wp:positionV>
          <wp:extent cx="1873250" cy="403521"/>
          <wp:effectExtent l="0" t="0" r="0" b="0"/>
          <wp:wrapNone/>
          <wp:docPr id="22" name="Picture 22" descr="ITU Public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TU Publications logo"/>
                  <pic:cNvPicPr/>
                </pic:nvPicPr>
                <pic:blipFill>
                  <a:blip r:embed="rId1">
                    <a:extLst>
                      <a:ext uri="{28A0092B-C50C-407E-A947-70E740481C1C}">
                        <a14:useLocalDpi xmlns:a14="http://schemas.microsoft.com/office/drawing/2010/main" val="0"/>
                      </a:ext>
                    </a:extLst>
                  </a:blip>
                  <a:stretch>
                    <a:fillRect/>
                  </a:stretch>
                </pic:blipFill>
                <pic:spPr>
                  <a:xfrm>
                    <a:off x="0" y="0"/>
                    <a:ext cx="1873250" cy="403521"/>
                  </a:xfrm>
                  <a:prstGeom prst="rect">
                    <a:avLst/>
                  </a:prstGeom>
                </pic:spPr>
              </pic:pic>
            </a:graphicData>
          </a:graphic>
          <wp14:sizeRelH relativeFrom="margin">
            <wp14:pctWidth>0</wp14:pctWidth>
          </wp14:sizeRelH>
          <wp14:sizeRelV relativeFrom="margin">
            <wp14:pctHeight>0</wp14:pctHeight>
          </wp14:sizeRelV>
        </wp:anchor>
      </w:drawing>
    </w:r>
    <w:r w:rsidR="00091A6B">
      <w:rPr>
        <w:noProof/>
      </w:rPr>
      <mc:AlternateContent>
        <mc:Choice Requires="wpg">
          <w:drawing>
            <wp:anchor distT="0" distB="0" distL="114300" distR="114300" simplePos="0" relativeHeight="251661312" behindDoc="0" locked="0" layoutInCell="1" allowOverlap="1" wp14:anchorId="7D4C2480" wp14:editId="0FF00CCD">
              <wp:simplePos x="0" y="0"/>
              <wp:positionH relativeFrom="page">
                <wp:posOffset>0</wp:posOffset>
              </wp:positionH>
              <wp:positionV relativeFrom="page">
                <wp:posOffset>1200150</wp:posOffset>
              </wp:positionV>
              <wp:extent cx="7560310" cy="236220"/>
              <wp:effectExtent l="0" t="0" r="21590" b="11430"/>
              <wp:wrapNone/>
              <wp:docPr id="7" name="docshapegroup6" descr="Header separator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8" name="docshape7" descr="خط زخرفي"/>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9" name="docshape8" descr="Header separator line"/>
                      <wps:cNvSpPr>
                        <a:spLocks/>
                      </wps:cNvSpPr>
                      <wps:spPr bwMode="auto">
                        <a:xfrm>
                          <a:off x="10094"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7D13FE" id="docshapegroup6" o:spid="_x0000_s1026" alt="Header separator line" style="position:absolute;margin-left:0;margin-top:94.5pt;width:595.3pt;height:18.6pt;z-index:251661312;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">
              <v:rect id="docshape7" o:spid="_x0000_s1027" alt="خط زخرفي"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" fillcolor="#009cd6" strokecolor="#009cd6"/>
              <v:shape id="docshape8" o:spid="_x0000_s1028" alt="Header separator line" style="position:absolute;left:10094;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" path="m627,l,,314,313,627,xe" fillcolor="white [3212]" stroked="f" strokecolor="#009cd6">
                <v:path arrowok="t" o:connecttype="custom" o:connectlocs="627,1884;0,1884;314,2197;627,1884" o:connectangles="0,0,0,0"/>
              </v:shape>
              <w10:wrap anchorx="page" anchory="page"/>
            </v:group>
          </w:pict>
        </mc:Fallback>
      </mc:AlternateContent>
    </w:r>
    <w:r w:rsidR="00374B5D">
      <w:rPr>
        <w:rFonts w:ascii="Arial" w:hAnsi="Arial" w:cs="Arial"/>
        <w:noProof/>
      </w:rPr>
      <mc:AlternateContent>
        <mc:Choice Requires="wps">
          <w:drawing>
            <wp:anchor distT="0" distB="0" distL="114300" distR="114300" simplePos="0" relativeHeight="251660288" behindDoc="0" locked="0" layoutInCell="1" allowOverlap="1" wp14:anchorId="2FBB288E" wp14:editId="3A0FA53B">
              <wp:simplePos x="0" y="0"/>
              <wp:positionH relativeFrom="column">
                <wp:posOffset>-106045</wp:posOffset>
              </wp:positionH>
              <wp:positionV relativeFrom="paragraph">
                <wp:posOffset>164465</wp:posOffset>
              </wp:positionV>
              <wp:extent cx="301625" cy="172085"/>
              <wp:effectExtent l="17780" t="12065" r="23495" b="1587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F3AD7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8.35pt;margin-top:12.95pt;width:23.75pt;height:13.5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10012" w14:textId="099A084C" w:rsidR="000B4F10" w:rsidRPr="0045598B" w:rsidRDefault="0045598B" w:rsidP="0045598B">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541D1B">
      <w:rPr>
        <w:rFonts w:ascii="Times New Roman Bold" w:hAnsi="Times New Roman Bold"/>
        <w:b/>
        <w:bCs/>
        <w:noProof/>
      </w:rPr>
      <w:t>ITU-R M.2171-0</w:t>
    </w:r>
    <w:r w:rsidRPr="00E33FA2">
      <w:rPr>
        <w:rFonts w:ascii="Times New Roman Bold" w:hAnsi="Times New Roman Bold"/>
        <w:b/>
        <w:bCs/>
      </w:rPr>
      <w:fldChar w:fldCharType="end"/>
    </w:r>
    <w:r>
      <w:rPr>
        <w:b/>
        <w:bCs/>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9B240" w14:textId="77777777" w:rsidR="000B4F10" w:rsidRPr="003D017C" w:rsidRDefault="000B4F10" w:rsidP="00897041">
    <w:pPr>
      <w:pStyle w:val="Header"/>
      <w:tabs>
        <w:tab w:val="center" w:pos="4819"/>
      </w:tabs>
      <w:jc w:val="both"/>
      <w:rPr>
        <w:b w:val="0"/>
        <w:bCs w:val="0"/>
        <w:lang w:bidi="ar-EG"/>
      </w:rPr>
    </w:pPr>
    <w:r>
      <w:fldChar w:fldCharType="begin"/>
    </w:r>
    <w:r>
      <w:instrText xml:space="preserve"> PAGE   \* MERGEFORMAT </w:instrText>
    </w:r>
    <w:r>
      <w:fldChar w:fldCharType="separate"/>
    </w:r>
    <w:r w:rsidR="005425A3">
      <w:rPr>
        <w:noProof/>
      </w:rPr>
      <w:t>ii</w:t>
    </w:r>
    <w:r>
      <w:rPr>
        <w:noProof/>
      </w:rPr>
      <w:fldChar w:fldCharType="end"/>
    </w:r>
    <w:r>
      <w:rPr>
        <w:rFonts w:hint="cs"/>
        <w:rtl/>
      </w:rPr>
      <w:tab/>
    </w:r>
    <w:proofErr w:type="gramStart"/>
    <w:r w:rsidRPr="00E1601B">
      <w:rPr>
        <w:rtl/>
      </w:rPr>
      <w:t>التوصية</w:t>
    </w:r>
    <w:r>
      <w:rPr>
        <w:rFonts w:hint="cs"/>
        <w:b w:val="0"/>
        <w:bCs w:val="0"/>
        <w:rtl/>
      </w:rPr>
      <w:t xml:space="preserve"> </w:t>
    </w:r>
    <w:r w:rsidRPr="002C0F17">
      <w:rPr>
        <w:b w:val="0"/>
        <w:bCs w:val="0"/>
        <w:rtl/>
      </w:rPr>
      <w:t xml:space="preserve"> </w:t>
    </w:r>
    <w:r w:rsidRPr="002C0F17">
      <w:rPr>
        <w:b w:val="0"/>
        <w:bCs w:val="0"/>
      </w:rPr>
      <w:t>ITU</w:t>
    </w:r>
    <w:proofErr w:type="gramEnd"/>
    <w:r w:rsidRPr="002C0F17">
      <w:rPr>
        <w:b w:val="0"/>
        <w:bCs w:val="0"/>
      </w:rPr>
      <w:t>-</w:t>
    </w:r>
    <w:proofErr w:type="gramStart"/>
    <w:r w:rsidRPr="002C0F17">
      <w:rPr>
        <w:b w:val="0"/>
        <w:bCs w:val="0"/>
      </w:rPr>
      <w:t>R</w:t>
    </w:r>
    <w:r>
      <w:rPr>
        <w:b w:val="0"/>
        <w:bCs w:val="0"/>
      </w:rPr>
      <w:t xml:space="preserve"> </w:t>
    </w:r>
    <w:r w:rsidRPr="002C0F17">
      <w:rPr>
        <w:b w:val="0"/>
        <w:bCs w:val="0"/>
      </w:rPr>
      <w:t xml:space="preserve"> </w:t>
    </w:r>
    <w:proofErr w:type="spellStart"/>
    <w:r w:rsidR="00134026">
      <w:rPr>
        <w:b w:val="0"/>
        <w:bCs w:val="0"/>
      </w:rPr>
      <w:t>S</w:t>
    </w:r>
    <w:r w:rsidR="005425A3">
      <w:rPr>
        <w:b w:val="0"/>
        <w:bCs w:val="0"/>
      </w:rPr>
      <w:t>A</w:t>
    </w:r>
    <w:proofErr w:type="gramEnd"/>
    <w:r>
      <w:rPr>
        <w:b w:val="0"/>
        <w:bCs w:val="0"/>
      </w:rPr>
      <w:t>.</w:t>
    </w:r>
    <w:r w:rsidR="00E16062">
      <w:rPr>
        <w:b w:val="0"/>
        <w:bCs w:val="0"/>
      </w:rPr>
      <w:t>xxxx</w:t>
    </w:r>
    <w:proofErr w:type="spellEnd"/>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608DF" w14:textId="7A5D960E" w:rsidR="000B4F10" w:rsidRPr="0045598B" w:rsidRDefault="0045598B" w:rsidP="0045598B">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541D1B">
      <w:rPr>
        <w:rFonts w:ascii="Times New Roman Bold" w:hAnsi="Times New Roman Bold"/>
        <w:b/>
        <w:bCs/>
        <w:noProof/>
      </w:rPr>
      <w:t>ITU-R M.2171-0</w:t>
    </w:r>
    <w:r w:rsidRPr="00E33FA2">
      <w:rPr>
        <w:rFonts w:ascii="Times New Roman Bold" w:hAnsi="Times New Roman Bold"/>
        <w:b/>
        <w:bCs/>
      </w:rPr>
      <w:fldChar w:fldCharType="end"/>
    </w:r>
    <w:r>
      <w:rPr>
        <w:b/>
        <w:bCs/>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6F953" w14:textId="5A57EE4C" w:rsidR="000B4F10" w:rsidRPr="0045598B" w:rsidRDefault="0045598B" w:rsidP="0045598B">
    <w:pPr>
      <w:tabs>
        <w:tab w:val="center" w:pos="4819"/>
        <w:tab w:val="right" w:pos="9639"/>
      </w:tabs>
      <w:spacing w:before="0" w:line="300" w:lineRule="exact"/>
      <w:jc w:val="left"/>
      <w:rPr>
        <w:rFonts w:ascii="Times New Roman Bold" w:hAnsi="Times New Roman Bold"/>
        <w:b/>
        <w:bCs/>
        <w:rtl/>
        <w:lang w:bidi="ar-EG"/>
      </w:rPr>
    </w:pP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541D1B">
      <w:rPr>
        <w:rFonts w:ascii="Times New Roman Bold" w:hAnsi="Times New Roman Bold"/>
        <w:b/>
        <w:bCs/>
        <w:noProof/>
      </w:rPr>
      <w:t>ITU-R M.2171-0</w:t>
    </w:r>
    <w:r w:rsidRPr="00E33FA2">
      <w:rPr>
        <w:rFonts w:ascii="Times New Roman Bold" w:hAnsi="Times New Roman Bold"/>
        <w:b/>
        <w:bCs/>
      </w:rPr>
      <w:fldChar w:fldCharType="end"/>
    </w:r>
    <w:r>
      <w:rPr>
        <w:b/>
        <w:bCs/>
      </w:rPr>
      <w:tab/>
    </w: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b/>
        <w:bCs/>
        <w:szCs w:val="22"/>
      </w:rPr>
      <w:t>1</w:t>
    </w:r>
    <w:r w:rsidRPr="00831BA4">
      <w:rPr>
        <w:rFonts w:cs="Times New Roman"/>
        <w:b/>
        <w:bCs/>
        <w:noProof/>
        <w:szCs w:val="22"/>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94FCB" w14:textId="77777777" w:rsidR="000B4F10" w:rsidRDefault="000B4F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F856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3647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D4BF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D6A46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0C698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A82A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B430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1601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CCE4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1E62D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86D08"/>
    <w:multiLevelType w:val="hybridMultilevel"/>
    <w:tmpl w:val="0F8A76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DFE637A"/>
    <w:multiLevelType w:val="hybridMultilevel"/>
    <w:tmpl w:val="17E2BBA8"/>
    <w:lvl w:ilvl="0" w:tplc="E1BEFC64">
      <w:start w:val="1"/>
      <w:numFmt w:val="decimal"/>
      <w:lvlText w:val="%1"/>
      <w:lvlJc w:val="left"/>
      <w:pPr>
        <w:tabs>
          <w:tab w:val="num" w:pos="1215"/>
        </w:tabs>
        <w:ind w:left="1215" w:hanging="855"/>
      </w:pPr>
      <w:rPr>
        <w:rFonts w:hint="cs"/>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D70109"/>
    <w:multiLevelType w:val="hybridMultilevel"/>
    <w:tmpl w:val="50648FD8"/>
    <w:lvl w:ilvl="0" w:tplc="54281AB8">
      <w:start w:val="28"/>
      <w:numFmt w:val="arabicAlpha"/>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3CE5C16"/>
    <w:multiLevelType w:val="hybridMultilevel"/>
    <w:tmpl w:val="F2463090"/>
    <w:lvl w:ilvl="0" w:tplc="B360DF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966085"/>
    <w:multiLevelType w:val="hybridMultilevel"/>
    <w:tmpl w:val="30382790"/>
    <w:lvl w:ilvl="0" w:tplc="3E20D9A0">
      <w:start w:val="1"/>
      <w:numFmt w:val="bullet"/>
      <w:lvlText w:val=""/>
      <w:lvlJc w:val="left"/>
      <w:pPr>
        <w:tabs>
          <w:tab w:val="num" w:pos="720"/>
        </w:tabs>
        <w:ind w:left="720" w:hanging="360"/>
      </w:pPr>
      <w:rPr>
        <w:rFonts w:ascii="Symbol" w:hAnsi="Symbol" w:hint="default"/>
        <w:sz w:val="20"/>
      </w:rPr>
    </w:lvl>
    <w:lvl w:ilvl="1" w:tplc="4CBAFFF4" w:tentative="1">
      <w:start w:val="1"/>
      <w:numFmt w:val="bullet"/>
      <w:lvlText w:val="o"/>
      <w:lvlJc w:val="left"/>
      <w:pPr>
        <w:tabs>
          <w:tab w:val="num" w:pos="1440"/>
        </w:tabs>
        <w:ind w:left="1440" w:hanging="360"/>
      </w:pPr>
      <w:rPr>
        <w:rFonts w:ascii="Courier New" w:hAnsi="Courier New" w:hint="default"/>
        <w:sz w:val="20"/>
      </w:rPr>
    </w:lvl>
    <w:lvl w:ilvl="2" w:tplc="CCEE556E" w:tentative="1">
      <w:start w:val="1"/>
      <w:numFmt w:val="bullet"/>
      <w:lvlText w:val=""/>
      <w:lvlJc w:val="left"/>
      <w:pPr>
        <w:tabs>
          <w:tab w:val="num" w:pos="2160"/>
        </w:tabs>
        <w:ind w:left="2160" w:hanging="360"/>
      </w:pPr>
      <w:rPr>
        <w:rFonts w:ascii="Wingdings" w:hAnsi="Wingdings" w:hint="default"/>
        <w:sz w:val="20"/>
      </w:rPr>
    </w:lvl>
    <w:lvl w:ilvl="3" w:tplc="F31E5C4C" w:tentative="1">
      <w:start w:val="1"/>
      <w:numFmt w:val="bullet"/>
      <w:lvlText w:val=""/>
      <w:lvlJc w:val="left"/>
      <w:pPr>
        <w:tabs>
          <w:tab w:val="num" w:pos="2880"/>
        </w:tabs>
        <w:ind w:left="2880" w:hanging="360"/>
      </w:pPr>
      <w:rPr>
        <w:rFonts w:ascii="Wingdings" w:hAnsi="Wingdings" w:hint="default"/>
        <w:sz w:val="20"/>
      </w:rPr>
    </w:lvl>
    <w:lvl w:ilvl="4" w:tplc="4F4A5394" w:tentative="1">
      <w:start w:val="1"/>
      <w:numFmt w:val="bullet"/>
      <w:lvlText w:val=""/>
      <w:lvlJc w:val="left"/>
      <w:pPr>
        <w:tabs>
          <w:tab w:val="num" w:pos="3600"/>
        </w:tabs>
        <w:ind w:left="3600" w:hanging="360"/>
      </w:pPr>
      <w:rPr>
        <w:rFonts w:ascii="Wingdings" w:hAnsi="Wingdings" w:hint="default"/>
        <w:sz w:val="20"/>
      </w:rPr>
    </w:lvl>
    <w:lvl w:ilvl="5" w:tplc="B5B459EC" w:tentative="1">
      <w:start w:val="1"/>
      <w:numFmt w:val="bullet"/>
      <w:lvlText w:val=""/>
      <w:lvlJc w:val="left"/>
      <w:pPr>
        <w:tabs>
          <w:tab w:val="num" w:pos="4320"/>
        </w:tabs>
        <w:ind w:left="4320" w:hanging="360"/>
      </w:pPr>
      <w:rPr>
        <w:rFonts w:ascii="Wingdings" w:hAnsi="Wingdings" w:hint="default"/>
        <w:sz w:val="20"/>
      </w:rPr>
    </w:lvl>
    <w:lvl w:ilvl="6" w:tplc="178A82C6" w:tentative="1">
      <w:start w:val="1"/>
      <w:numFmt w:val="bullet"/>
      <w:lvlText w:val=""/>
      <w:lvlJc w:val="left"/>
      <w:pPr>
        <w:tabs>
          <w:tab w:val="num" w:pos="5040"/>
        </w:tabs>
        <w:ind w:left="5040" w:hanging="360"/>
      </w:pPr>
      <w:rPr>
        <w:rFonts w:ascii="Wingdings" w:hAnsi="Wingdings" w:hint="default"/>
        <w:sz w:val="20"/>
      </w:rPr>
    </w:lvl>
    <w:lvl w:ilvl="7" w:tplc="5CBC3256" w:tentative="1">
      <w:start w:val="1"/>
      <w:numFmt w:val="bullet"/>
      <w:lvlText w:val=""/>
      <w:lvlJc w:val="left"/>
      <w:pPr>
        <w:tabs>
          <w:tab w:val="num" w:pos="5760"/>
        </w:tabs>
        <w:ind w:left="5760" w:hanging="360"/>
      </w:pPr>
      <w:rPr>
        <w:rFonts w:ascii="Wingdings" w:hAnsi="Wingdings" w:hint="default"/>
        <w:sz w:val="20"/>
      </w:rPr>
    </w:lvl>
    <w:lvl w:ilvl="8" w:tplc="9D3692DE"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563BD2"/>
    <w:multiLevelType w:val="multilevel"/>
    <w:tmpl w:val="C7EEB180"/>
    <w:lvl w:ilvl="0">
      <w:start w:val="2"/>
      <w:numFmt w:val="decimal"/>
      <w:lvlText w:val="%1"/>
      <w:lvlJc w:val="left"/>
      <w:pPr>
        <w:tabs>
          <w:tab w:val="num" w:pos="1080"/>
        </w:tabs>
        <w:ind w:left="1080" w:hanging="720"/>
      </w:pPr>
      <w:rPr>
        <w:rFonts w:hint="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3571B01"/>
    <w:multiLevelType w:val="hybridMultilevel"/>
    <w:tmpl w:val="C7EEB180"/>
    <w:lvl w:ilvl="0" w:tplc="B5D0A3CE">
      <w:start w:val="2"/>
      <w:numFmt w:val="decimal"/>
      <w:lvlText w:val="%1"/>
      <w:lvlJc w:val="left"/>
      <w:pPr>
        <w:tabs>
          <w:tab w:val="num" w:pos="1080"/>
        </w:tabs>
        <w:ind w:left="1080" w:hanging="72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5B734AD"/>
    <w:multiLevelType w:val="hybridMultilevel"/>
    <w:tmpl w:val="FFD41D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7F84593"/>
    <w:multiLevelType w:val="hybridMultilevel"/>
    <w:tmpl w:val="C0FAB3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4D4CF9"/>
    <w:multiLevelType w:val="hybridMultilevel"/>
    <w:tmpl w:val="496E8B48"/>
    <w:lvl w:ilvl="0" w:tplc="F7DC743A">
      <w:start w:val="1"/>
      <w:numFmt w:val="decimal"/>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CD76CF4"/>
    <w:multiLevelType w:val="hybridMultilevel"/>
    <w:tmpl w:val="8E5E4B3A"/>
    <w:lvl w:ilvl="0" w:tplc="04090001">
      <w:start w:val="1"/>
      <w:numFmt w:val="bullet"/>
      <w:lvlText w:val=""/>
      <w:lvlJc w:val="left"/>
      <w:pPr>
        <w:tabs>
          <w:tab w:val="num" w:pos="720"/>
        </w:tabs>
        <w:ind w:left="720" w:hanging="360"/>
      </w:pPr>
      <w:rPr>
        <w:rFonts w:ascii="Symbol" w:hAnsi="Symbol" w:hint="default"/>
      </w:rPr>
    </w:lvl>
    <w:lvl w:ilvl="1" w:tplc="7CEE5CBA">
      <w:numFmt w:val="bullet"/>
      <w:lvlText w:val="-"/>
      <w:lvlJc w:val="left"/>
      <w:pPr>
        <w:tabs>
          <w:tab w:val="num" w:pos="495"/>
        </w:tabs>
        <w:ind w:left="495" w:hanging="495"/>
      </w:pPr>
      <w:rPr>
        <w:rFonts w:ascii="Times New Roman" w:eastAsia="Times New Roman" w:hAnsi="Times New Roman" w:cs="Traditional Arabic"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457772"/>
    <w:multiLevelType w:val="hybridMultilevel"/>
    <w:tmpl w:val="133088FE"/>
    <w:lvl w:ilvl="0" w:tplc="CFB4B960">
      <w:start w:val="16"/>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9116258"/>
    <w:multiLevelType w:val="hybridMultilevel"/>
    <w:tmpl w:val="74BE046C"/>
    <w:lvl w:ilvl="0" w:tplc="06AE7DCC">
      <w:start w:val="28"/>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7407431">
    <w:abstractNumId w:val="14"/>
  </w:num>
  <w:num w:numId="2" w16cid:durableId="952051239">
    <w:abstractNumId w:val="6"/>
  </w:num>
  <w:num w:numId="3" w16cid:durableId="1549536434">
    <w:abstractNumId w:val="5"/>
  </w:num>
  <w:num w:numId="4" w16cid:durableId="1966619930">
    <w:abstractNumId w:val="4"/>
  </w:num>
  <w:num w:numId="5" w16cid:durableId="922294860">
    <w:abstractNumId w:val="8"/>
  </w:num>
  <w:num w:numId="6" w16cid:durableId="1227641020">
    <w:abstractNumId w:val="3"/>
  </w:num>
  <w:num w:numId="7" w16cid:durableId="1674261969">
    <w:abstractNumId w:val="2"/>
  </w:num>
  <w:num w:numId="8" w16cid:durableId="545334336">
    <w:abstractNumId w:val="1"/>
  </w:num>
  <w:num w:numId="9" w16cid:durableId="813721230">
    <w:abstractNumId w:val="0"/>
  </w:num>
  <w:num w:numId="10" w16cid:durableId="1338848771">
    <w:abstractNumId w:val="9"/>
  </w:num>
  <w:num w:numId="11" w16cid:durableId="167065752">
    <w:abstractNumId w:val="7"/>
  </w:num>
  <w:num w:numId="12" w16cid:durableId="2010330076">
    <w:abstractNumId w:val="12"/>
  </w:num>
  <w:num w:numId="13" w16cid:durableId="2132356593">
    <w:abstractNumId w:val="22"/>
  </w:num>
  <w:num w:numId="14" w16cid:durableId="238443282">
    <w:abstractNumId w:val="21"/>
  </w:num>
  <w:num w:numId="15" w16cid:durableId="1729767626">
    <w:abstractNumId w:val="16"/>
  </w:num>
  <w:num w:numId="16" w16cid:durableId="1901138039">
    <w:abstractNumId w:val="10"/>
  </w:num>
  <w:num w:numId="17" w16cid:durableId="799150934">
    <w:abstractNumId w:val="11"/>
  </w:num>
  <w:num w:numId="18" w16cid:durableId="769083041">
    <w:abstractNumId w:val="17"/>
  </w:num>
  <w:num w:numId="19" w16cid:durableId="1108769868">
    <w:abstractNumId w:val="19"/>
  </w:num>
  <w:num w:numId="20" w16cid:durableId="1205573">
    <w:abstractNumId w:val="20"/>
  </w:num>
  <w:num w:numId="21" w16cid:durableId="1179000080">
    <w:abstractNumId w:val="18"/>
  </w:num>
  <w:num w:numId="22" w16cid:durableId="791172711">
    <w:abstractNumId w:val="15"/>
  </w:num>
  <w:num w:numId="23" w16cid:durableId="15469841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94"/>
  <w:doNotHyphenateCaps/>
  <w:evenAndOddHeaders/>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318"/>
    <w:rsid w:val="00002849"/>
    <w:rsid w:val="00004474"/>
    <w:rsid w:val="00022648"/>
    <w:rsid w:val="00027907"/>
    <w:rsid w:val="000473FF"/>
    <w:rsid w:val="000522D1"/>
    <w:rsid w:val="00067954"/>
    <w:rsid w:val="00081122"/>
    <w:rsid w:val="00085DB1"/>
    <w:rsid w:val="00091A6B"/>
    <w:rsid w:val="00092352"/>
    <w:rsid w:val="00096F01"/>
    <w:rsid w:val="000A079C"/>
    <w:rsid w:val="000B30D7"/>
    <w:rsid w:val="000B4F10"/>
    <w:rsid w:val="000C3931"/>
    <w:rsid w:val="000D02E3"/>
    <w:rsid w:val="000F312E"/>
    <w:rsid w:val="000F6D38"/>
    <w:rsid w:val="001048FC"/>
    <w:rsid w:val="00113EE4"/>
    <w:rsid w:val="0012281C"/>
    <w:rsid w:val="001231D6"/>
    <w:rsid w:val="00132731"/>
    <w:rsid w:val="00134026"/>
    <w:rsid w:val="00140B98"/>
    <w:rsid w:val="001440A9"/>
    <w:rsid w:val="001568ED"/>
    <w:rsid w:val="00160047"/>
    <w:rsid w:val="00160200"/>
    <w:rsid w:val="0017413D"/>
    <w:rsid w:val="00174247"/>
    <w:rsid w:val="00182385"/>
    <w:rsid w:val="00182E60"/>
    <w:rsid w:val="00183CAB"/>
    <w:rsid w:val="00196389"/>
    <w:rsid w:val="00197749"/>
    <w:rsid w:val="001B03B8"/>
    <w:rsid w:val="001B53D8"/>
    <w:rsid w:val="001D2124"/>
    <w:rsid w:val="001D2146"/>
    <w:rsid w:val="001E0B6B"/>
    <w:rsid w:val="001E77BC"/>
    <w:rsid w:val="001F23C7"/>
    <w:rsid w:val="00201143"/>
    <w:rsid w:val="002137FD"/>
    <w:rsid w:val="002144CB"/>
    <w:rsid w:val="00230502"/>
    <w:rsid w:val="002434E6"/>
    <w:rsid w:val="00255B10"/>
    <w:rsid w:val="00271843"/>
    <w:rsid w:val="0029664E"/>
    <w:rsid w:val="002971E7"/>
    <w:rsid w:val="002B261D"/>
    <w:rsid w:val="002B706F"/>
    <w:rsid w:val="002C0F17"/>
    <w:rsid w:val="002C1FE8"/>
    <w:rsid w:val="002D3483"/>
    <w:rsid w:val="002E11DC"/>
    <w:rsid w:val="002E6ECC"/>
    <w:rsid w:val="002E7058"/>
    <w:rsid w:val="00303491"/>
    <w:rsid w:val="00304728"/>
    <w:rsid w:val="0030719D"/>
    <w:rsid w:val="003131E0"/>
    <w:rsid w:val="00314E5F"/>
    <w:rsid w:val="00325EA6"/>
    <w:rsid w:val="00340205"/>
    <w:rsid w:val="003402A7"/>
    <w:rsid w:val="00353C5E"/>
    <w:rsid w:val="00374B5D"/>
    <w:rsid w:val="00380511"/>
    <w:rsid w:val="00390B1B"/>
    <w:rsid w:val="00393745"/>
    <w:rsid w:val="003D017C"/>
    <w:rsid w:val="003D307E"/>
    <w:rsid w:val="003D40E1"/>
    <w:rsid w:val="003E36F6"/>
    <w:rsid w:val="003E386B"/>
    <w:rsid w:val="003F15D8"/>
    <w:rsid w:val="00402F6B"/>
    <w:rsid w:val="004044EE"/>
    <w:rsid w:val="00422935"/>
    <w:rsid w:val="00422D17"/>
    <w:rsid w:val="0042647B"/>
    <w:rsid w:val="00435C4F"/>
    <w:rsid w:val="0044201D"/>
    <w:rsid w:val="00447F70"/>
    <w:rsid w:val="0045598B"/>
    <w:rsid w:val="00456845"/>
    <w:rsid w:val="0047085B"/>
    <w:rsid w:val="004910A2"/>
    <w:rsid w:val="004B094A"/>
    <w:rsid w:val="004C74B0"/>
    <w:rsid w:val="004D79B4"/>
    <w:rsid w:val="004E1620"/>
    <w:rsid w:val="004E6E1F"/>
    <w:rsid w:val="004E7D1E"/>
    <w:rsid w:val="005042B1"/>
    <w:rsid w:val="00506547"/>
    <w:rsid w:val="00511801"/>
    <w:rsid w:val="0051624D"/>
    <w:rsid w:val="00527EAF"/>
    <w:rsid w:val="00541D1B"/>
    <w:rsid w:val="005425A3"/>
    <w:rsid w:val="005514CA"/>
    <w:rsid w:val="005570BF"/>
    <w:rsid w:val="0056060A"/>
    <w:rsid w:val="0057185E"/>
    <w:rsid w:val="005747A7"/>
    <w:rsid w:val="00577803"/>
    <w:rsid w:val="00584B8F"/>
    <w:rsid w:val="0059020C"/>
    <w:rsid w:val="00591053"/>
    <w:rsid w:val="005919F5"/>
    <w:rsid w:val="005960C8"/>
    <w:rsid w:val="005A018F"/>
    <w:rsid w:val="005A5BE0"/>
    <w:rsid w:val="005A750D"/>
    <w:rsid w:val="005B530B"/>
    <w:rsid w:val="005C397A"/>
    <w:rsid w:val="005C43CD"/>
    <w:rsid w:val="005C462C"/>
    <w:rsid w:val="005D6161"/>
    <w:rsid w:val="005D6A35"/>
    <w:rsid w:val="005E066B"/>
    <w:rsid w:val="005F01A2"/>
    <w:rsid w:val="005F24EB"/>
    <w:rsid w:val="005F3E06"/>
    <w:rsid w:val="005F3FD2"/>
    <w:rsid w:val="00607FA9"/>
    <w:rsid w:val="00613B65"/>
    <w:rsid w:val="00617A19"/>
    <w:rsid w:val="00617B1A"/>
    <w:rsid w:val="00620318"/>
    <w:rsid w:val="00625A54"/>
    <w:rsid w:val="00631E7D"/>
    <w:rsid w:val="006327BE"/>
    <w:rsid w:val="006405DD"/>
    <w:rsid w:val="00665EBF"/>
    <w:rsid w:val="00667C08"/>
    <w:rsid w:val="00680CA6"/>
    <w:rsid w:val="00686ACA"/>
    <w:rsid w:val="006D24D6"/>
    <w:rsid w:val="006F0DD4"/>
    <w:rsid w:val="006F1962"/>
    <w:rsid w:val="006F2F32"/>
    <w:rsid w:val="006F30F2"/>
    <w:rsid w:val="00700BEB"/>
    <w:rsid w:val="0073598F"/>
    <w:rsid w:val="007362CE"/>
    <w:rsid w:val="007445DA"/>
    <w:rsid w:val="00794E1C"/>
    <w:rsid w:val="00796478"/>
    <w:rsid w:val="00796F0C"/>
    <w:rsid w:val="007B1739"/>
    <w:rsid w:val="007C58FE"/>
    <w:rsid w:val="007D7E68"/>
    <w:rsid w:val="007F1856"/>
    <w:rsid w:val="00802B34"/>
    <w:rsid w:val="008044DD"/>
    <w:rsid w:val="00804A3C"/>
    <w:rsid w:val="00811188"/>
    <w:rsid w:val="008113E9"/>
    <w:rsid w:val="00815E12"/>
    <w:rsid w:val="00817FD2"/>
    <w:rsid w:val="0083115C"/>
    <w:rsid w:val="00834A73"/>
    <w:rsid w:val="00846C0D"/>
    <w:rsid w:val="008656C3"/>
    <w:rsid w:val="00865BD9"/>
    <w:rsid w:val="0087159D"/>
    <w:rsid w:val="00871BFD"/>
    <w:rsid w:val="0087705A"/>
    <w:rsid w:val="00894394"/>
    <w:rsid w:val="00897041"/>
    <w:rsid w:val="008A34B8"/>
    <w:rsid w:val="008B76A0"/>
    <w:rsid w:val="008C5CCB"/>
    <w:rsid w:val="008C6A66"/>
    <w:rsid w:val="008C733D"/>
    <w:rsid w:val="008D4816"/>
    <w:rsid w:val="008D5284"/>
    <w:rsid w:val="008E173E"/>
    <w:rsid w:val="00904910"/>
    <w:rsid w:val="009067BA"/>
    <w:rsid w:val="00912A86"/>
    <w:rsid w:val="00922EDA"/>
    <w:rsid w:val="00925FAA"/>
    <w:rsid w:val="00930F9D"/>
    <w:rsid w:val="009352F6"/>
    <w:rsid w:val="00936CB4"/>
    <w:rsid w:val="009533AE"/>
    <w:rsid w:val="0096112A"/>
    <w:rsid w:val="009643BD"/>
    <w:rsid w:val="00964A11"/>
    <w:rsid w:val="00972570"/>
    <w:rsid w:val="009845C0"/>
    <w:rsid w:val="009B6B25"/>
    <w:rsid w:val="009C6655"/>
    <w:rsid w:val="009E3542"/>
    <w:rsid w:val="00A0453F"/>
    <w:rsid w:val="00A161D3"/>
    <w:rsid w:val="00A163C1"/>
    <w:rsid w:val="00A177D7"/>
    <w:rsid w:val="00A2420C"/>
    <w:rsid w:val="00A35603"/>
    <w:rsid w:val="00A56CCF"/>
    <w:rsid w:val="00A60D67"/>
    <w:rsid w:val="00A70D90"/>
    <w:rsid w:val="00A9083C"/>
    <w:rsid w:val="00A96D62"/>
    <w:rsid w:val="00AA1ACD"/>
    <w:rsid w:val="00AB0789"/>
    <w:rsid w:val="00AB1DEC"/>
    <w:rsid w:val="00AB2BD9"/>
    <w:rsid w:val="00AC5420"/>
    <w:rsid w:val="00AD4A58"/>
    <w:rsid w:val="00AE09F4"/>
    <w:rsid w:val="00AE2234"/>
    <w:rsid w:val="00AE46C8"/>
    <w:rsid w:val="00AE7C5A"/>
    <w:rsid w:val="00AF5F81"/>
    <w:rsid w:val="00AF6ABB"/>
    <w:rsid w:val="00B00902"/>
    <w:rsid w:val="00B062C2"/>
    <w:rsid w:val="00B16E8C"/>
    <w:rsid w:val="00B22D33"/>
    <w:rsid w:val="00B244FA"/>
    <w:rsid w:val="00B2571E"/>
    <w:rsid w:val="00B312BE"/>
    <w:rsid w:val="00B37768"/>
    <w:rsid w:val="00B452E5"/>
    <w:rsid w:val="00B57877"/>
    <w:rsid w:val="00B60FFE"/>
    <w:rsid w:val="00B64880"/>
    <w:rsid w:val="00B978E1"/>
    <w:rsid w:val="00B97F45"/>
    <w:rsid w:val="00BB013C"/>
    <w:rsid w:val="00BE0D0E"/>
    <w:rsid w:val="00BE3014"/>
    <w:rsid w:val="00BE5AAE"/>
    <w:rsid w:val="00BF0907"/>
    <w:rsid w:val="00BF3DD6"/>
    <w:rsid w:val="00C04244"/>
    <w:rsid w:val="00C1100F"/>
    <w:rsid w:val="00C46925"/>
    <w:rsid w:val="00C50B28"/>
    <w:rsid w:val="00C53F27"/>
    <w:rsid w:val="00C71576"/>
    <w:rsid w:val="00C71721"/>
    <w:rsid w:val="00C82CD5"/>
    <w:rsid w:val="00C91BD3"/>
    <w:rsid w:val="00C93F89"/>
    <w:rsid w:val="00C94B6E"/>
    <w:rsid w:val="00CA603A"/>
    <w:rsid w:val="00CB4BE8"/>
    <w:rsid w:val="00CC48AA"/>
    <w:rsid w:val="00CC6EA6"/>
    <w:rsid w:val="00CD2510"/>
    <w:rsid w:val="00CD71D4"/>
    <w:rsid w:val="00CF545E"/>
    <w:rsid w:val="00CF6960"/>
    <w:rsid w:val="00CF73A8"/>
    <w:rsid w:val="00D2107D"/>
    <w:rsid w:val="00D231CE"/>
    <w:rsid w:val="00D23D39"/>
    <w:rsid w:val="00D30FE6"/>
    <w:rsid w:val="00D34703"/>
    <w:rsid w:val="00D53BE6"/>
    <w:rsid w:val="00D72347"/>
    <w:rsid w:val="00D758F7"/>
    <w:rsid w:val="00D85FA6"/>
    <w:rsid w:val="00DA348F"/>
    <w:rsid w:val="00DB3D2A"/>
    <w:rsid w:val="00DC46DB"/>
    <w:rsid w:val="00DC7E91"/>
    <w:rsid w:val="00DD670F"/>
    <w:rsid w:val="00DE72BF"/>
    <w:rsid w:val="00DF4E37"/>
    <w:rsid w:val="00E103BB"/>
    <w:rsid w:val="00E12EB0"/>
    <w:rsid w:val="00E13D9F"/>
    <w:rsid w:val="00E15CD6"/>
    <w:rsid w:val="00E1601B"/>
    <w:rsid w:val="00E16062"/>
    <w:rsid w:val="00E25359"/>
    <w:rsid w:val="00E27A46"/>
    <w:rsid w:val="00E3032C"/>
    <w:rsid w:val="00E3773B"/>
    <w:rsid w:val="00E403AB"/>
    <w:rsid w:val="00E45AFF"/>
    <w:rsid w:val="00E577A6"/>
    <w:rsid w:val="00E6418C"/>
    <w:rsid w:val="00E650A3"/>
    <w:rsid w:val="00E726E9"/>
    <w:rsid w:val="00E736B4"/>
    <w:rsid w:val="00E9048A"/>
    <w:rsid w:val="00E964C9"/>
    <w:rsid w:val="00EB06EA"/>
    <w:rsid w:val="00EC2BCA"/>
    <w:rsid w:val="00EC44EE"/>
    <w:rsid w:val="00EF0744"/>
    <w:rsid w:val="00EF6496"/>
    <w:rsid w:val="00EF7CB5"/>
    <w:rsid w:val="00F03CE4"/>
    <w:rsid w:val="00F1320B"/>
    <w:rsid w:val="00F15682"/>
    <w:rsid w:val="00F22599"/>
    <w:rsid w:val="00F22C87"/>
    <w:rsid w:val="00F27488"/>
    <w:rsid w:val="00F3359B"/>
    <w:rsid w:val="00F40BC5"/>
    <w:rsid w:val="00F615CE"/>
    <w:rsid w:val="00F82FD6"/>
    <w:rsid w:val="00F939BC"/>
    <w:rsid w:val="00F95755"/>
    <w:rsid w:val="00FA3938"/>
    <w:rsid w:val="00FC1481"/>
    <w:rsid w:val="00FC6892"/>
    <w:rsid w:val="00FF1B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07D509"/>
  <w15:docId w15:val="{364B0CCE-6028-4C99-8B63-7493752F2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19F5"/>
    <w:pPr>
      <w:overflowPunct w:val="0"/>
      <w:autoSpaceDE w:val="0"/>
      <w:autoSpaceDN w:val="0"/>
      <w:bidi/>
      <w:adjustRightInd w:val="0"/>
      <w:spacing w:before="120" w:line="192" w:lineRule="auto"/>
      <w:jc w:val="both"/>
      <w:textAlignment w:val="baseline"/>
    </w:pPr>
    <w:rPr>
      <w:rFonts w:ascii="Times New Roman" w:hAnsi="Times New Roman" w:cs="Traditional Arabic"/>
      <w:sz w:val="22"/>
      <w:szCs w:val="30"/>
      <w:lang w:eastAsia="fr-FR"/>
    </w:rPr>
  </w:style>
  <w:style w:type="paragraph" w:styleId="Heading1">
    <w:name w:val="heading 1"/>
    <w:basedOn w:val="Normal"/>
    <w:next w:val="Normal"/>
    <w:link w:val="Heading1Char"/>
    <w:qFormat/>
    <w:rsid w:val="002971E7"/>
    <w:pPr>
      <w:keepNext/>
      <w:keepLines/>
      <w:spacing w:before="360"/>
      <w:ind w:left="794" w:hanging="794"/>
      <w:outlineLvl w:val="0"/>
    </w:pPr>
    <w:rPr>
      <w:rFonts w:ascii="Times New Roman Bold" w:hAnsi="Times New Roman Bold"/>
      <w:b/>
      <w:bCs/>
      <w:sz w:val="26"/>
      <w:szCs w:val="36"/>
    </w:rPr>
  </w:style>
  <w:style w:type="paragraph" w:styleId="Heading2">
    <w:name w:val="heading 2"/>
    <w:basedOn w:val="Heading1"/>
    <w:next w:val="Normal"/>
    <w:qFormat/>
    <w:rsid w:val="002971E7"/>
    <w:pPr>
      <w:spacing w:before="240"/>
      <w:outlineLvl w:val="1"/>
    </w:pPr>
    <w:rPr>
      <w:sz w:val="24"/>
      <w:szCs w:val="32"/>
    </w:rPr>
  </w:style>
  <w:style w:type="paragraph" w:styleId="Heading3">
    <w:name w:val="heading 3"/>
    <w:basedOn w:val="Heading1"/>
    <w:next w:val="Normal"/>
    <w:qFormat/>
    <w:rsid w:val="00C50B28"/>
    <w:pPr>
      <w:spacing w:before="180"/>
      <w:outlineLvl w:val="2"/>
    </w:pPr>
    <w:rPr>
      <w:sz w:val="22"/>
      <w:szCs w:val="30"/>
    </w:rPr>
  </w:style>
  <w:style w:type="paragraph" w:styleId="Heading4">
    <w:name w:val="heading 4"/>
    <w:basedOn w:val="Heading3"/>
    <w:next w:val="Normal"/>
    <w:qFormat/>
    <w:rsid w:val="00C50B28"/>
    <w:pPr>
      <w:ind w:left="1021" w:hanging="1021"/>
      <w:outlineLvl w:val="3"/>
    </w:pPr>
  </w:style>
  <w:style w:type="paragraph" w:styleId="Heading5">
    <w:name w:val="heading 5"/>
    <w:basedOn w:val="Heading4"/>
    <w:next w:val="Normal"/>
    <w:qFormat/>
    <w:rsid w:val="00C50B28"/>
    <w:pPr>
      <w:outlineLvl w:val="4"/>
    </w:pPr>
  </w:style>
  <w:style w:type="paragraph" w:styleId="Heading6">
    <w:name w:val="heading 6"/>
    <w:basedOn w:val="Heading4"/>
    <w:next w:val="Normal"/>
    <w:qFormat/>
    <w:rsid w:val="00A177D7"/>
    <w:pPr>
      <w:ind w:left="1588" w:right="1588" w:hanging="1588"/>
      <w:outlineLvl w:val="5"/>
    </w:pPr>
  </w:style>
  <w:style w:type="paragraph" w:styleId="Heading7">
    <w:name w:val="heading 7"/>
    <w:basedOn w:val="Heading6"/>
    <w:next w:val="Normal"/>
    <w:qFormat/>
    <w:rsid w:val="00A177D7"/>
    <w:pPr>
      <w:outlineLvl w:val="6"/>
    </w:pPr>
  </w:style>
  <w:style w:type="paragraph" w:styleId="Heading8">
    <w:name w:val="heading 8"/>
    <w:basedOn w:val="Heading6"/>
    <w:next w:val="Normal"/>
    <w:qFormat/>
    <w:rsid w:val="00A177D7"/>
    <w:pPr>
      <w:outlineLvl w:val="7"/>
    </w:pPr>
  </w:style>
  <w:style w:type="paragraph" w:styleId="Heading9">
    <w:name w:val="heading 9"/>
    <w:basedOn w:val="Heading6"/>
    <w:next w:val="Normal"/>
    <w:qFormat/>
    <w:rsid w:val="00A177D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6ECC"/>
    <w:rPr>
      <w:rFonts w:ascii="Times New Roman Bold" w:hAnsi="Times New Roman Bold" w:cs="Traditional Arabic"/>
      <w:b/>
      <w:bCs/>
      <w:sz w:val="26"/>
      <w:szCs w:val="36"/>
      <w:lang w:eastAsia="fr-FR"/>
    </w:rPr>
  </w:style>
  <w:style w:type="paragraph" w:customStyle="1" w:styleId="Artheading">
    <w:name w:val="Art_heading"/>
    <w:basedOn w:val="Normal"/>
    <w:next w:val="Normalaftertitle"/>
    <w:link w:val="ArtheadingChar"/>
    <w:rsid w:val="00A177D7"/>
    <w:pPr>
      <w:spacing w:before="480"/>
      <w:jc w:val="center"/>
    </w:pPr>
    <w:rPr>
      <w:b/>
      <w:sz w:val="28"/>
    </w:rPr>
  </w:style>
  <w:style w:type="paragraph" w:customStyle="1" w:styleId="Normalaftertitle">
    <w:name w:val="Normal_after_title"/>
    <w:basedOn w:val="Normal"/>
    <w:next w:val="Normal"/>
    <w:rsid w:val="00A177D7"/>
    <w:pPr>
      <w:spacing w:before="360"/>
    </w:pPr>
  </w:style>
  <w:style w:type="character" w:customStyle="1" w:styleId="ArtheadingChar">
    <w:name w:val="Art_heading Char"/>
    <w:basedOn w:val="DefaultParagraphFont"/>
    <w:link w:val="Artheading"/>
    <w:rsid w:val="001568ED"/>
    <w:rPr>
      <w:rFonts w:cs="Traditional Arabic"/>
      <w:b/>
      <w:sz w:val="28"/>
      <w:szCs w:val="30"/>
      <w:lang w:val="en-US" w:eastAsia="fr-FR" w:bidi="ar-SA"/>
    </w:rPr>
  </w:style>
  <w:style w:type="paragraph" w:customStyle="1" w:styleId="ChapNo">
    <w:name w:val="Chap_No"/>
    <w:basedOn w:val="Normal"/>
    <w:next w:val="Chaptitle"/>
    <w:rsid w:val="00A177D7"/>
    <w:pPr>
      <w:keepNext/>
      <w:keepLines/>
      <w:tabs>
        <w:tab w:val="left" w:pos="794"/>
        <w:tab w:val="left" w:pos="1191"/>
        <w:tab w:val="left" w:pos="1588"/>
        <w:tab w:val="left" w:pos="1985"/>
      </w:tabs>
      <w:spacing w:before="480"/>
      <w:jc w:val="center"/>
    </w:pPr>
    <w:rPr>
      <w:rFonts w:ascii="Times New Roman Bold" w:hAnsi="Times New Roman Bold"/>
      <w:b/>
      <w:caps/>
      <w:sz w:val="26"/>
      <w:szCs w:val="36"/>
    </w:rPr>
  </w:style>
  <w:style w:type="paragraph" w:customStyle="1" w:styleId="Chaptitle">
    <w:name w:val="Chap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AppendixNoTitle">
    <w:name w:val="Appendix_NoTitle"/>
    <w:basedOn w:val="AnnexNoTitle"/>
    <w:next w:val="Normalaftertitle"/>
    <w:rsid w:val="00AB1DEC"/>
  </w:style>
  <w:style w:type="paragraph" w:customStyle="1" w:styleId="AnnexNoTitle">
    <w:name w:val="Annex_NoTitle"/>
    <w:basedOn w:val="Normal"/>
    <w:next w:val="Normalaftertitle"/>
    <w:rsid w:val="006F30F2"/>
    <w:pPr>
      <w:keepNext/>
      <w:keepLines/>
      <w:spacing w:before="240"/>
      <w:jc w:val="center"/>
      <w:outlineLvl w:val="0"/>
    </w:pPr>
    <w:rPr>
      <w:rFonts w:ascii="Times New Roman Bold" w:hAnsi="Times New Roman Bold"/>
      <w:b/>
      <w:bCs/>
      <w:sz w:val="26"/>
      <w:szCs w:val="36"/>
    </w:rPr>
  </w:style>
  <w:style w:type="paragraph" w:customStyle="1" w:styleId="ASN1">
    <w:name w:val="ASN.1"/>
    <w:basedOn w:val="Normal"/>
    <w:semiHidden/>
    <w:rsid w:val="00A177D7"/>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Headingi">
    <w:name w:val="Heading_i"/>
    <w:basedOn w:val="Normal"/>
    <w:next w:val="Normal"/>
    <w:rsid w:val="00A177D7"/>
    <w:pPr>
      <w:keepNext/>
      <w:spacing w:before="160"/>
    </w:pPr>
    <w:rPr>
      <w:i/>
    </w:rPr>
  </w:style>
  <w:style w:type="paragraph" w:customStyle="1" w:styleId="ArtNo">
    <w:name w:val="Art_No"/>
    <w:basedOn w:val="Normal"/>
    <w:next w:val="Arttitle"/>
    <w:rsid w:val="00A177D7"/>
    <w:pPr>
      <w:keepNext/>
      <w:keepLines/>
      <w:spacing w:before="480"/>
      <w:jc w:val="center"/>
    </w:pPr>
    <w:rPr>
      <w:caps/>
      <w:sz w:val="26"/>
      <w:szCs w:val="36"/>
    </w:rPr>
  </w:style>
  <w:style w:type="paragraph" w:customStyle="1" w:styleId="Arttitle">
    <w:name w:val="Art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Call">
    <w:name w:val="Call"/>
    <w:basedOn w:val="Normal"/>
    <w:next w:val="Normal"/>
    <w:rsid w:val="00DD670F"/>
    <w:pPr>
      <w:keepNext/>
      <w:keepLines/>
      <w:spacing w:before="160"/>
      <w:ind w:left="794"/>
    </w:pPr>
    <w:rPr>
      <w:i/>
      <w:iCs/>
      <w:lang w:eastAsia="en-US" w:bidi="ar-EG"/>
    </w:rPr>
  </w:style>
  <w:style w:type="paragraph" w:customStyle="1" w:styleId="enumlev1">
    <w:name w:val="enumlev1"/>
    <w:basedOn w:val="Normal"/>
    <w:rsid w:val="00F939BC"/>
    <w:pPr>
      <w:spacing w:before="80"/>
      <w:ind w:left="794" w:hanging="794"/>
    </w:pPr>
    <w:rPr>
      <w:lang w:bidi="ar-EG"/>
    </w:rPr>
  </w:style>
  <w:style w:type="paragraph" w:customStyle="1" w:styleId="enumlev2">
    <w:name w:val="enumlev2"/>
    <w:basedOn w:val="enumlev1"/>
    <w:rsid w:val="00F939BC"/>
    <w:pPr>
      <w:spacing w:before="60"/>
      <w:ind w:left="1248" w:hanging="454"/>
    </w:pPr>
  </w:style>
  <w:style w:type="paragraph" w:customStyle="1" w:styleId="enumlev3">
    <w:name w:val="enumlev3"/>
    <w:basedOn w:val="enumlev2"/>
    <w:rsid w:val="00F939BC"/>
    <w:pPr>
      <w:ind w:left="1701"/>
    </w:pPr>
  </w:style>
  <w:style w:type="paragraph" w:customStyle="1" w:styleId="Equation">
    <w:name w:val="Equation"/>
    <w:basedOn w:val="Normal"/>
    <w:rsid w:val="00A177D7"/>
    <w:pPr>
      <w:tabs>
        <w:tab w:val="center" w:pos="4820"/>
        <w:tab w:val="right" w:pos="9639"/>
      </w:tabs>
    </w:pPr>
  </w:style>
  <w:style w:type="paragraph" w:customStyle="1" w:styleId="Equationlegend">
    <w:name w:val="Equation_legend"/>
    <w:basedOn w:val="Normal"/>
    <w:rsid w:val="000F312E"/>
    <w:pPr>
      <w:tabs>
        <w:tab w:val="right" w:pos="1814"/>
      </w:tabs>
      <w:spacing w:before="80"/>
      <w:ind w:left="1985" w:hanging="1985"/>
    </w:pPr>
  </w:style>
  <w:style w:type="paragraph" w:customStyle="1" w:styleId="Figurelegend">
    <w:name w:val="Figure_legend"/>
    <w:basedOn w:val="Normal"/>
    <w:rsid w:val="00A177D7"/>
    <w:pPr>
      <w:keepNext/>
      <w:keepLines/>
      <w:spacing w:before="20" w:after="20"/>
    </w:pPr>
    <w:rPr>
      <w:sz w:val="18"/>
    </w:rPr>
  </w:style>
  <w:style w:type="character" w:styleId="PageNumber">
    <w:name w:val="page number"/>
    <w:basedOn w:val="DefaultParagraphFont"/>
    <w:rsid w:val="00A177D7"/>
  </w:style>
  <w:style w:type="paragraph" w:customStyle="1" w:styleId="Tabletext">
    <w:name w:val="Table_text"/>
    <w:basedOn w:val="Normal"/>
    <w:rsid w:val="00CF545E"/>
    <w:pPr>
      <w:spacing w:before="20" w:after="60" w:line="260" w:lineRule="exact"/>
      <w:jc w:val="left"/>
    </w:pPr>
    <w:rPr>
      <w:sz w:val="20"/>
      <w:szCs w:val="26"/>
    </w:rPr>
  </w:style>
  <w:style w:type="paragraph" w:styleId="Footer">
    <w:name w:val="footer"/>
    <w:basedOn w:val="Normal"/>
    <w:link w:val="FooterChar"/>
    <w:rsid w:val="00A177D7"/>
    <w:pPr>
      <w:tabs>
        <w:tab w:val="left" w:pos="5954"/>
        <w:tab w:val="right" w:pos="9639"/>
      </w:tabs>
      <w:spacing w:before="0" w:line="168" w:lineRule="auto"/>
    </w:pPr>
    <w:rPr>
      <w:caps/>
      <w:noProof/>
      <w:sz w:val="16"/>
    </w:rPr>
  </w:style>
  <w:style w:type="character" w:customStyle="1" w:styleId="FooterChar">
    <w:name w:val="Footer Char"/>
    <w:basedOn w:val="DefaultParagraphFont"/>
    <w:link w:val="Footer"/>
    <w:rsid w:val="002E6ECC"/>
    <w:rPr>
      <w:rFonts w:ascii="Times New Roman" w:hAnsi="Times New Roman" w:cs="Traditional Arabic"/>
      <w:caps/>
      <w:noProof/>
      <w:sz w:val="16"/>
      <w:szCs w:val="30"/>
      <w:lang w:eastAsia="fr-FR"/>
    </w:rPr>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basedOn w:val="DefaultParagraphFont"/>
    <w:qFormat/>
    <w:rsid w:val="00174247"/>
    <w:rPr>
      <w:rFonts w:cs="Times New Roman"/>
      <w:position w:val="2"/>
      <w:sz w:val="24"/>
      <w:szCs w:val="24"/>
      <w:vertAlign w:val="superscript"/>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footnote text"/>
    <w:basedOn w:val="Note"/>
    <w:link w:val="FootnoteTextChar"/>
    <w:qFormat/>
    <w:rsid w:val="000D02E3"/>
    <w:pPr>
      <w:tabs>
        <w:tab w:val="clear" w:pos="794"/>
        <w:tab w:val="clear" w:pos="907"/>
        <w:tab w:val="clear" w:pos="1191"/>
        <w:tab w:val="clear" w:pos="1588"/>
        <w:tab w:val="clear" w:pos="1985"/>
        <w:tab w:val="left" w:pos="283"/>
      </w:tabs>
      <w:spacing w:before="60" w:line="180" w:lineRule="auto"/>
    </w:pPr>
  </w:style>
  <w:style w:type="paragraph" w:customStyle="1" w:styleId="Note">
    <w:name w:val="Note"/>
    <w:basedOn w:val="Normal"/>
    <w:rsid w:val="004B094A"/>
    <w:pPr>
      <w:tabs>
        <w:tab w:val="left" w:pos="794"/>
        <w:tab w:val="left" w:pos="907"/>
        <w:tab w:val="left" w:pos="1191"/>
        <w:tab w:val="left" w:pos="1588"/>
        <w:tab w:val="left" w:pos="1985"/>
      </w:tabs>
      <w:spacing w:before="80"/>
    </w:pPr>
    <w:rPr>
      <w:sz w:val="20"/>
      <w:szCs w:val="26"/>
      <w:lang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qFormat/>
    <w:rsid w:val="000D02E3"/>
    <w:rPr>
      <w:rFonts w:ascii="Times New Roman" w:hAnsi="Times New Roman" w:cs="Traditional Arabic"/>
      <w:szCs w:val="26"/>
      <w:lang w:eastAsia="en-US"/>
    </w:rPr>
  </w:style>
  <w:style w:type="paragraph" w:styleId="Header">
    <w:name w:val="header"/>
    <w:basedOn w:val="Normal"/>
    <w:link w:val="HeaderChar"/>
    <w:uiPriority w:val="99"/>
    <w:rsid w:val="00E1601B"/>
    <w:pPr>
      <w:spacing w:before="0" w:line="300" w:lineRule="exact"/>
      <w:jc w:val="center"/>
    </w:pPr>
    <w:rPr>
      <w:rFonts w:ascii="Times New Roman Bold" w:hAnsi="Times New Roman Bold"/>
      <w:b/>
      <w:bCs/>
    </w:rPr>
  </w:style>
  <w:style w:type="character" w:customStyle="1" w:styleId="HeaderChar">
    <w:name w:val="Header Char"/>
    <w:basedOn w:val="DefaultParagraphFont"/>
    <w:link w:val="Header"/>
    <w:uiPriority w:val="99"/>
    <w:rsid w:val="002E6ECC"/>
    <w:rPr>
      <w:rFonts w:ascii="Times New Roman Bold" w:hAnsi="Times New Roman Bold" w:cs="Traditional Arabic"/>
      <w:b/>
      <w:bCs/>
      <w:sz w:val="22"/>
      <w:szCs w:val="30"/>
      <w:lang w:eastAsia="fr-FR"/>
    </w:rPr>
  </w:style>
  <w:style w:type="paragraph" w:styleId="Index1">
    <w:name w:val="index 1"/>
    <w:basedOn w:val="Normal"/>
    <w:next w:val="Normal"/>
    <w:semiHidden/>
    <w:rsid w:val="00A177D7"/>
  </w:style>
  <w:style w:type="paragraph" w:styleId="Index2">
    <w:name w:val="index 2"/>
    <w:basedOn w:val="Normal"/>
    <w:next w:val="Normal"/>
    <w:semiHidden/>
    <w:rsid w:val="00A177D7"/>
    <w:pPr>
      <w:ind w:left="283" w:right="283"/>
    </w:pPr>
  </w:style>
  <w:style w:type="paragraph" w:styleId="Index3">
    <w:name w:val="index 3"/>
    <w:basedOn w:val="Normal"/>
    <w:next w:val="Normal"/>
    <w:semiHidden/>
    <w:rsid w:val="00A177D7"/>
    <w:pPr>
      <w:ind w:left="566" w:right="566"/>
    </w:pPr>
  </w:style>
  <w:style w:type="paragraph" w:customStyle="1" w:styleId="PartNo">
    <w:name w:val="Part_No"/>
    <w:basedOn w:val="Normal"/>
    <w:next w:val="Partref"/>
    <w:rsid w:val="00A177D7"/>
    <w:pPr>
      <w:keepNext/>
      <w:keepLines/>
      <w:spacing w:before="480" w:after="80"/>
      <w:jc w:val="center"/>
    </w:pPr>
    <w:rPr>
      <w:caps/>
      <w:sz w:val="28"/>
      <w:szCs w:val="40"/>
    </w:rPr>
  </w:style>
  <w:style w:type="paragraph" w:customStyle="1" w:styleId="Partref">
    <w:name w:val="Part_ref"/>
    <w:basedOn w:val="Normal"/>
    <w:next w:val="Parttitle"/>
    <w:rsid w:val="00A177D7"/>
    <w:pPr>
      <w:keepNext/>
      <w:keepLines/>
      <w:spacing w:before="280"/>
      <w:jc w:val="center"/>
    </w:pPr>
  </w:style>
  <w:style w:type="paragraph" w:customStyle="1" w:styleId="Parttitle">
    <w:name w:val="Part_title"/>
    <w:basedOn w:val="Normal"/>
    <w:next w:val="Normalaftertitle"/>
    <w:rsid w:val="00A177D7"/>
    <w:pPr>
      <w:keepNext/>
      <w:keepLines/>
      <w:spacing w:before="240" w:after="280"/>
      <w:jc w:val="center"/>
    </w:pPr>
    <w:rPr>
      <w:rFonts w:ascii="Times New Roman Bold" w:hAnsi="Times New Roman Bold"/>
      <w:b/>
      <w:sz w:val="28"/>
      <w:szCs w:val="40"/>
    </w:rPr>
  </w:style>
  <w:style w:type="paragraph" w:customStyle="1" w:styleId="Section1">
    <w:name w:val="Section_1"/>
    <w:basedOn w:val="Normal"/>
    <w:next w:val="Normal"/>
    <w:semiHidden/>
    <w:rsid w:val="00A177D7"/>
    <w:pPr>
      <w:spacing w:before="624"/>
      <w:jc w:val="center"/>
    </w:pPr>
    <w:rPr>
      <w:b/>
    </w:rPr>
  </w:style>
  <w:style w:type="paragraph" w:customStyle="1" w:styleId="Recref">
    <w:name w:val="Rec_ref"/>
    <w:basedOn w:val="Normal"/>
    <w:next w:val="Recdate"/>
    <w:semiHidden/>
    <w:rsid w:val="00A177D7"/>
    <w:pPr>
      <w:keepNext/>
      <w:keepLines/>
      <w:jc w:val="center"/>
    </w:pPr>
    <w:rPr>
      <w:i/>
    </w:rPr>
  </w:style>
  <w:style w:type="paragraph" w:customStyle="1" w:styleId="Recdate">
    <w:name w:val="Rec_date"/>
    <w:basedOn w:val="Normal"/>
    <w:next w:val="Normalaftertitle"/>
    <w:rsid w:val="000F312E"/>
    <w:pPr>
      <w:keepNext/>
      <w:keepLines/>
      <w:jc w:val="right"/>
    </w:pPr>
  </w:style>
  <w:style w:type="paragraph" w:customStyle="1" w:styleId="Questiondate">
    <w:name w:val="Question_date"/>
    <w:basedOn w:val="Recdate"/>
    <w:next w:val="Normalaftertitle"/>
    <w:rsid w:val="00A177D7"/>
  </w:style>
  <w:style w:type="paragraph" w:customStyle="1" w:styleId="QuestionNo">
    <w:name w:val="Question_No"/>
    <w:basedOn w:val="RecNo"/>
    <w:next w:val="Questiontitle"/>
    <w:rsid w:val="00A177D7"/>
    <w:rPr>
      <w:rFonts w:ascii="Times New Roman Bold" w:hAnsi="Times New Roman Bold"/>
      <w:sz w:val="26"/>
      <w:szCs w:val="36"/>
    </w:rPr>
  </w:style>
  <w:style w:type="paragraph" w:customStyle="1" w:styleId="RecNo">
    <w:name w:val="Rec_No"/>
    <w:basedOn w:val="Normal"/>
    <w:next w:val="Rectitle"/>
    <w:rsid w:val="00922EDA"/>
    <w:pPr>
      <w:keepNext/>
      <w:keepLines/>
      <w:spacing w:before="480"/>
      <w:jc w:val="center"/>
    </w:pPr>
    <w:rPr>
      <w:rFonts w:eastAsia="NSimSun"/>
      <w:sz w:val="28"/>
      <w:szCs w:val="40"/>
      <w:lang w:bidi="ar-EG"/>
    </w:rPr>
  </w:style>
  <w:style w:type="paragraph" w:customStyle="1" w:styleId="Rectitle">
    <w:name w:val="Rec_title"/>
    <w:basedOn w:val="Normal"/>
    <w:next w:val="Normalaftertitle"/>
    <w:rsid w:val="005E066B"/>
    <w:pPr>
      <w:keepNext/>
      <w:keepLines/>
      <w:spacing w:before="240"/>
      <w:jc w:val="center"/>
    </w:pPr>
    <w:rPr>
      <w:rFonts w:ascii="Times New Roman Bold" w:eastAsia="NSimSun" w:hAnsi="Times New Roman Bold"/>
      <w:b/>
      <w:bCs/>
      <w:sz w:val="28"/>
      <w:szCs w:val="40"/>
      <w:lang w:bidi="ar-EG"/>
    </w:rPr>
  </w:style>
  <w:style w:type="paragraph" w:customStyle="1" w:styleId="Questiontitle">
    <w:name w:val="Question_title"/>
    <w:basedOn w:val="Rectitle"/>
    <w:next w:val="Questionref"/>
    <w:rsid w:val="00A177D7"/>
  </w:style>
  <w:style w:type="paragraph" w:customStyle="1" w:styleId="Questionref">
    <w:name w:val="Question_ref"/>
    <w:basedOn w:val="Recref"/>
    <w:next w:val="Questiondate"/>
    <w:rsid w:val="00A177D7"/>
  </w:style>
  <w:style w:type="paragraph" w:customStyle="1" w:styleId="Reftext">
    <w:name w:val="Ref_text"/>
    <w:basedOn w:val="Normal"/>
    <w:rsid w:val="00A177D7"/>
    <w:pPr>
      <w:ind w:left="794" w:right="794" w:hanging="794"/>
    </w:pPr>
  </w:style>
  <w:style w:type="paragraph" w:customStyle="1" w:styleId="Repdate">
    <w:name w:val="Rep_date"/>
    <w:basedOn w:val="Recdate"/>
    <w:next w:val="Normalaftertitle"/>
    <w:rsid w:val="00A177D7"/>
  </w:style>
  <w:style w:type="paragraph" w:customStyle="1" w:styleId="RepNo">
    <w:name w:val="Rep_No"/>
    <w:basedOn w:val="RecNo"/>
    <w:next w:val="Reptitle"/>
    <w:semiHidden/>
    <w:rsid w:val="00A177D7"/>
  </w:style>
  <w:style w:type="paragraph" w:customStyle="1" w:styleId="Reptitle">
    <w:name w:val="Rep_title"/>
    <w:basedOn w:val="Rectitle"/>
    <w:next w:val="Repref"/>
    <w:semiHidden/>
    <w:rsid w:val="00A177D7"/>
  </w:style>
  <w:style w:type="paragraph" w:customStyle="1" w:styleId="Repref">
    <w:name w:val="Rep_ref"/>
    <w:basedOn w:val="Recref"/>
    <w:next w:val="Repdate"/>
    <w:semiHidden/>
    <w:rsid w:val="00A177D7"/>
  </w:style>
  <w:style w:type="paragraph" w:customStyle="1" w:styleId="Resdate">
    <w:name w:val="Res_date"/>
    <w:basedOn w:val="Recdate"/>
    <w:next w:val="Normalaftertitle"/>
    <w:rsid w:val="00A177D7"/>
  </w:style>
  <w:style w:type="paragraph" w:customStyle="1" w:styleId="ResNo">
    <w:name w:val="Res_No"/>
    <w:basedOn w:val="RecNo"/>
    <w:next w:val="Restitle"/>
    <w:rsid w:val="00922EDA"/>
  </w:style>
  <w:style w:type="paragraph" w:customStyle="1" w:styleId="Restitle">
    <w:name w:val="Res_title"/>
    <w:basedOn w:val="Rectitle"/>
    <w:next w:val="Resref"/>
    <w:rsid w:val="00A177D7"/>
  </w:style>
  <w:style w:type="paragraph" w:customStyle="1" w:styleId="Resref">
    <w:name w:val="Res_ref"/>
    <w:basedOn w:val="Recref"/>
    <w:next w:val="Resdate"/>
    <w:semiHidden/>
    <w:rsid w:val="00A177D7"/>
  </w:style>
  <w:style w:type="paragraph" w:customStyle="1" w:styleId="SectionNo">
    <w:name w:val="Section_No"/>
    <w:basedOn w:val="Normal"/>
    <w:next w:val="Sectiontitle"/>
    <w:rsid w:val="00A177D7"/>
    <w:pPr>
      <w:keepNext/>
      <w:keepLines/>
      <w:spacing w:before="480" w:after="80"/>
      <w:jc w:val="center"/>
    </w:pPr>
    <w:rPr>
      <w:caps/>
      <w:sz w:val="28"/>
      <w:szCs w:val="40"/>
    </w:rPr>
  </w:style>
  <w:style w:type="paragraph" w:customStyle="1" w:styleId="Sectiontitle">
    <w:name w:val="Section_title"/>
    <w:basedOn w:val="Normal"/>
    <w:next w:val="Normalaftertitle"/>
    <w:rsid w:val="00A177D7"/>
    <w:pPr>
      <w:keepNext/>
      <w:keepLines/>
      <w:spacing w:before="480" w:after="280"/>
      <w:jc w:val="center"/>
    </w:pPr>
    <w:rPr>
      <w:rFonts w:ascii="Times New Roman Bold" w:hAnsi="Times New Roman Bold"/>
      <w:b/>
      <w:sz w:val="28"/>
      <w:szCs w:val="40"/>
    </w:rPr>
  </w:style>
  <w:style w:type="paragraph" w:customStyle="1" w:styleId="Source">
    <w:name w:val="Source"/>
    <w:basedOn w:val="Normal"/>
    <w:next w:val="Normalaftertitle"/>
    <w:rsid w:val="00A177D7"/>
    <w:pPr>
      <w:spacing w:before="840" w:after="200"/>
      <w:jc w:val="center"/>
    </w:pPr>
    <w:rPr>
      <w:rFonts w:ascii="Times New Roman Bold" w:hAnsi="Times New Roman Bold"/>
      <w:b/>
      <w:sz w:val="28"/>
      <w:szCs w:val="40"/>
    </w:rPr>
  </w:style>
  <w:style w:type="paragraph" w:customStyle="1" w:styleId="SpecialFooter">
    <w:name w:val="Special Footer"/>
    <w:basedOn w:val="Footer"/>
    <w:rsid w:val="00A177D7"/>
    <w:pPr>
      <w:tabs>
        <w:tab w:val="left" w:pos="567"/>
        <w:tab w:val="left" w:pos="1134"/>
        <w:tab w:val="left" w:pos="1701"/>
        <w:tab w:val="left" w:pos="2268"/>
        <w:tab w:val="left" w:pos="2835"/>
      </w:tabs>
    </w:pPr>
    <w:rPr>
      <w:caps w:val="0"/>
      <w:noProof w:val="0"/>
    </w:rPr>
  </w:style>
  <w:style w:type="paragraph" w:customStyle="1" w:styleId="Tablehead">
    <w:name w:val="Table_head"/>
    <w:basedOn w:val="Normal"/>
    <w:next w:val="Tabletext"/>
    <w:rsid w:val="00CF545E"/>
    <w:pPr>
      <w:keepNext/>
      <w:spacing w:before="40" w:after="80" w:line="260" w:lineRule="exact"/>
      <w:jc w:val="center"/>
    </w:pPr>
    <w:rPr>
      <w:rFonts w:ascii="Times New Roman Bold" w:hAnsi="Times New Roman Bold"/>
      <w:b/>
      <w:bCs/>
      <w:sz w:val="20"/>
      <w:szCs w:val="26"/>
      <w:lang w:eastAsia="en-US"/>
    </w:rPr>
  </w:style>
  <w:style w:type="paragraph" w:customStyle="1" w:styleId="Tablelegend">
    <w:name w:val="Table_legend"/>
    <w:basedOn w:val="Normal"/>
    <w:rsid w:val="008D4816"/>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60" w:after="60" w:line="260" w:lineRule="exact"/>
    </w:pPr>
    <w:rPr>
      <w:position w:val="2"/>
      <w:sz w:val="18"/>
      <w:szCs w:val="24"/>
    </w:rPr>
  </w:style>
  <w:style w:type="character" w:styleId="EndnoteReference">
    <w:name w:val="endnote reference"/>
    <w:basedOn w:val="DefaultParagraphFont"/>
    <w:semiHidden/>
    <w:rsid w:val="00A177D7"/>
    <w:rPr>
      <w:vertAlign w:val="superscript"/>
    </w:rPr>
  </w:style>
  <w:style w:type="paragraph" w:customStyle="1" w:styleId="TableNo">
    <w:name w:val="Table_No"/>
    <w:basedOn w:val="Normal"/>
    <w:rsid w:val="004D79B4"/>
    <w:pPr>
      <w:spacing w:before="240"/>
      <w:jc w:val="center"/>
    </w:pPr>
    <w:rPr>
      <w:lang w:bidi="ar-EG"/>
    </w:rPr>
  </w:style>
  <w:style w:type="paragraph" w:customStyle="1" w:styleId="Title1">
    <w:name w:val="Title 1"/>
    <w:basedOn w:val="Source"/>
    <w:next w:val="Title2"/>
    <w:rsid w:val="00A177D7"/>
    <w:pPr>
      <w:tabs>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A177D7"/>
  </w:style>
  <w:style w:type="paragraph" w:customStyle="1" w:styleId="Title3">
    <w:name w:val="Title 3"/>
    <w:basedOn w:val="Title2"/>
    <w:next w:val="Title4"/>
    <w:rsid w:val="00A177D7"/>
    <w:rPr>
      <w:caps w:val="0"/>
    </w:rPr>
  </w:style>
  <w:style w:type="paragraph" w:customStyle="1" w:styleId="Title4">
    <w:name w:val="Title 4"/>
    <w:basedOn w:val="Title3"/>
    <w:next w:val="Heading1"/>
    <w:rsid w:val="00A177D7"/>
    <w:rPr>
      <w:b/>
    </w:rPr>
  </w:style>
  <w:style w:type="paragraph" w:styleId="TOC1">
    <w:name w:val="toc 1"/>
    <w:basedOn w:val="Normal"/>
    <w:rsid w:val="00F615CE"/>
    <w:pPr>
      <w:tabs>
        <w:tab w:val="right" w:leader="dot" w:pos="8788"/>
        <w:tab w:val="right" w:pos="9497"/>
      </w:tabs>
      <w:ind w:left="663" w:right="851" w:hanging="663"/>
    </w:pPr>
    <w:rPr>
      <w:lang w:bidi="ar-SY"/>
    </w:rPr>
  </w:style>
  <w:style w:type="paragraph" w:styleId="TOC2">
    <w:name w:val="toc 2"/>
    <w:basedOn w:val="TOC1"/>
    <w:rsid w:val="000F312E"/>
    <w:pPr>
      <w:spacing w:before="60"/>
      <w:ind w:left="1309" w:hanging="629"/>
    </w:pPr>
  </w:style>
  <w:style w:type="paragraph" w:styleId="TOC3">
    <w:name w:val="toc 3"/>
    <w:basedOn w:val="TOC2"/>
    <w:rsid w:val="000F312E"/>
    <w:pPr>
      <w:spacing w:before="0"/>
      <w:ind w:left="2035" w:hanging="754"/>
    </w:pPr>
  </w:style>
  <w:style w:type="paragraph" w:styleId="TOC4">
    <w:name w:val="toc 4"/>
    <w:basedOn w:val="TOC3"/>
    <w:semiHidden/>
    <w:rsid w:val="00A177D7"/>
  </w:style>
  <w:style w:type="paragraph" w:styleId="TOC5">
    <w:name w:val="toc 5"/>
    <w:basedOn w:val="TOC4"/>
    <w:semiHidden/>
    <w:rsid w:val="00A177D7"/>
  </w:style>
  <w:style w:type="paragraph" w:styleId="TOC6">
    <w:name w:val="toc 6"/>
    <w:basedOn w:val="TOC4"/>
    <w:semiHidden/>
    <w:rsid w:val="00A177D7"/>
  </w:style>
  <w:style w:type="paragraph" w:styleId="TOC7">
    <w:name w:val="toc 7"/>
    <w:basedOn w:val="TOC4"/>
    <w:semiHidden/>
    <w:rsid w:val="00A177D7"/>
  </w:style>
  <w:style w:type="paragraph" w:styleId="TOC8">
    <w:name w:val="toc 8"/>
    <w:basedOn w:val="TOC4"/>
    <w:semiHidden/>
    <w:rsid w:val="00A177D7"/>
  </w:style>
  <w:style w:type="character" w:customStyle="1" w:styleId="Appdef">
    <w:name w:val="App_def"/>
    <w:basedOn w:val="DefaultParagraphFont"/>
    <w:semiHidden/>
    <w:rsid w:val="00A177D7"/>
    <w:rPr>
      <w:rFonts w:ascii="Times New Roman" w:hAnsi="Times New Roman"/>
      <w:b/>
    </w:rPr>
  </w:style>
  <w:style w:type="character" w:customStyle="1" w:styleId="Appref">
    <w:name w:val="App_ref"/>
    <w:basedOn w:val="DefaultParagraphFont"/>
    <w:semiHidden/>
    <w:rsid w:val="00A177D7"/>
  </w:style>
  <w:style w:type="character" w:customStyle="1" w:styleId="Artdef">
    <w:name w:val="Art_def"/>
    <w:basedOn w:val="DefaultParagraphFont"/>
    <w:semiHidden/>
    <w:rsid w:val="00A177D7"/>
    <w:rPr>
      <w:rFonts w:ascii="Times New Roman" w:hAnsi="Times New Roman"/>
      <w:b/>
    </w:rPr>
  </w:style>
  <w:style w:type="paragraph" w:customStyle="1" w:styleId="FigureNo">
    <w:name w:val="Figure_No"/>
    <w:basedOn w:val="Normal"/>
    <w:rsid w:val="000F312E"/>
    <w:pPr>
      <w:spacing w:before="240" w:after="80"/>
      <w:jc w:val="center"/>
    </w:pPr>
    <w:rPr>
      <w:rFonts w:hAnsi="Times New Roman Bold"/>
      <w:lang w:val="fr-FR" w:bidi="ar-EG"/>
    </w:rPr>
  </w:style>
  <w:style w:type="paragraph" w:customStyle="1" w:styleId="Reftitle">
    <w:name w:val="Ref_title"/>
    <w:basedOn w:val="Normal"/>
    <w:next w:val="Reftext"/>
    <w:rsid w:val="00A177D7"/>
    <w:pPr>
      <w:spacing w:before="480"/>
      <w:jc w:val="center"/>
    </w:pPr>
    <w:rPr>
      <w:b/>
    </w:rPr>
  </w:style>
  <w:style w:type="character" w:customStyle="1" w:styleId="Resdef">
    <w:name w:val="Res_def"/>
    <w:basedOn w:val="DefaultParagraphFont"/>
    <w:semiHidden/>
    <w:rsid w:val="00A177D7"/>
    <w:rPr>
      <w:rFonts w:ascii="Times New Roman" w:hAnsi="Times New Roman"/>
      <w:b/>
    </w:rPr>
  </w:style>
  <w:style w:type="character" w:customStyle="1" w:styleId="Tablefreq">
    <w:name w:val="Table_freq"/>
    <w:basedOn w:val="DefaultParagraphFont"/>
    <w:semiHidden/>
    <w:rsid w:val="00A177D7"/>
    <w:rPr>
      <w:b/>
      <w:color w:val="auto"/>
    </w:rPr>
  </w:style>
  <w:style w:type="paragraph" w:customStyle="1" w:styleId="Formal">
    <w:name w:val="Formal"/>
    <w:basedOn w:val="ASN1"/>
    <w:semiHidden/>
    <w:rsid w:val="00A177D7"/>
    <w:rPr>
      <w:b w:val="0"/>
    </w:rPr>
  </w:style>
  <w:style w:type="paragraph" w:customStyle="1" w:styleId="Headingb">
    <w:name w:val="Heading_b"/>
    <w:basedOn w:val="Normal"/>
    <w:next w:val="Normal"/>
    <w:link w:val="HeadingbChar"/>
    <w:qFormat/>
    <w:rsid w:val="00C50B28"/>
    <w:pPr>
      <w:keepNext/>
      <w:spacing w:before="180"/>
    </w:pPr>
    <w:rPr>
      <w:rFonts w:ascii="Times New Roman Bold" w:hAnsi="Times New Roman Bold"/>
      <w:b/>
      <w:bCs/>
    </w:rPr>
  </w:style>
  <w:style w:type="paragraph" w:customStyle="1" w:styleId="Section2">
    <w:name w:val="Section_2"/>
    <w:basedOn w:val="Normal"/>
    <w:next w:val="Normal"/>
    <w:semiHidden/>
    <w:rsid w:val="00A177D7"/>
    <w:pPr>
      <w:spacing w:before="240"/>
      <w:jc w:val="center"/>
    </w:pPr>
    <w:rPr>
      <w:i/>
    </w:rPr>
  </w:style>
  <w:style w:type="paragraph" w:customStyle="1" w:styleId="RecNoBR">
    <w:name w:val="Rec_No_BR"/>
    <w:basedOn w:val="Normal"/>
    <w:next w:val="Rectitle"/>
    <w:rsid w:val="00A177D7"/>
    <w:pPr>
      <w:keepNext/>
      <w:keepLines/>
      <w:spacing w:before="480"/>
      <w:jc w:val="center"/>
    </w:pPr>
    <w:rPr>
      <w:caps/>
      <w:sz w:val="28"/>
      <w:szCs w:val="40"/>
    </w:rPr>
  </w:style>
  <w:style w:type="paragraph" w:customStyle="1" w:styleId="QuestionNoBR">
    <w:name w:val="Question_No_BR"/>
    <w:basedOn w:val="RecNoBR"/>
    <w:next w:val="Questiontitle"/>
    <w:rsid w:val="00A177D7"/>
  </w:style>
  <w:style w:type="paragraph" w:customStyle="1" w:styleId="RepNoBR">
    <w:name w:val="Rep_No_BR"/>
    <w:basedOn w:val="RecNoBR"/>
    <w:next w:val="Reptitle"/>
    <w:semiHidden/>
    <w:rsid w:val="00A177D7"/>
  </w:style>
  <w:style w:type="paragraph" w:customStyle="1" w:styleId="ResNoBR">
    <w:name w:val="Res_No_BR"/>
    <w:basedOn w:val="RecNoBR"/>
    <w:next w:val="Restitle"/>
    <w:rsid w:val="00A177D7"/>
  </w:style>
  <w:style w:type="paragraph" w:customStyle="1" w:styleId="Tabletitle">
    <w:name w:val="Table_title"/>
    <w:basedOn w:val="TableNo"/>
    <w:rsid w:val="004D79B4"/>
    <w:pPr>
      <w:spacing w:before="120" w:after="80"/>
    </w:pPr>
    <w:rPr>
      <w:rFonts w:ascii="Times New Roman Bold" w:hAnsi="Times New Roman Bold"/>
      <w:b/>
      <w:bCs/>
    </w:rPr>
  </w:style>
  <w:style w:type="paragraph" w:customStyle="1" w:styleId="Tableref">
    <w:name w:val="Table_ref"/>
    <w:basedOn w:val="Normal"/>
    <w:next w:val="Normal"/>
    <w:semiHidden/>
    <w:rsid w:val="00A177D7"/>
    <w:pPr>
      <w:keepNext/>
      <w:spacing w:before="0" w:after="120"/>
      <w:jc w:val="center"/>
    </w:pPr>
  </w:style>
  <w:style w:type="character" w:customStyle="1" w:styleId="Recdef">
    <w:name w:val="Rec_def"/>
    <w:basedOn w:val="DefaultParagraphFont"/>
    <w:semiHidden/>
    <w:rsid w:val="00A177D7"/>
    <w:rPr>
      <w:b/>
    </w:rPr>
  </w:style>
  <w:style w:type="paragraph" w:styleId="BlockText">
    <w:name w:val="Block Text"/>
    <w:basedOn w:val="Normal"/>
    <w:semiHidden/>
    <w:rsid w:val="00C94B6E"/>
    <w:pPr>
      <w:widowControl w:val="0"/>
      <w:ind w:left="-1" w:firstLine="721"/>
    </w:pPr>
    <w:rPr>
      <w:szCs w:val="26"/>
    </w:rPr>
  </w:style>
  <w:style w:type="paragraph" w:styleId="BodyTextIndent">
    <w:name w:val="Body Text Indent"/>
    <w:basedOn w:val="Normal"/>
    <w:link w:val="BodyTextIndentChar"/>
    <w:semiHidden/>
    <w:rsid w:val="00C94B6E"/>
    <w:pPr>
      <w:tabs>
        <w:tab w:val="left" w:pos="849"/>
      </w:tabs>
      <w:ind w:left="720"/>
    </w:pPr>
    <w:rPr>
      <w:b/>
      <w:bCs/>
      <w:sz w:val="32"/>
      <w:szCs w:val="32"/>
    </w:rPr>
  </w:style>
  <w:style w:type="paragraph" w:styleId="BodyTextIndent2">
    <w:name w:val="Body Text Indent 2"/>
    <w:basedOn w:val="Normal"/>
    <w:semiHidden/>
    <w:rsid w:val="00C94B6E"/>
    <w:pPr>
      <w:tabs>
        <w:tab w:val="left" w:pos="849"/>
      </w:tabs>
      <w:ind w:left="360"/>
    </w:pPr>
    <w:rPr>
      <w:b/>
      <w:bCs/>
      <w:sz w:val="32"/>
      <w:szCs w:val="32"/>
    </w:rPr>
  </w:style>
  <w:style w:type="character" w:styleId="Hyperlink">
    <w:name w:val="Hyperlink"/>
    <w:basedOn w:val="DefaultParagraphFont"/>
    <w:rsid w:val="00DA348F"/>
    <w:rPr>
      <w:color w:val="0000FF"/>
      <w:u w:val="single"/>
    </w:rPr>
  </w:style>
  <w:style w:type="table" w:styleId="TableGrid">
    <w:name w:val="Table Grid"/>
    <w:basedOn w:val="TableNormal"/>
    <w:uiPriority w:val="39"/>
    <w:rsid w:val="005B530B"/>
    <w:pPr>
      <w:tabs>
        <w:tab w:val="left" w:pos="794"/>
      </w:tabs>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Title">
    <w:name w:val="Figure_Title"/>
    <w:basedOn w:val="FigureNo"/>
    <w:next w:val="Normal"/>
    <w:rsid w:val="000F312E"/>
    <w:pPr>
      <w:spacing w:before="120"/>
    </w:pPr>
    <w:rPr>
      <w:rFonts w:ascii="Times New Roman Bold"/>
      <w:b/>
      <w:bCs/>
    </w:rPr>
  </w:style>
  <w:style w:type="character" w:styleId="FollowedHyperlink">
    <w:name w:val="FollowedHyperlink"/>
    <w:basedOn w:val="DefaultParagraphFont"/>
    <w:rsid w:val="00D2107D"/>
    <w:rPr>
      <w:color w:val="800080"/>
      <w:u w:val="single"/>
    </w:rPr>
  </w:style>
  <w:style w:type="paragraph" w:customStyle="1" w:styleId="IPR">
    <w:name w:val="IPR"/>
    <w:basedOn w:val="Normal"/>
    <w:qFormat/>
    <w:rsid w:val="00F615CE"/>
    <w:pPr>
      <w:jc w:val="center"/>
      <w:outlineLvl w:val="0"/>
    </w:pPr>
    <w:rPr>
      <w:rFonts w:ascii="Times New Roman Bold" w:hAnsi="Times New Roman Bold"/>
      <w:b/>
      <w:bCs/>
      <w:sz w:val="24"/>
      <w:szCs w:val="32"/>
      <w:lang w:val="ru-RU"/>
    </w:rPr>
  </w:style>
  <w:style w:type="paragraph" w:customStyle="1" w:styleId="Line">
    <w:name w:val="Line"/>
    <w:basedOn w:val="Normal"/>
    <w:next w:val="Normal"/>
    <w:rsid w:val="00E726E9"/>
    <w:pPr>
      <w:pBdr>
        <w:top w:val="single" w:sz="6" w:space="1" w:color="auto"/>
      </w:pBdr>
      <w:bidi w:val="0"/>
      <w:spacing w:before="240" w:line="240" w:lineRule="auto"/>
      <w:ind w:left="3997" w:right="3997"/>
      <w:jc w:val="center"/>
      <w:textAlignment w:val="auto"/>
    </w:pPr>
    <w:rPr>
      <w:rFonts w:cs="Times New Roman"/>
      <w:sz w:val="20"/>
      <w:szCs w:val="20"/>
      <w:lang w:val="en-GB" w:eastAsia="en-US"/>
    </w:rPr>
  </w:style>
  <w:style w:type="character" w:customStyle="1" w:styleId="BodyTextIndentChar">
    <w:name w:val="Body Text Indent Char"/>
    <w:basedOn w:val="DefaultParagraphFont"/>
    <w:link w:val="BodyTextIndent"/>
    <w:semiHidden/>
    <w:rsid w:val="007F1856"/>
    <w:rPr>
      <w:rFonts w:ascii="Times New Roman" w:hAnsi="Times New Roman" w:cs="Traditional Arabic"/>
      <w:b/>
      <w:bCs/>
      <w:sz w:val="32"/>
      <w:szCs w:val="32"/>
      <w:lang w:eastAsia="fr-FR"/>
    </w:rPr>
  </w:style>
  <w:style w:type="paragraph" w:customStyle="1" w:styleId="CoverNumber">
    <w:name w:val="Cover Number"/>
    <w:basedOn w:val="Normal"/>
    <w:qFormat/>
    <w:rsid w:val="004044EE"/>
    <w:rPr>
      <w:rFonts w:ascii="Dubai" w:hAnsi="Dubai" w:cs="Dubai"/>
      <w:b/>
      <w:bCs/>
      <w:color w:val="000000" w:themeColor="text1"/>
      <w:sz w:val="48"/>
      <w:szCs w:val="48"/>
      <w:lang w:bidi="ar-EG"/>
    </w:rPr>
  </w:style>
  <w:style w:type="paragraph" w:customStyle="1" w:styleId="CoverDate">
    <w:name w:val="Cover Date"/>
    <w:basedOn w:val="Normal"/>
    <w:qFormat/>
    <w:rsid w:val="004044EE"/>
    <w:rPr>
      <w:rFonts w:ascii="Dubai" w:hAnsi="Dubai" w:cs="Dubai"/>
      <w:b/>
      <w:bCs/>
      <w:color w:val="000000" w:themeColor="text1"/>
      <w:sz w:val="40"/>
      <w:szCs w:val="40"/>
      <w:lang w:bidi="ar-EG"/>
    </w:rPr>
  </w:style>
  <w:style w:type="paragraph" w:customStyle="1" w:styleId="CoverSeries">
    <w:name w:val="Cover Series"/>
    <w:basedOn w:val="Normal"/>
    <w:qFormat/>
    <w:rsid w:val="00AA1ACD"/>
    <w:pPr>
      <w:spacing w:before="240" w:line="168" w:lineRule="auto"/>
      <w:ind w:right="-125"/>
      <w:jc w:val="left"/>
    </w:pPr>
    <w:rPr>
      <w:rFonts w:ascii="Dubai" w:hAnsi="Dubai" w:cs="Dubai"/>
      <w:color w:val="000000" w:themeColor="text1"/>
      <w:sz w:val="44"/>
      <w:szCs w:val="44"/>
      <w:lang w:bidi="ar-EG"/>
    </w:rPr>
  </w:style>
  <w:style w:type="paragraph" w:customStyle="1" w:styleId="CoverTitle">
    <w:name w:val="Cover Title"/>
    <w:basedOn w:val="Normal"/>
    <w:qFormat/>
    <w:rsid w:val="004044EE"/>
    <w:rPr>
      <w:rFonts w:ascii="Dubai" w:hAnsi="Dubai" w:cs="Dubai"/>
      <w:b/>
      <w:bCs/>
      <w:sz w:val="48"/>
      <w:szCs w:val="48"/>
    </w:rPr>
  </w:style>
  <w:style w:type="character" w:customStyle="1" w:styleId="href">
    <w:name w:val="href"/>
    <w:basedOn w:val="DefaultParagraphFont"/>
    <w:rsid w:val="00AA1ACD"/>
  </w:style>
  <w:style w:type="paragraph" w:customStyle="1" w:styleId="HeadingSum">
    <w:name w:val="Heading_Sum"/>
    <w:basedOn w:val="Headingb"/>
    <w:next w:val="Normal"/>
    <w:autoRedefine/>
    <w:rsid w:val="00817FD2"/>
    <w:pPr>
      <w:keepLines/>
      <w:tabs>
        <w:tab w:val="left" w:pos="794"/>
        <w:tab w:val="left" w:pos="1191"/>
        <w:tab w:val="left" w:pos="1588"/>
        <w:tab w:val="left" w:pos="1985"/>
      </w:tabs>
      <w:bidi w:val="0"/>
      <w:spacing w:before="240" w:line="240" w:lineRule="auto"/>
    </w:pPr>
    <w:rPr>
      <w:rFonts w:hint="cs"/>
      <w:lang w:eastAsia="zh-CN"/>
    </w:rPr>
  </w:style>
  <w:style w:type="paragraph" w:customStyle="1" w:styleId="Summary">
    <w:name w:val="Summary"/>
    <w:basedOn w:val="Normal"/>
    <w:next w:val="Normalaftertitle"/>
    <w:autoRedefine/>
    <w:rsid w:val="00817FD2"/>
    <w:pPr>
      <w:tabs>
        <w:tab w:val="left" w:pos="794"/>
        <w:tab w:val="left" w:pos="1191"/>
        <w:tab w:val="left" w:pos="1588"/>
        <w:tab w:val="left" w:pos="1985"/>
      </w:tabs>
      <w:bidi w:val="0"/>
      <w:spacing w:after="480"/>
    </w:pPr>
    <w:rPr>
      <w:rFonts w:hint="cs"/>
      <w:color w:val="000000"/>
      <w:lang w:eastAsia="zh-CN"/>
    </w:rPr>
  </w:style>
  <w:style w:type="character" w:customStyle="1" w:styleId="HeadingbChar">
    <w:name w:val="Heading_b Char"/>
    <w:basedOn w:val="DefaultParagraphFont"/>
    <w:link w:val="Headingb"/>
    <w:qFormat/>
    <w:locked/>
    <w:rsid w:val="005919F5"/>
    <w:rPr>
      <w:rFonts w:ascii="Times New Roman Bold" w:hAnsi="Times New Roman Bold" w:cs="Traditional Arabic"/>
      <w:b/>
      <w:bCs/>
      <w:sz w:val="22"/>
      <w:szCs w:val="30"/>
      <w:lang w:eastAsia="fr-FR"/>
    </w:rPr>
  </w:style>
  <w:style w:type="paragraph" w:customStyle="1" w:styleId="Tablefin">
    <w:name w:val="Table_fin"/>
    <w:basedOn w:val="Normal"/>
    <w:next w:val="Normal"/>
    <w:rsid w:val="005919F5"/>
    <w:pPr>
      <w:tabs>
        <w:tab w:val="left" w:pos="794"/>
        <w:tab w:val="left" w:pos="1191"/>
        <w:tab w:val="left" w:pos="1588"/>
        <w:tab w:val="left" w:pos="1985"/>
      </w:tabs>
      <w:bidi w:val="0"/>
      <w:spacing w:before="0" w:line="240" w:lineRule="auto"/>
    </w:pPr>
    <w:rPr>
      <w:rFonts w:cs="Simplified Arabic" w:hint="cs"/>
      <w:sz w:val="20"/>
      <w:lang w:eastAsia="zh-CN"/>
    </w:rPr>
  </w:style>
  <w:style w:type="paragraph" w:customStyle="1" w:styleId="TableNo0">
    <w:name w:val="TableNo"/>
    <w:basedOn w:val="TableNo"/>
    <w:next w:val="Normal"/>
    <w:rsid w:val="004E6E1F"/>
    <w:pPr>
      <w:framePr w:hSpace="180" w:wrap="around" w:vAnchor="text" w:hAnchor="text" w:xAlign="center" w:y="1"/>
      <w:suppressOverlap/>
    </w:pPr>
    <w:rPr>
      <w:rFonts w:eastAsiaTheme="minorEastAsia"/>
    </w:rPr>
  </w:style>
  <w:style w:type="paragraph" w:customStyle="1" w:styleId="Figure">
    <w:name w:val="Figure"/>
    <w:basedOn w:val="FigureNo"/>
    <w:next w:val="Normal"/>
    <w:link w:val="FigureChar"/>
    <w:rsid w:val="005919F5"/>
    <w:pPr>
      <w:keepLines/>
      <w:tabs>
        <w:tab w:val="left" w:pos="794"/>
        <w:tab w:val="left" w:pos="1191"/>
        <w:tab w:val="left" w:pos="1588"/>
        <w:tab w:val="left" w:pos="1985"/>
      </w:tabs>
      <w:bidi w:val="0"/>
      <w:spacing w:before="0" w:after="240" w:line="240" w:lineRule="auto"/>
    </w:pPr>
    <w:rPr>
      <w:rFonts w:hAnsi="Times New Roman" w:cs="Simplified Arabic"/>
      <w:sz w:val="18"/>
      <w:lang w:val="en-US" w:eastAsia="zh-CN" w:bidi="ar-SA"/>
    </w:rPr>
  </w:style>
  <w:style w:type="character" w:customStyle="1" w:styleId="FigureChar">
    <w:name w:val="Figure Char"/>
    <w:basedOn w:val="DefaultParagraphFont"/>
    <w:link w:val="Figure"/>
    <w:locked/>
    <w:rsid w:val="005919F5"/>
    <w:rPr>
      <w:rFonts w:ascii="Times New Roman" w:hAnsi="Times New Roman" w:cs="Simplified Arabic"/>
      <w:sz w:val="18"/>
      <w:szCs w:val="30"/>
    </w:rPr>
  </w:style>
  <w:style w:type="table" w:customStyle="1" w:styleId="TableGrid1">
    <w:name w:val="Table Grid1"/>
    <w:basedOn w:val="TableNormal"/>
    <w:next w:val="TableGrid"/>
    <w:rsid w:val="005919F5"/>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5919F5"/>
    <w:rPr>
      <w:sz w:val="16"/>
      <w:szCs w:val="16"/>
    </w:rPr>
  </w:style>
  <w:style w:type="paragraph" w:styleId="CommentText">
    <w:name w:val="annotation text"/>
    <w:basedOn w:val="Normal"/>
    <w:link w:val="CommentTextChar"/>
    <w:unhideWhenUsed/>
    <w:rsid w:val="005919F5"/>
    <w:pPr>
      <w:tabs>
        <w:tab w:val="left" w:pos="794"/>
        <w:tab w:val="left" w:pos="1191"/>
        <w:tab w:val="left" w:pos="1588"/>
        <w:tab w:val="left" w:pos="1985"/>
      </w:tabs>
      <w:bidi w:val="0"/>
      <w:spacing w:line="240" w:lineRule="auto"/>
    </w:pPr>
    <w:rPr>
      <w:rFonts w:cs="Simplified Arabic" w:hint="cs"/>
      <w:sz w:val="20"/>
      <w:lang w:eastAsia="zh-CN"/>
    </w:rPr>
  </w:style>
  <w:style w:type="character" w:customStyle="1" w:styleId="CommentTextChar">
    <w:name w:val="Comment Text Char"/>
    <w:basedOn w:val="DefaultParagraphFont"/>
    <w:link w:val="CommentText"/>
    <w:rsid w:val="005919F5"/>
    <w:rPr>
      <w:rFonts w:ascii="Times New Roman" w:hAnsi="Times New Roman" w:cs="Simplified Arabic"/>
      <w:szCs w:val="30"/>
    </w:rPr>
  </w:style>
  <w:style w:type="paragraph" w:styleId="ListParagraph">
    <w:name w:val="List Paragraph"/>
    <w:basedOn w:val="Normal"/>
    <w:uiPriority w:val="34"/>
    <w:qFormat/>
    <w:rsid w:val="005919F5"/>
    <w:pPr>
      <w:tabs>
        <w:tab w:val="left" w:pos="794"/>
        <w:tab w:val="left" w:pos="1191"/>
        <w:tab w:val="left" w:pos="1588"/>
        <w:tab w:val="left" w:pos="1985"/>
      </w:tabs>
      <w:bidi w:val="0"/>
      <w:spacing w:line="240" w:lineRule="auto"/>
      <w:ind w:left="720"/>
      <w:contextualSpacing/>
    </w:pPr>
    <w:rPr>
      <w:rFonts w:cs="Simplified Arabic" w:hint="cs"/>
      <w:sz w:val="24"/>
      <w:lang w:eastAsia="zh-CN"/>
    </w:rPr>
  </w:style>
  <w:style w:type="character" w:styleId="UnresolvedMention">
    <w:name w:val="Unresolved Mention"/>
    <w:basedOn w:val="DefaultParagraphFont"/>
    <w:uiPriority w:val="99"/>
    <w:semiHidden/>
    <w:unhideWhenUsed/>
    <w:rsid w:val="005919F5"/>
    <w:rPr>
      <w:color w:val="605E5C"/>
      <w:shd w:val="clear" w:color="auto" w:fill="E1DFDD"/>
    </w:rPr>
  </w:style>
  <w:style w:type="paragraph" w:styleId="EndnoteText">
    <w:name w:val="endnote text"/>
    <w:basedOn w:val="Normal"/>
    <w:link w:val="EndnoteTextChar"/>
    <w:semiHidden/>
    <w:unhideWhenUsed/>
    <w:rsid w:val="008D5284"/>
    <w:pPr>
      <w:spacing w:before="0" w:line="240" w:lineRule="auto"/>
    </w:pPr>
    <w:rPr>
      <w:sz w:val="20"/>
      <w:szCs w:val="20"/>
    </w:rPr>
  </w:style>
  <w:style w:type="character" w:customStyle="1" w:styleId="EndnoteTextChar">
    <w:name w:val="Endnote Text Char"/>
    <w:basedOn w:val="DefaultParagraphFont"/>
    <w:link w:val="EndnoteText"/>
    <w:semiHidden/>
    <w:rsid w:val="008D5284"/>
    <w:rPr>
      <w:rFonts w:ascii="Times New Roman" w:hAnsi="Times New Roman" w:cs="Traditional Arabic"/>
      <w:lang w:eastAsia="fr-FR"/>
    </w:rPr>
  </w:style>
  <w:style w:type="paragraph" w:styleId="Revision">
    <w:name w:val="Revision"/>
    <w:hidden/>
    <w:uiPriority w:val="99"/>
    <w:semiHidden/>
    <w:rsid w:val="000C3931"/>
    <w:rPr>
      <w:rFonts w:ascii="Times New Roman" w:hAnsi="Times New Roman" w:cs="Traditional Arabic"/>
      <w:sz w:val="22"/>
      <w:szCs w:val="3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16808">
      <w:bodyDiv w:val="1"/>
      <w:marLeft w:val="0"/>
      <w:marRight w:val="0"/>
      <w:marTop w:val="0"/>
      <w:marBottom w:val="0"/>
      <w:divBdr>
        <w:top w:val="none" w:sz="0" w:space="0" w:color="auto"/>
        <w:left w:val="none" w:sz="0" w:space="0" w:color="auto"/>
        <w:bottom w:val="none" w:sz="0" w:space="0" w:color="auto"/>
        <w:right w:val="none" w:sz="0" w:space="0" w:color="auto"/>
      </w:divBdr>
    </w:div>
    <w:div w:id="118516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itu.int/rec/R-REC-M.1902/en"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www.itu.int/dms_pub/itu-r/opb/rep/R-REP-M.2442-2019-MSW-E.docx"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tu.int/publ/R-REC/ar" TargetMode="External"/><Relationship Id="rId17" Type="http://schemas.openxmlformats.org/officeDocument/2006/relationships/hyperlink" Target="https://www.itu.int/rec/R-REC-M.1787/en" TargetMode="External"/><Relationship Id="rId25" Type="http://schemas.openxmlformats.org/officeDocument/2006/relationships/hyperlink" Target="https://www.itu.int/pub/R-HDB-52"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tu.int/rec/R-REC-M.1732/en" TargetMode="External"/><Relationship Id="rId20" Type="http://schemas.openxmlformats.org/officeDocument/2006/relationships/hyperlink" Target="https://www.itu.int/pub/R-REP-M.2418"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ITU-R/study-groups/Pages/itu-r-patent-information.aspx" TargetMode="External"/><Relationship Id="rId24" Type="http://schemas.openxmlformats.org/officeDocument/2006/relationships/hyperlink" Target="https://www.itu.int/pub/R-REP-M.2532"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itu.int/rec/R-REC-M.1732/en" TargetMode="External"/><Relationship Id="rId23" Type="http://schemas.openxmlformats.org/officeDocument/2006/relationships/hyperlink" Target="https://www.itu.int/pub/R-REP-M/publications.aspx?lang=en&amp;parent=R-REP-M.2513" TargetMode="External"/><Relationship Id="rId28" Type="http://schemas.openxmlformats.org/officeDocument/2006/relationships/header" Target="header6.xml"/><Relationship Id="rId10" Type="http://schemas.openxmlformats.org/officeDocument/2006/relationships/header" Target="header2.xml"/><Relationship Id="rId19" Type="http://schemas.openxmlformats.org/officeDocument/2006/relationships/hyperlink" Target="https://www.itu.int/rec/R-REC-M.2030/en" TargetMode="External"/><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s://www.itu.int/pub/R-REP-M.2458" TargetMode="External"/><Relationship Id="rId27" Type="http://schemas.openxmlformats.org/officeDocument/2006/relationships/header" Target="header5.xml"/><Relationship Id="rId30" Type="http://schemas.openxmlformats.org/officeDocument/2006/relationships/footer" Target="footer2.xml"/><Relationship Id="rId8"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hsan\Downloads\2023-ITU-R-REC_M-A%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A8C6F-F987-4E62-824A-DCDF31CC0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2023-ITU-R-REC_M-A (1).dotx</Template>
  <TotalTime>52</TotalTime>
  <Pages>12</Pages>
  <Words>2796</Words>
  <Characters>16965</Characters>
  <Application>Microsoft Office Word</Application>
  <DocSecurity>0</DocSecurity>
  <Lines>678</Lines>
  <Paragraphs>372</Paragraphs>
  <ScaleCrop>false</ScaleCrop>
  <HeadingPairs>
    <vt:vector size="2" baseType="variant">
      <vt:variant>
        <vt:lpstr>Title</vt:lpstr>
      </vt:variant>
      <vt:variant>
        <vt:i4>1</vt:i4>
      </vt:variant>
    </vt:vector>
  </HeadingPairs>
  <TitlesOfParts>
    <vt:vector size="1" baseType="lpstr">
      <vt:lpstr>التوصيـة ITU-R  M.2171-0 (2026/02) توجيهات بشأن ‏مواءمة الطيف من أجل أنظمة الاتصالات الراديوية للسكك الحديدية بين القطار وجانبي مساره (‎RSTT)‏ الحالية والمستقبلية ضمن نطاقات الترددات الموزعة للخدمة المتنقلة والعاملة طبقاً للوائح الراديو</vt:lpstr>
    </vt:vector>
  </TitlesOfParts>
  <Company>ITU</Company>
  <LinksUpToDate>false</LinksUpToDate>
  <CharactersWithSpaces>19389</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التوصيـة ITU-R  M.2171-0 (2026/02) توجيهات بشأن ‏مواءمة الطيف من أجل أنظمة الاتصالات الراديوية للسكك الحديدية بين القطار وجانبي مساره (‎RSTT)‏ الحالية والمستقبلية ضمن نطاقات الترددات الموزعة للخدمة المتنقلة والعاملة طبقاً للوائح الراديو</dc:title>
  <dc:creator>Ehsan</dc:creator>
  <cp:keywords>أنظمة الاتصالات الراديوية للسكك الحديدية بين القطار وجانبي مساره، الأنظمة ‎RSTT‏، القطار، جانبي المسار، مديات التردد، نطاقات التردد، تنسيق</cp:keywords>
  <cp:lastModifiedBy>Gergis, Mina</cp:lastModifiedBy>
  <cp:revision>11</cp:revision>
  <cp:lastPrinted>2026-05-05T09:27:00Z</cp:lastPrinted>
  <dcterms:created xsi:type="dcterms:W3CDTF">2026-05-04T16:47:00Z</dcterms:created>
  <dcterms:modified xsi:type="dcterms:W3CDTF">2026-05-05T09:31:00Z</dcterms:modified>
</cp:coreProperties>
</file>